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37B0" w:rsidRPr="0098681C" w:rsidRDefault="004B37B0" w:rsidP="004B37B0">
      <w:pPr>
        <w:pStyle w:val="a5"/>
        <w:tabs>
          <w:tab w:val="left" w:pos="8040"/>
        </w:tabs>
        <w:spacing w:line="280" w:lineRule="exact"/>
        <w:rPr>
          <w:sz w:val="24"/>
        </w:rPr>
      </w:pPr>
      <w:bookmarkStart w:id="0" w:name="_Ref399006623"/>
      <w:bookmarkStart w:id="1" w:name="_Toc92513360"/>
      <w:r w:rsidRPr="0098681C">
        <w:rPr>
          <w:sz w:val="24"/>
        </w:rPr>
        <w:t>3GPP TSG-RAN WG4 Meeting # 108                               R4-23</w:t>
      </w:r>
      <w:r w:rsidR="00326727">
        <w:rPr>
          <w:sz w:val="24"/>
        </w:rPr>
        <w:t>12970</w:t>
      </w:r>
      <w:bookmarkStart w:id="2" w:name="_GoBack"/>
      <w:bookmarkEnd w:id="2"/>
    </w:p>
    <w:p w:rsidR="004B37B0" w:rsidRPr="002B55F8" w:rsidRDefault="004B37B0" w:rsidP="004B37B0">
      <w:pPr>
        <w:pStyle w:val="a5"/>
        <w:tabs>
          <w:tab w:val="left" w:pos="8040"/>
        </w:tabs>
        <w:spacing w:line="280" w:lineRule="exact"/>
        <w:rPr>
          <w:rFonts w:cs="Arial"/>
          <w:sz w:val="24"/>
          <w:szCs w:val="24"/>
        </w:rPr>
      </w:pPr>
      <w:r w:rsidRPr="0098681C">
        <w:rPr>
          <w:sz w:val="24"/>
        </w:rPr>
        <w:t>Toulouse, France, August 21 – August 25, 2023</w:t>
      </w:r>
    </w:p>
    <w:p w:rsidR="005929A6" w:rsidRPr="004B37B0"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827FE" w:rsidRPr="005827FE">
        <w:rPr>
          <w:rFonts w:ascii="Arial" w:hAnsi="Arial" w:cs="Arial"/>
          <w:sz w:val="22"/>
        </w:rPr>
        <w:t>Discussion on RF requirements for CA_n2</w:t>
      </w:r>
      <w:r w:rsidR="00FE471A">
        <w:rPr>
          <w:rFonts w:ascii="Arial" w:hAnsi="Arial" w:cs="Arial"/>
          <w:sz w:val="22"/>
        </w:rPr>
        <w:t>8</w:t>
      </w:r>
      <w:r w:rsidR="005827FE" w:rsidRPr="005827FE">
        <w:rPr>
          <w:rFonts w:ascii="Arial" w:hAnsi="Arial" w:cs="Arial"/>
          <w:sz w:val="22"/>
        </w:rPr>
        <w:t>-n</w:t>
      </w:r>
      <w:r w:rsidR="00FE471A">
        <w:rPr>
          <w:rFonts w:ascii="Arial" w:hAnsi="Arial" w:cs="Arial"/>
          <w:sz w:val="22"/>
        </w:rPr>
        <w:t>105</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4B37B0" w:rsidRPr="004D175C">
        <w:rPr>
          <w:rFonts w:ascii="Arial" w:eastAsia="宋体" w:hAnsi="Arial" w:cs="Arial"/>
          <w:sz w:val="22"/>
          <w:lang w:eastAsia="zh-CN"/>
        </w:rPr>
        <w:t>7.30.1.</w:t>
      </w:r>
      <w:r w:rsidR="004D175C" w:rsidRPr="004D175C">
        <w:rPr>
          <w:rFonts w:ascii="Arial" w:eastAsia="宋体" w:hAnsi="Arial" w:cs="Arial"/>
          <w:sz w:val="22"/>
          <w:lang w:eastAsia="zh-CN"/>
        </w:rPr>
        <w:t>5</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53723A" w:rsidRDefault="00ED4FD3"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w:t>
      </w:r>
      <w:r w:rsidR="00152450">
        <w:rPr>
          <w:rFonts w:eastAsia="宋体" w:hint="eastAsia"/>
          <w:lang w:val="en-US" w:eastAsia="zh-CN"/>
        </w:rPr>
        <w:t>the</w:t>
      </w:r>
      <w:r w:rsidR="00152450">
        <w:rPr>
          <w:rFonts w:eastAsia="宋体"/>
          <w:lang w:val="en-US" w:eastAsia="zh-CN"/>
        </w:rPr>
        <w:t xml:space="preserve"> </w:t>
      </w:r>
      <w:r>
        <w:rPr>
          <w:rFonts w:eastAsia="宋体"/>
          <w:lang w:val="en-US" w:eastAsia="zh-CN"/>
        </w:rPr>
        <w:t>RAN4#107 meeting, RAN4 completed the study phase of CA_n</w:t>
      </w:r>
      <w:r w:rsidR="00C0246D">
        <w:rPr>
          <w:rFonts w:eastAsia="宋体"/>
          <w:lang w:val="en-US" w:eastAsia="zh-CN"/>
        </w:rPr>
        <w:t>28</w:t>
      </w:r>
      <w:r>
        <w:rPr>
          <w:rFonts w:eastAsia="宋体"/>
          <w:lang w:val="en-US" w:eastAsia="zh-CN"/>
        </w:rPr>
        <w:t>-n</w:t>
      </w:r>
      <w:r w:rsidR="00C0246D">
        <w:rPr>
          <w:rFonts w:eastAsia="宋体"/>
          <w:lang w:val="en-US" w:eastAsia="zh-CN"/>
        </w:rPr>
        <w:t>105</w:t>
      </w:r>
      <w:r>
        <w:rPr>
          <w:rFonts w:eastAsia="宋体"/>
          <w:lang w:val="en-US" w:eastAsia="zh-CN"/>
        </w:rPr>
        <w:t xml:space="preserve"> </w:t>
      </w:r>
      <w:r w:rsidR="00BC10C1">
        <w:rPr>
          <w:rFonts w:eastAsia="宋体"/>
          <w:lang w:val="en-US" w:eastAsia="zh-CN"/>
        </w:rPr>
        <w:t>as two draft CRs [1] [2] were approved.</w:t>
      </w:r>
      <w:r w:rsidR="00220A4C">
        <w:rPr>
          <w:rFonts w:eastAsia="宋体"/>
          <w:lang w:val="en-US" w:eastAsia="zh-CN"/>
        </w:rPr>
        <w:t xml:space="preserve"> </w:t>
      </w:r>
      <w:r w:rsidR="00C0246D">
        <w:rPr>
          <w:rFonts w:eastAsia="宋体" w:hint="eastAsia"/>
          <w:lang w:val="en-US" w:eastAsia="zh-CN"/>
        </w:rPr>
        <w:t>In</w:t>
      </w:r>
      <w:r w:rsidR="00C0246D">
        <w:rPr>
          <w:rFonts w:eastAsia="宋体"/>
          <w:lang w:val="en-US" w:eastAsia="zh-CN"/>
        </w:rPr>
        <w:t xml:space="preserve"> </w:t>
      </w:r>
      <w:r w:rsidR="00C0246D">
        <w:rPr>
          <w:rFonts w:eastAsia="宋体" w:hint="eastAsia"/>
          <w:lang w:val="en-US" w:eastAsia="zh-CN"/>
        </w:rPr>
        <w:t>t</w:t>
      </w:r>
      <w:r w:rsidR="00C0246D">
        <w:rPr>
          <w:rFonts w:eastAsia="宋体"/>
          <w:lang w:val="en-US" w:eastAsia="zh-CN"/>
        </w:rPr>
        <w:t xml:space="preserve">he WF [3], RAN4 has agreed to only specify one UL configuration for CA_n28-n105. </w:t>
      </w:r>
      <w:r w:rsidR="005528C5">
        <w:rPr>
          <w:rFonts w:eastAsia="宋体"/>
          <w:lang w:val="en-US" w:eastAsia="zh-CN"/>
        </w:rPr>
        <w:t>Thus, only MSD due to cross band isolation and delta Tib and Rib should be specified.</w:t>
      </w:r>
      <w:r w:rsidR="00152450">
        <w:rPr>
          <w:rFonts w:eastAsia="宋体"/>
          <w:lang w:val="en-US" w:eastAsia="zh-CN"/>
        </w:rPr>
        <w:t xml:space="preserve"> </w:t>
      </w:r>
      <w:r w:rsidR="0053723A">
        <w:rPr>
          <w:rFonts w:eastAsia="宋体" w:hint="eastAsia"/>
          <w:lang w:val="en-US" w:eastAsia="zh-CN"/>
        </w:rPr>
        <w:t>I</w:t>
      </w:r>
      <w:r w:rsidR="0053723A">
        <w:rPr>
          <w:rFonts w:eastAsia="宋体"/>
          <w:lang w:val="en-US" w:eastAsia="zh-CN"/>
        </w:rPr>
        <w:t>n this paper, w</w:t>
      </w:r>
      <w:r w:rsidR="005528C5">
        <w:rPr>
          <w:rFonts w:eastAsia="宋体"/>
          <w:lang w:val="en-US" w:eastAsia="zh-CN"/>
        </w:rPr>
        <w:t xml:space="preserve">e’d like to further discuss these RF requirements for </w:t>
      </w:r>
      <w:r w:rsidR="0053723A" w:rsidRPr="0053723A">
        <w:rPr>
          <w:rFonts w:eastAsia="宋体"/>
          <w:lang w:val="en-US" w:eastAsia="zh-CN"/>
        </w:rPr>
        <w:t>CA_n2</w:t>
      </w:r>
      <w:r w:rsidR="005528C5">
        <w:rPr>
          <w:rFonts w:eastAsia="宋体"/>
          <w:lang w:val="en-US" w:eastAsia="zh-CN"/>
        </w:rPr>
        <w:t>8</w:t>
      </w:r>
      <w:r w:rsidR="0053723A" w:rsidRPr="0053723A">
        <w:rPr>
          <w:rFonts w:eastAsia="宋体"/>
          <w:lang w:val="en-US" w:eastAsia="zh-CN"/>
        </w:rPr>
        <w:t>-n</w:t>
      </w:r>
      <w:r w:rsidR="005528C5">
        <w:rPr>
          <w:rFonts w:eastAsia="宋体"/>
          <w:lang w:val="en-US" w:eastAsia="zh-CN"/>
        </w:rPr>
        <w:t>105</w:t>
      </w:r>
      <w:r w:rsidR="0053723A" w:rsidRPr="0053723A">
        <w:rPr>
          <w:rFonts w:eastAsia="宋体"/>
          <w:lang w:val="en-US" w:eastAsia="zh-CN"/>
        </w:rPr>
        <w:t>.</w:t>
      </w:r>
    </w:p>
    <w:p w:rsidR="004F6B1F" w:rsidRDefault="00970E64" w:rsidP="00C13D88">
      <w:pPr>
        <w:pStyle w:val="1"/>
        <w:rPr>
          <w:lang w:eastAsia="zh-CN"/>
        </w:rPr>
      </w:pPr>
      <w:r>
        <w:rPr>
          <w:lang w:eastAsia="zh-CN"/>
        </w:rPr>
        <w:t>Discussion</w:t>
      </w:r>
      <w:r w:rsidR="00D61139">
        <w:rPr>
          <w:lang w:eastAsia="zh-CN"/>
        </w:rPr>
        <w:t xml:space="preserve"> on </w:t>
      </w:r>
      <w:r w:rsidR="003460E0">
        <w:rPr>
          <w:lang w:eastAsia="zh-CN"/>
        </w:rPr>
        <w:t>MSD due to cross band isolation</w:t>
      </w:r>
    </w:p>
    <w:p w:rsidR="00553BF9" w:rsidRDefault="00553BF9" w:rsidP="00553BF9">
      <w:pPr>
        <w:pStyle w:val="2"/>
        <w:spacing w:beforeAutospacing="0" w:after="240"/>
        <w:rPr>
          <w:lang w:eastAsia="zh-CN"/>
        </w:rPr>
      </w:pPr>
      <w:r>
        <w:rPr>
          <w:rFonts w:eastAsiaTheme="minorEastAsia"/>
          <w:lang w:eastAsia="zh-CN"/>
        </w:rPr>
        <w:t>n28 UL =&gt; n105 DL</w:t>
      </w:r>
    </w:p>
    <w:p w:rsidR="00055BDE" w:rsidRDefault="00055BDE" w:rsidP="00055BDE">
      <w:pPr>
        <w:rPr>
          <w:rFonts w:eastAsiaTheme="minorEastAsia"/>
          <w:lang w:eastAsia="zh-CN"/>
        </w:rPr>
      </w:pPr>
      <w:r>
        <w:rPr>
          <w:rFonts w:eastAsiaTheme="minorEastAsia"/>
          <w:lang w:eastAsia="zh-CN"/>
        </w:rPr>
        <w:t>the 2</w:t>
      </w:r>
      <w:r>
        <w:rPr>
          <w:rFonts w:eastAsiaTheme="minorEastAsia"/>
          <w:vertAlign w:val="superscript"/>
          <w:lang w:eastAsia="zh-CN"/>
        </w:rPr>
        <w:t>nd</w:t>
      </w:r>
      <w:r>
        <w:rPr>
          <w:rFonts w:eastAsiaTheme="minorEastAsia"/>
          <w:lang w:eastAsia="zh-CN"/>
        </w:rPr>
        <w:t xml:space="preserve"> adjacent channel interference from 30MHz band n28 UL may fall into the frequency range 643~652MHz. n28 Tx filter rejection at 612~652MHz is assumed as 30~40 </w:t>
      </w:r>
      <w:proofErr w:type="spellStart"/>
      <w:r>
        <w:rPr>
          <w:rFonts w:eastAsiaTheme="minorEastAsia"/>
          <w:lang w:eastAsia="zh-CN"/>
        </w:rPr>
        <w:t>dB.</w:t>
      </w:r>
      <w:proofErr w:type="spellEnd"/>
      <w:r>
        <w:rPr>
          <w:rFonts w:eastAsiaTheme="minorEastAsia"/>
          <w:lang w:eastAsia="zh-CN"/>
        </w:rPr>
        <w:t xml:space="preserve"> Three-antenna RF architecture is assumed for MSD evaluation.</w:t>
      </w:r>
    </w:p>
    <w:p w:rsidR="00055BDE" w:rsidRDefault="00055BDE" w:rsidP="00055BDE">
      <w:pPr>
        <w:rPr>
          <w:rFonts w:eastAsiaTheme="minorEastAsia"/>
          <w:lang w:eastAsia="zh-CN"/>
        </w:rPr>
      </w:pPr>
      <w:r>
        <w:rPr>
          <w:rFonts w:eastAsiaTheme="minorEastAsia"/>
          <w:lang w:eastAsia="zh-CN"/>
        </w:rPr>
        <w:t>We have the following evaluation for MSD due to cross band isolation for CA_n28-n105.</w:t>
      </w:r>
    </w:p>
    <w:p w:rsidR="00055BDE" w:rsidRDefault="00055BDE" w:rsidP="00055BDE">
      <w:pPr>
        <w:pStyle w:val="af"/>
        <w:keepNext/>
        <w:jc w:val="center"/>
      </w:pPr>
      <w:r>
        <w:t>Table 1 MSD due to cross band isolation n28 =&gt; n105</w:t>
      </w:r>
    </w:p>
    <w:tbl>
      <w:tblPr>
        <w:tblW w:w="0" w:type="auto"/>
        <w:tblInd w:w="-5" w:type="dxa"/>
        <w:tblLook w:val="04A0" w:firstRow="1" w:lastRow="0" w:firstColumn="1" w:lastColumn="0" w:noHBand="0" w:noVBand="1"/>
      </w:tblPr>
      <w:tblGrid>
        <w:gridCol w:w="5643"/>
        <w:gridCol w:w="1048"/>
        <w:gridCol w:w="1349"/>
        <w:gridCol w:w="1596"/>
      </w:tblGrid>
      <w:tr w:rsidR="00055BDE" w:rsidRPr="00055BDE" w:rsidTr="00055BDE">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rsidR="00055BDE" w:rsidRPr="00055BDE" w:rsidRDefault="00055BDE">
            <w:pPr>
              <w:overflowPunct/>
              <w:autoSpaceDE/>
              <w:adjustRightInd/>
              <w:spacing w:after="0"/>
              <w:rPr>
                <w:rFonts w:ascii="Arial" w:eastAsia="宋体" w:hAnsi="Arial" w:cs="Arial"/>
                <w:lang w:val="en-US" w:eastAsia="zh-CN"/>
              </w:rPr>
            </w:pPr>
          </w:p>
        </w:tc>
        <w:tc>
          <w:tcPr>
            <w:tcW w:w="0" w:type="auto"/>
            <w:tcBorders>
              <w:top w:val="single" w:sz="4" w:space="0" w:color="auto"/>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rPr>
                <w:rFonts w:ascii="Arial" w:eastAsia="宋体" w:hAnsi="Arial" w:cs="Arial"/>
                <w:lang w:val="en-US" w:eastAsia="zh-CN"/>
              </w:rPr>
            </w:pPr>
            <w:r w:rsidRPr="00055BDE">
              <w:rPr>
                <w:rFonts w:ascii="Arial" w:eastAsia="宋体" w:hAnsi="Arial" w:cs="Arial"/>
                <w:lang w:val="en-US" w:eastAsia="zh-CN"/>
              </w:rPr>
              <w:t>parameters</w:t>
            </w:r>
          </w:p>
        </w:tc>
        <w:tc>
          <w:tcPr>
            <w:tcW w:w="0" w:type="auto"/>
            <w:tcBorders>
              <w:top w:val="single" w:sz="4" w:space="0" w:color="auto"/>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rPr>
                <w:rFonts w:ascii="Arial" w:eastAsia="宋体" w:hAnsi="Arial" w:cs="Arial"/>
                <w:lang w:val="en-US" w:eastAsia="zh-CN"/>
              </w:rPr>
            </w:pPr>
            <w:r w:rsidRPr="00055BDE">
              <w:rPr>
                <w:rFonts w:ascii="Arial" w:eastAsia="宋体" w:hAnsi="Arial" w:cs="Arial"/>
                <w:lang w:val="en-US" w:eastAsia="zh-CN"/>
              </w:rPr>
              <w:t>n105 main path</w:t>
            </w:r>
          </w:p>
        </w:tc>
        <w:tc>
          <w:tcPr>
            <w:tcW w:w="0" w:type="auto"/>
            <w:tcBorders>
              <w:top w:val="single" w:sz="4" w:space="0" w:color="auto"/>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rPr>
                <w:rFonts w:ascii="Arial" w:eastAsia="宋体" w:hAnsi="Arial" w:cs="Arial"/>
                <w:lang w:val="en-US" w:eastAsia="zh-CN"/>
              </w:rPr>
            </w:pPr>
            <w:r w:rsidRPr="00055BDE">
              <w:rPr>
                <w:rFonts w:ascii="Arial" w:eastAsia="宋体" w:hAnsi="Arial" w:cs="Arial"/>
                <w:lang w:val="en-US" w:eastAsia="zh-CN"/>
              </w:rPr>
              <w:t>n105 diversity path</w:t>
            </w:r>
          </w:p>
        </w:tc>
      </w:tr>
      <w:tr w:rsidR="00055BDE" w:rsidRPr="00055BDE" w:rsidTr="00055BDE">
        <w:trPr>
          <w:trHeight w:val="300"/>
        </w:trPr>
        <w:tc>
          <w:tcPr>
            <w:tcW w:w="0" w:type="auto"/>
            <w:tcBorders>
              <w:top w:val="nil"/>
              <w:left w:val="single" w:sz="4" w:space="0" w:color="auto"/>
              <w:bottom w:val="single" w:sz="4" w:space="0" w:color="auto"/>
              <w:right w:val="single" w:sz="4" w:space="0" w:color="auto"/>
            </w:tcBorders>
            <w:noWrap/>
            <w:vAlign w:val="center"/>
            <w:hideMark/>
          </w:tcPr>
          <w:p w:rsidR="00055BDE" w:rsidRPr="00055BDE" w:rsidRDefault="00055BDE">
            <w:pPr>
              <w:overflowPunct/>
              <w:autoSpaceDE/>
              <w:adjustRightInd/>
              <w:spacing w:after="0"/>
              <w:rPr>
                <w:rFonts w:ascii="Arial" w:eastAsia="宋体" w:hAnsi="Arial" w:cs="Arial"/>
                <w:lang w:val="en-US" w:eastAsia="zh-CN"/>
              </w:rPr>
            </w:pPr>
            <w:r w:rsidRPr="00055BDE">
              <w:rPr>
                <w:rFonts w:ascii="Arial" w:eastAsia="宋体" w:hAnsi="Arial" w:cs="Arial"/>
                <w:lang w:val="en-US" w:eastAsia="zh-CN"/>
              </w:rPr>
              <w:t>transmit power for n28, dBm</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23</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23</w:t>
            </w:r>
          </w:p>
        </w:tc>
      </w:tr>
      <w:tr w:rsidR="00055BDE" w:rsidRPr="00055BDE" w:rsidTr="00055BDE">
        <w:trPr>
          <w:trHeight w:val="300"/>
        </w:trPr>
        <w:tc>
          <w:tcPr>
            <w:tcW w:w="0" w:type="auto"/>
            <w:tcBorders>
              <w:top w:val="nil"/>
              <w:left w:val="single" w:sz="4" w:space="0" w:color="auto"/>
              <w:bottom w:val="single" w:sz="4" w:space="0" w:color="auto"/>
              <w:right w:val="single" w:sz="4" w:space="0" w:color="auto"/>
            </w:tcBorders>
            <w:noWrap/>
            <w:vAlign w:val="center"/>
            <w:hideMark/>
          </w:tcPr>
          <w:p w:rsidR="00055BDE" w:rsidRPr="00055BDE" w:rsidRDefault="00055BDE">
            <w:pPr>
              <w:overflowPunct/>
              <w:autoSpaceDE/>
              <w:adjustRightInd/>
              <w:spacing w:after="0"/>
              <w:rPr>
                <w:rFonts w:ascii="Arial" w:eastAsia="宋体" w:hAnsi="Arial" w:cs="Arial"/>
                <w:lang w:val="en-US" w:eastAsia="zh-CN"/>
              </w:rPr>
            </w:pPr>
            <w:r w:rsidRPr="00055BDE">
              <w:rPr>
                <w:rFonts w:ascii="Arial" w:eastAsia="宋体" w:hAnsi="Arial" w:cs="Arial"/>
                <w:lang w:val="en-US" w:eastAsia="zh-CN"/>
              </w:rPr>
              <w:t xml:space="preserve">Tx band n28 </w:t>
            </w:r>
            <w:proofErr w:type="gramStart"/>
            <w:r w:rsidRPr="00055BDE">
              <w:rPr>
                <w:rFonts w:ascii="Arial" w:eastAsia="宋体" w:hAnsi="Arial" w:cs="Arial"/>
                <w:lang w:val="en-US" w:eastAsia="zh-CN"/>
              </w:rPr>
              <w:t>BW(</w:t>
            </w:r>
            <w:proofErr w:type="gramEnd"/>
            <w:r w:rsidRPr="00055BDE">
              <w:rPr>
                <w:rFonts w:ascii="Arial" w:eastAsia="宋体" w:hAnsi="Arial" w:cs="Arial"/>
                <w:lang w:val="en-US" w:eastAsia="zh-CN"/>
              </w:rPr>
              <w:t xml:space="preserve">MHz, </w:t>
            </w:r>
            <w:proofErr w:type="spellStart"/>
            <w:r w:rsidRPr="00055BDE">
              <w:rPr>
                <w:rFonts w:ascii="Arial" w:eastAsia="宋体" w:hAnsi="Arial" w:cs="Arial"/>
                <w:lang w:val="en-US" w:eastAsia="zh-CN"/>
              </w:rPr>
              <w:t>Lcrb</w:t>
            </w:r>
            <w:proofErr w:type="spellEnd"/>
            <w:r w:rsidRPr="00055BDE">
              <w:rPr>
                <w:rFonts w:ascii="Arial" w:eastAsia="宋体" w:hAnsi="Arial" w:cs="Arial"/>
                <w:lang w:val="en-US" w:eastAsia="zh-CN"/>
              </w:rPr>
              <w:t>)</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30</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　</w:t>
            </w:r>
          </w:p>
        </w:tc>
      </w:tr>
      <w:tr w:rsidR="00055BDE" w:rsidRPr="00055BDE" w:rsidTr="00055BDE">
        <w:trPr>
          <w:trHeight w:val="315"/>
        </w:trPr>
        <w:tc>
          <w:tcPr>
            <w:tcW w:w="0" w:type="auto"/>
            <w:tcBorders>
              <w:top w:val="nil"/>
              <w:left w:val="single" w:sz="4" w:space="0" w:color="auto"/>
              <w:bottom w:val="single" w:sz="4" w:space="0" w:color="auto"/>
              <w:right w:val="single" w:sz="4" w:space="0" w:color="auto"/>
            </w:tcBorders>
            <w:noWrap/>
            <w:vAlign w:val="center"/>
            <w:hideMark/>
          </w:tcPr>
          <w:p w:rsidR="00055BDE" w:rsidRPr="00055BDE" w:rsidRDefault="00055BDE">
            <w:pPr>
              <w:overflowPunct/>
              <w:autoSpaceDE/>
              <w:adjustRightInd/>
              <w:spacing w:after="0"/>
              <w:rPr>
                <w:rFonts w:ascii="Arial" w:eastAsia="宋体" w:hAnsi="Arial" w:cs="Arial"/>
                <w:lang w:val="en-US" w:eastAsia="zh-CN"/>
              </w:rPr>
            </w:pPr>
            <w:r w:rsidRPr="00055BDE">
              <w:rPr>
                <w:rFonts w:ascii="Arial" w:eastAsia="宋体" w:hAnsi="Arial" w:cs="Arial"/>
                <w:lang w:val="en-US" w:eastAsia="zh-CN"/>
              </w:rPr>
              <w:t>RFFE loss, dB</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b/>
                <w:bCs/>
                <w:color w:val="FF0000"/>
                <w:lang w:val="en-US" w:eastAsia="zh-CN"/>
              </w:rPr>
            </w:pPr>
            <w:r w:rsidRPr="00055BDE">
              <w:rPr>
                <w:rFonts w:ascii="Arial" w:eastAsia="宋体" w:hAnsi="Arial" w:cs="Arial"/>
                <w:b/>
                <w:bCs/>
                <w:color w:val="FF0000"/>
                <w:lang w:val="en-US" w:eastAsia="zh-CN"/>
              </w:rPr>
              <w:t>4</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　</w:t>
            </w:r>
          </w:p>
        </w:tc>
      </w:tr>
      <w:tr w:rsidR="00055BDE" w:rsidRPr="00055BDE" w:rsidTr="00055BDE">
        <w:trPr>
          <w:trHeight w:val="315"/>
        </w:trPr>
        <w:tc>
          <w:tcPr>
            <w:tcW w:w="0" w:type="auto"/>
            <w:tcBorders>
              <w:top w:val="nil"/>
              <w:left w:val="single" w:sz="4" w:space="0" w:color="auto"/>
              <w:bottom w:val="single" w:sz="4" w:space="0" w:color="auto"/>
              <w:right w:val="single" w:sz="4" w:space="0" w:color="auto"/>
            </w:tcBorders>
            <w:noWrap/>
            <w:vAlign w:val="center"/>
            <w:hideMark/>
          </w:tcPr>
          <w:p w:rsidR="00055BDE" w:rsidRPr="00055BDE" w:rsidRDefault="00055BDE">
            <w:pPr>
              <w:overflowPunct/>
              <w:autoSpaceDE/>
              <w:adjustRightInd/>
              <w:spacing w:after="0"/>
              <w:rPr>
                <w:rFonts w:ascii="Arial" w:eastAsia="宋体" w:hAnsi="Arial" w:cs="Arial"/>
                <w:lang w:val="en-US" w:eastAsia="zh-CN"/>
              </w:rPr>
            </w:pPr>
            <w:r w:rsidRPr="00055BDE">
              <w:rPr>
                <w:rFonts w:ascii="Arial" w:eastAsia="宋体" w:hAnsi="Arial" w:cs="Arial"/>
                <w:lang w:val="en-US" w:eastAsia="zh-CN"/>
              </w:rPr>
              <w:t xml:space="preserve">Diplexer isolation at n28 uplink </w:t>
            </w:r>
            <w:proofErr w:type="spellStart"/>
            <w:r w:rsidRPr="00055BDE">
              <w:rPr>
                <w:rFonts w:ascii="Arial" w:eastAsia="宋体" w:hAnsi="Arial" w:cs="Arial"/>
                <w:lang w:val="en-US" w:eastAsia="zh-CN"/>
              </w:rPr>
              <w:t>freq</w:t>
            </w:r>
            <w:proofErr w:type="spellEnd"/>
            <w:r w:rsidRPr="00055BDE">
              <w:rPr>
                <w:rFonts w:ascii="Arial" w:eastAsia="宋体" w:hAnsi="Arial" w:cs="Arial"/>
                <w:lang w:val="en-US" w:eastAsia="zh-CN"/>
              </w:rPr>
              <w:t>，</w:t>
            </w:r>
            <w:r w:rsidRPr="00055BDE">
              <w:rPr>
                <w:rFonts w:ascii="Arial" w:eastAsia="宋体" w:hAnsi="Arial" w:cs="Arial"/>
                <w:lang w:val="en-US" w:eastAsia="zh-CN"/>
              </w:rPr>
              <w:t>dB</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b/>
                <w:bCs/>
                <w:color w:val="FF0000"/>
                <w:lang w:val="en-US" w:eastAsia="zh-CN"/>
              </w:rPr>
            </w:pPr>
            <w:r w:rsidRPr="00055BDE">
              <w:rPr>
                <w:rFonts w:ascii="Arial" w:eastAsia="宋体" w:hAnsi="Arial" w:cs="Arial"/>
                <w:b/>
                <w:bCs/>
                <w:color w:val="FF0000"/>
                <w:lang w:val="en-US" w:eastAsia="zh-CN"/>
              </w:rPr>
              <w:t>10</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　</w:t>
            </w:r>
          </w:p>
        </w:tc>
      </w:tr>
      <w:tr w:rsidR="00055BDE" w:rsidRPr="00055BDE" w:rsidTr="00055BDE">
        <w:trPr>
          <w:trHeight w:val="300"/>
        </w:trPr>
        <w:tc>
          <w:tcPr>
            <w:tcW w:w="0" w:type="auto"/>
            <w:tcBorders>
              <w:top w:val="nil"/>
              <w:left w:val="single" w:sz="4" w:space="0" w:color="auto"/>
              <w:bottom w:val="single" w:sz="4" w:space="0" w:color="auto"/>
              <w:right w:val="single" w:sz="4" w:space="0" w:color="auto"/>
            </w:tcBorders>
            <w:noWrap/>
            <w:vAlign w:val="center"/>
            <w:hideMark/>
          </w:tcPr>
          <w:p w:rsidR="00055BDE" w:rsidRPr="00055BDE" w:rsidRDefault="00055BDE">
            <w:pPr>
              <w:overflowPunct/>
              <w:autoSpaceDE/>
              <w:adjustRightInd/>
              <w:spacing w:after="0"/>
              <w:rPr>
                <w:rFonts w:ascii="Arial" w:eastAsia="宋体" w:hAnsi="Arial" w:cs="Arial"/>
                <w:lang w:val="en-US" w:eastAsia="zh-CN"/>
              </w:rPr>
            </w:pPr>
            <w:r w:rsidRPr="00055BDE">
              <w:rPr>
                <w:rFonts w:ascii="Arial" w:eastAsia="宋体" w:hAnsi="Arial" w:cs="Arial"/>
                <w:lang w:val="en-US" w:eastAsia="zh-CN"/>
              </w:rPr>
              <w:t>antenna isolation, dB</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10</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　</w:t>
            </w:r>
          </w:p>
        </w:tc>
      </w:tr>
      <w:tr w:rsidR="00055BDE" w:rsidRPr="00055BDE" w:rsidTr="00055BDE">
        <w:trPr>
          <w:trHeight w:val="300"/>
        </w:trPr>
        <w:tc>
          <w:tcPr>
            <w:tcW w:w="0" w:type="auto"/>
            <w:tcBorders>
              <w:top w:val="nil"/>
              <w:left w:val="single" w:sz="4" w:space="0" w:color="auto"/>
              <w:bottom w:val="single" w:sz="4" w:space="0" w:color="auto"/>
              <w:right w:val="single" w:sz="4" w:space="0" w:color="auto"/>
            </w:tcBorders>
            <w:noWrap/>
            <w:vAlign w:val="center"/>
            <w:hideMark/>
          </w:tcPr>
          <w:p w:rsidR="00055BDE" w:rsidRPr="00055BDE" w:rsidRDefault="00055BDE">
            <w:pPr>
              <w:overflowPunct/>
              <w:autoSpaceDE/>
              <w:adjustRightInd/>
              <w:spacing w:after="0"/>
              <w:rPr>
                <w:rFonts w:ascii="Arial" w:eastAsia="宋体" w:hAnsi="Arial" w:cs="Arial"/>
                <w:lang w:val="en-US" w:eastAsia="zh-CN"/>
              </w:rPr>
            </w:pPr>
            <w:r w:rsidRPr="00055BDE">
              <w:rPr>
                <w:rFonts w:ascii="Arial" w:eastAsia="宋体" w:hAnsi="Arial" w:cs="Arial"/>
                <w:lang w:val="en-US" w:eastAsia="zh-CN"/>
              </w:rPr>
              <w:t xml:space="preserve">n105 receival </w:t>
            </w:r>
            <w:proofErr w:type="spellStart"/>
            <w:r w:rsidRPr="00055BDE">
              <w:rPr>
                <w:rFonts w:ascii="Arial" w:eastAsia="宋体" w:hAnsi="Arial" w:cs="Arial"/>
                <w:lang w:val="en-US" w:eastAsia="zh-CN"/>
              </w:rPr>
              <w:t>singal</w:t>
            </w:r>
            <w:proofErr w:type="spellEnd"/>
            <w:r w:rsidRPr="00055BDE">
              <w:rPr>
                <w:rFonts w:ascii="Arial" w:eastAsia="宋体" w:hAnsi="Arial" w:cs="Arial"/>
                <w:lang w:val="en-US" w:eastAsia="zh-CN"/>
              </w:rPr>
              <w:t xml:space="preserve"> at ANT port, dBm</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13</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13</w:t>
            </w:r>
          </w:p>
        </w:tc>
      </w:tr>
      <w:tr w:rsidR="00055BDE" w:rsidRPr="00055BDE" w:rsidTr="00055BDE">
        <w:trPr>
          <w:trHeight w:val="315"/>
        </w:trPr>
        <w:tc>
          <w:tcPr>
            <w:tcW w:w="0" w:type="auto"/>
            <w:tcBorders>
              <w:top w:val="nil"/>
              <w:left w:val="single" w:sz="4" w:space="0" w:color="auto"/>
              <w:bottom w:val="single" w:sz="4" w:space="0" w:color="auto"/>
              <w:right w:val="single" w:sz="4" w:space="0" w:color="auto"/>
            </w:tcBorders>
            <w:vAlign w:val="center"/>
            <w:hideMark/>
          </w:tcPr>
          <w:p w:rsidR="00055BDE" w:rsidRPr="00055BDE" w:rsidRDefault="00055BDE">
            <w:pPr>
              <w:overflowPunct/>
              <w:autoSpaceDE/>
              <w:adjustRightInd/>
              <w:spacing w:after="0"/>
              <w:rPr>
                <w:rFonts w:ascii="Arial" w:eastAsia="宋体" w:hAnsi="Arial" w:cs="Arial"/>
                <w:lang w:val="en-US" w:eastAsia="zh-CN"/>
              </w:rPr>
            </w:pPr>
            <w:r w:rsidRPr="00055BDE">
              <w:rPr>
                <w:rFonts w:ascii="Arial" w:eastAsia="宋体" w:hAnsi="Arial" w:cs="Arial"/>
                <w:lang w:val="en-US" w:eastAsia="zh-CN"/>
              </w:rPr>
              <w:t>n105 filter rejection at 703~733MHz, dB</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b/>
                <w:bCs/>
                <w:color w:val="FF0000"/>
                <w:lang w:val="en-US" w:eastAsia="zh-CN"/>
              </w:rPr>
            </w:pPr>
            <w:r w:rsidRPr="00055BDE">
              <w:rPr>
                <w:rFonts w:ascii="Arial" w:eastAsia="宋体" w:hAnsi="Arial" w:cs="Arial"/>
                <w:b/>
                <w:bCs/>
                <w:color w:val="FF0000"/>
                <w:lang w:val="en-US" w:eastAsia="zh-CN"/>
              </w:rPr>
              <w:t>40</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　</w:t>
            </w:r>
          </w:p>
        </w:tc>
      </w:tr>
      <w:tr w:rsidR="00055BDE" w:rsidRPr="00055BDE" w:rsidTr="00055BDE">
        <w:trPr>
          <w:trHeight w:val="300"/>
        </w:trPr>
        <w:tc>
          <w:tcPr>
            <w:tcW w:w="0" w:type="auto"/>
            <w:tcBorders>
              <w:top w:val="nil"/>
              <w:left w:val="single" w:sz="4" w:space="0" w:color="auto"/>
              <w:bottom w:val="single" w:sz="4" w:space="0" w:color="auto"/>
              <w:right w:val="single" w:sz="4" w:space="0" w:color="auto"/>
            </w:tcBorders>
            <w:noWrap/>
            <w:vAlign w:val="center"/>
            <w:hideMark/>
          </w:tcPr>
          <w:p w:rsidR="00055BDE" w:rsidRPr="00055BDE" w:rsidRDefault="00055BDE">
            <w:pPr>
              <w:overflowPunct/>
              <w:autoSpaceDE/>
              <w:adjustRightInd/>
              <w:spacing w:after="0"/>
              <w:rPr>
                <w:rFonts w:ascii="Arial" w:eastAsia="宋体" w:hAnsi="Arial" w:cs="Arial"/>
                <w:lang w:val="en-US" w:eastAsia="zh-CN"/>
              </w:rPr>
            </w:pPr>
            <w:r w:rsidRPr="00055BDE">
              <w:rPr>
                <w:rFonts w:ascii="Arial" w:eastAsia="宋体" w:hAnsi="Arial" w:cs="Arial"/>
                <w:lang w:val="en-US" w:eastAsia="zh-CN"/>
              </w:rPr>
              <w:t>signal After n105 filter, dBm</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-31</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-31</w:t>
            </w:r>
          </w:p>
        </w:tc>
      </w:tr>
      <w:tr w:rsidR="00055BDE" w:rsidRPr="00055BDE" w:rsidTr="00055BDE">
        <w:trPr>
          <w:trHeight w:val="300"/>
        </w:trPr>
        <w:tc>
          <w:tcPr>
            <w:tcW w:w="0" w:type="auto"/>
            <w:tcBorders>
              <w:top w:val="nil"/>
              <w:left w:val="single" w:sz="4" w:space="0" w:color="auto"/>
              <w:bottom w:val="single" w:sz="4" w:space="0" w:color="auto"/>
              <w:right w:val="single" w:sz="4" w:space="0" w:color="auto"/>
            </w:tcBorders>
            <w:noWrap/>
            <w:vAlign w:val="center"/>
            <w:hideMark/>
          </w:tcPr>
          <w:p w:rsidR="00055BDE" w:rsidRPr="00055BDE" w:rsidRDefault="00055BDE">
            <w:pPr>
              <w:overflowPunct/>
              <w:autoSpaceDE/>
              <w:adjustRightInd/>
              <w:spacing w:after="0"/>
              <w:rPr>
                <w:rFonts w:ascii="Arial" w:eastAsia="宋体" w:hAnsi="Arial" w:cs="Arial"/>
                <w:lang w:val="en-US" w:eastAsia="zh-CN"/>
              </w:rPr>
            </w:pPr>
            <w:r w:rsidRPr="00055BDE">
              <w:rPr>
                <w:rFonts w:ascii="Arial" w:eastAsia="宋体" w:hAnsi="Arial" w:cs="Arial"/>
                <w:lang w:val="en-US" w:eastAsia="zh-CN"/>
              </w:rPr>
              <w:t>Typical receiver IIP2, dB</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50</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　</w:t>
            </w:r>
          </w:p>
        </w:tc>
      </w:tr>
      <w:tr w:rsidR="00055BDE" w:rsidRPr="00055BDE" w:rsidTr="00055BDE">
        <w:trPr>
          <w:trHeight w:val="300"/>
        </w:trPr>
        <w:tc>
          <w:tcPr>
            <w:tcW w:w="0" w:type="auto"/>
            <w:tcBorders>
              <w:top w:val="nil"/>
              <w:left w:val="single" w:sz="4" w:space="0" w:color="auto"/>
              <w:bottom w:val="single" w:sz="4" w:space="0" w:color="auto"/>
              <w:right w:val="single" w:sz="4" w:space="0" w:color="auto"/>
            </w:tcBorders>
            <w:noWrap/>
            <w:vAlign w:val="center"/>
            <w:hideMark/>
          </w:tcPr>
          <w:p w:rsidR="00055BDE" w:rsidRPr="00055BDE" w:rsidRDefault="00055BDE">
            <w:pPr>
              <w:overflowPunct/>
              <w:autoSpaceDE/>
              <w:adjustRightInd/>
              <w:spacing w:after="0"/>
              <w:rPr>
                <w:rFonts w:ascii="Arial" w:eastAsia="宋体" w:hAnsi="Arial" w:cs="Arial"/>
                <w:lang w:val="en-US" w:eastAsia="zh-CN"/>
              </w:rPr>
            </w:pPr>
            <w:r w:rsidRPr="00055BDE">
              <w:rPr>
                <w:rFonts w:ascii="Arial" w:eastAsia="宋体" w:hAnsi="Arial" w:cs="Arial"/>
                <w:lang w:val="en-US" w:eastAsia="zh-CN"/>
              </w:rPr>
              <w:t>TX IM2 noise level refer to RX LNA input, dBm</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-112</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-112</w:t>
            </w:r>
          </w:p>
        </w:tc>
      </w:tr>
      <w:tr w:rsidR="00055BDE" w:rsidRPr="00055BDE" w:rsidTr="00055BDE">
        <w:trPr>
          <w:trHeight w:val="300"/>
        </w:trPr>
        <w:tc>
          <w:tcPr>
            <w:tcW w:w="0" w:type="auto"/>
            <w:tcBorders>
              <w:top w:val="nil"/>
              <w:left w:val="single" w:sz="4" w:space="0" w:color="auto"/>
              <w:bottom w:val="single" w:sz="4" w:space="0" w:color="auto"/>
              <w:right w:val="single" w:sz="4" w:space="0" w:color="auto"/>
            </w:tcBorders>
            <w:noWrap/>
            <w:vAlign w:val="center"/>
            <w:hideMark/>
          </w:tcPr>
          <w:p w:rsidR="00055BDE" w:rsidRPr="00055BDE" w:rsidRDefault="00055BDE">
            <w:pPr>
              <w:overflowPunct/>
              <w:autoSpaceDE/>
              <w:adjustRightInd/>
              <w:spacing w:after="0"/>
              <w:rPr>
                <w:rFonts w:ascii="Arial" w:eastAsia="宋体" w:hAnsi="Arial" w:cs="Arial"/>
                <w:lang w:val="en-US" w:eastAsia="zh-CN"/>
              </w:rPr>
            </w:pPr>
            <w:r w:rsidRPr="00055BDE">
              <w:rPr>
                <w:rFonts w:ascii="Arial" w:eastAsia="宋体" w:hAnsi="Arial" w:cs="Arial"/>
                <w:lang w:val="en-US" w:eastAsia="zh-CN"/>
              </w:rPr>
              <w:t xml:space="preserve">front-end loss </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4</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　</w:t>
            </w:r>
          </w:p>
        </w:tc>
      </w:tr>
      <w:tr w:rsidR="00055BDE" w:rsidRPr="00055BDE" w:rsidTr="00055BDE">
        <w:trPr>
          <w:trHeight w:val="300"/>
        </w:trPr>
        <w:tc>
          <w:tcPr>
            <w:tcW w:w="0" w:type="auto"/>
            <w:tcBorders>
              <w:top w:val="nil"/>
              <w:left w:val="single" w:sz="4" w:space="0" w:color="auto"/>
              <w:bottom w:val="single" w:sz="4" w:space="0" w:color="auto"/>
              <w:right w:val="single" w:sz="4" w:space="0" w:color="auto"/>
            </w:tcBorders>
            <w:noWrap/>
            <w:vAlign w:val="center"/>
            <w:hideMark/>
          </w:tcPr>
          <w:p w:rsidR="00055BDE" w:rsidRPr="00055BDE" w:rsidRDefault="00055BDE">
            <w:pPr>
              <w:overflowPunct/>
              <w:autoSpaceDE/>
              <w:adjustRightInd/>
              <w:spacing w:after="0"/>
              <w:rPr>
                <w:rFonts w:ascii="Arial" w:eastAsia="宋体" w:hAnsi="Arial" w:cs="Arial"/>
                <w:lang w:val="en-US" w:eastAsia="zh-CN"/>
              </w:rPr>
            </w:pPr>
            <w:r w:rsidRPr="00055BDE">
              <w:rPr>
                <w:rFonts w:ascii="Arial" w:eastAsia="宋体" w:hAnsi="Arial" w:cs="Arial"/>
                <w:lang w:val="en-US" w:eastAsia="zh-CN"/>
              </w:rPr>
              <w:t>TX IM2 noise level at ANT port, dBm</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-108</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-108</w:t>
            </w:r>
          </w:p>
        </w:tc>
      </w:tr>
      <w:tr w:rsidR="00055BDE" w:rsidRPr="00055BDE" w:rsidTr="00055BDE">
        <w:trPr>
          <w:trHeight w:val="300"/>
        </w:trPr>
        <w:tc>
          <w:tcPr>
            <w:tcW w:w="0" w:type="auto"/>
            <w:tcBorders>
              <w:top w:val="nil"/>
              <w:left w:val="single" w:sz="4" w:space="0" w:color="auto"/>
              <w:bottom w:val="single" w:sz="4" w:space="0" w:color="auto"/>
              <w:right w:val="single" w:sz="4" w:space="0" w:color="auto"/>
            </w:tcBorders>
            <w:noWrap/>
            <w:vAlign w:val="center"/>
            <w:hideMark/>
          </w:tcPr>
          <w:p w:rsidR="00055BDE" w:rsidRPr="00055BDE" w:rsidRDefault="00055BDE">
            <w:pPr>
              <w:overflowPunct/>
              <w:autoSpaceDE/>
              <w:adjustRightInd/>
              <w:spacing w:after="0"/>
              <w:rPr>
                <w:rFonts w:ascii="Arial" w:eastAsia="宋体" w:hAnsi="Arial" w:cs="Arial"/>
                <w:lang w:val="en-US" w:eastAsia="zh-CN"/>
              </w:rPr>
            </w:pPr>
            <w:r w:rsidRPr="00055BDE">
              <w:rPr>
                <w:rFonts w:ascii="Arial" w:eastAsia="宋体" w:hAnsi="Arial" w:cs="Arial"/>
                <w:lang w:val="en-US" w:eastAsia="zh-CN"/>
              </w:rPr>
              <w:t>noise figure dB</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11.8</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　</w:t>
            </w:r>
          </w:p>
        </w:tc>
      </w:tr>
      <w:tr w:rsidR="00055BDE" w:rsidRPr="00055BDE" w:rsidTr="00055BDE">
        <w:trPr>
          <w:trHeight w:val="300"/>
        </w:trPr>
        <w:tc>
          <w:tcPr>
            <w:tcW w:w="0" w:type="auto"/>
            <w:tcBorders>
              <w:top w:val="nil"/>
              <w:left w:val="single" w:sz="4" w:space="0" w:color="auto"/>
              <w:bottom w:val="single" w:sz="4" w:space="0" w:color="auto"/>
              <w:right w:val="single" w:sz="4" w:space="0" w:color="auto"/>
            </w:tcBorders>
            <w:noWrap/>
            <w:vAlign w:val="center"/>
            <w:hideMark/>
          </w:tcPr>
          <w:p w:rsidR="00055BDE" w:rsidRPr="00055BDE" w:rsidRDefault="00055BDE">
            <w:pPr>
              <w:overflowPunct/>
              <w:autoSpaceDE/>
              <w:adjustRightInd/>
              <w:spacing w:after="0"/>
              <w:rPr>
                <w:rFonts w:ascii="Arial" w:eastAsia="宋体" w:hAnsi="Arial" w:cs="Arial"/>
                <w:lang w:val="en-US" w:eastAsia="zh-CN"/>
              </w:rPr>
            </w:pPr>
            <w:r w:rsidRPr="00055BDE">
              <w:rPr>
                <w:rFonts w:ascii="Arial" w:eastAsia="宋体" w:hAnsi="Arial" w:cs="Arial"/>
                <w:lang w:val="en-US" w:eastAsia="zh-CN"/>
              </w:rPr>
              <w:t>Thermal noise at RX ant port(dBm/Hz)</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-162.2</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　</w:t>
            </w:r>
          </w:p>
        </w:tc>
      </w:tr>
      <w:tr w:rsidR="00055BDE" w:rsidRPr="00055BDE" w:rsidTr="00055BDE">
        <w:trPr>
          <w:trHeight w:val="300"/>
        </w:trPr>
        <w:tc>
          <w:tcPr>
            <w:tcW w:w="0" w:type="auto"/>
            <w:tcBorders>
              <w:top w:val="nil"/>
              <w:left w:val="single" w:sz="4" w:space="0" w:color="auto"/>
              <w:bottom w:val="single" w:sz="4" w:space="0" w:color="auto"/>
              <w:right w:val="single" w:sz="4" w:space="0" w:color="auto"/>
            </w:tcBorders>
            <w:noWrap/>
            <w:vAlign w:val="center"/>
            <w:hideMark/>
          </w:tcPr>
          <w:p w:rsidR="00055BDE" w:rsidRPr="00055BDE" w:rsidRDefault="00055BDE">
            <w:pPr>
              <w:overflowPunct/>
              <w:autoSpaceDE/>
              <w:adjustRightInd/>
              <w:spacing w:after="0"/>
              <w:rPr>
                <w:rFonts w:ascii="Arial" w:eastAsia="宋体" w:hAnsi="Arial" w:cs="Arial"/>
                <w:lang w:val="en-US" w:eastAsia="zh-CN"/>
              </w:rPr>
            </w:pPr>
            <w:r w:rsidRPr="00055BDE">
              <w:rPr>
                <w:rFonts w:ascii="Arial" w:eastAsia="宋体" w:hAnsi="Arial" w:cs="Arial"/>
                <w:lang w:val="en-US" w:eastAsia="zh-CN"/>
              </w:rPr>
              <w:t xml:space="preserve">Rx band n105 </w:t>
            </w:r>
            <w:proofErr w:type="gramStart"/>
            <w:r w:rsidRPr="00055BDE">
              <w:rPr>
                <w:rFonts w:ascii="Arial" w:eastAsia="宋体" w:hAnsi="Arial" w:cs="Arial"/>
                <w:lang w:val="en-US" w:eastAsia="zh-CN"/>
              </w:rPr>
              <w:t>BW(</w:t>
            </w:r>
            <w:proofErr w:type="gramEnd"/>
            <w:r w:rsidRPr="00055BDE">
              <w:rPr>
                <w:rFonts w:ascii="Arial" w:eastAsia="宋体" w:hAnsi="Arial" w:cs="Arial"/>
                <w:lang w:val="en-US" w:eastAsia="zh-CN"/>
              </w:rPr>
              <w:t>MHz, NRB)</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4.5</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　</w:t>
            </w:r>
          </w:p>
        </w:tc>
      </w:tr>
      <w:tr w:rsidR="00055BDE" w:rsidRPr="00055BDE" w:rsidTr="00055BDE">
        <w:trPr>
          <w:trHeight w:val="300"/>
        </w:trPr>
        <w:tc>
          <w:tcPr>
            <w:tcW w:w="0" w:type="auto"/>
            <w:tcBorders>
              <w:top w:val="nil"/>
              <w:left w:val="single" w:sz="4" w:space="0" w:color="auto"/>
              <w:bottom w:val="single" w:sz="4" w:space="0" w:color="auto"/>
              <w:right w:val="single" w:sz="4" w:space="0" w:color="auto"/>
            </w:tcBorders>
            <w:noWrap/>
            <w:vAlign w:val="center"/>
            <w:hideMark/>
          </w:tcPr>
          <w:p w:rsidR="00055BDE" w:rsidRPr="00055BDE" w:rsidRDefault="00055BDE">
            <w:pPr>
              <w:overflowPunct/>
              <w:autoSpaceDE/>
              <w:adjustRightInd/>
              <w:spacing w:after="0"/>
              <w:rPr>
                <w:rFonts w:ascii="Arial" w:eastAsia="宋体" w:hAnsi="Arial" w:cs="Arial"/>
                <w:lang w:val="en-US" w:eastAsia="zh-CN"/>
              </w:rPr>
            </w:pPr>
            <w:r w:rsidRPr="00055BDE">
              <w:rPr>
                <w:rFonts w:ascii="Arial" w:eastAsia="宋体" w:hAnsi="Arial" w:cs="Arial"/>
                <w:lang w:val="en-US" w:eastAsia="zh-CN"/>
              </w:rPr>
              <w:t>Thermal noise, dBm</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-95.67 </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-95.67 </w:t>
            </w:r>
          </w:p>
        </w:tc>
      </w:tr>
      <w:tr w:rsidR="00055BDE" w:rsidRPr="00055BDE" w:rsidTr="00055BDE">
        <w:trPr>
          <w:trHeight w:val="300"/>
        </w:trPr>
        <w:tc>
          <w:tcPr>
            <w:tcW w:w="0" w:type="auto"/>
            <w:tcBorders>
              <w:top w:val="nil"/>
              <w:left w:val="single" w:sz="4" w:space="0" w:color="auto"/>
              <w:bottom w:val="single" w:sz="4" w:space="0" w:color="auto"/>
              <w:right w:val="single" w:sz="4" w:space="0" w:color="auto"/>
            </w:tcBorders>
            <w:noWrap/>
            <w:vAlign w:val="center"/>
            <w:hideMark/>
          </w:tcPr>
          <w:p w:rsidR="00055BDE" w:rsidRPr="00055BDE" w:rsidRDefault="00055BDE">
            <w:pPr>
              <w:overflowPunct/>
              <w:autoSpaceDE/>
              <w:adjustRightInd/>
              <w:spacing w:after="0"/>
              <w:rPr>
                <w:rFonts w:ascii="Arial" w:eastAsia="宋体" w:hAnsi="Arial" w:cs="Arial"/>
                <w:lang w:val="en-US" w:eastAsia="zh-CN"/>
              </w:rPr>
            </w:pPr>
            <w:r w:rsidRPr="00055BDE">
              <w:rPr>
                <w:rFonts w:ascii="Arial" w:eastAsia="宋体" w:hAnsi="Arial" w:cs="Arial"/>
                <w:lang w:val="en-US" w:eastAsia="zh-CN"/>
              </w:rPr>
              <w:t>ACLR2, dB</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43</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　</w:t>
            </w:r>
          </w:p>
        </w:tc>
      </w:tr>
      <w:tr w:rsidR="00055BDE" w:rsidRPr="00055BDE" w:rsidTr="00055BDE">
        <w:trPr>
          <w:trHeight w:val="300"/>
        </w:trPr>
        <w:tc>
          <w:tcPr>
            <w:tcW w:w="0" w:type="auto"/>
            <w:tcBorders>
              <w:top w:val="nil"/>
              <w:left w:val="single" w:sz="4" w:space="0" w:color="auto"/>
              <w:bottom w:val="single" w:sz="4" w:space="0" w:color="auto"/>
              <w:right w:val="single" w:sz="4" w:space="0" w:color="auto"/>
            </w:tcBorders>
            <w:noWrap/>
            <w:vAlign w:val="center"/>
            <w:hideMark/>
          </w:tcPr>
          <w:p w:rsidR="00055BDE" w:rsidRPr="00055BDE" w:rsidRDefault="00055BDE">
            <w:pPr>
              <w:overflowPunct/>
              <w:autoSpaceDE/>
              <w:adjustRightInd/>
              <w:spacing w:after="0"/>
              <w:rPr>
                <w:rFonts w:ascii="Arial" w:eastAsia="宋体" w:hAnsi="Arial" w:cs="Arial"/>
                <w:lang w:val="en-US" w:eastAsia="zh-CN"/>
              </w:rPr>
            </w:pPr>
            <w:r w:rsidRPr="00055BDE">
              <w:rPr>
                <w:rFonts w:ascii="Arial" w:eastAsia="宋体" w:hAnsi="Arial" w:cs="Arial"/>
                <w:lang w:val="en-US" w:eastAsia="zh-CN"/>
              </w:rPr>
              <w:t>n28 PA leakage PSD at PA output port at 2nd adjacent channel, dBm/MHz</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-34.77 </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　</w:t>
            </w:r>
          </w:p>
        </w:tc>
      </w:tr>
      <w:tr w:rsidR="00055BDE" w:rsidRPr="00055BDE" w:rsidTr="00055BDE">
        <w:trPr>
          <w:trHeight w:val="300"/>
        </w:trPr>
        <w:tc>
          <w:tcPr>
            <w:tcW w:w="0" w:type="auto"/>
            <w:tcBorders>
              <w:top w:val="nil"/>
              <w:left w:val="single" w:sz="4" w:space="0" w:color="auto"/>
              <w:bottom w:val="single" w:sz="4" w:space="0" w:color="auto"/>
              <w:right w:val="single" w:sz="4" w:space="0" w:color="auto"/>
            </w:tcBorders>
            <w:vAlign w:val="center"/>
            <w:hideMark/>
          </w:tcPr>
          <w:p w:rsidR="00055BDE" w:rsidRPr="00055BDE" w:rsidRDefault="00055BDE">
            <w:pPr>
              <w:overflowPunct/>
              <w:autoSpaceDE/>
              <w:adjustRightInd/>
              <w:spacing w:after="0"/>
              <w:rPr>
                <w:rFonts w:ascii="Arial" w:eastAsia="宋体" w:hAnsi="Arial" w:cs="Arial"/>
                <w:lang w:val="en-US" w:eastAsia="zh-CN"/>
              </w:rPr>
            </w:pPr>
            <w:r w:rsidRPr="00055BDE">
              <w:rPr>
                <w:rFonts w:ascii="Arial" w:eastAsia="宋体" w:hAnsi="Arial" w:cs="Arial"/>
                <w:lang w:val="en-US" w:eastAsia="zh-CN"/>
              </w:rPr>
              <w:lastRenderedPageBreak/>
              <w:t>n28 PA noise PSD at PA output port, dBm/</w:t>
            </w:r>
            <w:proofErr w:type="spellStart"/>
            <w:r w:rsidRPr="00055BDE">
              <w:rPr>
                <w:rFonts w:ascii="Arial" w:eastAsia="宋体" w:hAnsi="Arial" w:cs="Arial"/>
                <w:lang w:val="en-US" w:eastAsia="zh-CN"/>
              </w:rPr>
              <w:t>RxBW</w:t>
            </w:r>
            <w:proofErr w:type="spellEnd"/>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-28.24 </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　</w:t>
            </w:r>
          </w:p>
        </w:tc>
      </w:tr>
      <w:tr w:rsidR="00055BDE" w:rsidRPr="00055BDE" w:rsidTr="00055BDE">
        <w:trPr>
          <w:trHeight w:val="315"/>
        </w:trPr>
        <w:tc>
          <w:tcPr>
            <w:tcW w:w="0" w:type="auto"/>
            <w:tcBorders>
              <w:top w:val="nil"/>
              <w:left w:val="single" w:sz="4" w:space="0" w:color="auto"/>
              <w:bottom w:val="single" w:sz="4" w:space="0" w:color="auto"/>
              <w:right w:val="single" w:sz="4" w:space="0" w:color="auto"/>
            </w:tcBorders>
            <w:vAlign w:val="center"/>
            <w:hideMark/>
          </w:tcPr>
          <w:p w:rsidR="00055BDE" w:rsidRPr="00055BDE" w:rsidRDefault="00055BDE">
            <w:pPr>
              <w:overflowPunct/>
              <w:autoSpaceDE/>
              <w:adjustRightInd/>
              <w:spacing w:after="0"/>
              <w:rPr>
                <w:rFonts w:ascii="Arial" w:eastAsia="宋体" w:hAnsi="Arial" w:cs="Arial"/>
                <w:lang w:val="en-US" w:eastAsia="zh-CN"/>
              </w:rPr>
            </w:pPr>
            <w:r w:rsidRPr="00055BDE">
              <w:rPr>
                <w:rFonts w:ascii="Arial" w:eastAsia="宋体" w:hAnsi="Arial" w:cs="Arial"/>
                <w:lang w:val="en-US" w:eastAsia="zh-CN"/>
              </w:rPr>
              <w:t>n28 Tx filter rejection at 612~652MHz, dB</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b/>
                <w:bCs/>
                <w:color w:val="FF0000"/>
                <w:lang w:val="en-US" w:eastAsia="zh-CN"/>
              </w:rPr>
            </w:pPr>
            <w:r w:rsidRPr="00055BDE">
              <w:rPr>
                <w:rFonts w:ascii="Arial" w:eastAsia="宋体" w:hAnsi="Arial" w:cs="Arial"/>
                <w:b/>
                <w:bCs/>
                <w:color w:val="FF0000"/>
                <w:lang w:val="en-US" w:eastAsia="zh-CN"/>
              </w:rPr>
              <w:t>40</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　</w:t>
            </w:r>
          </w:p>
        </w:tc>
      </w:tr>
      <w:tr w:rsidR="00055BDE" w:rsidRPr="00055BDE" w:rsidTr="00055BDE">
        <w:trPr>
          <w:trHeight w:val="300"/>
        </w:trPr>
        <w:tc>
          <w:tcPr>
            <w:tcW w:w="0" w:type="auto"/>
            <w:tcBorders>
              <w:top w:val="nil"/>
              <w:left w:val="single" w:sz="4" w:space="0" w:color="auto"/>
              <w:bottom w:val="single" w:sz="4" w:space="0" w:color="auto"/>
              <w:right w:val="single" w:sz="4" w:space="0" w:color="auto"/>
            </w:tcBorders>
            <w:vAlign w:val="center"/>
            <w:hideMark/>
          </w:tcPr>
          <w:p w:rsidR="00055BDE" w:rsidRPr="00055BDE" w:rsidRDefault="00055BDE">
            <w:pPr>
              <w:overflowPunct/>
              <w:autoSpaceDE/>
              <w:adjustRightInd/>
              <w:spacing w:after="0"/>
              <w:rPr>
                <w:rFonts w:ascii="Arial" w:eastAsia="宋体" w:hAnsi="Arial" w:cs="Arial"/>
                <w:lang w:val="en-US" w:eastAsia="zh-CN"/>
              </w:rPr>
            </w:pPr>
            <w:r w:rsidRPr="00055BDE">
              <w:rPr>
                <w:rFonts w:ascii="Arial" w:eastAsia="宋体" w:hAnsi="Arial" w:cs="Arial"/>
                <w:lang w:val="en-US" w:eastAsia="zh-CN"/>
              </w:rPr>
              <w:t>n28 PA noise power at Rx n105 ant port at 612~652MHz, dBm</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-78.24 </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-78.24 </w:t>
            </w:r>
          </w:p>
        </w:tc>
      </w:tr>
      <w:tr w:rsidR="00055BDE" w:rsidRPr="00055BDE" w:rsidTr="00055BDE">
        <w:trPr>
          <w:trHeight w:val="300"/>
        </w:trPr>
        <w:tc>
          <w:tcPr>
            <w:tcW w:w="0" w:type="auto"/>
            <w:tcBorders>
              <w:top w:val="nil"/>
              <w:left w:val="single" w:sz="4" w:space="0" w:color="auto"/>
              <w:bottom w:val="single" w:sz="4" w:space="0" w:color="auto"/>
              <w:right w:val="single" w:sz="4" w:space="0" w:color="auto"/>
            </w:tcBorders>
            <w:vAlign w:val="center"/>
            <w:hideMark/>
          </w:tcPr>
          <w:p w:rsidR="00055BDE" w:rsidRPr="00055BDE" w:rsidRDefault="00055BDE">
            <w:pPr>
              <w:overflowPunct/>
              <w:autoSpaceDE/>
              <w:adjustRightInd/>
              <w:spacing w:after="0"/>
              <w:rPr>
                <w:rFonts w:ascii="Arial" w:eastAsia="宋体" w:hAnsi="Arial" w:cs="Arial"/>
                <w:lang w:val="en-US" w:eastAsia="zh-CN"/>
              </w:rPr>
            </w:pPr>
            <w:r w:rsidRPr="00055BDE">
              <w:rPr>
                <w:rFonts w:ascii="Arial" w:eastAsia="宋体" w:hAnsi="Arial" w:cs="Arial"/>
                <w:lang w:val="en-US" w:eastAsia="zh-CN"/>
              </w:rPr>
              <w:t>Total noise level at ANT port</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-78.16 </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-78.16 </w:t>
            </w:r>
          </w:p>
        </w:tc>
      </w:tr>
      <w:tr w:rsidR="00055BDE" w:rsidRPr="00055BDE" w:rsidTr="00055BDE">
        <w:trPr>
          <w:trHeight w:val="300"/>
        </w:trPr>
        <w:tc>
          <w:tcPr>
            <w:tcW w:w="0" w:type="auto"/>
            <w:tcBorders>
              <w:top w:val="nil"/>
              <w:left w:val="single" w:sz="4" w:space="0" w:color="auto"/>
              <w:bottom w:val="single" w:sz="4" w:space="0" w:color="auto"/>
              <w:right w:val="single" w:sz="4" w:space="0" w:color="auto"/>
            </w:tcBorders>
            <w:noWrap/>
            <w:vAlign w:val="center"/>
            <w:hideMark/>
          </w:tcPr>
          <w:p w:rsidR="00055BDE" w:rsidRPr="00055BDE" w:rsidRDefault="00055BDE">
            <w:pPr>
              <w:overflowPunct/>
              <w:autoSpaceDE/>
              <w:adjustRightInd/>
              <w:spacing w:after="0"/>
              <w:rPr>
                <w:rFonts w:ascii="Arial" w:eastAsia="宋体" w:hAnsi="Arial" w:cs="Arial"/>
                <w:lang w:val="en-US" w:eastAsia="zh-CN"/>
              </w:rPr>
            </w:pPr>
            <w:r w:rsidRPr="00055BDE">
              <w:rPr>
                <w:rFonts w:ascii="Arial" w:eastAsia="宋体" w:hAnsi="Arial" w:cs="Arial"/>
                <w:lang w:val="en-US" w:eastAsia="zh-CN"/>
              </w:rPr>
              <w:t>SNR requirement for QPSK</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-1</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　</w:t>
            </w:r>
          </w:p>
        </w:tc>
      </w:tr>
      <w:tr w:rsidR="00055BDE" w:rsidRPr="00055BDE" w:rsidTr="00055BDE">
        <w:trPr>
          <w:trHeight w:val="300"/>
        </w:trPr>
        <w:tc>
          <w:tcPr>
            <w:tcW w:w="0" w:type="auto"/>
            <w:tcBorders>
              <w:top w:val="nil"/>
              <w:left w:val="single" w:sz="4" w:space="0" w:color="auto"/>
              <w:bottom w:val="single" w:sz="4" w:space="0" w:color="auto"/>
              <w:right w:val="single" w:sz="4" w:space="0" w:color="auto"/>
            </w:tcBorders>
            <w:noWrap/>
            <w:vAlign w:val="center"/>
            <w:hideMark/>
          </w:tcPr>
          <w:p w:rsidR="00055BDE" w:rsidRPr="00055BDE" w:rsidRDefault="00055BDE">
            <w:pPr>
              <w:overflowPunct/>
              <w:autoSpaceDE/>
              <w:adjustRightInd/>
              <w:spacing w:after="0"/>
              <w:rPr>
                <w:rFonts w:ascii="Arial" w:eastAsia="宋体" w:hAnsi="Arial" w:cs="Arial"/>
                <w:lang w:val="en-US" w:eastAsia="zh-CN"/>
              </w:rPr>
            </w:pPr>
            <w:r w:rsidRPr="00055BDE">
              <w:rPr>
                <w:rFonts w:ascii="Arial" w:eastAsia="宋体" w:hAnsi="Arial" w:cs="Arial"/>
                <w:lang w:val="en-US" w:eastAsia="zh-CN"/>
              </w:rPr>
              <w:t xml:space="preserve">REFSENSE (referred to </w:t>
            </w:r>
            <w:proofErr w:type="gramStart"/>
            <w:r w:rsidRPr="00055BDE">
              <w:rPr>
                <w:rFonts w:ascii="Arial" w:eastAsia="宋体" w:hAnsi="Arial" w:cs="Arial"/>
                <w:lang w:val="en-US" w:eastAsia="zh-CN"/>
              </w:rPr>
              <w:t>antenna)(</w:t>
            </w:r>
            <w:proofErr w:type="gramEnd"/>
            <w:r w:rsidRPr="00055BDE">
              <w:rPr>
                <w:rFonts w:ascii="Arial" w:eastAsia="宋体" w:hAnsi="Arial" w:cs="Arial"/>
                <w:lang w:val="en-US" w:eastAsia="zh-CN"/>
              </w:rPr>
              <w:t>5MHz BW)</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-79.16 </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-79.16 </w:t>
            </w:r>
          </w:p>
        </w:tc>
      </w:tr>
      <w:tr w:rsidR="00055BDE" w:rsidRPr="00055BDE" w:rsidTr="00055BDE">
        <w:trPr>
          <w:trHeight w:val="300"/>
        </w:trPr>
        <w:tc>
          <w:tcPr>
            <w:tcW w:w="0" w:type="auto"/>
            <w:tcBorders>
              <w:top w:val="nil"/>
              <w:left w:val="single" w:sz="4" w:space="0" w:color="auto"/>
              <w:bottom w:val="single" w:sz="4" w:space="0" w:color="auto"/>
              <w:right w:val="single" w:sz="4" w:space="0" w:color="auto"/>
            </w:tcBorders>
            <w:noWrap/>
            <w:vAlign w:val="center"/>
            <w:hideMark/>
          </w:tcPr>
          <w:p w:rsidR="00055BDE" w:rsidRPr="00055BDE" w:rsidRDefault="00055BDE">
            <w:pPr>
              <w:overflowPunct/>
              <w:autoSpaceDE/>
              <w:adjustRightInd/>
              <w:spacing w:after="0"/>
              <w:rPr>
                <w:rFonts w:ascii="Arial" w:eastAsia="宋体" w:hAnsi="Arial" w:cs="Arial"/>
                <w:lang w:val="en-US" w:eastAsia="zh-CN"/>
              </w:rPr>
            </w:pPr>
            <w:r w:rsidRPr="00055BDE">
              <w:rPr>
                <w:rFonts w:ascii="Arial" w:eastAsia="宋体" w:hAnsi="Arial" w:cs="Arial"/>
                <w:lang w:val="en-US" w:eastAsia="zh-CN"/>
              </w:rPr>
              <w:t>Implementation Margin, dB</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2</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　</w:t>
            </w:r>
          </w:p>
        </w:tc>
      </w:tr>
      <w:tr w:rsidR="00055BDE" w:rsidRPr="00055BDE" w:rsidTr="00055BDE">
        <w:trPr>
          <w:trHeight w:val="300"/>
        </w:trPr>
        <w:tc>
          <w:tcPr>
            <w:tcW w:w="0" w:type="auto"/>
            <w:tcBorders>
              <w:top w:val="nil"/>
              <w:left w:val="single" w:sz="4" w:space="0" w:color="auto"/>
              <w:bottom w:val="single" w:sz="4" w:space="0" w:color="auto"/>
              <w:right w:val="single" w:sz="4" w:space="0" w:color="auto"/>
            </w:tcBorders>
            <w:noWrap/>
            <w:vAlign w:val="center"/>
            <w:hideMark/>
          </w:tcPr>
          <w:p w:rsidR="00055BDE" w:rsidRPr="00055BDE" w:rsidRDefault="00055BDE">
            <w:pPr>
              <w:overflowPunct/>
              <w:autoSpaceDE/>
              <w:adjustRightInd/>
              <w:spacing w:after="0"/>
              <w:rPr>
                <w:rFonts w:ascii="Arial" w:eastAsia="宋体" w:hAnsi="Arial" w:cs="Arial"/>
                <w:lang w:val="en-US" w:eastAsia="zh-CN"/>
              </w:rPr>
            </w:pPr>
            <w:r w:rsidRPr="00055BDE">
              <w:rPr>
                <w:rFonts w:ascii="Arial" w:eastAsia="宋体" w:hAnsi="Arial" w:cs="Arial"/>
                <w:lang w:val="en-US" w:eastAsia="zh-CN"/>
              </w:rPr>
              <w:t xml:space="preserve">combined </w:t>
            </w:r>
            <w:proofErr w:type="gramStart"/>
            <w:r w:rsidRPr="00055BDE">
              <w:rPr>
                <w:rFonts w:ascii="Arial" w:eastAsia="宋体" w:hAnsi="Arial" w:cs="Arial"/>
                <w:lang w:val="en-US" w:eastAsia="zh-CN"/>
              </w:rPr>
              <w:t>REFSENS(</w:t>
            </w:r>
            <w:proofErr w:type="gramEnd"/>
            <w:r w:rsidRPr="00055BDE">
              <w:rPr>
                <w:rFonts w:ascii="Arial" w:eastAsia="宋体" w:hAnsi="Arial" w:cs="Arial"/>
                <w:lang w:val="en-US" w:eastAsia="zh-CN"/>
              </w:rPr>
              <w:t>5MHz BW), dBm</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-80.17 </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　</w:t>
            </w:r>
          </w:p>
        </w:tc>
      </w:tr>
      <w:tr w:rsidR="00055BDE" w:rsidRPr="00055BDE" w:rsidTr="00055BDE">
        <w:trPr>
          <w:trHeight w:val="300"/>
        </w:trPr>
        <w:tc>
          <w:tcPr>
            <w:tcW w:w="0" w:type="auto"/>
            <w:tcBorders>
              <w:top w:val="nil"/>
              <w:left w:val="single" w:sz="4" w:space="0" w:color="auto"/>
              <w:bottom w:val="single" w:sz="4" w:space="0" w:color="auto"/>
              <w:right w:val="single" w:sz="4" w:space="0" w:color="auto"/>
            </w:tcBorders>
            <w:noWrap/>
            <w:vAlign w:val="center"/>
            <w:hideMark/>
          </w:tcPr>
          <w:p w:rsidR="00055BDE" w:rsidRPr="00055BDE" w:rsidRDefault="00055BDE">
            <w:pPr>
              <w:overflowPunct/>
              <w:autoSpaceDE/>
              <w:adjustRightInd/>
              <w:spacing w:after="0"/>
              <w:rPr>
                <w:rFonts w:ascii="Arial" w:eastAsia="宋体" w:hAnsi="Arial" w:cs="Arial"/>
                <w:lang w:val="en-US" w:eastAsia="zh-CN"/>
              </w:rPr>
            </w:pPr>
            <w:r w:rsidRPr="00055BDE">
              <w:rPr>
                <w:rFonts w:ascii="Arial" w:eastAsia="宋体" w:hAnsi="Arial" w:cs="Arial"/>
                <w:lang w:val="en-US" w:eastAsia="zh-CN"/>
              </w:rPr>
              <w:t>MSD</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17.03 </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auto" w:fill="92D050"/>
            <w:noWrap/>
            <w:vAlign w:val="center"/>
            <w:hideMark/>
          </w:tcPr>
          <w:p w:rsidR="00055BDE" w:rsidRPr="00055BDE" w:rsidRDefault="00055BDE">
            <w:pPr>
              <w:overflowPunct/>
              <w:autoSpaceDE/>
              <w:adjustRightInd/>
              <w:spacing w:after="0"/>
              <w:jc w:val="center"/>
              <w:rPr>
                <w:rFonts w:ascii="Arial" w:eastAsia="宋体" w:hAnsi="Arial" w:cs="Arial"/>
                <w:lang w:val="en-US" w:eastAsia="zh-CN"/>
              </w:rPr>
            </w:pPr>
            <w:r w:rsidRPr="00055BDE">
              <w:rPr>
                <w:rFonts w:ascii="Arial" w:eastAsia="宋体" w:hAnsi="Arial" w:cs="Arial"/>
                <w:lang w:val="en-US" w:eastAsia="zh-CN"/>
              </w:rPr>
              <w:t xml:space="preserve">　</w:t>
            </w:r>
          </w:p>
        </w:tc>
      </w:tr>
    </w:tbl>
    <w:p w:rsidR="00055BDE" w:rsidRDefault="00055BDE" w:rsidP="00055BDE">
      <w:pPr>
        <w:rPr>
          <w:rFonts w:eastAsiaTheme="minorEastAsia"/>
          <w:lang w:eastAsia="zh-CN"/>
        </w:rPr>
      </w:pPr>
    </w:p>
    <w:p w:rsidR="00055BDE" w:rsidRDefault="00055BDE" w:rsidP="00055BDE">
      <w:pPr>
        <w:rPr>
          <w:rFonts w:eastAsiaTheme="minorEastAsia"/>
          <w:b/>
          <w:lang w:eastAsia="zh-CN"/>
        </w:rPr>
      </w:pPr>
      <w:r>
        <w:rPr>
          <w:rFonts w:eastAsiaTheme="minorEastAsia"/>
          <w:b/>
          <w:lang w:eastAsia="zh-CN"/>
        </w:rPr>
        <w:t>Proposal 1:</w:t>
      </w:r>
      <w:r>
        <w:t xml:space="preserve"> </w:t>
      </w:r>
      <w:r>
        <w:rPr>
          <w:rFonts w:eastAsiaTheme="minorEastAsia"/>
          <w:b/>
          <w:lang w:eastAsia="zh-CN"/>
        </w:rPr>
        <w:t>Based on the evaluation, the REFSENS degradation due to cross band isolation from 30MHz n28 UL to n105 DL can be specified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878"/>
        <w:gridCol w:w="706"/>
        <w:gridCol w:w="786"/>
        <w:gridCol w:w="1391"/>
        <w:gridCol w:w="1637"/>
        <w:gridCol w:w="706"/>
        <w:gridCol w:w="786"/>
        <w:gridCol w:w="616"/>
        <w:gridCol w:w="1247"/>
      </w:tblGrid>
      <w:tr w:rsidR="00055BDE" w:rsidTr="00055BDE">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55BDE" w:rsidRDefault="00055BDE">
            <w:pPr>
              <w:keepNext/>
              <w:keepLines/>
              <w:spacing w:after="0"/>
              <w:jc w:val="center"/>
              <w:rPr>
                <w:rFonts w:ascii="Arial" w:eastAsia="MS Mincho" w:hAnsi="Arial" w:cs="Arial"/>
                <w:b/>
                <w:sz w:val="18"/>
                <w:szCs w:val="18"/>
                <w:lang w:eastAsia="en-GB"/>
              </w:rPr>
            </w:pPr>
            <w:r>
              <w:rPr>
                <w:rFonts w:ascii="Arial" w:eastAsia="MS Mincho" w:hAnsi="Arial" w:cs="Arial"/>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55BDE" w:rsidRDefault="00055BDE">
            <w:pPr>
              <w:keepNext/>
              <w:keepLines/>
              <w:spacing w:after="0"/>
              <w:jc w:val="center"/>
              <w:rPr>
                <w:rFonts w:ascii="Arial" w:eastAsia="MS Mincho" w:hAnsi="Arial" w:cs="Arial"/>
                <w:b/>
                <w:sz w:val="18"/>
                <w:szCs w:val="18"/>
              </w:rPr>
            </w:pPr>
            <w:r>
              <w:rPr>
                <w:rFonts w:ascii="Arial" w:eastAsia="MS Mincho"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055BDE" w:rsidRDefault="00055BDE">
            <w:pPr>
              <w:keepNext/>
              <w:keepLines/>
              <w:spacing w:after="0"/>
              <w:jc w:val="center"/>
              <w:rPr>
                <w:rFonts w:ascii="Arial" w:eastAsia="MS Mincho" w:hAnsi="Arial" w:cs="Arial"/>
                <w:b/>
                <w:sz w:val="18"/>
                <w:szCs w:val="18"/>
              </w:rPr>
            </w:pPr>
            <w:r>
              <w:rPr>
                <w:rFonts w:ascii="Arial" w:eastAsia="MS Mincho" w:hAnsi="Arial" w:cs="Arial"/>
                <w:b/>
                <w:sz w:val="18"/>
                <w:szCs w:val="18"/>
              </w:rPr>
              <w:t>UL F</w:t>
            </w:r>
            <w:r>
              <w:rPr>
                <w:rFonts w:ascii="Arial" w:eastAsia="MS Mincho"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055BDE" w:rsidRDefault="00055BDE">
            <w:pPr>
              <w:keepNext/>
              <w:keepLines/>
              <w:spacing w:after="0"/>
              <w:jc w:val="center"/>
              <w:rPr>
                <w:rFonts w:ascii="Arial" w:eastAsia="MS Mincho" w:hAnsi="Arial" w:cs="Arial"/>
                <w:b/>
                <w:sz w:val="18"/>
                <w:szCs w:val="18"/>
              </w:rPr>
            </w:pPr>
            <w:r>
              <w:rPr>
                <w:rFonts w:ascii="Arial" w:eastAsia="MS Mincho" w:hAnsi="Arial" w:cs="Arial"/>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055BDE" w:rsidRDefault="00055BDE">
            <w:pPr>
              <w:keepNext/>
              <w:keepLines/>
              <w:spacing w:after="0"/>
              <w:jc w:val="center"/>
              <w:rPr>
                <w:rFonts w:ascii="Arial" w:eastAsia="MS Mincho" w:hAnsi="Arial" w:cs="Arial"/>
                <w:b/>
                <w:sz w:val="18"/>
                <w:szCs w:val="18"/>
                <w:lang w:eastAsia="zh-CN"/>
              </w:rPr>
            </w:pPr>
            <w:r>
              <w:rPr>
                <w:rFonts w:ascii="Arial" w:eastAsia="MS Mincho" w:hAnsi="Arial" w:cs="Arial"/>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055BDE" w:rsidRDefault="00055BDE">
            <w:pPr>
              <w:keepNext/>
              <w:keepLines/>
              <w:spacing w:after="0"/>
              <w:jc w:val="center"/>
              <w:rPr>
                <w:rFonts w:ascii="Arial" w:eastAsia="MS Mincho" w:hAnsi="Arial" w:cs="Arial"/>
                <w:b/>
                <w:sz w:val="18"/>
                <w:szCs w:val="18"/>
                <w:lang w:eastAsia="en-GB"/>
              </w:rPr>
            </w:pPr>
            <w:r>
              <w:rPr>
                <w:rFonts w:ascii="Arial" w:eastAsia="MS Mincho" w:hAnsi="Arial" w:cs="Arial"/>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55BDE" w:rsidRDefault="00055BDE">
            <w:pPr>
              <w:keepNext/>
              <w:keepLines/>
              <w:spacing w:after="0"/>
              <w:jc w:val="center"/>
              <w:rPr>
                <w:rFonts w:ascii="Arial" w:eastAsia="MS Mincho" w:hAnsi="Arial" w:cs="Arial"/>
                <w:b/>
                <w:sz w:val="18"/>
                <w:szCs w:val="18"/>
              </w:rPr>
            </w:pPr>
            <w:r>
              <w:rPr>
                <w:rFonts w:ascii="Arial" w:eastAsia="MS Mincho" w:hAnsi="Arial" w:cs="Arial"/>
                <w:b/>
                <w:sz w:val="18"/>
                <w:szCs w:val="18"/>
              </w:rPr>
              <w:t>DL F</w:t>
            </w:r>
            <w:r>
              <w:rPr>
                <w:rFonts w:ascii="Arial" w:eastAsia="MS Mincho"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055BDE" w:rsidRDefault="00055BDE">
            <w:pPr>
              <w:keepNext/>
              <w:keepLines/>
              <w:spacing w:after="0"/>
              <w:jc w:val="center"/>
              <w:rPr>
                <w:rFonts w:ascii="Arial" w:eastAsia="MS Mincho" w:hAnsi="Arial" w:cs="Arial"/>
                <w:b/>
                <w:sz w:val="18"/>
                <w:szCs w:val="18"/>
              </w:rPr>
            </w:pPr>
            <w:r>
              <w:rPr>
                <w:rFonts w:ascii="Arial" w:eastAsia="MS Mincho" w:hAnsi="Arial" w:cs="Arial"/>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055BDE" w:rsidRDefault="00055BDE">
            <w:pPr>
              <w:keepNext/>
              <w:keepLines/>
              <w:spacing w:after="0"/>
              <w:jc w:val="center"/>
              <w:rPr>
                <w:rFonts w:ascii="Arial" w:eastAsia="MS Mincho" w:hAnsi="Arial" w:cs="Arial"/>
                <w:b/>
                <w:sz w:val="18"/>
                <w:szCs w:val="18"/>
              </w:rPr>
            </w:pPr>
            <w:r>
              <w:rPr>
                <w:rFonts w:ascii="Arial" w:eastAsia="MS Mincho" w:hAnsi="Arial" w:cs="Arial"/>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55BDE" w:rsidRDefault="00055BDE">
            <w:pPr>
              <w:keepNext/>
              <w:keepLines/>
              <w:spacing w:after="0"/>
              <w:jc w:val="center"/>
              <w:rPr>
                <w:rFonts w:ascii="Arial" w:eastAsia="MS Mincho" w:hAnsi="Arial" w:cs="Arial"/>
                <w:b/>
                <w:sz w:val="18"/>
                <w:szCs w:val="18"/>
                <w:lang w:eastAsia="zh-CN"/>
              </w:rPr>
            </w:pPr>
            <w:r>
              <w:rPr>
                <w:rFonts w:ascii="Arial" w:eastAsia="MS Mincho" w:hAnsi="Arial" w:cs="Arial"/>
                <w:b/>
                <w:sz w:val="18"/>
                <w:szCs w:val="18"/>
                <w:lang w:eastAsia="zh-CN"/>
              </w:rPr>
              <w:t>Cross-band</w:t>
            </w:r>
          </w:p>
          <w:p w:rsidR="00055BDE" w:rsidRDefault="00055BDE">
            <w:pPr>
              <w:keepNext/>
              <w:keepLines/>
              <w:spacing w:after="0"/>
              <w:jc w:val="center"/>
              <w:rPr>
                <w:rFonts w:ascii="Arial" w:eastAsia="MS Mincho" w:hAnsi="Arial" w:cs="Arial"/>
                <w:b/>
                <w:sz w:val="18"/>
                <w:szCs w:val="18"/>
                <w:lang w:eastAsia="zh-CN"/>
              </w:rPr>
            </w:pPr>
            <w:r>
              <w:rPr>
                <w:rFonts w:ascii="Arial" w:eastAsia="MS Mincho" w:hAnsi="Arial" w:cs="Arial"/>
                <w:b/>
                <w:sz w:val="18"/>
                <w:szCs w:val="18"/>
                <w:lang w:eastAsia="zh-CN"/>
              </w:rPr>
              <w:t>Interference</w:t>
            </w:r>
          </w:p>
          <w:p w:rsidR="00055BDE" w:rsidRDefault="00055BDE">
            <w:pPr>
              <w:keepNext/>
              <w:keepLines/>
              <w:spacing w:after="0"/>
              <w:jc w:val="center"/>
              <w:rPr>
                <w:rFonts w:ascii="Arial" w:eastAsia="MS Mincho" w:hAnsi="Arial" w:cs="Arial"/>
                <w:b/>
                <w:sz w:val="18"/>
                <w:szCs w:val="18"/>
                <w:lang w:eastAsia="zh-CN"/>
              </w:rPr>
            </w:pPr>
            <w:r>
              <w:rPr>
                <w:rFonts w:ascii="Arial" w:eastAsia="MS Mincho" w:hAnsi="Arial" w:cs="Arial"/>
                <w:b/>
                <w:sz w:val="18"/>
                <w:szCs w:val="18"/>
                <w:lang w:eastAsia="zh-CN"/>
              </w:rPr>
              <w:t>source</w:t>
            </w:r>
          </w:p>
        </w:tc>
      </w:tr>
      <w:tr w:rsidR="00055BDE" w:rsidTr="00055BDE">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BDE" w:rsidRDefault="00055BDE">
            <w:pPr>
              <w:overflowPunct/>
              <w:autoSpaceDE/>
              <w:autoSpaceDN/>
              <w:adjustRightInd/>
              <w:spacing w:after="0"/>
              <w:rPr>
                <w:rFonts w:ascii="Arial" w:eastAsia="MS Mincho" w:hAnsi="Arial" w:cs="Arial"/>
                <w:b/>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BDE" w:rsidRDefault="00055BDE">
            <w:pPr>
              <w:overflowPunct/>
              <w:autoSpaceDE/>
              <w:autoSpaceDN/>
              <w:adjustRightInd/>
              <w:spacing w:after="0"/>
              <w:rPr>
                <w:rFonts w:ascii="Arial" w:eastAsia="MS Mincho"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55BDE" w:rsidRDefault="00055BDE">
            <w:pPr>
              <w:keepNext/>
              <w:keepLines/>
              <w:spacing w:after="0"/>
              <w:jc w:val="center"/>
              <w:rPr>
                <w:rFonts w:ascii="Arial" w:eastAsia="MS Mincho" w:hAnsi="Arial" w:cs="Arial"/>
                <w:b/>
                <w:sz w:val="18"/>
                <w:szCs w:val="18"/>
                <w:lang w:eastAsia="en-GB"/>
              </w:rPr>
            </w:pPr>
            <w:r>
              <w:rPr>
                <w:rFonts w:ascii="Arial" w:eastAsia="MS Mincho"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55BDE" w:rsidRDefault="00055BDE">
            <w:pPr>
              <w:keepNext/>
              <w:keepLines/>
              <w:spacing w:after="0"/>
              <w:jc w:val="center"/>
              <w:rPr>
                <w:rFonts w:ascii="Arial" w:eastAsia="MS Mincho" w:hAnsi="Arial" w:cs="Arial"/>
                <w:b/>
                <w:sz w:val="18"/>
                <w:szCs w:val="18"/>
              </w:rPr>
            </w:pPr>
            <w:r>
              <w:rPr>
                <w:rFonts w:ascii="Arial" w:eastAsia="MS Mincho"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55BDE" w:rsidRDefault="00055BDE">
            <w:pPr>
              <w:keepNext/>
              <w:keepLines/>
              <w:spacing w:after="0"/>
              <w:jc w:val="center"/>
              <w:rPr>
                <w:rFonts w:ascii="Arial" w:eastAsia="MS Mincho" w:hAnsi="Arial" w:cs="Arial"/>
                <w:b/>
                <w:sz w:val="18"/>
                <w:szCs w:val="18"/>
                <w:lang w:eastAsia="zh-CN"/>
              </w:rPr>
            </w:pPr>
            <w:r>
              <w:rPr>
                <w:rFonts w:ascii="Arial" w:eastAsia="MS Mincho" w:hAnsi="Arial" w:cs="Arial"/>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055BDE" w:rsidRDefault="00055BDE">
            <w:pPr>
              <w:keepNext/>
              <w:keepLines/>
              <w:spacing w:after="0"/>
              <w:jc w:val="center"/>
              <w:rPr>
                <w:rFonts w:ascii="Arial" w:eastAsia="MS Mincho" w:hAnsi="Arial" w:cs="Arial"/>
                <w:b/>
                <w:sz w:val="18"/>
                <w:szCs w:val="18"/>
                <w:lang w:eastAsia="en-GB"/>
              </w:rPr>
            </w:pPr>
            <w:r>
              <w:rPr>
                <w:rFonts w:ascii="Arial" w:eastAsia="MS Mincho" w:hAnsi="Arial" w:cs="Arial"/>
                <w:b/>
                <w:sz w:val="18"/>
                <w:szCs w:val="18"/>
              </w:rPr>
              <w:t>L</w:t>
            </w:r>
            <w:r>
              <w:rPr>
                <w:rFonts w:ascii="Arial" w:eastAsia="MS Mincho" w:hAnsi="Arial" w:cs="Arial"/>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rsidR="00055BDE" w:rsidRDefault="00055BDE">
            <w:pPr>
              <w:keepNext/>
              <w:keepLines/>
              <w:spacing w:after="0"/>
              <w:jc w:val="center"/>
              <w:rPr>
                <w:rFonts w:ascii="Arial" w:eastAsia="MS Mincho" w:hAnsi="Arial" w:cs="Arial"/>
                <w:b/>
                <w:sz w:val="18"/>
                <w:szCs w:val="18"/>
              </w:rPr>
            </w:pPr>
            <w:r>
              <w:rPr>
                <w:rFonts w:ascii="Arial" w:eastAsia="MS Mincho"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55BDE" w:rsidRDefault="00055BDE">
            <w:pPr>
              <w:keepNext/>
              <w:keepLines/>
              <w:spacing w:after="0"/>
              <w:jc w:val="center"/>
              <w:rPr>
                <w:rFonts w:ascii="Arial" w:eastAsia="MS Mincho" w:hAnsi="Arial" w:cs="Arial"/>
                <w:b/>
                <w:sz w:val="18"/>
                <w:szCs w:val="18"/>
              </w:rPr>
            </w:pPr>
            <w:r>
              <w:rPr>
                <w:rFonts w:ascii="Arial" w:eastAsia="MS Mincho"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55BDE" w:rsidRDefault="00055BDE">
            <w:pPr>
              <w:keepNext/>
              <w:keepLines/>
              <w:spacing w:after="0"/>
              <w:jc w:val="center"/>
              <w:rPr>
                <w:rFonts w:ascii="Arial" w:eastAsia="MS Mincho" w:hAnsi="Arial" w:cs="Arial"/>
                <w:b/>
                <w:sz w:val="18"/>
                <w:szCs w:val="18"/>
              </w:rPr>
            </w:pPr>
            <w:r>
              <w:rPr>
                <w:rFonts w:ascii="Arial" w:eastAsia="MS Mincho" w:hAnsi="Arial" w:cs="Arial"/>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BDE" w:rsidRDefault="00055BDE">
            <w:pPr>
              <w:overflowPunct/>
              <w:autoSpaceDE/>
              <w:autoSpaceDN/>
              <w:adjustRightInd/>
              <w:spacing w:after="0"/>
              <w:rPr>
                <w:rFonts w:ascii="Arial" w:eastAsia="MS Mincho" w:hAnsi="Arial" w:cs="Arial"/>
                <w:b/>
                <w:sz w:val="18"/>
                <w:szCs w:val="18"/>
                <w:lang w:eastAsia="zh-CN"/>
              </w:rPr>
            </w:pPr>
          </w:p>
        </w:tc>
      </w:tr>
      <w:tr w:rsidR="00055BDE" w:rsidTr="00055BDE">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55BDE" w:rsidRDefault="00055BDE">
            <w:pPr>
              <w:keepNext/>
              <w:keepLines/>
              <w:spacing w:after="0"/>
              <w:jc w:val="center"/>
              <w:rPr>
                <w:rFonts w:ascii="Arial" w:eastAsia="MS Mincho" w:hAnsi="Arial" w:cs="Arial"/>
                <w:b/>
                <w:sz w:val="18"/>
                <w:szCs w:val="18"/>
                <w:lang w:eastAsia="zh-CN"/>
              </w:rPr>
            </w:pPr>
            <w:r>
              <w:rPr>
                <w:rFonts w:ascii="Arial" w:eastAsia="MS Mincho" w:hAnsi="Arial" w:cs="Arial"/>
                <w:b/>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rsidR="00055BDE" w:rsidRDefault="00055BDE">
            <w:pPr>
              <w:keepNext/>
              <w:keepLines/>
              <w:spacing w:after="0"/>
              <w:jc w:val="center"/>
              <w:rPr>
                <w:rFonts w:ascii="Arial" w:eastAsia="MS Mincho" w:hAnsi="Arial" w:cs="Arial"/>
                <w:b/>
                <w:sz w:val="18"/>
                <w:szCs w:val="18"/>
                <w:lang w:eastAsia="zh-CN"/>
              </w:rPr>
            </w:pPr>
            <w:r>
              <w:rPr>
                <w:rFonts w:ascii="Arial" w:eastAsia="MS Mincho" w:hAnsi="Arial" w:cs="Arial"/>
                <w:b/>
                <w:sz w:val="18"/>
                <w:szCs w:val="18"/>
                <w:lang w:eastAsia="zh-CN"/>
              </w:rPr>
              <w:t>n105</w:t>
            </w:r>
          </w:p>
        </w:tc>
        <w:tc>
          <w:tcPr>
            <w:tcW w:w="0" w:type="auto"/>
            <w:tcBorders>
              <w:top w:val="single" w:sz="4" w:space="0" w:color="auto"/>
              <w:left w:val="single" w:sz="4" w:space="0" w:color="auto"/>
              <w:bottom w:val="single" w:sz="4" w:space="0" w:color="auto"/>
              <w:right w:val="single" w:sz="4" w:space="0" w:color="auto"/>
            </w:tcBorders>
            <w:vAlign w:val="center"/>
            <w:hideMark/>
          </w:tcPr>
          <w:p w:rsidR="00055BDE" w:rsidRDefault="00055BDE">
            <w:pPr>
              <w:keepNext/>
              <w:keepLines/>
              <w:spacing w:after="0"/>
              <w:jc w:val="center"/>
              <w:rPr>
                <w:rFonts w:ascii="Arial" w:eastAsia="MS Mincho" w:hAnsi="Arial" w:cs="Arial"/>
                <w:b/>
                <w:bCs/>
                <w:sz w:val="18"/>
                <w:szCs w:val="18"/>
                <w:lang w:eastAsia="zh-CN"/>
              </w:rPr>
            </w:pPr>
            <w:r>
              <w:rPr>
                <w:rFonts w:ascii="Arial" w:eastAsia="MS Mincho" w:hAnsi="Arial" w:cs="Arial"/>
                <w:b/>
                <w:bCs/>
                <w:sz w:val="18"/>
                <w:szCs w:val="18"/>
                <w:lang w:eastAsia="zh-CN"/>
              </w:rPr>
              <w:t>718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55BDE" w:rsidRDefault="00055BDE">
            <w:pPr>
              <w:keepNext/>
              <w:keepLines/>
              <w:spacing w:after="0"/>
              <w:jc w:val="center"/>
              <w:rPr>
                <w:rFonts w:ascii="Arial" w:eastAsia="MS Mincho" w:hAnsi="Arial" w:cs="Arial"/>
                <w:b/>
                <w:bCs/>
                <w:sz w:val="18"/>
                <w:szCs w:val="18"/>
                <w:lang w:eastAsia="zh-CN"/>
              </w:rPr>
            </w:pPr>
            <w:r>
              <w:rPr>
                <w:rFonts w:ascii="Arial" w:eastAsia="MS Mincho" w:hAnsi="Arial" w:cs="Arial"/>
                <w:b/>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055BDE" w:rsidRDefault="00055BDE">
            <w:pPr>
              <w:keepNext/>
              <w:keepLines/>
              <w:spacing w:after="0"/>
              <w:jc w:val="center"/>
              <w:rPr>
                <w:rFonts w:ascii="Arial" w:eastAsia="MS Mincho" w:hAnsi="Arial" w:cs="Arial"/>
                <w:b/>
                <w:bCs/>
                <w:sz w:val="18"/>
                <w:szCs w:val="18"/>
                <w:lang w:eastAsia="zh-CN"/>
              </w:rPr>
            </w:pPr>
            <w:r>
              <w:rPr>
                <w:rFonts w:ascii="Arial" w:eastAsia="MS Mincho" w:hAnsi="Arial" w:cs="Arial"/>
                <w:b/>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55BDE" w:rsidRDefault="00055BDE">
            <w:pPr>
              <w:keepNext/>
              <w:keepLines/>
              <w:spacing w:after="0"/>
              <w:jc w:val="center"/>
              <w:rPr>
                <w:rFonts w:ascii="Arial" w:eastAsia="MS Mincho" w:hAnsi="Arial" w:cs="Arial"/>
                <w:b/>
                <w:bCs/>
                <w:sz w:val="18"/>
                <w:szCs w:val="18"/>
                <w:lang w:eastAsia="zh-CN"/>
              </w:rPr>
            </w:pPr>
            <w:r>
              <w:rPr>
                <w:rFonts w:ascii="Arial" w:eastAsia="MS Mincho" w:hAnsi="Arial" w:cs="Arial"/>
                <w:b/>
                <w:bCs/>
                <w:sz w:val="18"/>
                <w:szCs w:val="18"/>
                <w:lang w:eastAsia="zh-CN"/>
              </w:rPr>
              <w:t>25 (</w:t>
            </w:r>
            <w:proofErr w:type="spellStart"/>
            <w:r>
              <w:rPr>
                <w:rFonts w:ascii="Arial" w:eastAsia="MS Mincho" w:hAnsi="Arial" w:cs="Arial"/>
                <w:b/>
                <w:bCs/>
                <w:sz w:val="18"/>
                <w:szCs w:val="18"/>
                <w:lang w:eastAsia="zh-CN"/>
              </w:rPr>
              <w:t>RBstart</w:t>
            </w:r>
            <w:proofErr w:type="spellEnd"/>
            <w:r>
              <w:rPr>
                <w:rFonts w:ascii="Arial" w:eastAsia="MS Mincho" w:hAnsi="Arial" w:cs="Arial"/>
                <w:b/>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055BDE" w:rsidRDefault="00055BDE">
            <w:pPr>
              <w:keepNext/>
              <w:keepLines/>
              <w:widowControl w:val="0"/>
              <w:spacing w:after="0"/>
              <w:jc w:val="center"/>
              <w:rPr>
                <w:rFonts w:ascii="Arial" w:eastAsia="MS Mincho" w:hAnsi="Arial" w:cs="Arial"/>
                <w:b/>
                <w:sz w:val="18"/>
                <w:szCs w:val="18"/>
                <w:lang w:eastAsia="zh-CN"/>
              </w:rPr>
            </w:pPr>
            <w:r>
              <w:rPr>
                <w:rFonts w:ascii="Arial" w:eastAsia="MS Mincho" w:hAnsi="Arial" w:cs="Arial"/>
                <w:b/>
                <w:sz w:val="18"/>
                <w:szCs w:val="18"/>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55BDE" w:rsidRDefault="00055BDE">
            <w:pPr>
              <w:keepNext/>
              <w:keepLines/>
              <w:widowControl w:val="0"/>
              <w:spacing w:after="0"/>
              <w:jc w:val="center"/>
              <w:rPr>
                <w:rFonts w:ascii="Arial" w:eastAsia="等线" w:hAnsi="Arial" w:cs="Arial"/>
                <w:b/>
                <w:bCs/>
                <w:sz w:val="18"/>
                <w:szCs w:val="18"/>
                <w:lang w:eastAsia="zh-CN"/>
              </w:rPr>
            </w:pPr>
            <w:r>
              <w:rPr>
                <w:rFonts w:ascii="Arial" w:eastAsia="等线" w:hAnsi="Arial" w:cs="Arial"/>
                <w:b/>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55BDE" w:rsidRDefault="00055BDE">
            <w:pPr>
              <w:keepNext/>
              <w:keepLines/>
              <w:spacing w:after="0"/>
              <w:jc w:val="center"/>
              <w:rPr>
                <w:rFonts w:ascii="Arial" w:eastAsia="MS Mincho" w:hAnsi="Arial" w:cs="Arial"/>
                <w:b/>
                <w:bCs/>
                <w:sz w:val="18"/>
                <w:szCs w:val="18"/>
                <w:lang w:eastAsia="zh-CN"/>
              </w:rPr>
            </w:pPr>
            <w:r>
              <w:rPr>
                <w:rFonts w:ascii="Arial" w:eastAsia="MS Mincho" w:hAnsi="Arial" w:cs="Arial"/>
                <w:b/>
                <w:bCs/>
                <w:sz w:val="18"/>
                <w:szCs w:val="18"/>
                <w:lang w:eastAsia="zh-CN"/>
              </w:rPr>
              <w:t>17.0</w:t>
            </w:r>
          </w:p>
        </w:tc>
        <w:tc>
          <w:tcPr>
            <w:tcW w:w="0" w:type="auto"/>
            <w:tcBorders>
              <w:top w:val="single" w:sz="4" w:space="0" w:color="auto"/>
              <w:left w:val="single" w:sz="4" w:space="0" w:color="auto"/>
              <w:bottom w:val="single" w:sz="4" w:space="0" w:color="auto"/>
              <w:right w:val="single" w:sz="4" w:space="0" w:color="auto"/>
            </w:tcBorders>
            <w:vAlign w:val="center"/>
            <w:hideMark/>
          </w:tcPr>
          <w:p w:rsidR="00055BDE" w:rsidRDefault="00055BDE">
            <w:pPr>
              <w:keepNext/>
              <w:keepLines/>
              <w:spacing w:after="0"/>
              <w:jc w:val="center"/>
              <w:rPr>
                <w:rFonts w:ascii="Arial" w:eastAsia="MS Mincho" w:hAnsi="Arial" w:cs="Arial"/>
                <w:b/>
                <w:bCs/>
                <w:sz w:val="18"/>
                <w:szCs w:val="18"/>
                <w:lang w:eastAsia="zh-CN"/>
              </w:rPr>
            </w:pPr>
            <w:r>
              <w:rPr>
                <w:rFonts w:ascii="Arial" w:eastAsia="MS Mincho" w:hAnsi="Arial" w:cs="Arial"/>
                <w:b/>
                <w:bCs/>
                <w:sz w:val="18"/>
                <w:szCs w:val="18"/>
                <w:lang w:eastAsia="zh-CN"/>
              </w:rPr>
              <w:t>&gt;ACLR</w:t>
            </w:r>
          </w:p>
        </w:tc>
      </w:tr>
    </w:tbl>
    <w:p w:rsidR="00553BF9" w:rsidRDefault="00553BF9" w:rsidP="004F6B1F">
      <w:pPr>
        <w:rPr>
          <w:rFonts w:eastAsiaTheme="minorEastAsia"/>
          <w:lang w:eastAsia="zh-CN"/>
        </w:rPr>
      </w:pPr>
    </w:p>
    <w:p w:rsidR="00553BF9" w:rsidRDefault="00553BF9" w:rsidP="00553BF9">
      <w:pPr>
        <w:pStyle w:val="2"/>
        <w:spacing w:beforeAutospacing="0" w:after="240"/>
        <w:rPr>
          <w:lang w:eastAsia="zh-CN"/>
        </w:rPr>
      </w:pPr>
      <w:r>
        <w:rPr>
          <w:rFonts w:eastAsiaTheme="minorEastAsia"/>
          <w:lang w:eastAsia="zh-CN"/>
        </w:rPr>
        <w:t>n105 UL =&gt; n28 DL</w:t>
      </w:r>
    </w:p>
    <w:p w:rsidR="00553BF9" w:rsidRDefault="00553BF9" w:rsidP="004F6B1F">
      <w:pPr>
        <w:rPr>
          <w:rFonts w:eastAsiaTheme="minorEastAsia"/>
          <w:lang w:eastAsia="zh-CN"/>
        </w:rPr>
      </w:pPr>
      <w:r>
        <w:rPr>
          <w:rFonts w:eastAsiaTheme="minorEastAsia" w:hint="eastAsia"/>
          <w:lang w:eastAsia="zh-CN"/>
        </w:rPr>
        <w:t>I</w:t>
      </w:r>
      <w:r>
        <w:rPr>
          <w:rFonts w:eastAsiaTheme="minorEastAsia"/>
          <w:lang w:eastAsia="zh-CN"/>
        </w:rPr>
        <w:t xml:space="preserve">n </w:t>
      </w:r>
      <w:r w:rsidR="00F04D8C">
        <w:rPr>
          <w:rFonts w:eastAsiaTheme="minorEastAsia"/>
          <w:lang w:eastAsia="zh-CN"/>
        </w:rPr>
        <w:t xml:space="preserve">my contribution [4], we proposed not to specify MSD for this case as </w:t>
      </w:r>
      <w:r w:rsidR="00636334">
        <w:rPr>
          <w:rFonts w:eastAsiaTheme="minorEastAsia"/>
          <w:lang w:eastAsia="zh-CN"/>
        </w:rPr>
        <w:t>40dB isolation between</w:t>
      </w:r>
      <w:bookmarkStart w:id="3" w:name="_Hlk141176280"/>
      <w:r w:rsidR="00636334">
        <w:rPr>
          <w:rFonts w:eastAsiaTheme="minorEastAsia"/>
          <w:lang w:eastAsia="zh-CN"/>
        </w:rPr>
        <w:t xml:space="preserve"> n105 Tx and n28 Rx band</w:t>
      </w:r>
      <w:bookmarkEnd w:id="3"/>
      <w:r w:rsidR="00636334">
        <w:rPr>
          <w:rFonts w:eastAsiaTheme="minorEastAsia"/>
          <w:lang w:eastAsia="zh-CN"/>
        </w:rPr>
        <w:t xml:space="preserve">. However, during discussion in the RAN4#107 meeting, companies proposed that the maximum isolation between </w:t>
      </w:r>
      <w:r w:rsidR="00636334" w:rsidRPr="00636334">
        <w:rPr>
          <w:rFonts w:eastAsiaTheme="minorEastAsia"/>
          <w:lang w:eastAsia="zh-CN"/>
        </w:rPr>
        <w:t>n105 Tx and n28 Rx band</w:t>
      </w:r>
      <w:r w:rsidR="00636334">
        <w:rPr>
          <w:rFonts w:eastAsiaTheme="minorEastAsia"/>
          <w:lang w:eastAsia="zh-CN"/>
        </w:rPr>
        <w:t xml:space="preserve"> is about 35dB. Thus, we can compromise to consider 35dB isolation between n105 Tx and n28 Rx band.</w:t>
      </w:r>
      <w:r w:rsidR="00636334" w:rsidRPr="00636334">
        <w:t xml:space="preserve"> </w:t>
      </w:r>
      <w:r w:rsidR="00636334" w:rsidRPr="00636334">
        <w:rPr>
          <w:rFonts w:eastAsiaTheme="minorEastAsia"/>
          <w:lang w:eastAsia="zh-CN"/>
        </w:rPr>
        <w:t>Three-antenna RF architecture is assumed for MSD evaluation.</w:t>
      </w:r>
    </w:p>
    <w:p w:rsidR="00553BF9" w:rsidRPr="00055BDE" w:rsidRDefault="00636334" w:rsidP="00636334">
      <w:pPr>
        <w:jc w:val="center"/>
        <w:rPr>
          <w:rFonts w:eastAsiaTheme="minorEastAsia"/>
          <w:b/>
          <w:lang w:eastAsia="zh-CN"/>
        </w:rPr>
      </w:pPr>
      <w:r w:rsidRPr="00055BDE">
        <w:rPr>
          <w:b/>
        </w:rPr>
        <w:t xml:space="preserve">Table </w:t>
      </w:r>
      <w:r w:rsidR="00055BDE">
        <w:rPr>
          <w:b/>
        </w:rPr>
        <w:t>2</w:t>
      </w:r>
      <w:r w:rsidRPr="00055BDE">
        <w:rPr>
          <w:b/>
        </w:rPr>
        <w:t xml:space="preserve"> MSD due to cross band isolation n105 =&gt; n28</w:t>
      </w:r>
    </w:p>
    <w:tbl>
      <w:tblPr>
        <w:tblW w:w="5000" w:type="pct"/>
        <w:tblLook w:val="04A0" w:firstRow="1" w:lastRow="0" w:firstColumn="1" w:lastColumn="0" w:noHBand="0" w:noVBand="1"/>
      </w:tblPr>
      <w:tblGrid>
        <w:gridCol w:w="5134"/>
        <w:gridCol w:w="1229"/>
        <w:gridCol w:w="1484"/>
        <w:gridCol w:w="1784"/>
      </w:tblGrid>
      <w:tr w:rsidR="00636334" w:rsidRPr="00636334" w:rsidTr="00636334">
        <w:trPr>
          <w:trHeight w:val="300"/>
        </w:trPr>
        <w:tc>
          <w:tcPr>
            <w:tcW w:w="26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6334" w:rsidRPr="00636334" w:rsidRDefault="00636334" w:rsidP="00636334">
            <w:pPr>
              <w:overflowPunct/>
              <w:autoSpaceDE/>
              <w:autoSpaceDN/>
              <w:adjustRightInd/>
              <w:spacing w:after="0"/>
              <w:textAlignment w:val="auto"/>
              <w:rPr>
                <w:rFonts w:ascii="Arial" w:eastAsia="宋体" w:hAnsi="Arial" w:cs="Arial"/>
                <w:lang w:val="en-US" w:eastAsia="zh-CN"/>
              </w:rPr>
            </w:pPr>
            <w:r w:rsidRPr="00636334">
              <w:rPr>
                <w:rFonts w:ascii="Arial" w:eastAsia="宋体" w:hAnsi="Arial" w:cs="Arial"/>
                <w:lang w:val="en-US" w:eastAsia="zh-CN"/>
              </w:rPr>
              <w:t xml:space="preserve">　</w:t>
            </w:r>
          </w:p>
        </w:tc>
        <w:tc>
          <w:tcPr>
            <w:tcW w:w="638" w:type="pct"/>
            <w:tcBorders>
              <w:top w:val="single" w:sz="4" w:space="0" w:color="auto"/>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textAlignment w:val="auto"/>
              <w:rPr>
                <w:rFonts w:ascii="Arial" w:eastAsia="宋体" w:hAnsi="Arial" w:cs="Arial"/>
                <w:lang w:val="en-US" w:eastAsia="zh-CN"/>
              </w:rPr>
            </w:pPr>
            <w:r w:rsidRPr="00636334">
              <w:rPr>
                <w:rFonts w:ascii="Arial" w:eastAsia="宋体" w:hAnsi="Arial" w:cs="Arial"/>
                <w:lang w:val="en-US" w:eastAsia="zh-CN"/>
              </w:rPr>
              <w:t>parameters</w:t>
            </w:r>
          </w:p>
        </w:tc>
        <w:tc>
          <w:tcPr>
            <w:tcW w:w="770" w:type="pct"/>
            <w:tcBorders>
              <w:top w:val="single" w:sz="4" w:space="0" w:color="auto"/>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textAlignment w:val="auto"/>
              <w:rPr>
                <w:rFonts w:ascii="Arial" w:eastAsia="宋体" w:hAnsi="Arial" w:cs="Arial"/>
                <w:lang w:val="en-US" w:eastAsia="zh-CN"/>
              </w:rPr>
            </w:pPr>
            <w:r w:rsidRPr="00636334">
              <w:rPr>
                <w:rFonts w:ascii="Arial" w:eastAsia="宋体" w:hAnsi="Arial" w:cs="Arial"/>
                <w:lang w:val="en-US" w:eastAsia="zh-CN"/>
              </w:rPr>
              <w:t>n28 main path</w:t>
            </w:r>
          </w:p>
        </w:tc>
        <w:tc>
          <w:tcPr>
            <w:tcW w:w="926" w:type="pct"/>
            <w:tcBorders>
              <w:top w:val="single" w:sz="4" w:space="0" w:color="auto"/>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textAlignment w:val="auto"/>
              <w:rPr>
                <w:rFonts w:ascii="Arial" w:eastAsia="宋体" w:hAnsi="Arial" w:cs="Arial"/>
                <w:lang w:val="en-US" w:eastAsia="zh-CN"/>
              </w:rPr>
            </w:pPr>
            <w:r w:rsidRPr="00636334">
              <w:rPr>
                <w:rFonts w:ascii="Arial" w:eastAsia="宋体" w:hAnsi="Arial" w:cs="Arial"/>
                <w:lang w:val="en-US" w:eastAsia="zh-CN"/>
              </w:rPr>
              <w:t>n28 diversity path</w:t>
            </w:r>
          </w:p>
        </w:tc>
      </w:tr>
      <w:tr w:rsidR="00636334" w:rsidRPr="00636334" w:rsidTr="00636334">
        <w:trPr>
          <w:trHeight w:val="300"/>
        </w:trPr>
        <w:tc>
          <w:tcPr>
            <w:tcW w:w="2666" w:type="pct"/>
            <w:tcBorders>
              <w:top w:val="nil"/>
              <w:left w:val="single" w:sz="4" w:space="0" w:color="auto"/>
              <w:bottom w:val="single" w:sz="4" w:space="0" w:color="auto"/>
              <w:right w:val="single" w:sz="4" w:space="0" w:color="auto"/>
            </w:tcBorders>
            <w:shd w:val="clear" w:color="auto" w:fill="auto"/>
            <w:noWrap/>
            <w:vAlign w:val="center"/>
            <w:hideMark/>
          </w:tcPr>
          <w:p w:rsidR="00636334" w:rsidRPr="00636334" w:rsidRDefault="00636334" w:rsidP="00636334">
            <w:pPr>
              <w:overflowPunct/>
              <w:autoSpaceDE/>
              <w:autoSpaceDN/>
              <w:adjustRightInd/>
              <w:spacing w:after="0"/>
              <w:textAlignment w:val="auto"/>
              <w:rPr>
                <w:rFonts w:ascii="Arial" w:eastAsia="宋体" w:hAnsi="Arial" w:cs="Arial"/>
                <w:lang w:val="en-US" w:eastAsia="zh-CN"/>
              </w:rPr>
            </w:pPr>
            <w:r w:rsidRPr="00636334">
              <w:rPr>
                <w:rFonts w:ascii="Arial" w:eastAsia="宋体" w:hAnsi="Arial" w:cs="Arial"/>
                <w:lang w:val="en-US" w:eastAsia="zh-CN"/>
              </w:rPr>
              <w:t>transmit power for n105, dBm</w:t>
            </w:r>
          </w:p>
        </w:tc>
        <w:tc>
          <w:tcPr>
            <w:tcW w:w="638"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c>
          <w:tcPr>
            <w:tcW w:w="770"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23</w:t>
            </w:r>
          </w:p>
        </w:tc>
        <w:tc>
          <w:tcPr>
            <w:tcW w:w="926"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23</w:t>
            </w:r>
          </w:p>
        </w:tc>
      </w:tr>
      <w:tr w:rsidR="00636334" w:rsidRPr="00636334" w:rsidTr="00636334">
        <w:trPr>
          <w:trHeight w:val="300"/>
        </w:trPr>
        <w:tc>
          <w:tcPr>
            <w:tcW w:w="2666" w:type="pct"/>
            <w:tcBorders>
              <w:top w:val="nil"/>
              <w:left w:val="single" w:sz="4" w:space="0" w:color="auto"/>
              <w:bottom w:val="single" w:sz="4" w:space="0" w:color="auto"/>
              <w:right w:val="single" w:sz="4" w:space="0" w:color="auto"/>
            </w:tcBorders>
            <w:shd w:val="clear" w:color="auto" w:fill="auto"/>
            <w:noWrap/>
            <w:vAlign w:val="center"/>
            <w:hideMark/>
          </w:tcPr>
          <w:p w:rsidR="00636334" w:rsidRPr="00636334" w:rsidRDefault="00636334" w:rsidP="00636334">
            <w:pPr>
              <w:overflowPunct/>
              <w:autoSpaceDE/>
              <w:autoSpaceDN/>
              <w:adjustRightInd/>
              <w:spacing w:after="0"/>
              <w:textAlignment w:val="auto"/>
              <w:rPr>
                <w:rFonts w:ascii="Arial" w:eastAsia="宋体" w:hAnsi="Arial" w:cs="Arial"/>
                <w:lang w:val="en-US" w:eastAsia="zh-CN"/>
              </w:rPr>
            </w:pPr>
            <w:r w:rsidRPr="00636334">
              <w:rPr>
                <w:rFonts w:ascii="Arial" w:eastAsia="宋体" w:hAnsi="Arial" w:cs="Arial"/>
                <w:lang w:val="en-US" w:eastAsia="zh-CN"/>
              </w:rPr>
              <w:t xml:space="preserve">Tx band n105 </w:t>
            </w:r>
            <w:proofErr w:type="gramStart"/>
            <w:r w:rsidRPr="00636334">
              <w:rPr>
                <w:rFonts w:ascii="Arial" w:eastAsia="宋体" w:hAnsi="Arial" w:cs="Arial"/>
                <w:lang w:val="en-US" w:eastAsia="zh-CN"/>
              </w:rPr>
              <w:t>BW(</w:t>
            </w:r>
            <w:proofErr w:type="gramEnd"/>
            <w:r w:rsidRPr="00636334">
              <w:rPr>
                <w:rFonts w:ascii="Arial" w:eastAsia="宋体" w:hAnsi="Arial" w:cs="Arial"/>
                <w:lang w:val="en-US" w:eastAsia="zh-CN"/>
              </w:rPr>
              <w:t xml:space="preserve">MHz, </w:t>
            </w:r>
            <w:proofErr w:type="spellStart"/>
            <w:r w:rsidRPr="00636334">
              <w:rPr>
                <w:rFonts w:ascii="Arial" w:eastAsia="宋体" w:hAnsi="Arial" w:cs="Arial"/>
                <w:lang w:val="en-US" w:eastAsia="zh-CN"/>
              </w:rPr>
              <w:t>Lcrb</w:t>
            </w:r>
            <w:proofErr w:type="spellEnd"/>
            <w:r w:rsidRPr="00636334">
              <w:rPr>
                <w:rFonts w:ascii="Arial" w:eastAsia="宋体" w:hAnsi="Arial" w:cs="Arial"/>
                <w:lang w:val="en-US" w:eastAsia="zh-CN"/>
              </w:rPr>
              <w:t>)</w:t>
            </w:r>
          </w:p>
        </w:tc>
        <w:tc>
          <w:tcPr>
            <w:tcW w:w="638"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20</w:t>
            </w:r>
          </w:p>
        </w:tc>
        <w:tc>
          <w:tcPr>
            <w:tcW w:w="770"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c>
          <w:tcPr>
            <w:tcW w:w="926"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r>
      <w:tr w:rsidR="00636334" w:rsidRPr="00636334" w:rsidTr="00636334">
        <w:trPr>
          <w:trHeight w:val="315"/>
        </w:trPr>
        <w:tc>
          <w:tcPr>
            <w:tcW w:w="2666" w:type="pct"/>
            <w:tcBorders>
              <w:top w:val="nil"/>
              <w:left w:val="single" w:sz="4" w:space="0" w:color="auto"/>
              <w:bottom w:val="single" w:sz="4" w:space="0" w:color="auto"/>
              <w:right w:val="single" w:sz="4" w:space="0" w:color="auto"/>
            </w:tcBorders>
            <w:shd w:val="clear" w:color="auto" w:fill="auto"/>
            <w:noWrap/>
            <w:vAlign w:val="center"/>
            <w:hideMark/>
          </w:tcPr>
          <w:p w:rsidR="00636334" w:rsidRPr="00636334" w:rsidRDefault="00636334" w:rsidP="00636334">
            <w:pPr>
              <w:overflowPunct/>
              <w:autoSpaceDE/>
              <w:autoSpaceDN/>
              <w:adjustRightInd/>
              <w:spacing w:after="0"/>
              <w:textAlignment w:val="auto"/>
              <w:rPr>
                <w:rFonts w:ascii="Arial" w:eastAsia="宋体" w:hAnsi="Arial" w:cs="Arial"/>
                <w:lang w:val="en-US" w:eastAsia="zh-CN"/>
              </w:rPr>
            </w:pPr>
            <w:r w:rsidRPr="00636334">
              <w:rPr>
                <w:rFonts w:ascii="Arial" w:eastAsia="宋体" w:hAnsi="Arial" w:cs="Arial"/>
                <w:lang w:val="en-US" w:eastAsia="zh-CN"/>
              </w:rPr>
              <w:t>RFFE loss, dB</w:t>
            </w:r>
          </w:p>
        </w:tc>
        <w:tc>
          <w:tcPr>
            <w:tcW w:w="638"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b/>
                <w:bCs/>
                <w:color w:val="FF0000"/>
                <w:lang w:val="en-US" w:eastAsia="zh-CN"/>
              </w:rPr>
            </w:pPr>
            <w:r w:rsidRPr="00636334">
              <w:rPr>
                <w:rFonts w:ascii="Arial" w:eastAsia="宋体" w:hAnsi="Arial" w:cs="Arial"/>
                <w:b/>
                <w:bCs/>
                <w:color w:val="FF0000"/>
                <w:lang w:val="en-US" w:eastAsia="zh-CN"/>
              </w:rPr>
              <w:t>4</w:t>
            </w:r>
          </w:p>
        </w:tc>
        <w:tc>
          <w:tcPr>
            <w:tcW w:w="770"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c>
          <w:tcPr>
            <w:tcW w:w="926"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r>
      <w:tr w:rsidR="00636334" w:rsidRPr="00636334" w:rsidTr="00636334">
        <w:trPr>
          <w:trHeight w:val="315"/>
        </w:trPr>
        <w:tc>
          <w:tcPr>
            <w:tcW w:w="2666" w:type="pct"/>
            <w:tcBorders>
              <w:top w:val="nil"/>
              <w:left w:val="single" w:sz="4" w:space="0" w:color="auto"/>
              <w:bottom w:val="single" w:sz="4" w:space="0" w:color="auto"/>
              <w:right w:val="single" w:sz="4" w:space="0" w:color="auto"/>
            </w:tcBorders>
            <w:shd w:val="clear" w:color="auto" w:fill="auto"/>
            <w:noWrap/>
            <w:vAlign w:val="center"/>
            <w:hideMark/>
          </w:tcPr>
          <w:p w:rsidR="00636334" w:rsidRPr="00636334" w:rsidRDefault="00636334" w:rsidP="00636334">
            <w:pPr>
              <w:overflowPunct/>
              <w:autoSpaceDE/>
              <w:autoSpaceDN/>
              <w:adjustRightInd/>
              <w:spacing w:after="0"/>
              <w:textAlignment w:val="auto"/>
              <w:rPr>
                <w:rFonts w:ascii="Arial" w:eastAsia="宋体" w:hAnsi="Arial" w:cs="Arial"/>
                <w:lang w:val="en-US" w:eastAsia="zh-CN"/>
              </w:rPr>
            </w:pPr>
            <w:r w:rsidRPr="00636334">
              <w:rPr>
                <w:rFonts w:ascii="Arial" w:eastAsia="宋体" w:hAnsi="Arial" w:cs="Arial"/>
                <w:lang w:val="en-US" w:eastAsia="zh-CN"/>
              </w:rPr>
              <w:t xml:space="preserve">Diplexer isolation at n105 uplink </w:t>
            </w:r>
            <w:proofErr w:type="spellStart"/>
            <w:r w:rsidRPr="00636334">
              <w:rPr>
                <w:rFonts w:ascii="Arial" w:eastAsia="宋体" w:hAnsi="Arial" w:cs="Arial"/>
                <w:lang w:val="en-US" w:eastAsia="zh-CN"/>
              </w:rPr>
              <w:t>freq</w:t>
            </w:r>
            <w:proofErr w:type="spellEnd"/>
            <w:r w:rsidRPr="00636334">
              <w:rPr>
                <w:rFonts w:ascii="Arial" w:eastAsia="宋体" w:hAnsi="Arial" w:cs="Arial"/>
                <w:lang w:val="en-US" w:eastAsia="zh-CN"/>
              </w:rPr>
              <w:t>，</w:t>
            </w:r>
            <w:r w:rsidRPr="00636334">
              <w:rPr>
                <w:rFonts w:ascii="Arial" w:eastAsia="宋体" w:hAnsi="Arial" w:cs="Arial"/>
                <w:lang w:val="en-US" w:eastAsia="zh-CN"/>
              </w:rPr>
              <w:t>dB</w:t>
            </w:r>
          </w:p>
        </w:tc>
        <w:tc>
          <w:tcPr>
            <w:tcW w:w="638"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b/>
                <w:bCs/>
                <w:color w:val="FF0000"/>
                <w:lang w:val="en-US" w:eastAsia="zh-CN"/>
              </w:rPr>
            </w:pPr>
            <w:r w:rsidRPr="00636334">
              <w:rPr>
                <w:rFonts w:ascii="Arial" w:eastAsia="宋体" w:hAnsi="Arial" w:cs="Arial"/>
                <w:b/>
                <w:bCs/>
                <w:color w:val="FF0000"/>
                <w:lang w:val="en-US" w:eastAsia="zh-CN"/>
              </w:rPr>
              <w:t>10</w:t>
            </w:r>
          </w:p>
        </w:tc>
        <w:tc>
          <w:tcPr>
            <w:tcW w:w="770"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c>
          <w:tcPr>
            <w:tcW w:w="926"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r>
      <w:tr w:rsidR="00636334" w:rsidRPr="00636334" w:rsidTr="00636334">
        <w:trPr>
          <w:trHeight w:val="300"/>
        </w:trPr>
        <w:tc>
          <w:tcPr>
            <w:tcW w:w="2666" w:type="pct"/>
            <w:tcBorders>
              <w:top w:val="nil"/>
              <w:left w:val="single" w:sz="4" w:space="0" w:color="auto"/>
              <w:bottom w:val="single" w:sz="4" w:space="0" w:color="auto"/>
              <w:right w:val="single" w:sz="4" w:space="0" w:color="auto"/>
            </w:tcBorders>
            <w:shd w:val="clear" w:color="auto" w:fill="auto"/>
            <w:noWrap/>
            <w:vAlign w:val="center"/>
            <w:hideMark/>
          </w:tcPr>
          <w:p w:rsidR="00636334" w:rsidRPr="00636334" w:rsidRDefault="00636334" w:rsidP="00636334">
            <w:pPr>
              <w:overflowPunct/>
              <w:autoSpaceDE/>
              <w:autoSpaceDN/>
              <w:adjustRightInd/>
              <w:spacing w:after="0"/>
              <w:textAlignment w:val="auto"/>
              <w:rPr>
                <w:rFonts w:ascii="Arial" w:eastAsia="宋体" w:hAnsi="Arial" w:cs="Arial"/>
                <w:lang w:val="en-US" w:eastAsia="zh-CN"/>
              </w:rPr>
            </w:pPr>
            <w:r w:rsidRPr="00636334">
              <w:rPr>
                <w:rFonts w:ascii="Arial" w:eastAsia="宋体" w:hAnsi="Arial" w:cs="Arial"/>
                <w:lang w:val="en-US" w:eastAsia="zh-CN"/>
              </w:rPr>
              <w:t>antenna isolation, dB</w:t>
            </w:r>
          </w:p>
        </w:tc>
        <w:tc>
          <w:tcPr>
            <w:tcW w:w="638"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10</w:t>
            </w:r>
          </w:p>
        </w:tc>
        <w:tc>
          <w:tcPr>
            <w:tcW w:w="770"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c>
          <w:tcPr>
            <w:tcW w:w="926"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r>
      <w:tr w:rsidR="00636334" w:rsidRPr="00636334" w:rsidTr="00636334">
        <w:trPr>
          <w:trHeight w:val="300"/>
        </w:trPr>
        <w:tc>
          <w:tcPr>
            <w:tcW w:w="2666" w:type="pct"/>
            <w:tcBorders>
              <w:top w:val="nil"/>
              <w:left w:val="single" w:sz="4" w:space="0" w:color="auto"/>
              <w:bottom w:val="single" w:sz="4" w:space="0" w:color="auto"/>
              <w:right w:val="single" w:sz="4" w:space="0" w:color="auto"/>
            </w:tcBorders>
            <w:shd w:val="clear" w:color="auto" w:fill="auto"/>
            <w:noWrap/>
            <w:vAlign w:val="center"/>
            <w:hideMark/>
          </w:tcPr>
          <w:p w:rsidR="00636334" w:rsidRPr="00636334" w:rsidRDefault="00636334" w:rsidP="00636334">
            <w:pPr>
              <w:overflowPunct/>
              <w:autoSpaceDE/>
              <w:autoSpaceDN/>
              <w:adjustRightInd/>
              <w:spacing w:after="0"/>
              <w:textAlignment w:val="auto"/>
              <w:rPr>
                <w:rFonts w:ascii="Arial" w:eastAsia="宋体" w:hAnsi="Arial" w:cs="Arial"/>
                <w:lang w:val="en-US" w:eastAsia="zh-CN"/>
              </w:rPr>
            </w:pPr>
            <w:r w:rsidRPr="00636334">
              <w:rPr>
                <w:rFonts w:ascii="Arial" w:eastAsia="宋体" w:hAnsi="Arial" w:cs="Arial"/>
                <w:lang w:val="en-US" w:eastAsia="zh-CN"/>
              </w:rPr>
              <w:t xml:space="preserve">n28 receival </w:t>
            </w:r>
            <w:proofErr w:type="spellStart"/>
            <w:r w:rsidRPr="00636334">
              <w:rPr>
                <w:rFonts w:ascii="Arial" w:eastAsia="宋体" w:hAnsi="Arial" w:cs="Arial"/>
                <w:lang w:val="en-US" w:eastAsia="zh-CN"/>
              </w:rPr>
              <w:t>singal</w:t>
            </w:r>
            <w:proofErr w:type="spellEnd"/>
            <w:r w:rsidRPr="00636334">
              <w:rPr>
                <w:rFonts w:ascii="Arial" w:eastAsia="宋体" w:hAnsi="Arial" w:cs="Arial"/>
                <w:lang w:val="en-US" w:eastAsia="zh-CN"/>
              </w:rPr>
              <w:t xml:space="preserve"> at ANT port, dBm</w:t>
            </w:r>
          </w:p>
        </w:tc>
        <w:tc>
          <w:tcPr>
            <w:tcW w:w="638"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c>
          <w:tcPr>
            <w:tcW w:w="770"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13</w:t>
            </w:r>
          </w:p>
        </w:tc>
        <w:tc>
          <w:tcPr>
            <w:tcW w:w="926"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13</w:t>
            </w:r>
          </w:p>
        </w:tc>
      </w:tr>
      <w:tr w:rsidR="00636334" w:rsidRPr="00636334" w:rsidTr="00636334">
        <w:trPr>
          <w:trHeight w:val="315"/>
        </w:trPr>
        <w:tc>
          <w:tcPr>
            <w:tcW w:w="2666" w:type="pct"/>
            <w:tcBorders>
              <w:top w:val="nil"/>
              <w:left w:val="single" w:sz="4" w:space="0" w:color="auto"/>
              <w:bottom w:val="single" w:sz="4" w:space="0" w:color="auto"/>
              <w:right w:val="single" w:sz="4" w:space="0" w:color="auto"/>
            </w:tcBorders>
            <w:shd w:val="clear" w:color="auto" w:fill="auto"/>
            <w:noWrap/>
            <w:vAlign w:val="center"/>
            <w:hideMark/>
          </w:tcPr>
          <w:p w:rsidR="00636334" w:rsidRPr="00636334" w:rsidRDefault="00636334" w:rsidP="00636334">
            <w:pPr>
              <w:overflowPunct/>
              <w:autoSpaceDE/>
              <w:autoSpaceDN/>
              <w:adjustRightInd/>
              <w:spacing w:after="0"/>
              <w:textAlignment w:val="auto"/>
              <w:rPr>
                <w:rFonts w:ascii="Arial" w:eastAsia="宋体" w:hAnsi="Arial" w:cs="Arial"/>
                <w:lang w:val="en-US" w:eastAsia="zh-CN"/>
              </w:rPr>
            </w:pPr>
            <w:r w:rsidRPr="00636334">
              <w:rPr>
                <w:rFonts w:ascii="Arial" w:eastAsia="宋体" w:hAnsi="Arial" w:cs="Arial"/>
                <w:lang w:val="en-US" w:eastAsia="zh-CN"/>
              </w:rPr>
              <w:t xml:space="preserve">　</w:t>
            </w:r>
          </w:p>
        </w:tc>
        <w:tc>
          <w:tcPr>
            <w:tcW w:w="638"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b/>
                <w:bCs/>
                <w:color w:val="FF0000"/>
                <w:lang w:val="en-US" w:eastAsia="zh-CN"/>
              </w:rPr>
            </w:pPr>
            <w:r w:rsidRPr="00636334">
              <w:rPr>
                <w:rFonts w:ascii="Arial" w:eastAsia="宋体" w:hAnsi="Arial" w:cs="Arial"/>
                <w:b/>
                <w:bCs/>
                <w:color w:val="FF0000"/>
                <w:lang w:val="en-US" w:eastAsia="zh-CN"/>
              </w:rPr>
              <w:t xml:space="preserve">　</w:t>
            </w:r>
          </w:p>
        </w:tc>
        <w:tc>
          <w:tcPr>
            <w:tcW w:w="770"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c>
          <w:tcPr>
            <w:tcW w:w="926"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r>
      <w:tr w:rsidR="00636334" w:rsidRPr="00636334" w:rsidTr="00636334">
        <w:trPr>
          <w:trHeight w:val="315"/>
        </w:trPr>
        <w:tc>
          <w:tcPr>
            <w:tcW w:w="2666" w:type="pct"/>
            <w:tcBorders>
              <w:top w:val="nil"/>
              <w:left w:val="single" w:sz="4" w:space="0" w:color="auto"/>
              <w:bottom w:val="single" w:sz="4" w:space="0" w:color="auto"/>
              <w:right w:val="single" w:sz="4" w:space="0" w:color="auto"/>
            </w:tcBorders>
            <w:shd w:val="clear" w:color="auto" w:fill="auto"/>
            <w:vAlign w:val="center"/>
            <w:hideMark/>
          </w:tcPr>
          <w:p w:rsidR="00636334" w:rsidRPr="00636334" w:rsidRDefault="00636334" w:rsidP="00636334">
            <w:pPr>
              <w:overflowPunct/>
              <w:autoSpaceDE/>
              <w:autoSpaceDN/>
              <w:adjustRightInd/>
              <w:spacing w:after="0"/>
              <w:textAlignment w:val="auto"/>
              <w:rPr>
                <w:rFonts w:ascii="Arial" w:eastAsia="宋体" w:hAnsi="Arial" w:cs="Arial"/>
                <w:lang w:val="en-US" w:eastAsia="zh-CN"/>
              </w:rPr>
            </w:pPr>
            <w:r w:rsidRPr="00636334">
              <w:rPr>
                <w:rFonts w:ascii="Arial" w:eastAsia="宋体" w:hAnsi="Arial" w:cs="Arial"/>
                <w:lang w:val="en-US" w:eastAsia="zh-CN"/>
              </w:rPr>
              <w:t>n28 filter rejection at 663~703MHz, dB</w:t>
            </w:r>
          </w:p>
        </w:tc>
        <w:tc>
          <w:tcPr>
            <w:tcW w:w="638"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b/>
                <w:bCs/>
                <w:color w:val="FF0000"/>
                <w:lang w:val="en-US" w:eastAsia="zh-CN"/>
              </w:rPr>
            </w:pPr>
            <w:r w:rsidRPr="00636334">
              <w:rPr>
                <w:rFonts w:ascii="Arial" w:eastAsia="宋体" w:hAnsi="Arial" w:cs="Arial"/>
                <w:b/>
                <w:bCs/>
                <w:color w:val="FF0000"/>
                <w:lang w:val="en-US" w:eastAsia="zh-CN"/>
              </w:rPr>
              <w:t>40</w:t>
            </w:r>
          </w:p>
        </w:tc>
        <w:tc>
          <w:tcPr>
            <w:tcW w:w="770"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c>
          <w:tcPr>
            <w:tcW w:w="926"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r>
      <w:tr w:rsidR="00636334" w:rsidRPr="00636334" w:rsidTr="00636334">
        <w:trPr>
          <w:trHeight w:val="300"/>
        </w:trPr>
        <w:tc>
          <w:tcPr>
            <w:tcW w:w="2666" w:type="pct"/>
            <w:tcBorders>
              <w:top w:val="nil"/>
              <w:left w:val="single" w:sz="4" w:space="0" w:color="auto"/>
              <w:bottom w:val="single" w:sz="4" w:space="0" w:color="auto"/>
              <w:right w:val="single" w:sz="4" w:space="0" w:color="auto"/>
            </w:tcBorders>
            <w:shd w:val="clear" w:color="auto" w:fill="auto"/>
            <w:noWrap/>
            <w:vAlign w:val="center"/>
            <w:hideMark/>
          </w:tcPr>
          <w:p w:rsidR="00636334" w:rsidRPr="00636334" w:rsidRDefault="00636334" w:rsidP="00636334">
            <w:pPr>
              <w:overflowPunct/>
              <w:autoSpaceDE/>
              <w:autoSpaceDN/>
              <w:adjustRightInd/>
              <w:spacing w:after="0"/>
              <w:textAlignment w:val="auto"/>
              <w:rPr>
                <w:rFonts w:ascii="Arial" w:eastAsia="宋体" w:hAnsi="Arial" w:cs="Arial"/>
                <w:lang w:val="en-US" w:eastAsia="zh-CN"/>
              </w:rPr>
            </w:pPr>
            <w:r w:rsidRPr="00636334">
              <w:rPr>
                <w:rFonts w:ascii="Arial" w:eastAsia="宋体" w:hAnsi="Arial" w:cs="Arial"/>
                <w:lang w:val="en-US" w:eastAsia="zh-CN"/>
              </w:rPr>
              <w:t>signal After n28 filter, dBm</w:t>
            </w:r>
          </w:p>
        </w:tc>
        <w:tc>
          <w:tcPr>
            <w:tcW w:w="638"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c>
          <w:tcPr>
            <w:tcW w:w="770"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-31</w:t>
            </w:r>
          </w:p>
        </w:tc>
        <w:tc>
          <w:tcPr>
            <w:tcW w:w="926"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-31</w:t>
            </w:r>
          </w:p>
        </w:tc>
      </w:tr>
      <w:tr w:rsidR="00636334" w:rsidRPr="00636334" w:rsidTr="00636334">
        <w:trPr>
          <w:trHeight w:val="300"/>
        </w:trPr>
        <w:tc>
          <w:tcPr>
            <w:tcW w:w="2666" w:type="pct"/>
            <w:tcBorders>
              <w:top w:val="nil"/>
              <w:left w:val="single" w:sz="4" w:space="0" w:color="auto"/>
              <w:bottom w:val="single" w:sz="4" w:space="0" w:color="auto"/>
              <w:right w:val="single" w:sz="4" w:space="0" w:color="auto"/>
            </w:tcBorders>
            <w:shd w:val="clear" w:color="auto" w:fill="auto"/>
            <w:noWrap/>
            <w:vAlign w:val="center"/>
            <w:hideMark/>
          </w:tcPr>
          <w:p w:rsidR="00636334" w:rsidRPr="00636334" w:rsidRDefault="00636334" w:rsidP="00636334">
            <w:pPr>
              <w:overflowPunct/>
              <w:autoSpaceDE/>
              <w:autoSpaceDN/>
              <w:adjustRightInd/>
              <w:spacing w:after="0"/>
              <w:textAlignment w:val="auto"/>
              <w:rPr>
                <w:rFonts w:ascii="Arial" w:eastAsia="宋体" w:hAnsi="Arial" w:cs="Arial"/>
                <w:lang w:val="en-US" w:eastAsia="zh-CN"/>
              </w:rPr>
            </w:pPr>
            <w:r w:rsidRPr="00636334">
              <w:rPr>
                <w:rFonts w:ascii="Arial" w:eastAsia="宋体" w:hAnsi="Arial" w:cs="Arial"/>
                <w:lang w:val="en-US" w:eastAsia="zh-CN"/>
              </w:rPr>
              <w:t>Typical receiver IIP2, dB</w:t>
            </w:r>
          </w:p>
        </w:tc>
        <w:tc>
          <w:tcPr>
            <w:tcW w:w="638"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50</w:t>
            </w:r>
          </w:p>
        </w:tc>
        <w:tc>
          <w:tcPr>
            <w:tcW w:w="770"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c>
          <w:tcPr>
            <w:tcW w:w="926"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r>
      <w:tr w:rsidR="00636334" w:rsidRPr="00636334" w:rsidTr="00636334">
        <w:trPr>
          <w:trHeight w:val="300"/>
        </w:trPr>
        <w:tc>
          <w:tcPr>
            <w:tcW w:w="2666" w:type="pct"/>
            <w:tcBorders>
              <w:top w:val="nil"/>
              <w:left w:val="single" w:sz="4" w:space="0" w:color="auto"/>
              <w:bottom w:val="single" w:sz="4" w:space="0" w:color="auto"/>
              <w:right w:val="single" w:sz="4" w:space="0" w:color="auto"/>
            </w:tcBorders>
            <w:shd w:val="clear" w:color="auto" w:fill="auto"/>
            <w:noWrap/>
            <w:vAlign w:val="center"/>
            <w:hideMark/>
          </w:tcPr>
          <w:p w:rsidR="00636334" w:rsidRPr="00636334" w:rsidRDefault="00636334" w:rsidP="00636334">
            <w:pPr>
              <w:overflowPunct/>
              <w:autoSpaceDE/>
              <w:autoSpaceDN/>
              <w:adjustRightInd/>
              <w:spacing w:after="0"/>
              <w:textAlignment w:val="auto"/>
              <w:rPr>
                <w:rFonts w:ascii="Arial" w:eastAsia="宋体" w:hAnsi="Arial" w:cs="Arial"/>
                <w:lang w:val="en-US" w:eastAsia="zh-CN"/>
              </w:rPr>
            </w:pPr>
            <w:r w:rsidRPr="00636334">
              <w:rPr>
                <w:rFonts w:ascii="Arial" w:eastAsia="宋体" w:hAnsi="Arial" w:cs="Arial"/>
                <w:lang w:val="en-US" w:eastAsia="zh-CN"/>
              </w:rPr>
              <w:t>TX IM2 noise level refer to RX LNA input, dBm</w:t>
            </w:r>
          </w:p>
        </w:tc>
        <w:tc>
          <w:tcPr>
            <w:tcW w:w="638"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c>
          <w:tcPr>
            <w:tcW w:w="770"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-112</w:t>
            </w:r>
          </w:p>
        </w:tc>
        <w:tc>
          <w:tcPr>
            <w:tcW w:w="926"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-112</w:t>
            </w:r>
          </w:p>
        </w:tc>
      </w:tr>
      <w:tr w:rsidR="00636334" w:rsidRPr="00636334" w:rsidTr="00636334">
        <w:trPr>
          <w:trHeight w:val="300"/>
        </w:trPr>
        <w:tc>
          <w:tcPr>
            <w:tcW w:w="2666" w:type="pct"/>
            <w:tcBorders>
              <w:top w:val="nil"/>
              <w:left w:val="single" w:sz="4" w:space="0" w:color="auto"/>
              <w:bottom w:val="single" w:sz="4" w:space="0" w:color="auto"/>
              <w:right w:val="single" w:sz="4" w:space="0" w:color="auto"/>
            </w:tcBorders>
            <w:shd w:val="clear" w:color="auto" w:fill="auto"/>
            <w:noWrap/>
            <w:vAlign w:val="center"/>
            <w:hideMark/>
          </w:tcPr>
          <w:p w:rsidR="00636334" w:rsidRPr="00636334" w:rsidRDefault="00636334" w:rsidP="00636334">
            <w:pPr>
              <w:overflowPunct/>
              <w:autoSpaceDE/>
              <w:autoSpaceDN/>
              <w:adjustRightInd/>
              <w:spacing w:after="0"/>
              <w:textAlignment w:val="auto"/>
              <w:rPr>
                <w:rFonts w:ascii="Arial" w:eastAsia="宋体" w:hAnsi="Arial" w:cs="Arial"/>
                <w:lang w:val="en-US" w:eastAsia="zh-CN"/>
              </w:rPr>
            </w:pPr>
            <w:r w:rsidRPr="00636334">
              <w:rPr>
                <w:rFonts w:ascii="Arial" w:eastAsia="宋体" w:hAnsi="Arial" w:cs="Arial"/>
                <w:lang w:val="en-US" w:eastAsia="zh-CN"/>
              </w:rPr>
              <w:t xml:space="preserve">front-end loss </w:t>
            </w:r>
          </w:p>
        </w:tc>
        <w:tc>
          <w:tcPr>
            <w:tcW w:w="638"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4</w:t>
            </w:r>
          </w:p>
        </w:tc>
        <w:tc>
          <w:tcPr>
            <w:tcW w:w="770"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c>
          <w:tcPr>
            <w:tcW w:w="926"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r>
      <w:tr w:rsidR="00636334" w:rsidRPr="00636334" w:rsidTr="00636334">
        <w:trPr>
          <w:trHeight w:val="300"/>
        </w:trPr>
        <w:tc>
          <w:tcPr>
            <w:tcW w:w="2666" w:type="pct"/>
            <w:tcBorders>
              <w:top w:val="nil"/>
              <w:left w:val="single" w:sz="4" w:space="0" w:color="auto"/>
              <w:bottom w:val="single" w:sz="4" w:space="0" w:color="auto"/>
              <w:right w:val="single" w:sz="4" w:space="0" w:color="auto"/>
            </w:tcBorders>
            <w:shd w:val="clear" w:color="auto" w:fill="auto"/>
            <w:noWrap/>
            <w:vAlign w:val="center"/>
            <w:hideMark/>
          </w:tcPr>
          <w:p w:rsidR="00636334" w:rsidRPr="00636334" w:rsidRDefault="00636334" w:rsidP="00636334">
            <w:pPr>
              <w:overflowPunct/>
              <w:autoSpaceDE/>
              <w:autoSpaceDN/>
              <w:adjustRightInd/>
              <w:spacing w:after="0"/>
              <w:textAlignment w:val="auto"/>
              <w:rPr>
                <w:rFonts w:ascii="Arial" w:eastAsia="宋体" w:hAnsi="Arial" w:cs="Arial"/>
                <w:lang w:val="en-US" w:eastAsia="zh-CN"/>
              </w:rPr>
            </w:pPr>
            <w:r w:rsidRPr="00636334">
              <w:rPr>
                <w:rFonts w:ascii="Arial" w:eastAsia="宋体" w:hAnsi="Arial" w:cs="Arial"/>
                <w:lang w:val="en-US" w:eastAsia="zh-CN"/>
              </w:rPr>
              <w:t>TX IM2 noise level at ANT port, dBm</w:t>
            </w:r>
          </w:p>
        </w:tc>
        <w:tc>
          <w:tcPr>
            <w:tcW w:w="638"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c>
          <w:tcPr>
            <w:tcW w:w="770"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-108</w:t>
            </w:r>
          </w:p>
        </w:tc>
        <w:tc>
          <w:tcPr>
            <w:tcW w:w="926"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-108</w:t>
            </w:r>
          </w:p>
        </w:tc>
      </w:tr>
      <w:tr w:rsidR="00636334" w:rsidRPr="00636334" w:rsidTr="00636334">
        <w:trPr>
          <w:trHeight w:val="300"/>
        </w:trPr>
        <w:tc>
          <w:tcPr>
            <w:tcW w:w="2666" w:type="pct"/>
            <w:tcBorders>
              <w:top w:val="nil"/>
              <w:left w:val="single" w:sz="4" w:space="0" w:color="auto"/>
              <w:bottom w:val="single" w:sz="4" w:space="0" w:color="auto"/>
              <w:right w:val="single" w:sz="4" w:space="0" w:color="auto"/>
            </w:tcBorders>
            <w:shd w:val="clear" w:color="auto" w:fill="auto"/>
            <w:noWrap/>
            <w:vAlign w:val="center"/>
            <w:hideMark/>
          </w:tcPr>
          <w:p w:rsidR="00636334" w:rsidRPr="00636334" w:rsidRDefault="00636334" w:rsidP="00636334">
            <w:pPr>
              <w:overflowPunct/>
              <w:autoSpaceDE/>
              <w:autoSpaceDN/>
              <w:adjustRightInd/>
              <w:spacing w:after="0"/>
              <w:textAlignment w:val="auto"/>
              <w:rPr>
                <w:rFonts w:ascii="Arial" w:eastAsia="宋体" w:hAnsi="Arial" w:cs="Arial"/>
                <w:lang w:val="en-US" w:eastAsia="zh-CN"/>
              </w:rPr>
            </w:pPr>
            <w:r w:rsidRPr="00636334">
              <w:rPr>
                <w:rFonts w:ascii="Arial" w:eastAsia="宋体" w:hAnsi="Arial" w:cs="Arial"/>
                <w:lang w:val="en-US" w:eastAsia="zh-CN"/>
              </w:rPr>
              <w:t xml:space="preserve">　</w:t>
            </w:r>
          </w:p>
        </w:tc>
        <w:tc>
          <w:tcPr>
            <w:tcW w:w="638"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c>
          <w:tcPr>
            <w:tcW w:w="770"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c>
          <w:tcPr>
            <w:tcW w:w="926"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r>
      <w:tr w:rsidR="00636334" w:rsidRPr="00636334" w:rsidTr="00636334">
        <w:trPr>
          <w:trHeight w:val="300"/>
        </w:trPr>
        <w:tc>
          <w:tcPr>
            <w:tcW w:w="2666" w:type="pct"/>
            <w:tcBorders>
              <w:top w:val="nil"/>
              <w:left w:val="single" w:sz="4" w:space="0" w:color="auto"/>
              <w:bottom w:val="single" w:sz="4" w:space="0" w:color="auto"/>
              <w:right w:val="single" w:sz="4" w:space="0" w:color="auto"/>
            </w:tcBorders>
            <w:shd w:val="clear" w:color="auto" w:fill="auto"/>
            <w:noWrap/>
            <w:vAlign w:val="center"/>
            <w:hideMark/>
          </w:tcPr>
          <w:p w:rsidR="00636334" w:rsidRPr="00636334" w:rsidRDefault="00636334" w:rsidP="00636334">
            <w:pPr>
              <w:overflowPunct/>
              <w:autoSpaceDE/>
              <w:autoSpaceDN/>
              <w:adjustRightInd/>
              <w:spacing w:after="0"/>
              <w:textAlignment w:val="auto"/>
              <w:rPr>
                <w:rFonts w:ascii="Arial" w:eastAsia="宋体" w:hAnsi="Arial" w:cs="Arial"/>
                <w:lang w:val="en-US" w:eastAsia="zh-CN"/>
              </w:rPr>
            </w:pPr>
            <w:r w:rsidRPr="00636334">
              <w:rPr>
                <w:rFonts w:ascii="Arial" w:eastAsia="宋体" w:hAnsi="Arial" w:cs="Arial"/>
                <w:lang w:val="en-US" w:eastAsia="zh-CN"/>
              </w:rPr>
              <w:t>noise figure dB</w:t>
            </w:r>
          </w:p>
        </w:tc>
        <w:tc>
          <w:tcPr>
            <w:tcW w:w="638"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10.5</w:t>
            </w:r>
          </w:p>
        </w:tc>
        <w:tc>
          <w:tcPr>
            <w:tcW w:w="770"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c>
          <w:tcPr>
            <w:tcW w:w="926"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r>
      <w:tr w:rsidR="00636334" w:rsidRPr="00636334" w:rsidTr="00636334">
        <w:trPr>
          <w:trHeight w:val="300"/>
        </w:trPr>
        <w:tc>
          <w:tcPr>
            <w:tcW w:w="2666" w:type="pct"/>
            <w:tcBorders>
              <w:top w:val="nil"/>
              <w:left w:val="single" w:sz="4" w:space="0" w:color="auto"/>
              <w:bottom w:val="single" w:sz="4" w:space="0" w:color="auto"/>
              <w:right w:val="single" w:sz="4" w:space="0" w:color="auto"/>
            </w:tcBorders>
            <w:shd w:val="clear" w:color="auto" w:fill="auto"/>
            <w:noWrap/>
            <w:vAlign w:val="center"/>
            <w:hideMark/>
          </w:tcPr>
          <w:p w:rsidR="00636334" w:rsidRPr="00636334" w:rsidRDefault="00636334" w:rsidP="00636334">
            <w:pPr>
              <w:overflowPunct/>
              <w:autoSpaceDE/>
              <w:autoSpaceDN/>
              <w:adjustRightInd/>
              <w:spacing w:after="0"/>
              <w:textAlignment w:val="auto"/>
              <w:rPr>
                <w:rFonts w:ascii="Arial" w:eastAsia="宋体" w:hAnsi="Arial" w:cs="Arial"/>
                <w:lang w:val="en-US" w:eastAsia="zh-CN"/>
              </w:rPr>
            </w:pPr>
            <w:r w:rsidRPr="00636334">
              <w:rPr>
                <w:rFonts w:ascii="Arial" w:eastAsia="宋体" w:hAnsi="Arial" w:cs="Arial"/>
                <w:lang w:val="en-US" w:eastAsia="zh-CN"/>
              </w:rPr>
              <w:t>Thermal noise at RX ant port(dBm/Hz)</w:t>
            </w:r>
          </w:p>
        </w:tc>
        <w:tc>
          <w:tcPr>
            <w:tcW w:w="638"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-163.5</w:t>
            </w:r>
          </w:p>
        </w:tc>
        <w:tc>
          <w:tcPr>
            <w:tcW w:w="770"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c>
          <w:tcPr>
            <w:tcW w:w="926"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r>
      <w:tr w:rsidR="00636334" w:rsidRPr="00636334" w:rsidTr="00636334">
        <w:trPr>
          <w:trHeight w:val="300"/>
        </w:trPr>
        <w:tc>
          <w:tcPr>
            <w:tcW w:w="2666" w:type="pct"/>
            <w:tcBorders>
              <w:top w:val="nil"/>
              <w:left w:val="single" w:sz="4" w:space="0" w:color="auto"/>
              <w:bottom w:val="single" w:sz="4" w:space="0" w:color="auto"/>
              <w:right w:val="single" w:sz="4" w:space="0" w:color="auto"/>
            </w:tcBorders>
            <w:shd w:val="clear" w:color="auto" w:fill="auto"/>
            <w:noWrap/>
            <w:vAlign w:val="center"/>
            <w:hideMark/>
          </w:tcPr>
          <w:p w:rsidR="00636334" w:rsidRPr="00636334" w:rsidRDefault="00636334" w:rsidP="00636334">
            <w:pPr>
              <w:overflowPunct/>
              <w:autoSpaceDE/>
              <w:autoSpaceDN/>
              <w:adjustRightInd/>
              <w:spacing w:after="0"/>
              <w:textAlignment w:val="auto"/>
              <w:rPr>
                <w:rFonts w:ascii="Arial" w:eastAsia="宋体" w:hAnsi="Arial" w:cs="Arial"/>
                <w:lang w:val="en-US" w:eastAsia="zh-CN"/>
              </w:rPr>
            </w:pPr>
            <w:r w:rsidRPr="00636334">
              <w:rPr>
                <w:rFonts w:ascii="Arial" w:eastAsia="宋体" w:hAnsi="Arial" w:cs="Arial"/>
                <w:lang w:val="en-US" w:eastAsia="zh-CN"/>
              </w:rPr>
              <w:t xml:space="preserve">Rx band n5 </w:t>
            </w:r>
            <w:proofErr w:type="gramStart"/>
            <w:r w:rsidRPr="00636334">
              <w:rPr>
                <w:rFonts w:ascii="Arial" w:eastAsia="宋体" w:hAnsi="Arial" w:cs="Arial"/>
                <w:lang w:val="en-US" w:eastAsia="zh-CN"/>
              </w:rPr>
              <w:t>BW(</w:t>
            </w:r>
            <w:proofErr w:type="gramEnd"/>
            <w:r w:rsidRPr="00636334">
              <w:rPr>
                <w:rFonts w:ascii="Arial" w:eastAsia="宋体" w:hAnsi="Arial" w:cs="Arial"/>
                <w:lang w:val="en-US" w:eastAsia="zh-CN"/>
              </w:rPr>
              <w:t>MHz, NRB)</w:t>
            </w:r>
          </w:p>
        </w:tc>
        <w:tc>
          <w:tcPr>
            <w:tcW w:w="638"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4.5</w:t>
            </w:r>
          </w:p>
        </w:tc>
        <w:tc>
          <w:tcPr>
            <w:tcW w:w="770"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c>
          <w:tcPr>
            <w:tcW w:w="926"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r>
      <w:tr w:rsidR="00636334" w:rsidRPr="00636334" w:rsidTr="00636334">
        <w:trPr>
          <w:trHeight w:val="300"/>
        </w:trPr>
        <w:tc>
          <w:tcPr>
            <w:tcW w:w="2666" w:type="pct"/>
            <w:tcBorders>
              <w:top w:val="nil"/>
              <w:left w:val="single" w:sz="4" w:space="0" w:color="auto"/>
              <w:bottom w:val="single" w:sz="4" w:space="0" w:color="auto"/>
              <w:right w:val="single" w:sz="4" w:space="0" w:color="auto"/>
            </w:tcBorders>
            <w:shd w:val="clear" w:color="auto" w:fill="auto"/>
            <w:noWrap/>
            <w:vAlign w:val="center"/>
            <w:hideMark/>
          </w:tcPr>
          <w:p w:rsidR="00636334" w:rsidRPr="00636334" w:rsidRDefault="00636334" w:rsidP="00636334">
            <w:pPr>
              <w:overflowPunct/>
              <w:autoSpaceDE/>
              <w:autoSpaceDN/>
              <w:adjustRightInd/>
              <w:spacing w:after="0"/>
              <w:textAlignment w:val="auto"/>
              <w:rPr>
                <w:rFonts w:ascii="Arial" w:eastAsia="宋体" w:hAnsi="Arial" w:cs="Arial"/>
                <w:lang w:val="en-US" w:eastAsia="zh-CN"/>
              </w:rPr>
            </w:pPr>
            <w:r w:rsidRPr="00636334">
              <w:rPr>
                <w:rFonts w:ascii="Arial" w:eastAsia="宋体" w:hAnsi="Arial" w:cs="Arial"/>
                <w:lang w:val="en-US" w:eastAsia="zh-CN"/>
              </w:rPr>
              <w:t>Thermal noise, dBm</w:t>
            </w:r>
          </w:p>
        </w:tc>
        <w:tc>
          <w:tcPr>
            <w:tcW w:w="638"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c>
          <w:tcPr>
            <w:tcW w:w="770"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-96.97 </w:t>
            </w:r>
          </w:p>
        </w:tc>
        <w:tc>
          <w:tcPr>
            <w:tcW w:w="926"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-96.97 </w:t>
            </w:r>
          </w:p>
        </w:tc>
      </w:tr>
      <w:tr w:rsidR="00636334" w:rsidRPr="00636334" w:rsidTr="00636334">
        <w:trPr>
          <w:trHeight w:val="300"/>
        </w:trPr>
        <w:tc>
          <w:tcPr>
            <w:tcW w:w="2666" w:type="pct"/>
            <w:tcBorders>
              <w:top w:val="nil"/>
              <w:left w:val="single" w:sz="4" w:space="0" w:color="auto"/>
              <w:bottom w:val="single" w:sz="4" w:space="0" w:color="auto"/>
              <w:right w:val="single" w:sz="4" w:space="0" w:color="auto"/>
            </w:tcBorders>
            <w:shd w:val="clear" w:color="auto" w:fill="auto"/>
            <w:noWrap/>
            <w:vAlign w:val="center"/>
            <w:hideMark/>
          </w:tcPr>
          <w:p w:rsidR="00636334" w:rsidRPr="00636334" w:rsidRDefault="00636334" w:rsidP="00636334">
            <w:pPr>
              <w:overflowPunct/>
              <w:autoSpaceDE/>
              <w:autoSpaceDN/>
              <w:adjustRightInd/>
              <w:spacing w:after="0"/>
              <w:textAlignment w:val="auto"/>
              <w:rPr>
                <w:rFonts w:ascii="Arial" w:eastAsia="宋体" w:hAnsi="Arial" w:cs="Arial"/>
                <w:lang w:val="en-US" w:eastAsia="zh-CN"/>
              </w:rPr>
            </w:pPr>
            <w:r w:rsidRPr="00636334">
              <w:rPr>
                <w:rFonts w:ascii="Arial" w:eastAsia="宋体" w:hAnsi="Arial" w:cs="Arial"/>
                <w:lang w:val="en-US" w:eastAsia="zh-CN"/>
              </w:rPr>
              <w:t xml:space="preserve">　</w:t>
            </w:r>
          </w:p>
        </w:tc>
        <w:tc>
          <w:tcPr>
            <w:tcW w:w="638"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c>
          <w:tcPr>
            <w:tcW w:w="770"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c>
          <w:tcPr>
            <w:tcW w:w="926"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r>
      <w:tr w:rsidR="00636334" w:rsidRPr="00636334" w:rsidTr="00636334">
        <w:trPr>
          <w:trHeight w:val="315"/>
        </w:trPr>
        <w:tc>
          <w:tcPr>
            <w:tcW w:w="2666" w:type="pct"/>
            <w:tcBorders>
              <w:top w:val="nil"/>
              <w:left w:val="single" w:sz="4" w:space="0" w:color="auto"/>
              <w:bottom w:val="single" w:sz="4" w:space="0" w:color="auto"/>
              <w:right w:val="single" w:sz="4" w:space="0" w:color="auto"/>
            </w:tcBorders>
            <w:shd w:val="clear" w:color="auto" w:fill="auto"/>
            <w:noWrap/>
            <w:vAlign w:val="center"/>
            <w:hideMark/>
          </w:tcPr>
          <w:p w:rsidR="00636334" w:rsidRPr="00636334" w:rsidRDefault="00636334" w:rsidP="00636334">
            <w:pPr>
              <w:overflowPunct/>
              <w:autoSpaceDE/>
              <w:autoSpaceDN/>
              <w:adjustRightInd/>
              <w:spacing w:after="0"/>
              <w:textAlignment w:val="auto"/>
              <w:rPr>
                <w:rFonts w:ascii="Arial" w:eastAsia="宋体" w:hAnsi="Arial" w:cs="Arial"/>
                <w:lang w:val="en-US" w:eastAsia="zh-CN"/>
              </w:rPr>
            </w:pPr>
            <w:r w:rsidRPr="00636334">
              <w:rPr>
                <w:rFonts w:ascii="Arial" w:eastAsia="宋体" w:hAnsi="Arial" w:cs="Arial"/>
                <w:lang w:val="en-US" w:eastAsia="zh-CN"/>
              </w:rPr>
              <w:t>n105 PA noise PSD at PA output port, dBm/Hz</w:t>
            </w:r>
          </w:p>
        </w:tc>
        <w:tc>
          <w:tcPr>
            <w:tcW w:w="638"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b/>
                <w:bCs/>
                <w:color w:val="FF0000"/>
                <w:lang w:val="en-US" w:eastAsia="zh-CN"/>
              </w:rPr>
            </w:pPr>
            <w:r w:rsidRPr="00636334">
              <w:rPr>
                <w:rFonts w:ascii="Arial" w:eastAsia="宋体" w:hAnsi="Arial" w:cs="Arial"/>
                <w:b/>
                <w:bCs/>
                <w:color w:val="FF0000"/>
                <w:lang w:val="en-US" w:eastAsia="zh-CN"/>
              </w:rPr>
              <w:t>-120</w:t>
            </w:r>
          </w:p>
        </w:tc>
        <w:tc>
          <w:tcPr>
            <w:tcW w:w="770"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c>
          <w:tcPr>
            <w:tcW w:w="926"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r>
      <w:tr w:rsidR="00636334" w:rsidRPr="00636334" w:rsidTr="00636334">
        <w:trPr>
          <w:trHeight w:val="300"/>
        </w:trPr>
        <w:tc>
          <w:tcPr>
            <w:tcW w:w="2666" w:type="pct"/>
            <w:tcBorders>
              <w:top w:val="nil"/>
              <w:left w:val="single" w:sz="4" w:space="0" w:color="auto"/>
              <w:bottom w:val="single" w:sz="4" w:space="0" w:color="auto"/>
              <w:right w:val="single" w:sz="4" w:space="0" w:color="auto"/>
            </w:tcBorders>
            <w:shd w:val="clear" w:color="auto" w:fill="auto"/>
            <w:vAlign w:val="center"/>
            <w:hideMark/>
          </w:tcPr>
          <w:p w:rsidR="00636334" w:rsidRPr="00636334" w:rsidRDefault="00636334" w:rsidP="00636334">
            <w:pPr>
              <w:overflowPunct/>
              <w:autoSpaceDE/>
              <w:autoSpaceDN/>
              <w:adjustRightInd/>
              <w:spacing w:after="0"/>
              <w:textAlignment w:val="auto"/>
              <w:rPr>
                <w:rFonts w:ascii="Arial" w:eastAsia="宋体" w:hAnsi="Arial" w:cs="Arial"/>
                <w:lang w:val="en-US" w:eastAsia="zh-CN"/>
              </w:rPr>
            </w:pPr>
            <w:r w:rsidRPr="00636334">
              <w:rPr>
                <w:rFonts w:ascii="Arial" w:eastAsia="宋体" w:hAnsi="Arial" w:cs="Arial"/>
                <w:lang w:val="en-US" w:eastAsia="zh-CN"/>
              </w:rPr>
              <w:lastRenderedPageBreak/>
              <w:t>n105 PA noise PSD at PA output port, dBm/</w:t>
            </w:r>
            <w:proofErr w:type="spellStart"/>
            <w:r w:rsidRPr="00636334">
              <w:rPr>
                <w:rFonts w:ascii="Arial" w:eastAsia="宋体" w:hAnsi="Arial" w:cs="Arial"/>
                <w:lang w:val="en-US" w:eastAsia="zh-CN"/>
              </w:rPr>
              <w:t>RxBW</w:t>
            </w:r>
            <w:proofErr w:type="spellEnd"/>
          </w:p>
        </w:tc>
        <w:tc>
          <w:tcPr>
            <w:tcW w:w="638"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c>
          <w:tcPr>
            <w:tcW w:w="770"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-53.47 </w:t>
            </w:r>
          </w:p>
        </w:tc>
        <w:tc>
          <w:tcPr>
            <w:tcW w:w="926"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r>
      <w:tr w:rsidR="00636334" w:rsidRPr="00636334" w:rsidTr="00636334">
        <w:trPr>
          <w:trHeight w:val="315"/>
        </w:trPr>
        <w:tc>
          <w:tcPr>
            <w:tcW w:w="2666" w:type="pct"/>
            <w:tcBorders>
              <w:top w:val="nil"/>
              <w:left w:val="single" w:sz="4" w:space="0" w:color="auto"/>
              <w:bottom w:val="single" w:sz="4" w:space="0" w:color="auto"/>
              <w:right w:val="single" w:sz="4" w:space="0" w:color="auto"/>
            </w:tcBorders>
            <w:shd w:val="clear" w:color="auto" w:fill="auto"/>
            <w:vAlign w:val="center"/>
            <w:hideMark/>
          </w:tcPr>
          <w:p w:rsidR="00636334" w:rsidRPr="00636334" w:rsidRDefault="00636334" w:rsidP="00636334">
            <w:pPr>
              <w:overflowPunct/>
              <w:autoSpaceDE/>
              <w:autoSpaceDN/>
              <w:adjustRightInd/>
              <w:spacing w:after="0"/>
              <w:textAlignment w:val="auto"/>
              <w:rPr>
                <w:rFonts w:ascii="Arial" w:eastAsia="宋体" w:hAnsi="Arial" w:cs="Arial"/>
                <w:lang w:val="en-US" w:eastAsia="zh-CN"/>
              </w:rPr>
            </w:pPr>
            <w:r w:rsidRPr="00636334">
              <w:rPr>
                <w:rFonts w:ascii="Arial" w:eastAsia="宋体" w:hAnsi="Arial" w:cs="Arial"/>
                <w:lang w:val="en-US" w:eastAsia="zh-CN"/>
              </w:rPr>
              <w:t>n105 Tx filter rejection at 758~803MHz, dB</w:t>
            </w:r>
          </w:p>
        </w:tc>
        <w:tc>
          <w:tcPr>
            <w:tcW w:w="638"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b/>
                <w:bCs/>
                <w:color w:val="FF0000"/>
                <w:lang w:val="en-US" w:eastAsia="zh-CN"/>
              </w:rPr>
            </w:pPr>
            <w:r w:rsidRPr="00636334">
              <w:rPr>
                <w:rFonts w:ascii="Arial" w:eastAsia="宋体" w:hAnsi="Arial" w:cs="Arial"/>
                <w:b/>
                <w:bCs/>
                <w:color w:val="FF0000"/>
                <w:lang w:val="en-US" w:eastAsia="zh-CN"/>
              </w:rPr>
              <w:t>35</w:t>
            </w:r>
          </w:p>
        </w:tc>
        <w:tc>
          <w:tcPr>
            <w:tcW w:w="770"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c>
          <w:tcPr>
            <w:tcW w:w="926"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r>
      <w:tr w:rsidR="00636334" w:rsidRPr="00636334" w:rsidTr="00636334">
        <w:trPr>
          <w:trHeight w:val="300"/>
        </w:trPr>
        <w:tc>
          <w:tcPr>
            <w:tcW w:w="2666" w:type="pct"/>
            <w:tcBorders>
              <w:top w:val="nil"/>
              <w:left w:val="single" w:sz="4" w:space="0" w:color="auto"/>
              <w:bottom w:val="single" w:sz="4" w:space="0" w:color="auto"/>
              <w:right w:val="single" w:sz="4" w:space="0" w:color="auto"/>
            </w:tcBorders>
            <w:shd w:val="clear" w:color="auto" w:fill="auto"/>
            <w:vAlign w:val="center"/>
            <w:hideMark/>
          </w:tcPr>
          <w:p w:rsidR="00636334" w:rsidRPr="00636334" w:rsidRDefault="00636334" w:rsidP="00636334">
            <w:pPr>
              <w:overflowPunct/>
              <w:autoSpaceDE/>
              <w:autoSpaceDN/>
              <w:adjustRightInd/>
              <w:spacing w:after="0"/>
              <w:textAlignment w:val="auto"/>
              <w:rPr>
                <w:rFonts w:ascii="Arial" w:eastAsia="宋体" w:hAnsi="Arial" w:cs="Arial"/>
                <w:lang w:val="en-US" w:eastAsia="zh-CN"/>
              </w:rPr>
            </w:pPr>
            <w:r w:rsidRPr="00636334">
              <w:rPr>
                <w:rFonts w:ascii="Arial" w:eastAsia="宋体" w:hAnsi="Arial" w:cs="Arial"/>
                <w:lang w:val="en-US" w:eastAsia="zh-CN"/>
              </w:rPr>
              <w:t>n105 PA noise power at Rx n105 ant port at 758~803MHz, dBm</w:t>
            </w:r>
          </w:p>
        </w:tc>
        <w:tc>
          <w:tcPr>
            <w:tcW w:w="638"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c>
          <w:tcPr>
            <w:tcW w:w="770"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-98.47 </w:t>
            </w:r>
          </w:p>
        </w:tc>
        <w:tc>
          <w:tcPr>
            <w:tcW w:w="926"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-98.47 </w:t>
            </w:r>
          </w:p>
        </w:tc>
      </w:tr>
      <w:tr w:rsidR="00636334" w:rsidRPr="00636334" w:rsidTr="00636334">
        <w:trPr>
          <w:trHeight w:val="300"/>
        </w:trPr>
        <w:tc>
          <w:tcPr>
            <w:tcW w:w="2666" w:type="pct"/>
            <w:tcBorders>
              <w:top w:val="nil"/>
              <w:left w:val="single" w:sz="4" w:space="0" w:color="auto"/>
              <w:bottom w:val="single" w:sz="4" w:space="0" w:color="auto"/>
              <w:right w:val="single" w:sz="4" w:space="0" w:color="auto"/>
            </w:tcBorders>
            <w:shd w:val="clear" w:color="auto" w:fill="auto"/>
            <w:vAlign w:val="center"/>
            <w:hideMark/>
          </w:tcPr>
          <w:p w:rsidR="00636334" w:rsidRPr="00636334" w:rsidRDefault="00636334" w:rsidP="00636334">
            <w:pPr>
              <w:overflowPunct/>
              <w:autoSpaceDE/>
              <w:autoSpaceDN/>
              <w:adjustRightInd/>
              <w:spacing w:after="0"/>
              <w:textAlignment w:val="auto"/>
              <w:rPr>
                <w:rFonts w:ascii="Arial" w:eastAsia="宋体" w:hAnsi="Arial" w:cs="Arial"/>
                <w:lang w:val="en-US" w:eastAsia="zh-CN"/>
              </w:rPr>
            </w:pPr>
            <w:r w:rsidRPr="00636334">
              <w:rPr>
                <w:rFonts w:ascii="Arial" w:eastAsia="宋体" w:hAnsi="Arial" w:cs="Arial"/>
                <w:lang w:val="en-US" w:eastAsia="zh-CN"/>
              </w:rPr>
              <w:t xml:space="preserve">　</w:t>
            </w:r>
          </w:p>
        </w:tc>
        <w:tc>
          <w:tcPr>
            <w:tcW w:w="638"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c>
          <w:tcPr>
            <w:tcW w:w="770"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c>
          <w:tcPr>
            <w:tcW w:w="926"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r>
      <w:tr w:rsidR="00636334" w:rsidRPr="00636334" w:rsidTr="00636334">
        <w:trPr>
          <w:trHeight w:val="300"/>
        </w:trPr>
        <w:tc>
          <w:tcPr>
            <w:tcW w:w="2666" w:type="pct"/>
            <w:tcBorders>
              <w:top w:val="nil"/>
              <w:left w:val="single" w:sz="4" w:space="0" w:color="auto"/>
              <w:bottom w:val="single" w:sz="4" w:space="0" w:color="auto"/>
              <w:right w:val="single" w:sz="4" w:space="0" w:color="auto"/>
            </w:tcBorders>
            <w:shd w:val="clear" w:color="auto" w:fill="auto"/>
            <w:vAlign w:val="center"/>
            <w:hideMark/>
          </w:tcPr>
          <w:p w:rsidR="00636334" w:rsidRPr="00636334" w:rsidRDefault="00636334" w:rsidP="00636334">
            <w:pPr>
              <w:overflowPunct/>
              <w:autoSpaceDE/>
              <w:autoSpaceDN/>
              <w:adjustRightInd/>
              <w:spacing w:after="0"/>
              <w:textAlignment w:val="auto"/>
              <w:rPr>
                <w:rFonts w:ascii="Arial" w:eastAsia="宋体" w:hAnsi="Arial" w:cs="Arial"/>
                <w:lang w:val="en-US" w:eastAsia="zh-CN"/>
              </w:rPr>
            </w:pPr>
            <w:r w:rsidRPr="00636334">
              <w:rPr>
                <w:rFonts w:ascii="Arial" w:eastAsia="宋体" w:hAnsi="Arial" w:cs="Arial"/>
                <w:lang w:val="en-US" w:eastAsia="zh-CN"/>
              </w:rPr>
              <w:t>Total noise level at ANT port</w:t>
            </w:r>
          </w:p>
        </w:tc>
        <w:tc>
          <w:tcPr>
            <w:tcW w:w="638"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c>
          <w:tcPr>
            <w:tcW w:w="770"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-94.45 </w:t>
            </w:r>
          </w:p>
        </w:tc>
        <w:tc>
          <w:tcPr>
            <w:tcW w:w="926"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-94.45 </w:t>
            </w:r>
          </w:p>
        </w:tc>
      </w:tr>
      <w:tr w:rsidR="00636334" w:rsidRPr="00636334" w:rsidTr="00636334">
        <w:trPr>
          <w:trHeight w:val="300"/>
        </w:trPr>
        <w:tc>
          <w:tcPr>
            <w:tcW w:w="2666" w:type="pct"/>
            <w:tcBorders>
              <w:top w:val="nil"/>
              <w:left w:val="single" w:sz="4" w:space="0" w:color="auto"/>
              <w:bottom w:val="single" w:sz="4" w:space="0" w:color="auto"/>
              <w:right w:val="single" w:sz="4" w:space="0" w:color="auto"/>
            </w:tcBorders>
            <w:shd w:val="clear" w:color="auto" w:fill="auto"/>
            <w:noWrap/>
            <w:vAlign w:val="center"/>
            <w:hideMark/>
          </w:tcPr>
          <w:p w:rsidR="00636334" w:rsidRPr="00636334" w:rsidRDefault="00636334" w:rsidP="00636334">
            <w:pPr>
              <w:overflowPunct/>
              <w:autoSpaceDE/>
              <w:autoSpaceDN/>
              <w:adjustRightInd/>
              <w:spacing w:after="0"/>
              <w:textAlignment w:val="auto"/>
              <w:rPr>
                <w:rFonts w:ascii="Arial" w:eastAsia="宋体" w:hAnsi="Arial" w:cs="Arial"/>
                <w:lang w:val="en-US" w:eastAsia="zh-CN"/>
              </w:rPr>
            </w:pPr>
            <w:r w:rsidRPr="00636334">
              <w:rPr>
                <w:rFonts w:ascii="Arial" w:eastAsia="宋体" w:hAnsi="Arial" w:cs="Arial"/>
                <w:lang w:val="en-US" w:eastAsia="zh-CN"/>
              </w:rPr>
              <w:t>SNR requirement for QPSK</w:t>
            </w:r>
          </w:p>
        </w:tc>
        <w:tc>
          <w:tcPr>
            <w:tcW w:w="638"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-1</w:t>
            </w:r>
          </w:p>
        </w:tc>
        <w:tc>
          <w:tcPr>
            <w:tcW w:w="770"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c>
          <w:tcPr>
            <w:tcW w:w="926"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r>
      <w:tr w:rsidR="00636334" w:rsidRPr="00636334" w:rsidTr="00636334">
        <w:trPr>
          <w:trHeight w:val="300"/>
        </w:trPr>
        <w:tc>
          <w:tcPr>
            <w:tcW w:w="2666" w:type="pct"/>
            <w:tcBorders>
              <w:top w:val="nil"/>
              <w:left w:val="single" w:sz="4" w:space="0" w:color="auto"/>
              <w:bottom w:val="single" w:sz="4" w:space="0" w:color="auto"/>
              <w:right w:val="single" w:sz="4" w:space="0" w:color="auto"/>
            </w:tcBorders>
            <w:shd w:val="clear" w:color="auto" w:fill="auto"/>
            <w:noWrap/>
            <w:vAlign w:val="center"/>
            <w:hideMark/>
          </w:tcPr>
          <w:p w:rsidR="00636334" w:rsidRPr="00636334" w:rsidRDefault="00636334" w:rsidP="00636334">
            <w:pPr>
              <w:overflowPunct/>
              <w:autoSpaceDE/>
              <w:autoSpaceDN/>
              <w:adjustRightInd/>
              <w:spacing w:after="0"/>
              <w:textAlignment w:val="auto"/>
              <w:rPr>
                <w:rFonts w:ascii="Arial" w:eastAsia="宋体" w:hAnsi="Arial" w:cs="Arial"/>
                <w:lang w:val="en-US" w:eastAsia="zh-CN"/>
              </w:rPr>
            </w:pPr>
            <w:r w:rsidRPr="00636334">
              <w:rPr>
                <w:rFonts w:ascii="Arial" w:eastAsia="宋体" w:hAnsi="Arial" w:cs="Arial"/>
                <w:lang w:val="en-US" w:eastAsia="zh-CN"/>
              </w:rPr>
              <w:t xml:space="preserve">REFSENSE (referred to </w:t>
            </w:r>
            <w:proofErr w:type="gramStart"/>
            <w:r w:rsidRPr="00636334">
              <w:rPr>
                <w:rFonts w:ascii="Arial" w:eastAsia="宋体" w:hAnsi="Arial" w:cs="Arial"/>
                <w:lang w:val="en-US" w:eastAsia="zh-CN"/>
              </w:rPr>
              <w:t>antenna)(</w:t>
            </w:r>
            <w:proofErr w:type="gramEnd"/>
            <w:r w:rsidRPr="00636334">
              <w:rPr>
                <w:rFonts w:ascii="Arial" w:eastAsia="宋体" w:hAnsi="Arial" w:cs="Arial"/>
                <w:lang w:val="en-US" w:eastAsia="zh-CN"/>
              </w:rPr>
              <w:t>5MHz BW)</w:t>
            </w:r>
          </w:p>
        </w:tc>
        <w:tc>
          <w:tcPr>
            <w:tcW w:w="638"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c>
          <w:tcPr>
            <w:tcW w:w="770"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-95.45 </w:t>
            </w:r>
          </w:p>
        </w:tc>
        <w:tc>
          <w:tcPr>
            <w:tcW w:w="926"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-95.45 </w:t>
            </w:r>
          </w:p>
        </w:tc>
      </w:tr>
      <w:tr w:rsidR="00636334" w:rsidRPr="00636334" w:rsidTr="00636334">
        <w:trPr>
          <w:trHeight w:val="300"/>
        </w:trPr>
        <w:tc>
          <w:tcPr>
            <w:tcW w:w="2666" w:type="pct"/>
            <w:tcBorders>
              <w:top w:val="nil"/>
              <w:left w:val="single" w:sz="4" w:space="0" w:color="auto"/>
              <w:bottom w:val="single" w:sz="4" w:space="0" w:color="auto"/>
              <w:right w:val="single" w:sz="4" w:space="0" w:color="auto"/>
            </w:tcBorders>
            <w:shd w:val="clear" w:color="auto" w:fill="auto"/>
            <w:noWrap/>
            <w:vAlign w:val="center"/>
            <w:hideMark/>
          </w:tcPr>
          <w:p w:rsidR="00636334" w:rsidRPr="00636334" w:rsidRDefault="00636334" w:rsidP="00636334">
            <w:pPr>
              <w:overflowPunct/>
              <w:autoSpaceDE/>
              <w:autoSpaceDN/>
              <w:adjustRightInd/>
              <w:spacing w:after="0"/>
              <w:textAlignment w:val="auto"/>
              <w:rPr>
                <w:rFonts w:ascii="Arial" w:eastAsia="宋体" w:hAnsi="Arial" w:cs="Arial"/>
                <w:lang w:val="en-US" w:eastAsia="zh-CN"/>
              </w:rPr>
            </w:pPr>
            <w:r w:rsidRPr="00636334">
              <w:rPr>
                <w:rFonts w:ascii="Arial" w:eastAsia="宋体" w:hAnsi="Arial" w:cs="Arial"/>
                <w:lang w:val="en-US" w:eastAsia="zh-CN"/>
              </w:rPr>
              <w:t>Implementation Margin, dB</w:t>
            </w:r>
          </w:p>
        </w:tc>
        <w:tc>
          <w:tcPr>
            <w:tcW w:w="638"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2</w:t>
            </w:r>
          </w:p>
        </w:tc>
        <w:tc>
          <w:tcPr>
            <w:tcW w:w="770"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c>
          <w:tcPr>
            <w:tcW w:w="926"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r>
      <w:tr w:rsidR="00636334" w:rsidRPr="00636334" w:rsidTr="00636334">
        <w:trPr>
          <w:trHeight w:val="300"/>
        </w:trPr>
        <w:tc>
          <w:tcPr>
            <w:tcW w:w="2666" w:type="pct"/>
            <w:tcBorders>
              <w:top w:val="nil"/>
              <w:left w:val="single" w:sz="4" w:space="0" w:color="auto"/>
              <w:bottom w:val="single" w:sz="4" w:space="0" w:color="auto"/>
              <w:right w:val="single" w:sz="4" w:space="0" w:color="auto"/>
            </w:tcBorders>
            <w:shd w:val="clear" w:color="auto" w:fill="auto"/>
            <w:noWrap/>
            <w:vAlign w:val="center"/>
            <w:hideMark/>
          </w:tcPr>
          <w:p w:rsidR="00636334" w:rsidRPr="00636334" w:rsidRDefault="00636334" w:rsidP="00636334">
            <w:pPr>
              <w:overflowPunct/>
              <w:autoSpaceDE/>
              <w:autoSpaceDN/>
              <w:adjustRightInd/>
              <w:spacing w:after="0"/>
              <w:textAlignment w:val="auto"/>
              <w:rPr>
                <w:rFonts w:ascii="Arial" w:eastAsia="宋体" w:hAnsi="Arial" w:cs="Arial"/>
                <w:lang w:val="en-US" w:eastAsia="zh-CN"/>
              </w:rPr>
            </w:pPr>
            <w:r w:rsidRPr="00636334">
              <w:rPr>
                <w:rFonts w:ascii="Arial" w:eastAsia="宋体" w:hAnsi="Arial" w:cs="Arial"/>
                <w:lang w:val="en-US" w:eastAsia="zh-CN"/>
              </w:rPr>
              <w:t xml:space="preserve">combined </w:t>
            </w:r>
            <w:proofErr w:type="gramStart"/>
            <w:r w:rsidRPr="00636334">
              <w:rPr>
                <w:rFonts w:ascii="Arial" w:eastAsia="宋体" w:hAnsi="Arial" w:cs="Arial"/>
                <w:lang w:val="en-US" w:eastAsia="zh-CN"/>
              </w:rPr>
              <w:t>REFSENS(</w:t>
            </w:r>
            <w:proofErr w:type="gramEnd"/>
            <w:r w:rsidRPr="00636334">
              <w:rPr>
                <w:rFonts w:ascii="Arial" w:eastAsia="宋体" w:hAnsi="Arial" w:cs="Arial"/>
                <w:lang w:val="en-US" w:eastAsia="zh-CN"/>
              </w:rPr>
              <w:t>5MHz BW), dBm</w:t>
            </w:r>
          </w:p>
        </w:tc>
        <w:tc>
          <w:tcPr>
            <w:tcW w:w="638"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-96.46 </w:t>
            </w:r>
          </w:p>
        </w:tc>
        <w:tc>
          <w:tcPr>
            <w:tcW w:w="770"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c>
          <w:tcPr>
            <w:tcW w:w="926"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r>
      <w:tr w:rsidR="00636334" w:rsidRPr="00636334" w:rsidTr="00636334">
        <w:trPr>
          <w:trHeight w:val="300"/>
        </w:trPr>
        <w:tc>
          <w:tcPr>
            <w:tcW w:w="2666" w:type="pct"/>
            <w:tcBorders>
              <w:top w:val="nil"/>
              <w:left w:val="single" w:sz="4" w:space="0" w:color="auto"/>
              <w:bottom w:val="single" w:sz="4" w:space="0" w:color="auto"/>
              <w:right w:val="single" w:sz="4" w:space="0" w:color="auto"/>
            </w:tcBorders>
            <w:shd w:val="clear" w:color="auto" w:fill="auto"/>
            <w:noWrap/>
            <w:vAlign w:val="center"/>
            <w:hideMark/>
          </w:tcPr>
          <w:p w:rsidR="00636334" w:rsidRPr="00636334" w:rsidRDefault="00636334" w:rsidP="00636334">
            <w:pPr>
              <w:overflowPunct/>
              <w:autoSpaceDE/>
              <w:autoSpaceDN/>
              <w:adjustRightInd/>
              <w:spacing w:after="0"/>
              <w:textAlignment w:val="auto"/>
              <w:rPr>
                <w:rFonts w:ascii="Arial" w:eastAsia="宋体" w:hAnsi="Arial" w:cs="Arial"/>
                <w:lang w:val="en-US" w:eastAsia="zh-CN"/>
              </w:rPr>
            </w:pPr>
            <w:r w:rsidRPr="00636334">
              <w:rPr>
                <w:rFonts w:ascii="Arial" w:eastAsia="宋体" w:hAnsi="Arial" w:cs="Arial"/>
                <w:lang w:val="en-US" w:eastAsia="zh-CN"/>
              </w:rPr>
              <w:t>MSD</w:t>
            </w:r>
          </w:p>
        </w:tc>
        <w:tc>
          <w:tcPr>
            <w:tcW w:w="638"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2.04 </w:t>
            </w:r>
          </w:p>
        </w:tc>
        <w:tc>
          <w:tcPr>
            <w:tcW w:w="770"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c>
          <w:tcPr>
            <w:tcW w:w="926" w:type="pct"/>
            <w:tcBorders>
              <w:top w:val="nil"/>
              <w:left w:val="nil"/>
              <w:bottom w:val="single" w:sz="4" w:space="0" w:color="auto"/>
              <w:right w:val="single" w:sz="4" w:space="0" w:color="auto"/>
            </w:tcBorders>
            <w:shd w:val="clear" w:color="000000" w:fill="92D050"/>
            <w:noWrap/>
            <w:vAlign w:val="center"/>
            <w:hideMark/>
          </w:tcPr>
          <w:p w:rsidR="00636334" w:rsidRPr="00636334" w:rsidRDefault="00636334" w:rsidP="00636334">
            <w:pPr>
              <w:overflowPunct/>
              <w:autoSpaceDE/>
              <w:autoSpaceDN/>
              <w:adjustRightInd/>
              <w:spacing w:after="0"/>
              <w:jc w:val="center"/>
              <w:textAlignment w:val="auto"/>
              <w:rPr>
                <w:rFonts w:ascii="Arial" w:eastAsia="宋体" w:hAnsi="Arial" w:cs="Arial"/>
                <w:lang w:val="en-US" w:eastAsia="zh-CN"/>
              </w:rPr>
            </w:pPr>
            <w:r w:rsidRPr="00636334">
              <w:rPr>
                <w:rFonts w:ascii="Arial" w:eastAsia="宋体" w:hAnsi="Arial" w:cs="Arial"/>
                <w:lang w:val="en-US" w:eastAsia="zh-CN"/>
              </w:rPr>
              <w:t xml:space="preserve">　</w:t>
            </w:r>
          </w:p>
        </w:tc>
      </w:tr>
    </w:tbl>
    <w:p w:rsidR="00553BF9" w:rsidRDefault="00553BF9" w:rsidP="004F6B1F">
      <w:pPr>
        <w:rPr>
          <w:rFonts w:eastAsiaTheme="minorEastAsia"/>
          <w:lang w:eastAsia="zh-CN"/>
        </w:rPr>
      </w:pPr>
    </w:p>
    <w:p w:rsidR="009B02DB" w:rsidRDefault="00636334" w:rsidP="004F6B1F">
      <w:pPr>
        <w:rPr>
          <w:rFonts w:eastAsiaTheme="minorEastAsia"/>
          <w:lang w:eastAsia="zh-CN"/>
        </w:rPr>
      </w:pPr>
      <w:r w:rsidRPr="0056425C">
        <w:rPr>
          <w:rFonts w:eastAsiaTheme="minorEastAsia" w:hint="eastAsia"/>
          <w:b/>
          <w:lang w:eastAsia="zh-CN"/>
        </w:rPr>
        <w:t>P</w:t>
      </w:r>
      <w:r w:rsidRPr="0056425C">
        <w:rPr>
          <w:rFonts w:eastAsiaTheme="minorEastAsia"/>
          <w:b/>
          <w:lang w:eastAsia="zh-CN"/>
        </w:rPr>
        <w:t xml:space="preserve">roposal </w:t>
      </w:r>
      <w:r>
        <w:rPr>
          <w:rFonts w:eastAsiaTheme="minorEastAsia"/>
          <w:b/>
          <w:lang w:eastAsia="zh-CN"/>
        </w:rPr>
        <w:t>2</w:t>
      </w:r>
      <w:r w:rsidRPr="0056425C">
        <w:rPr>
          <w:rFonts w:eastAsiaTheme="minorEastAsia"/>
          <w:b/>
          <w:lang w:eastAsia="zh-CN"/>
        </w:rPr>
        <w:t>:</w:t>
      </w:r>
      <w:r>
        <w:rPr>
          <w:rFonts w:eastAsiaTheme="minorEastAsia"/>
          <w:b/>
          <w:lang w:eastAsia="zh-CN"/>
        </w:rPr>
        <w:t xml:space="preserve"> </w:t>
      </w:r>
      <w:r w:rsidR="00055BDE">
        <w:rPr>
          <w:rFonts w:eastAsiaTheme="minorEastAsia"/>
          <w:b/>
          <w:lang w:eastAsia="zh-CN"/>
        </w:rPr>
        <w:t>to specify the MSD due to cross band isolation from band n105 UL to n28DL.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876"/>
        <w:gridCol w:w="706"/>
        <w:gridCol w:w="785"/>
        <w:gridCol w:w="1387"/>
        <w:gridCol w:w="1646"/>
        <w:gridCol w:w="706"/>
        <w:gridCol w:w="785"/>
        <w:gridCol w:w="616"/>
        <w:gridCol w:w="1247"/>
      </w:tblGrid>
      <w:tr w:rsidR="00055BDE" w:rsidTr="002258A8">
        <w:trPr>
          <w:trHeight w:val="5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55BDE" w:rsidRDefault="00055BDE" w:rsidP="002258A8">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55BDE" w:rsidRDefault="00055BDE" w:rsidP="002258A8">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055BDE" w:rsidRDefault="00055BDE" w:rsidP="002258A8">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055BDE" w:rsidRDefault="00055BDE" w:rsidP="002258A8">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055BDE" w:rsidRDefault="00055BDE" w:rsidP="002258A8">
            <w:pPr>
              <w:pStyle w:val="TAH"/>
            </w:pPr>
            <w: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055BDE" w:rsidRDefault="00055BDE" w:rsidP="002258A8">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55BDE" w:rsidRDefault="00055BDE" w:rsidP="002258A8">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055BDE" w:rsidRDefault="00055BDE" w:rsidP="002258A8">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055BDE" w:rsidRDefault="00055BDE" w:rsidP="002258A8">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55BDE" w:rsidRDefault="00055BDE" w:rsidP="002258A8">
            <w:pPr>
              <w:pStyle w:val="TAH"/>
            </w:pPr>
            <w:r>
              <w:t>Cross-band</w:t>
            </w:r>
          </w:p>
          <w:p w:rsidR="00055BDE" w:rsidRDefault="00055BDE" w:rsidP="002258A8">
            <w:pPr>
              <w:pStyle w:val="TAH"/>
            </w:pPr>
            <w:r>
              <w:t>Interference</w:t>
            </w:r>
          </w:p>
          <w:p w:rsidR="00055BDE" w:rsidRDefault="00055BDE" w:rsidP="002258A8">
            <w:pPr>
              <w:pStyle w:val="TAH"/>
            </w:pPr>
            <w:r>
              <w:t>source</w:t>
            </w:r>
          </w:p>
        </w:tc>
      </w:tr>
      <w:tr w:rsidR="00055BDE" w:rsidTr="002258A8">
        <w:trPr>
          <w:trHeight w:val="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BDE" w:rsidRDefault="00055BDE" w:rsidP="002258A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BDE" w:rsidRDefault="00055BDE" w:rsidP="002258A8">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rsidR="00055BDE" w:rsidRDefault="00055BDE" w:rsidP="002258A8">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55BDE" w:rsidRDefault="00055BDE" w:rsidP="002258A8">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55BDE" w:rsidRDefault="00055BDE" w:rsidP="002258A8">
            <w:pPr>
              <w:pStyle w:val="TAH"/>
            </w:pPr>
            <w: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055BDE" w:rsidRDefault="00055BDE" w:rsidP="002258A8">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rsidR="00055BDE" w:rsidRDefault="00055BDE" w:rsidP="002258A8">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55BDE" w:rsidRDefault="00055BDE" w:rsidP="002258A8">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55BDE" w:rsidRDefault="00055BDE" w:rsidP="002258A8">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BDE" w:rsidRDefault="00055BDE" w:rsidP="002258A8">
            <w:pPr>
              <w:rPr>
                <w:rFonts w:ascii="Arial" w:eastAsia="MS Mincho" w:hAnsi="Arial"/>
                <w:b/>
                <w:sz w:val="18"/>
              </w:rPr>
            </w:pPr>
          </w:p>
        </w:tc>
      </w:tr>
      <w:tr w:rsidR="00055BDE" w:rsidTr="002258A8">
        <w:trPr>
          <w:trHeight w:val="5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55BDE" w:rsidRDefault="00055BDE" w:rsidP="002258A8">
            <w:pPr>
              <w:pStyle w:val="TAC"/>
            </w:pPr>
            <w:r>
              <w:t>n105</w:t>
            </w:r>
          </w:p>
        </w:tc>
        <w:tc>
          <w:tcPr>
            <w:tcW w:w="0" w:type="auto"/>
            <w:tcBorders>
              <w:top w:val="single" w:sz="4" w:space="0" w:color="auto"/>
              <w:left w:val="single" w:sz="4" w:space="0" w:color="auto"/>
              <w:bottom w:val="single" w:sz="4" w:space="0" w:color="auto"/>
              <w:right w:val="single" w:sz="4" w:space="0" w:color="auto"/>
            </w:tcBorders>
            <w:vAlign w:val="center"/>
            <w:hideMark/>
          </w:tcPr>
          <w:p w:rsidR="00055BDE" w:rsidRDefault="00055BDE" w:rsidP="002258A8">
            <w:pPr>
              <w:pStyle w:val="TAC"/>
            </w:pPr>
            <w:r>
              <w:t>n28</w:t>
            </w:r>
          </w:p>
        </w:tc>
        <w:tc>
          <w:tcPr>
            <w:tcW w:w="0" w:type="auto"/>
            <w:tcBorders>
              <w:top w:val="single" w:sz="4" w:space="0" w:color="auto"/>
              <w:left w:val="single" w:sz="4" w:space="0" w:color="auto"/>
              <w:bottom w:val="single" w:sz="4" w:space="0" w:color="auto"/>
              <w:right w:val="single" w:sz="4" w:space="0" w:color="auto"/>
            </w:tcBorders>
            <w:vAlign w:val="center"/>
            <w:hideMark/>
          </w:tcPr>
          <w:p w:rsidR="00055BDE" w:rsidRDefault="00055BDE" w:rsidP="002258A8">
            <w:pPr>
              <w:pStyle w:val="TAC"/>
              <w:rPr>
                <w:bCs/>
              </w:rPr>
            </w:pPr>
            <w:r>
              <w:rPr>
                <w:bCs/>
              </w:rPr>
              <w:t>693</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55BDE" w:rsidRDefault="00055BDE" w:rsidP="002258A8">
            <w:pPr>
              <w:pStyle w:val="TAC"/>
              <w:rPr>
                <w:bCs/>
              </w:rPr>
            </w:pPr>
            <w:r>
              <w:rPr>
                <w:bCs/>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055BDE" w:rsidRDefault="00055BDE" w:rsidP="002258A8">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55BDE" w:rsidRDefault="00055BDE" w:rsidP="002258A8">
            <w:pPr>
              <w:pStyle w:val="TAC"/>
              <w:rPr>
                <w:bCs/>
              </w:rPr>
            </w:pPr>
            <w:r>
              <w:rPr>
                <w:bCs/>
              </w:rPr>
              <w:t>20 (</w:t>
            </w:r>
            <w:proofErr w:type="spellStart"/>
            <w:r>
              <w:rPr>
                <w:bCs/>
              </w:rPr>
              <w:t>RBstart</w:t>
            </w:r>
            <w:proofErr w:type="spellEnd"/>
            <w:r>
              <w:rPr>
                <w:bCs/>
              </w:rPr>
              <w:t>=86)</w:t>
            </w:r>
          </w:p>
        </w:tc>
        <w:tc>
          <w:tcPr>
            <w:tcW w:w="0" w:type="auto"/>
            <w:tcBorders>
              <w:top w:val="single" w:sz="4" w:space="0" w:color="auto"/>
              <w:left w:val="single" w:sz="4" w:space="0" w:color="auto"/>
              <w:bottom w:val="single" w:sz="4" w:space="0" w:color="auto"/>
              <w:right w:val="single" w:sz="4" w:space="0" w:color="auto"/>
            </w:tcBorders>
            <w:vAlign w:val="center"/>
            <w:hideMark/>
          </w:tcPr>
          <w:p w:rsidR="00055BDE" w:rsidRDefault="00055BDE" w:rsidP="002258A8">
            <w:pPr>
              <w:pStyle w:val="TAC"/>
            </w:pPr>
            <w:r>
              <w:t>760.5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55BDE" w:rsidRDefault="00055BDE" w:rsidP="002258A8">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55BDE" w:rsidRDefault="00055BDE" w:rsidP="002258A8">
            <w:pPr>
              <w:pStyle w:val="TAC"/>
              <w:rPr>
                <w:bCs/>
              </w:rPr>
            </w:pPr>
            <w:r>
              <w:rPr>
                <w:bCs/>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055BDE" w:rsidRDefault="00055BDE" w:rsidP="002258A8">
            <w:pPr>
              <w:pStyle w:val="TAC"/>
              <w:rPr>
                <w:bCs/>
              </w:rPr>
            </w:pPr>
            <w:r>
              <w:rPr>
                <w:bCs/>
              </w:rPr>
              <w:t>&gt;ACLR2</w:t>
            </w:r>
          </w:p>
        </w:tc>
      </w:tr>
    </w:tbl>
    <w:p w:rsidR="00CD3D85" w:rsidRPr="0056425C" w:rsidRDefault="00CD3D85" w:rsidP="004F6B1F">
      <w:pPr>
        <w:rPr>
          <w:rFonts w:eastAsiaTheme="minorEastAsia"/>
          <w:b/>
          <w:lang w:eastAsia="zh-CN"/>
        </w:rPr>
      </w:pPr>
    </w:p>
    <w:p w:rsidR="0056425C" w:rsidRDefault="0056425C" w:rsidP="0056425C">
      <w:pPr>
        <w:pStyle w:val="1"/>
        <w:rPr>
          <w:lang w:eastAsia="zh-CN"/>
        </w:rPr>
      </w:pPr>
      <w:r>
        <w:rPr>
          <w:lang w:eastAsia="zh-CN"/>
        </w:rPr>
        <w:t>Discussion on Delta Tib and Rib</w:t>
      </w:r>
    </w:p>
    <w:p w:rsidR="00055BDE" w:rsidRDefault="00055BDE" w:rsidP="00055BDE">
      <w:pPr>
        <w:rPr>
          <w:rFonts w:eastAsiaTheme="minorEastAsia"/>
          <w:lang w:eastAsia="zh-CN"/>
        </w:rPr>
      </w:pPr>
      <w:r>
        <w:rPr>
          <w:rFonts w:eastAsiaTheme="minorEastAsia"/>
          <w:lang w:eastAsia="zh-CN"/>
        </w:rPr>
        <w:t>Comparing to the Tib and Rib of CA_n5-n28 and CA_n20-n28, 0.7dB Tib for both n28&amp;n105 and 0.2dB Rib for both n28&amp;n105 can be used.</w:t>
      </w:r>
    </w:p>
    <w:p w:rsidR="00055BDE" w:rsidRDefault="00055BDE" w:rsidP="00055BDE">
      <w:pPr>
        <w:rPr>
          <w:rFonts w:eastAsiaTheme="minorEastAsia"/>
          <w:lang w:eastAsia="zh-CN"/>
        </w:rPr>
      </w:pPr>
      <w:r>
        <w:rPr>
          <w:rFonts w:eastAsiaTheme="minorEastAsia"/>
          <w:b/>
          <w:lang w:eastAsia="zh-CN"/>
        </w:rPr>
        <w:t xml:space="preserve">Proposal 3: The following </w:t>
      </w:r>
      <w:r>
        <w:rPr>
          <w:b/>
          <w:lang w:eastAsia="zh-CN"/>
        </w:rPr>
        <w:t>Delta Tib and Rib</w:t>
      </w:r>
      <w:r>
        <w:rPr>
          <w:rFonts w:eastAsiaTheme="minorEastAsia"/>
          <w:b/>
          <w:lang w:eastAsia="zh-CN"/>
        </w:rPr>
        <w:t xml:space="preserve"> values for CA_n28-n105 can be considered.</w:t>
      </w:r>
    </w:p>
    <w:p w:rsidR="00055BDE" w:rsidRDefault="00055BDE" w:rsidP="00055BDE">
      <w:pPr>
        <w:pStyle w:val="af"/>
        <w:keepNext/>
        <w:overflowPunct/>
        <w:autoSpaceDE/>
        <w:adjustRightInd/>
        <w:jc w:val="center"/>
        <w:rPr>
          <w:lang w:val="en-US" w:eastAsia="en-GB"/>
        </w:rPr>
      </w:pPr>
      <w:r>
        <w:rPr>
          <w:rFonts w:ascii="Arial" w:hAnsi="Arial"/>
        </w:rPr>
        <w:t xml:space="preserve">Table 1: </w:t>
      </w:r>
      <w:proofErr w:type="spellStart"/>
      <w:r>
        <w:rPr>
          <w:rFonts w:ascii="Arial" w:hAnsi="Arial"/>
        </w:rPr>
        <w:t>Δ</w:t>
      </w:r>
      <w:proofErr w:type="gramStart"/>
      <w:r>
        <w:rPr>
          <w:rFonts w:ascii="Arial" w:hAnsi="Arial"/>
        </w:rPr>
        <w:t>T</w:t>
      </w:r>
      <w:r>
        <w:rPr>
          <w:rFonts w:ascii="Arial" w:hAnsi="Arial"/>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055BDE" w:rsidTr="00055BDE">
        <w:trPr>
          <w:jc w:val="center"/>
        </w:trPr>
        <w:tc>
          <w:tcPr>
            <w:tcW w:w="1985" w:type="dxa"/>
            <w:tcBorders>
              <w:top w:val="single" w:sz="4" w:space="0" w:color="auto"/>
              <w:left w:val="single" w:sz="4" w:space="0" w:color="auto"/>
              <w:bottom w:val="single" w:sz="4" w:space="0" w:color="auto"/>
              <w:right w:val="single" w:sz="4" w:space="0" w:color="auto"/>
            </w:tcBorders>
            <w:hideMark/>
          </w:tcPr>
          <w:p w:rsidR="00055BDE" w:rsidRDefault="00055BDE">
            <w:pPr>
              <w:keepNext/>
              <w:keepLines/>
              <w:spacing w:beforeLines="50" w:before="120"/>
              <w:jc w:val="center"/>
              <w:rPr>
                <w:rFonts w:ascii="Arial" w:hAnsi="Arial"/>
                <w:b/>
                <w:kern w:val="2"/>
                <w:sz w:val="18"/>
              </w:rPr>
            </w:pPr>
            <w:r>
              <w:rPr>
                <w:rFonts w:ascii="Arial" w:hAnsi="Arial"/>
                <w:b/>
                <w:sz w:val="18"/>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055BDE" w:rsidRDefault="00055BDE">
            <w:pPr>
              <w:keepNext/>
              <w:keepLines/>
              <w:spacing w:beforeLines="50" w:before="120"/>
              <w:jc w:val="center"/>
              <w:rPr>
                <w:rFonts w:ascii="Arial" w:hAnsi="Arial"/>
                <w:b/>
                <w:kern w:val="2"/>
                <w:sz w:val="18"/>
              </w:rPr>
            </w:pPr>
            <w:r>
              <w:rPr>
                <w:rFonts w:ascii="Arial" w:hAnsi="Arial"/>
                <w:b/>
                <w:sz w:val="18"/>
              </w:rPr>
              <w:t>NR Band</w:t>
            </w:r>
          </w:p>
        </w:tc>
        <w:tc>
          <w:tcPr>
            <w:tcW w:w="2268" w:type="dxa"/>
            <w:tcBorders>
              <w:top w:val="single" w:sz="4" w:space="0" w:color="auto"/>
              <w:left w:val="single" w:sz="4" w:space="0" w:color="auto"/>
              <w:bottom w:val="single" w:sz="4" w:space="0" w:color="auto"/>
              <w:right w:val="single" w:sz="4" w:space="0" w:color="auto"/>
            </w:tcBorders>
            <w:hideMark/>
          </w:tcPr>
          <w:p w:rsidR="00055BDE" w:rsidRDefault="00055BDE">
            <w:pPr>
              <w:keepNext/>
              <w:keepLines/>
              <w:spacing w:beforeLines="50" w:before="120"/>
              <w:jc w:val="center"/>
              <w:rPr>
                <w:rFonts w:ascii="Arial" w:hAnsi="Arial"/>
                <w:b/>
                <w:kern w:val="2"/>
                <w:sz w:val="18"/>
              </w:rPr>
            </w:pPr>
            <w:proofErr w:type="spellStart"/>
            <w:r>
              <w:rPr>
                <w:rFonts w:ascii="Arial" w:hAnsi="Arial"/>
                <w:b/>
                <w:sz w:val="18"/>
              </w:rPr>
              <w:t>Δ</w:t>
            </w:r>
            <w:proofErr w:type="gramStart"/>
            <w:r>
              <w:rPr>
                <w:rFonts w:ascii="Arial" w:hAnsi="Arial"/>
                <w:b/>
                <w:sz w:val="18"/>
              </w:rPr>
              <w:t>T</w:t>
            </w:r>
            <w:r>
              <w:rPr>
                <w:rFonts w:ascii="Arial" w:hAnsi="Arial"/>
                <w:b/>
                <w:sz w:val="18"/>
                <w:vertAlign w:val="subscript"/>
              </w:rPr>
              <w:t>IB,c</w:t>
            </w:r>
            <w:proofErr w:type="spellEnd"/>
            <w:proofErr w:type="gramEnd"/>
            <w:r>
              <w:rPr>
                <w:rFonts w:ascii="Arial" w:hAnsi="Arial"/>
                <w:b/>
                <w:sz w:val="18"/>
              </w:rPr>
              <w:t xml:space="preserve"> [dB]</w:t>
            </w:r>
          </w:p>
        </w:tc>
      </w:tr>
      <w:tr w:rsidR="00055BDE" w:rsidTr="00055BD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055BDE" w:rsidRDefault="00055BDE">
            <w:pPr>
              <w:keepNext/>
              <w:keepLines/>
              <w:spacing w:beforeLines="50" w:before="120"/>
              <w:jc w:val="center"/>
              <w:rPr>
                <w:rFonts w:ascii="Arial" w:hAnsi="Arial"/>
                <w:kern w:val="2"/>
                <w:sz w:val="18"/>
              </w:rPr>
            </w:pPr>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28A-</w:t>
            </w:r>
            <w:r>
              <w:rPr>
                <w:rFonts w:ascii="Arial" w:hAnsi="Arial" w:cs="Arial"/>
                <w:sz w:val="18"/>
              </w:rPr>
              <w:t>n</w:t>
            </w:r>
            <w:r>
              <w:rPr>
                <w:rFonts w:ascii="Arial" w:eastAsia="Malgun Gothic" w:hAnsi="Arial" w:cs="Arial"/>
                <w:sz w:val="18"/>
                <w:lang w:eastAsia="ko-KR"/>
              </w:rPr>
              <w:t>105A</w:t>
            </w:r>
          </w:p>
        </w:tc>
        <w:tc>
          <w:tcPr>
            <w:tcW w:w="2268" w:type="dxa"/>
            <w:tcBorders>
              <w:top w:val="single" w:sz="4" w:space="0" w:color="auto"/>
              <w:left w:val="single" w:sz="4" w:space="0" w:color="auto"/>
              <w:bottom w:val="single" w:sz="4" w:space="0" w:color="auto"/>
              <w:right w:val="single" w:sz="4" w:space="0" w:color="auto"/>
            </w:tcBorders>
            <w:vAlign w:val="center"/>
            <w:hideMark/>
          </w:tcPr>
          <w:p w:rsidR="00055BDE" w:rsidRDefault="00055BDE">
            <w:pPr>
              <w:keepNext/>
              <w:keepLines/>
              <w:spacing w:beforeLines="50" w:before="120"/>
              <w:jc w:val="center"/>
              <w:rPr>
                <w:rFonts w:ascii="Arial" w:eastAsia="Malgun Gothic" w:hAnsi="Arial"/>
                <w:kern w:val="2"/>
                <w:sz w:val="18"/>
                <w:lang w:eastAsia="ko-KR"/>
              </w:rPr>
            </w:pPr>
            <w:r>
              <w:rPr>
                <w:rFonts w:ascii="Arial" w:hAnsi="Arial"/>
                <w:sz w:val="18"/>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055BDE" w:rsidRDefault="00055BDE">
            <w:pPr>
              <w:keepNext/>
              <w:keepLines/>
              <w:spacing w:beforeLines="50" w:before="120"/>
              <w:jc w:val="center"/>
              <w:rPr>
                <w:rFonts w:ascii="Arial" w:hAnsi="Arial"/>
                <w:kern w:val="2"/>
                <w:sz w:val="18"/>
                <w:highlight w:val="yellow"/>
                <w:lang w:eastAsia="en-GB"/>
              </w:rPr>
            </w:pPr>
            <w:r>
              <w:rPr>
                <w:rFonts w:ascii="Arial" w:hAnsi="Arial" w:cs="Arial"/>
                <w:sz w:val="18"/>
              </w:rPr>
              <w:t>0.7</w:t>
            </w:r>
          </w:p>
        </w:tc>
      </w:tr>
      <w:tr w:rsidR="00055BDE" w:rsidTr="00055BD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055BDE" w:rsidRDefault="00055BDE">
            <w:pPr>
              <w:overflowPunct/>
              <w:autoSpaceDE/>
              <w:autoSpaceDN/>
              <w:adjustRightInd/>
              <w:spacing w:after="0"/>
              <w:rPr>
                <w:rFonts w:ascii="Arial" w:hAnsi="Arial"/>
                <w:kern w:val="2"/>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55BDE" w:rsidRDefault="00055BDE">
            <w:pPr>
              <w:keepNext/>
              <w:keepLines/>
              <w:spacing w:beforeLines="50" w:before="120"/>
              <w:jc w:val="center"/>
              <w:rPr>
                <w:rFonts w:ascii="Arial" w:hAnsi="Arial"/>
                <w:kern w:val="2"/>
                <w:sz w:val="18"/>
                <w:lang w:eastAsia="ja-JP"/>
              </w:rPr>
            </w:pPr>
            <w:r>
              <w:rPr>
                <w:rFonts w:ascii="Arial" w:hAnsi="Arial"/>
                <w:sz w:val="18"/>
              </w:rPr>
              <w:t>n105</w:t>
            </w:r>
          </w:p>
        </w:tc>
        <w:tc>
          <w:tcPr>
            <w:tcW w:w="2268" w:type="dxa"/>
            <w:tcBorders>
              <w:top w:val="single" w:sz="4" w:space="0" w:color="auto"/>
              <w:left w:val="single" w:sz="4" w:space="0" w:color="auto"/>
              <w:bottom w:val="single" w:sz="4" w:space="0" w:color="auto"/>
              <w:right w:val="single" w:sz="4" w:space="0" w:color="auto"/>
            </w:tcBorders>
            <w:vAlign w:val="center"/>
            <w:hideMark/>
          </w:tcPr>
          <w:p w:rsidR="00055BDE" w:rsidRDefault="00055BDE">
            <w:pPr>
              <w:keepNext/>
              <w:keepLines/>
              <w:spacing w:beforeLines="50" w:before="120"/>
              <w:jc w:val="center"/>
              <w:rPr>
                <w:rFonts w:ascii="Arial" w:hAnsi="Arial"/>
                <w:kern w:val="2"/>
                <w:sz w:val="18"/>
                <w:lang w:eastAsia="en-GB"/>
              </w:rPr>
            </w:pPr>
            <w:r>
              <w:rPr>
                <w:rFonts w:ascii="Arial" w:hAnsi="Arial" w:cs="Arial"/>
                <w:sz w:val="18"/>
              </w:rPr>
              <w:t>0.7</w:t>
            </w:r>
          </w:p>
        </w:tc>
      </w:tr>
    </w:tbl>
    <w:p w:rsidR="00055BDE" w:rsidRDefault="00055BDE" w:rsidP="00055BDE">
      <w:pPr>
        <w:keepNext/>
        <w:keepLines/>
        <w:spacing w:before="120"/>
        <w:jc w:val="center"/>
        <w:rPr>
          <w:rFonts w:ascii="Arial" w:hAnsi="Arial" w:cs="Arial"/>
          <w:b/>
          <w:kern w:val="2"/>
          <w:sz w:val="21"/>
          <w:lang w:eastAsia="en-GB"/>
        </w:rPr>
      </w:pPr>
      <w:r>
        <w:rPr>
          <w:rFonts w:ascii="Arial" w:hAnsi="Arial"/>
          <w:b/>
        </w:rPr>
        <w:t>Table 2</w:t>
      </w:r>
      <w:r>
        <w:rPr>
          <w:rFonts w:ascii="Arial" w:hAnsi="Arial" w:cs="Arial"/>
          <w:b/>
        </w:rPr>
        <w:t xml:space="preserve">: </w:t>
      </w:r>
      <w:proofErr w:type="spellStart"/>
      <w:r>
        <w:rPr>
          <w:rFonts w:ascii="Arial" w:hAnsi="Arial" w:cs="Arial"/>
          <w:b/>
        </w:rPr>
        <w:t>Δ</w:t>
      </w:r>
      <w:proofErr w:type="gramStart"/>
      <w:r>
        <w:rPr>
          <w:rFonts w:ascii="Arial" w:hAnsi="Arial" w:cs="Arial"/>
          <w:b/>
        </w:rPr>
        <w:t>R</w:t>
      </w:r>
      <w:r>
        <w:rPr>
          <w:rFonts w:ascii="Arial" w:hAnsi="Arial" w:cs="Arial"/>
          <w:b/>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055BDE" w:rsidTr="00055BDE">
        <w:trPr>
          <w:jc w:val="center"/>
        </w:trPr>
        <w:tc>
          <w:tcPr>
            <w:tcW w:w="1985" w:type="dxa"/>
            <w:tcBorders>
              <w:top w:val="single" w:sz="4" w:space="0" w:color="auto"/>
              <w:left w:val="single" w:sz="4" w:space="0" w:color="auto"/>
              <w:bottom w:val="single" w:sz="4" w:space="0" w:color="auto"/>
              <w:right w:val="single" w:sz="4" w:space="0" w:color="auto"/>
            </w:tcBorders>
            <w:hideMark/>
          </w:tcPr>
          <w:p w:rsidR="00055BDE" w:rsidRDefault="00055BDE">
            <w:pPr>
              <w:keepNext/>
              <w:keepLines/>
              <w:spacing w:beforeLines="50" w:before="120"/>
              <w:jc w:val="center"/>
              <w:rPr>
                <w:rFonts w:ascii="Arial" w:hAnsi="Arial"/>
                <w:b/>
                <w:kern w:val="2"/>
                <w:sz w:val="18"/>
              </w:rPr>
            </w:pPr>
            <w:r>
              <w:rPr>
                <w:rFonts w:ascii="Arial" w:hAnsi="Arial"/>
                <w:b/>
                <w:sz w:val="18"/>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055BDE" w:rsidRDefault="00055BDE">
            <w:pPr>
              <w:keepNext/>
              <w:keepLines/>
              <w:spacing w:beforeLines="50" w:before="120"/>
              <w:jc w:val="center"/>
              <w:rPr>
                <w:rFonts w:ascii="Arial" w:hAnsi="Arial"/>
                <w:b/>
                <w:kern w:val="2"/>
                <w:sz w:val="18"/>
              </w:rPr>
            </w:pPr>
            <w:r>
              <w:rPr>
                <w:rFonts w:ascii="Arial" w:hAnsi="Arial"/>
                <w:b/>
                <w:sz w:val="18"/>
              </w:rPr>
              <w:t>NR Band</w:t>
            </w:r>
          </w:p>
        </w:tc>
        <w:tc>
          <w:tcPr>
            <w:tcW w:w="2268" w:type="dxa"/>
            <w:tcBorders>
              <w:top w:val="single" w:sz="4" w:space="0" w:color="auto"/>
              <w:left w:val="single" w:sz="4" w:space="0" w:color="auto"/>
              <w:bottom w:val="single" w:sz="4" w:space="0" w:color="auto"/>
              <w:right w:val="single" w:sz="4" w:space="0" w:color="auto"/>
            </w:tcBorders>
            <w:hideMark/>
          </w:tcPr>
          <w:p w:rsidR="00055BDE" w:rsidRDefault="00055BDE">
            <w:pPr>
              <w:keepNext/>
              <w:keepLines/>
              <w:spacing w:beforeLines="50" w:before="120"/>
              <w:jc w:val="center"/>
              <w:rPr>
                <w:rFonts w:ascii="Arial" w:hAnsi="Arial"/>
                <w:b/>
                <w:kern w:val="2"/>
                <w:sz w:val="18"/>
              </w:rPr>
            </w:pPr>
            <w:proofErr w:type="spellStart"/>
            <w:r>
              <w:rPr>
                <w:rFonts w:ascii="Arial" w:hAnsi="Arial"/>
                <w:b/>
                <w:sz w:val="18"/>
              </w:rPr>
              <w:t>Δ</w:t>
            </w:r>
            <w:proofErr w:type="gramStart"/>
            <w:r>
              <w:rPr>
                <w:rFonts w:ascii="Arial" w:hAnsi="Arial"/>
                <w:b/>
                <w:sz w:val="18"/>
              </w:rPr>
              <w:t>R</w:t>
            </w:r>
            <w:r>
              <w:rPr>
                <w:rFonts w:ascii="Arial" w:hAnsi="Arial"/>
                <w:b/>
                <w:sz w:val="18"/>
                <w:vertAlign w:val="subscript"/>
              </w:rPr>
              <w:t>IB,c</w:t>
            </w:r>
            <w:proofErr w:type="spellEnd"/>
            <w:proofErr w:type="gramEnd"/>
            <w:r>
              <w:rPr>
                <w:rFonts w:ascii="Arial" w:hAnsi="Arial"/>
                <w:b/>
                <w:sz w:val="18"/>
              </w:rPr>
              <w:t xml:space="preserve"> [dB]</w:t>
            </w:r>
          </w:p>
        </w:tc>
      </w:tr>
      <w:tr w:rsidR="00055BDE" w:rsidTr="00055BD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055BDE" w:rsidRDefault="00055BDE">
            <w:pPr>
              <w:keepNext/>
              <w:keepLines/>
              <w:spacing w:beforeLines="50" w:before="120"/>
              <w:jc w:val="center"/>
              <w:rPr>
                <w:rFonts w:ascii="Arial" w:hAnsi="Arial"/>
                <w:kern w:val="2"/>
                <w:sz w:val="18"/>
              </w:rPr>
            </w:pPr>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28A-</w:t>
            </w:r>
            <w:r>
              <w:rPr>
                <w:rFonts w:ascii="Arial" w:hAnsi="Arial" w:cs="Arial"/>
                <w:sz w:val="18"/>
              </w:rPr>
              <w:t>n</w:t>
            </w:r>
            <w:r>
              <w:rPr>
                <w:rFonts w:ascii="Arial" w:eastAsia="Malgun Gothic" w:hAnsi="Arial" w:cs="Arial"/>
                <w:sz w:val="18"/>
                <w:lang w:eastAsia="ko-KR"/>
              </w:rPr>
              <w:t>105A</w:t>
            </w:r>
          </w:p>
        </w:tc>
        <w:tc>
          <w:tcPr>
            <w:tcW w:w="2268" w:type="dxa"/>
            <w:tcBorders>
              <w:top w:val="single" w:sz="4" w:space="0" w:color="auto"/>
              <w:left w:val="single" w:sz="4" w:space="0" w:color="auto"/>
              <w:bottom w:val="single" w:sz="4" w:space="0" w:color="auto"/>
              <w:right w:val="single" w:sz="4" w:space="0" w:color="auto"/>
            </w:tcBorders>
            <w:vAlign w:val="center"/>
            <w:hideMark/>
          </w:tcPr>
          <w:p w:rsidR="00055BDE" w:rsidRDefault="00055BDE">
            <w:pPr>
              <w:keepNext/>
              <w:keepLines/>
              <w:spacing w:beforeLines="50" w:before="120"/>
              <w:jc w:val="center"/>
              <w:rPr>
                <w:rFonts w:ascii="Arial" w:eastAsia="Malgun Gothic" w:hAnsi="Arial"/>
                <w:kern w:val="2"/>
                <w:sz w:val="18"/>
                <w:lang w:eastAsia="ko-KR"/>
              </w:rPr>
            </w:pPr>
            <w:r>
              <w:rPr>
                <w:rFonts w:ascii="Arial" w:hAnsi="Arial"/>
                <w:sz w:val="18"/>
              </w:rPr>
              <w:t>n28</w:t>
            </w:r>
          </w:p>
        </w:tc>
        <w:tc>
          <w:tcPr>
            <w:tcW w:w="2268" w:type="dxa"/>
            <w:tcBorders>
              <w:top w:val="single" w:sz="4" w:space="0" w:color="auto"/>
              <w:left w:val="single" w:sz="4" w:space="0" w:color="auto"/>
              <w:bottom w:val="single" w:sz="4" w:space="0" w:color="auto"/>
              <w:right w:val="single" w:sz="4" w:space="0" w:color="auto"/>
            </w:tcBorders>
            <w:hideMark/>
          </w:tcPr>
          <w:p w:rsidR="00055BDE" w:rsidRDefault="00055BDE">
            <w:pPr>
              <w:keepNext/>
              <w:keepLines/>
              <w:spacing w:beforeLines="50" w:before="120"/>
              <w:jc w:val="center"/>
              <w:rPr>
                <w:rFonts w:ascii="Arial" w:hAnsi="Arial"/>
                <w:kern w:val="2"/>
                <w:sz w:val="18"/>
                <w:highlight w:val="yellow"/>
                <w:lang w:eastAsia="en-GB"/>
              </w:rPr>
            </w:pPr>
            <w:r>
              <w:rPr>
                <w:rFonts w:ascii="Arial" w:hAnsi="Arial" w:cs="Arial"/>
                <w:sz w:val="18"/>
              </w:rPr>
              <w:t>0.2</w:t>
            </w:r>
          </w:p>
        </w:tc>
      </w:tr>
      <w:tr w:rsidR="00055BDE" w:rsidTr="00055BD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055BDE" w:rsidRDefault="00055BDE">
            <w:pPr>
              <w:overflowPunct/>
              <w:autoSpaceDE/>
              <w:autoSpaceDN/>
              <w:adjustRightInd/>
              <w:spacing w:after="0"/>
              <w:rPr>
                <w:rFonts w:ascii="Arial" w:hAnsi="Arial"/>
                <w:kern w:val="2"/>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55BDE" w:rsidRDefault="00055BDE">
            <w:pPr>
              <w:keepNext/>
              <w:keepLines/>
              <w:spacing w:beforeLines="50" w:before="120"/>
              <w:jc w:val="center"/>
              <w:rPr>
                <w:rFonts w:ascii="Arial" w:hAnsi="Arial"/>
                <w:kern w:val="2"/>
                <w:sz w:val="18"/>
                <w:lang w:eastAsia="ko-KR"/>
              </w:rPr>
            </w:pPr>
            <w:r>
              <w:rPr>
                <w:rFonts w:ascii="Arial" w:hAnsi="Arial"/>
                <w:sz w:val="18"/>
              </w:rPr>
              <w:t>n105</w:t>
            </w:r>
          </w:p>
        </w:tc>
        <w:tc>
          <w:tcPr>
            <w:tcW w:w="2268" w:type="dxa"/>
            <w:tcBorders>
              <w:top w:val="single" w:sz="4" w:space="0" w:color="auto"/>
              <w:left w:val="single" w:sz="4" w:space="0" w:color="auto"/>
              <w:bottom w:val="single" w:sz="4" w:space="0" w:color="auto"/>
              <w:right w:val="single" w:sz="4" w:space="0" w:color="auto"/>
            </w:tcBorders>
            <w:hideMark/>
          </w:tcPr>
          <w:p w:rsidR="00055BDE" w:rsidRDefault="00055BDE">
            <w:pPr>
              <w:keepNext/>
              <w:keepLines/>
              <w:spacing w:beforeLines="50" w:before="120"/>
              <w:jc w:val="center"/>
              <w:rPr>
                <w:rFonts w:ascii="Arial" w:hAnsi="Arial"/>
                <w:kern w:val="2"/>
                <w:sz w:val="18"/>
                <w:lang w:eastAsia="en-GB"/>
              </w:rPr>
            </w:pPr>
            <w:r>
              <w:rPr>
                <w:rFonts w:ascii="Arial" w:hAnsi="Arial" w:cs="Arial"/>
                <w:sz w:val="18"/>
              </w:rPr>
              <w:t>0.2</w:t>
            </w:r>
          </w:p>
        </w:tc>
      </w:tr>
    </w:tbl>
    <w:p w:rsidR="00055BDE" w:rsidRDefault="00055BDE" w:rsidP="00055BDE">
      <w:pPr>
        <w:rPr>
          <w:rFonts w:eastAsiaTheme="minorEastAsia"/>
          <w:lang w:eastAsia="zh-CN"/>
        </w:rPr>
      </w:pPr>
    </w:p>
    <w:p w:rsidR="00B60F7C" w:rsidRDefault="00C672F6" w:rsidP="00C672F6">
      <w:pPr>
        <w:pStyle w:val="1"/>
        <w:numPr>
          <w:ilvl w:val="0"/>
          <w:numId w:val="0"/>
        </w:numPr>
        <w:ind w:left="533" w:hanging="533"/>
        <w:rPr>
          <w:lang w:eastAsia="zh-CN"/>
        </w:rPr>
      </w:pPr>
      <w:r>
        <w:rPr>
          <w:lang w:eastAsia="zh-CN"/>
        </w:rPr>
        <w:t>Summary</w:t>
      </w:r>
    </w:p>
    <w:p w:rsidR="00D7616D" w:rsidRDefault="00D7616D" w:rsidP="00D7616D">
      <w:pPr>
        <w:rPr>
          <w:rFonts w:eastAsiaTheme="minorEastAsia"/>
          <w:b/>
          <w:lang w:eastAsia="zh-CN"/>
        </w:rPr>
      </w:pPr>
      <w:r>
        <w:rPr>
          <w:rFonts w:eastAsiaTheme="minorEastAsia"/>
          <w:b/>
          <w:lang w:eastAsia="zh-CN"/>
        </w:rPr>
        <w:t>Proposal 1:</w:t>
      </w:r>
      <w:r>
        <w:t xml:space="preserve"> </w:t>
      </w:r>
      <w:r>
        <w:rPr>
          <w:rFonts w:eastAsiaTheme="minorEastAsia"/>
          <w:b/>
          <w:lang w:eastAsia="zh-CN"/>
        </w:rPr>
        <w:t>Based on the evaluation, the REFSENS degradation due to cross band isolation from 30MHz n28 UL to n105 DL can be specified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878"/>
        <w:gridCol w:w="706"/>
        <w:gridCol w:w="786"/>
        <w:gridCol w:w="1391"/>
        <w:gridCol w:w="1637"/>
        <w:gridCol w:w="706"/>
        <w:gridCol w:w="786"/>
        <w:gridCol w:w="616"/>
        <w:gridCol w:w="1247"/>
      </w:tblGrid>
      <w:tr w:rsidR="00D7616D" w:rsidTr="002258A8">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keepNext/>
              <w:keepLines/>
              <w:spacing w:after="0"/>
              <w:jc w:val="center"/>
              <w:rPr>
                <w:rFonts w:ascii="Arial" w:eastAsia="MS Mincho" w:hAnsi="Arial" w:cs="Arial"/>
                <w:b/>
                <w:sz w:val="18"/>
                <w:szCs w:val="18"/>
                <w:lang w:eastAsia="en-GB"/>
              </w:rPr>
            </w:pPr>
            <w:r>
              <w:rPr>
                <w:rFonts w:ascii="Arial" w:eastAsia="MS Mincho" w:hAnsi="Arial" w:cs="Arial"/>
                <w:b/>
                <w:sz w:val="18"/>
                <w:szCs w:val="18"/>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keepNext/>
              <w:keepLines/>
              <w:spacing w:after="0"/>
              <w:jc w:val="center"/>
              <w:rPr>
                <w:rFonts w:ascii="Arial" w:eastAsia="MS Mincho" w:hAnsi="Arial" w:cs="Arial"/>
                <w:b/>
                <w:sz w:val="18"/>
                <w:szCs w:val="18"/>
              </w:rPr>
            </w:pPr>
            <w:r>
              <w:rPr>
                <w:rFonts w:ascii="Arial" w:eastAsia="MS Mincho"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keepNext/>
              <w:keepLines/>
              <w:spacing w:after="0"/>
              <w:jc w:val="center"/>
              <w:rPr>
                <w:rFonts w:ascii="Arial" w:eastAsia="MS Mincho" w:hAnsi="Arial" w:cs="Arial"/>
                <w:b/>
                <w:sz w:val="18"/>
                <w:szCs w:val="18"/>
              </w:rPr>
            </w:pPr>
            <w:r>
              <w:rPr>
                <w:rFonts w:ascii="Arial" w:eastAsia="MS Mincho" w:hAnsi="Arial" w:cs="Arial"/>
                <w:b/>
                <w:sz w:val="18"/>
                <w:szCs w:val="18"/>
              </w:rPr>
              <w:t>UL F</w:t>
            </w:r>
            <w:r>
              <w:rPr>
                <w:rFonts w:ascii="Arial" w:eastAsia="MS Mincho"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keepNext/>
              <w:keepLines/>
              <w:spacing w:after="0"/>
              <w:jc w:val="center"/>
              <w:rPr>
                <w:rFonts w:ascii="Arial" w:eastAsia="MS Mincho" w:hAnsi="Arial" w:cs="Arial"/>
                <w:b/>
                <w:sz w:val="18"/>
                <w:szCs w:val="18"/>
              </w:rPr>
            </w:pPr>
            <w:r>
              <w:rPr>
                <w:rFonts w:ascii="Arial" w:eastAsia="MS Mincho" w:hAnsi="Arial" w:cs="Arial"/>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keepNext/>
              <w:keepLines/>
              <w:spacing w:after="0"/>
              <w:jc w:val="center"/>
              <w:rPr>
                <w:rFonts w:ascii="Arial" w:eastAsia="MS Mincho" w:hAnsi="Arial" w:cs="Arial"/>
                <w:b/>
                <w:sz w:val="18"/>
                <w:szCs w:val="18"/>
                <w:lang w:eastAsia="zh-CN"/>
              </w:rPr>
            </w:pPr>
            <w:r>
              <w:rPr>
                <w:rFonts w:ascii="Arial" w:eastAsia="MS Mincho" w:hAnsi="Arial" w:cs="Arial"/>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keepNext/>
              <w:keepLines/>
              <w:spacing w:after="0"/>
              <w:jc w:val="center"/>
              <w:rPr>
                <w:rFonts w:ascii="Arial" w:eastAsia="MS Mincho" w:hAnsi="Arial" w:cs="Arial"/>
                <w:b/>
                <w:sz w:val="18"/>
                <w:szCs w:val="18"/>
                <w:lang w:eastAsia="en-GB"/>
              </w:rPr>
            </w:pPr>
            <w:r>
              <w:rPr>
                <w:rFonts w:ascii="Arial" w:eastAsia="MS Mincho" w:hAnsi="Arial" w:cs="Arial"/>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keepNext/>
              <w:keepLines/>
              <w:spacing w:after="0"/>
              <w:jc w:val="center"/>
              <w:rPr>
                <w:rFonts w:ascii="Arial" w:eastAsia="MS Mincho" w:hAnsi="Arial" w:cs="Arial"/>
                <w:b/>
                <w:sz w:val="18"/>
                <w:szCs w:val="18"/>
              </w:rPr>
            </w:pPr>
            <w:r>
              <w:rPr>
                <w:rFonts w:ascii="Arial" w:eastAsia="MS Mincho" w:hAnsi="Arial" w:cs="Arial"/>
                <w:b/>
                <w:sz w:val="18"/>
                <w:szCs w:val="18"/>
              </w:rPr>
              <w:t>DL F</w:t>
            </w:r>
            <w:r>
              <w:rPr>
                <w:rFonts w:ascii="Arial" w:eastAsia="MS Mincho"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keepNext/>
              <w:keepLines/>
              <w:spacing w:after="0"/>
              <w:jc w:val="center"/>
              <w:rPr>
                <w:rFonts w:ascii="Arial" w:eastAsia="MS Mincho" w:hAnsi="Arial" w:cs="Arial"/>
                <w:b/>
                <w:sz w:val="18"/>
                <w:szCs w:val="18"/>
              </w:rPr>
            </w:pPr>
            <w:r>
              <w:rPr>
                <w:rFonts w:ascii="Arial" w:eastAsia="MS Mincho" w:hAnsi="Arial" w:cs="Arial"/>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keepNext/>
              <w:keepLines/>
              <w:spacing w:after="0"/>
              <w:jc w:val="center"/>
              <w:rPr>
                <w:rFonts w:ascii="Arial" w:eastAsia="MS Mincho" w:hAnsi="Arial" w:cs="Arial"/>
                <w:b/>
                <w:sz w:val="18"/>
                <w:szCs w:val="18"/>
              </w:rPr>
            </w:pPr>
            <w:r>
              <w:rPr>
                <w:rFonts w:ascii="Arial" w:eastAsia="MS Mincho" w:hAnsi="Arial" w:cs="Arial"/>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keepNext/>
              <w:keepLines/>
              <w:spacing w:after="0"/>
              <w:jc w:val="center"/>
              <w:rPr>
                <w:rFonts w:ascii="Arial" w:eastAsia="MS Mincho" w:hAnsi="Arial" w:cs="Arial"/>
                <w:b/>
                <w:sz w:val="18"/>
                <w:szCs w:val="18"/>
                <w:lang w:eastAsia="zh-CN"/>
              </w:rPr>
            </w:pPr>
            <w:r>
              <w:rPr>
                <w:rFonts w:ascii="Arial" w:eastAsia="MS Mincho" w:hAnsi="Arial" w:cs="Arial"/>
                <w:b/>
                <w:sz w:val="18"/>
                <w:szCs w:val="18"/>
                <w:lang w:eastAsia="zh-CN"/>
              </w:rPr>
              <w:t>Cross-band</w:t>
            </w:r>
          </w:p>
          <w:p w:rsidR="00D7616D" w:rsidRDefault="00D7616D" w:rsidP="002258A8">
            <w:pPr>
              <w:keepNext/>
              <w:keepLines/>
              <w:spacing w:after="0"/>
              <w:jc w:val="center"/>
              <w:rPr>
                <w:rFonts w:ascii="Arial" w:eastAsia="MS Mincho" w:hAnsi="Arial" w:cs="Arial"/>
                <w:b/>
                <w:sz w:val="18"/>
                <w:szCs w:val="18"/>
                <w:lang w:eastAsia="zh-CN"/>
              </w:rPr>
            </w:pPr>
            <w:r>
              <w:rPr>
                <w:rFonts w:ascii="Arial" w:eastAsia="MS Mincho" w:hAnsi="Arial" w:cs="Arial"/>
                <w:b/>
                <w:sz w:val="18"/>
                <w:szCs w:val="18"/>
                <w:lang w:eastAsia="zh-CN"/>
              </w:rPr>
              <w:t>Interference</w:t>
            </w:r>
          </w:p>
          <w:p w:rsidR="00D7616D" w:rsidRDefault="00D7616D" w:rsidP="002258A8">
            <w:pPr>
              <w:keepNext/>
              <w:keepLines/>
              <w:spacing w:after="0"/>
              <w:jc w:val="center"/>
              <w:rPr>
                <w:rFonts w:ascii="Arial" w:eastAsia="MS Mincho" w:hAnsi="Arial" w:cs="Arial"/>
                <w:b/>
                <w:sz w:val="18"/>
                <w:szCs w:val="18"/>
                <w:lang w:eastAsia="zh-CN"/>
              </w:rPr>
            </w:pPr>
            <w:r>
              <w:rPr>
                <w:rFonts w:ascii="Arial" w:eastAsia="MS Mincho" w:hAnsi="Arial" w:cs="Arial"/>
                <w:b/>
                <w:sz w:val="18"/>
                <w:szCs w:val="18"/>
                <w:lang w:eastAsia="zh-CN"/>
              </w:rPr>
              <w:t>source</w:t>
            </w:r>
          </w:p>
        </w:tc>
      </w:tr>
      <w:tr w:rsidR="00D7616D" w:rsidTr="002258A8">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overflowPunct/>
              <w:autoSpaceDE/>
              <w:autoSpaceDN/>
              <w:adjustRightInd/>
              <w:spacing w:after="0"/>
              <w:rPr>
                <w:rFonts w:ascii="Arial" w:eastAsia="MS Mincho" w:hAnsi="Arial" w:cs="Arial"/>
                <w:b/>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overflowPunct/>
              <w:autoSpaceDE/>
              <w:autoSpaceDN/>
              <w:adjustRightInd/>
              <w:spacing w:after="0"/>
              <w:rPr>
                <w:rFonts w:ascii="Arial" w:eastAsia="MS Mincho"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keepNext/>
              <w:keepLines/>
              <w:spacing w:after="0"/>
              <w:jc w:val="center"/>
              <w:rPr>
                <w:rFonts w:ascii="Arial" w:eastAsia="MS Mincho" w:hAnsi="Arial" w:cs="Arial"/>
                <w:b/>
                <w:sz w:val="18"/>
                <w:szCs w:val="18"/>
                <w:lang w:eastAsia="en-GB"/>
              </w:rPr>
            </w:pPr>
            <w:r>
              <w:rPr>
                <w:rFonts w:ascii="Arial" w:eastAsia="MS Mincho"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keepNext/>
              <w:keepLines/>
              <w:spacing w:after="0"/>
              <w:jc w:val="center"/>
              <w:rPr>
                <w:rFonts w:ascii="Arial" w:eastAsia="MS Mincho" w:hAnsi="Arial" w:cs="Arial"/>
                <w:b/>
                <w:sz w:val="18"/>
                <w:szCs w:val="18"/>
              </w:rPr>
            </w:pPr>
            <w:r>
              <w:rPr>
                <w:rFonts w:ascii="Arial" w:eastAsia="MS Mincho"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keepNext/>
              <w:keepLines/>
              <w:spacing w:after="0"/>
              <w:jc w:val="center"/>
              <w:rPr>
                <w:rFonts w:ascii="Arial" w:eastAsia="MS Mincho" w:hAnsi="Arial" w:cs="Arial"/>
                <w:b/>
                <w:sz w:val="18"/>
                <w:szCs w:val="18"/>
                <w:lang w:eastAsia="zh-CN"/>
              </w:rPr>
            </w:pPr>
            <w:r>
              <w:rPr>
                <w:rFonts w:ascii="Arial" w:eastAsia="MS Mincho" w:hAnsi="Arial" w:cs="Arial"/>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keepNext/>
              <w:keepLines/>
              <w:spacing w:after="0"/>
              <w:jc w:val="center"/>
              <w:rPr>
                <w:rFonts w:ascii="Arial" w:eastAsia="MS Mincho" w:hAnsi="Arial" w:cs="Arial"/>
                <w:b/>
                <w:sz w:val="18"/>
                <w:szCs w:val="18"/>
                <w:lang w:eastAsia="en-GB"/>
              </w:rPr>
            </w:pPr>
            <w:r>
              <w:rPr>
                <w:rFonts w:ascii="Arial" w:eastAsia="MS Mincho" w:hAnsi="Arial" w:cs="Arial"/>
                <w:b/>
                <w:sz w:val="18"/>
                <w:szCs w:val="18"/>
              </w:rPr>
              <w:t>L</w:t>
            </w:r>
            <w:r>
              <w:rPr>
                <w:rFonts w:ascii="Arial" w:eastAsia="MS Mincho" w:hAnsi="Arial" w:cs="Arial"/>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keepNext/>
              <w:keepLines/>
              <w:spacing w:after="0"/>
              <w:jc w:val="center"/>
              <w:rPr>
                <w:rFonts w:ascii="Arial" w:eastAsia="MS Mincho" w:hAnsi="Arial" w:cs="Arial"/>
                <w:b/>
                <w:sz w:val="18"/>
                <w:szCs w:val="18"/>
              </w:rPr>
            </w:pPr>
            <w:r>
              <w:rPr>
                <w:rFonts w:ascii="Arial" w:eastAsia="MS Mincho"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keepNext/>
              <w:keepLines/>
              <w:spacing w:after="0"/>
              <w:jc w:val="center"/>
              <w:rPr>
                <w:rFonts w:ascii="Arial" w:eastAsia="MS Mincho" w:hAnsi="Arial" w:cs="Arial"/>
                <w:b/>
                <w:sz w:val="18"/>
                <w:szCs w:val="18"/>
              </w:rPr>
            </w:pPr>
            <w:r>
              <w:rPr>
                <w:rFonts w:ascii="Arial" w:eastAsia="MS Mincho"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keepNext/>
              <w:keepLines/>
              <w:spacing w:after="0"/>
              <w:jc w:val="center"/>
              <w:rPr>
                <w:rFonts w:ascii="Arial" w:eastAsia="MS Mincho" w:hAnsi="Arial" w:cs="Arial"/>
                <w:b/>
                <w:sz w:val="18"/>
                <w:szCs w:val="18"/>
              </w:rPr>
            </w:pPr>
            <w:r>
              <w:rPr>
                <w:rFonts w:ascii="Arial" w:eastAsia="MS Mincho" w:hAnsi="Arial" w:cs="Arial"/>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overflowPunct/>
              <w:autoSpaceDE/>
              <w:autoSpaceDN/>
              <w:adjustRightInd/>
              <w:spacing w:after="0"/>
              <w:rPr>
                <w:rFonts w:ascii="Arial" w:eastAsia="MS Mincho" w:hAnsi="Arial" w:cs="Arial"/>
                <w:b/>
                <w:sz w:val="18"/>
                <w:szCs w:val="18"/>
                <w:lang w:eastAsia="zh-CN"/>
              </w:rPr>
            </w:pPr>
          </w:p>
        </w:tc>
      </w:tr>
      <w:tr w:rsidR="00D7616D" w:rsidTr="002258A8">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keepNext/>
              <w:keepLines/>
              <w:spacing w:after="0"/>
              <w:jc w:val="center"/>
              <w:rPr>
                <w:rFonts w:ascii="Arial" w:eastAsia="MS Mincho" w:hAnsi="Arial" w:cs="Arial"/>
                <w:b/>
                <w:sz w:val="18"/>
                <w:szCs w:val="18"/>
                <w:lang w:eastAsia="zh-CN"/>
              </w:rPr>
            </w:pPr>
            <w:r>
              <w:rPr>
                <w:rFonts w:ascii="Arial" w:eastAsia="MS Mincho" w:hAnsi="Arial" w:cs="Arial"/>
                <w:b/>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keepNext/>
              <w:keepLines/>
              <w:spacing w:after="0"/>
              <w:jc w:val="center"/>
              <w:rPr>
                <w:rFonts w:ascii="Arial" w:eastAsia="MS Mincho" w:hAnsi="Arial" w:cs="Arial"/>
                <w:b/>
                <w:sz w:val="18"/>
                <w:szCs w:val="18"/>
                <w:lang w:eastAsia="zh-CN"/>
              </w:rPr>
            </w:pPr>
            <w:r>
              <w:rPr>
                <w:rFonts w:ascii="Arial" w:eastAsia="MS Mincho" w:hAnsi="Arial" w:cs="Arial"/>
                <w:b/>
                <w:sz w:val="18"/>
                <w:szCs w:val="18"/>
                <w:lang w:eastAsia="zh-CN"/>
              </w:rPr>
              <w:t>n105</w:t>
            </w:r>
          </w:p>
        </w:tc>
        <w:tc>
          <w:tcPr>
            <w:tcW w:w="0" w:type="auto"/>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keepNext/>
              <w:keepLines/>
              <w:spacing w:after="0"/>
              <w:jc w:val="center"/>
              <w:rPr>
                <w:rFonts w:ascii="Arial" w:eastAsia="MS Mincho" w:hAnsi="Arial" w:cs="Arial"/>
                <w:b/>
                <w:bCs/>
                <w:sz w:val="18"/>
                <w:szCs w:val="18"/>
                <w:lang w:eastAsia="zh-CN"/>
              </w:rPr>
            </w:pPr>
            <w:r>
              <w:rPr>
                <w:rFonts w:ascii="Arial" w:eastAsia="MS Mincho" w:hAnsi="Arial" w:cs="Arial"/>
                <w:b/>
                <w:bCs/>
                <w:sz w:val="18"/>
                <w:szCs w:val="18"/>
                <w:lang w:eastAsia="zh-CN"/>
              </w:rPr>
              <w:t>718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D7616D" w:rsidRDefault="00D7616D" w:rsidP="002258A8">
            <w:pPr>
              <w:keepNext/>
              <w:keepLines/>
              <w:spacing w:after="0"/>
              <w:jc w:val="center"/>
              <w:rPr>
                <w:rFonts w:ascii="Arial" w:eastAsia="MS Mincho" w:hAnsi="Arial" w:cs="Arial"/>
                <w:b/>
                <w:bCs/>
                <w:sz w:val="18"/>
                <w:szCs w:val="18"/>
                <w:lang w:eastAsia="zh-CN"/>
              </w:rPr>
            </w:pPr>
            <w:r>
              <w:rPr>
                <w:rFonts w:ascii="Arial" w:eastAsia="MS Mincho" w:hAnsi="Arial" w:cs="Arial"/>
                <w:b/>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keepNext/>
              <w:keepLines/>
              <w:spacing w:after="0"/>
              <w:jc w:val="center"/>
              <w:rPr>
                <w:rFonts w:ascii="Arial" w:eastAsia="MS Mincho" w:hAnsi="Arial" w:cs="Arial"/>
                <w:b/>
                <w:bCs/>
                <w:sz w:val="18"/>
                <w:szCs w:val="18"/>
                <w:lang w:eastAsia="zh-CN"/>
              </w:rPr>
            </w:pPr>
            <w:r>
              <w:rPr>
                <w:rFonts w:ascii="Arial" w:eastAsia="MS Mincho" w:hAnsi="Arial" w:cs="Arial"/>
                <w:b/>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D7616D" w:rsidRDefault="00D7616D" w:rsidP="002258A8">
            <w:pPr>
              <w:keepNext/>
              <w:keepLines/>
              <w:spacing w:after="0"/>
              <w:jc w:val="center"/>
              <w:rPr>
                <w:rFonts w:ascii="Arial" w:eastAsia="MS Mincho" w:hAnsi="Arial" w:cs="Arial"/>
                <w:b/>
                <w:bCs/>
                <w:sz w:val="18"/>
                <w:szCs w:val="18"/>
                <w:lang w:eastAsia="zh-CN"/>
              </w:rPr>
            </w:pPr>
            <w:r>
              <w:rPr>
                <w:rFonts w:ascii="Arial" w:eastAsia="MS Mincho" w:hAnsi="Arial" w:cs="Arial"/>
                <w:b/>
                <w:bCs/>
                <w:sz w:val="18"/>
                <w:szCs w:val="18"/>
                <w:lang w:eastAsia="zh-CN"/>
              </w:rPr>
              <w:t>25 (</w:t>
            </w:r>
            <w:proofErr w:type="spellStart"/>
            <w:r>
              <w:rPr>
                <w:rFonts w:ascii="Arial" w:eastAsia="MS Mincho" w:hAnsi="Arial" w:cs="Arial"/>
                <w:b/>
                <w:bCs/>
                <w:sz w:val="18"/>
                <w:szCs w:val="18"/>
                <w:lang w:eastAsia="zh-CN"/>
              </w:rPr>
              <w:t>RBstart</w:t>
            </w:r>
            <w:proofErr w:type="spellEnd"/>
            <w:r>
              <w:rPr>
                <w:rFonts w:ascii="Arial" w:eastAsia="MS Mincho" w:hAnsi="Arial" w:cs="Arial"/>
                <w:b/>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keepNext/>
              <w:keepLines/>
              <w:widowControl w:val="0"/>
              <w:spacing w:after="0"/>
              <w:jc w:val="center"/>
              <w:rPr>
                <w:rFonts w:ascii="Arial" w:eastAsia="MS Mincho" w:hAnsi="Arial" w:cs="Arial"/>
                <w:b/>
                <w:sz w:val="18"/>
                <w:szCs w:val="18"/>
                <w:lang w:eastAsia="zh-CN"/>
              </w:rPr>
            </w:pPr>
            <w:r>
              <w:rPr>
                <w:rFonts w:ascii="Arial" w:eastAsia="MS Mincho" w:hAnsi="Arial" w:cs="Arial"/>
                <w:b/>
                <w:sz w:val="18"/>
                <w:szCs w:val="18"/>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D7616D" w:rsidRDefault="00D7616D" w:rsidP="002258A8">
            <w:pPr>
              <w:keepNext/>
              <w:keepLines/>
              <w:widowControl w:val="0"/>
              <w:spacing w:after="0"/>
              <w:jc w:val="center"/>
              <w:rPr>
                <w:rFonts w:ascii="Arial" w:eastAsia="等线" w:hAnsi="Arial" w:cs="Arial"/>
                <w:b/>
                <w:bCs/>
                <w:sz w:val="18"/>
                <w:szCs w:val="18"/>
                <w:lang w:eastAsia="zh-CN"/>
              </w:rPr>
            </w:pPr>
            <w:r>
              <w:rPr>
                <w:rFonts w:ascii="Arial" w:eastAsia="等线" w:hAnsi="Arial" w:cs="Arial"/>
                <w:b/>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D7616D" w:rsidRDefault="00D7616D" w:rsidP="002258A8">
            <w:pPr>
              <w:keepNext/>
              <w:keepLines/>
              <w:spacing w:after="0"/>
              <w:jc w:val="center"/>
              <w:rPr>
                <w:rFonts w:ascii="Arial" w:eastAsia="MS Mincho" w:hAnsi="Arial" w:cs="Arial"/>
                <w:b/>
                <w:bCs/>
                <w:sz w:val="18"/>
                <w:szCs w:val="18"/>
                <w:lang w:eastAsia="zh-CN"/>
              </w:rPr>
            </w:pPr>
            <w:r>
              <w:rPr>
                <w:rFonts w:ascii="Arial" w:eastAsia="MS Mincho" w:hAnsi="Arial" w:cs="Arial"/>
                <w:b/>
                <w:bCs/>
                <w:sz w:val="18"/>
                <w:szCs w:val="18"/>
                <w:lang w:eastAsia="zh-CN"/>
              </w:rPr>
              <w:t>17.0</w:t>
            </w:r>
          </w:p>
        </w:tc>
        <w:tc>
          <w:tcPr>
            <w:tcW w:w="0" w:type="auto"/>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keepNext/>
              <w:keepLines/>
              <w:spacing w:after="0"/>
              <w:jc w:val="center"/>
              <w:rPr>
                <w:rFonts w:ascii="Arial" w:eastAsia="MS Mincho" w:hAnsi="Arial" w:cs="Arial"/>
                <w:b/>
                <w:bCs/>
                <w:sz w:val="18"/>
                <w:szCs w:val="18"/>
                <w:lang w:eastAsia="zh-CN"/>
              </w:rPr>
            </w:pPr>
            <w:r>
              <w:rPr>
                <w:rFonts w:ascii="Arial" w:eastAsia="MS Mincho" w:hAnsi="Arial" w:cs="Arial"/>
                <w:b/>
                <w:bCs/>
                <w:sz w:val="18"/>
                <w:szCs w:val="18"/>
                <w:lang w:eastAsia="zh-CN"/>
              </w:rPr>
              <w:t>&gt;ACLR</w:t>
            </w:r>
          </w:p>
        </w:tc>
      </w:tr>
    </w:tbl>
    <w:p w:rsidR="00D7616D" w:rsidRDefault="00D7616D" w:rsidP="001D3B72">
      <w:pPr>
        <w:rPr>
          <w:rFonts w:eastAsiaTheme="minorEastAsia"/>
          <w:b/>
          <w:lang w:eastAsia="zh-CN"/>
        </w:rPr>
      </w:pPr>
    </w:p>
    <w:p w:rsidR="00D7616D" w:rsidRDefault="00D7616D" w:rsidP="00D7616D">
      <w:pPr>
        <w:rPr>
          <w:rFonts w:eastAsiaTheme="minorEastAsia"/>
          <w:lang w:eastAsia="zh-CN"/>
        </w:rPr>
      </w:pPr>
      <w:r w:rsidRPr="0056425C">
        <w:rPr>
          <w:rFonts w:eastAsiaTheme="minorEastAsia" w:hint="eastAsia"/>
          <w:b/>
          <w:lang w:eastAsia="zh-CN"/>
        </w:rPr>
        <w:t>P</w:t>
      </w:r>
      <w:r w:rsidRPr="0056425C">
        <w:rPr>
          <w:rFonts w:eastAsiaTheme="minorEastAsia"/>
          <w:b/>
          <w:lang w:eastAsia="zh-CN"/>
        </w:rPr>
        <w:t xml:space="preserve">roposal </w:t>
      </w:r>
      <w:r>
        <w:rPr>
          <w:rFonts w:eastAsiaTheme="minorEastAsia"/>
          <w:b/>
          <w:lang w:eastAsia="zh-CN"/>
        </w:rPr>
        <w:t>2</w:t>
      </w:r>
      <w:r w:rsidRPr="0056425C">
        <w:rPr>
          <w:rFonts w:eastAsiaTheme="minorEastAsia"/>
          <w:b/>
          <w:lang w:eastAsia="zh-CN"/>
        </w:rPr>
        <w:t>:</w:t>
      </w:r>
      <w:r>
        <w:rPr>
          <w:rFonts w:eastAsiaTheme="minorEastAsia"/>
          <w:b/>
          <w:lang w:eastAsia="zh-CN"/>
        </w:rPr>
        <w:t xml:space="preserve"> to specify the MSD due to cross band isolation from band n105 UL to n28DL.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876"/>
        <w:gridCol w:w="706"/>
        <w:gridCol w:w="785"/>
        <w:gridCol w:w="1387"/>
        <w:gridCol w:w="1646"/>
        <w:gridCol w:w="706"/>
        <w:gridCol w:w="785"/>
        <w:gridCol w:w="616"/>
        <w:gridCol w:w="1247"/>
      </w:tblGrid>
      <w:tr w:rsidR="00D7616D" w:rsidTr="002258A8">
        <w:trPr>
          <w:trHeight w:val="5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pStyle w:val="TAH"/>
            </w:pPr>
            <w: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pStyle w:val="TAH"/>
            </w:pPr>
            <w:r>
              <w:t>Cross-band</w:t>
            </w:r>
          </w:p>
          <w:p w:rsidR="00D7616D" w:rsidRDefault="00D7616D" w:rsidP="002258A8">
            <w:pPr>
              <w:pStyle w:val="TAH"/>
            </w:pPr>
            <w:r>
              <w:t>Interference</w:t>
            </w:r>
          </w:p>
          <w:p w:rsidR="00D7616D" w:rsidRDefault="00D7616D" w:rsidP="002258A8">
            <w:pPr>
              <w:pStyle w:val="TAH"/>
            </w:pPr>
            <w:r>
              <w:t>source</w:t>
            </w:r>
          </w:p>
        </w:tc>
      </w:tr>
      <w:tr w:rsidR="00D7616D" w:rsidTr="002258A8">
        <w:trPr>
          <w:trHeight w:val="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pStyle w:val="TAH"/>
            </w:pPr>
            <w: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rPr>
                <w:rFonts w:ascii="Arial" w:eastAsia="MS Mincho" w:hAnsi="Arial"/>
                <w:b/>
                <w:sz w:val="18"/>
              </w:rPr>
            </w:pPr>
          </w:p>
        </w:tc>
      </w:tr>
      <w:tr w:rsidR="00D7616D" w:rsidTr="002258A8">
        <w:trPr>
          <w:trHeight w:val="5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pStyle w:val="TAC"/>
            </w:pPr>
            <w:r>
              <w:t>n105</w:t>
            </w:r>
          </w:p>
        </w:tc>
        <w:tc>
          <w:tcPr>
            <w:tcW w:w="0" w:type="auto"/>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pStyle w:val="TAC"/>
            </w:pPr>
            <w:r>
              <w:t>n28</w:t>
            </w:r>
          </w:p>
        </w:tc>
        <w:tc>
          <w:tcPr>
            <w:tcW w:w="0" w:type="auto"/>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pStyle w:val="TAC"/>
              <w:rPr>
                <w:bCs/>
              </w:rPr>
            </w:pPr>
            <w:r>
              <w:rPr>
                <w:bCs/>
              </w:rPr>
              <w:t>693</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D7616D" w:rsidRDefault="00D7616D" w:rsidP="002258A8">
            <w:pPr>
              <w:pStyle w:val="TAC"/>
              <w:rPr>
                <w:bCs/>
              </w:rPr>
            </w:pPr>
            <w:r>
              <w:rPr>
                <w:bCs/>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D7616D" w:rsidRDefault="00D7616D" w:rsidP="002258A8">
            <w:pPr>
              <w:pStyle w:val="TAC"/>
              <w:rPr>
                <w:bCs/>
              </w:rPr>
            </w:pPr>
            <w:r>
              <w:rPr>
                <w:bCs/>
              </w:rPr>
              <w:t>20 (</w:t>
            </w:r>
            <w:proofErr w:type="spellStart"/>
            <w:r>
              <w:rPr>
                <w:bCs/>
              </w:rPr>
              <w:t>RBstart</w:t>
            </w:r>
            <w:proofErr w:type="spellEnd"/>
            <w:r>
              <w:rPr>
                <w:bCs/>
              </w:rPr>
              <w:t>=86)</w:t>
            </w:r>
          </w:p>
        </w:tc>
        <w:tc>
          <w:tcPr>
            <w:tcW w:w="0" w:type="auto"/>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pStyle w:val="TAC"/>
            </w:pPr>
            <w:r>
              <w:t>760.5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D7616D" w:rsidRDefault="00D7616D" w:rsidP="002258A8">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D7616D" w:rsidRDefault="00D7616D" w:rsidP="002258A8">
            <w:pPr>
              <w:pStyle w:val="TAC"/>
              <w:rPr>
                <w:bCs/>
              </w:rPr>
            </w:pPr>
            <w:r>
              <w:rPr>
                <w:bCs/>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pStyle w:val="TAC"/>
              <w:rPr>
                <w:bCs/>
              </w:rPr>
            </w:pPr>
            <w:r>
              <w:rPr>
                <w:bCs/>
              </w:rPr>
              <w:t>&gt;ACLR2</w:t>
            </w:r>
          </w:p>
        </w:tc>
      </w:tr>
    </w:tbl>
    <w:p w:rsidR="00D7616D" w:rsidRPr="0056425C" w:rsidRDefault="00D7616D" w:rsidP="00D7616D">
      <w:pPr>
        <w:rPr>
          <w:rFonts w:eastAsiaTheme="minorEastAsia"/>
          <w:b/>
          <w:lang w:eastAsia="zh-CN"/>
        </w:rPr>
      </w:pPr>
    </w:p>
    <w:p w:rsidR="00D7616D" w:rsidRDefault="00D7616D" w:rsidP="00D7616D">
      <w:pPr>
        <w:rPr>
          <w:rFonts w:eastAsiaTheme="minorEastAsia"/>
          <w:lang w:eastAsia="zh-CN"/>
        </w:rPr>
      </w:pPr>
      <w:r>
        <w:rPr>
          <w:rFonts w:eastAsiaTheme="minorEastAsia"/>
          <w:b/>
          <w:lang w:eastAsia="zh-CN"/>
        </w:rPr>
        <w:t xml:space="preserve">Proposal 3: The following </w:t>
      </w:r>
      <w:r>
        <w:rPr>
          <w:b/>
          <w:lang w:eastAsia="zh-CN"/>
        </w:rPr>
        <w:t>Delta Tib and Rib</w:t>
      </w:r>
      <w:r>
        <w:rPr>
          <w:rFonts w:eastAsiaTheme="minorEastAsia"/>
          <w:b/>
          <w:lang w:eastAsia="zh-CN"/>
        </w:rPr>
        <w:t xml:space="preserve"> values for CA_n28-n105 can be considered.</w:t>
      </w:r>
    </w:p>
    <w:p w:rsidR="00D7616D" w:rsidRDefault="00D7616D" w:rsidP="00D7616D">
      <w:pPr>
        <w:pStyle w:val="af"/>
        <w:keepNext/>
        <w:overflowPunct/>
        <w:autoSpaceDE/>
        <w:adjustRightInd/>
        <w:jc w:val="center"/>
        <w:rPr>
          <w:lang w:val="en-US" w:eastAsia="en-GB"/>
        </w:rPr>
      </w:pPr>
      <w:r>
        <w:rPr>
          <w:rFonts w:ascii="Arial" w:hAnsi="Arial"/>
        </w:rPr>
        <w:t xml:space="preserve">Table 1: </w:t>
      </w:r>
      <w:proofErr w:type="spellStart"/>
      <w:r>
        <w:rPr>
          <w:rFonts w:ascii="Arial" w:hAnsi="Arial"/>
        </w:rPr>
        <w:t>Δ</w:t>
      </w:r>
      <w:proofErr w:type="gramStart"/>
      <w:r>
        <w:rPr>
          <w:rFonts w:ascii="Arial" w:hAnsi="Arial"/>
        </w:rPr>
        <w:t>T</w:t>
      </w:r>
      <w:r>
        <w:rPr>
          <w:rFonts w:ascii="Arial" w:hAnsi="Arial"/>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D7616D" w:rsidTr="002258A8">
        <w:trPr>
          <w:jc w:val="center"/>
        </w:trPr>
        <w:tc>
          <w:tcPr>
            <w:tcW w:w="1985" w:type="dxa"/>
            <w:tcBorders>
              <w:top w:val="single" w:sz="4" w:space="0" w:color="auto"/>
              <w:left w:val="single" w:sz="4" w:space="0" w:color="auto"/>
              <w:bottom w:val="single" w:sz="4" w:space="0" w:color="auto"/>
              <w:right w:val="single" w:sz="4" w:space="0" w:color="auto"/>
            </w:tcBorders>
            <w:hideMark/>
          </w:tcPr>
          <w:p w:rsidR="00D7616D" w:rsidRDefault="00D7616D" w:rsidP="002258A8">
            <w:pPr>
              <w:keepNext/>
              <w:keepLines/>
              <w:spacing w:beforeLines="50" w:before="120"/>
              <w:jc w:val="center"/>
              <w:rPr>
                <w:rFonts w:ascii="Arial" w:hAnsi="Arial"/>
                <w:b/>
                <w:kern w:val="2"/>
                <w:sz w:val="18"/>
              </w:rPr>
            </w:pPr>
            <w:r>
              <w:rPr>
                <w:rFonts w:ascii="Arial" w:hAnsi="Arial"/>
                <w:b/>
                <w:sz w:val="18"/>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D7616D" w:rsidRDefault="00D7616D" w:rsidP="002258A8">
            <w:pPr>
              <w:keepNext/>
              <w:keepLines/>
              <w:spacing w:beforeLines="50" w:before="120"/>
              <w:jc w:val="center"/>
              <w:rPr>
                <w:rFonts w:ascii="Arial" w:hAnsi="Arial"/>
                <w:b/>
                <w:kern w:val="2"/>
                <w:sz w:val="18"/>
              </w:rPr>
            </w:pPr>
            <w:r>
              <w:rPr>
                <w:rFonts w:ascii="Arial" w:hAnsi="Arial"/>
                <w:b/>
                <w:sz w:val="18"/>
              </w:rPr>
              <w:t>NR Band</w:t>
            </w:r>
          </w:p>
        </w:tc>
        <w:tc>
          <w:tcPr>
            <w:tcW w:w="2268" w:type="dxa"/>
            <w:tcBorders>
              <w:top w:val="single" w:sz="4" w:space="0" w:color="auto"/>
              <w:left w:val="single" w:sz="4" w:space="0" w:color="auto"/>
              <w:bottom w:val="single" w:sz="4" w:space="0" w:color="auto"/>
              <w:right w:val="single" w:sz="4" w:space="0" w:color="auto"/>
            </w:tcBorders>
            <w:hideMark/>
          </w:tcPr>
          <w:p w:rsidR="00D7616D" w:rsidRDefault="00D7616D" w:rsidP="002258A8">
            <w:pPr>
              <w:keepNext/>
              <w:keepLines/>
              <w:spacing w:beforeLines="50" w:before="120"/>
              <w:jc w:val="center"/>
              <w:rPr>
                <w:rFonts w:ascii="Arial" w:hAnsi="Arial"/>
                <w:b/>
                <w:kern w:val="2"/>
                <w:sz w:val="18"/>
              </w:rPr>
            </w:pPr>
            <w:proofErr w:type="spellStart"/>
            <w:r>
              <w:rPr>
                <w:rFonts w:ascii="Arial" w:hAnsi="Arial"/>
                <w:b/>
                <w:sz w:val="18"/>
              </w:rPr>
              <w:t>Δ</w:t>
            </w:r>
            <w:proofErr w:type="gramStart"/>
            <w:r>
              <w:rPr>
                <w:rFonts w:ascii="Arial" w:hAnsi="Arial"/>
                <w:b/>
                <w:sz w:val="18"/>
              </w:rPr>
              <w:t>T</w:t>
            </w:r>
            <w:r>
              <w:rPr>
                <w:rFonts w:ascii="Arial" w:hAnsi="Arial"/>
                <w:b/>
                <w:sz w:val="18"/>
                <w:vertAlign w:val="subscript"/>
              </w:rPr>
              <w:t>IB,c</w:t>
            </w:r>
            <w:proofErr w:type="spellEnd"/>
            <w:proofErr w:type="gramEnd"/>
            <w:r>
              <w:rPr>
                <w:rFonts w:ascii="Arial" w:hAnsi="Arial"/>
                <w:b/>
                <w:sz w:val="18"/>
              </w:rPr>
              <w:t xml:space="preserve"> [dB]</w:t>
            </w:r>
          </w:p>
        </w:tc>
      </w:tr>
      <w:tr w:rsidR="00D7616D" w:rsidTr="002258A8">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keepNext/>
              <w:keepLines/>
              <w:spacing w:beforeLines="50" w:before="120"/>
              <w:jc w:val="center"/>
              <w:rPr>
                <w:rFonts w:ascii="Arial" w:hAnsi="Arial"/>
                <w:kern w:val="2"/>
                <w:sz w:val="18"/>
              </w:rPr>
            </w:pPr>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28A-</w:t>
            </w:r>
            <w:r>
              <w:rPr>
                <w:rFonts w:ascii="Arial" w:hAnsi="Arial" w:cs="Arial"/>
                <w:sz w:val="18"/>
              </w:rPr>
              <w:t>n</w:t>
            </w:r>
            <w:r>
              <w:rPr>
                <w:rFonts w:ascii="Arial" w:eastAsia="Malgun Gothic" w:hAnsi="Arial" w:cs="Arial"/>
                <w:sz w:val="18"/>
                <w:lang w:eastAsia="ko-KR"/>
              </w:rPr>
              <w:t>105A</w:t>
            </w:r>
          </w:p>
        </w:tc>
        <w:tc>
          <w:tcPr>
            <w:tcW w:w="2268" w:type="dxa"/>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keepNext/>
              <w:keepLines/>
              <w:spacing w:beforeLines="50" w:before="120"/>
              <w:jc w:val="center"/>
              <w:rPr>
                <w:rFonts w:ascii="Arial" w:eastAsia="Malgun Gothic" w:hAnsi="Arial"/>
                <w:kern w:val="2"/>
                <w:sz w:val="18"/>
                <w:lang w:eastAsia="ko-KR"/>
              </w:rPr>
            </w:pPr>
            <w:r>
              <w:rPr>
                <w:rFonts w:ascii="Arial" w:hAnsi="Arial"/>
                <w:sz w:val="18"/>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keepNext/>
              <w:keepLines/>
              <w:spacing w:beforeLines="50" w:before="120"/>
              <w:jc w:val="center"/>
              <w:rPr>
                <w:rFonts w:ascii="Arial" w:hAnsi="Arial"/>
                <w:kern w:val="2"/>
                <w:sz w:val="18"/>
                <w:highlight w:val="yellow"/>
                <w:lang w:eastAsia="en-GB"/>
              </w:rPr>
            </w:pPr>
            <w:r>
              <w:rPr>
                <w:rFonts w:ascii="Arial" w:hAnsi="Arial" w:cs="Arial"/>
                <w:sz w:val="18"/>
              </w:rPr>
              <w:t>0.7</w:t>
            </w:r>
          </w:p>
        </w:tc>
      </w:tr>
      <w:tr w:rsidR="00D7616D" w:rsidTr="002258A8">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overflowPunct/>
              <w:autoSpaceDE/>
              <w:autoSpaceDN/>
              <w:adjustRightInd/>
              <w:spacing w:after="0"/>
              <w:rPr>
                <w:rFonts w:ascii="Arial" w:hAnsi="Arial"/>
                <w:kern w:val="2"/>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keepNext/>
              <w:keepLines/>
              <w:spacing w:beforeLines="50" w:before="120"/>
              <w:jc w:val="center"/>
              <w:rPr>
                <w:rFonts w:ascii="Arial" w:hAnsi="Arial"/>
                <w:kern w:val="2"/>
                <w:sz w:val="18"/>
                <w:lang w:eastAsia="ja-JP"/>
              </w:rPr>
            </w:pPr>
            <w:r>
              <w:rPr>
                <w:rFonts w:ascii="Arial" w:hAnsi="Arial"/>
                <w:sz w:val="18"/>
              </w:rPr>
              <w:t>n105</w:t>
            </w:r>
          </w:p>
        </w:tc>
        <w:tc>
          <w:tcPr>
            <w:tcW w:w="2268" w:type="dxa"/>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keepNext/>
              <w:keepLines/>
              <w:spacing w:beforeLines="50" w:before="120"/>
              <w:jc w:val="center"/>
              <w:rPr>
                <w:rFonts w:ascii="Arial" w:hAnsi="Arial"/>
                <w:kern w:val="2"/>
                <w:sz w:val="18"/>
                <w:lang w:eastAsia="en-GB"/>
              </w:rPr>
            </w:pPr>
            <w:r>
              <w:rPr>
                <w:rFonts w:ascii="Arial" w:hAnsi="Arial" w:cs="Arial"/>
                <w:sz w:val="18"/>
              </w:rPr>
              <w:t>0.7</w:t>
            </w:r>
          </w:p>
        </w:tc>
      </w:tr>
    </w:tbl>
    <w:p w:rsidR="00D7616D" w:rsidRDefault="00D7616D" w:rsidP="00D7616D">
      <w:pPr>
        <w:keepNext/>
        <w:keepLines/>
        <w:spacing w:before="120"/>
        <w:jc w:val="center"/>
        <w:rPr>
          <w:rFonts w:ascii="Arial" w:hAnsi="Arial" w:cs="Arial"/>
          <w:b/>
          <w:kern w:val="2"/>
          <w:sz w:val="21"/>
          <w:lang w:eastAsia="en-GB"/>
        </w:rPr>
      </w:pPr>
      <w:r>
        <w:rPr>
          <w:rFonts w:ascii="Arial" w:hAnsi="Arial"/>
          <w:b/>
        </w:rPr>
        <w:t>Table 2</w:t>
      </w:r>
      <w:r>
        <w:rPr>
          <w:rFonts w:ascii="Arial" w:hAnsi="Arial" w:cs="Arial"/>
          <w:b/>
        </w:rPr>
        <w:t xml:space="preserve">: </w:t>
      </w:r>
      <w:proofErr w:type="spellStart"/>
      <w:r>
        <w:rPr>
          <w:rFonts w:ascii="Arial" w:hAnsi="Arial" w:cs="Arial"/>
          <w:b/>
        </w:rPr>
        <w:t>Δ</w:t>
      </w:r>
      <w:proofErr w:type="gramStart"/>
      <w:r>
        <w:rPr>
          <w:rFonts w:ascii="Arial" w:hAnsi="Arial" w:cs="Arial"/>
          <w:b/>
        </w:rPr>
        <w:t>R</w:t>
      </w:r>
      <w:r>
        <w:rPr>
          <w:rFonts w:ascii="Arial" w:hAnsi="Arial" w:cs="Arial"/>
          <w:b/>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D7616D" w:rsidTr="002258A8">
        <w:trPr>
          <w:jc w:val="center"/>
        </w:trPr>
        <w:tc>
          <w:tcPr>
            <w:tcW w:w="1985" w:type="dxa"/>
            <w:tcBorders>
              <w:top w:val="single" w:sz="4" w:space="0" w:color="auto"/>
              <w:left w:val="single" w:sz="4" w:space="0" w:color="auto"/>
              <w:bottom w:val="single" w:sz="4" w:space="0" w:color="auto"/>
              <w:right w:val="single" w:sz="4" w:space="0" w:color="auto"/>
            </w:tcBorders>
            <w:hideMark/>
          </w:tcPr>
          <w:p w:rsidR="00D7616D" w:rsidRDefault="00D7616D" w:rsidP="002258A8">
            <w:pPr>
              <w:keepNext/>
              <w:keepLines/>
              <w:spacing w:beforeLines="50" w:before="120"/>
              <w:jc w:val="center"/>
              <w:rPr>
                <w:rFonts w:ascii="Arial" w:hAnsi="Arial"/>
                <w:b/>
                <w:kern w:val="2"/>
                <w:sz w:val="18"/>
              </w:rPr>
            </w:pPr>
            <w:r>
              <w:rPr>
                <w:rFonts w:ascii="Arial" w:hAnsi="Arial"/>
                <w:b/>
                <w:sz w:val="18"/>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D7616D" w:rsidRDefault="00D7616D" w:rsidP="002258A8">
            <w:pPr>
              <w:keepNext/>
              <w:keepLines/>
              <w:spacing w:beforeLines="50" w:before="120"/>
              <w:jc w:val="center"/>
              <w:rPr>
                <w:rFonts w:ascii="Arial" w:hAnsi="Arial"/>
                <w:b/>
                <w:kern w:val="2"/>
                <w:sz w:val="18"/>
              </w:rPr>
            </w:pPr>
            <w:r>
              <w:rPr>
                <w:rFonts w:ascii="Arial" w:hAnsi="Arial"/>
                <w:b/>
                <w:sz w:val="18"/>
              </w:rPr>
              <w:t>NR Band</w:t>
            </w:r>
          </w:p>
        </w:tc>
        <w:tc>
          <w:tcPr>
            <w:tcW w:w="2268" w:type="dxa"/>
            <w:tcBorders>
              <w:top w:val="single" w:sz="4" w:space="0" w:color="auto"/>
              <w:left w:val="single" w:sz="4" w:space="0" w:color="auto"/>
              <w:bottom w:val="single" w:sz="4" w:space="0" w:color="auto"/>
              <w:right w:val="single" w:sz="4" w:space="0" w:color="auto"/>
            </w:tcBorders>
            <w:hideMark/>
          </w:tcPr>
          <w:p w:rsidR="00D7616D" w:rsidRDefault="00D7616D" w:rsidP="002258A8">
            <w:pPr>
              <w:keepNext/>
              <w:keepLines/>
              <w:spacing w:beforeLines="50" w:before="120"/>
              <w:jc w:val="center"/>
              <w:rPr>
                <w:rFonts w:ascii="Arial" w:hAnsi="Arial"/>
                <w:b/>
                <w:kern w:val="2"/>
                <w:sz w:val="18"/>
              </w:rPr>
            </w:pPr>
            <w:proofErr w:type="spellStart"/>
            <w:r>
              <w:rPr>
                <w:rFonts w:ascii="Arial" w:hAnsi="Arial"/>
                <w:b/>
                <w:sz w:val="18"/>
              </w:rPr>
              <w:t>Δ</w:t>
            </w:r>
            <w:proofErr w:type="gramStart"/>
            <w:r>
              <w:rPr>
                <w:rFonts w:ascii="Arial" w:hAnsi="Arial"/>
                <w:b/>
                <w:sz w:val="18"/>
              </w:rPr>
              <w:t>R</w:t>
            </w:r>
            <w:r>
              <w:rPr>
                <w:rFonts w:ascii="Arial" w:hAnsi="Arial"/>
                <w:b/>
                <w:sz w:val="18"/>
                <w:vertAlign w:val="subscript"/>
              </w:rPr>
              <w:t>IB,c</w:t>
            </w:r>
            <w:proofErr w:type="spellEnd"/>
            <w:proofErr w:type="gramEnd"/>
            <w:r>
              <w:rPr>
                <w:rFonts w:ascii="Arial" w:hAnsi="Arial"/>
                <w:b/>
                <w:sz w:val="18"/>
              </w:rPr>
              <w:t xml:space="preserve"> [dB]</w:t>
            </w:r>
          </w:p>
        </w:tc>
      </w:tr>
      <w:tr w:rsidR="00D7616D" w:rsidTr="002258A8">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keepNext/>
              <w:keepLines/>
              <w:spacing w:beforeLines="50" w:before="120"/>
              <w:jc w:val="center"/>
              <w:rPr>
                <w:rFonts w:ascii="Arial" w:hAnsi="Arial"/>
                <w:kern w:val="2"/>
                <w:sz w:val="18"/>
              </w:rPr>
            </w:pPr>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28A-</w:t>
            </w:r>
            <w:r>
              <w:rPr>
                <w:rFonts w:ascii="Arial" w:hAnsi="Arial" w:cs="Arial"/>
                <w:sz w:val="18"/>
              </w:rPr>
              <w:t>n</w:t>
            </w:r>
            <w:r>
              <w:rPr>
                <w:rFonts w:ascii="Arial" w:eastAsia="Malgun Gothic" w:hAnsi="Arial" w:cs="Arial"/>
                <w:sz w:val="18"/>
                <w:lang w:eastAsia="ko-KR"/>
              </w:rPr>
              <w:t>105A</w:t>
            </w:r>
          </w:p>
        </w:tc>
        <w:tc>
          <w:tcPr>
            <w:tcW w:w="2268" w:type="dxa"/>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keepNext/>
              <w:keepLines/>
              <w:spacing w:beforeLines="50" w:before="120"/>
              <w:jc w:val="center"/>
              <w:rPr>
                <w:rFonts w:ascii="Arial" w:eastAsia="Malgun Gothic" w:hAnsi="Arial"/>
                <w:kern w:val="2"/>
                <w:sz w:val="18"/>
                <w:lang w:eastAsia="ko-KR"/>
              </w:rPr>
            </w:pPr>
            <w:r>
              <w:rPr>
                <w:rFonts w:ascii="Arial" w:hAnsi="Arial"/>
                <w:sz w:val="18"/>
              </w:rPr>
              <w:t>n28</w:t>
            </w:r>
          </w:p>
        </w:tc>
        <w:tc>
          <w:tcPr>
            <w:tcW w:w="2268" w:type="dxa"/>
            <w:tcBorders>
              <w:top w:val="single" w:sz="4" w:space="0" w:color="auto"/>
              <w:left w:val="single" w:sz="4" w:space="0" w:color="auto"/>
              <w:bottom w:val="single" w:sz="4" w:space="0" w:color="auto"/>
              <w:right w:val="single" w:sz="4" w:space="0" w:color="auto"/>
            </w:tcBorders>
            <w:hideMark/>
          </w:tcPr>
          <w:p w:rsidR="00D7616D" w:rsidRDefault="00D7616D" w:rsidP="002258A8">
            <w:pPr>
              <w:keepNext/>
              <w:keepLines/>
              <w:spacing w:beforeLines="50" w:before="120"/>
              <w:jc w:val="center"/>
              <w:rPr>
                <w:rFonts w:ascii="Arial" w:hAnsi="Arial"/>
                <w:kern w:val="2"/>
                <w:sz w:val="18"/>
                <w:highlight w:val="yellow"/>
                <w:lang w:eastAsia="en-GB"/>
              </w:rPr>
            </w:pPr>
            <w:r>
              <w:rPr>
                <w:rFonts w:ascii="Arial" w:hAnsi="Arial" w:cs="Arial"/>
                <w:sz w:val="18"/>
              </w:rPr>
              <w:t>0.2</w:t>
            </w:r>
          </w:p>
        </w:tc>
      </w:tr>
      <w:tr w:rsidR="00D7616D" w:rsidTr="002258A8">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overflowPunct/>
              <w:autoSpaceDE/>
              <w:autoSpaceDN/>
              <w:adjustRightInd/>
              <w:spacing w:after="0"/>
              <w:rPr>
                <w:rFonts w:ascii="Arial" w:hAnsi="Arial"/>
                <w:kern w:val="2"/>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D7616D" w:rsidRDefault="00D7616D" w:rsidP="002258A8">
            <w:pPr>
              <w:keepNext/>
              <w:keepLines/>
              <w:spacing w:beforeLines="50" w:before="120"/>
              <w:jc w:val="center"/>
              <w:rPr>
                <w:rFonts w:ascii="Arial" w:hAnsi="Arial"/>
                <w:kern w:val="2"/>
                <w:sz w:val="18"/>
                <w:lang w:eastAsia="ko-KR"/>
              </w:rPr>
            </w:pPr>
            <w:r>
              <w:rPr>
                <w:rFonts w:ascii="Arial" w:hAnsi="Arial"/>
                <w:sz w:val="18"/>
              </w:rPr>
              <w:t>n105</w:t>
            </w:r>
          </w:p>
        </w:tc>
        <w:tc>
          <w:tcPr>
            <w:tcW w:w="2268" w:type="dxa"/>
            <w:tcBorders>
              <w:top w:val="single" w:sz="4" w:space="0" w:color="auto"/>
              <w:left w:val="single" w:sz="4" w:space="0" w:color="auto"/>
              <w:bottom w:val="single" w:sz="4" w:space="0" w:color="auto"/>
              <w:right w:val="single" w:sz="4" w:space="0" w:color="auto"/>
            </w:tcBorders>
            <w:hideMark/>
          </w:tcPr>
          <w:p w:rsidR="00D7616D" w:rsidRDefault="00D7616D" w:rsidP="002258A8">
            <w:pPr>
              <w:keepNext/>
              <w:keepLines/>
              <w:spacing w:beforeLines="50" w:before="120"/>
              <w:jc w:val="center"/>
              <w:rPr>
                <w:rFonts w:ascii="Arial" w:hAnsi="Arial"/>
                <w:kern w:val="2"/>
                <w:sz w:val="18"/>
                <w:lang w:eastAsia="en-GB"/>
              </w:rPr>
            </w:pPr>
            <w:r>
              <w:rPr>
                <w:rFonts w:ascii="Arial" w:hAnsi="Arial" w:cs="Arial"/>
                <w:sz w:val="18"/>
              </w:rPr>
              <w:t>0.2</w:t>
            </w:r>
          </w:p>
        </w:tc>
      </w:tr>
    </w:tbl>
    <w:p w:rsidR="00B02AE0" w:rsidRPr="00A81A25" w:rsidRDefault="00B02AE0" w:rsidP="00572A4C">
      <w:pPr>
        <w:pStyle w:val="1"/>
        <w:numPr>
          <w:ilvl w:val="0"/>
          <w:numId w:val="0"/>
        </w:numPr>
      </w:pPr>
      <w:r>
        <w:t>References</w:t>
      </w:r>
    </w:p>
    <w:p w:rsidR="00BC10C1" w:rsidRDefault="00C82B5C"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F04D8C" w:rsidRPr="00F04D8C">
        <w:rPr>
          <w:rFonts w:eastAsia="宋体"/>
          <w:lang w:eastAsia="zh-CN"/>
        </w:rPr>
        <w:t>R4-2309093</w:t>
      </w:r>
      <w:r w:rsidR="00F04D8C" w:rsidRPr="00F04D8C">
        <w:rPr>
          <w:rFonts w:eastAsia="宋体"/>
          <w:lang w:eastAsia="zh-CN"/>
        </w:rPr>
        <w:tab/>
        <w:t>Draft CR for TR 38.872: TP for CA_n28A-n105A UE RF architectures</w:t>
      </w:r>
      <w:r w:rsidR="00BC10C1">
        <w:rPr>
          <w:rFonts w:eastAsia="宋体"/>
          <w:lang w:eastAsia="zh-CN"/>
        </w:rPr>
        <w:t xml:space="preserve">, </w:t>
      </w:r>
      <w:r w:rsidR="00F04D8C">
        <w:rPr>
          <w:rFonts w:eastAsia="宋体"/>
          <w:lang w:eastAsia="zh-CN"/>
        </w:rPr>
        <w:t>Apple</w:t>
      </w:r>
    </w:p>
    <w:p w:rsidR="00BC10C1" w:rsidRDefault="00BC10C1"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00F04D8C" w:rsidRPr="00F04D8C">
        <w:rPr>
          <w:rFonts w:eastAsia="宋体"/>
          <w:lang w:eastAsia="zh-CN"/>
        </w:rPr>
        <w:t>R4-2310255</w:t>
      </w:r>
      <w:r w:rsidR="00F04D8C" w:rsidRPr="00F04D8C">
        <w:rPr>
          <w:rFonts w:eastAsia="宋体"/>
          <w:lang w:eastAsia="zh-CN"/>
        </w:rPr>
        <w:tab/>
      </w:r>
      <w:proofErr w:type="spellStart"/>
      <w:r w:rsidR="00F04D8C" w:rsidRPr="00F04D8C">
        <w:rPr>
          <w:rFonts w:eastAsia="宋体"/>
          <w:lang w:eastAsia="zh-CN"/>
        </w:rPr>
        <w:t>draftCR</w:t>
      </w:r>
      <w:proofErr w:type="spellEnd"/>
      <w:r w:rsidR="00F04D8C" w:rsidRPr="00F04D8C">
        <w:rPr>
          <w:rFonts w:eastAsia="宋体"/>
          <w:lang w:eastAsia="zh-CN"/>
        </w:rPr>
        <w:t xml:space="preserve"> for TR 38.872 on CA_n28-n105 1UL and 2UL configurations</w:t>
      </w:r>
      <w:r>
        <w:rPr>
          <w:rFonts w:eastAsia="宋体"/>
          <w:lang w:eastAsia="zh-CN"/>
        </w:rPr>
        <w:t xml:space="preserve">, </w:t>
      </w:r>
      <w:r w:rsidR="00F04D8C" w:rsidRPr="00F04D8C">
        <w:rPr>
          <w:rFonts w:eastAsia="宋体"/>
          <w:lang w:eastAsia="zh-CN"/>
        </w:rPr>
        <w:t>Skyworks Solutions, Inc., Qualcomm, Huawei, Spark NZ.</w:t>
      </w:r>
    </w:p>
    <w:p w:rsidR="00BC10C1" w:rsidRDefault="00BC10C1" w:rsidP="00F664BD">
      <w:pPr>
        <w:overflowPunct/>
        <w:autoSpaceDE/>
        <w:autoSpaceDN/>
        <w:adjustRightInd/>
        <w:textAlignment w:val="auto"/>
        <w:rPr>
          <w:rFonts w:eastAsia="宋体"/>
          <w:lang w:eastAsia="zh-CN"/>
        </w:rPr>
      </w:pPr>
      <w:r w:rsidRPr="00BC10C1">
        <w:rPr>
          <w:rFonts w:eastAsia="宋体"/>
          <w:lang w:eastAsia="zh-CN"/>
        </w:rPr>
        <w:t>[</w:t>
      </w:r>
      <w:r>
        <w:rPr>
          <w:rFonts w:eastAsia="宋体"/>
          <w:lang w:eastAsia="zh-CN"/>
        </w:rPr>
        <w:t>3</w:t>
      </w:r>
      <w:r w:rsidRPr="00BC10C1">
        <w:rPr>
          <w:rFonts w:eastAsia="宋体"/>
          <w:lang w:eastAsia="zh-CN"/>
        </w:rPr>
        <w:t>]</w:t>
      </w:r>
      <w:r w:rsidRPr="00BC10C1">
        <w:rPr>
          <w:rFonts w:eastAsia="宋体"/>
          <w:lang w:eastAsia="zh-CN"/>
        </w:rPr>
        <w:tab/>
      </w:r>
      <w:r w:rsidR="00F04D8C" w:rsidRPr="00F04D8C">
        <w:rPr>
          <w:rFonts w:eastAsia="宋体"/>
          <w:lang w:eastAsia="zh-CN"/>
        </w:rPr>
        <w:t>R4-2306469, WF on RF architecture and critical issues for CA_n28-n105, Apple</w:t>
      </w:r>
    </w:p>
    <w:p w:rsidR="0053723A" w:rsidRDefault="00BC10C1" w:rsidP="00F04D8C">
      <w:pPr>
        <w:overflowPunct/>
        <w:autoSpaceDE/>
        <w:autoSpaceDN/>
        <w:adjustRightInd/>
        <w:textAlignment w:val="auto"/>
        <w:rPr>
          <w:rFonts w:eastAsia="宋体"/>
          <w:lang w:eastAsia="zh-CN"/>
        </w:rPr>
      </w:pPr>
      <w:r w:rsidRPr="00BC10C1">
        <w:rPr>
          <w:rFonts w:eastAsia="宋体"/>
          <w:lang w:eastAsia="zh-CN"/>
        </w:rPr>
        <w:t>[</w:t>
      </w:r>
      <w:r>
        <w:rPr>
          <w:rFonts w:eastAsia="宋体"/>
          <w:lang w:eastAsia="zh-CN"/>
        </w:rPr>
        <w:t>4</w:t>
      </w:r>
      <w:r w:rsidRPr="00BC10C1">
        <w:rPr>
          <w:rFonts w:eastAsia="宋体"/>
          <w:lang w:eastAsia="zh-CN"/>
        </w:rPr>
        <w:t>]</w:t>
      </w:r>
      <w:r w:rsidRPr="00BC10C1">
        <w:rPr>
          <w:rFonts w:eastAsia="宋体"/>
          <w:lang w:eastAsia="zh-CN"/>
        </w:rPr>
        <w:tab/>
      </w:r>
      <w:r w:rsidR="00F04D8C" w:rsidRPr="00F04D8C">
        <w:rPr>
          <w:rFonts w:eastAsia="宋体"/>
          <w:lang w:eastAsia="zh-CN"/>
        </w:rPr>
        <w:t>R4-2308582</w:t>
      </w:r>
      <w:r w:rsidR="00F04D8C">
        <w:rPr>
          <w:rFonts w:eastAsia="宋体"/>
          <w:lang w:eastAsia="zh-CN"/>
        </w:rPr>
        <w:t xml:space="preserve">, </w:t>
      </w:r>
      <w:r w:rsidR="00F04D8C" w:rsidRPr="00F04D8C">
        <w:rPr>
          <w:rFonts w:eastAsia="宋体"/>
          <w:lang w:eastAsia="zh-CN"/>
        </w:rPr>
        <w:t>Discussion on RF architecture and potential MSD issues for CA_n28-n105</w:t>
      </w:r>
      <w:r w:rsidR="00F04D8C">
        <w:rPr>
          <w:rFonts w:eastAsia="宋体"/>
          <w:lang w:eastAsia="zh-CN"/>
        </w:rPr>
        <w:t xml:space="preserve">, </w:t>
      </w:r>
      <w:r w:rsidR="00F04D8C" w:rsidRPr="00F04D8C">
        <w:rPr>
          <w:rFonts w:eastAsia="宋体"/>
          <w:lang w:eastAsia="zh-CN"/>
        </w:rPr>
        <w:t xml:space="preserve">Huawei, </w:t>
      </w:r>
      <w:proofErr w:type="spellStart"/>
      <w:r w:rsidR="00F04D8C" w:rsidRPr="00F04D8C">
        <w:rPr>
          <w:rFonts w:eastAsia="宋体"/>
          <w:lang w:eastAsia="zh-CN"/>
        </w:rPr>
        <w:t>HiSilicon</w:t>
      </w:r>
      <w:proofErr w:type="spellEnd"/>
      <w:r w:rsidR="00F04D8C" w:rsidRPr="00F04D8C">
        <w:rPr>
          <w:rFonts w:eastAsia="宋体"/>
          <w:lang w:eastAsia="zh-CN"/>
        </w:rPr>
        <w:t>, Spark NZ</w:t>
      </w:r>
    </w:p>
    <w:sectPr w:rsidR="0053723A"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2CBA" w:rsidRDefault="00802CBA">
      <w:r>
        <w:separator/>
      </w:r>
    </w:p>
  </w:endnote>
  <w:endnote w:type="continuationSeparator" w:id="0">
    <w:p w:rsidR="00802CBA" w:rsidRDefault="00802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66FB" w:rsidRDefault="006766F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2CBA" w:rsidRDefault="00802CBA">
      <w:r>
        <w:separator/>
      </w:r>
    </w:p>
  </w:footnote>
  <w:footnote w:type="continuationSeparator" w:id="0">
    <w:p w:rsidR="00802CBA" w:rsidRDefault="00802C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1FD26D0"/>
    <w:multiLevelType w:val="hybridMultilevel"/>
    <w:tmpl w:val="0A92E09C"/>
    <w:lvl w:ilvl="0" w:tplc="5B7C4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0"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6"/>
  </w:num>
  <w:num w:numId="3">
    <w:abstractNumId w:val="13"/>
  </w:num>
  <w:num w:numId="4">
    <w:abstractNumId w:val="16"/>
  </w:num>
  <w:num w:numId="5">
    <w:abstractNumId w:val="2"/>
  </w:num>
  <w:num w:numId="6">
    <w:abstractNumId w:val="3"/>
  </w:num>
  <w:num w:numId="7">
    <w:abstractNumId w:val="6"/>
  </w:num>
  <w:num w:numId="8">
    <w:abstractNumId w:val="6"/>
  </w:num>
  <w:num w:numId="9">
    <w:abstractNumId w:val="15"/>
  </w:num>
  <w:num w:numId="10">
    <w:abstractNumId w:val="2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5"/>
  </w:num>
  <w:num w:numId="14">
    <w:abstractNumId w:val="18"/>
  </w:num>
  <w:num w:numId="15">
    <w:abstractNumId w:val="7"/>
  </w:num>
  <w:num w:numId="16">
    <w:abstractNumId w:val="6"/>
  </w:num>
  <w:num w:numId="17">
    <w:abstractNumId w:val="6"/>
  </w:num>
  <w:num w:numId="18">
    <w:abstractNumId w:val="24"/>
  </w:num>
  <w:num w:numId="19">
    <w:abstractNumId w:val="18"/>
  </w:num>
  <w:num w:numId="20">
    <w:abstractNumId w:val="4"/>
  </w:num>
  <w:num w:numId="21">
    <w:abstractNumId w:val="17"/>
  </w:num>
  <w:num w:numId="22">
    <w:abstractNumId w:val="14"/>
  </w:num>
  <w:num w:numId="23">
    <w:abstractNumId w:val="10"/>
  </w:num>
  <w:num w:numId="24">
    <w:abstractNumId w:val="11"/>
  </w:num>
  <w:num w:numId="25">
    <w:abstractNumId w:val="20"/>
  </w:num>
  <w:num w:numId="26">
    <w:abstractNumId w:val="19"/>
  </w:num>
  <w:num w:numId="27">
    <w:abstractNumId w:val="12"/>
  </w:num>
  <w:num w:numId="28">
    <w:abstractNumId w:val="1"/>
  </w:num>
  <w:num w:numId="29">
    <w:abstractNumId w:val="8"/>
  </w:num>
  <w:num w:numId="30">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3F0A"/>
    <w:rsid w:val="000042FB"/>
    <w:rsid w:val="000046FC"/>
    <w:rsid w:val="000052A1"/>
    <w:rsid w:val="0000533B"/>
    <w:rsid w:val="000059BB"/>
    <w:rsid w:val="000059D0"/>
    <w:rsid w:val="000063C5"/>
    <w:rsid w:val="00006F04"/>
    <w:rsid w:val="000116BD"/>
    <w:rsid w:val="00012217"/>
    <w:rsid w:val="000122DC"/>
    <w:rsid w:val="00012A63"/>
    <w:rsid w:val="000130F2"/>
    <w:rsid w:val="0001325D"/>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BDE"/>
    <w:rsid w:val="00055EF5"/>
    <w:rsid w:val="0005679D"/>
    <w:rsid w:val="00056CBD"/>
    <w:rsid w:val="00056F28"/>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878E8"/>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93C"/>
    <w:rsid w:val="00097C02"/>
    <w:rsid w:val="000A016B"/>
    <w:rsid w:val="000A14C7"/>
    <w:rsid w:val="000A227A"/>
    <w:rsid w:val="000A2529"/>
    <w:rsid w:val="000A366D"/>
    <w:rsid w:val="000A3954"/>
    <w:rsid w:val="000A471D"/>
    <w:rsid w:val="000A5151"/>
    <w:rsid w:val="000A5594"/>
    <w:rsid w:val="000A7627"/>
    <w:rsid w:val="000A7746"/>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5ED6"/>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7E7"/>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549"/>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450"/>
    <w:rsid w:val="00152ABC"/>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B7FCA"/>
    <w:rsid w:val="001C0976"/>
    <w:rsid w:val="001C0E2A"/>
    <w:rsid w:val="001C1BB3"/>
    <w:rsid w:val="001C1FC0"/>
    <w:rsid w:val="001C23E8"/>
    <w:rsid w:val="001C261D"/>
    <w:rsid w:val="001C2EE7"/>
    <w:rsid w:val="001C34DC"/>
    <w:rsid w:val="001C37A9"/>
    <w:rsid w:val="001C389D"/>
    <w:rsid w:val="001C41A0"/>
    <w:rsid w:val="001C5661"/>
    <w:rsid w:val="001C5B10"/>
    <w:rsid w:val="001C614F"/>
    <w:rsid w:val="001C645D"/>
    <w:rsid w:val="001C650E"/>
    <w:rsid w:val="001C6572"/>
    <w:rsid w:val="001C66BA"/>
    <w:rsid w:val="001C7A02"/>
    <w:rsid w:val="001D1BDA"/>
    <w:rsid w:val="001D1C24"/>
    <w:rsid w:val="001D1F10"/>
    <w:rsid w:val="001D200C"/>
    <w:rsid w:val="001D256C"/>
    <w:rsid w:val="001D272D"/>
    <w:rsid w:val="001D273C"/>
    <w:rsid w:val="001D3109"/>
    <w:rsid w:val="001D3743"/>
    <w:rsid w:val="001D3B72"/>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A4C"/>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97E"/>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42E"/>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27"/>
    <w:rsid w:val="00326780"/>
    <w:rsid w:val="00326954"/>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6CB"/>
    <w:rsid w:val="00340B71"/>
    <w:rsid w:val="00340D0A"/>
    <w:rsid w:val="00340EBF"/>
    <w:rsid w:val="0034174E"/>
    <w:rsid w:val="003442B0"/>
    <w:rsid w:val="00345E5B"/>
    <w:rsid w:val="003460E0"/>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121"/>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087"/>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357"/>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03C2"/>
    <w:rsid w:val="00480585"/>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37B0"/>
    <w:rsid w:val="004B425D"/>
    <w:rsid w:val="004B5067"/>
    <w:rsid w:val="004B5DEA"/>
    <w:rsid w:val="004B63D1"/>
    <w:rsid w:val="004B665B"/>
    <w:rsid w:val="004B6F46"/>
    <w:rsid w:val="004B73EB"/>
    <w:rsid w:val="004B783F"/>
    <w:rsid w:val="004C3A4E"/>
    <w:rsid w:val="004C3AD6"/>
    <w:rsid w:val="004C4523"/>
    <w:rsid w:val="004C53D8"/>
    <w:rsid w:val="004C5872"/>
    <w:rsid w:val="004C66F1"/>
    <w:rsid w:val="004C6E18"/>
    <w:rsid w:val="004C7412"/>
    <w:rsid w:val="004C7937"/>
    <w:rsid w:val="004C7F29"/>
    <w:rsid w:val="004D0792"/>
    <w:rsid w:val="004D0D39"/>
    <w:rsid w:val="004D12D8"/>
    <w:rsid w:val="004D175C"/>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D66"/>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434"/>
    <w:rsid w:val="00517560"/>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3A"/>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8C5"/>
    <w:rsid w:val="00552C55"/>
    <w:rsid w:val="00553508"/>
    <w:rsid w:val="00553677"/>
    <w:rsid w:val="00553BF9"/>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1031"/>
    <w:rsid w:val="005610D2"/>
    <w:rsid w:val="00562EDA"/>
    <w:rsid w:val="00563A91"/>
    <w:rsid w:val="00563E2C"/>
    <w:rsid w:val="0056425C"/>
    <w:rsid w:val="00564D36"/>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27FE"/>
    <w:rsid w:val="005836AF"/>
    <w:rsid w:val="00583DC6"/>
    <w:rsid w:val="00583E0F"/>
    <w:rsid w:val="00584080"/>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2878"/>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334"/>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1EE"/>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6FB"/>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3A20"/>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6DD"/>
    <w:rsid w:val="00754F02"/>
    <w:rsid w:val="00754FA9"/>
    <w:rsid w:val="00755668"/>
    <w:rsid w:val="0075603F"/>
    <w:rsid w:val="00756BB7"/>
    <w:rsid w:val="00756E3A"/>
    <w:rsid w:val="007605E9"/>
    <w:rsid w:val="0076143D"/>
    <w:rsid w:val="007619AD"/>
    <w:rsid w:val="00761F36"/>
    <w:rsid w:val="00762A01"/>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63E4"/>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0F3F"/>
    <w:rsid w:val="007E23BB"/>
    <w:rsid w:val="007E28E0"/>
    <w:rsid w:val="007E28E3"/>
    <w:rsid w:val="007E34E3"/>
    <w:rsid w:val="007E3DB5"/>
    <w:rsid w:val="007E3ED4"/>
    <w:rsid w:val="007E3EE9"/>
    <w:rsid w:val="007E4517"/>
    <w:rsid w:val="007E531E"/>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2CBA"/>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5DDE"/>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6E9"/>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E64"/>
    <w:rsid w:val="00970F79"/>
    <w:rsid w:val="0097123A"/>
    <w:rsid w:val="00971280"/>
    <w:rsid w:val="00972305"/>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640"/>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2DB"/>
    <w:rsid w:val="009B097E"/>
    <w:rsid w:val="009B1168"/>
    <w:rsid w:val="009B16F2"/>
    <w:rsid w:val="009B1A96"/>
    <w:rsid w:val="009B348C"/>
    <w:rsid w:val="009B36B5"/>
    <w:rsid w:val="009B384B"/>
    <w:rsid w:val="009B3B4E"/>
    <w:rsid w:val="009B3CB4"/>
    <w:rsid w:val="009B4262"/>
    <w:rsid w:val="009B43B6"/>
    <w:rsid w:val="009B43EC"/>
    <w:rsid w:val="009B513A"/>
    <w:rsid w:val="009B5F3D"/>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5FFB"/>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07F02"/>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7ED"/>
    <w:rsid w:val="00A6492D"/>
    <w:rsid w:val="00A65196"/>
    <w:rsid w:val="00A651D8"/>
    <w:rsid w:val="00A65EA6"/>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65E"/>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0B7F"/>
    <w:rsid w:val="00AB1016"/>
    <w:rsid w:val="00AB1DDB"/>
    <w:rsid w:val="00AB248C"/>
    <w:rsid w:val="00AB2C95"/>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2BDB"/>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D6A14"/>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39E1"/>
    <w:rsid w:val="00AF4991"/>
    <w:rsid w:val="00AF4FB6"/>
    <w:rsid w:val="00AF57D6"/>
    <w:rsid w:val="00AF5B11"/>
    <w:rsid w:val="00AF5DAA"/>
    <w:rsid w:val="00AF799C"/>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7C"/>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C0F"/>
    <w:rsid w:val="00B91DDC"/>
    <w:rsid w:val="00B925D4"/>
    <w:rsid w:val="00B929CC"/>
    <w:rsid w:val="00B92E33"/>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084E"/>
    <w:rsid w:val="00BC10C1"/>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46D"/>
    <w:rsid w:val="00C02611"/>
    <w:rsid w:val="00C029D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3D88"/>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BEE"/>
    <w:rsid w:val="00C35C24"/>
    <w:rsid w:val="00C365A5"/>
    <w:rsid w:val="00C36E28"/>
    <w:rsid w:val="00C379A7"/>
    <w:rsid w:val="00C401EC"/>
    <w:rsid w:val="00C40316"/>
    <w:rsid w:val="00C418EF"/>
    <w:rsid w:val="00C41D95"/>
    <w:rsid w:val="00C41DB0"/>
    <w:rsid w:val="00C41DB4"/>
    <w:rsid w:val="00C4283F"/>
    <w:rsid w:val="00C439D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57FC4"/>
    <w:rsid w:val="00C60565"/>
    <w:rsid w:val="00C60843"/>
    <w:rsid w:val="00C61411"/>
    <w:rsid w:val="00C62217"/>
    <w:rsid w:val="00C625B8"/>
    <w:rsid w:val="00C62FB4"/>
    <w:rsid w:val="00C6329B"/>
    <w:rsid w:val="00C634B9"/>
    <w:rsid w:val="00C63AE3"/>
    <w:rsid w:val="00C64439"/>
    <w:rsid w:val="00C64E32"/>
    <w:rsid w:val="00C6560C"/>
    <w:rsid w:val="00C65B3E"/>
    <w:rsid w:val="00C672F6"/>
    <w:rsid w:val="00C67CB0"/>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77E4D"/>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19B"/>
    <w:rsid w:val="00CB6710"/>
    <w:rsid w:val="00CB702A"/>
    <w:rsid w:val="00CB7D59"/>
    <w:rsid w:val="00CB7E88"/>
    <w:rsid w:val="00CC02EE"/>
    <w:rsid w:val="00CC04B3"/>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3D85"/>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5A8E"/>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139"/>
    <w:rsid w:val="00D61673"/>
    <w:rsid w:val="00D62221"/>
    <w:rsid w:val="00D628A0"/>
    <w:rsid w:val="00D62A58"/>
    <w:rsid w:val="00D63556"/>
    <w:rsid w:val="00D63FD8"/>
    <w:rsid w:val="00D6487E"/>
    <w:rsid w:val="00D651E9"/>
    <w:rsid w:val="00D6539B"/>
    <w:rsid w:val="00D65443"/>
    <w:rsid w:val="00D660DF"/>
    <w:rsid w:val="00D665E5"/>
    <w:rsid w:val="00D666A6"/>
    <w:rsid w:val="00D6782A"/>
    <w:rsid w:val="00D67996"/>
    <w:rsid w:val="00D67A6B"/>
    <w:rsid w:val="00D67EDF"/>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16D"/>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527"/>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4BE0"/>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D6F"/>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4FD3"/>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0D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4D8C"/>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325C"/>
    <w:rsid w:val="00F14203"/>
    <w:rsid w:val="00F1464F"/>
    <w:rsid w:val="00F158F1"/>
    <w:rsid w:val="00F15916"/>
    <w:rsid w:val="00F15C8F"/>
    <w:rsid w:val="00F15ED9"/>
    <w:rsid w:val="00F16309"/>
    <w:rsid w:val="00F164C9"/>
    <w:rsid w:val="00F17A4D"/>
    <w:rsid w:val="00F205AB"/>
    <w:rsid w:val="00F20BDA"/>
    <w:rsid w:val="00F21A4C"/>
    <w:rsid w:val="00F21E53"/>
    <w:rsid w:val="00F22E5A"/>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37E7"/>
    <w:rsid w:val="00F83C10"/>
    <w:rsid w:val="00F843A4"/>
    <w:rsid w:val="00F84DFF"/>
    <w:rsid w:val="00F84E0B"/>
    <w:rsid w:val="00F850A0"/>
    <w:rsid w:val="00F85655"/>
    <w:rsid w:val="00F85E38"/>
    <w:rsid w:val="00F86516"/>
    <w:rsid w:val="00F87227"/>
    <w:rsid w:val="00F8742E"/>
    <w:rsid w:val="00F8776C"/>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2EE"/>
    <w:rsid w:val="00FE25A2"/>
    <w:rsid w:val="00FE3198"/>
    <w:rsid w:val="00FE3899"/>
    <w:rsid w:val="00FE3F11"/>
    <w:rsid w:val="00FE3F17"/>
    <w:rsid w:val="00FE471A"/>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5FE9"/>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437234"/>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
    <w:name w:val="B1"/>
    <w:basedOn w:val="ac"/>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0"/>
    <w:uiPriority w:val="34"/>
    <w:qFormat/>
    <w:locked/>
    <w:rsid w:val="00CB1359"/>
    <w:rPr>
      <w:rFonts w:ascii="宋体" w:eastAsia="宋体" w:hAnsi="宋体" w:cs="宋体"/>
      <w:sz w:val="24"/>
      <w:szCs w:val="24"/>
    </w:rPr>
  </w:style>
  <w:style w:type="character" w:styleId="aff4">
    <w:name w:val="Strong"/>
    <w:basedOn w:val="a2"/>
    <w:uiPriority w:val="2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1B7FCA"/>
    <w:pPr>
      <w:numPr>
        <w:numId w:val="30"/>
      </w:numPr>
      <w:tabs>
        <w:tab w:val="clear" w:pos="1191"/>
        <w:tab w:val="num" w:pos="737"/>
      </w:tabs>
      <w:ind w:left="737" w:hanging="453"/>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0313">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27364657">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534239">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616576">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6139439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5954096">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264638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74675681">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70956003">
      <w:bodyDiv w:val="1"/>
      <w:marLeft w:val="0"/>
      <w:marRight w:val="0"/>
      <w:marTop w:val="0"/>
      <w:marBottom w:val="0"/>
      <w:divBdr>
        <w:top w:val="none" w:sz="0" w:space="0" w:color="auto"/>
        <w:left w:val="none" w:sz="0" w:space="0" w:color="auto"/>
        <w:bottom w:val="none" w:sz="0" w:space="0" w:color="auto"/>
        <w:right w:val="none" w:sz="0" w:space="0" w:color="auto"/>
      </w:divBdr>
    </w:div>
    <w:div w:id="1125078440">
      <w:bodyDiv w:val="1"/>
      <w:marLeft w:val="0"/>
      <w:marRight w:val="0"/>
      <w:marTop w:val="0"/>
      <w:marBottom w:val="0"/>
      <w:divBdr>
        <w:top w:val="none" w:sz="0" w:space="0" w:color="auto"/>
        <w:left w:val="none" w:sz="0" w:space="0" w:color="auto"/>
        <w:bottom w:val="none" w:sz="0" w:space="0" w:color="auto"/>
        <w:right w:val="none" w:sz="0" w:space="0" w:color="auto"/>
      </w:divBdr>
    </w:div>
    <w:div w:id="1176724883">
      <w:bodyDiv w:val="1"/>
      <w:marLeft w:val="0"/>
      <w:marRight w:val="0"/>
      <w:marTop w:val="0"/>
      <w:marBottom w:val="0"/>
      <w:divBdr>
        <w:top w:val="none" w:sz="0" w:space="0" w:color="auto"/>
        <w:left w:val="none" w:sz="0" w:space="0" w:color="auto"/>
        <w:bottom w:val="none" w:sz="0" w:space="0" w:color="auto"/>
        <w:right w:val="none" w:sz="0" w:space="0" w:color="auto"/>
      </w:divBdr>
    </w:div>
    <w:div w:id="125050043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76905007">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04330989">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0461369">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1F047-0F45-46D9-9C0A-800E126E2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25262</TotalTime>
  <Pages>4</Pages>
  <Words>948</Words>
  <Characters>5406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6342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383</cp:revision>
  <cp:lastPrinted>2010-01-07T02:23:00Z</cp:lastPrinted>
  <dcterms:created xsi:type="dcterms:W3CDTF">2021-02-10T02:54:00Z</dcterms:created>
  <dcterms:modified xsi:type="dcterms:W3CDTF">2023-08-11T13:06:00Z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(3)cbVdQCvIWSgcK1/yx5utFKyGOdr/RH3EhcQnkCRObW3QUEYMFBzj2nuWevsEOfhpZRRHiTCR
ish9YKAwbLf2LdBWdNa0M6VQwzQREc+l708PhAuokHkOfBdRbwQEreSA/mB6zrRo0E6rL9ET
tmDJZE3LI+vQDumOq0IUO1Wsw2aU502qbdCSVF77O8F3ghx7VIwOsv+usnemuryYdS7sFUDR
5WEAdAbaBViIIvJ+/3</vt:lpwstr>
  </property>
  <property fmtid="{D5CDD505-2E9C-101B-9397-08002B2CF9AE}" pid="3" name="_2015_ms_pID_725343_00">
    <vt:lpwstr>_2015_ms_pID_725343</vt:lpwstr>
  </property>
  <property fmtid="{D5CDD505-2E9C-101B-9397-08002B2CF9AE}" pid="4" name="_2015_ms_pID_7253431">
    <vt:lpwstr>aMCg4UWw4pImpJNOi1Xxb7wH8lRssWUDrr0UhI9yz2c6xLclNQDHYd
AqaqniIrxBoMlXzqOLK+qQ/sxhwKImlId9w1HJLgpWRY08VsG3eNr9qp9fPAcXSbv4NSk5T/
LCpMncWBtwSQAhzgUJIdu9yhoQrIzC1z5EqzXyqRFTJzUO/734Ju9TzK1k0ncaWZAffvr8cF
upmSUxBAktfaw0sx33Pbjx0Ike/ltD0vIIdF</vt:lpwstr>
  </property>
  <property fmtid="{D5CDD505-2E9C-101B-9397-08002B2CF9AE}" pid="5" name="_2015_ms_pID_7253431_00">
    <vt:lpwstr>_2015_ms_pID_7253431</vt:lpwstr>
  </property>
  <property fmtid="{D5CDD505-2E9C-101B-9397-08002B2CF9AE}" pid="6" name="_2015_ms_pID_7253432">
    <vt:lpwstr>dtKQKuzwJjdOwqCIRbQ7fjfKWqqsrXnHGQoO
ohPixIBce/QYGq2r9IlTmVjYY26e1ux0G/n32uHUSVNMYmnGSMY=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