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5C8D2" w14:textId="5E2BC3D7" w:rsidR="00037603" w:rsidRPr="00425FD0" w:rsidRDefault="00037603" w:rsidP="00037603">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w:t>
      </w:r>
      <w:r w:rsidRPr="00425FD0">
        <w:rPr>
          <w:rFonts w:ascii="Arial" w:hAnsi="Arial"/>
          <w:b/>
          <w:i/>
          <w:noProof/>
          <w:sz w:val="28"/>
        </w:rPr>
        <w:tab/>
      </w:r>
      <w:r w:rsidRPr="00B61049">
        <w:rPr>
          <w:rFonts w:ascii="Arial" w:eastAsia="宋体" w:hAnsi="Arial" w:cs="Arial"/>
          <w:b/>
          <w:sz w:val="24"/>
          <w:lang w:val="en-US" w:eastAsia="zh-CN"/>
        </w:rPr>
        <w:t>R4-231288</w:t>
      </w:r>
      <w:r w:rsidR="00AC0F40">
        <w:rPr>
          <w:rFonts w:ascii="Arial" w:eastAsia="宋体" w:hAnsi="Arial" w:cs="Arial"/>
          <w:b/>
          <w:sz w:val="24"/>
          <w:lang w:val="en-US" w:eastAsia="zh-CN"/>
        </w:rPr>
        <w:t>1</w:t>
      </w:r>
      <w:bookmarkStart w:id="2" w:name="_GoBack"/>
      <w:bookmarkEnd w:id="2"/>
    </w:p>
    <w:p w14:paraId="18E5F197" w14:textId="77777777" w:rsidR="00037603" w:rsidRPr="009E1755" w:rsidRDefault="00037603" w:rsidP="00037603">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 xml:space="preserve">1 </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5</w:t>
      </w:r>
      <w:r w:rsidRPr="009E1755">
        <w:rPr>
          <w:rFonts w:ascii="Arial" w:hAnsi="Arial"/>
          <w:b/>
          <w:noProof/>
          <w:sz w:val="24"/>
          <w:lang w:val="en-US" w:eastAsia="zh-CN"/>
        </w:rPr>
        <w:t>, 2023</w:t>
      </w:r>
    </w:p>
    <w:bookmarkEnd w:id="0"/>
    <w:bookmarkEnd w:id="1"/>
    <w:p w14:paraId="05625486" w14:textId="77777777" w:rsidR="00070561" w:rsidRPr="00037603" w:rsidRDefault="00070561" w:rsidP="00F90E24">
      <w:pPr>
        <w:pStyle w:val="a5"/>
        <w:jc w:val="both"/>
        <w:rPr>
          <w:noProof w:val="0"/>
          <w:lang w:val="en-GB"/>
        </w:rPr>
      </w:pPr>
    </w:p>
    <w:p w14:paraId="28513F45" w14:textId="4386DA99"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364FC" w:rsidRPr="009364FC">
        <w:rPr>
          <w:rFonts w:ascii="Arial" w:eastAsia="宋体" w:hAnsi="Arial"/>
          <w:b/>
          <w:sz w:val="24"/>
          <w:lang w:val="en-US" w:eastAsia="zh-CN"/>
        </w:rPr>
        <w:t>Discussion on RRM requirements for SL CA operations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4B8E29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A22FB" w:rsidRPr="007A22FB">
        <w:rPr>
          <w:rFonts w:ascii="Arial" w:eastAsia="宋体" w:hAnsi="Arial"/>
          <w:b/>
          <w:sz w:val="24"/>
          <w:lang w:val="en-US" w:eastAsia="zh-CN"/>
        </w:rPr>
        <w:t>8.3</w:t>
      </w:r>
      <w:r w:rsidR="00037603">
        <w:rPr>
          <w:rFonts w:ascii="Arial" w:eastAsia="宋体" w:hAnsi="Arial"/>
          <w:b/>
          <w:sz w:val="24"/>
          <w:lang w:val="en-US" w:eastAsia="zh-CN"/>
        </w:rPr>
        <w:t>0</w:t>
      </w:r>
      <w:r w:rsidR="007A22FB" w:rsidRPr="007A22FB">
        <w:rPr>
          <w:rFonts w:ascii="Arial" w:eastAsia="宋体" w:hAnsi="Arial"/>
          <w:b/>
          <w:sz w:val="24"/>
          <w:lang w:val="en-US" w:eastAsia="zh-CN"/>
        </w:rPr>
        <w:t>.3</w:t>
      </w:r>
      <w:r w:rsidR="00037603">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6586EC83" w:rsidR="00AE50B2" w:rsidRDefault="0052439A" w:rsidP="00182BC4">
      <w:pPr>
        <w:adjustRightInd w:val="0"/>
        <w:snapToGrid w:val="0"/>
        <w:spacing w:before="180" w:after="120"/>
        <w:rPr>
          <w:rFonts w:eastAsia="宋体"/>
          <w:sz w:val="22"/>
          <w:lang w:eastAsia="zh-CN"/>
        </w:rPr>
      </w:pPr>
      <w:r>
        <w:rPr>
          <w:rFonts w:eastAsia="宋体"/>
          <w:sz w:val="22"/>
          <w:lang w:eastAsia="zh-CN"/>
        </w:rPr>
        <w:t>In RAN4#10</w:t>
      </w:r>
      <w:r w:rsidR="00037603">
        <w:rPr>
          <w:rFonts w:eastAsia="宋体"/>
          <w:sz w:val="22"/>
          <w:lang w:eastAsia="zh-CN"/>
        </w:rPr>
        <w:t>7</w:t>
      </w:r>
      <w:r>
        <w:rPr>
          <w:rFonts w:eastAsia="宋体"/>
          <w:sz w:val="22"/>
          <w:lang w:eastAsia="zh-CN"/>
        </w:rPr>
        <w:t xml:space="preserve"> meeting, the RRM impacts for </w:t>
      </w:r>
      <w:r w:rsidR="00C322F6">
        <w:rPr>
          <w:rFonts w:eastAsia="宋体"/>
          <w:sz w:val="22"/>
          <w:lang w:eastAsia="zh-CN"/>
        </w:rPr>
        <w:t>R18 SL evolution were discussed</w:t>
      </w:r>
      <w:r w:rsidR="001D4037">
        <w:rPr>
          <w:rFonts w:eastAsia="宋体"/>
          <w:sz w:val="22"/>
          <w:lang w:eastAsia="zh-CN"/>
        </w:rPr>
        <w:t>,</w:t>
      </w:r>
      <w:r w:rsidR="00FB6E6F">
        <w:rPr>
          <w:rFonts w:eastAsia="宋体"/>
          <w:sz w:val="22"/>
          <w:lang w:eastAsia="zh-CN"/>
        </w:rPr>
        <w:t xml:space="preserve"> </w:t>
      </w:r>
      <w:r w:rsidR="004B0673">
        <w:rPr>
          <w:rFonts w:eastAsia="宋体"/>
          <w:sz w:val="22"/>
          <w:lang w:eastAsia="zh-CN"/>
        </w:rPr>
        <w:t>and the impacted RRM requirements due to</w:t>
      </w:r>
      <w:r w:rsidR="001D4037">
        <w:rPr>
          <w:rFonts w:eastAsia="宋体"/>
          <w:sz w:val="22"/>
          <w:lang w:eastAsia="zh-CN"/>
        </w:rPr>
        <w:t xml:space="preserve"> SL</w:t>
      </w:r>
      <w:r w:rsidR="00037603">
        <w:rPr>
          <w:rFonts w:eastAsia="宋体"/>
          <w:sz w:val="22"/>
          <w:lang w:eastAsia="zh-CN"/>
        </w:rPr>
        <w:t xml:space="preserve"> CA</w:t>
      </w:r>
      <w:r w:rsidR="001D4037">
        <w:rPr>
          <w:rFonts w:eastAsia="宋体"/>
          <w:sz w:val="22"/>
          <w:lang w:eastAsia="zh-CN"/>
        </w:rPr>
        <w:t xml:space="preserve"> operation</w:t>
      </w:r>
      <w:r w:rsidR="004B0673">
        <w:rPr>
          <w:rFonts w:eastAsia="宋体"/>
          <w:sz w:val="22"/>
          <w:lang w:eastAsia="zh-CN"/>
        </w:rPr>
        <w:t xml:space="preserve"> were identified</w:t>
      </w:r>
      <w:r w:rsidR="001D4037">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RRM </w:t>
      </w:r>
      <w:r w:rsidR="001D4037">
        <w:rPr>
          <w:rFonts w:eastAsia="宋体"/>
          <w:sz w:val="22"/>
          <w:lang w:eastAsia="zh-CN"/>
        </w:rPr>
        <w:t>requirements</w:t>
      </w:r>
      <w:r w:rsidR="004B0673">
        <w:rPr>
          <w:rFonts w:eastAsia="宋体"/>
          <w:sz w:val="22"/>
          <w:lang w:eastAsia="zh-CN"/>
        </w:rPr>
        <w:t xml:space="preserve"> for</w:t>
      </w:r>
      <w:r w:rsidR="00291382">
        <w:rPr>
          <w:rFonts w:eastAsia="宋体"/>
          <w:sz w:val="22"/>
          <w:lang w:eastAsia="zh-CN"/>
        </w:rPr>
        <w:t xml:space="preserve"> </w:t>
      </w:r>
      <w:r w:rsidR="007A3B63">
        <w:rPr>
          <w:rFonts w:eastAsia="宋体"/>
          <w:sz w:val="22"/>
          <w:lang w:eastAsia="zh-CN"/>
        </w:rPr>
        <w:t xml:space="preserve">R18 NR </w:t>
      </w:r>
      <w:r w:rsidR="001D4037">
        <w:rPr>
          <w:rFonts w:eastAsia="宋体"/>
          <w:sz w:val="22"/>
          <w:lang w:eastAsia="zh-CN"/>
        </w:rPr>
        <w:t xml:space="preserve">SL </w:t>
      </w:r>
      <w:r w:rsidR="00037603">
        <w:rPr>
          <w:rFonts w:eastAsia="宋体"/>
          <w:sz w:val="22"/>
          <w:lang w:eastAsia="zh-CN"/>
        </w:rPr>
        <w:t xml:space="preserve">CA </w:t>
      </w:r>
      <w:r w:rsidR="00037603">
        <w:rPr>
          <w:rFonts w:eastAsia="宋体"/>
          <w:sz w:val="22"/>
          <w:lang w:eastAsia="zh-CN"/>
        </w:rPr>
        <w:t>operation</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6198DAC5" w14:textId="588C560C" w:rsidR="009364FC" w:rsidRDefault="00E123F7" w:rsidP="0070374A">
      <w:pPr>
        <w:widowControl w:val="0"/>
        <w:adjustRightInd w:val="0"/>
        <w:snapToGrid w:val="0"/>
        <w:spacing w:before="180"/>
        <w:rPr>
          <w:rFonts w:eastAsia="宋体"/>
          <w:sz w:val="22"/>
          <w:lang w:eastAsia="zh-CN"/>
        </w:rPr>
      </w:pPr>
      <w:r>
        <w:rPr>
          <w:rFonts w:eastAsia="宋体"/>
          <w:sz w:val="22"/>
          <w:lang w:eastAsia="zh-CN"/>
        </w:rPr>
        <w:t xml:space="preserve">In last </w:t>
      </w:r>
      <w:r w:rsidR="00882BEB">
        <w:rPr>
          <w:rFonts w:eastAsia="宋体"/>
          <w:sz w:val="22"/>
          <w:lang w:eastAsia="zh-CN"/>
        </w:rPr>
        <w:t xml:space="preserve">RAN4 </w:t>
      </w:r>
      <w:r>
        <w:rPr>
          <w:rFonts w:eastAsia="宋体"/>
          <w:sz w:val="22"/>
          <w:lang w:eastAsia="zh-CN"/>
        </w:rPr>
        <w:t xml:space="preserve">meeting, </w:t>
      </w:r>
      <w:r w:rsidR="009364FC">
        <w:rPr>
          <w:rFonts w:eastAsia="宋体"/>
          <w:sz w:val="22"/>
          <w:lang w:eastAsia="zh-CN"/>
        </w:rPr>
        <w:t>the following progress has been captured for NR SL CA</w:t>
      </w:r>
    </w:p>
    <w:tbl>
      <w:tblPr>
        <w:tblStyle w:val="afa"/>
        <w:tblW w:w="0" w:type="auto"/>
        <w:tblLook w:val="04A0" w:firstRow="1" w:lastRow="0" w:firstColumn="1" w:lastColumn="0" w:noHBand="0" w:noVBand="1"/>
      </w:tblPr>
      <w:tblGrid>
        <w:gridCol w:w="9621"/>
      </w:tblGrid>
      <w:tr w:rsidR="009364FC" w:rsidRPr="009364FC" w14:paraId="3330668E" w14:textId="77777777" w:rsidTr="009364FC">
        <w:tc>
          <w:tcPr>
            <w:tcW w:w="9621" w:type="dxa"/>
          </w:tcPr>
          <w:p w14:paraId="7D4C072B" w14:textId="77777777" w:rsidR="009364FC" w:rsidRPr="009364FC" w:rsidRDefault="009364FC" w:rsidP="009364FC">
            <w:pPr>
              <w:adjustRightInd w:val="0"/>
              <w:snapToGrid w:val="0"/>
              <w:spacing w:after="0"/>
              <w:rPr>
                <w:u w:val="single"/>
              </w:rPr>
            </w:pPr>
            <w:r w:rsidRPr="009364FC">
              <w:rPr>
                <w:u w:val="single"/>
              </w:rPr>
              <w:t>Issue 1-1: Interruption requirements when NR SL UE performs SL carrier addition/release</w:t>
            </w:r>
          </w:p>
          <w:p w14:paraId="68BBFC72" w14:textId="77777777" w:rsidR="009364FC" w:rsidRPr="009364FC" w:rsidRDefault="009364FC" w:rsidP="009364FC">
            <w:pPr>
              <w:pStyle w:val="afe"/>
              <w:numPr>
                <w:ilvl w:val="0"/>
                <w:numId w:val="28"/>
              </w:numPr>
              <w:overflowPunct w:val="0"/>
              <w:autoSpaceDE w:val="0"/>
              <w:autoSpaceDN w:val="0"/>
              <w:adjustRightInd w:val="0"/>
              <w:snapToGrid w:val="0"/>
              <w:ind w:left="644"/>
              <w:contextualSpacing w:val="0"/>
              <w:rPr>
                <w:sz w:val="20"/>
                <w:szCs w:val="20"/>
                <w:highlight w:val="green"/>
                <w:lang w:eastAsia="ja-JP"/>
              </w:rPr>
            </w:pPr>
            <w:r w:rsidRPr="009364FC">
              <w:rPr>
                <w:sz w:val="20"/>
                <w:szCs w:val="20"/>
                <w:highlight w:val="green"/>
                <w:lang w:eastAsia="ja-JP"/>
              </w:rPr>
              <w:t>Agreements</w:t>
            </w:r>
          </w:p>
          <w:p w14:paraId="0ED09D20" w14:textId="77777777" w:rsidR="009364FC" w:rsidRPr="009364FC" w:rsidRDefault="009364FC" w:rsidP="009364FC">
            <w:pPr>
              <w:pStyle w:val="afe"/>
              <w:numPr>
                <w:ilvl w:val="1"/>
                <w:numId w:val="28"/>
              </w:numPr>
              <w:overflowPunct w:val="0"/>
              <w:autoSpaceDE w:val="0"/>
              <w:autoSpaceDN w:val="0"/>
              <w:adjustRightInd w:val="0"/>
              <w:snapToGrid w:val="0"/>
              <w:contextualSpacing w:val="0"/>
              <w:rPr>
                <w:bCs/>
                <w:sz w:val="20"/>
                <w:szCs w:val="20"/>
                <w:highlight w:val="green"/>
              </w:rPr>
            </w:pPr>
            <w:r w:rsidRPr="009364FC">
              <w:rPr>
                <w:bCs/>
                <w:sz w:val="20"/>
                <w:szCs w:val="20"/>
                <w:highlight w:val="green"/>
              </w:rPr>
              <w:t>Define interruptions to WAN carriers when NR SL UE performs SL carrier addition/release</w:t>
            </w:r>
          </w:p>
          <w:p w14:paraId="742883D4" w14:textId="77777777" w:rsidR="009364FC" w:rsidRPr="009364FC" w:rsidRDefault="009364FC" w:rsidP="009364FC">
            <w:pPr>
              <w:pStyle w:val="afe"/>
              <w:numPr>
                <w:ilvl w:val="1"/>
                <w:numId w:val="28"/>
              </w:numPr>
              <w:overflowPunct w:val="0"/>
              <w:autoSpaceDE w:val="0"/>
              <w:autoSpaceDN w:val="0"/>
              <w:adjustRightInd w:val="0"/>
              <w:snapToGrid w:val="0"/>
              <w:contextualSpacing w:val="0"/>
              <w:rPr>
                <w:bCs/>
                <w:sz w:val="20"/>
                <w:szCs w:val="20"/>
                <w:highlight w:val="green"/>
              </w:rPr>
            </w:pPr>
            <w:r w:rsidRPr="009364FC">
              <w:rPr>
                <w:bCs/>
                <w:sz w:val="20"/>
                <w:szCs w:val="20"/>
                <w:highlight w:val="green"/>
              </w:rPr>
              <w:t>Do not define interruptions to SL carriers when NR SL UE performs SL carrier addition/release</w:t>
            </w:r>
          </w:p>
          <w:p w14:paraId="5156467D" w14:textId="77777777" w:rsidR="009364FC" w:rsidRPr="009364FC" w:rsidRDefault="009364FC" w:rsidP="009364FC">
            <w:pPr>
              <w:pStyle w:val="afe"/>
              <w:numPr>
                <w:ilvl w:val="1"/>
                <w:numId w:val="28"/>
              </w:numPr>
              <w:overflowPunct w:val="0"/>
              <w:autoSpaceDE w:val="0"/>
              <w:autoSpaceDN w:val="0"/>
              <w:adjustRightInd w:val="0"/>
              <w:snapToGrid w:val="0"/>
              <w:contextualSpacing w:val="0"/>
              <w:rPr>
                <w:bCs/>
                <w:sz w:val="20"/>
                <w:szCs w:val="20"/>
                <w:highlight w:val="green"/>
              </w:rPr>
            </w:pPr>
            <w:r w:rsidRPr="009364FC">
              <w:rPr>
                <w:bCs/>
                <w:sz w:val="20"/>
                <w:szCs w:val="20"/>
                <w:highlight w:val="green"/>
              </w:rPr>
              <w:t xml:space="preserve">Interruptions to WAN </w:t>
            </w:r>
          </w:p>
          <w:p w14:paraId="75DB0798" w14:textId="77777777" w:rsidR="009364FC" w:rsidRPr="009364FC" w:rsidRDefault="009364FC" w:rsidP="009364FC">
            <w:pPr>
              <w:pStyle w:val="afe"/>
              <w:numPr>
                <w:ilvl w:val="2"/>
                <w:numId w:val="28"/>
              </w:numPr>
              <w:overflowPunct w:val="0"/>
              <w:autoSpaceDE w:val="0"/>
              <w:autoSpaceDN w:val="0"/>
              <w:adjustRightInd w:val="0"/>
              <w:snapToGrid w:val="0"/>
              <w:contextualSpacing w:val="0"/>
              <w:rPr>
                <w:bCs/>
                <w:sz w:val="20"/>
                <w:szCs w:val="20"/>
                <w:highlight w:val="green"/>
              </w:rPr>
            </w:pPr>
            <w:r w:rsidRPr="009364FC">
              <w:rPr>
                <w:bCs/>
                <w:sz w:val="20"/>
                <w:szCs w:val="20"/>
                <w:highlight w:val="green"/>
              </w:rPr>
              <w:t>Interruption are defined with granularity of the NR slot length</w:t>
            </w:r>
          </w:p>
          <w:p w14:paraId="6EBF386B" w14:textId="77777777" w:rsidR="009364FC" w:rsidRPr="009364FC" w:rsidRDefault="009364FC" w:rsidP="009364FC">
            <w:pPr>
              <w:pStyle w:val="afe"/>
              <w:numPr>
                <w:ilvl w:val="2"/>
                <w:numId w:val="28"/>
              </w:numPr>
              <w:overflowPunct w:val="0"/>
              <w:autoSpaceDE w:val="0"/>
              <w:autoSpaceDN w:val="0"/>
              <w:adjustRightInd w:val="0"/>
              <w:snapToGrid w:val="0"/>
              <w:contextualSpacing w:val="0"/>
              <w:rPr>
                <w:bCs/>
                <w:sz w:val="20"/>
                <w:szCs w:val="20"/>
                <w:highlight w:val="green"/>
              </w:rPr>
            </w:pPr>
            <w:r w:rsidRPr="009364FC">
              <w:rPr>
                <w:bCs/>
                <w:sz w:val="20"/>
                <w:szCs w:val="20"/>
                <w:highlight w:val="green"/>
              </w:rPr>
              <w:t>FFS on interruption ratio and length</w:t>
            </w:r>
          </w:p>
          <w:p w14:paraId="38E457C8" w14:textId="77777777" w:rsidR="009364FC" w:rsidRPr="009364FC" w:rsidRDefault="009364FC" w:rsidP="009364FC">
            <w:pPr>
              <w:adjustRightInd w:val="0"/>
              <w:snapToGrid w:val="0"/>
              <w:spacing w:after="0"/>
              <w:rPr>
                <w:i/>
                <w:color w:val="0070C0"/>
              </w:rPr>
            </w:pPr>
          </w:p>
          <w:p w14:paraId="2B0877B0" w14:textId="77777777" w:rsidR="009364FC" w:rsidRPr="009364FC" w:rsidRDefault="009364FC" w:rsidP="009364FC">
            <w:pPr>
              <w:adjustRightInd w:val="0"/>
              <w:snapToGrid w:val="0"/>
              <w:spacing w:after="0"/>
              <w:rPr>
                <w:u w:val="single"/>
              </w:rPr>
            </w:pPr>
            <w:r w:rsidRPr="009364FC">
              <w:rPr>
                <w:u w:val="single"/>
              </w:rPr>
              <w:t>Issue 1-2: Delay requirements of carrier addition/release for NR SL CA</w:t>
            </w:r>
          </w:p>
          <w:p w14:paraId="7EE46137" w14:textId="77777777" w:rsidR="009364FC" w:rsidRPr="009364FC" w:rsidRDefault="009364FC" w:rsidP="009364FC">
            <w:pPr>
              <w:pStyle w:val="afe"/>
              <w:numPr>
                <w:ilvl w:val="0"/>
                <w:numId w:val="28"/>
              </w:numPr>
              <w:overflowPunct w:val="0"/>
              <w:autoSpaceDE w:val="0"/>
              <w:autoSpaceDN w:val="0"/>
              <w:adjustRightInd w:val="0"/>
              <w:snapToGrid w:val="0"/>
              <w:ind w:left="644"/>
              <w:contextualSpacing w:val="0"/>
              <w:rPr>
                <w:sz w:val="20"/>
                <w:szCs w:val="20"/>
                <w:highlight w:val="green"/>
                <w:lang w:eastAsia="ja-JP"/>
              </w:rPr>
            </w:pPr>
            <w:r w:rsidRPr="009364FC">
              <w:rPr>
                <w:sz w:val="20"/>
                <w:szCs w:val="20"/>
                <w:highlight w:val="green"/>
                <w:lang w:eastAsia="ja-JP"/>
              </w:rPr>
              <w:t>Agreements</w:t>
            </w:r>
          </w:p>
          <w:p w14:paraId="1A7289B9" w14:textId="77777777" w:rsidR="009364FC" w:rsidRPr="009364FC" w:rsidRDefault="009364FC" w:rsidP="009364FC">
            <w:pPr>
              <w:pStyle w:val="afe"/>
              <w:numPr>
                <w:ilvl w:val="1"/>
                <w:numId w:val="28"/>
              </w:numPr>
              <w:overflowPunct w:val="0"/>
              <w:autoSpaceDE w:val="0"/>
              <w:autoSpaceDN w:val="0"/>
              <w:adjustRightInd w:val="0"/>
              <w:snapToGrid w:val="0"/>
              <w:contextualSpacing w:val="0"/>
              <w:rPr>
                <w:sz w:val="20"/>
                <w:szCs w:val="20"/>
                <w:highlight w:val="green"/>
                <w:u w:val="single"/>
              </w:rPr>
            </w:pPr>
            <w:r w:rsidRPr="009364FC">
              <w:rPr>
                <w:bCs/>
                <w:sz w:val="20"/>
                <w:szCs w:val="20"/>
                <w:highlight w:val="green"/>
              </w:rPr>
              <w:t>The delay requirements for SL component carrier addition/release are not needed for Mode 2 operation and up to UE implementation.</w:t>
            </w:r>
          </w:p>
          <w:p w14:paraId="371A32BC" w14:textId="77777777" w:rsidR="009364FC" w:rsidRPr="009364FC" w:rsidRDefault="009364FC" w:rsidP="009364FC">
            <w:pPr>
              <w:adjustRightInd w:val="0"/>
              <w:snapToGrid w:val="0"/>
              <w:spacing w:after="0"/>
              <w:rPr>
                <w:i/>
                <w:color w:val="0070C0"/>
              </w:rPr>
            </w:pPr>
          </w:p>
          <w:p w14:paraId="03191671" w14:textId="77777777" w:rsidR="009364FC" w:rsidRPr="009364FC" w:rsidRDefault="009364FC" w:rsidP="009364FC">
            <w:pPr>
              <w:adjustRightInd w:val="0"/>
              <w:snapToGrid w:val="0"/>
              <w:spacing w:after="0"/>
              <w:rPr>
                <w:u w:val="single"/>
              </w:rPr>
            </w:pPr>
            <w:r w:rsidRPr="009364FC">
              <w:rPr>
                <w:u w:val="single"/>
              </w:rPr>
              <w:t>Issue 1-3: Requirements of Selection / Reselection of Synchronization Reference Source under NR SL CA operation</w:t>
            </w:r>
          </w:p>
          <w:p w14:paraId="747E8CBE" w14:textId="77777777" w:rsidR="009364FC" w:rsidRPr="009364FC" w:rsidRDefault="009364FC" w:rsidP="009364FC">
            <w:pPr>
              <w:adjustRightInd w:val="0"/>
              <w:snapToGrid w:val="0"/>
              <w:spacing w:after="0"/>
              <w:ind w:left="268" w:firstLineChars="150" w:firstLine="300"/>
              <w:rPr>
                <w:bCs/>
              </w:rPr>
            </w:pPr>
            <w:r w:rsidRPr="009364FC">
              <w:rPr>
                <w:rFonts w:eastAsiaTheme="minorEastAsia"/>
                <w:bCs/>
                <w:highlight w:val="yellow"/>
                <w:lang w:eastAsia="zh-CN"/>
              </w:rPr>
              <w:t>FFS:</w:t>
            </w:r>
          </w:p>
          <w:p w14:paraId="35EA4EDC" w14:textId="77777777" w:rsidR="009364FC" w:rsidRPr="009364FC" w:rsidRDefault="009364FC" w:rsidP="009364FC">
            <w:pPr>
              <w:pStyle w:val="afe"/>
              <w:numPr>
                <w:ilvl w:val="1"/>
                <w:numId w:val="28"/>
              </w:numPr>
              <w:overflowPunct w:val="0"/>
              <w:autoSpaceDE w:val="0"/>
              <w:autoSpaceDN w:val="0"/>
              <w:adjustRightInd w:val="0"/>
              <w:snapToGrid w:val="0"/>
              <w:contextualSpacing w:val="0"/>
              <w:rPr>
                <w:bCs/>
                <w:sz w:val="20"/>
                <w:szCs w:val="20"/>
              </w:rPr>
            </w:pPr>
            <w:r w:rsidRPr="009364FC">
              <w:rPr>
                <w:bCs/>
                <w:sz w:val="20"/>
                <w:szCs w:val="20"/>
              </w:rPr>
              <w:t>Option 1 (Huawei, LGE, MTK):</w:t>
            </w:r>
          </w:p>
          <w:p w14:paraId="78E025CF" w14:textId="77777777" w:rsidR="009364FC" w:rsidRPr="009364FC" w:rsidRDefault="009364FC" w:rsidP="009364FC">
            <w:pPr>
              <w:pStyle w:val="afe"/>
              <w:numPr>
                <w:ilvl w:val="2"/>
                <w:numId w:val="28"/>
              </w:numPr>
              <w:overflowPunct w:val="0"/>
              <w:autoSpaceDE w:val="0"/>
              <w:autoSpaceDN w:val="0"/>
              <w:adjustRightInd w:val="0"/>
              <w:snapToGrid w:val="0"/>
              <w:contextualSpacing w:val="0"/>
              <w:rPr>
                <w:bCs/>
                <w:sz w:val="20"/>
                <w:szCs w:val="20"/>
              </w:rPr>
            </w:pPr>
            <w:r w:rsidRPr="009364FC">
              <w:rPr>
                <w:bCs/>
                <w:sz w:val="20"/>
                <w:szCs w:val="20"/>
              </w:rPr>
              <w:t>Wait for RAN1/RAN2 progress.</w:t>
            </w:r>
          </w:p>
          <w:p w14:paraId="4A1778E0" w14:textId="77777777" w:rsidR="009364FC" w:rsidRPr="009364FC" w:rsidRDefault="009364FC" w:rsidP="009364FC">
            <w:pPr>
              <w:pStyle w:val="afe"/>
              <w:numPr>
                <w:ilvl w:val="1"/>
                <w:numId w:val="28"/>
              </w:numPr>
              <w:overflowPunct w:val="0"/>
              <w:autoSpaceDE w:val="0"/>
              <w:autoSpaceDN w:val="0"/>
              <w:adjustRightInd w:val="0"/>
              <w:snapToGrid w:val="0"/>
              <w:contextualSpacing w:val="0"/>
              <w:rPr>
                <w:bCs/>
                <w:sz w:val="20"/>
                <w:szCs w:val="20"/>
              </w:rPr>
            </w:pPr>
            <w:r w:rsidRPr="009364FC">
              <w:rPr>
                <w:bCs/>
                <w:sz w:val="20"/>
                <w:szCs w:val="20"/>
              </w:rPr>
              <w:t>Option 2 (OPPO):</w:t>
            </w:r>
          </w:p>
          <w:p w14:paraId="0184FAD4" w14:textId="77777777" w:rsidR="009364FC" w:rsidRPr="009364FC" w:rsidRDefault="009364FC" w:rsidP="009364FC">
            <w:pPr>
              <w:pStyle w:val="afe"/>
              <w:numPr>
                <w:ilvl w:val="2"/>
                <w:numId w:val="28"/>
              </w:numPr>
              <w:overflowPunct w:val="0"/>
              <w:autoSpaceDE w:val="0"/>
              <w:autoSpaceDN w:val="0"/>
              <w:adjustRightInd w:val="0"/>
              <w:snapToGrid w:val="0"/>
              <w:contextualSpacing w:val="0"/>
              <w:rPr>
                <w:bCs/>
                <w:sz w:val="20"/>
                <w:szCs w:val="20"/>
              </w:rPr>
            </w:pPr>
            <w:r w:rsidRPr="009364FC">
              <w:rPr>
                <w:bCs/>
                <w:sz w:val="20"/>
                <w:szCs w:val="20"/>
              </w:rPr>
              <w:t>If N synchronization carriers can be configured based on RAN2 conclusion, the corresponding detection and measurement delay requirements should be scaled by N compared to that for the scenario when a single synchronization carrier is configured.</w:t>
            </w:r>
          </w:p>
          <w:p w14:paraId="65973523" w14:textId="77777777" w:rsidR="009364FC" w:rsidRPr="009364FC" w:rsidRDefault="009364FC" w:rsidP="009364FC">
            <w:pPr>
              <w:pStyle w:val="afe"/>
              <w:numPr>
                <w:ilvl w:val="1"/>
                <w:numId w:val="28"/>
              </w:numPr>
              <w:overflowPunct w:val="0"/>
              <w:autoSpaceDE w:val="0"/>
              <w:autoSpaceDN w:val="0"/>
              <w:adjustRightInd w:val="0"/>
              <w:snapToGrid w:val="0"/>
              <w:contextualSpacing w:val="0"/>
              <w:rPr>
                <w:bCs/>
                <w:sz w:val="20"/>
                <w:szCs w:val="20"/>
              </w:rPr>
            </w:pPr>
            <w:r w:rsidRPr="009364FC">
              <w:rPr>
                <w:bCs/>
                <w:sz w:val="20"/>
                <w:szCs w:val="20"/>
              </w:rPr>
              <w:t>Option 3 (Ericsson):</w:t>
            </w:r>
          </w:p>
          <w:p w14:paraId="74DE5A4D" w14:textId="77777777" w:rsidR="009364FC" w:rsidRPr="009364FC" w:rsidRDefault="009364FC" w:rsidP="009364FC">
            <w:pPr>
              <w:pStyle w:val="afe"/>
              <w:numPr>
                <w:ilvl w:val="2"/>
                <w:numId w:val="28"/>
              </w:numPr>
              <w:overflowPunct w:val="0"/>
              <w:autoSpaceDE w:val="0"/>
              <w:autoSpaceDN w:val="0"/>
              <w:adjustRightInd w:val="0"/>
              <w:snapToGrid w:val="0"/>
              <w:contextualSpacing w:val="0"/>
              <w:rPr>
                <w:bCs/>
                <w:sz w:val="20"/>
                <w:szCs w:val="20"/>
              </w:rPr>
            </w:pPr>
            <w:r w:rsidRPr="009364FC">
              <w:rPr>
                <w:bCs/>
                <w:sz w:val="20"/>
                <w:szCs w:val="20"/>
              </w:rPr>
              <w:t xml:space="preserve">The LTE V2X requirements defined in section 13.10 in TS 36.133 for selection/reselection of V2X </w:t>
            </w:r>
            <w:proofErr w:type="spellStart"/>
            <w:r w:rsidRPr="009364FC">
              <w:rPr>
                <w:bCs/>
                <w:sz w:val="20"/>
                <w:szCs w:val="20"/>
              </w:rPr>
              <w:t>SyncRefUE</w:t>
            </w:r>
            <w:proofErr w:type="spellEnd"/>
            <w:r w:rsidRPr="009364FC">
              <w:rPr>
                <w:bCs/>
                <w:sz w:val="20"/>
                <w:szCs w:val="20"/>
              </w:rPr>
              <w:t xml:space="preserve"> are reused for NR SL selection/reselection of </w:t>
            </w:r>
            <w:proofErr w:type="spellStart"/>
            <w:r w:rsidRPr="009364FC">
              <w:rPr>
                <w:bCs/>
                <w:sz w:val="20"/>
                <w:szCs w:val="20"/>
              </w:rPr>
              <w:t>SyncRefUE</w:t>
            </w:r>
            <w:proofErr w:type="spellEnd"/>
            <w:r w:rsidRPr="009364FC">
              <w:rPr>
                <w:bCs/>
                <w:sz w:val="20"/>
                <w:szCs w:val="20"/>
              </w:rPr>
              <w:t xml:space="preserve"> when supporting NR SL CA</w:t>
            </w:r>
          </w:p>
          <w:p w14:paraId="62D8D356" w14:textId="77777777" w:rsidR="009364FC" w:rsidRPr="009364FC" w:rsidRDefault="009364FC" w:rsidP="009364FC">
            <w:pPr>
              <w:widowControl w:val="0"/>
              <w:adjustRightInd w:val="0"/>
              <w:snapToGrid w:val="0"/>
              <w:spacing w:after="0"/>
              <w:rPr>
                <w:rFonts w:eastAsia="宋体"/>
                <w:lang w:val="x-none" w:eastAsia="zh-CN"/>
              </w:rPr>
            </w:pPr>
          </w:p>
        </w:tc>
      </w:tr>
    </w:tbl>
    <w:p w14:paraId="1ACDFE5A" w14:textId="1D6D44F1" w:rsidR="009364FC" w:rsidRDefault="00E6274B" w:rsidP="0070374A">
      <w:pPr>
        <w:widowControl w:val="0"/>
        <w:adjustRightInd w:val="0"/>
        <w:snapToGrid w:val="0"/>
        <w:spacing w:before="180"/>
        <w:rPr>
          <w:rFonts w:eastAsia="宋体"/>
          <w:sz w:val="22"/>
          <w:lang w:eastAsia="zh-CN"/>
        </w:rPr>
      </w:pPr>
      <w:r>
        <w:rPr>
          <w:rFonts w:eastAsia="宋体"/>
          <w:sz w:val="22"/>
          <w:lang w:eastAsia="zh-CN"/>
        </w:rPr>
        <w:t xml:space="preserve">RAN4 agreed to define </w:t>
      </w:r>
      <w:r w:rsidRPr="00E6274B">
        <w:rPr>
          <w:rFonts w:eastAsia="宋体"/>
          <w:sz w:val="22"/>
          <w:lang w:eastAsia="zh-CN"/>
        </w:rPr>
        <w:t>interruption</w:t>
      </w:r>
      <w:r>
        <w:rPr>
          <w:rFonts w:eastAsia="宋体"/>
          <w:sz w:val="22"/>
          <w:lang w:eastAsia="zh-CN"/>
        </w:rPr>
        <w:t xml:space="preserve"> requirement</w:t>
      </w:r>
      <w:r w:rsidRPr="00E6274B">
        <w:rPr>
          <w:rFonts w:eastAsia="宋体"/>
          <w:sz w:val="22"/>
          <w:lang w:eastAsia="zh-CN"/>
        </w:rPr>
        <w:t>s to WAN carriers when NR SL UE performs SL carrier addition/release</w:t>
      </w:r>
      <w:r>
        <w:rPr>
          <w:rFonts w:eastAsia="宋体"/>
          <w:sz w:val="22"/>
          <w:lang w:eastAsia="zh-CN"/>
        </w:rPr>
        <w:t>.</w:t>
      </w:r>
      <w:r w:rsidR="00854421">
        <w:rPr>
          <w:rFonts w:eastAsia="宋体"/>
          <w:sz w:val="22"/>
          <w:lang w:eastAsia="zh-CN"/>
        </w:rPr>
        <w:t xml:space="preserve"> </w:t>
      </w:r>
      <w:r w:rsidR="00854421" w:rsidRPr="00854421">
        <w:rPr>
          <w:rFonts w:eastAsia="宋体"/>
          <w:sz w:val="22"/>
          <w:lang w:eastAsia="zh-CN"/>
        </w:rPr>
        <w:t xml:space="preserve">When any </w:t>
      </w:r>
      <w:r w:rsidR="00854421">
        <w:rPr>
          <w:rFonts w:eastAsia="宋体"/>
          <w:sz w:val="22"/>
          <w:lang w:eastAsia="zh-CN"/>
        </w:rPr>
        <w:t xml:space="preserve">one </w:t>
      </w:r>
      <w:r w:rsidR="00854421" w:rsidRPr="00854421">
        <w:rPr>
          <w:rFonts w:eastAsia="宋体"/>
          <w:sz w:val="22"/>
          <w:lang w:eastAsia="zh-CN"/>
        </w:rPr>
        <w:t xml:space="preserve">component carrier is added or released for </w:t>
      </w:r>
      <w:r w:rsidR="00854421">
        <w:rPr>
          <w:rFonts w:eastAsia="宋体"/>
          <w:sz w:val="22"/>
          <w:lang w:eastAsia="zh-CN"/>
        </w:rPr>
        <w:t xml:space="preserve">NR </w:t>
      </w:r>
      <w:proofErr w:type="spellStart"/>
      <w:r w:rsidR="00854421">
        <w:rPr>
          <w:rFonts w:eastAsia="宋体"/>
          <w:sz w:val="22"/>
          <w:lang w:eastAsia="zh-CN"/>
        </w:rPr>
        <w:t>sidelink</w:t>
      </w:r>
      <w:proofErr w:type="spellEnd"/>
      <w:r w:rsidR="00854421">
        <w:rPr>
          <w:rFonts w:eastAsia="宋体"/>
          <w:sz w:val="22"/>
          <w:lang w:eastAsia="zh-CN"/>
        </w:rPr>
        <w:t xml:space="preserve"> </w:t>
      </w:r>
      <w:r w:rsidR="00854421" w:rsidRPr="00854421">
        <w:rPr>
          <w:rFonts w:eastAsia="宋体"/>
          <w:sz w:val="22"/>
          <w:lang w:eastAsia="zh-CN"/>
        </w:rPr>
        <w:t>carrier aggregation</w:t>
      </w:r>
      <w:r w:rsidR="00854421">
        <w:rPr>
          <w:rFonts w:eastAsia="宋体"/>
          <w:sz w:val="22"/>
          <w:lang w:eastAsia="zh-CN"/>
        </w:rPr>
        <w:t xml:space="preserve">, the interruption to WAN is quite similar to the case when </w:t>
      </w:r>
      <w:r w:rsidR="00BE4B41" w:rsidRPr="00BE4B41">
        <w:rPr>
          <w:rFonts w:eastAsia="宋体"/>
          <w:sz w:val="22"/>
          <w:lang w:eastAsia="zh-CN"/>
        </w:rPr>
        <w:t>UE</w:t>
      </w:r>
      <w:r w:rsidR="00BE4B41" w:rsidRPr="00BE4B41">
        <w:t xml:space="preserve"> </w:t>
      </w:r>
      <w:r w:rsidR="00BE4B41" w:rsidRPr="00BE4B41">
        <w:rPr>
          <w:rFonts w:eastAsia="宋体"/>
          <w:sz w:val="22"/>
          <w:lang w:eastAsia="zh-CN"/>
        </w:rPr>
        <w:t xml:space="preserve">indicate its interest (initiation or termination) in </w:t>
      </w:r>
      <w:r w:rsidR="00BE4B41">
        <w:rPr>
          <w:rFonts w:eastAsia="宋体"/>
          <w:sz w:val="22"/>
          <w:lang w:eastAsia="zh-CN"/>
        </w:rPr>
        <w:t>NR</w:t>
      </w:r>
      <w:r w:rsidR="00BE4B41" w:rsidRPr="00BE4B41">
        <w:rPr>
          <w:rFonts w:eastAsia="宋体"/>
          <w:sz w:val="22"/>
          <w:lang w:eastAsia="zh-CN"/>
        </w:rPr>
        <w:t xml:space="preserve"> </w:t>
      </w:r>
      <w:proofErr w:type="spellStart"/>
      <w:r w:rsidR="00BE4B41" w:rsidRPr="00BE4B41">
        <w:rPr>
          <w:rFonts w:eastAsia="宋体"/>
          <w:sz w:val="22"/>
          <w:lang w:eastAsia="zh-CN"/>
        </w:rPr>
        <w:t>sidelink</w:t>
      </w:r>
      <w:proofErr w:type="spellEnd"/>
      <w:r w:rsidR="00BE4B41" w:rsidRPr="00BE4B41">
        <w:rPr>
          <w:rFonts w:eastAsia="宋体"/>
          <w:sz w:val="22"/>
          <w:lang w:eastAsia="zh-CN"/>
        </w:rPr>
        <w:t xml:space="preserve"> communication</w:t>
      </w:r>
      <w:r w:rsidR="00BE4B41">
        <w:rPr>
          <w:rFonts w:eastAsia="宋体"/>
          <w:sz w:val="22"/>
          <w:lang w:eastAsia="zh-CN"/>
        </w:rPr>
        <w:t xml:space="preserve"> on the </w:t>
      </w:r>
      <w:proofErr w:type="spellStart"/>
      <w:r w:rsidR="00BE4B41">
        <w:rPr>
          <w:rFonts w:eastAsia="宋体"/>
          <w:sz w:val="22"/>
          <w:lang w:eastAsia="zh-CN"/>
        </w:rPr>
        <w:t>fisrt</w:t>
      </w:r>
      <w:proofErr w:type="spellEnd"/>
      <w:r w:rsidR="00BE4B41">
        <w:rPr>
          <w:rFonts w:eastAsia="宋体"/>
          <w:sz w:val="22"/>
          <w:lang w:eastAsia="zh-CN"/>
        </w:rPr>
        <w:t xml:space="preserve"> SL carrier. The current </w:t>
      </w:r>
      <w:r w:rsidR="00BE4B41" w:rsidRPr="00E6274B">
        <w:rPr>
          <w:rFonts w:eastAsia="宋体"/>
          <w:sz w:val="22"/>
          <w:lang w:eastAsia="zh-CN"/>
        </w:rPr>
        <w:t>interruption</w:t>
      </w:r>
      <w:r w:rsidR="00BE4B41">
        <w:rPr>
          <w:rFonts w:eastAsia="宋体"/>
          <w:sz w:val="22"/>
          <w:lang w:eastAsia="zh-CN"/>
        </w:rPr>
        <w:t xml:space="preserve">s </w:t>
      </w:r>
      <w:r w:rsidR="00BE4B41" w:rsidRPr="00E6274B">
        <w:rPr>
          <w:rFonts w:eastAsia="宋体"/>
          <w:sz w:val="22"/>
          <w:lang w:eastAsia="zh-CN"/>
        </w:rPr>
        <w:t>to WAN</w:t>
      </w:r>
      <w:r w:rsidR="00BE4B41">
        <w:rPr>
          <w:rFonts w:eastAsia="宋体"/>
          <w:sz w:val="22"/>
          <w:lang w:eastAsia="zh-CN"/>
        </w:rPr>
        <w:t xml:space="preserve"> due to NR </w:t>
      </w:r>
      <w:proofErr w:type="spellStart"/>
      <w:r w:rsidR="00BE4B41">
        <w:rPr>
          <w:rFonts w:eastAsia="宋体"/>
          <w:sz w:val="22"/>
          <w:lang w:eastAsia="zh-CN"/>
        </w:rPr>
        <w:t>sidelink</w:t>
      </w:r>
      <w:proofErr w:type="spellEnd"/>
      <w:r w:rsidR="00BE4B41" w:rsidRPr="00BE4B41">
        <w:rPr>
          <w:rFonts w:eastAsia="宋体"/>
          <w:sz w:val="22"/>
          <w:lang w:eastAsia="zh-CN"/>
        </w:rPr>
        <w:t xml:space="preserve"> communication</w:t>
      </w:r>
      <w:r w:rsidR="00BE4B41">
        <w:rPr>
          <w:rFonts w:eastAsia="宋体"/>
          <w:sz w:val="22"/>
          <w:lang w:eastAsia="zh-CN"/>
        </w:rPr>
        <w:t xml:space="preserve"> can be reused for defining the </w:t>
      </w:r>
      <w:r w:rsidR="00BE4B41" w:rsidRPr="00E6274B">
        <w:rPr>
          <w:rFonts w:eastAsia="宋体"/>
          <w:sz w:val="22"/>
          <w:lang w:eastAsia="zh-CN"/>
        </w:rPr>
        <w:t>interruption</w:t>
      </w:r>
      <w:r w:rsidR="00BE4B41">
        <w:rPr>
          <w:rFonts w:eastAsia="宋体"/>
          <w:sz w:val="22"/>
          <w:lang w:eastAsia="zh-CN"/>
        </w:rPr>
        <w:t xml:space="preserve">s </w:t>
      </w:r>
      <w:r w:rsidR="00BE4B41" w:rsidRPr="00E6274B">
        <w:rPr>
          <w:rFonts w:eastAsia="宋体"/>
          <w:sz w:val="22"/>
          <w:lang w:eastAsia="zh-CN"/>
        </w:rPr>
        <w:t>to WAN</w:t>
      </w:r>
      <w:r w:rsidR="00BE4B41">
        <w:rPr>
          <w:rFonts w:eastAsia="宋体"/>
          <w:sz w:val="22"/>
          <w:lang w:eastAsia="zh-CN"/>
        </w:rPr>
        <w:t xml:space="preserve"> due to</w:t>
      </w:r>
      <w:r w:rsidR="00BE4B41" w:rsidRPr="00BE4B41">
        <w:rPr>
          <w:rFonts w:eastAsia="宋体"/>
          <w:sz w:val="22"/>
          <w:lang w:eastAsia="zh-CN"/>
        </w:rPr>
        <w:t xml:space="preserve"> </w:t>
      </w:r>
      <w:r w:rsidR="00BE4B41" w:rsidRPr="00E6274B">
        <w:rPr>
          <w:rFonts w:eastAsia="宋体"/>
          <w:sz w:val="22"/>
          <w:lang w:eastAsia="zh-CN"/>
        </w:rPr>
        <w:t>NR SL</w:t>
      </w:r>
      <w:r w:rsidR="00BE4B41" w:rsidRPr="00BE4B41">
        <w:rPr>
          <w:rFonts w:eastAsia="宋体"/>
          <w:sz w:val="22"/>
          <w:lang w:eastAsia="zh-CN"/>
        </w:rPr>
        <w:t xml:space="preserve"> </w:t>
      </w:r>
      <w:r w:rsidR="00BE4B41" w:rsidRPr="00E6274B">
        <w:rPr>
          <w:rFonts w:eastAsia="宋体"/>
          <w:sz w:val="22"/>
          <w:lang w:eastAsia="zh-CN"/>
        </w:rPr>
        <w:t>carrier addition/release</w:t>
      </w:r>
      <w:r w:rsidR="00BE4B41">
        <w:rPr>
          <w:rFonts w:eastAsia="宋体"/>
          <w:sz w:val="22"/>
          <w:lang w:eastAsia="zh-CN"/>
        </w:rPr>
        <w:t>.</w:t>
      </w:r>
    </w:p>
    <w:p w14:paraId="37FD721B" w14:textId="03FA985D" w:rsidR="00E6274B" w:rsidRDefault="00E6274B" w:rsidP="00E6274B">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BE4B41">
        <w:rPr>
          <w:rFonts w:eastAsia="宋体"/>
          <w:b/>
          <w:i/>
          <w:sz w:val="22"/>
          <w:lang w:eastAsia="zh-CN"/>
        </w:rPr>
        <w:t>1</w:t>
      </w:r>
      <w:r w:rsidRPr="00B933EE">
        <w:rPr>
          <w:rFonts w:eastAsia="宋体"/>
          <w:b/>
          <w:i/>
          <w:sz w:val="22"/>
          <w:lang w:eastAsia="zh-CN"/>
        </w:rPr>
        <w:t>:</w:t>
      </w:r>
      <w:r>
        <w:rPr>
          <w:rFonts w:eastAsia="宋体"/>
          <w:b/>
          <w:i/>
          <w:sz w:val="22"/>
          <w:lang w:eastAsia="zh-CN"/>
        </w:rPr>
        <w:t xml:space="preserve"> For NR SL CA operation, </w:t>
      </w:r>
      <w:r w:rsidR="00854421">
        <w:rPr>
          <w:rFonts w:eastAsia="宋体"/>
          <w:b/>
          <w:i/>
          <w:sz w:val="22"/>
          <w:lang w:eastAsia="zh-CN"/>
        </w:rPr>
        <w:t xml:space="preserve">the existing interruptions to WAN due to </w:t>
      </w:r>
      <w:r w:rsidR="005B079C">
        <w:rPr>
          <w:rFonts w:eastAsia="宋体"/>
          <w:b/>
          <w:i/>
          <w:sz w:val="22"/>
          <w:lang w:eastAsia="zh-CN"/>
        </w:rPr>
        <w:t xml:space="preserve">NR </w:t>
      </w:r>
      <w:r w:rsidR="00854421" w:rsidRPr="003B0217">
        <w:rPr>
          <w:rFonts w:eastAsia="宋体"/>
          <w:b/>
          <w:i/>
          <w:sz w:val="22"/>
          <w:lang w:eastAsia="zh-CN"/>
        </w:rPr>
        <w:t>SL</w:t>
      </w:r>
      <w:r w:rsidR="00854421" w:rsidRPr="00854421">
        <w:t xml:space="preserve"> </w:t>
      </w:r>
      <w:r w:rsidR="00854421" w:rsidRPr="00854421">
        <w:rPr>
          <w:rFonts w:eastAsia="宋体"/>
          <w:b/>
          <w:i/>
          <w:sz w:val="22"/>
          <w:lang w:eastAsia="zh-CN"/>
        </w:rPr>
        <w:t>communication</w:t>
      </w:r>
      <w:r w:rsidR="00854421" w:rsidRPr="003B0217">
        <w:rPr>
          <w:rFonts w:eastAsia="宋体"/>
          <w:b/>
          <w:i/>
          <w:sz w:val="22"/>
          <w:lang w:eastAsia="zh-CN"/>
        </w:rPr>
        <w:t xml:space="preserve"> </w:t>
      </w:r>
      <w:r w:rsidR="00854421">
        <w:rPr>
          <w:rFonts w:eastAsia="宋体"/>
          <w:b/>
          <w:i/>
          <w:sz w:val="22"/>
          <w:lang w:eastAsia="zh-CN"/>
        </w:rPr>
        <w:t xml:space="preserve">can be reused for defining </w:t>
      </w:r>
      <w:r>
        <w:rPr>
          <w:rFonts w:eastAsia="宋体"/>
          <w:b/>
          <w:i/>
          <w:sz w:val="22"/>
          <w:lang w:eastAsia="zh-CN"/>
        </w:rPr>
        <w:t>the interruptions</w:t>
      </w:r>
      <w:r w:rsidRPr="003B0217">
        <w:t xml:space="preserve"> </w:t>
      </w:r>
      <w:r w:rsidR="00854421">
        <w:rPr>
          <w:rFonts w:eastAsia="宋体"/>
          <w:b/>
          <w:i/>
          <w:sz w:val="22"/>
          <w:lang w:eastAsia="zh-CN"/>
        </w:rPr>
        <w:t>to WAN due to</w:t>
      </w:r>
      <w:r w:rsidRPr="003B0217">
        <w:rPr>
          <w:rFonts w:eastAsia="宋体"/>
          <w:b/>
          <w:i/>
          <w:sz w:val="22"/>
          <w:lang w:eastAsia="zh-CN"/>
        </w:rPr>
        <w:t xml:space="preserve"> SL</w:t>
      </w:r>
      <w:r w:rsidR="00854421">
        <w:rPr>
          <w:rFonts w:eastAsia="宋体"/>
          <w:b/>
          <w:i/>
          <w:sz w:val="22"/>
          <w:lang w:eastAsia="zh-CN"/>
        </w:rPr>
        <w:t xml:space="preserve"> </w:t>
      </w:r>
      <w:r w:rsidR="00BE4B41">
        <w:rPr>
          <w:rFonts w:eastAsia="宋体"/>
          <w:b/>
          <w:i/>
          <w:sz w:val="22"/>
          <w:lang w:eastAsia="zh-CN"/>
        </w:rPr>
        <w:t>carrier</w:t>
      </w:r>
      <w:r w:rsidRPr="003B0217">
        <w:rPr>
          <w:rFonts w:eastAsia="宋体"/>
          <w:b/>
          <w:i/>
          <w:sz w:val="22"/>
          <w:lang w:eastAsia="zh-CN"/>
        </w:rPr>
        <w:t xml:space="preserve"> addition/release</w:t>
      </w:r>
      <w:r>
        <w:rPr>
          <w:rFonts w:eastAsia="宋体"/>
          <w:b/>
          <w:i/>
          <w:sz w:val="22"/>
          <w:lang w:eastAsia="zh-CN"/>
        </w:rPr>
        <w:t>.</w:t>
      </w:r>
    </w:p>
    <w:p w14:paraId="7E3A3C14" w14:textId="55318415" w:rsidR="009364FC" w:rsidRPr="00E6274B" w:rsidRDefault="009E7950" w:rsidP="0070374A">
      <w:pPr>
        <w:widowControl w:val="0"/>
        <w:adjustRightInd w:val="0"/>
        <w:snapToGrid w:val="0"/>
        <w:spacing w:before="180"/>
        <w:rPr>
          <w:rFonts w:eastAsia="宋体"/>
          <w:sz w:val="22"/>
          <w:lang w:eastAsia="zh-CN"/>
        </w:rPr>
      </w:pPr>
      <w:r>
        <w:rPr>
          <w:rFonts w:eastAsia="宋体"/>
          <w:sz w:val="22"/>
          <w:lang w:eastAsia="zh-CN"/>
        </w:rPr>
        <w:t>RAN4 agreed not to define delay requirements f</w:t>
      </w:r>
      <w:r>
        <w:rPr>
          <w:rFonts w:eastAsia="宋体" w:hint="eastAsia"/>
          <w:sz w:val="22"/>
          <w:lang w:eastAsia="zh-CN"/>
        </w:rPr>
        <w:t>or</w:t>
      </w:r>
      <w:r>
        <w:rPr>
          <w:rFonts w:eastAsia="宋体"/>
          <w:sz w:val="22"/>
          <w:lang w:eastAsia="zh-CN"/>
        </w:rPr>
        <w:t xml:space="preserve"> </w:t>
      </w:r>
      <w:r>
        <w:rPr>
          <w:rFonts w:eastAsia="宋体" w:hint="eastAsia"/>
          <w:sz w:val="22"/>
          <w:lang w:eastAsia="zh-CN"/>
        </w:rPr>
        <w:t>NR</w:t>
      </w:r>
      <w:r>
        <w:rPr>
          <w:rFonts w:eastAsia="宋体"/>
          <w:sz w:val="22"/>
          <w:lang w:eastAsia="zh-CN"/>
        </w:rPr>
        <w:t xml:space="preserve"> SL carrier </w:t>
      </w:r>
      <w:r w:rsidRPr="008B796F">
        <w:rPr>
          <w:rFonts w:eastAsia="宋体"/>
          <w:sz w:val="22"/>
          <w:lang w:eastAsia="zh-CN"/>
        </w:rPr>
        <w:t>addition/release</w:t>
      </w:r>
      <w:r>
        <w:rPr>
          <w:rFonts w:eastAsia="宋体"/>
          <w:sz w:val="22"/>
          <w:lang w:eastAsia="zh-CN"/>
        </w:rPr>
        <w:t xml:space="preserve"> in mode 2 operation. In </w:t>
      </w:r>
      <w:r>
        <w:rPr>
          <w:rFonts w:eastAsia="宋体" w:hint="eastAsia"/>
          <w:sz w:val="22"/>
          <w:lang w:eastAsia="zh-CN"/>
        </w:rPr>
        <w:t>NR</w:t>
      </w:r>
      <w:r>
        <w:rPr>
          <w:rFonts w:eastAsia="宋体"/>
          <w:sz w:val="22"/>
          <w:lang w:eastAsia="zh-CN"/>
        </w:rPr>
        <w:t xml:space="preserve"> </w:t>
      </w:r>
      <w:r>
        <w:rPr>
          <w:rFonts w:eastAsia="宋体" w:hint="eastAsia"/>
          <w:sz w:val="22"/>
          <w:lang w:eastAsia="zh-CN"/>
        </w:rPr>
        <w:t>SL</w:t>
      </w:r>
      <w:r>
        <w:rPr>
          <w:rFonts w:eastAsia="宋体"/>
          <w:sz w:val="22"/>
          <w:lang w:eastAsia="zh-CN"/>
        </w:rPr>
        <w:t xml:space="preserve"> </w:t>
      </w:r>
      <w:r>
        <w:rPr>
          <w:rFonts w:eastAsia="宋体" w:hint="eastAsia"/>
          <w:sz w:val="22"/>
          <w:lang w:eastAsia="zh-CN"/>
        </w:rPr>
        <w:t>mode</w:t>
      </w:r>
      <w:r>
        <w:rPr>
          <w:rFonts w:eastAsia="宋体"/>
          <w:sz w:val="22"/>
          <w:lang w:eastAsia="zh-CN"/>
        </w:rPr>
        <w:t xml:space="preserve"> 1, whether/when to perform </w:t>
      </w:r>
      <w:r>
        <w:rPr>
          <w:rFonts w:eastAsia="宋体" w:hint="eastAsia"/>
          <w:sz w:val="22"/>
          <w:lang w:eastAsia="zh-CN"/>
        </w:rPr>
        <w:t>NR</w:t>
      </w:r>
      <w:r>
        <w:rPr>
          <w:rFonts w:eastAsia="宋体"/>
          <w:sz w:val="22"/>
          <w:lang w:eastAsia="zh-CN"/>
        </w:rPr>
        <w:t xml:space="preserve"> SL carrier </w:t>
      </w:r>
      <w:r w:rsidRPr="008B796F">
        <w:rPr>
          <w:rFonts w:eastAsia="宋体"/>
          <w:sz w:val="22"/>
          <w:lang w:eastAsia="zh-CN"/>
        </w:rPr>
        <w:t>addition/release</w:t>
      </w:r>
      <w:r>
        <w:rPr>
          <w:rFonts w:eastAsia="宋体"/>
          <w:sz w:val="22"/>
          <w:lang w:eastAsia="zh-CN"/>
        </w:rPr>
        <w:t xml:space="preserve"> is indicated by network</w:t>
      </w:r>
      <w:r w:rsidR="00BF6C67">
        <w:rPr>
          <w:rFonts w:eastAsia="宋体"/>
          <w:sz w:val="22"/>
          <w:lang w:eastAsia="zh-CN"/>
        </w:rPr>
        <w:t xml:space="preserve">. </w:t>
      </w:r>
      <w:r w:rsidR="000D666C">
        <w:rPr>
          <w:rFonts w:eastAsia="宋体"/>
          <w:sz w:val="22"/>
          <w:lang w:eastAsia="zh-CN"/>
        </w:rPr>
        <w:t xml:space="preserve">The </w:t>
      </w:r>
      <w:r w:rsidR="006636CB">
        <w:rPr>
          <w:rFonts w:eastAsia="宋体"/>
          <w:sz w:val="22"/>
          <w:lang w:eastAsia="zh-CN"/>
        </w:rPr>
        <w:lastRenderedPageBreak/>
        <w:t xml:space="preserve">existing </w:t>
      </w:r>
      <w:r w:rsidR="000D666C">
        <w:rPr>
          <w:rFonts w:eastAsia="宋体"/>
          <w:sz w:val="22"/>
          <w:lang w:eastAsia="zh-CN"/>
        </w:rPr>
        <w:t xml:space="preserve">delay requirement of SL carrier </w:t>
      </w:r>
      <w:r w:rsidR="000D666C" w:rsidRPr="008B796F">
        <w:rPr>
          <w:rFonts w:eastAsia="宋体"/>
          <w:sz w:val="22"/>
          <w:lang w:eastAsia="zh-CN"/>
        </w:rPr>
        <w:t>addition/release</w:t>
      </w:r>
      <w:r w:rsidR="006636CB">
        <w:rPr>
          <w:rFonts w:eastAsia="宋体"/>
          <w:sz w:val="22"/>
          <w:lang w:eastAsia="zh-CN"/>
        </w:rPr>
        <w:t xml:space="preserve"> for LTE SL CA can be used as baseline</w:t>
      </w:r>
      <w:r w:rsidR="00C47C69">
        <w:rPr>
          <w:rFonts w:eastAsia="宋体"/>
          <w:sz w:val="22"/>
          <w:lang w:eastAsia="zh-CN"/>
        </w:rPr>
        <w:t>, which is defined</w:t>
      </w:r>
      <w:r w:rsidR="00211754">
        <w:rPr>
          <w:rFonts w:eastAsia="宋体"/>
          <w:sz w:val="22"/>
          <w:lang w:eastAsia="zh-CN"/>
        </w:rPr>
        <w:t xml:space="preserve"> as [21 + N] </w:t>
      </w:r>
      <w:proofErr w:type="spellStart"/>
      <w:r w:rsidR="00211754">
        <w:rPr>
          <w:rFonts w:eastAsia="宋体"/>
          <w:sz w:val="22"/>
          <w:lang w:eastAsia="zh-CN"/>
        </w:rPr>
        <w:t>ms</w:t>
      </w:r>
      <w:proofErr w:type="spellEnd"/>
      <w:r w:rsidR="00211754">
        <w:rPr>
          <w:rFonts w:eastAsia="宋体"/>
          <w:sz w:val="22"/>
          <w:lang w:eastAsia="zh-CN"/>
        </w:rPr>
        <w:t>, where includes 20ms RRC</w:t>
      </w:r>
      <w:r w:rsidR="00211754" w:rsidRPr="00211754">
        <w:rPr>
          <w:rFonts w:eastAsia="宋体"/>
          <w:sz w:val="22"/>
          <w:lang w:eastAsia="zh-CN"/>
        </w:rPr>
        <w:t xml:space="preserve"> </w:t>
      </w:r>
      <w:r w:rsidR="00211754">
        <w:rPr>
          <w:rFonts w:eastAsia="宋体"/>
          <w:sz w:val="22"/>
          <w:lang w:eastAsia="zh-CN"/>
        </w:rPr>
        <w:t xml:space="preserve">processing time, N </w:t>
      </w:r>
      <w:proofErr w:type="spellStart"/>
      <w:r w:rsidR="00211754">
        <w:rPr>
          <w:rFonts w:eastAsia="宋体"/>
          <w:sz w:val="22"/>
          <w:lang w:eastAsia="zh-CN"/>
        </w:rPr>
        <w:t>ms</w:t>
      </w:r>
      <w:proofErr w:type="spellEnd"/>
      <w:r w:rsidR="00211754">
        <w:rPr>
          <w:rFonts w:eastAsia="宋体"/>
          <w:sz w:val="22"/>
          <w:lang w:eastAsia="zh-CN"/>
        </w:rPr>
        <w:t xml:space="preserve"> RF tuning/re-tuning time for N </w:t>
      </w:r>
      <w:r w:rsidR="00211754" w:rsidRPr="00211754">
        <w:rPr>
          <w:rFonts w:eastAsia="宋体"/>
          <w:sz w:val="22"/>
          <w:lang w:eastAsia="zh-CN"/>
        </w:rPr>
        <w:t>added/released</w:t>
      </w:r>
      <w:r w:rsidR="00211754">
        <w:rPr>
          <w:rFonts w:eastAsia="宋体"/>
          <w:sz w:val="22"/>
          <w:lang w:eastAsia="zh-CN"/>
        </w:rPr>
        <w:t xml:space="preserve"> SL carriers and 1 additional subframe with considering timing misalignments</w:t>
      </w:r>
      <w:r w:rsidR="006636CB">
        <w:rPr>
          <w:rFonts w:eastAsia="宋体"/>
          <w:sz w:val="22"/>
          <w:lang w:eastAsia="zh-CN"/>
        </w:rPr>
        <w:t>.</w:t>
      </w:r>
      <w:r w:rsidR="00211754">
        <w:rPr>
          <w:rFonts w:eastAsia="宋体"/>
          <w:sz w:val="22"/>
          <w:lang w:eastAsia="zh-CN"/>
        </w:rPr>
        <w:t xml:space="preserve"> For NR SL, RF tuning/re-tuning time for one SL carrier </w:t>
      </w:r>
      <w:r w:rsidR="00211754" w:rsidRPr="008B796F">
        <w:rPr>
          <w:rFonts w:eastAsia="宋体"/>
          <w:sz w:val="22"/>
          <w:lang w:eastAsia="zh-CN"/>
        </w:rPr>
        <w:t>addition/release</w:t>
      </w:r>
      <w:r w:rsidR="00211754">
        <w:rPr>
          <w:rFonts w:eastAsia="宋体"/>
          <w:sz w:val="22"/>
          <w:lang w:eastAsia="zh-CN"/>
        </w:rPr>
        <w:t xml:space="preserve"> can be assumed as 1ms. </w:t>
      </w:r>
      <w:r w:rsidR="00BF6C67">
        <w:rPr>
          <w:rFonts w:eastAsia="宋体"/>
          <w:sz w:val="22"/>
          <w:lang w:eastAsia="zh-CN"/>
        </w:rPr>
        <w:t xml:space="preserve">If </w:t>
      </w:r>
      <w:r w:rsidR="00BF6C67">
        <w:rPr>
          <w:rFonts w:eastAsia="宋体" w:hint="eastAsia"/>
          <w:sz w:val="22"/>
          <w:lang w:eastAsia="zh-CN"/>
        </w:rPr>
        <w:t>NR</w:t>
      </w:r>
      <w:r w:rsidR="00BF6C67">
        <w:rPr>
          <w:rFonts w:eastAsia="宋体"/>
          <w:sz w:val="22"/>
          <w:lang w:eastAsia="zh-CN"/>
        </w:rPr>
        <w:t xml:space="preserve"> SL carrier </w:t>
      </w:r>
      <w:r w:rsidR="00BF6C67" w:rsidRPr="008B796F">
        <w:rPr>
          <w:rFonts w:eastAsia="宋体"/>
          <w:sz w:val="22"/>
          <w:lang w:eastAsia="zh-CN"/>
        </w:rPr>
        <w:t>addition/release</w:t>
      </w:r>
      <w:r w:rsidR="00BF6C67">
        <w:rPr>
          <w:rFonts w:eastAsia="宋体"/>
          <w:sz w:val="22"/>
          <w:lang w:eastAsia="zh-CN"/>
        </w:rPr>
        <w:t xml:space="preserve"> is </w:t>
      </w:r>
      <w:r w:rsidR="006636CB">
        <w:rPr>
          <w:rFonts w:eastAsia="宋体"/>
          <w:sz w:val="22"/>
          <w:lang w:eastAsia="zh-CN"/>
        </w:rPr>
        <w:t xml:space="preserve">also </w:t>
      </w:r>
      <w:r w:rsidR="00BF6C67">
        <w:rPr>
          <w:rFonts w:eastAsia="宋体"/>
          <w:sz w:val="22"/>
          <w:lang w:eastAsia="zh-CN"/>
        </w:rPr>
        <w:t>indicated via RRC signalling, then the delay requirements f</w:t>
      </w:r>
      <w:r w:rsidR="00BF6C67">
        <w:rPr>
          <w:rFonts w:eastAsia="宋体" w:hint="eastAsia"/>
          <w:sz w:val="22"/>
          <w:lang w:eastAsia="zh-CN"/>
        </w:rPr>
        <w:t>or</w:t>
      </w:r>
      <w:r w:rsidR="00BF6C67">
        <w:rPr>
          <w:rFonts w:eastAsia="宋体"/>
          <w:sz w:val="22"/>
          <w:lang w:eastAsia="zh-CN"/>
        </w:rPr>
        <w:t xml:space="preserve"> </w:t>
      </w:r>
      <w:r w:rsidR="00BF6C67">
        <w:rPr>
          <w:rFonts w:eastAsia="宋体" w:hint="eastAsia"/>
          <w:sz w:val="22"/>
          <w:lang w:eastAsia="zh-CN"/>
        </w:rPr>
        <w:t>NR</w:t>
      </w:r>
      <w:r w:rsidR="00BF6C67">
        <w:rPr>
          <w:rFonts w:eastAsia="宋体"/>
          <w:sz w:val="22"/>
          <w:lang w:eastAsia="zh-CN"/>
        </w:rPr>
        <w:t xml:space="preserve"> SL carrier </w:t>
      </w:r>
      <w:r w:rsidR="00BF6C67" w:rsidRPr="008B796F">
        <w:rPr>
          <w:rFonts w:eastAsia="宋体"/>
          <w:sz w:val="22"/>
          <w:lang w:eastAsia="zh-CN"/>
        </w:rPr>
        <w:t>addition/release</w:t>
      </w:r>
      <w:r w:rsidR="00BF6C67">
        <w:rPr>
          <w:rFonts w:eastAsia="宋体"/>
          <w:sz w:val="22"/>
          <w:lang w:eastAsia="zh-CN"/>
        </w:rPr>
        <w:t xml:space="preserve"> can be defined as (RRC processing time + </w:t>
      </w:r>
      <w:r w:rsidR="00211754">
        <w:rPr>
          <w:rFonts w:eastAsia="宋体"/>
          <w:sz w:val="22"/>
          <w:lang w:eastAsia="zh-CN"/>
        </w:rPr>
        <w:t xml:space="preserve">N </w:t>
      </w:r>
      <w:proofErr w:type="spellStart"/>
      <w:r w:rsidR="00211754">
        <w:rPr>
          <w:rFonts w:eastAsia="宋体"/>
          <w:sz w:val="22"/>
          <w:lang w:eastAsia="zh-CN"/>
        </w:rPr>
        <w:t>ms</w:t>
      </w:r>
      <w:proofErr w:type="spellEnd"/>
      <w:r w:rsidR="00211754">
        <w:rPr>
          <w:rFonts w:eastAsia="宋体"/>
          <w:sz w:val="22"/>
          <w:lang w:eastAsia="zh-CN"/>
        </w:rPr>
        <w:t xml:space="preserve"> + 1 slot</w:t>
      </w:r>
      <w:r w:rsidR="00BF6C67">
        <w:rPr>
          <w:rFonts w:eastAsia="宋体"/>
          <w:sz w:val="22"/>
          <w:lang w:eastAsia="zh-CN"/>
        </w:rPr>
        <w:t>)</w:t>
      </w:r>
      <w:r w:rsidR="00211754">
        <w:rPr>
          <w:rFonts w:eastAsia="宋体"/>
          <w:sz w:val="22"/>
          <w:lang w:eastAsia="zh-CN"/>
        </w:rPr>
        <w:t>.</w:t>
      </w:r>
    </w:p>
    <w:p w14:paraId="50727B87" w14:textId="77777777" w:rsidR="009E7950" w:rsidRDefault="009E7950" w:rsidP="009E7950">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2</w:t>
      </w:r>
      <w:r w:rsidRPr="00B933EE">
        <w:rPr>
          <w:rFonts w:eastAsia="宋体"/>
          <w:b/>
          <w:i/>
          <w:sz w:val="22"/>
          <w:lang w:eastAsia="zh-CN"/>
        </w:rPr>
        <w:t>:</w:t>
      </w:r>
      <w:r w:rsidRPr="003216BB">
        <w:rPr>
          <w:rFonts w:eastAsia="宋体"/>
          <w:b/>
          <w:i/>
          <w:sz w:val="22"/>
          <w:lang w:eastAsia="zh-CN"/>
        </w:rPr>
        <w:t xml:space="preserve"> </w:t>
      </w:r>
      <w:r>
        <w:rPr>
          <w:rFonts w:eastAsia="宋体"/>
          <w:b/>
          <w:i/>
          <w:sz w:val="22"/>
          <w:lang w:eastAsia="zh-CN"/>
        </w:rPr>
        <w:t>For NR SL CA operation, the delay</w:t>
      </w:r>
      <w:r w:rsidRPr="003B0217">
        <w:t xml:space="preserve"> </w:t>
      </w:r>
      <w:r w:rsidRPr="003B0217">
        <w:rPr>
          <w:rFonts w:eastAsia="宋体"/>
          <w:b/>
          <w:i/>
          <w:sz w:val="22"/>
          <w:lang w:eastAsia="zh-CN"/>
        </w:rPr>
        <w:t>requirements of SL carrier addition/release</w:t>
      </w:r>
      <w:r>
        <w:rPr>
          <w:rFonts w:eastAsia="宋体"/>
          <w:b/>
          <w:i/>
          <w:sz w:val="22"/>
          <w:lang w:eastAsia="zh-CN"/>
        </w:rPr>
        <w:t xml:space="preserve"> can be defined for mode 1 operation.</w:t>
      </w:r>
    </w:p>
    <w:p w14:paraId="36B90690" w14:textId="393689AD" w:rsidR="009E7950" w:rsidRDefault="009E7950" w:rsidP="009E7950">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211754">
        <w:rPr>
          <w:rFonts w:eastAsia="宋体"/>
          <w:b/>
          <w:i/>
          <w:sz w:val="22"/>
          <w:lang w:eastAsia="zh-CN"/>
        </w:rPr>
        <w:t>3</w:t>
      </w:r>
      <w:r w:rsidRPr="00B933EE">
        <w:rPr>
          <w:rFonts w:eastAsia="宋体"/>
          <w:b/>
          <w:i/>
          <w:sz w:val="22"/>
          <w:lang w:eastAsia="zh-CN"/>
        </w:rPr>
        <w:t>:</w:t>
      </w:r>
      <w:r w:rsidRPr="003216BB">
        <w:rPr>
          <w:rFonts w:eastAsia="宋体"/>
          <w:b/>
          <w:i/>
          <w:sz w:val="22"/>
          <w:lang w:eastAsia="zh-CN"/>
        </w:rPr>
        <w:t xml:space="preserve"> </w:t>
      </w:r>
      <w:r>
        <w:rPr>
          <w:rFonts w:eastAsia="宋体"/>
          <w:b/>
          <w:i/>
          <w:sz w:val="22"/>
          <w:lang w:eastAsia="zh-CN"/>
        </w:rPr>
        <w:t>For NR SL CA operation, the delay</w:t>
      </w:r>
      <w:r w:rsidRPr="003B0217">
        <w:t xml:space="preserve"> </w:t>
      </w:r>
      <w:r w:rsidRPr="003B0217">
        <w:rPr>
          <w:rFonts w:eastAsia="宋体"/>
          <w:b/>
          <w:i/>
          <w:sz w:val="22"/>
          <w:lang w:eastAsia="zh-CN"/>
        </w:rPr>
        <w:t>requirements of SL carrier addition/release</w:t>
      </w:r>
      <w:r>
        <w:rPr>
          <w:rFonts w:eastAsia="宋体"/>
          <w:b/>
          <w:i/>
          <w:sz w:val="22"/>
          <w:lang w:eastAsia="zh-CN"/>
        </w:rPr>
        <w:t xml:space="preserve"> can be defined as</w:t>
      </w:r>
      <w:r w:rsidRPr="00D17986">
        <w:rPr>
          <w:rFonts w:eastAsia="宋体"/>
          <w:b/>
          <w:i/>
          <w:sz w:val="22"/>
          <w:lang w:eastAsia="zh-CN"/>
        </w:rPr>
        <w:t xml:space="preserve"> </w:t>
      </w:r>
      <w:r w:rsidR="00211754">
        <w:rPr>
          <w:rFonts w:eastAsia="宋体"/>
          <w:b/>
          <w:i/>
          <w:sz w:val="22"/>
          <w:lang w:eastAsia="zh-CN"/>
        </w:rPr>
        <w:t>[RRC processing time</w:t>
      </w:r>
      <w:r w:rsidRPr="00D17986">
        <w:rPr>
          <w:rFonts w:eastAsia="宋体"/>
          <w:b/>
          <w:i/>
          <w:sz w:val="22"/>
          <w:lang w:eastAsia="zh-CN"/>
        </w:rPr>
        <w:t>+ N</w:t>
      </w:r>
      <w:r w:rsidR="00211754">
        <w:rPr>
          <w:rFonts w:eastAsia="宋体"/>
          <w:b/>
          <w:i/>
          <w:sz w:val="22"/>
          <w:lang w:eastAsia="zh-CN"/>
        </w:rPr>
        <w:t xml:space="preserve"> </w:t>
      </w:r>
      <w:proofErr w:type="spellStart"/>
      <w:r w:rsidR="00211754">
        <w:rPr>
          <w:rFonts w:eastAsia="宋体"/>
          <w:b/>
          <w:i/>
          <w:sz w:val="22"/>
          <w:lang w:eastAsia="zh-CN"/>
        </w:rPr>
        <w:t>ms</w:t>
      </w:r>
      <w:proofErr w:type="spellEnd"/>
      <w:r w:rsidR="00211754">
        <w:rPr>
          <w:rFonts w:eastAsia="宋体"/>
          <w:b/>
          <w:i/>
          <w:sz w:val="22"/>
          <w:lang w:eastAsia="zh-CN"/>
        </w:rPr>
        <w:t xml:space="preserve"> + 1 slot]</w:t>
      </w:r>
      <w:r>
        <w:rPr>
          <w:rFonts w:eastAsia="宋体"/>
          <w:b/>
          <w:i/>
          <w:sz w:val="22"/>
          <w:lang w:eastAsia="zh-CN"/>
        </w:rPr>
        <w:t xml:space="preserve">, where </w:t>
      </w:r>
      <w:r w:rsidR="00211754">
        <w:rPr>
          <w:rFonts w:eastAsia="宋体"/>
          <w:b/>
          <w:i/>
          <w:sz w:val="22"/>
          <w:lang w:eastAsia="zh-CN"/>
        </w:rPr>
        <w:t xml:space="preserve">N is </w:t>
      </w:r>
      <w:r w:rsidR="00211754" w:rsidRPr="00211754">
        <w:rPr>
          <w:rFonts w:eastAsia="宋体"/>
          <w:b/>
          <w:i/>
          <w:sz w:val="22"/>
          <w:lang w:eastAsia="zh-CN"/>
        </w:rPr>
        <w:t xml:space="preserve">the number of </w:t>
      </w:r>
      <w:r w:rsidR="00211754">
        <w:rPr>
          <w:rFonts w:eastAsia="宋体"/>
          <w:b/>
          <w:i/>
          <w:sz w:val="22"/>
          <w:lang w:eastAsia="zh-CN"/>
        </w:rPr>
        <w:t>NR SL</w:t>
      </w:r>
      <w:r w:rsidR="00211754" w:rsidRPr="00211754">
        <w:rPr>
          <w:rFonts w:eastAsia="宋体"/>
          <w:b/>
          <w:i/>
          <w:sz w:val="22"/>
          <w:lang w:eastAsia="zh-CN"/>
        </w:rPr>
        <w:t xml:space="preserve"> carrier</w:t>
      </w:r>
      <w:r w:rsidR="00211754">
        <w:rPr>
          <w:rFonts w:eastAsia="宋体"/>
          <w:b/>
          <w:i/>
          <w:sz w:val="22"/>
          <w:lang w:eastAsia="zh-CN"/>
        </w:rPr>
        <w:t>(s)</w:t>
      </w:r>
      <w:r w:rsidR="00211754" w:rsidRPr="00211754">
        <w:rPr>
          <w:rFonts w:eastAsia="宋体"/>
          <w:b/>
          <w:i/>
          <w:sz w:val="22"/>
          <w:lang w:eastAsia="zh-CN"/>
        </w:rPr>
        <w:t xml:space="preserve"> </w:t>
      </w:r>
      <w:r w:rsidR="00211754">
        <w:rPr>
          <w:rFonts w:eastAsia="宋体"/>
          <w:b/>
          <w:i/>
          <w:sz w:val="22"/>
          <w:lang w:eastAsia="zh-CN"/>
        </w:rPr>
        <w:t xml:space="preserve">being </w:t>
      </w:r>
      <w:r w:rsidR="00211754" w:rsidRPr="00211754">
        <w:rPr>
          <w:rFonts w:eastAsia="宋体"/>
          <w:b/>
          <w:i/>
          <w:sz w:val="22"/>
          <w:lang w:eastAsia="zh-CN"/>
        </w:rPr>
        <w:t>added/released</w:t>
      </w:r>
      <w:r w:rsidR="00211754">
        <w:rPr>
          <w:rFonts w:eastAsia="宋体"/>
          <w:b/>
          <w:i/>
          <w:sz w:val="22"/>
          <w:lang w:eastAsia="zh-CN"/>
        </w:rPr>
        <w:t>.</w:t>
      </w:r>
    </w:p>
    <w:p w14:paraId="2B278A45" w14:textId="237A1F46" w:rsidR="00F25E26" w:rsidRDefault="005943EF" w:rsidP="0070374A">
      <w:pPr>
        <w:widowControl w:val="0"/>
        <w:adjustRightInd w:val="0"/>
        <w:snapToGrid w:val="0"/>
        <w:spacing w:before="180"/>
        <w:rPr>
          <w:rFonts w:eastAsia="宋体"/>
          <w:sz w:val="22"/>
          <w:lang w:eastAsia="zh-CN"/>
        </w:rPr>
      </w:pPr>
      <w:r>
        <w:rPr>
          <w:rFonts w:eastAsia="宋体"/>
          <w:sz w:val="22"/>
          <w:lang w:eastAsia="zh-CN"/>
        </w:rPr>
        <w:t xml:space="preserve">How to define the </w:t>
      </w:r>
      <w:r w:rsidRPr="00F34865">
        <w:rPr>
          <w:rFonts w:eastAsia="宋体"/>
          <w:sz w:val="22"/>
          <w:lang w:eastAsia="zh-CN"/>
        </w:rPr>
        <w:t>synchronization</w:t>
      </w:r>
      <w:r>
        <w:rPr>
          <w:rFonts w:eastAsia="宋体"/>
          <w:sz w:val="22"/>
          <w:lang w:eastAsia="zh-CN"/>
        </w:rPr>
        <w:t xml:space="preserve"> </w:t>
      </w:r>
      <w:r w:rsidRPr="00F34865">
        <w:rPr>
          <w:rFonts w:eastAsia="宋体"/>
          <w:sz w:val="22"/>
          <w:lang w:eastAsia="zh-CN"/>
        </w:rPr>
        <w:t>reference source</w:t>
      </w:r>
      <w:r>
        <w:rPr>
          <w:rFonts w:eastAsia="宋体"/>
          <w:sz w:val="22"/>
          <w:lang w:eastAsia="zh-CN"/>
        </w:rPr>
        <w:t xml:space="preserve"> selection/reselection requirements under NR SL CA operation rely on the corresponding NR SL </w:t>
      </w:r>
      <w:r w:rsidRPr="00F34865">
        <w:rPr>
          <w:rFonts w:eastAsia="宋体"/>
          <w:sz w:val="22"/>
          <w:lang w:eastAsia="zh-CN"/>
        </w:rPr>
        <w:t>synchronization</w:t>
      </w:r>
      <w:r>
        <w:rPr>
          <w:rFonts w:eastAsia="宋体"/>
          <w:sz w:val="22"/>
          <w:lang w:eastAsia="zh-CN"/>
        </w:rPr>
        <w:t xml:space="preserve"> procedure. </w:t>
      </w:r>
      <w:r w:rsidR="00211754">
        <w:rPr>
          <w:rFonts w:eastAsia="宋体" w:hint="eastAsia"/>
          <w:sz w:val="22"/>
          <w:lang w:eastAsia="zh-CN"/>
        </w:rPr>
        <w:t>F</w:t>
      </w:r>
      <w:r w:rsidR="00211754">
        <w:rPr>
          <w:rFonts w:eastAsia="宋体"/>
          <w:sz w:val="22"/>
          <w:lang w:eastAsia="zh-CN"/>
        </w:rPr>
        <w:t xml:space="preserve">or LTE V2X CA, UE is only required to perform </w:t>
      </w:r>
      <w:proofErr w:type="spellStart"/>
      <w:r w:rsidR="00211754" w:rsidRPr="00D17986">
        <w:rPr>
          <w:rFonts w:eastAsia="宋体"/>
          <w:sz w:val="22"/>
          <w:lang w:eastAsia="zh-CN"/>
        </w:rPr>
        <w:t>SyncRef</w:t>
      </w:r>
      <w:proofErr w:type="spellEnd"/>
      <w:r w:rsidR="00211754" w:rsidRPr="00D17986">
        <w:rPr>
          <w:rFonts w:eastAsia="宋体"/>
          <w:sz w:val="22"/>
          <w:lang w:eastAsia="zh-CN"/>
        </w:rPr>
        <w:t xml:space="preserve"> UEs in the synchronized carrier</w:t>
      </w:r>
      <w:r w:rsidR="00211754">
        <w:rPr>
          <w:rFonts w:eastAsia="宋体"/>
          <w:sz w:val="22"/>
          <w:lang w:eastAsia="zh-CN"/>
        </w:rPr>
        <w:t>. W</w:t>
      </w:r>
      <w:r w:rsidR="00211754">
        <w:rPr>
          <w:rFonts w:eastAsia="宋体" w:hint="eastAsia"/>
          <w:sz w:val="22"/>
          <w:lang w:eastAsia="zh-CN"/>
        </w:rPr>
        <w:t>hen</w:t>
      </w:r>
      <w:r w:rsidR="00211754">
        <w:rPr>
          <w:rFonts w:eastAsia="宋体"/>
          <w:sz w:val="22"/>
          <w:lang w:eastAsia="zh-CN"/>
        </w:rPr>
        <w:t xml:space="preserve"> </w:t>
      </w:r>
      <w:r w:rsidR="00211754" w:rsidRPr="00F34865">
        <w:rPr>
          <w:rFonts w:eastAsia="宋体"/>
          <w:sz w:val="22"/>
          <w:lang w:eastAsia="zh-CN"/>
        </w:rPr>
        <w:t>the synchronization reference source</w:t>
      </w:r>
      <w:r w:rsidR="00211754" w:rsidRPr="00F34865">
        <w:t xml:space="preserve"> </w:t>
      </w:r>
      <w:r w:rsidR="00211754" w:rsidRPr="00F34865">
        <w:rPr>
          <w:rFonts w:eastAsia="宋体"/>
          <w:sz w:val="22"/>
          <w:lang w:eastAsia="zh-CN"/>
        </w:rPr>
        <w:t>is lost</w:t>
      </w:r>
      <w:r w:rsidR="00211754">
        <w:rPr>
          <w:rFonts w:eastAsia="宋体" w:hint="eastAsia"/>
          <w:sz w:val="22"/>
          <w:lang w:eastAsia="zh-CN"/>
        </w:rPr>
        <w:t>,</w:t>
      </w:r>
      <w:r w:rsidR="00211754">
        <w:rPr>
          <w:rFonts w:eastAsia="宋体"/>
          <w:sz w:val="22"/>
          <w:lang w:eastAsia="zh-CN"/>
        </w:rPr>
        <w:t xml:space="preserve"> UE has to perform </w:t>
      </w:r>
      <w:proofErr w:type="spellStart"/>
      <w:r w:rsidR="00211754" w:rsidRPr="00D17986">
        <w:rPr>
          <w:rFonts w:eastAsia="宋体"/>
          <w:sz w:val="22"/>
          <w:lang w:eastAsia="zh-CN"/>
        </w:rPr>
        <w:t>SyncRef</w:t>
      </w:r>
      <w:proofErr w:type="spellEnd"/>
      <w:r w:rsidR="00211754" w:rsidRPr="00D17986">
        <w:rPr>
          <w:rFonts w:eastAsia="宋体"/>
          <w:sz w:val="22"/>
          <w:lang w:eastAsia="zh-CN"/>
        </w:rPr>
        <w:t xml:space="preserve"> UEs </w:t>
      </w:r>
      <w:r w:rsidR="00211754" w:rsidRPr="00F34865">
        <w:rPr>
          <w:rFonts w:eastAsia="宋体"/>
          <w:sz w:val="22"/>
          <w:lang w:eastAsia="zh-CN"/>
        </w:rPr>
        <w:t>on the aggregated carriers which are configured as synchronization carrier</w:t>
      </w:r>
      <w:r w:rsidR="00211754">
        <w:rPr>
          <w:rFonts w:eastAsia="宋体"/>
          <w:sz w:val="22"/>
          <w:lang w:eastAsia="zh-CN"/>
        </w:rPr>
        <w:t>.</w:t>
      </w:r>
      <w:r>
        <w:rPr>
          <w:rFonts w:eastAsia="宋体"/>
          <w:sz w:val="22"/>
          <w:lang w:eastAsia="zh-CN"/>
        </w:rPr>
        <w:t xml:space="preserve"> </w:t>
      </w:r>
      <w:r w:rsidR="00211754">
        <w:rPr>
          <w:rFonts w:eastAsia="宋体"/>
          <w:sz w:val="22"/>
          <w:lang w:eastAsia="zh-CN"/>
        </w:rPr>
        <w:t xml:space="preserve">However, whether the selection/reselection of </w:t>
      </w:r>
      <w:r w:rsidR="00211754" w:rsidRPr="00F34865">
        <w:rPr>
          <w:rFonts w:eastAsia="宋体"/>
          <w:sz w:val="22"/>
          <w:lang w:eastAsia="zh-CN"/>
        </w:rPr>
        <w:t>synchronization</w:t>
      </w:r>
      <w:r w:rsidR="00211754">
        <w:rPr>
          <w:rFonts w:eastAsia="宋体"/>
          <w:sz w:val="22"/>
          <w:lang w:eastAsia="zh-CN"/>
        </w:rPr>
        <w:t xml:space="preserve"> </w:t>
      </w:r>
      <w:r w:rsidR="00211754" w:rsidRPr="00F34865">
        <w:rPr>
          <w:rFonts w:eastAsia="宋体"/>
          <w:sz w:val="22"/>
          <w:lang w:eastAsia="zh-CN"/>
        </w:rPr>
        <w:t>reference source</w:t>
      </w:r>
      <w:r w:rsidR="00211754">
        <w:rPr>
          <w:rFonts w:eastAsia="宋体"/>
          <w:sz w:val="22"/>
          <w:lang w:eastAsia="zh-CN"/>
        </w:rPr>
        <w:t xml:space="preserve"> for LTE V2X CA will be reused for NR SL CA is not decided in RAN1 or RAN2.</w:t>
      </w:r>
      <w:r>
        <w:rPr>
          <w:rFonts w:eastAsia="宋体"/>
          <w:sz w:val="22"/>
          <w:lang w:eastAsia="zh-CN"/>
        </w:rPr>
        <w:t xml:space="preserve"> For now, </w:t>
      </w:r>
      <w:r w:rsidR="006D11F0">
        <w:rPr>
          <w:rFonts w:eastAsia="宋体"/>
          <w:sz w:val="22"/>
          <w:lang w:eastAsia="zh-CN"/>
        </w:rPr>
        <w:t xml:space="preserve">the discussion for NR SL CA operations has not been started. If there are still no further RAN1 inputs on NR SL </w:t>
      </w:r>
      <w:r w:rsidR="006D11F0" w:rsidRPr="00F34865">
        <w:rPr>
          <w:rFonts w:eastAsia="宋体"/>
          <w:sz w:val="22"/>
          <w:lang w:eastAsia="zh-CN"/>
        </w:rPr>
        <w:t>synchronization</w:t>
      </w:r>
      <w:r w:rsidR="006D11F0">
        <w:rPr>
          <w:rFonts w:eastAsia="宋体"/>
          <w:sz w:val="22"/>
          <w:lang w:eastAsia="zh-CN"/>
        </w:rPr>
        <w:t xml:space="preserve"> procedure for NR SL CA, how to handle the requirements on </w:t>
      </w:r>
      <w:r w:rsidR="006D11F0" w:rsidRPr="00F34865">
        <w:rPr>
          <w:rFonts w:eastAsia="宋体"/>
          <w:sz w:val="22"/>
          <w:lang w:eastAsia="zh-CN"/>
        </w:rPr>
        <w:t>synchronization</w:t>
      </w:r>
      <w:r w:rsidR="006D11F0">
        <w:rPr>
          <w:rFonts w:eastAsia="宋体"/>
          <w:sz w:val="22"/>
          <w:lang w:eastAsia="zh-CN"/>
        </w:rPr>
        <w:t xml:space="preserve"> </w:t>
      </w:r>
      <w:r w:rsidR="006D11F0" w:rsidRPr="00F34865">
        <w:rPr>
          <w:rFonts w:eastAsia="宋体"/>
          <w:sz w:val="22"/>
          <w:lang w:eastAsia="zh-CN"/>
        </w:rPr>
        <w:t>reference source</w:t>
      </w:r>
      <w:r w:rsidR="006D11F0">
        <w:rPr>
          <w:rFonts w:eastAsia="宋体"/>
          <w:sz w:val="22"/>
          <w:lang w:eastAsia="zh-CN"/>
        </w:rPr>
        <w:t xml:space="preserve"> selection/reselection shall be decided in RAN4.</w:t>
      </w:r>
    </w:p>
    <w:p w14:paraId="668E0C0F" w14:textId="0E6B0BF4" w:rsidR="006D11F0" w:rsidRPr="0070374A" w:rsidRDefault="006D11F0" w:rsidP="006D11F0">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4</w:t>
      </w:r>
      <w:r w:rsidRPr="00B933EE">
        <w:rPr>
          <w:rFonts w:eastAsia="宋体"/>
          <w:b/>
          <w:i/>
          <w:sz w:val="22"/>
          <w:lang w:eastAsia="zh-CN"/>
        </w:rPr>
        <w:t>:</w:t>
      </w:r>
      <w:r>
        <w:rPr>
          <w:rFonts w:eastAsia="宋体"/>
          <w:b/>
          <w:i/>
          <w:sz w:val="22"/>
          <w:lang w:eastAsia="zh-CN"/>
        </w:rPr>
        <w:t xml:space="preserve"> For NR SL CA operation, if there continue to have no further RAN1 inputs, RAN4 needs to decide whether to define the r</w:t>
      </w:r>
      <w:r w:rsidRPr="00F34865">
        <w:rPr>
          <w:rFonts w:eastAsia="宋体"/>
          <w:b/>
          <w:i/>
          <w:sz w:val="22"/>
          <w:lang w:eastAsia="zh-CN"/>
        </w:rPr>
        <w:t>equirements o</w:t>
      </w:r>
      <w:r>
        <w:rPr>
          <w:rFonts w:eastAsia="宋体"/>
          <w:b/>
          <w:i/>
          <w:sz w:val="22"/>
          <w:lang w:eastAsia="zh-CN"/>
        </w:rPr>
        <w:t>n</w:t>
      </w:r>
      <w:r w:rsidRPr="00F34865">
        <w:rPr>
          <w:rFonts w:eastAsia="宋体"/>
          <w:b/>
          <w:i/>
          <w:sz w:val="22"/>
          <w:lang w:eastAsia="zh-CN"/>
        </w:rPr>
        <w:t xml:space="preserve"> </w:t>
      </w:r>
      <w:r>
        <w:rPr>
          <w:rFonts w:eastAsia="宋体"/>
          <w:b/>
          <w:i/>
          <w:sz w:val="22"/>
          <w:lang w:eastAsia="zh-CN"/>
        </w:rPr>
        <w:t>s</w:t>
      </w:r>
      <w:r w:rsidRPr="00F34865">
        <w:rPr>
          <w:rFonts w:eastAsia="宋体"/>
          <w:b/>
          <w:i/>
          <w:sz w:val="22"/>
          <w:lang w:eastAsia="zh-CN"/>
        </w:rPr>
        <w:t>election/</w:t>
      </w:r>
      <w:r>
        <w:rPr>
          <w:rFonts w:eastAsia="宋体"/>
          <w:b/>
          <w:i/>
          <w:sz w:val="22"/>
          <w:lang w:eastAsia="zh-CN"/>
        </w:rPr>
        <w:t>r</w:t>
      </w:r>
      <w:r w:rsidRPr="00F34865">
        <w:rPr>
          <w:rFonts w:eastAsia="宋体"/>
          <w:b/>
          <w:i/>
          <w:sz w:val="22"/>
          <w:lang w:eastAsia="zh-CN"/>
        </w:rPr>
        <w:t xml:space="preserve">eselection of </w:t>
      </w:r>
      <w:r>
        <w:rPr>
          <w:rFonts w:eastAsia="宋体"/>
          <w:b/>
          <w:i/>
          <w:sz w:val="22"/>
          <w:lang w:eastAsia="zh-CN"/>
        </w:rPr>
        <w:t>s</w:t>
      </w:r>
      <w:r w:rsidRPr="00F34865">
        <w:rPr>
          <w:rFonts w:eastAsia="宋体"/>
          <w:b/>
          <w:i/>
          <w:sz w:val="22"/>
          <w:lang w:eastAsia="zh-CN"/>
        </w:rPr>
        <w:t xml:space="preserve">ynchronization </w:t>
      </w:r>
      <w:r>
        <w:rPr>
          <w:rFonts w:eastAsia="宋体"/>
          <w:b/>
          <w:i/>
          <w:sz w:val="22"/>
          <w:lang w:eastAsia="zh-CN"/>
        </w:rPr>
        <w:t>r</w:t>
      </w:r>
      <w:r w:rsidRPr="00F34865">
        <w:rPr>
          <w:rFonts w:eastAsia="宋体"/>
          <w:b/>
          <w:i/>
          <w:sz w:val="22"/>
          <w:lang w:eastAsia="zh-CN"/>
        </w:rPr>
        <w:t xml:space="preserve">eference </w:t>
      </w:r>
      <w:r>
        <w:rPr>
          <w:rFonts w:eastAsia="宋体"/>
          <w:b/>
          <w:i/>
          <w:sz w:val="22"/>
          <w:lang w:eastAsia="zh-CN"/>
        </w:rPr>
        <w:t>s</w:t>
      </w:r>
      <w:r w:rsidRPr="00F34865">
        <w:rPr>
          <w:rFonts w:eastAsia="宋体"/>
          <w:b/>
          <w:i/>
          <w:sz w:val="22"/>
          <w:lang w:eastAsia="zh-CN"/>
        </w:rPr>
        <w:t>ource under NR SL CA operation</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28F4BE57"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9C13A5">
        <w:rPr>
          <w:rFonts w:eastAsia="宋体"/>
          <w:sz w:val="22"/>
          <w:lang w:eastAsia="zh-CN"/>
        </w:rPr>
        <w:t>impacts</w:t>
      </w:r>
      <w:r w:rsidR="004C1E59">
        <w:rPr>
          <w:rFonts w:eastAsia="宋体"/>
          <w:sz w:val="22"/>
          <w:lang w:eastAsia="zh-CN"/>
        </w:rPr>
        <w:t xml:space="preserve"> for </w:t>
      </w:r>
      <w:r w:rsidR="003C2A2D">
        <w:rPr>
          <w:rFonts w:eastAsia="宋体"/>
          <w:sz w:val="22"/>
          <w:lang w:eastAsia="zh-CN"/>
        </w:rPr>
        <w:t xml:space="preserve">R18 </w:t>
      </w:r>
      <w:proofErr w:type="spellStart"/>
      <w:r w:rsidR="003C2A2D">
        <w:rPr>
          <w:rFonts w:eastAsia="宋体"/>
          <w:sz w:val="22"/>
          <w:lang w:eastAsia="zh-CN"/>
        </w:rPr>
        <w:t>sidelink</w:t>
      </w:r>
      <w:proofErr w:type="spellEnd"/>
      <w:r w:rsidR="003C2A2D">
        <w:rPr>
          <w:rFonts w:eastAsia="宋体"/>
          <w:sz w:val="22"/>
          <w:lang w:eastAsia="zh-CN"/>
        </w:rPr>
        <w:t xml:space="preserve"> </w:t>
      </w:r>
      <w:r w:rsidR="009364FC">
        <w:rPr>
          <w:rFonts w:eastAsia="宋体"/>
          <w:sz w:val="22"/>
          <w:lang w:eastAsia="zh-CN"/>
        </w:rPr>
        <w:t>CA operations</w:t>
      </w:r>
      <w:r w:rsidRPr="00291382">
        <w:rPr>
          <w:rFonts w:eastAsia="宋体"/>
          <w:sz w:val="22"/>
          <w:lang w:eastAsia="zh-CN"/>
        </w:rPr>
        <w:t>.</w:t>
      </w:r>
      <w:r w:rsidR="004C1E59">
        <w:rPr>
          <w:rFonts w:eastAsia="宋体"/>
          <w:sz w:val="22"/>
          <w:lang w:eastAsia="zh-CN"/>
        </w:rPr>
        <w:t xml:space="preserve"> The followings are provided.</w:t>
      </w:r>
    </w:p>
    <w:p w14:paraId="0621C26A" w14:textId="77777777" w:rsidR="00211754" w:rsidRDefault="00211754" w:rsidP="00211754">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1</w:t>
      </w:r>
      <w:r w:rsidRPr="00B933EE">
        <w:rPr>
          <w:rFonts w:eastAsia="宋体"/>
          <w:b/>
          <w:i/>
          <w:sz w:val="22"/>
          <w:lang w:eastAsia="zh-CN"/>
        </w:rPr>
        <w:t>:</w:t>
      </w:r>
      <w:r>
        <w:rPr>
          <w:rFonts w:eastAsia="宋体"/>
          <w:b/>
          <w:i/>
          <w:sz w:val="22"/>
          <w:lang w:eastAsia="zh-CN"/>
        </w:rPr>
        <w:t xml:space="preserve"> For NR SL CA operation, the existing interruptions to WAN due to NR </w:t>
      </w:r>
      <w:r w:rsidRPr="003B0217">
        <w:rPr>
          <w:rFonts w:eastAsia="宋体"/>
          <w:b/>
          <w:i/>
          <w:sz w:val="22"/>
          <w:lang w:eastAsia="zh-CN"/>
        </w:rPr>
        <w:t>SL</w:t>
      </w:r>
      <w:r w:rsidRPr="00854421">
        <w:t xml:space="preserve"> </w:t>
      </w:r>
      <w:r w:rsidRPr="00854421">
        <w:rPr>
          <w:rFonts w:eastAsia="宋体"/>
          <w:b/>
          <w:i/>
          <w:sz w:val="22"/>
          <w:lang w:eastAsia="zh-CN"/>
        </w:rPr>
        <w:t>communication</w:t>
      </w:r>
      <w:r w:rsidRPr="003B0217">
        <w:rPr>
          <w:rFonts w:eastAsia="宋体"/>
          <w:b/>
          <w:i/>
          <w:sz w:val="22"/>
          <w:lang w:eastAsia="zh-CN"/>
        </w:rPr>
        <w:t xml:space="preserve"> </w:t>
      </w:r>
      <w:r>
        <w:rPr>
          <w:rFonts w:eastAsia="宋体"/>
          <w:b/>
          <w:i/>
          <w:sz w:val="22"/>
          <w:lang w:eastAsia="zh-CN"/>
        </w:rPr>
        <w:t>can be reused for defining the interruptions</w:t>
      </w:r>
      <w:r w:rsidRPr="003B0217">
        <w:t xml:space="preserve"> </w:t>
      </w:r>
      <w:r>
        <w:rPr>
          <w:rFonts w:eastAsia="宋体"/>
          <w:b/>
          <w:i/>
          <w:sz w:val="22"/>
          <w:lang w:eastAsia="zh-CN"/>
        </w:rPr>
        <w:t>to WAN due to</w:t>
      </w:r>
      <w:r w:rsidRPr="003B0217">
        <w:rPr>
          <w:rFonts w:eastAsia="宋体"/>
          <w:b/>
          <w:i/>
          <w:sz w:val="22"/>
          <w:lang w:eastAsia="zh-CN"/>
        </w:rPr>
        <w:t xml:space="preserve"> SL</w:t>
      </w:r>
      <w:r>
        <w:rPr>
          <w:rFonts w:eastAsia="宋体"/>
          <w:b/>
          <w:i/>
          <w:sz w:val="22"/>
          <w:lang w:eastAsia="zh-CN"/>
        </w:rPr>
        <w:t xml:space="preserve"> carrier</w:t>
      </w:r>
      <w:r w:rsidRPr="003B0217">
        <w:rPr>
          <w:rFonts w:eastAsia="宋体"/>
          <w:b/>
          <w:i/>
          <w:sz w:val="22"/>
          <w:lang w:eastAsia="zh-CN"/>
        </w:rPr>
        <w:t xml:space="preserve"> addition/release</w:t>
      </w:r>
      <w:r>
        <w:rPr>
          <w:rFonts w:eastAsia="宋体"/>
          <w:b/>
          <w:i/>
          <w:sz w:val="22"/>
          <w:lang w:eastAsia="zh-CN"/>
        </w:rPr>
        <w:t>.</w:t>
      </w:r>
    </w:p>
    <w:p w14:paraId="4F548642" w14:textId="77777777" w:rsidR="00211754" w:rsidRDefault="00211754" w:rsidP="00211754">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2</w:t>
      </w:r>
      <w:r w:rsidRPr="00B933EE">
        <w:rPr>
          <w:rFonts w:eastAsia="宋体"/>
          <w:b/>
          <w:i/>
          <w:sz w:val="22"/>
          <w:lang w:eastAsia="zh-CN"/>
        </w:rPr>
        <w:t>:</w:t>
      </w:r>
      <w:r w:rsidRPr="003216BB">
        <w:rPr>
          <w:rFonts w:eastAsia="宋体"/>
          <w:b/>
          <w:i/>
          <w:sz w:val="22"/>
          <w:lang w:eastAsia="zh-CN"/>
        </w:rPr>
        <w:t xml:space="preserve"> </w:t>
      </w:r>
      <w:r>
        <w:rPr>
          <w:rFonts w:eastAsia="宋体"/>
          <w:b/>
          <w:i/>
          <w:sz w:val="22"/>
          <w:lang w:eastAsia="zh-CN"/>
        </w:rPr>
        <w:t>For NR SL CA operation, the delay</w:t>
      </w:r>
      <w:r w:rsidRPr="003B0217">
        <w:t xml:space="preserve"> </w:t>
      </w:r>
      <w:r w:rsidRPr="003B0217">
        <w:rPr>
          <w:rFonts w:eastAsia="宋体"/>
          <w:b/>
          <w:i/>
          <w:sz w:val="22"/>
          <w:lang w:eastAsia="zh-CN"/>
        </w:rPr>
        <w:t>requirements of SL carrier addition/release</w:t>
      </w:r>
      <w:r>
        <w:rPr>
          <w:rFonts w:eastAsia="宋体"/>
          <w:b/>
          <w:i/>
          <w:sz w:val="22"/>
          <w:lang w:eastAsia="zh-CN"/>
        </w:rPr>
        <w:t xml:space="preserve"> can be defined for mode 1 operation.</w:t>
      </w:r>
    </w:p>
    <w:p w14:paraId="78AF6AC3" w14:textId="77777777" w:rsidR="00211754" w:rsidRDefault="00211754" w:rsidP="00211754">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3</w:t>
      </w:r>
      <w:r w:rsidRPr="00B933EE">
        <w:rPr>
          <w:rFonts w:eastAsia="宋体"/>
          <w:b/>
          <w:i/>
          <w:sz w:val="22"/>
          <w:lang w:eastAsia="zh-CN"/>
        </w:rPr>
        <w:t>:</w:t>
      </w:r>
      <w:r w:rsidRPr="003216BB">
        <w:rPr>
          <w:rFonts w:eastAsia="宋体"/>
          <w:b/>
          <w:i/>
          <w:sz w:val="22"/>
          <w:lang w:eastAsia="zh-CN"/>
        </w:rPr>
        <w:t xml:space="preserve"> </w:t>
      </w:r>
      <w:r>
        <w:rPr>
          <w:rFonts w:eastAsia="宋体"/>
          <w:b/>
          <w:i/>
          <w:sz w:val="22"/>
          <w:lang w:eastAsia="zh-CN"/>
        </w:rPr>
        <w:t>For NR SL CA operation, the delay</w:t>
      </w:r>
      <w:r w:rsidRPr="003B0217">
        <w:t xml:space="preserve"> </w:t>
      </w:r>
      <w:r w:rsidRPr="003B0217">
        <w:rPr>
          <w:rFonts w:eastAsia="宋体"/>
          <w:b/>
          <w:i/>
          <w:sz w:val="22"/>
          <w:lang w:eastAsia="zh-CN"/>
        </w:rPr>
        <w:t>requirements of SL carrier addition/release</w:t>
      </w:r>
      <w:r>
        <w:rPr>
          <w:rFonts w:eastAsia="宋体"/>
          <w:b/>
          <w:i/>
          <w:sz w:val="22"/>
          <w:lang w:eastAsia="zh-CN"/>
        </w:rPr>
        <w:t xml:space="preserve"> can be defined as</w:t>
      </w:r>
      <w:r w:rsidRPr="00D17986">
        <w:rPr>
          <w:rFonts w:eastAsia="宋体"/>
          <w:b/>
          <w:i/>
          <w:sz w:val="22"/>
          <w:lang w:eastAsia="zh-CN"/>
        </w:rPr>
        <w:t xml:space="preserve"> </w:t>
      </w:r>
      <w:r>
        <w:rPr>
          <w:rFonts w:eastAsia="宋体"/>
          <w:b/>
          <w:i/>
          <w:sz w:val="22"/>
          <w:lang w:eastAsia="zh-CN"/>
        </w:rPr>
        <w:t>[RRC processing time</w:t>
      </w:r>
      <w:r w:rsidRPr="00D17986">
        <w:rPr>
          <w:rFonts w:eastAsia="宋体"/>
          <w:b/>
          <w:i/>
          <w:sz w:val="22"/>
          <w:lang w:eastAsia="zh-CN"/>
        </w:rPr>
        <w:t>+ N</w:t>
      </w:r>
      <w:r>
        <w:rPr>
          <w:rFonts w:eastAsia="宋体"/>
          <w:b/>
          <w:i/>
          <w:sz w:val="22"/>
          <w:lang w:eastAsia="zh-CN"/>
        </w:rPr>
        <w:t xml:space="preserve"> </w:t>
      </w:r>
      <w:proofErr w:type="spellStart"/>
      <w:r>
        <w:rPr>
          <w:rFonts w:eastAsia="宋体"/>
          <w:b/>
          <w:i/>
          <w:sz w:val="22"/>
          <w:lang w:eastAsia="zh-CN"/>
        </w:rPr>
        <w:t>ms</w:t>
      </w:r>
      <w:proofErr w:type="spellEnd"/>
      <w:r>
        <w:rPr>
          <w:rFonts w:eastAsia="宋体"/>
          <w:b/>
          <w:i/>
          <w:sz w:val="22"/>
          <w:lang w:eastAsia="zh-CN"/>
        </w:rPr>
        <w:t xml:space="preserve"> + 1 slot], where N is </w:t>
      </w:r>
      <w:r w:rsidRPr="00211754">
        <w:rPr>
          <w:rFonts w:eastAsia="宋体"/>
          <w:b/>
          <w:i/>
          <w:sz w:val="22"/>
          <w:lang w:eastAsia="zh-CN"/>
        </w:rPr>
        <w:t xml:space="preserve">the number of </w:t>
      </w:r>
      <w:r>
        <w:rPr>
          <w:rFonts w:eastAsia="宋体"/>
          <w:b/>
          <w:i/>
          <w:sz w:val="22"/>
          <w:lang w:eastAsia="zh-CN"/>
        </w:rPr>
        <w:t>NR SL</w:t>
      </w:r>
      <w:r w:rsidRPr="00211754">
        <w:rPr>
          <w:rFonts w:eastAsia="宋体"/>
          <w:b/>
          <w:i/>
          <w:sz w:val="22"/>
          <w:lang w:eastAsia="zh-CN"/>
        </w:rPr>
        <w:t xml:space="preserve"> carrier</w:t>
      </w:r>
      <w:r>
        <w:rPr>
          <w:rFonts w:eastAsia="宋体"/>
          <w:b/>
          <w:i/>
          <w:sz w:val="22"/>
          <w:lang w:eastAsia="zh-CN"/>
        </w:rPr>
        <w:t>(s)</w:t>
      </w:r>
      <w:r w:rsidRPr="00211754">
        <w:rPr>
          <w:rFonts w:eastAsia="宋体"/>
          <w:b/>
          <w:i/>
          <w:sz w:val="22"/>
          <w:lang w:eastAsia="zh-CN"/>
        </w:rPr>
        <w:t xml:space="preserve"> </w:t>
      </w:r>
      <w:r>
        <w:rPr>
          <w:rFonts w:eastAsia="宋体"/>
          <w:b/>
          <w:i/>
          <w:sz w:val="22"/>
          <w:lang w:eastAsia="zh-CN"/>
        </w:rPr>
        <w:t xml:space="preserve">being </w:t>
      </w:r>
      <w:r w:rsidRPr="00211754">
        <w:rPr>
          <w:rFonts w:eastAsia="宋体"/>
          <w:b/>
          <w:i/>
          <w:sz w:val="22"/>
          <w:lang w:eastAsia="zh-CN"/>
        </w:rPr>
        <w:t>added/released</w:t>
      </w:r>
      <w:r>
        <w:rPr>
          <w:rFonts w:eastAsia="宋体"/>
          <w:b/>
          <w:i/>
          <w:sz w:val="22"/>
          <w:lang w:eastAsia="zh-CN"/>
        </w:rPr>
        <w:t>.</w:t>
      </w:r>
    </w:p>
    <w:p w14:paraId="35A1A714" w14:textId="77777777" w:rsidR="006D11F0" w:rsidRPr="0070374A" w:rsidRDefault="006D11F0" w:rsidP="006D11F0">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4</w:t>
      </w:r>
      <w:r w:rsidRPr="00B933EE">
        <w:rPr>
          <w:rFonts w:eastAsia="宋体"/>
          <w:b/>
          <w:i/>
          <w:sz w:val="22"/>
          <w:lang w:eastAsia="zh-CN"/>
        </w:rPr>
        <w:t>:</w:t>
      </w:r>
      <w:r>
        <w:rPr>
          <w:rFonts w:eastAsia="宋体"/>
          <w:b/>
          <w:i/>
          <w:sz w:val="22"/>
          <w:lang w:eastAsia="zh-CN"/>
        </w:rPr>
        <w:t xml:space="preserve"> For NR SL CA operation, if there continue to have no further RAN1 inputs, RAN4 needs to decide whether to define the r</w:t>
      </w:r>
      <w:r w:rsidRPr="00F34865">
        <w:rPr>
          <w:rFonts w:eastAsia="宋体"/>
          <w:b/>
          <w:i/>
          <w:sz w:val="22"/>
          <w:lang w:eastAsia="zh-CN"/>
        </w:rPr>
        <w:t>equirements o</w:t>
      </w:r>
      <w:r>
        <w:rPr>
          <w:rFonts w:eastAsia="宋体"/>
          <w:b/>
          <w:i/>
          <w:sz w:val="22"/>
          <w:lang w:eastAsia="zh-CN"/>
        </w:rPr>
        <w:t>n</w:t>
      </w:r>
      <w:r w:rsidRPr="00F34865">
        <w:rPr>
          <w:rFonts w:eastAsia="宋体"/>
          <w:b/>
          <w:i/>
          <w:sz w:val="22"/>
          <w:lang w:eastAsia="zh-CN"/>
        </w:rPr>
        <w:t xml:space="preserve"> </w:t>
      </w:r>
      <w:r>
        <w:rPr>
          <w:rFonts w:eastAsia="宋体"/>
          <w:b/>
          <w:i/>
          <w:sz w:val="22"/>
          <w:lang w:eastAsia="zh-CN"/>
        </w:rPr>
        <w:t>s</w:t>
      </w:r>
      <w:r w:rsidRPr="00F34865">
        <w:rPr>
          <w:rFonts w:eastAsia="宋体"/>
          <w:b/>
          <w:i/>
          <w:sz w:val="22"/>
          <w:lang w:eastAsia="zh-CN"/>
        </w:rPr>
        <w:t>election/</w:t>
      </w:r>
      <w:r>
        <w:rPr>
          <w:rFonts w:eastAsia="宋体"/>
          <w:b/>
          <w:i/>
          <w:sz w:val="22"/>
          <w:lang w:eastAsia="zh-CN"/>
        </w:rPr>
        <w:t>r</w:t>
      </w:r>
      <w:r w:rsidRPr="00F34865">
        <w:rPr>
          <w:rFonts w:eastAsia="宋体"/>
          <w:b/>
          <w:i/>
          <w:sz w:val="22"/>
          <w:lang w:eastAsia="zh-CN"/>
        </w:rPr>
        <w:t xml:space="preserve">eselection of </w:t>
      </w:r>
      <w:r>
        <w:rPr>
          <w:rFonts w:eastAsia="宋体"/>
          <w:b/>
          <w:i/>
          <w:sz w:val="22"/>
          <w:lang w:eastAsia="zh-CN"/>
        </w:rPr>
        <w:t>s</w:t>
      </w:r>
      <w:r w:rsidRPr="00F34865">
        <w:rPr>
          <w:rFonts w:eastAsia="宋体"/>
          <w:b/>
          <w:i/>
          <w:sz w:val="22"/>
          <w:lang w:eastAsia="zh-CN"/>
        </w:rPr>
        <w:t xml:space="preserve">ynchronization </w:t>
      </w:r>
      <w:r>
        <w:rPr>
          <w:rFonts w:eastAsia="宋体"/>
          <w:b/>
          <w:i/>
          <w:sz w:val="22"/>
          <w:lang w:eastAsia="zh-CN"/>
        </w:rPr>
        <w:t>r</w:t>
      </w:r>
      <w:r w:rsidRPr="00F34865">
        <w:rPr>
          <w:rFonts w:eastAsia="宋体"/>
          <w:b/>
          <w:i/>
          <w:sz w:val="22"/>
          <w:lang w:eastAsia="zh-CN"/>
        </w:rPr>
        <w:t xml:space="preserve">eference </w:t>
      </w:r>
      <w:r>
        <w:rPr>
          <w:rFonts w:eastAsia="宋体"/>
          <w:b/>
          <w:i/>
          <w:sz w:val="22"/>
          <w:lang w:eastAsia="zh-CN"/>
        </w:rPr>
        <w:t>s</w:t>
      </w:r>
      <w:r w:rsidRPr="00F34865">
        <w:rPr>
          <w:rFonts w:eastAsia="宋体"/>
          <w:b/>
          <w:i/>
          <w:sz w:val="22"/>
          <w:lang w:eastAsia="zh-CN"/>
        </w:rPr>
        <w:t>ource under NR SL CA operation</w:t>
      </w:r>
      <w:r>
        <w:rPr>
          <w:rFonts w:eastAsia="宋体"/>
          <w:b/>
          <w:i/>
          <w:sz w:val="22"/>
          <w:lang w:eastAsia="zh-CN"/>
        </w:rPr>
        <w:t>.</w:t>
      </w:r>
    </w:p>
    <w:p w14:paraId="7233AD8B" w14:textId="77777777" w:rsidR="004E2AB0" w:rsidRPr="006D11F0" w:rsidRDefault="004E2AB0" w:rsidP="00202299">
      <w:pPr>
        <w:widowControl w:val="0"/>
        <w:adjustRightInd w:val="0"/>
        <w:snapToGrid w:val="0"/>
        <w:spacing w:before="180"/>
        <w:rPr>
          <w:rFonts w:eastAsia="宋体"/>
          <w:b/>
          <w:i/>
          <w:sz w:val="22"/>
          <w:lang w:eastAsia="zh-CN"/>
        </w:rPr>
      </w:pPr>
    </w:p>
    <w:p w14:paraId="722BA065" w14:textId="77777777" w:rsidR="00C0754F" w:rsidRDefault="00C0754F" w:rsidP="00C0754F">
      <w:pPr>
        <w:pStyle w:val="1"/>
        <w:jc w:val="both"/>
        <w:rPr>
          <w:lang w:val="en-US"/>
        </w:rPr>
      </w:pPr>
      <w:r w:rsidRPr="00C0754F">
        <w:rPr>
          <w:lang w:val="en-US"/>
        </w:rPr>
        <w:t>Reference</w:t>
      </w:r>
    </w:p>
    <w:p w14:paraId="0E1703F6" w14:textId="02BBAB52" w:rsidR="009364FC" w:rsidRDefault="009364FC" w:rsidP="009364FC">
      <w:pPr>
        <w:widowControl w:val="0"/>
        <w:numPr>
          <w:ilvl w:val="0"/>
          <w:numId w:val="5"/>
        </w:numPr>
        <w:tabs>
          <w:tab w:val="left" w:pos="426"/>
        </w:tabs>
        <w:rPr>
          <w:rFonts w:eastAsia="宋体"/>
          <w:sz w:val="22"/>
          <w:szCs w:val="22"/>
          <w:lang w:eastAsia="zh-CN"/>
        </w:rPr>
      </w:pPr>
      <w:r w:rsidRPr="003E4F90">
        <w:rPr>
          <w:rFonts w:cs="Arial"/>
          <w:sz w:val="24"/>
          <w:szCs w:val="24"/>
        </w:rPr>
        <w:t>R4-</w:t>
      </w:r>
      <w:r w:rsidRPr="00E549BE">
        <w:rPr>
          <w:rFonts w:cs="Arial"/>
          <w:sz w:val="24"/>
          <w:szCs w:val="24"/>
        </w:rPr>
        <w:t>23</w:t>
      </w:r>
      <w:r w:rsidRPr="00296D49">
        <w:rPr>
          <w:rFonts w:cs="Arial"/>
          <w:sz w:val="24"/>
          <w:szCs w:val="24"/>
        </w:rPr>
        <w:t>1006</w:t>
      </w:r>
      <w:r>
        <w:rPr>
          <w:rFonts w:cs="Arial"/>
          <w:sz w:val="24"/>
          <w:szCs w:val="24"/>
        </w:rPr>
        <w:t>1</w:t>
      </w:r>
      <w:r w:rsidRPr="00867766">
        <w:rPr>
          <w:rFonts w:eastAsia="宋体"/>
          <w:sz w:val="22"/>
          <w:szCs w:val="22"/>
          <w:lang w:eastAsia="zh-CN"/>
        </w:rPr>
        <w:t>, “</w:t>
      </w:r>
      <w:r w:rsidRPr="009364FC">
        <w:rPr>
          <w:rFonts w:eastAsia="宋体"/>
          <w:sz w:val="22"/>
          <w:szCs w:val="22"/>
          <w:lang w:eastAsia="zh-CN"/>
        </w:rPr>
        <w:t>WF on SL evolution RRM requirements – SL CA and co-channel co-existence</w:t>
      </w:r>
      <w:r w:rsidRPr="00867766">
        <w:rPr>
          <w:rFonts w:eastAsia="宋体"/>
          <w:sz w:val="22"/>
          <w:szCs w:val="22"/>
          <w:lang w:eastAsia="zh-CN"/>
        </w:rPr>
        <w:t xml:space="preserve">”, </w:t>
      </w:r>
      <w:r w:rsidRPr="009364FC">
        <w:rPr>
          <w:rFonts w:eastAsia="宋体"/>
          <w:sz w:val="22"/>
          <w:szCs w:val="22"/>
          <w:lang w:eastAsia="zh-CN"/>
        </w:rPr>
        <w:t>OPPO</w:t>
      </w:r>
    </w:p>
    <w:sectPr w:rsidR="009364FC"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B634F" w14:textId="77777777" w:rsidR="00B5528C" w:rsidRDefault="00B5528C">
      <w:r>
        <w:separator/>
      </w:r>
    </w:p>
  </w:endnote>
  <w:endnote w:type="continuationSeparator" w:id="0">
    <w:p w14:paraId="1604B7F4" w14:textId="77777777" w:rsidR="00B5528C" w:rsidRDefault="00B55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90677" w14:textId="77777777" w:rsidR="00B5528C" w:rsidRDefault="00B5528C">
      <w:r>
        <w:separator/>
      </w:r>
    </w:p>
  </w:footnote>
  <w:footnote w:type="continuationSeparator" w:id="0">
    <w:p w14:paraId="07A93098" w14:textId="77777777" w:rsidR="00B5528C" w:rsidRDefault="00B55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701E7F"/>
    <w:multiLevelType w:val="hybridMultilevel"/>
    <w:tmpl w:val="626893D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A45488"/>
    <w:multiLevelType w:val="hybridMultilevel"/>
    <w:tmpl w:val="09B85D6A"/>
    <w:lvl w:ilvl="0" w:tplc="132869AE">
      <w:start w:val="19"/>
      <w:numFmt w:val="bullet"/>
      <w:lvlText w:val="-"/>
      <w:lvlJc w:val="left"/>
      <w:pPr>
        <w:ind w:left="360" w:hanging="360"/>
      </w:pPr>
      <w:rPr>
        <w:rFonts w:ascii="Times New Roman" w:eastAsia="Times New Roman" w:hAnsi="Times New Roman" w:cs="Times New Roman"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AD6210"/>
    <w:multiLevelType w:val="hybridMultilevel"/>
    <w:tmpl w:val="92E60A9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27"/>
  </w:num>
  <w:num w:numId="4">
    <w:abstractNumId w:val="10"/>
  </w:num>
  <w:num w:numId="5">
    <w:abstractNumId w:val="11"/>
  </w:num>
  <w:num w:numId="6">
    <w:abstractNumId w:val="1"/>
  </w:num>
  <w:num w:numId="7">
    <w:abstractNumId w:val="18"/>
  </w:num>
  <w:num w:numId="8">
    <w:abstractNumId w:val="12"/>
  </w:num>
  <w:num w:numId="9">
    <w:abstractNumId w:val="16"/>
  </w:num>
  <w:num w:numId="10">
    <w:abstractNumId w:val="24"/>
  </w:num>
  <w:num w:numId="11">
    <w:abstractNumId w:val="3"/>
  </w:num>
  <w:num w:numId="12">
    <w:abstractNumId w:val="13"/>
  </w:num>
  <w:num w:numId="13">
    <w:abstractNumId w:val="7"/>
  </w:num>
  <w:num w:numId="14">
    <w:abstractNumId w:val="22"/>
  </w:num>
  <w:num w:numId="15">
    <w:abstractNumId w:val="2"/>
  </w:num>
  <w:num w:numId="16">
    <w:abstractNumId w:val="8"/>
  </w:num>
  <w:num w:numId="17">
    <w:abstractNumId w:val="15"/>
  </w:num>
  <w:num w:numId="18">
    <w:abstractNumId w:val="19"/>
  </w:num>
  <w:num w:numId="19">
    <w:abstractNumId w:val="0"/>
  </w:num>
  <w:num w:numId="20">
    <w:abstractNumId w:val="17"/>
  </w:num>
  <w:num w:numId="21">
    <w:abstractNumId w:val="9"/>
  </w:num>
  <w:num w:numId="22">
    <w:abstractNumId w:val="20"/>
  </w:num>
  <w:num w:numId="23">
    <w:abstractNumId w:val="26"/>
  </w:num>
  <w:num w:numId="24">
    <w:abstractNumId w:val="4"/>
  </w:num>
  <w:num w:numId="25">
    <w:abstractNumId w:val="6"/>
  </w:num>
  <w:num w:numId="26">
    <w:abstractNumId w:val="5"/>
  </w:num>
  <w:num w:numId="27">
    <w:abstractNumId w:val="25"/>
  </w:num>
  <w:num w:numId="28">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1D"/>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385"/>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5D6"/>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603"/>
    <w:rsid w:val="000378CF"/>
    <w:rsid w:val="000379ED"/>
    <w:rsid w:val="00040107"/>
    <w:rsid w:val="000407FE"/>
    <w:rsid w:val="00040AD7"/>
    <w:rsid w:val="000410A5"/>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2D"/>
    <w:rsid w:val="00086D7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4B"/>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6C"/>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0F7FC9"/>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2B5"/>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EF8"/>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293"/>
    <w:rsid w:val="001403B2"/>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27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1F7F"/>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3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CD7"/>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021"/>
    <w:rsid w:val="001F129F"/>
    <w:rsid w:val="001F13A2"/>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93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29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754"/>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5A0"/>
    <w:rsid w:val="00250815"/>
    <w:rsid w:val="002510E5"/>
    <w:rsid w:val="002514DB"/>
    <w:rsid w:val="002514E8"/>
    <w:rsid w:val="00252749"/>
    <w:rsid w:val="00252841"/>
    <w:rsid w:val="002529C9"/>
    <w:rsid w:val="00252A43"/>
    <w:rsid w:val="00252AAA"/>
    <w:rsid w:val="00252ACF"/>
    <w:rsid w:val="00252B60"/>
    <w:rsid w:val="00252C71"/>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6D63"/>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4E0"/>
    <w:rsid w:val="00291535"/>
    <w:rsid w:val="00291702"/>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0A45"/>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09F"/>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6BB"/>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B60"/>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C7A"/>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1F"/>
    <w:rsid w:val="0037138E"/>
    <w:rsid w:val="00371463"/>
    <w:rsid w:val="00371D2B"/>
    <w:rsid w:val="00371F2A"/>
    <w:rsid w:val="003720AD"/>
    <w:rsid w:val="003725DD"/>
    <w:rsid w:val="00372755"/>
    <w:rsid w:val="00372888"/>
    <w:rsid w:val="00372C83"/>
    <w:rsid w:val="003734A4"/>
    <w:rsid w:val="00373574"/>
    <w:rsid w:val="00373667"/>
    <w:rsid w:val="00373858"/>
    <w:rsid w:val="00373BC1"/>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3EA"/>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28"/>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17"/>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57"/>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455"/>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6CB"/>
    <w:rsid w:val="004127F8"/>
    <w:rsid w:val="00412A95"/>
    <w:rsid w:val="00412CBD"/>
    <w:rsid w:val="00412E4D"/>
    <w:rsid w:val="004131C1"/>
    <w:rsid w:val="0041338E"/>
    <w:rsid w:val="00413507"/>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0FF5"/>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01A"/>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6F5F"/>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5"/>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673"/>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E1"/>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4F3"/>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AB0"/>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4D43"/>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657"/>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39A"/>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27CA8"/>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D3A"/>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9F2"/>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5B34"/>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A1D"/>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3EF"/>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79C"/>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3DA"/>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236"/>
    <w:rsid w:val="005D4D3F"/>
    <w:rsid w:val="005D4E51"/>
    <w:rsid w:val="005D53F5"/>
    <w:rsid w:val="005D5715"/>
    <w:rsid w:val="005D5778"/>
    <w:rsid w:val="005D5B81"/>
    <w:rsid w:val="005D5C63"/>
    <w:rsid w:val="005D5F7D"/>
    <w:rsid w:val="005D64F5"/>
    <w:rsid w:val="005D6520"/>
    <w:rsid w:val="005D6565"/>
    <w:rsid w:val="005D74BD"/>
    <w:rsid w:val="005D7803"/>
    <w:rsid w:val="005D789D"/>
    <w:rsid w:val="005D7D1F"/>
    <w:rsid w:val="005D7D35"/>
    <w:rsid w:val="005E0139"/>
    <w:rsid w:val="005E02A8"/>
    <w:rsid w:val="005E053D"/>
    <w:rsid w:val="005E0574"/>
    <w:rsid w:val="005E05A6"/>
    <w:rsid w:val="005E0F82"/>
    <w:rsid w:val="005E146C"/>
    <w:rsid w:val="005E1746"/>
    <w:rsid w:val="005E19B4"/>
    <w:rsid w:val="005E19CD"/>
    <w:rsid w:val="005E1EE7"/>
    <w:rsid w:val="005E2AD0"/>
    <w:rsid w:val="005E3037"/>
    <w:rsid w:val="005E3C68"/>
    <w:rsid w:val="005E3E7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5F"/>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B4D"/>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6CB"/>
    <w:rsid w:val="006638D3"/>
    <w:rsid w:val="00663AFD"/>
    <w:rsid w:val="00663E5B"/>
    <w:rsid w:val="00663E64"/>
    <w:rsid w:val="00663F68"/>
    <w:rsid w:val="006642E3"/>
    <w:rsid w:val="00664999"/>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DAA"/>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640"/>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3F0B"/>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1F0"/>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74A"/>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3C6"/>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07A"/>
    <w:rsid w:val="007642FA"/>
    <w:rsid w:val="0076433C"/>
    <w:rsid w:val="007644A7"/>
    <w:rsid w:val="0076461D"/>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5F2A"/>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2FB"/>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5BAD"/>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2EA"/>
    <w:rsid w:val="007D2595"/>
    <w:rsid w:val="007D2649"/>
    <w:rsid w:val="007D2899"/>
    <w:rsid w:val="007D2EEE"/>
    <w:rsid w:val="007D32C7"/>
    <w:rsid w:val="007D433E"/>
    <w:rsid w:val="007D447F"/>
    <w:rsid w:val="007D44DA"/>
    <w:rsid w:val="007D478F"/>
    <w:rsid w:val="007D47CD"/>
    <w:rsid w:val="007D4A0A"/>
    <w:rsid w:val="007D4E10"/>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5E"/>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BB9"/>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947"/>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952"/>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02A"/>
    <w:rsid w:val="00846127"/>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1A9B"/>
    <w:rsid w:val="00852045"/>
    <w:rsid w:val="00852B49"/>
    <w:rsid w:val="00852D76"/>
    <w:rsid w:val="0085389C"/>
    <w:rsid w:val="008539F5"/>
    <w:rsid w:val="00853B27"/>
    <w:rsid w:val="00853FC5"/>
    <w:rsid w:val="00854421"/>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22"/>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F31"/>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BEB"/>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96F"/>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68"/>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C63"/>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AF"/>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4FC"/>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4C8"/>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8D9"/>
    <w:rsid w:val="009E4BFB"/>
    <w:rsid w:val="009E5544"/>
    <w:rsid w:val="009E55A0"/>
    <w:rsid w:val="009E5857"/>
    <w:rsid w:val="009E5A48"/>
    <w:rsid w:val="009E5B77"/>
    <w:rsid w:val="009E5FE9"/>
    <w:rsid w:val="009E6311"/>
    <w:rsid w:val="009E6510"/>
    <w:rsid w:val="009E6A84"/>
    <w:rsid w:val="009E7950"/>
    <w:rsid w:val="009F1328"/>
    <w:rsid w:val="009F1385"/>
    <w:rsid w:val="009F15D5"/>
    <w:rsid w:val="009F16E1"/>
    <w:rsid w:val="009F1745"/>
    <w:rsid w:val="009F1A95"/>
    <w:rsid w:val="009F1DF4"/>
    <w:rsid w:val="009F1E72"/>
    <w:rsid w:val="009F230A"/>
    <w:rsid w:val="009F2793"/>
    <w:rsid w:val="009F30DA"/>
    <w:rsid w:val="009F3796"/>
    <w:rsid w:val="009F39DC"/>
    <w:rsid w:val="009F3A56"/>
    <w:rsid w:val="009F3E8A"/>
    <w:rsid w:val="009F3F88"/>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9F7F9F"/>
    <w:rsid w:val="00A00189"/>
    <w:rsid w:val="00A00386"/>
    <w:rsid w:val="00A006E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39B"/>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31"/>
    <w:rsid w:val="00A356AC"/>
    <w:rsid w:val="00A356BD"/>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ABF"/>
    <w:rsid w:val="00A55783"/>
    <w:rsid w:val="00A55AB3"/>
    <w:rsid w:val="00A55C0E"/>
    <w:rsid w:val="00A5606A"/>
    <w:rsid w:val="00A5615B"/>
    <w:rsid w:val="00A56269"/>
    <w:rsid w:val="00A5636C"/>
    <w:rsid w:val="00A56378"/>
    <w:rsid w:val="00A5639A"/>
    <w:rsid w:val="00A5641A"/>
    <w:rsid w:val="00A5674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32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3D9"/>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3F"/>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818"/>
    <w:rsid w:val="00AB6943"/>
    <w:rsid w:val="00AB7519"/>
    <w:rsid w:val="00AB791B"/>
    <w:rsid w:val="00AC0825"/>
    <w:rsid w:val="00AC08FC"/>
    <w:rsid w:val="00AC0E40"/>
    <w:rsid w:val="00AC0F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BB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D0A"/>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4BD"/>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D43"/>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572"/>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28C"/>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5F2"/>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44F"/>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463"/>
    <w:rsid w:val="00BB2531"/>
    <w:rsid w:val="00BB27D6"/>
    <w:rsid w:val="00BB2D03"/>
    <w:rsid w:val="00BB3060"/>
    <w:rsid w:val="00BB3B5E"/>
    <w:rsid w:val="00BB3CD5"/>
    <w:rsid w:val="00BB3DAB"/>
    <w:rsid w:val="00BB3FC1"/>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D1B"/>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B41"/>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C67"/>
    <w:rsid w:val="00BF6D1B"/>
    <w:rsid w:val="00BF6DCD"/>
    <w:rsid w:val="00BF70A0"/>
    <w:rsid w:val="00BF713A"/>
    <w:rsid w:val="00BF7B5D"/>
    <w:rsid w:val="00C000E4"/>
    <w:rsid w:val="00C006D5"/>
    <w:rsid w:val="00C00943"/>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2F6"/>
    <w:rsid w:val="00C326D6"/>
    <w:rsid w:val="00C32973"/>
    <w:rsid w:val="00C330E9"/>
    <w:rsid w:val="00C332D0"/>
    <w:rsid w:val="00C33326"/>
    <w:rsid w:val="00C33929"/>
    <w:rsid w:val="00C33AA9"/>
    <w:rsid w:val="00C33AC1"/>
    <w:rsid w:val="00C3442C"/>
    <w:rsid w:val="00C3463A"/>
    <w:rsid w:val="00C346C4"/>
    <w:rsid w:val="00C34712"/>
    <w:rsid w:val="00C349EF"/>
    <w:rsid w:val="00C352A3"/>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33"/>
    <w:rsid w:val="00C46E64"/>
    <w:rsid w:val="00C46F28"/>
    <w:rsid w:val="00C472FE"/>
    <w:rsid w:val="00C4792D"/>
    <w:rsid w:val="00C479B3"/>
    <w:rsid w:val="00C47AAB"/>
    <w:rsid w:val="00C47C69"/>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B4B"/>
    <w:rsid w:val="00C660DA"/>
    <w:rsid w:val="00C66400"/>
    <w:rsid w:val="00C6668E"/>
    <w:rsid w:val="00C66722"/>
    <w:rsid w:val="00C66E77"/>
    <w:rsid w:val="00C67146"/>
    <w:rsid w:val="00C677D0"/>
    <w:rsid w:val="00C67873"/>
    <w:rsid w:val="00C67A10"/>
    <w:rsid w:val="00C67C02"/>
    <w:rsid w:val="00C67EB8"/>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166"/>
    <w:rsid w:val="00C934EF"/>
    <w:rsid w:val="00C93559"/>
    <w:rsid w:val="00C93CE0"/>
    <w:rsid w:val="00C93E8F"/>
    <w:rsid w:val="00C94020"/>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D51"/>
    <w:rsid w:val="00CC4E4F"/>
    <w:rsid w:val="00CC5292"/>
    <w:rsid w:val="00CC5427"/>
    <w:rsid w:val="00CC543E"/>
    <w:rsid w:val="00CC5AE6"/>
    <w:rsid w:val="00CC5BA7"/>
    <w:rsid w:val="00CC5D0B"/>
    <w:rsid w:val="00CC627B"/>
    <w:rsid w:val="00CC63D5"/>
    <w:rsid w:val="00CC67ED"/>
    <w:rsid w:val="00CC685A"/>
    <w:rsid w:val="00CC6B21"/>
    <w:rsid w:val="00CC75D2"/>
    <w:rsid w:val="00CC78F7"/>
    <w:rsid w:val="00CC7BF1"/>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40B"/>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2FF6"/>
    <w:rsid w:val="00CF31CC"/>
    <w:rsid w:val="00CF39FD"/>
    <w:rsid w:val="00CF3C5F"/>
    <w:rsid w:val="00CF3CB9"/>
    <w:rsid w:val="00CF49A0"/>
    <w:rsid w:val="00CF55D5"/>
    <w:rsid w:val="00CF5B47"/>
    <w:rsid w:val="00CF6072"/>
    <w:rsid w:val="00CF6AA9"/>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986"/>
    <w:rsid w:val="00D17CAE"/>
    <w:rsid w:val="00D17E0D"/>
    <w:rsid w:val="00D17F09"/>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419"/>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0D1"/>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8A9"/>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4D23"/>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0D6"/>
    <w:rsid w:val="00DE476B"/>
    <w:rsid w:val="00DE491B"/>
    <w:rsid w:val="00DE4996"/>
    <w:rsid w:val="00DE4A52"/>
    <w:rsid w:val="00DE5246"/>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3F7"/>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53"/>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A23"/>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74B"/>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D3D"/>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0FBE"/>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3"/>
    <w:rsid w:val="00ED775D"/>
    <w:rsid w:val="00ED7E38"/>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E26"/>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865"/>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6F7"/>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2B9"/>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E6F"/>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4124929D-5130-4387-984E-FFD202F64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4250506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222900">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056B48BD-FD28-4411-92CC-733DA099C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2023-08-11T12:16:00Z</dcterms:created>
  <dcterms:modified xsi:type="dcterms:W3CDTF">2023-08-11T12:17:00Z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(3)zNHXC5tXGo5A3uweKdoA7KlxEENVE33CVQtaoiXnVa2d10kilg0Kpv6W7XhMY6Vy6aQjIL/Y
EhD2OzkuV8jN4M+9rBEpxHSqEU1c4b26urPpzCGC2fOxqCH5wuHUMTak2e4KcfFC4eqxX6vF
5+/qIsA1Mi4SHNC84U77gRMyldcB4+gvY/oKdFX1eqrN8gGpgF4CkNyjUyxufon0Q3awx0Ew
H3+Gp1bMeRVPpVkrVc</vt:lpwstr>
  </property>
  <property fmtid="{D5CDD505-2E9C-101B-9397-08002B2CF9AE}" pid="17" name="_2015_ms_pID_725343_00">
    <vt:lpwstr>_2015_ms_pID_725343</vt:lpwstr>
  </property>
  <property fmtid="{D5CDD505-2E9C-101B-9397-08002B2CF9AE}" pid="18" name="_2015_ms_pID_7253431">
    <vt:lpwstr>B+f4kvKuO4IkcOKOVYv0FuM7+Ds8aukMKsuanXROfgS4hqSJeuH1/K
CM9e5O60Zk2Lt/rC6fiuu6uUZmXHcNKSIV6aWHchSa6sw3E2UUzBphU7h4bw/05YU/nYYFfa
BUBz2xVA6Euq3Z1ijsm6fBcT7W0bS5R8W6KN3rDOlCnfShBYNA3Jfg3NHpyBjqhGenWaQ10e
XyktYstEsUaLW9ISaAxqLkIIvYRS7hd5p+B8</vt:lpwstr>
  </property>
  <property fmtid="{D5CDD505-2E9C-101B-9397-08002B2CF9AE}" pid="19" name="_2015_ms_pID_7253431_00">
    <vt:lpwstr>_2015_ms_pID_7253431</vt:lpwstr>
  </property>
  <property fmtid="{D5CDD505-2E9C-101B-9397-08002B2CF9AE}" pid="20" name="_2015_ms_pID_7253432">
    <vt:lpwstr>XSZMqWKcS1q5spNZNcyOdlE9U/yIJbC25idI
3pD2rDuuWZ09teOrxPmQJiWBJmagX7ySNgW1p1nobfiokRzzXsM=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