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869CF" w14:textId="4DA3D787" w:rsidR="00E80DAB" w:rsidRPr="00425FD0" w:rsidRDefault="00E80DAB" w:rsidP="00E80DA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851BC5" w:rsidRPr="00851BC5">
        <w:rPr>
          <w:rFonts w:ascii="Arial" w:eastAsia="宋体" w:hAnsi="Arial" w:cs="Arial"/>
          <w:b/>
          <w:sz w:val="24"/>
          <w:lang w:val="en-US" w:eastAsia="zh-CN"/>
        </w:rPr>
        <w:t>R4-2312868</w:t>
      </w:r>
    </w:p>
    <w:p w14:paraId="73602A06" w14:textId="77777777" w:rsidR="00E80DAB" w:rsidRPr="009E1755" w:rsidRDefault="00E80DAB" w:rsidP="00E80DAB">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E80DAB" w:rsidRDefault="00070561" w:rsidP="00F90E24">
      <w:pPr>
        <w:pStyle w:val="a5"/>
        <w:jc w:val="both"/>
        <w:rPr>
          <w:noProof w:val="0"/>
          <w:lang w:val="en-GB"/>
        </w:rPr>
      </w:pPr>
    </w:p>
    <w:p w14:paraId="28513F45" w14:textId="2AA08714"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060D" w:rsidRPr="00A9060D">
        <w:rPr>
          <w:rFonts w:ascii="Arial" w:eastAsia="宋体" w:hAnsi="Arial"/>
          <w:b/>
          <w:sz w:val="24"/>
          <w:lang w:val="en-US" w:eastAsia="zh-CN"/>
        </w:rPr>
        <w:t>Discussion on RLM/BFD/CBD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9CFF6F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55D3" w:rsidRPr="007555D3">
        <w:rPr>
          <w:rFonts w:ascii="Arial" w:eastAsia="宋体" w:hAnsi="Arial"/>
          <w:b/>
          <w:sz w:val="24"/>
          <w:lang w:val="en-US" w:eastAsia="zh-CN"/>
        </w:rPr>
        <w:t>8.</w:t>
      </w:r>
      <w:r w:rsidR="00851BC5">
        <w:rPr>
          <w:rFonts w:ascii="Arial" w:eastAsia="宋体" w:hAnsi="Arial"/>
          <w:b/>
          <w:sz w:val="24"/>
          <w:lang w:val="en-US" w:eastAsia="zh-CN"/>
        </w:rPr>
        <w:t>7</w:t>
      </w:r>
      <w:r w:rsidR="007555D3" w:rsidRPr="007555D3">
        <w:rPr>
          <w:rFonts w:ascii="Arial" w:eastAsia="宋体" w:hAnsi="Arial"/>
          <w:b/>
          <w:sz w:val="24"/>
          <w:lang w:val="en-US" w:eastAsia="zh-CN"/>
        </w:rPr>
        <w:t>.3.</w:t>
      </w:r>
      <w:r w:rsidR="00851BC5">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627BD6E"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w:t>
      </w:r>
      <w:r w:rsidR="00A9060D" w:rsidRPr="00A9060D">
        <w:rPr>
          <w:rFonts w:eastAsia="宋体"/>
          <w:sz w:val="22"/>
          <w:lang w:eastAsia="zh-CN"/>
        </w:rPr>
        <w:t>RLM/BFD/CBD</w:t>
      </w:r>
      <w:r w:rsidR="00E86111">
        <w:rPr>
          <w:rFonts w:eastAsia="宋体"/>
          <w:sz w:val="22"/>
          <w:lang w:eastAsia="zh-CN"/>
        </w:rPr>
        <w:t xml:space="preserve">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49DAE002" w14:textId="7FD5013D" w:rsidR="008653C8" w:rsidRDefault="00EC39D2" w:rsidP="006751DE">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RAN4, the following</w:t>
      </w:r>
      <w:r w:rsidR="00632A9F">
        <w:rPr>
          <w:rFonts w:eastAsia="宋体"/>
          <w:sz w:val="22"/>
          <w:lang w:eastAsia="zh-CN"/>
        </w:rPr>
        <w:t xml:space="preserve"> agreements were agreed for </w:t>
      </w:r>
      <w:r w:rsidR="001F20B0">
        <w:rPr>
          <w:rFonts w:eastAsia="宋体"/>
          <w:sz w:val="22"/>
          <w:lang w:eastAsia="zh-CN"/>
        </w:rPr>
        <w:t xml:space="preserve">RLM and </w:t>
      </w:r>
      <w:r w:rsidR="001F20B0" w:rsidRPr="001F20B0">
        <w:rPr>
          <w:rFonts w:eastAsia="宋体"/>
          <w:sz w:val="22"/>
          <w:lang w:eastAsia="zh-CN"/>
        </w:rPr>
        <w:t>link recovery with multi-Rx chain operation</w:t>
      </w:r>
      <w:r w:rsidR="001F20B0">
        <w:rPr>
          <w:rFonts w:eastAsia="宋体"/>
          <w:sz w:val="22"/>
          <w:lang w:eastAsia="zh-CN"/>
        </w:rPr>
        <w:t>.</w:t>
      </w:r>
    </w:p>
    <w:tbl>
      <w:tblPr>
        <w:tblStyle w:val="afa"/>
        <w:tblW w:w="0" w:type="auto"/>
        <w:tblLook w:val="04A0" w:firstRow="1" w:lastRow="0" w:firstColumn="1" w:lastColumn="0" w:noHBand="0" w:noVBand="1"/>
      </w:tblPr>
      <w:tblGrid>
        <w:gridCol w:w="9621"/>
      </w:tblGrid>
      <w:tr w:rsidR="001F20B0" w14:paraId="2C9FEFA6" w14:textId="77777777" w:rsidTr="001F20B0">
        <w:tc>
          <w:tcPr>
            <w:tcW w:w="9621" w:type="dxa"/>
          </w:tcPr>
          <w:p w14:paraId="5D190018" w14:textId="308B15BC"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Faster beam sweeping is not applicable for CSI-RS based RLM and BFD measurements.</w:t>
            </w:r>
          </w:p>
          <w:p w14:paraId="23259208" w14:textId="77777777"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No further discussion on TRP specific RLM as there is no such procedure in existing specification.</w:t>
            </w:r>
          </w:p>
          <w:p w14:paraId="735FF34D" w14:textId="77777777"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 xml:space="preserve">For RLM with multi-Rx chain operation, the same number of samples </w:t>
            </w:r>
            <w:proofErr w:type="spellStart"/>
            <w:r w:rsidRPr="001F20B0">
              <w:rPr>
                <w:rFonts w:eastAsia="宋体"/>
                <w:sz w:val="20"/>
                <w:lang w:eastAsia="zh-CN"/>
              </w:rPr>
              <w:t>M</w:t>
            </w:r>
            <w:r w:rsidRPr="001F20B0">
              <w:rPr>
                <w:rFonts w:eastAsia="宋体"/>
                <w:sz w:val="20"/>
                <w:vertAlign w:val="subscript"/>
                <w:lang w:eastAsia="zh-CN"/>
              </w:rPr>
              <w:t>out</w:t>
            </w:r>
            <w:proofErr w:type="spellEnd"/>
            <w:r w:rsidRPr="001F20B0">
              <w:rPr>
                <w:rFonts w:eastAsia="宋体"/>
                <w:sz w:val="20"/>
                <w:lang w:eastAsia="zh-CN"/>
              </w:rPr>
              <w:t xml:space="preserve"> and M</w:t>
            </w:r>
            <w:r w:rsidRPr="001F20B0">
              <w:rPr>
                <w:rFonts w:eastAsia="宋体"/>
                <w:sz w:val="20"/>
                <w:vertAlign w:val="subscript"/>
                <w:lang w:eastAsia="zh-CN"/>
              </w:rPr>
              <w:t>in</w:t>
            </w:r>
            <w:r w:rsidRPr="001F20B0">
              <w:rPr>
                <w:rFonts w:eastAsia="宋体"/>
                <w:sz w:val="20"/>
                <w:lang w:eastAsia="zh-CN"/>
              </w:rPr>
              <w:t xml:space="preserve"> are used as in Rel-17.</w:t>
            </w:r>
          </w:p>
          <w:p w14:paraId="4305CC3B" w14:textId="77777777"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For link recovery with multi-Rx chain operation, the same number of samples MBFD and MCBD are used as in Rel-17.</w:t>
            </w:r>
          </w:p>
          <w:p w14:paraId="5078C5A1" w14:textId="77777777"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For RLM with multi-Rx chain operation, the same PDCCH transmission configuration is used as in Rel-17.</w:t>
            </w:r>
          </w:p>
          <w:p w14:paraId="4442954B" w14:textId="77777777" w:rsidR="001F20B0" w:rsidRPr="001F20B0" w:rsidRDefault="001F20B0" w:rsidP="001F20B0">
            <w:pPr>
              <w:pStyle w:val="afe"/>
              <w:numPr>
                <w:ilvl w:val="0"/>
                <w:numId w:val="11"/>
              </w:numPr>
              <w:ind w:left="456"/>
              <w:contextualSpacing w:val="0"/>
              <w:rPr>
                <w:rFonts w:eastAsia="宋体"/>
                <w:sz w:val="20"/>
                <w:lang w:eastAsia="zh-CN"/>
              </w:rPr>
            </w:pPr>
            <w:r w:rsidRPr="001F20B0">
              <w:rPr>
                <w:rFonts w:eastAsia="宋体"/>
                <w:sz w:val="20"/>
                <w:lang w:eastAsia="zh-CN"/>
              </w:rPr>
              <w:t>For link recovery with multi-Rx chain operation, the same PDCCH transmission configuration is used as in Rel-17.</w:t>
            </w:r>
          </w:p>
          <w:p w14:paraId="6C1CEC3E" w14:textId="6F0053A0" w:rsidR="001F20B0" w:rsidRPr="001F20B0" w:rsidRDefault="001F20B0" w:rsidP="001F20B0">
            <w:pPr>
              <w:pStyle w:val="afe"/>
              <w:numPr>
                <w:ilvl w:val="0"/>
                <w:numId w:val="11"/>
              </w:numPr>
              <w:ind w:left="456"/>
              <w:contextualSpacing w:val="0"/>
              <w:rPr>
                <w:rFonts w:eastAsia="宋体"/>
                <w:sz w:val="22"/>
                <w:lang w:eastAsia="zh-CN"/>
              </w:rPr>
            </w:pPr>
            <w:r w:rsidRPr="001F20B0">
              <w:rPr>
                <w:rFonts w:eastAsia="宋体"/>
                <w:sz w:val="20"/>
                <w:lang w:eastAsia="zh-CN"/>
              </w:rPr>
              <w:t>Do not consider enhancement to sharing factor for L3 and L1 in this WI</w:t>
            </w:r>
          </w:p>
        </w:tc>
      </w:tr>
    </w:tbl>
    <w:p w14:paraId="299D791F" w14:textId="6ED8372D" w:rsidR="001F20B0" w:rsidRDefault="001F20B0" w:rsidP="006751DE">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he evaluation period</w:t>
      </w:r>
      <w:r w:rsidR="008E4D60">
        <w:rPr>
          <w:rFonts w:eastAsia="宋体"/>
          <w:sz w:val="22"/>
          <w:lang w:eastAsia="zh-CN"/>
        </w:rPr>
        <w:t>s</w:t>
      </w:r>
      <w:r>
        <w:rPr>
          <w:rFonts w:eastAsia="宋体"/>
          <w:sz w:val="22"/>
          <w:lang w:eastAsia="zh-CN"/>
        </w:rPr>
        <w:t xml:space="preserve"> of RLM/BFD/CBD</w:t>
      </w:r>
      <w:r w:rsidR="008E4D60">
        <w:rPr>
          <w:rFonts w:eastAsia="宋体"/>
          <w:sz w:val="22"/>
          <w:lang w:eastAsia="zh-CN"/>
        </w:rPr>
        <w:t xml:space="preserve"> measurements are </w:t>
      </w:r>
      <w:r w:rsidR="00A04D46">
        <w:rPr>
          <w:rFonts w:eastAsia="宋体"/>
          <w:sz w:val="22"/>
          <w:lang w:eastAsia="zh-CN"/>
        </w:rPr>
        <w:t>defined</w:t>
      </w:r>
      <w:r w:rsidR="008E4D60">
        <w:rPr>
          <w:rFonts w:eastAsia="宋体"/>
          <w:sz w:val="22"/>
          <w:lang w:eastAsia="zh-CN"/>
        </w:rPr>
        <w:t xml:space="preserve"> </w:t>
      </w:r>
      <w:r w:rsidR="00A04D46">
        <w:rPr>
          <w:rFonts w:eastAsia="宋体"/>
          <w:sz w:val="22"/>
          <w:lang w:eastAsia="zh-CN"/>
        </w:rPr>
        <w:t>based on</w:t>
      </w:r>
      <w:r w:rsidR="008E4D60">
        <w:rPr>
          <w:rFonts w:eastAsia="宋体"/>
          <w:sz w:val="22"/>
          <w:lang w:eastAsia="zh-CN"/>
        </w:rPr>
        <w:t xml:space="preserve"> the measurement sample number, sharing factor P and beam sweeping factor.</w:t>
      </w:r>
      <w:r w:rsidR="00A04D46">
        <w:rPr>
          <w:rFonts w:eastAsia="宋体"/>
          <w:sz w:val="22"/>
          <w:lang w:eastAsia="zh-CN"/>
        </w:rPr>
        <w:t xml:space="preserve"> It can be observed that the same measurement sample number and </w:t>
      </w:r>
      <w:r w:rsidR="00A04D46" w:rsidRPr="00A04D46">
        <w:rPr>
          <w:rFonts w:eastAsia="宋体"/>
          <w:sz w:val="22"/>
          <w:lang w:eastAsia="zh-CN"/>
        </w:rPr>
        <w:t>sharing factor</w:t>
      </w:r>
      <w:r w:rsidR="00A04D46">
        <w:rPr>
          <w:rFonts w:eastAsia="宋体"/>
          <w:sz w:val="22"/>
          <w:lang w:eastAsia="zh-CN"/>
        </w:rPr>
        <w:t xml:space="preserve"> P defined for </w:t>
      </w:r>
      <w:r w:rsidR="00C44FF8">
        <w:rPr>
          <w:rFonts w:eastAsia="宋体"/>
          <w:sz w:val="22"/>
          <w:lang w:eastAsia="zh-CN"/>
        </w:rPr>
        <w:t xml:space="preserve">RLM/BFD/CBD </w:t>
      </w:r>
      <w:r w:rsidR="00FD1666">
        <w:rPr>
          <w:rFonts w:eastAsia="宋体"/>
          <w:sz w:val="22"/>
          <w:lang w:eastAsia="zh-CN"/>
        </w:rPr>
        <w:t xml:space="preserve">evaluation periods are reused under multi-Rx operations. </w:t>
      </w:r>
      <w:r w:rsidR="007204BD">
        <w:rPr>
          <w:rFonts w:eastAsia="宋体"/>
          <w:sz w:val="22"/>
          <w:lang w:eastAsia="zh-CN"/>
        </w:rPr>
        <w:t xml:space="preserve">For </w:t>
      </w:r>
      <w:r w:rsidR="00E572F7">
        <w:rPr>
          <w:rFonts w:eastAsia="宋体"/>
          <w:sz w:val="22"/>
          <w:lang w:eastAsia="zh-CN"/>
        </w:rPr>
        <w:t>CSI-RS based RLM and BFD measurements, faster beam sweeping</w:t>
      </w:r>
      <w:r w:rsidR="00D9326F">
        <w:rPr>
          <w:rFonts w:eastAsia="宋体"/>
          <w:sz w:val="22"/>
          <w:lang w:eastAsia="zh-CN"/>
        </w:rPr>
        <w:t xml:space="preserve"> is </w:t>
      </w:r>
      <w:r w:rsidR="0018176F" w:rsidRPr="0018176F">
        <w:rPr>
          <w:rFonts w:eastAsia="宋体"/>
          <w:sz w:val="22"/>
          <w:lang w:eastAsia="zh-CN"/>
        </w:rPr>
        <w:t>not applicable</w:t>
      </w:r>
      <w:r w:rsidR="0018176F">
        <w:rPr>
          <w:rFonts w:eastAsia="宋体"/>
          <w:sz w:val="22"/>
          <w:lang w:eastAsia="zh-CN"/>
        </w:rPr>
        <w:t xml:space="preserve"> and the current beam sweep factor defined for CSI-RS based RLM and BFD measurements shall be reused under multi-Rx operations, which means that the current</w:t>
      </w:r>
      <w:r w:rsidR="0018176F" w:rsidRPr="0018176F">
        <w:rPr>
          <w:rFonts w:eastAsia="宋体"/>
          <w:sz w:val="22"/>
          <w:lang w:eastAsia="zh-CN"/>
        </w:rPr>
        <w:t xml:space="preserve"> </w:t>
      </w:r>
      <w:r w:rsidR="0018176F">
        <w:rPr>
          <w:rFonts w:eastAsia="宋体"/>
          <w:sz w:val="22"/>
          <w:lang w:eastAsia="zh-CN"/>
        </w:rPr>
        <w:t>CSI-RS based RLM and BFD</w:t>
      </w:r>
      <w:r w:rsidR="0018176F" w:rsidRPr="0018176F">
        <w:rPr>
          <w:rFonts w:eastAsia="宋体"/>
          <w:sz w:val="22"/>
          <w:lang w:eastAsia="zh-CN"/>
        </w:rPr>
        <w:t xml:space="preserve"> </w:t>
      </w:r>
      <w:r w:rsidR="0018176F">
        <w:rPr>
          <w:rFonts w:eastAsia="宋体"/>
          <w:sz w:val="22"/>
          <w:lang w:eastAsia="zh-CN"/>
        </w:rPr>
        <w:t>evaluation periods can be reused</w:t>
      </w:r>
      <w:r w:rsidR="00F6337D">
        <w:rPr>
          <w:rFonts w:eastAsia="宋体"/>
          <w:sz w:val="22"/>
          <w:lang w:eastAsia="zh-CN"/>
        </w:rPr>
        <w:t>.</w:t>
      </w:r>
      <w:r w:rsidR="004D3585">
        <w:rPr>
          <w:rFonts w:eastAsia="宋体"/>
          <w:sz w:val="22"/>
          <w:lang w:eastAsia="zh-CN"/>
        </w:rPr>
        <w:t xml:space="preserve"> </w:t>
      </w:r>
      <w:r w:rsidR="00591A68">
        <w:rPr>
          <w:rFonts w:eastAsia="宋体"/>
          <w:sz w:val="22"/>
          <w:lang w:eastAsia="zh-CN"/>
        </w:rPr>
        <w:t>UE needs to find the candidate beam based on CBD</w:t>
      </w:r>
      <w:r w:rsidR="00591A68" w:rsidRPr="00BF4E23">
        <w:rPr>
          <w:rFonts w:eastAsia="宋体"/>
          <w:sz w:val="22"/>
          <w:lang w:eastAsia="zh-CN"/>
        </w:rPr>
        <w:t xml:space="preserve"> </w:t>
      </w:r>
      <w:r w:rsidR="00591A68">
        <w:rPr>
          <w:rFonts w:eastAsia="宋体"/>
          <w:sz w:val="22"/>
          <w:lang w:eastAsia="zh-CN"/>
        </w:rPr>
        <w:t>measurements for beam recovery after beam failure is detected. Beam sweeping factor is defined as N=8 for CSI-RS based CBD</w:t>
      </w:r>
      <w:r w:rsidR="00591A68" w:rsidRPr="00BF4E23">
        <w:rPr>
          <w:rFonts w:eastAsia="宋体"/>
          <w:sz w:val="22"/>
          <w:lang w:eastAsia="zh-CN"/>
        </w:rPr>
        <w:t xml:space="preserve"> </w:t>
      </w:r>
      <w:r w:rsidR="00591A68">
        <w:rPr>
          <w:rFonts w:eastAsia="宋体"/>
          <w:sz w:val="22"/>
          <w:lang w:eastAsia="zh-CN"/>
        </w:rPr>
        <w:t xml:space="preserve">measurements due to guarantee the reliability of the selected candidate beam for beam recovery. So, we suggest that faster beam sweeping is </w:t>
      </w:r>
      <w:r w:rsidR="00591A68" w:rsidRPr="0018176F">
        <w:rPr>
          <w:rFonts w:eastAsia="宋体"/>
          <w:sz w:val="22"/>
          <w:lang w:eastAsia="zh-CN"/>
        </w:rPr>
        <w:t>not applicable</w:t>
      </w:r>
      <w:r w:rsidR="00591A68">
        <w:rPr>
          <w:rFonts w:eastAsia="宋体"/>
          <w:sz w:val="22"/>
          <w:lang w:eastAsia="zh-CN"/>
        </w:rPr>
        <w:t xml:space="preserve"> for CSI-RS based</w:t>
      </w:r>
      <w:r w:rsidR="00591A68" w:rsidRPr="00663D27">
        <w:rPr>
          <w:rFonts w:eastAsia="宋体"/>
          <w:sz w:val="22"/>
          <w:lang w:eastAsia="zh-CN"/>
        </w:rPr>
        <w:t xml:space="preserve"> </w:t>
      </w:r>
      <w:r w:rsidR="00591A68">
        <w:rPr>
          <w:rFonts w:eastAsia="宋体"/>
          <w:sz w:val="22"/>
          <w:lang w:eastAsia="zh-CN"/>
        </w:rPr>
        <w:t>CBD</w:t>
      </w:r>
      <w:r w:rsidR="00591A68" w:rsidRPr="00BF4E23">
        <w:rPr>
          <w:rFonts w:eastAsia="宋体"/>
          <w:sz w:val="22"/>
          <w:lang w:eastAsia="zh-CN"/>
        </w:rPr>
        <w:t xml:space="preserve"> </w:t>
      </w:r>
      <w:r w:rsidR="00591A68">
        <w:rPr>
          <w:rFonts w:eastAsia="宋体"/>
          <w:sz w:val="22"/>
          <w:lang w:eastAsia="zh-CN"/>
        </w:rPr>
        <w:t>measurements for guaranteeing the reliability. Hence, the current</w:t>
      </w:r>
      <w:r w:rsidR="00591A68" w:rsidRPr="0018176F">
        <w:rPr>
          <w:rFonts w:eastAsia="宋体"/>
          <w:sz w:val="22"/>
          <w:lang w:eastAsia="zh-CN"/>
        </w:rPr>
        <w:t xml:space="preserve"> </w:t>
      </w:r>
      <w:r w:rsidR="00591A68">
        <w:rPr>
          <w:rFonts w:eastAsia="宋体"/>
          <w:sz w:val="22"/>
          <w:lang w:eastAsia="zh-CN"/>
        </w:rPr>
        <w:t>evaluation periods</w:t>
      </w:r>
      <w:r w:rsidR="00591A68" w:rsidRPr="009560D4">
        <w:rPr>
          <w:rFonts w:eastAsia="宋体"/>
          <w:sz w:val="22"/>
          <w:lang w:eastAsia="zh-CN"/>
        </w:rPr>
        <w:t xml:space="preserve"> </w:t>
      </w:r>
      <w:r w:rsidR="00591A68">
        <w:rPr>
          <w:rFonts w:eastAsia="宋体"/>
          <w:sz w:val="22"/>
          <w:lang w:eastAsia="zh-CN"/>
        </w:rPr>
        <w:t>for CSI-RS based RLM/BFD/CBD measurements can be reused.</w:t>
      </w:r>
    </w:p>
    <w:p w14:paraId="52C3AC7C" w14:textId="1414F5CF" w:rsidR="00F6337D" w:rsidRPr="00873D66" w:rsidRDefault="00F6337D" w:rsidP="00F6337D">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CSI-RS based RLM/BFD/CBD measurements in FR2, the existing </w:t>
      </w:r>
      <w:r w:rsidRPr="00F6337D">
        <w:rPr>
          <w:rFonts w:eastAsia="宋体"/>
          <w:b/>
          <w:i/>
          <w:sz w:val="22"/>
          <w:lang w:val="en-US" w:eastAsia="zh-CN"/>
        </w:rPr>
        <w:t>evaluation periods</w:t>
      </w:r>
      <w:r w:rsidRPr="005478BE">
        <w:rPr>
          <w:rFonts w:eastAsia="宋体"/>
          <w:b/>
          <w:i/>
          <w:sz w:val="22"/>
          <w:lang w:val="en-US" w:eastAsia="zh-CN"/>
        </w:rPr>
        <w:t xml:space="preserve"> </w:t>
      </w:r>
      <w:r w:rsidR="009560D4">
        <w:rPr>
          <w:rFonts w:eastAsia="宋体"/>
          <w:b/>
          <w:i/>
          <w:sz w:val="22"/>
          <w:lang w:val="en-US" w:eastAsia="zh-CN"/>
        </w:rPr>
        <w:t>are</w:t>
      </w:r>
      <w:r>
        <w:rPr>
          <w:rFonts w:eastAsia="宋体"/>
          <w:b/>
          <w:i/>
          <w:sz w:val="22"/>
          <w:lang w:val="en-US" w:eastAsia="zh-CN"/>
        </w:rPr>
        <w:t xml:space="preserve"> reused</w:t>
      </w:r>
      <w:r w:rsidRPr="00614E53">
        <w:rPr>
          <w:rFonts w:eastAsia="宋体"/>
          <w:b/>
          <w:i/>
          <w:sz w:val="22"/>
          <w:lang w:val="en-US" w:eastAsia="zh-CN"/>
        </w:rPr>
        <w:t xml:space="preserve"> </w:t>
      </w:r>
      <w:r>
        <w:rPr>
          <w:rFonts w:eastAsia="宋体"/>
          <w:b/>
          <w:i/>
          <w:sz w:val="22"/>
          <w:lang w:val="en-US" w:eastAsia="zh-CN"/>
        </w:rPr>
        <w:t>under multi-Rx operations.</w:t>
      </w:r>
    </w:p>
    <w:p w14:paraId="2B13F7B0" w14:textId="5D08492C" w:rsidR="00AC393B" w:rsidRDefault="00AC393B" w:rsidP="006751DE">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EA2E66">
        <w:rPr>
          <w:rFonts w:eastAsia="宋体"/>
          <w:sz w:val="22"/>
          <w:lang w:eastAsia="zh-CN"/>
        </w:rPr>
        <w:t>SSB based RLM/BFD/CBD measurements</w:t>
      </w:r>
      <w:r w:rsidR="00BB094E">
        <w:rPr>
          <w:rFonts w:eastAsia="宋体"/>
          <w:sz w:val="22"/>
          <w:lang w:eastAsia="zh-CN"/>
        </w:rPr>
        <w:t xml:space="preserve"> in FR2</w:t>
      </w:r>
      <w:r w:rsidR="00EA2E66">
        <w:rPr>
          <w:rFonts w:eastAsia="宋体"/>
          <w:sz w:val="22"/>
          <w:lang w:eastAsia="zh-CN"/>
        </w:rPr>
        <w:t xml:space="preserve">, beam sweeping operation </w:t>
      </w:r>
      <w:r w:rsidR="005316AE">
        <w:rPr>
          <w:rFonts w:eastAsia="宋体" w:hint="eastAsia"/>
          <w:sz w:val="22"/>
          <w:lang w:eastAsia="zh-CN"/>
        </w:rPr>
        <w:t>is</w:t>
      </w:r>
      <w:r w:rsidR="00BB094E">
        <w:rPr>
          <w:rFonts w:eastAsia="宋体"/>
          <w:sz w:val="22"/>
          <w:lang w:eastAsia="zh-CN"/>
        </w:rPr>
        <w:t xml:space="preserve"> </w:t>
      </w:r>
      <w:r w:rsidR="00BB094E">
        <w:rPr>
          <w:rFonts w:eastAsia="宋体" w:hint="eastAsia"/>
          <w:sz w:val="22"/>
          <w:lang w:eastAsia="zh-CN"/>
        </w:rPr>
        <w:t>always</w:t>
      </w:r>
      <w:r w:rsidR="00BB094E">
        <w:rPr>
          <w:rFonts w:eastAsia="宋体"/>
          <w:sz w:val="22"/>
          <w:lang w:eastAsia="zh-CN"/>
        </w:rPr>
        <w:t xml:space="preserve"> </w:t>
      </w:r>
      <w:r w:rsidR="005316AE">
        <w:rPr>
          <w:rFonts w:eastAsia="宋体" w:hint="eastAsia"/>
          <w:sz w:val="22"/>
          <w:lang w:eastAsia="zh-CN"/>
        </w:rPr>
        <w:t>assumed</w:t>
      </w:r>
      <w:r w:rsidR="00BB094E">
        <w:rPr>
          <w:rFonts w:eastAsia="宋体"/>
          <w:sz w:val="22"/>
          <w:lang w:eastAsia="zh-CN"/>
        </w:rPr>
        <w:t xml:space="preserve"> and the current beam sweeping</w:t>
      </w:r>
      <w:r w:rsidR="00BB094E" w:rsidRPr="00BB094E">
        <w:rPr>
          <w:rFonts w:eastAsia="宋体"/>
          <w:sz w:val="22"/>
          <w:lang w:eastAsia="zh-CN"/>
        </w:rPr>
        <w:t xml:space="preserve"> </w:t>
      </w:r>
      <w:r w:rsidR="00BB094E">
        <w:rPr>
          <w:rFonts w:eastAsia="宋体"/>
          <w:sz w:val="22"/>
          <w:lang w:eastAsia="zh-CN"/>
        </w:rPr>
        <w:t>factor</w:t>
      </w:r>
      <w:r w:rsidR="00BB094E" w:rsidRPr="00BB094E">
        <w:rPr>
          <w:rFonts w:eastAsia="宋体"/>
          <w:sz w:val="22"/>
          <w:lang w:eastAsia="zh-CN"/>
        </w:rPr>
        <w:t xml:space="preserve"> </w:t>
      </w:r>
      <w:r w:rsidR="00BB094E">
        <w:rPr>
          <w:rFonts w:eastAsia="宋体"/>
          <w:sz w:val="22"/>
          <w:lang w:eastAsia="zh-CN"/>
        </w:rPr>
        <w:t xml:space="preserve">is defined as N=8. If UE is able to perform </w:t>
      </w:r>
      <w:r w:rsidR="00BB094E">
        <w:rPr>
          <w:rFonts w:eastAsia="宋体" w:hint="eastAsia"/>
          <w:sz w:val="22"/>
          <w:lang w:eastAsia="zh-CN"/>
        </w:rPr>
        <w:t>f</w:t>
      </w:r>
      <w:r w:rsidR="00BB094E" w:rsidRPr="00707193">
        <w:rPr>
          <w:rFonts w:eastAsia="宋体"/>
          <w:sz w:val="22"/>
          <w:lang w:eastAsia="zh-CN"/>
        </w:rPr>
        <w:t>aster beam sweeping</w:t>
      </w:r>
      <w:r w:rsidR="00BB094E">
        <w:rPr>
          <w:rFonts w:eastAsia="宋体"/>
          <w:sz w:val="22"/>
          <w:lang w:eastAsia="zh-CN"/>
        </w:rPr>
        <w:t xml:space="preserve"> for SSB based L1-RSRP measurements, then similarly the UE can be assumed to support </w:t>
      </w:r>
      <w:r w:rsidR="00BB094E">
        <w:rPr>
          <w:rFonts w:eastAsia="宋体" w:hint="eastAsia"/>
          <w:sz w:val="22"/>
          <w:lang w:eastAsia="zh-CN"/>
        </w:rPr>
        <w:t>f</w:t>
      </w:r>
      <w:r w:rsidR="00BB094E" w:rsidRPr="00707193">
        <w:rPr>
          <w:rFonts w:eastAsia="宋体"/>
          <w:sz w:val="22"/>
          <w:lang w:eastAsia="zh-CN"/>
        </w:rPr>
        <w:t>aster beam sweeping</w:t>
      </w:r>
      <w:r w:rsidR="00BB094E">
        <w:rPr>
          <w:rFonts w:eastAsia="宋体"/>
          <w:sz w:val="22"/>
          <w:lang w:eastAsia="zh-CN"/>
        </w:rPr>
        <w:t xml:space="preserve"> on SSB based RLM/BFD/CBD measurements. </w:t>
      </w:r>
      <w:r w:rsidR="009759EF">
        <w:rPr>
          <w:rFonts w:eastAsia="宋体"/>
          <w:sz w:val="22"/>
          <w:lang w:eastAsia="zh-CN"/>
        </w:rPr>
        <w:t xml:space="preserve">For UE capable of </w:t>
      </w:r>
      <w:r w:rsidR="009759EF">
        <w:rPr>
          <w:rFonts w:eastAsia="宋体" w:hint="eastAsia"/>
          <w:sz w:val="22"/>
          <w:lang w:eastAsia="zh-CN"/>
        </w:rPr>
        <w:t>f</w:t>
      </w:r>
      <w:r w:rsidR="009759EF" w:rsidRPr="00707193">
        <w:rPr>
          <w:rFonts w:eastAsia="宋体"/>
          <w:sz w:val="22"/>
          <w:lang w:eastAsia="zh-CN"/>
        </w:rPr>
        <w:t>aster beam sweeping</w:t>
      </w:r>
      <w:r w:rsidR="009759EF">
        <w:rPr>
          <w:rFonts w:eastAsia="宋体"/>
          <w:sz w:val="22"/>
          <w:lang w:eastAsia="zh-CN"/>
        </w:rPr>
        <w:t xml:space="preserve"> for multi-Rx operation, </w:t>
      </w:r>
      <w:r w:rsidR="00591A68">
        <w:rPr>
          <w:rFonts w:eastAsia="宋体"/>
          <w:sz w:val="22"/>
          <w:lang w:eastAsia="zh-CN"/>
        </w:rPr>
        <w:t xml:space="preserve">the </w:t>
      </w:r>
      <w:r w:rsidR="00591A68" w:rsidRPr="00591A68">
        <w:rPr>
          <w:rFonts w:eastAsia="宋体"/>
          <w:sz w:val="22"/>
          <w:lang w:eastAsia="zh-CN"/>
        </w:rPr>
        <w:t>reduced beam sweeping factor</w:t>
      </w:r>
      <w:r w:rsidR="00591A68">
        <w:rPr>
          <w:rFonts w:eastAsia="宋体"/>
          <w:sz w:val="22"/>
          <w:lang w:eastAsia="zh-CN"/>
        </w:rPr>
        <w:t xml:space="preserve"> is used for defining the evaluation period for SSB based RLM/BFD/CBD measurements.</w:t>
      </w:r>
    </w:p>
    <w:p w14:paraId="6048CD9A" w14:textId="1FD5BDD4" w:rsidR="009759EF" w:rsidRDefault="009759EF" w:rsidP="009759E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UE capable of </w:t>
      </w:r>
      <w:r w:rsidRPr="009759EF">
        <w:rPr>
          <w:rFonts w:eastAsia="宋体"/>
          <w:b/>
          <w:i/>
          <w:sz w:val="22"/>
          <w:lang w:val="en-US" w:eastAsia="zh-CN"/>
        </w:rPr>
        <w:t>faster beam sweeping</w:t>
      </w:r>
      <w:r>
        <w:rPr>
          <w:rFonts w:eastAsia="宋体"/>
          <w:b/>
          <w:i/>
          <w:sz w:val="22"/>
          <w:lang w:val="en-US" w:eastAsia="zh-CN"/>
        </w:rPr>
        <w:t>,</w:t>
      </w:r>
      <w:r w:rsidRPr="009759EF">
        <w:rPr>
          <w:rFonts w:eastAsia="宋体"/>
          <w:b/>
          <w:i/>
          <w:sz w:val="22"/>
          <w:lang w:val="en-US" w:eastAsia="zh-CN"/>
        </w:rPr>
        <w:t xml:space="preserve"> </w:t>
      </w:r>
      <w:r>
        <w:rPr>
          <w:rFonts w:eastAsia="宋体"/>
          <w:b/>
          <w:i/>
          <w:sz w:val="22"/>
          <w:lang w:val="en-US" w:eastAsia="zh-CN"/>
        </w:rPr>
        <w:t>the reduced</w:t>
      </w:r>
      <w:r w:rsidRPr="009759EF">
        <w:rPr>
          <w:rFonts w:eastAsia="宋体"/>
          <w:b/>
          <w:i/>
          <w:sz w:val="22"/>
          <w:lang w:val="en-US" w:eastAsia="zh-CN"/>
        </w:rPr>
        <w:t xml:space="preserve"> beam sweeping</w:t>
      </w:r>
      <w:r>
        <w:rPr>
          <w:rFonts w:eastAsia="宋体"/>
          <w:b/>
          <w:i/>
          <w:sz w:val="22"/>
          <w:lang w:val="en-US" w:eastAsia="zh-CN"/>
        </w:rPr>
        <w:t xml:space="preserve"> factor can be applied for </w:t>
      </w:r>
      <w:r w:rsidR="00D10F56">
        <w:rPr>
          <w:rFonts w:eastAsia="宋体"/>
          <w:b/>
          <w:i/>
          <w:sz w:val="22"/>
          <w:lang w:val="en-US" w:eastAsia="zh-CN"/>
        </w:rPr>
        <w:t xml:space="preserve">defining the evaluation period of </w:t>
      </w:r>
      <w:r>
        <w:rPr>
          <w:rFonts w:eastAsia="宋体"/>
          <w:b/>
          <w:i/>
          <w:sz w:val="22"/>
          <w:lang w:val="en-US" w:eastAsia="zh-CN"/>
        </w:rPr>
        <w:t>SSB based RLM/BFD measurements in FR2</w:t>
      </w:r>
      <w:r w:rsidR="00D10F56">
        <w:rPr>
          <w:rFonts w:eastAsia="宋体"/>
          <w:b/>
          <w:i/>
          <w:sz w:val="22"/>
          <w:lang w:val="en-US" w:eastAsia="zh-CN"/>
        </w:rPr>
        <w:t>.</w:t>
      </w:r>
    </w:p>
    <w:p w14:paraId="180890D9" w14:textId="6FD03ED8" w:rsidR="009759EF" w:rsidRDefault="007230CA" w:rsidP="006751DE">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TRP specific </w:t>
      </w:r>
      <w:r w:rsidR="004F5C28">
        <w:rPr>
          <w:rFonts w:eastAsia="宋体"/>
          <w:sz w:val="22"/>
          <w:lang w:eastAsia="zh-CN"/>
        </w:rPr>
        <w:t xml:space="preserve">BFD/CBD, </w:t>
      </w:r>
      <w:r w:rsidR="008A7968">
        <w:rPr>
          <w:rFonts w:eastAsia="宋体"/>
          <w:sz w:val="22"/>
          <w:lang w:eastAsia="zh-CN"/>
        </w:rPr>
        <w:t xml:space="preserve">whether UE can perform simultaneously BFD/CBD measurements for different </w:t>
      </w:r>
      <w:r w:rsidR="008A7968">
        <w:rPr>
          <w:rFonts w:eastAsia="宋体"/>
          <w:sz w:val="22"/>
          <w:lang w:eastAsia="zh-CN"/>
        </w:rPr>
        <w:lastRenderedPageBreak/>
        <w:t xml:space="preserve">TRPs with different beam directions was discussed in RAN4, i.e. whether </w:t>
      </w:r>
      <w:r w:rsidR="004F5C28">
        <w:rPr>
          <w:rFonts w:eastAsia="宋体"/>
          <w:sz w:val="22"/>
          <w:lang w:eastAsia="zh-CN"/>
        </w:rPr>
        <w:t xml:space="preserve">the </w:t>
      </w:r>
      <w:r w:rsidR="008A7968">
        <w:rPr>
          <w:rFonts w:eastAsia="宋体"/>
          <w:sz w:val="22"/>
          <w:lang w:eastAsia="zh-CN"/>
        </w:rPr>
        <w:t>sharing factor P</w:t>
      </w:r>
      <w:r w:rsidR="008A7968" w:rsidRPr="008A7968">
        <w:rPr>
          <w:rFonts w:eastAsia="宋体"/>
          <w:sz w:val="22"/>
          <w:vertAlign w:val="subscript"/>
          <w:lang w:eastAsia="zh-CN"/>
        </w:rPr>
        <w:t>TRP</w:t>
      </w:r>
      <w:r w:rsidR="008A7968">
        <w:rPr>
          <w:rFonts w:eastAsia="宋体"/>
          <w:sz w:val="22"/>
          <w:lang w:eastAsia="zh-CN"/>
        </w:rPr>
        <w:t xml:space="preserve"> for TRP specific BFD/CBD measurements can be enhanced. </w:t>
      </w:r>
      <w:r w:rsidR="00514C6B">
        <w:rPr>
          <w:rFonts w:eastAsia="宋体"/>
          <w:sz w:val="22"/>
          <w:lang w:eastAsia="zh-CN"/>
        </w:rPr>
        <w:t>Network will configure</w:t>
      </w:r>
      <w:r w:rsidR="000C2FB9">
        <w:rPr>
          <w:rFonts w:eastAsia="宋体"/>
          <w:sz w:val="22"/>
          <w:lang w:eastAsia="zh-CN"/>
        </w:rPr>
        <w:t xml:space="preserve"> the </w:t>
      </w:r>
      <w:r w:rsidR="00514C6B">
        <w:rPr>
          <w:rFonts w:eastAsia="宋体"/>
          <w:sz w:val="22"/>
          <w:lang w:eastAsia="zh-CN"/>
        </w:rPr>
        <w:t xml:space="preserve">BFD and CBD </w:t>
      </w:r>
      <w:r w:rsidR="00514C6B">
        <w:rPr>
          <w:rFonts w:eastAsiaTheme="minorEastAsia"/>
          <w:sz w:val="22"/>
          <w:lang w:eastAsia="zh-CN"/>
        </w:rPr>
        <w:t>resources sets for each TRP.</w:t>
      </w:r>
      <w:r w:rsidR="009E150E">
        <w:rPr>
          <w:rFonts w:eastAsiaTheme="minorEastAsia"/>
          <w:sz w:val="22"/>
          <w:lang w:eastAsia="zh-CN"/>
        </w:rPr>
        <w:t xml:space="preserve"> UE performs link monitoring </w:t>
      </w:r>
      <w:r w:rsidR="00976E3C">
        <w:rPr>
          <w:rFonts w:eastAsiaTheme="minorEastAsia"/>
          <w:sz w:val="22"/>
          <w:lang w:eastAsia="zh-CN"/>
        </w:rPr>
        <w:t>of</w:t>
      </w:r>
      <w:r w:rsidR="009E150E">
        <w:rPr>
          <w:rFonts w:eastAsiaTheme="minorEastAsia"/>
          <w:sz w:val="22"/>
          <w:lang w:eastAsia="zh-CN"/>
        </w:rPr>
        <w:t xml:space="preserve"> each TRP </w:t>
      </w:r>
      <w:r w:rsidR="006A44B2">
        <w:rPr>
          <w:rFonts w:eastAsiaTheme="minorEastAsia"/>
          <w:sz w:val="22"/>
          <w:lang w:eastAsia="zh-CN"/>
        </w:rPr>
        <w:t>based on</w:t>
      </w:r>
      <w:r w:rsidR="009E150E">
        <w:rPr>
          <w:rFonts w:eastAsiaTheme="minorEastAsia"/>
          <w:sz w:val="22"/>
          <w:lang w:eastAsia="zh-CN"/>
        </w:rPr>
        <w:t xml:space="preserve"> the </w:t>
      </w:r>
      <w:r w:rsidR="009E150E" w:rsidRPr="00514C6B">
        <w:rPr>
          <w:rFonts w:eastAsia="宋体"/>
          <w:sz w:val="22"/>
          <w:lang w:eastAsia="zh-CN"/>
        </w:rPr>
        <w:t>associated</w:t>
      </w:r>
      <w:r w:rsidR="006A44B2" w:rsidRPr="006A44B2">
        <w:rPr>
          <w:rFonts w:eastAsia="宋体"/>
          <w:sz w:val="22"/>
          <w:lang w:eastAsia="zh-CN"/>
        </w:rPr>
        <w:t xml:space="preserve"> </w:t>
      </w:r>
      <w:r w:rsidR="006A44B2">
        <w:rPr>
          <w:rFonts w:eastAsia="宋体"/>
          <w:sz w:val="22"/>
          <w:lang w:eastAsia="zh-CN"/>
        </w:rPr>
        <w:t>BFD</w:t>
      </w:r>
      <w:r w:rsidR="006A44B2" w:rsidRPr="006A44B2">
        <w:rPr>
          <w:rFonts w:eastAsiaTheme="minorEastAsia"/>
          <w:sz w:val="22"/>
          <w:lang w:eastAsia="zh-CN"/>
        </w:rPr>
        <w:t xml:space="preserve"> </w:t>
      </w:r>
      <w:r w:rsidR="006A44B2">
        <w:rPr>
          <w:rFonts w:eastAsiaTheme="minorEastAsia"/>
          <w:sz w:val="22"/>
          <w:lang w:eastAsia="zh-CN"/>
        </w:rPr>
        <w:t>resources sets. W</w:t>
      </w:r>
      <w:r w:rsidR="006A44B2">
        <w:rPr>
          <w:rFonts w:eastAsiaTheme="minorEastAsia" w:hint="eastAsia"/>
          <w:sz w:val="22"/>
          <w:lang w:eastAsia="zh-CN"/>
        </w:rPr>
        <w:t>hen</w:t>
      </w:r>
      <w:r w:rsidR="006A44B2">
        <w:rPr>
          <w:rFonts w:eastAsiaTheme="minorEastAsia"/>
          <w:sz w:val="22"/>
          <w:lang w:eastAsia="zh-CN"/>
        </w:rPr>
        <w:t xml:space="preserve"> beam failure is detected on one TRP, UE need to select a new beam from the same TRP based on the </w:t>
      </w:r>
      <w:r w:rsidR="006A44B2" w:rsidRPr="00514C6B">
        <w:rPr>
          <w:rFonts w:eastAsia="宋体"/>
          <w:sz w:val="22"/>
          <w:lang w:eastAsia="zh-CN"/>
        </w:rPr>
        <w:t>associated</w:t>
      </w:r>
      <w:r w:rsidR="006A44B2" w:rsidRPr="006A44B2">
        <w:rPr>
          <w:rFonts w:eastAsia="宋体"/>
          <w:sz w:val="22"/>
          <w:lang w:eastAsia="zh-CN"/>
        </w:rPr>
        <w:t xml:space="preserve"> </w:t>
      </w:r>
      <w:r w:rsidR="006A44B2">
        <w:rPr>
          <w:rFonts w:eastAsiaTheme="minorEastAsia"/>
          <w:sz w:val="22"/>
          <w:lang w:eastAsia="zh-CN"/>
        </w:rPr>
        <w:t xml:space="preserve">CBD measurements. It can be observed that UE </w:t>
      </w:r>
      <w:r w:rsidR="00E50CB1">
        <w:rPr>
          <w:rFonts w:eastAsiaTheme="minorEastAsia"/>
          <w:sz w:val="22"/>
          <w:lang w:eastAsia="zh-CN"/>
        </w:rPr>
        <w:t>evaluates</w:t>
      </w:r>
      <w:r w:rsidR="00E50CB1" w:rsidRPr="00E50CB1">
        <w:rPr>
          <w:rFonts w:eastAsiaTheme="minorEastAsia"/>
          <w:sz w:val="22"/>
          <w:lang w:eastAsia="zh-CN"/>
        </w:rPr>
        <w:t xml:space="preserve"> the downlink radio link quality</w:t>
      </w:r>
      <w:r w:rsidR="00E50CB1">
        <w:rPr>
          <w:rFonts w:eastAsiaTheme="minorEastAsia"/>
          <w:sz w:val="22"/>
          <w:lang w:eastAsia="zh-CN"/>
        </w:rPr>
        <w:t xml:space="preserve"> of the two TRPs independently rather than as a pair of TRPs. So, the best Rx beam for </w:t>
      </w:r>
      <w:r w:rsidR="00E50CB1">
        <w:rPr>
          <w:rFonts w:eastAsia="宋体"/>
          <w:sz w:val="22"/>
          <w:lang w:eastAsia="zh-CN"/>
        </w:rPr>
        <w:t>BFD/CBD measurements shall be selected from single TRP perspective rather than from TRP pair perspective</w:t>
      </w:r>
      <w:r w:rsidR="00F1254E">
        <w:rPr>
          <w:rFonts w:eastAsia="宋体"/>
          <w:sz w:val="22"/>
          <w:lang w:eastAsia="zh-CN"/>
        </w:rPr>
        <w:t>. There is no need to enhance the sharing factor P</w:t>
      </w:r>
      <w:r w:rsidR="00F1254E" w:rsidRPr="008A7968">
        <w:rPr>
          <w:rFonts w:eastAsia="宋体"/>
          <w:sz w:val="22"/>
          <w:vertAlign w:val="subscript"/>
          <w:lang w:eastAsia="zh-CN"/>
        </w:rPr>
        <w:t>TRP</w:t>
      </w:r>
      <w:r w:rsidR="00F1254E" w:rsidRPr="00F1254E">
        <w:rPr>
          <w:rFonts w:eastAsia="宋体"/>
          <w:sz w:val="22"/>
          <w:lang w:eastAsia="zh-CN"/>
        </w:rPr>
        <w:t xml:space="preserve"> </w:t>
      </w:r>
      <w:r w:rsidR="00F1254E">
        <w:rPr>
          <w:rFonts w:eastAsia="宋体"/>
          <w:sz w:val="22"/>
          <w:lang w:eastAsia="zh-CN"/>
        </w:rPr>
        <w:t>between</w:t>
      </w:r>
      <w:r w:rsidR="00605D26">
        <w:rPr>
          <w:rFonts w:eastAsia="宋体"/>
          <w:sz w:val="22"/>
          <w:lang w:eastAsia="zh-CN"/>
        </w:rPr>
        <w:t xml:space="preserve"> two TRPs.</w:t>
      </w:r>
    </w:p>
    <w:p w14:paraId="414FAB03" w14:textId="5FF3A6CA" w:rsidR="00605D26" w:rsidRDefault="00605D26" w:rsidP="00605D2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TRP specific BFD/CBD measurements,</w:t>
      </w:r>
      <w:r w:rsidRPr="009759EF">
        <w:rPr>
          <w:rFonts w:eastAsia="宋体"/>
          <w:b/>
          <w:i/>
          <w:sz w:val="22"/>
          <w:lang w:val="en-US" w:eastAsia="zh-CN"/>
        </w:rPr>
        <w:t xml:space="preserve"> </w:t>
      </w:r>
      <w:r>
        <w:rPr>
          <w:rFonts w:eastAsia="宋体"/>
          <w:b/>
          <w:i/>
          <w:sz w:val="22"/>
          <w:lang w:val="en-US" w:eastAsia="zh-CN"/>
        </w:rPr>
        <w:t xml:space="preserve">the current sharing factor between two TRPs shall be reused and the R17 </w:t>
      </w:r>
      <w:r w:rsidRPr="00605D26">
        <w:rPr>
          <w:rFonts w:eastAsia="宋体"/>
          <w:b/>
          <w:i/>
          <w:sz w:val="22"/>
          <w:lang w:val="en-US" w:eastAsia="zh-CN"/>
        </w:rPr>
        <w:t>TRP specific BFD/CBD requirement</w:t>
      </w:r>
      <w:r>
        <w:rPr>
          <w:rFonts w:eastAsia="宋体"/>
          <w:b/>
          <w:i/>
          <w:sz w:val="22"/>
          <w:lang w:val="en-US" w:eastAsia="zh-CN"/>
        </w:rPr>
        <w:t xml:space="preserve"> are reused under multi-Rx operations.</w:t>
      </w:r>
    </w:p>
    <w:p w14:paraId="32B0630D" w14:textId="77777777" w:rsidR="00F479E4" w:rsidRPr="00605D26" w:rsidRDefault="00F479E4" w:rsidP="00F72DC6">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21447A3A"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851BC5" w:rsidRPr="00A9060D">
        <w:rPr>
          <w:rFonts w:eastAsia="宋体"/>
          <w:sz w:val="22"/>
          <w:lang w:eastAsia="zh-CN"/>
        </w:rPr>
        <w:t>RLM/BFD/CBD</w:t>
      </w:r>
      <w:r w:rsidR="00F650F3">
        <w:rPr>
          <w:rFonts w:eastAsia="宋体"/>
          <w:sz w:val="22"/>
          <w:lang w:eastAsia="zh-CN"/>
        </w:rPr>
        <w:t xml:space="preserve">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1EDB7CE9" w14:textId="77777777" w:rsidR="004361AF" w:rsidRPr="00873D66" w:rsidRDefault="004361AF" w:rsidP="004361A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CSI-RS based RLM/BFD/CBD measurements in FR2, the existing </w:t>
      </w:r>
      <w:r w:rsidRPr="00F6337D">
        <w:rPr>
          <w:rFonts w:eastAsia="宋体"/>
          <w:b/>
          <w:i/>
          <w:sz w:val="22"/>
          <w:lang w:val="en-US" w:eastAsia="zh-CN"/>
        </w:rPr>
        <w:t>evaluation periods</w:t>
      </w:r>
      <w:r w:rsidRPr="005478BE">
        <w:rPr>
          <w:rFonts w:eastAsia="宋体"/>
          <w:b/>
          <w:i/>
          <w:sz w:val="22"/>
          <w:lang w:val="en-US" w:eastAsia="zh-CN"/>
        </w:rPr>
        <w:t xml:space="preserve"> </w:t>
      </w:r>
      <w:r>
        <w:rPr>
          <w:rFonts w:eastAsia="宋体"/>
          <w:b/>
          <w:i/>
          <w:sz w:val="22"/>
          <w:lang w:val="en-US" w:eastAsia="zh-CN"/>
        </w:rPr>
        <w:t>are reused</w:t>
      </w:r>
      <w:r w:rsidRPr="00614E53">
        <w:rPr>
          <w:rFonts w:eastAsia="宋体"/>
          <w:b/>
          <w:i/>
          <w:sz w:val="22"/>
          <w:lang w:val="en-US" w:eastAsia="zh-CN"/>
        </w:rPr>
        <w:t xml:space="preserve"> </w:t>
      </w:r>
      <w:r>
        <w:rPr>
          <w:rFonts w:eastAsia="宋体"/>
          <w:b/>
          <w:i/>
          <w:sz w:val="22"/>
          <w:lang w:val="en-US" w:eastAsia="zh-CN"/>
        </w:rPr>
        <w:t>under multi-Rx operations.</w:t>
      </w:r>
    </w:p>
    <w:p w14:paraId="61CA311B" w14:textId="77777777" w:rsidR="00D10F56" w:rsidRDefault="00D10F56" w:rsidP="00D10F5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UE capable of </w:t>
      </w:r>
      <w:r w:rsidRPr="009759EF">
        <w:rPr>
          <w:rFonts w:eastAsia="宋体"/>
          <w:b/>
          <w:i/>
          <w:sz w:val="22"/>
          <w:lang w:val="en-US" w:eastAsia="zh-CN"/>
        </w:rPr>
        <w:t>faster beam sweeping</w:t>
      </w:r>
      <w:r>
        <w:rPr>
          <w:rFonts w:eastAsia="宋体"/>
          <w:b/>
          <w:i/>
          <w:sz w:val="22"/>
          <w:lang w:val="en-US" w:eastAsia="zh-CN"/>
        </w:rPr>
        <w:t>,</w:t>
      </w:r>
      <w:r w:rsidRPr="009759EF">
        <w:rPr>
          <w:rFonts w:eastAsia="宋体"/>
          <w:b/>
          <w:i/>
          <w:sz w:val="22"/>
          <w:lang w:val="en-US" w:eastAsia="zh-CN"/>
        </w:rPr>
        <w:t xml:space="preserve"> </w:t>
      </w:r>
      <w:r>
        <w:rPr>
          <w:rFonts w:eastAsia="宋体"/>
          <w:b/>
          <w:i/>
          <w:sz w:val="22"/>
          <w:lang w:val="en-US" w:eastAsia="zh-CN"/>
        </w:rPr>
        <w:t>the reduced</w:t>
      </w:r>
      <w:r w:rsidRPr="009759EF">
        <w:rPr>
          <w:rFonts w:eastAsia="宋体"/>
          <w:b/>
          <w:i/>
          <w:sz w:val="22"/>
          <w:lang w:val="en-US" w:eastAsia="zh-CN"/>
        </w:rPr>
        <w:t xml:space="preserve"> beam sweeping</w:t>
      </w:r>
      <w:r>
        <w:rPr>
          <w:rFonts w:eastAsia="宋体"/>
          <w:b/>
          <w:i/>
          <w:sz w:val="22"/>
          <w:lang w:val="en-US" w:eastAsia="zh-CN"/>
        </w:rPr>
        <w:t xml:space="preserve"> factor can be applied for defining the evaluation period of SSB based RLM/BFD measurements in FR2.</w:t>
      </w:r>
    </w:p>
    <w:p w14:paraId="66AB788A" w14:textId="77777777" w:rsidR="00605D26" w:rsidRDefault="00605D26" w:rsidP="00605D2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TRP specific BFD/CBD m</w:t>
      </w:r>
      <w:bookmarkStart w:id="3" w:name="_GoBack"/>
      <w:bookmarkEnd w:id="3"/>
      <w:r>
        <w:rPr>
          <w:rFonts w:eastAsia="宋体"/>
          <w:b/>
          <w:i/>
          <w:sz w:val="22"/>
          <w:lang w:val="en-US" w:eastAsia="zh-CN"/>
        </w:rPr>
        <w:t>easurements,</w:t>
      </w:r>
      <w:r w:rsidRPr="009759EF">
        <w:rPr>
          <w:rFonts w:eastAsia="宋体"/>
          <w:b/>
          <w:i/>
          <w:sz w:val="22"/>
          <w:lang w:val="en-US" w:eastAsia="zh-CN"/>
        </w:rPr>
        <w:t xml:space="preserve"> </w:t>
      </w:r>
      <w:r>
        <w:rPr>
          <w:rFonts w:eastAsia="宋体"/>
          <w:b/>
          <w:i/>
          <w:sz w:val="22"/>
          <w:lang w:val="en-US" w:eastAsia="zh-CN"/>
        </w:rPr>
        <w:t xml:space="preserve">the current sharing factor between two TRPs shall be reused and the R17 </w:t>
      </w:r>
      <w:r w:rsidRPr="00605D26">
        <w:rPr>
          <w:rFonts w:eastAsia="宋体"/>
          <w:b/>
          <w:i/>
          <w:sz w:val="22"/>
          <w:lang w:val="en-US" w:eastAsia="zh-CN"/>
        </w:rPr>
        <w:t>TRP specific BFD/CBD requirement</w:t>
      </w:r>
      <w:r>
        <w:rPr>
          <w:rFonts w:eastAsia="宋体"/>
          <w:b/>
          <w:i/>
          <w:sz w:val="22"/>
          <w:lang w:val="en-US" w:eastAsia="zh-CN"/>
        </w:rPr>
        <w:t xml:space="preserve"> are reused under multi-Rx operations.</w:t>
      </w:r>
    </w:p>
    <w:p w14:paraId="23EA2141" w14:textId="77777777" w:rsidR="002B28C3" w:rsidRPr="00605D26" w:rsidRDefault="002B28C3"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793713BD" w:rsidR="00CD6F3A" w:rsidRDefault="00072705" w:rsidP="00CD6F3A">
      <w:pPr>
        <w:widowControl w:val="0"/>
        <w:numPr>
          <w:ilvl w:val="0"/>
          <w:numId w:val="5"/>
        </w:numPr>
        <w:tabs>
          <w:tab w:val="left" w:pos="426"/>
        </w:tabs>
        <w:rPr>
          <w:rFonts w:eastAsia="宋体"/>
          <w:sz w:val="22"/>
          <w:szCs w:val="22"/>
          <w:lang w:eastAsia="zh-CN"/>
        </w:rPr>
      </w:pPr>
      <w:r w:rsidRPr="00072705">
        <w:rPr>
          <w:rFonts w:eastAsia="宋体"/>
          <w:sz w:val="22"/>
          <w:szCs w:val="22"/>
          <w:lang w:eastAsia="zh-CN"/>
        </w:rPr>
        <w:t>R4-2310046</w:t>
      </w:r>
      <w:r w:rsidR="00CD6F3A" w:rsidRPr="00867766">
        <w:rPr>
          <w:rFonts w:eastAsia="宋体"/>
          <w:sz w:val="22"/>
          <w:szCs w:val="22"/>
          <w:lang w:eastAsia="zh-CN"/>
        </w:rPr>
        <w:t>, “</w:t>
      </w:r>
      <w:r w:rsidRPr="00072705">
        <w:rPr>
          <w:rFonts w:eastAsia="宋体"/>
          <w:sz w:val="22"/>
          <w:szCs w:val="22"/>
          <w:lang w:eastAsia="zh-CN"/>
        </w:rPr>
        <w:t>WF on NR FR2 multi-Rx chain DL reception RRM requirements (part 1)</w:t>
      </w:r>
      <w:r w:rsidR="00CD6F3A" w:rsidRPr="00867766">
        <w:rPr>
          <w:rFonts w:eastAsia="宋体"/>
          <w:sz w:val="22"/>
          <w:szCs w:val="22"/>
          <w:lang w:eastAsia="zh-CN"/>
        </w:rPr>
        <w:t xml:space="preserve">”, </w:t>
      </w:r>
      <w:r w:rsidRPr="00072705">
        <w:rPr>
          <w:rFonts w:eastAsia="宋体"/>
          <w:sz w:val="22"/>
          <w:szCs w:val="22"/>
          <w:lang w:eastAsia="zh-CN"/>
        </w:rPr>
        <w:t>vivo</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01B15" w14:textId="77777777" w:rsidR="002451D2" w:rsidRDefault="002451D2">
      <w:r>
        <w:separator/>
      </w:r>
    </w:p>
  </w:endnote>
  <w:endnote w:type="continuationSeparator" w:id="0">
    <w:p w14:paraId="1D240E0F" w14:textId="77777777" w:rsidR="002451D2" w:rsidRDefault="0024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05624" w14:textId="77777777" w:rsidR="002451D2" w:rsidRDefault="002451D2">
      <w:r>
        <w:separator/>
      </w:r>
    </w:p>
  </w:footnote>
  <w:footnote w:type="continuationSeparator" w:id="0">
    <w:p w14:paraId="289E5963" w14:textId="77777777" w:rsidR="002451D2" w:rsidRDefault="00245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1"/>
  </w:num>
  <w:num w:numId="7">
    <w:abstractNumId w:val="8"/>
  </w:num>
  <w:num w:numId="8">
    <w:abstractNumId w:val="4"/>
  </w:num>
  <w:num w:numId="9">
    <w:abstractNumId w:val="6"/>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1A4"/>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5"/>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2FB9"/>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76F"/>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B0"/>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0A"/>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1D2"/>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A9E"/>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8C3"/>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B4"/>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1AF"/>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E35"/>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58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28"/>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4C6B"/>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6AE"/>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7B"/>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A68"/>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5D26"/>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A9F"/>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D27"/>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4B2"/>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193"/>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4BD"/>
    <w:rsid w:val="00720686"/>
    <w:rsid w:val="00720C28"/>
    <w:rsid w:val="00720F4D"/>
    <w:rsid w:val="00721134"/>
    <w:rsid w:val="007217B0"/>
    <w:rsid w:val="00721CB7"/>
    <w:rsid w:val="00721DBA"/>
    <w:rsid w:val="00721E31"/>
    <w:rsid w:val="00721FD3"/>
    <w:rsid w:val="00722494"/>
    <w:rsid w:val="007225D7"/>
    <w:rsid w:val="007230CA"/>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23E"/>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44C"/>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432"/>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BC5"/>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3C8"/>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68"/>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4D60"/>
    <w:rsid w:val="008E51F3"/>
    <w:rsid w:val="008E59E2"/>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0D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9EF"/>
    <w:rsid w:val="00975FB6"/>
    <w:rsid w:val="00976066"/>
    <w:rsid w:val="009769C3"/>
    <w:rsid w:val="00976CCD"/>
    <w:rsid w:val="00976DAF"/>
    <w:rsid w:val="00976E3C"/>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7C5"/>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0E"/>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D46"/>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60D"/>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93B"/>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94E"/>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E23"/>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F8"/>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0F56"/>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8EA"/>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6F"/>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B15"/>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3E"/>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B1"/>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2F7"/>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E66"/>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9D2"/>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4E"/>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37D"/>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666"/>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CD60B923-9A44-4C22-83DD-DF6BC2889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2023-08-11T11:35:00Z</dcterms:created>
  <dcterms:modified xsi:type="dcterms:W3CDTF">2023-08-11T11:35:00Z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(3)q2Sc/19Tx5mQr010M79jOpQmbhmQNahtxPhEf9NO2aqGUbFhM3eegzUiVhaKnzK/titQ/IZF
2onSx7xqrbVpGXSDGENUEFyWEUsHxIGbBVpdNr7xT7l072VVB1HQdEzXigb1T9RQJGTfCvfr
TtFPaO+pPAb4P+4PktNEkj8X59IcQsSxzqkWSwH/aA5LVTV+umg0nvHKYUJAJGmqbuMHkoJW
BFmy38rEaICYrCo5lw</vt:lpwstr>
  </property>
  <property fmtid="{D5CDD505-2E9C-101B-9397-08002B2CF9AE}" pid="17" name="_2015_ms_pID_725343_00">
    <vt:lpwstr>_2015_ms_pID_725343</vt:lpwstr>
  </property>
  <property fmtid="{D5CDD505-2E9C-101B-9397-08002B2CF9AE}" pid="18" name="_2015_ms_pID_7253431">
    <vt:lpwstr>02Mx+pDqV41eXVtUowrO8LBOkUg5d/bVXBWsSNZeJZRQ1E0JxJQ4So
3+Aj5PGeEqNjwgVM9r30WZiAwDxFFz1Jw4edBgsH2RJ+BkOxicPhlKNTwYrzyPAeHqIxM9KC
mMGflxviAGVYjLZzu1SxAe/4dfrbdLiqGb4fIuL11QalPr0BwLCb0C0mi6v+ftvxmAYXz4eg
ZK1hLhjYBPQYDeLk1tV93nyGQxddbuwKcrO/</vt:lpwstr>
  </property>
  <property fmtid="{D5CDD505-2E9C-101B-9397-08002B2CF9AE}" pid="19" name="_2015_ms_pID_7253431_00">
    <vt:lpwstr>_2015_ms_pID_7253431</vt:lpwstr>
  </property>
  <property fmtid="{D5CDD505-2E9C-101B-9397-08002B2CF9AE}" pid="20" name="_2015_ms_pID_7253432">
    <vt:lpwstr>4gLFDyB2lIvZ4p9XT7DLbqf6wlujbDJ7LQRC
lMvaksMuCWe7VRU5dwRHOabBYWo5jDzVlib0DgfRIxaVlJACl4E=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