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885288" w:rsidRPr="00885288">
        <w:rPr>
          <w:rFonts w:ascii="Arial" w:hAnsi="Arial" w:cs="Arial"/>
          <w:b/>
          <w:sz w:val="24"/>
          <w:lang w:val="en-US" w:eastAsia="zh-CN"/>
        </w:rPr>
        <w:t>R4-2312851</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1CC1" w:rsidRPr="00DE1CC1">
        <w:rPr>
          <w:rFonts w:ascii="Arial" w:eastAsia="宋体" w:hAnsi="Arial"/>
          <w:b/>
          <w:sz w:val="24"/>
          <w:lang w:val="en-US" w:eastAsia="zh-CN"/>
        </w:rPr>
        <w:t xml:space="preserve">Discussion on option </w:t>
      </w:r>
      <w:r w:rsidR="00D32CF5">
        <w:rPr>
          <w:rFonts w:ascii="Arial" w:eastAsia="宋体" w:hAnsi="Arial"/>
          <w:b/>
          <w:sz w:val="24"/>
          <w:lang w:val="en-US" w:eastAsia="zh-CN"/>
        </w:rPr>
        <w:t>B-1-2</w:t>
      </w:r>
      <w:r w:rsidR="00DE1CC1" w:rsidRPr="00DE1CC1">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10</w:t>
      </w:r>
      <w:r w:rsidR="00FD3C31">
        <w:rPr>
          <w:rFonts w:ascii="Arial" w:eastAsia="宋体" w:hAnsi="Arial"/>
          <w:b/>
          <w:sz w:val="24"/>
          <w:lang w:val="en-US" w:eastAsia="zh-CN"/>
        </w:rPr>
        <w:t>.2.</w:t>
      </w:r>
      <w:r w:rsidR="00D32CF5">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517AB"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D32CF5" w:rsidRPr="00D32CF5">
        <w:rPr>
          <w:rFonts w:eastAsia="宋体"/>
          <w:lang w:eastAsia="zh-CN"/>
        </w:rPr>
        <w:t>B-1-2</w:t>
      </w:r>
      <w:r>
        <w:rPr>
          <w:rFonts w:eastAsia="宋体"/>
          <w:lang w:eastAsia="zh-CN"/>
        </w:rPr>
        <w:t xml:space="preserve"> for BWP without restriction are discussed in RAN4#10</w:t>
      </w:r>
      <w:r w:rsidR="00E54150">
        <w:rPr>
          <w:rFonts w:eastAsia="宋体"/>
          <w:lang w:eastAsia="zh-CN"/>
        </w:rPr>
        <w:t>7</w:t>
      </w:r>
      <w:r>
        <w:rPr>
          <w:rFonts w:eastAsia="宋体"/>
          <w:lang w:eastAsia="zh-CN"/>
        </w:rPr>
        <w:t xml:space="preserve"> and the outcomes are captured in [1]. Based on [1]</w:t>
      </w:r>
      <w:r w:rsidR="001517AB">
        <w:rPr>
          <w:rFonts w:eastAsia="宋体"/>
          <w:lang w:eastAsia="zh-CN"/>
        </w:rPr>
        <w:t xml:space="preserve"> the following</w:t>
      </w:r>
      <w:r w:rsidR="003F4847">
        <w:rPr>
          <w:rFonts w:eastAsia="宋体"/>
          <w:lang w:eastAsia="zh-CN"/>
        </w:rPr>
        <w:t xml:space="preserve"> issue </w:t>
      </w:r>
      <w:r w:rsidR="001517AB">
        <w:rPr>
          <w:rFonts w:eastAsia="宋体"/>
          <w:lang w:eastAsia="zh-CN"/>
        </w:rPr>
        <w:t>needs to be further discussed.</w:t>
      </w:r>
      <w:r w:rsidR="003F4847">
        <w:rPr>
          <w:rFonts w:eastAsia="宋体"/>
          <w:lang w:eastAsia="zh-CN"/>
        </w:rPr>
        <w:t xml:space="preserve"> </w:t>
      </w:r>
    </w:p>
    <w:p w:rsidR="001A3023" w:rsidRDefault="001A3023" w:rsidP="001A3023">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1A3023" w:rsidRDefault="001A3023" w:rsidP="001A3023">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1 measurement requirements</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D32CF5" w:rsidRPr="00D32CF5">
        <w:rPr>
          <w:rFonts w:eastAsia="宋体"/>
          <w:lang w:eastAsia="zh-CN"/>
        </w:rPr>
        <w:t>B-1-2</w:t>
      </w:r>
      <w:r>
        <w:rPr>
          <w:rFonts w:eastAsia="宋体"/>
          <w:lang w:eastAsia="zh-CN"/>
        </w:rPr>
        <w:t xml:space="preserve"> for BWP without restriction.</w:t>
      </w:r>
    </w:p>
    <w:p w:rsidR="00B719B0" w:rsidRDefault="00FA0C0C" w:rsidP="00E4186F">
      <w:pPr>
        <w:pStyle w:val="1"/>
        <w:jc w:val="both"/>
        <w:rPr>
          <w:lang w:val="en-US"/>
        </w:rPr>
      </w:pPr>
      <w:r>
        <w:rPr>
          <w:lang w:val="en-US"/>
        </w:rPr>
        <w:t>Discussion</w:t>
      </w:r>
    </w:p>
    <w:p w:rsidR="001A3023" w:rsidRDefault="001A3023" w:rsidP="001A3023">
      <w:pPr>
        <w:pStyle w:val="2"/>
        <w:rPr>
          <w:lang w:eastAsia="zh-CN"/>
        </w:rPr>
      </w:pPr>
      <w:r>
        <w:rPr>
          <w:lang w:eastAsia="zh-CN"/>
        </w:rPr>
        <w:t>Interruption requirements</w:t>
      </w:r>
    </w:p>
    <w:tbl>
      <w:tblPr>
        <w:tblStyle w:val="afa"/>
        <w:tblW w:w="0" w:type="auto"/>
        <w:tblLook w:val="04A0" w:firstRow="1" w:lastRow="0" w:firstColumn="1" w:lastColumn="0" w:noHBand="0" w:noVBand="1"/>
      </w:tblPr>
      <w:tblGrid>
        <w:gridCol w:w="9621"/>
      </w:tblGrid>
      <w:tr w:rsidR="001A3023" w:rsidTr="001A3023">
        <w:tc>
          <w:tcPr>
            <w:tcW w:w="9621" w:type="dxa"/>
          </w:tcPr>
          <w:p w:rsidR="001A3023" w:rsidRPr="001A3023" w:rsidRDefault="001A3023" w:rsidP="001A3023">
            <w:pPr>
              <w:spacing w:beforeLines="0" w:before="0" w:afterLines="0" w:after="180"/>
              <w:outlineLvl w:val="3"/>
              <w:rPr>
                <w:rFonts w:eastAsia="宋体"/>
                <w:b/>
                <w:color w:val="000000"/>
                <w:sz w:val="20"/>
                <w:u w:val="single"/>
                <w:lang w:eastAsia="ko-KR"/>
              </w:rPr>
            </w:pPr>
            <w:r w:rsidRPr="001A3023">
              <w:rPr>
                <w:rFonts w:eastAsia="宋体"/>
                <w:b/>
                <w:color w:val="000000"/>
                <w:sz w:val="20"/>
                <w:u w:val="single"/>
                <w:lang w:eastAsia="ko-KR"/>
              </w:rPr>
              <w:t>Issue 5-2: Interruption requirements for supporting option B-1-2</w:t>
            </w:r>
          </w:p>
          <w:p w:rsidR="001A3023" w:rsidRPr="001A3023" w:rsidRDefault="001A3023" w:rsidP="001A3023">
            <w:pPr>
              <w:spacing w:beforeLines="0" w:before="0" w:after="120"/>
              <w:rPr>
                <w:rFonts w:eastAsia="宋体"/>
                <w:color w:val="000000"/>
                <w:sz w:val="20"/>
                <w:szCs w:val="24"/>
                <w:lang w:eastAsia="zh-CN"/>
              </w:rPr>
            </w:pPr>
            <w:r w:rsidRPr="001A3023">
              <w:rPr>
                <w:rFonts w:eastAsia="宋体"/>
                <w:b/>
                <w:bCs/>
                <w:color w:val="0070C0"/>
                <w:sz w:val="20"/>
                <w:szCs w:val="24"/>
                <w:lang w:eastAsia="zh-CN"/>
              </w:rPr>
              <w:t>&lt;Agreement &gt;:</w:t>
            </w:r>
          </w:p>
          <w:p w:rsidR="001A3023" w:rsidRPr="001A3023" w:rsidRDefault="001A3023" w:rsidP="001A3023">
            <w:pPr>
              <w:numPr>
                <w:ilvl w:val="0"/>
                <w:numId w:val="17"/>
              </w:numPr>
              <w:spacing w:beforeLines="0" w:before="0" w:afterLines="0" w:after="120"/>
              <w:ind w:left="720"/>
              <w:rPr>
                <w:rFonts w:eastAsia="宋体"/>
                <w:color w:val="000000"/>
                <w:sz w:val="20"/>
                <w:szCs w:val="24"/>
                <w:lang w:eastAsia="zh-CN"/>
              </w:rPr>
            </w:pPr>
            <w:r w:rsidRPr="001A3023">
              <w:rPr>
                <w:rFonts w:eastAsia="宋体"/>
                <w:color w:val="000000"/>
                <w:sz w:val="20"/>
                <w:szCs w:val="24"/>
                <w:lang w:eastAsia="zh-CN"/>
              </w:rPr>
              <w:t>Define the following interruption requirements for Option B-1-2</w:t>
            </w:r>
          </w:p>
          <w:p w:rsidR="001A3023" w:rsidRPr="001A3023" w:rsidRDefault="001A3023" w:rsidP="001A3023">
            <w:pPr>
              <w:numPr>
                <w:ilvl w:val="1"/>
                <w:numId w:val="17"/>
              </w:numPr>
              <w:spacing w:beforeLines="0" w:before="0" w:afterLines="0" w:after="120"/>
              <w:ind w:left="1440"/>
              <w:rPr>
                <w:rFonts w:eastAsia="宋体"/>
                <w:color w:val="000000"/>
                <w:sz w:val="20"/>
                <w:szCs w:val="24"/>
                <w:lang w:eastAsia="zh-CN"/>
              </w:rPr>
            </w:pPr>
            <w:r w:rsidRPr="001A3023">
              <w:rPr>
                <w:rFonts w:eastAsia="宋体"/>
                <w:color w:val="000000"/>
                <w:sz w:val="20"/>
                <w:szCs w:val="24"/>
                <w:lang w:eastAsia="zh-CN"/>
              </w:rPr>
              <w:t>Interruption length</w:t>
            </w:r>
          </w:p>
          <w:p w:rsidR="001A3023" w:rsidRPr="001A3023" w:rsidRDefault="001A3023" w:rsidP="001A3023">
            <w:pPr>
              <w:numPr>
                <w:ilvl w:val="2"/>
                <w:numId w:val="17"/>
              </w:numPr>
              <w:spacing w:beforeLines="0" w:before="0" w:afterLines="0" w:after="120"/>
              <w:rPr>
                <w:rFonts w:eastAsia="宋体"/>
                <w:color w:val="000000"/>
                <w:sz w:val="20"/>
                <w:szCs w:val="24"/>
                <w:lang w:eastAsia="zh-CN"/>
              </w:rPr>
            </w:pPr>
            <w:r w:rsidRPr="001A3023">
              <w:rPr>
                <w:rFonts w:eastAsia="宋体"/>
                <w:color w:val="000000"/>
                <w:sz w:val="20"/>
                <w:szCs w:val="24"/>
                <w:lang w:eastAsia="zh-CN"/>
              </w:rPr>
              <w:t xml:space="preserve"> Option 1: [0.5ms] for FR1 and [0.25ms] for FR2</w:t>
            </w:r>
          </w:p>
          <w:p w:rsidR="001A3023" w:rsidRPr="001A3023" w:rsidRDefault="001A3023" w:rsidP="001A3023">
            <w:pPr>
              <w:numPr>
                <w:ilvl w:val="1"/>
                <w:numId w:val="17"/>
              </w:numPr>
              <w:spacing w:beforeLines="0" w:before="0" w:afterLines="0" w:after="120"/>
              <w:ind w:left="1440"/>
              <w:rPr>
                <w:rFonts w:eastAsia="宋体"/>
                <w:color w:val="000000"/>
                <w:sz w:val="20"/>
                <w:szCs w:val="24"/>
                <w:lang w:eastAsia="zh-CN"/>
              </w:rPr>
            </w:pPr>
            <w:r w:rsidRPr="001A3023">
              <w:rPr>
                <w:rFonts w:eastAsia="宋体"/>
                <w:color w:val="000000"/>
                <w:sz w:val="20"/>
                <w:szCs w:val="24"/>
                <w:lang w:eastAsia="zh-CN"/>
              </w:rPr>
              <w:t>FFS: Interruption ratio</w:t>
            </w:r>
          </w:p>
          <w:p w:rsidR="001A3023" w:rsidRPr="001A3023" w:rsidRDefault="001A3023" w:rsidP="001A3023">
            <w:pPr>
              <w:numPr>
                <w:ilvl w:val="1"/>
                <w:numId w:val="17"/>
              </w:numPr>
              <w:spacing w:beforeLines="0" w:before="0" w:afterLines="0" w:after="120"/>
              <w:ind w:left="1440"/>
              <w:rPr>
                <w:rFonts w:eastAsia="宋体"/>
                <w:color w:val="000000"/>
                <w:sz w:val="20"/>
                <w:szCs w:val="24"/>
                <w:lang w:eastAsia="zh-CN"/>
              </w:rPr>
            </w:pPr>
            <w:r w:rsidRPr="001A3023">
              <w:rPr>
                <w:rFonts w:eastAsia="宋体"/>
                <w:color w:val="000000"/>
                <w:sz w:val="20"/>
                <w:szCs w:val="24"/>
                <w:lang w:eastAsia="zh-CN"/>
              </w:rPr>
              <w:t>FFS: Interruption location</w:t>
            </w:r>
          </w:p>
        </w:tc>
      </w:tr>
    </w:tbl>
    <w:p w:rsidR="001A3023" w:rsidRDefault="001A3023" w:rsidP="001A3023">
      <w:pPr>
        <w:spacing w:before="120" w:after="120"/>
        <w:rPr>
          <w:rFonts w:eastAsiaTheme="minorEastAsia"/>
          <w:lang w:val="en-US" w:eastAsia="zh-CN"/>
        </w:rPr>
      </w:pPr>
      <w:r>
        <w:rPr>
          <w:rFonts w:eastAsiaTheme="minorEastAsia"/>
          <w:lang w:val="en-US" w:eastAsia="zh-CN"/>
        </w:rPr>
        <w:t>Figure 1 is an example of how option B-1-2 works.</w:t>
      </w:r>
      <w:r w:rsidRPr="001A3023">
        <w:rPr>
          <w:rFonts w:eastAsiaTheme="minorEastAsia" w:hint="eastAsia"/>
          <w:lang w:val="en-US" w:eastAsia="zh-CN"/>
        </w:rPr>
        <w:t xml:space="preserve"> </w:t>
      </w:r>
      <w:r>
        <w:rPr>
          <w:rFonts w:eastAsiaTheme="minorEastAsia" w:hint="eastAsia"/>
          <w:lang w:val="en-US" w:eastAsia="zh-CN"/>
        </w:rPr>
        <w:t>T</w:t>
      </w:r>
      <w:r>
        <w:rPr>
          <w:rFonts w:eastAsiaTheme="minorEastAsia"/>
          <w:lang w:val="en-US" w:eastAsia="zh-CN"/>
        </w:rPr>
        <w:t xml:space="preserve">o minimize power consumption, UE RF BW would stay same as BWP BW when UE is not performing the measurement. Before each SSB occasion where UE performs L1 measurement, UE would enlarge the RF BW to cover the SSB, and this RF re-tuning would cause interruption to the data Tx/Rx on serving cells.  During the measurement UE operates with large RF BW covering both BWP and SSB, so there is no data interruption during the measurement. After the SSB occasion, UE would switch the RF BW back to the BWP BW, and this causes another interruption. </w:t>
      </w:r>
    </w:p>
    <w:p w:rsidR="001A3023" w:rsidRDefault="001A3023" w:rsidP="001A3023">
      <w:pPr>
        <w:spacing w:before="120" w:after="120"/>
        <w:jc w:val="center"/>
        <w:rPr>
          <w:rFonts w:eastAsiaTheme="minorEastAsia"/>
          <w:lang w:val="en-US" w:eastAsia="zh-CN"/>
        </w:rPr>
      </w:pPr>
      <w:r>
        <w:rPr>
          <w:rFonts w:eastAsiaTheme="minorEastAsia"/>
          <w:noProof/>
          <w:lang w:val="en-US" w:eastAsia="zh-CN"/>
        </w:rPr>
        <w:drawing>
          <wp:inline distT="0" distB="0" distL="0" distR="0" wp14:anchorId="7CEAA6D4" wp14:editId="510F08E1">
            <wp:extent cx="5676324" cy="210761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2222" cy="2109804"/>
                    </a:xfrm>
                    <a:prstGeom prst="rect">
                      <a:avLst/>
                    </a:prstGeom>
                    <a:noFill/>
                  </pic:spPr>
                </pic:pic>
              </a:graphicData>
            </a:graphic>
          </wp:inline>
        </w:drawing>
      </w:r>
    </w:p>
    <w:p w:rsidR="001A3023" w:rsidRPr="00306850" w:rsidRDefault="001A3023" w:rsidP="001A3023">
      <w:pPr>
        <w:spacing w:before="120" w:after="120"/>
        <w:jc w:val="center"/>
        <w:rPr>
          <w:rFonts w:eastAsiaTheme="minorEastAsia"/>
          <w:b/>
          <w:lang w:val="en-US" w:eastAsia="zh-CN"/>
        </w:rPr>
      </w:pPr>
      <w:r w:rsidRPr="00306850">
        <w:rPr>
          <w:rFonts w:eastAsiaTheme="minorEastAsia" w:hint="eastAsia"/>
          <w:b/>
          <w:lang w:val="en-US" w:eastAsia="zh-CN"/>
        </w:rPr>
        <w:lastRenderedPageBreak/>
        <w:t>F</w:t>
      </w:r>
      <w:r w:rsidRPr="00306850">
        <w:rPr>
          <w:rFonts w:eastAsiaTheme="minorEastAsia"/>
          <w:b/>
          <w:lang w:val="en-US" w:eastAsia="zh-CN"/>
        </w:rPr>
        <w:t>igure 1: Illustration of option B-1-2</w:t>
      </w:r>
    </w:p>
    <w:p w:rsidR="001A3023" w:rsidRDefault="001A3023" w:rsidP="001A3023">
      <w:pPr>
        <w:spacing w:before="120" w:after="120"/>
        <w:rPr>
          <w:rFonts w:eastAsiaTheme="minorEastAsia"/>
          <w:lang w:val="en-US" w:eastAsia="zh-CN"/>
        </w:rPr>
      </w:pPr>
      <w:r>
        <w:rPr>
          <w:rFonts w:eastAsiaTheme="minorEastAsia"/>
          <w:lang w:val="en-US" w:eastAsia="zh-CN"/>
        </w:rPr>
        <w:t>RAN4 agreed to define requirements on interruption length, and FFS on interruption location and interruption ratio.</w:t>
      </w:r>
      <w:r>
        <w:rPr>
          <w:rFonts w:eastAsiaTheme="minorEastAsia" w:hint="eastAsia"/>
          <w:lang w:val="en-US" w:eastAsia="zh-CN"/>
        </w:rPr>
        <w:t xml:space="preserve"> </w:t>
      </w:r>
      <w:r>
        <w:rPr>
          <w:rFonts w:eastAsiaTheme="minorEastAsia"/>
          <w:lang w:val="en-US" w:eastAsia="zh-CN"/>
        </w:rPr>
        <w:t xml:space="preserve">The interruption location, ratio and the measurement cycle should be considered together. </w:t>
      </w:r>
    </w:p>
    <w:p w:rsidR="001A3023" w:rsidRDefault="001A3023" w:rsidP="001A3023">
      <w:pPr>
        <w:spacing w:before="120" w:after="120"/>
        <w:rPr>
          <w:rFonts w:eastAsiaTheme="minorEastAsia"/>
          <w:lang w:val="en-US" w:eastAsia="zh-CN"/>
        </w:rPr>
      </w:pPr>
      <w:r>
        <w:rPr>
          <w:rFonts w:eastAsiaTheme="minorEastAsia"/>
          <w:lang w:val="en-US" w:eastAsia="zh-CN"/>
        </w:rPr>
        <w:t xml:space="preserve">Assuming UE causes two interruptions per measurement cycle as in Figure 1, this translates into 400/100/50 </w:t>
      </w:r>
      <w:proofErr w:type="spellStart"/>
      <w:r>
        <w:rPr>
          <w:rFonts w:eastAsiaTheme="minorEastAsia"/>
          <w:lang w:val="en-US" w:eastAsia="zh-CN"/>
        </w:rPr>
        <w:t>ms</w:t>
      </w:r>
      <w:proofErr w:type="spellEnd"/>
      <w:r>
        <w:rPr>
          <w:rFonts w:eastAsiaTheme="minorEastAsia"/>
          <w:lang w:val="en-US" w:eastAsia="zh-CN"/>
        </w:rPr>
        <w:t xml:space="preserve"> measurement cycle for 15/30/120 kHz SCS based on the agreed interruption length and 1% interruption ratio. The resulted measurement cycle is larger than those used in the existing L1 measurement period requirements which is SSB periodicity, typically 20ms or 40ms. </w:t>
      </w:r>
    </w:p>
    <w:p w:rsidR="00F641FE" w:rsidRPr="00F4291A" w:rsidRDefault="00F641FE" w:rsidP="00F641FE">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1: </w:t>
      </w:r>
      <w:r>
        <w:rPr>
          <w:rFonts w:eastAsiaTheme="minorEastAsia"/>
          <w:b/>
          <w:lang w:val="en-US" w:eastAsia="zh-CN"/>
        </w:rPr>
        <w:t xml:space="preserve">To achieve 1% interruption ratio, the L1 measurement cycle needs to be extended to </w:t>
      </w:r>
      <w:r w:rsidRPr="00F641FE">
        <w:rPr>
          <w:rFonts w:eastAsiaTheme="minorEastAsia"/>
          <w:b/>
          <w:lang w:val="en-US" w:eastAsia="zh-CN"/>
        </w:rPr>
        <w:t xml:space="preserve">400/100/50 </w:t>
      </w:r>
      <w:proofErr w:type="spellStart"/>
      <w:r w:rsidRPr="00F641FE">
        <w:rPr>
          <w:rFonts w:eastAsiaTheme="minorEastAsia"/>
          <w:b/>
          <w:lang w:val="en-US" w:eastAsia="zh-CN"/>
        </w:rPr>
        <w:t>ms</w:t>
      </w:r>
      <w:proofErr w:type="spellEnd"/>
      <w:r w:rsidRPr="00F641FE">
        <w:rPr>
          <w:rFonts w:eastAsiaTheme="minorEastAsia"/>
          <w:b/>
          <w:lang w:val="en-US" w:eastAsia="zh-CN"/>
        </w:rPr>
        <w:t xml:space="preserve"> for 15/30/120 kHz SCS</w:t>
      </w:r>
      <w:r w:rsidRPr="00F4291A">
        <w:rPr>
          <w:rFonts w:eastAsiaTheme="minorEastAsia"/>
          <w:b/>
          <w:lang w:val="en-US" w:eastAsia="zh-CN"/>
        </w:rPr>
        <w:t>.</w:t>
      </w:r>
    </w:p>
    <w:p w:rsidR="001A3023" w:rsidRDefault="001A3023" w:rsidP="001A3023">
      <w:pPr>
        <w:spacing w:before="120" w:after="120"/>
        <w:rPr>
          <w:rFonts w:eastAsiaTheme="minorEastAsia"/>
          <w:lang w:val="en-US" w:eastAsia="zh-CN"/>
        </w:rPr>
      </w:pPr>
      <w:r>
        <w:rPr>
          <w:rFonts w:eastAsiaTheme="minorEastAsia"/>
          <w:lang w:val="en-US" w:eastAsia="zh-CN"/>
        </w:rPr>
        <w:t xml:space="preserve">In our view, it is important to make sure L1 measurement are performed frequently enough, i.e. the measurement cycle in existing requirements should be re-used as much as possible. Otherwise, intra-cell mobility will be impacted and it would directly lead to degradation in throughput, and the motivation to enable L1 measurement in BWP without SSB is compromised. </w:t>
      </w:r>
      <w:r w:rsidR="00F641FE">
        <w:rPr>
          <w:rFonts w:eastAsiaTheme="minorEastAsia"/>
          <w:lang w:val="en-US" w:eastAsia="zh-CN"/>
        </w:rPr>
        <w:t>However, i</w:t>
      </w:r>
      <w:r>
        <w:rPr>
          <w:rFonts w:eastAsiaTheme="minorEastAsia"/>
          <w:lang w:val="en-US" w:eastAsia="zh-CN"/>
        </w:rPr>
        <w:t>f we want to keep 20ms or 40ms measurement cycle, the interruption ratio would be from 1.25% to 5%</w:t>
      </w:r>
      <w:r w:rsidR="00F641FE">
        <w:rPr>
          <w:rFonts w:eastAsiaTheme="minorEastAsia"/>
          <w:lang w:val="en-US" w:eastAsia="zh-CN"/>
        </w:rPr>
        <w:t xml:space="preserve"> depending on the SCS</w:t>
      </w:r>
      <w:r>
        <w:rPr>
          <w:rFonts w:eastAsiaTheme="minorEastAsia"/>
          <w:lang w:val="en-US" w:eastAsia="zh-CN"/>
        </w:rPr>
        <w:t xml:space="preserve">. </w:t>
      </w:r>
    </w:p>
    <w:p w:rsidR="001A3023" w:rsidRDefault="001A3023" w:rsidP="001A3023">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w:t>
      </w:r>
      <w:r>
        <w:rPr>
          <w:rFonts w:eastAsiaTheme="minorEastAsia"/>
          <w:b/>
          <w:lang w:val="en-US" w:eastAsia="zh-CN"/>
        </w:rPr>
        <w:t>2</w:t>
      </w:r>
      <w:r w:rsidRPr="00F4291A">
        <w:rPr>
          <w:rFonts w:eastAsiaTheme="minorEastAsia"/>
          <w:b/>
          <w:lang w:val="en-US" w:eastAsia="zh-CN"/>
        </w:rPr>
        <w:t>:</w:t>
      </w:r>
      <w:r>
        <w:rPr>
          <w:rFonts w:eastAsiaTheme="minorEastAsia"/>
          <w:b/>
          <w:lang w:val="en-US" w:eastAsia="zh-CN"/>
        </w:rPr>
        <w:t xml:space="preserve"> It is important to maintain measurement cycle for L1 as 20ms or 40ms</w:t>
      </w:r>
      <w:r w:rsidR="00F641FE">
        <w:rPr>
          <w:rFonts w:eastAsiaTheme="minorEastAsia"/>
          <w:b/>
          <w:lang w:val="en-US" w:eastAsia="zh-CN"/>
        </w:rPr>
        <w:t>;</w:t>
      </w:r>
      <w:r>
        <w:rPr>
          <w:rFonts w:eastAsiaTheme="minorEastAsia"/>
          <w:b/>
          <w:lang w:val="en-US" w:eastAsia="zh-CN"/>
        </w:rPr>
        <w:t xml:space="preserve"> </w:t>
      </w:r>
      <w:r w:rsidR="00F641FE">
        <w:rPr>
          <w:rFonts w:eastAsiaTheme="minorEastAsia"/>
          <w:b/>
          <w:lang w:val="en-US" w:eastAsia="zh-CN"/>
        </w:rPr>
        <w:t>however, it</w:t>
      </w:r>
      <w:r>
        <w:rPr>
          <w:rFonts w:eastAsiaTheme="minorEastAsia"/>
          <w:b/>
          <w:lang w:val="en-US" w:eastAsia="zh-CN"/>
        </w:rPr>
        <w:t xml:space="preserve"> would lead to interruption ratio from 1.25% to 5%.</w:t>
      </w:r>
    </w:p>
    <w:p w:rsidR="001A3023" w:rsidRDefault="001A3023" w:rsidP="001A3023">
      <w:pPr>
        <w:spacing w:before="120" w:after="120"/>
        <w:rPr>
          <w:rFonts w:eastAsiaTheme="minorEastAsia"/>
          <w:lang w:val="en-US" w:eastAsia="zh-CN"/>
        </w:rPr>
      </w:pPr>
      <w:r>
        <w:rPr>
          <w:rFonts w:eastAsiaTheme="minorEastAsia"/>
          <w:lang w:val="en-US" w:eastAsia="zh-CN"/>
        </w:rPr>
        <w:t xml:space="preserve">In this case, we would prefer to define the interruption location in NW controlled manner. Otherwise, the interruption is UE autonomous and the location is unknown to NW. With such a large ratio, it will cause severe performance degradation to both UE and NW. We see the best way to address the trade-off between </w:t>
      </w:r>
      <w:r w:rsidRPr="00DC0E53">
        <w:rPr>
          <w:rFonts w:eastAsiaTheme="minorEastAsia"/>
          <w:lang w:val="en-US" w:eastAsia="zh-CN"/>
        </w:rPr>
        <w:t xml:space="preserve">interruption ratio and measurement cycle </w:t>
      </w:r>
      <w:r>
        <w:rPr>
          <w:rFonts w:eastAsiaTheme="minorEastAsia"/>
          <w:lang w:val="en-US" w:eastAsia="zh-CN"/>
        </w:rPr>
        <w:t xml:space="preserve">is to make interruption location known to the NW so that NW can avoid scheduling the interrupted slots. </w:t>
      </w:r>
    </w:p>
    <w:p w:rsidR="001A3023" w:rsidRPr="00F4291A" w:rsidRDefault="001A3023" w:rsidP="001A3023">
      <w:pPr>
        <w:spacing w:before="120" w:after="120"/>
        <w:rPr>
          <w:rFonts w:eastAsiaTheme="minorEastAsia"/>
          <w:lang w:val="en-US" w:eastAsia="zh-CN"/>
        </w:rPr>
      </w:pPr>
      <w:r>
        <w:rPr>
          <w:rFonts w:eastAsiaTheme="minorEastAsia"/>
          <w:lang w:val="en-US" w:eastAsia="zh-CN"/>
        </w:rPr>
        <w:t>Although the interruption location can be predefined e.g. immediately before and after the SSB occasions</w:t>
      </w:r>
      <w:r w:rsidR="00F641FE">
        <w:rPr>
          <w:rFonts w:eastAsiaTheme="minorEastAsia"/>
          <w:lang w:val="en-US" w:eastAsia="zh-CN"/>
        </w:rPr>
        <w:t>, i</w:t>
      </w:r>
      <w:r>
        <w:rPr>
          <w:rFonts w:eastAsiaTheme="minorEastAsia"/>
          <w:lang w:val="en-US" w:eastAsia="zh-CN"/>
        </w:rPr>
        <w:t>t is not preferable because NW has to assume interruption around every SSB occasion, and the exact slot(s) where UE would interrupt are still unknown to NW. Note NW controlled interruption location is different from dedicated NCSG for L1 measurement. Instead, the existing rule for handling collision between L1 measurement and L3 measurement, which has already been defined by P factor, can be simply re-used.</w:t>
      </w:r>
    </w:p>
    <w:p w:rsidR="001A3023" w:rsidRDefault="001A3023" w:rsidP="001A3023">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f interruption location is defined, the interruption ratio can be derived from the interruption location, and there is no need to further define the ratio.</w:t>
      </w:r>
    </w:p>
    <w:p w:rsidR="001A3023" w:rsidRDefault="001A3023" w:rsidP="001A3023">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sidR="00F641FE">
        <w:rPr>
          <w:rFonts w:eastAsiaTheme="minorEastAsia"/>
          <w:b/>
          <w:lang w:val="en-US" w:eastAsia="zh-CN"/>
        </w:rPr>
        <w:t>1</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rsidR="001A3023" w:rsidRDefault="001A3023" w:rsidP="001A3023">
      <w:pPr>
        <w:pStyle w:val="2"/>
        <w:rPr>
          <w:lang w:eastAsia="zh-CN"/>
        </w:rPr>
      </w:pPr>
      <w:r>
        <w:rPr>
          <w:rFonts w:hint="eastAsia"/>
          <w:lang w:eastAsia="zh-CN"/>
        </w:rPr>
        <w:t>L</w:t>
      </w:r>
      <w:r>
        <w:rPr>
          <w:lang w:eastAsia="zh-CN"/>
        </w:rPr>
        <w:t>1 measurement requirements</w:t>
      </w:r>
    </w:p>
    <w:tbl>
      <w:tblPr>
        <w:tblStyle w:val="afa"/>
        <w:tblW w:w="0" w:type="auto"/>
        <w:tblLook w:val="04A0" w:firstRow="1" w:lastRow="0" w:firstColumn="1" w:lastColumn="0" w:noHBand="0" w:noVBand="1"/>
      </w:tblPr>
      <w:tblGrid>
        <w:gridCol w:w="9621"/>
      </w:tblGrid>
      <w:tr w:rsidR="00F641FE" w:rsidTr="00F641FE">
        <w:tc>
          <w:tcPr>
            <w:tcW w:w="9621" w:type="dxa"/>
          </w:tcPr>
          <w:p w:rsidR="00F641FE" w:rsidRPr="00F641FE" w:rsidRDefault="00F641FE" w:rsidP="00F641FE">
            <w:pPr>
              <w:spacing w:beforeLines="0" w:before="0" w:afterLines="0" w:after="180"/>
              <w:outlineLvl w:val="3"/>
              <w:rPr>
                <w:rFonts w:eastAsia="宋体"/>
                <w:b/>
                <w:color w:val="000000"/>
                <w:sz w:val="20"/>
                <w:u w:val="single"/>
                <w:lang w:eastAsia="ko-KR"/>
              </w:rPr>
            </w:pPr>
            <w:r w:rsidRPr="00F641FE">
              <w:rPr>
                <w:rFonts w:eastAsia="宋体"/>
                <w:b/>
                <w:color w:val="000000"/>
                <w:sz w:val="20"/>
                <w:u w:val="single"/>
                <w:lang w:eastAsia="ko-KR"/>
              </w:rPr>
              <w:t xml:space="preserve">Issue 5-4: Applicable </w:t>
            </w:r>
            <w:r w:rsidRPr="00F641FE">
              <w:rPr>
                <w:rFonts w:eastAsia="宋体"/>
                <w:b/>
                <w:color w:val="000000"/>
                <w:sz w:val="20"/>
                <w:u w:val="single"/>
                <w:lang w:eastAsia="zh-CN"/>
              </w:rPr>
              <w:t>of conclusions</w:t>
            </w:r>
            <w:r w:rsidRPr="00F641FE">
              <w:rPr>
                <w:rFonts w:eastAsia="宋体"/>
                <w:b/>
                <w:color w:val="000000"/>
                <w:sz w:val="20"/>
                <w:u w:val="single"/>
                <w:lang w:eastAsia="ko-KR"/>
              </w:rPr>
              <w:t xml:space="preserve"> for Option B-1-1 to Option B-1-2</w:t>
            </w:r>
          </w:p>
          <w:p w:rsidR="00F641FE" w:rsidRPr="00F641FE" w:rsidRDefault="00F641FE" w:rsidP="00F641FE">
            <w:pPr>
              <w:spacing w:beforeLines="0" w:before="0" w:after="120"/>
              <w:rPr>
                <w:rFonts w:eastAsia="宋体"/>
                <w:color w:val="000000"/>
                <w:sz w:val="20"/>
                <w:szCs w:val="24"/>
                <w:lang w:eastAsia="zh-CN"/>
              </w:rPr>
            </w:pPr>
            <w:r w:rsidRPr="00F641FE">
              <w:rPr>
                <w:rFonts w:eastAsia="宋体"/>
                <w:b/>
                <w:bCs/>
                <w:color w:val="0070C0"/>
                <w:sz w:val="20"/>
                <w:szCs w:val="24"/>
                <w:lang w:eastAsia="zh-CN"/>
              </w:rPr>
              <w:t xml:space="preserve">&lt;Agreement &gt;: </w:t>
            </w:r>
          </w:p>
          <w:p w:rsidR="00F641FE" w:rsidRPr="00F641FE" w:rsidRDefault="00F641FE" w:rsidP="00F641FE">
            <w:pPr>
              <w:numPr>
                <w:ilvl w:val="0"/>
                <w:numId w:val="17"/>
              </w:numPr>
              <w:spacing w:beforeLines="0" w:before="0" w:afterLines="0" w:after="120"/>
              <w:ind w:left="720"/>
              <w:rPr>
                <w:rFonts w:eastAsia="宋体"/>
                <w:color w:val="000000"/>
                <w:sz w:val="20"/>
                <w:szCs w:val="24"/>
                <w:lang w:eastAsia="zh-CN"/>
              </w:rPr>
            </w:pPr>
            <w:r w:rsidRPr="00F641FE">
              <w:rPr>
                <w:rFonts w:eastAsia="宋体"/>
                <w:color w:val="000000"/>
                <w:sz w:val="20"/>
                <w:szCs w:val="24"/>
                <w:lang w:eastAsia="zh-CN"/>
              </w:rPr>
              <w:t>When CD-SSB is outside the active BWP, the requirements for SSB-based RLM/BFD/BM for UE supporting option B-1-2 with interruptions are FFS.</w:t>
            </w:r>
          </w:p>
        </w:tc>
      </w:tr>
    </w:tbl>
    <w:p w:rsidR="00F13C0F" w:rsidRDefault="00F13C0F" w:rsidP="001A3023">
      <w:pPr>
        <w:spacing w:before="120" w:after="120"/>
        <w:rPr>
          <w:rFonts w:eastAsiaTheme="minorEastAsia"/>
          <w:lang w:eastAsia="zh-CN"/>
        </w:rPr>
      </w:pPr>
      <w:r>
        <w:rPr>
          <w:rFonts w:eastAsiaTheme="minorEastAsia"/>
          <w:lang w:eastAsia="zh-CN"/>
        </w:rPr>
        <w:t>For option B-1-1, the existing L1 measurement requirements are re-used, but we think it is too early to conclude the same can be re-used for option B-1-2.</w:t>
      </w:r>
      <w:r>
        <w:rPr>
          <w:rFonts w:eastAsiaTheme="minorEastAsia" w:hint="eastAsia"/>
          <w:lang w:eastAsia="zh-CN"/>
        </w:rPr>
        <w:t xml:space="preserve"> </w:t>
      </w:r>
      <w:r>
        <w:rPr>
          <w:rFonts w:eastAsiaTheme="minorEastAsia"/>
          <w:lang w:eastAsia="zh-CN"/>
        </w:rPr>
        <w:t>As discussed in section 2.1, there is inter-dependency between interruption and measurement cycle.</w:t>
      </w:r>
    </w:p>
    <w:p w:rsidR="00F641FE" w:rsidRDefault="00F13C0F" w:rsidP="001A3023">
      <w:pPr>
        <w:spacing w:before="120" w:after="120"/>
        <w:rPr>
          <w:rFonts w:eastAsiaTheme="minorEastAsia"/>
          <w:lang w:eastAsia="zh-CN"/>
        </w:rPr>
      </w:pPr>
      <w:r>
        <w:rPr>
          <w:rFonts w:eastAsiaTheme="minorEastAsia"/>
          <w:lang w:eastAsia="zh-CN"/>
        </w:rPr>
        <w:t>For example, if interruption ratio is to be defined, then the L1 measurement cycle should be corresponding to the ratio, otherwise the UE power consumption would be increased. The discussion in NFG discussion in MG enhancement WI can be referred to. If interruption location is defined as in Proposal 1, then the L1 measurement cycle should be based on periodicity of the interruption, preferably configured by NW.</w:t>
      </w:r>
    </w:p>
    <w:p w:rsidR="00F13C0F" w:rsidRDefault="00F13C0F" w:rsidP="001A3023">
      <w:pPr>
        <w:spacing w:before="120" w:after="120"/>
        <w:rPr>
          <w:rFonts w:eastAsiaTheme="minorEastAsia"/>
          <w:lang w:eastAsia="zh-CN"/>
        </w:rPr>
      </w:pPr>
      <w:r>
        <w:rPr>
          <w:rFonts w:eastAsiaTheme="minorEastAsia"/>
          <w:lang w:eastAsia="zh-CN"/>
        </w:rPr>
        <w:t xml:space="preserve">Therefore, we suggest that the L1 measurement requirements should be defined </w:t>
      </w:r>
      <w:r w:rsidRPr="00F13C0F">
        <w:rPr>
          <w:rFonts w:eastAsiaTheme="minorEastAsia"/>
          <w:lang w:eastAsia="zh-CN"/>
        </w:rPr>
        <w:t>after RAN4 concludes on interruption requirement</w:t>
      </w:r>
      <w:r>
        <w:rPr>
          <w:rFonts w:eastAsiaTheme="minorEastAsia"/>
          <w:lang w:eastAsia="zh-CN"/>
        </w:rPr>
        <w:t>.</w:t>
      </w:r>
    </w:p>
    <w:p w:rsidR="00F641FE" w:rsidRDefault="00F641FE" w:rsidP="001A3023">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sidR="00F13C0F">
        <w:rPr>
          <w:rFonts w:eastAsiaTheme="minorEastAsia"/>
          <w:b/>
          <w:lang w:val="en-US" w:eastAsia="zh-CN"/>
        </w:rPr>
        <w:t xml:space="preserve">Define </w:t>
      </w:r>
      <w:r>
        <w:rPr>
          <w:rFonts w:eastAsiaTheme="minorEastAsia"/>
          <w:b/>
          <w:lang w:val="en-US" w:eastAsia="zh-CN"/>
        </w:rPr>
        <w:t xml:space="preserve">L1 measurement requirement </w:t>
      </w:r>
      <w:r w:rsidR="00F13C0F">
        <w:rPr>
          <w:rFonts w:eastAsiaTheme="minorEastAsia"/>
          <w:b/>
          <w:lang w:val="en-US" w:eastAsia="zh-CN"/>
        </w:rPr>
        <w:t>after RAN4 concludes on interruption requirement</w:t>
      </w:r>
      <w:r w:rsidRPr="00F62171">
        <w:rPr>
          <w:rFonts w:eastAsiaTheme="minorEastAsia"/>
          <w:b/>
          <w:lang w:val="en-US" w:eastAsia="zh-CN"/>
        </w:rPr>
        <w:t>.</w:t>
      </w:r>
    </w:p>
    <w:p w:rsidR="00FA0C0C" w:rsidRDefault="00FA0C0C" w:rsidP="00FA0C0C">
      <w:pPr>
        <w:pStyle w:val="1"/>
        <w:jc w:val="both"/>
        <w:rPr>
          <w:lang w:val="en-US"/>
        </w:rPr>
      </w:pPr>
      <w:r>
        <w:rPr>
          <w:lang w:val="en-US"/>
        </w:rPr>
        <w:lastRenderedPageBreak/>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Pr>
          <w:rFonts w:eastAsia="宋体" w:hint="eastAsia"/>
          <w:lang w:eastAsia="zh-CN"/>
        </w:rPr>
        <w:t>option</w:t>
      </w:r>
      <w:r>
        <w:rPr>
          <w:rFonts w:eastAsia="宋体"/>
          <w:lang w:eastAsia="zh-CN"/>
        </w:rPr>
        <w:t xml:space="preserve"> </w:t>
      </w:r>
      <w:r w:rsidR="00D32CF5" w:rsidRPr="00D32CF5">
        <w:rPr>
          <w:rFonts w:eastAsia="宋体"/>
          <w:lang w:eastAsia="zh-CN"/>
        </w:rPr>
        <w:t>B-1-2</w:t>
      </w:r>
      <w:r>
        <w:rPr>
          <w:rFonts w:eastAsia="宋体"/>
          <w:lang w:eastAsia="zh-CN"/>
        </w:rPr>
        <w:t xml:space="preserve"> for BWP without restriction.</w:t>
      </w:r>
    </w:p>
    <w:p w:rsidR="00F13C0F" w:rsidRPr="00F4291A" w:rsidRDefault="00F13C0F" w:rsidP="00F13C0F">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1: </w:t>
      </w:r>
      <w:r>
        <w:rPr>
          <w:rFonts w:eastAsiaTheme="minorEastAsia"/>
          <w:b/>
          <w:lang w:val="en-US" w:eastAsia="zh-CN"/>
        </w:rPr>
        <w:t xml:space="preserve">To achieve 1% interruption ratio, the L1 measurement cycle needs to be extended to </w:t>
      </w:r>
      <w:r w:rsidRPr="00F641FE">
        <w:rPr>
          <w:rFonts w:eastAsiaTheme="minorEastAsia"/>
          <w:b/>
          <w:lang w:val="en-US" w:eastAsia="zh-CN"/>
        </w:rPr>
        <w:t xml:space="preserve">400/100/50 </w:t>
      </w:r>
      <w:proofErr w:type="spellStart"/>
      <w:r w:rsidRPr="00F641FE">
        <w:rPr>
          <w:rFonts w:eastAsiaTheme="minorEastAsia"/>
          <w:b/>
          <w:lang w:val="en-US" w:eastAsia="zh-CN"/>
        </w:rPr>
        <w:t>ms</w:t>
      </w:r>
      <w:proofErr w:type="spellEnd"/>
      <w:r w:rsidRPr="00F641FE">
        <w:rPr>
          <w:rFonts w:eastAsiaTheme="minorEastAsia"/>
          <w:b/>
          <w:lang w:val="en-US" w:eastAsia="zh-CN"/>
        </w:rPr>
        <w:t xml:space="preserve"> for 15/30/120 kHz SCS</w:t>
      </w:r>
      <w:r w:rsidRPr="00F4291A">
        <w:rPr>
          <w:rFonts w:eastAsiaTheme="minorEastAsia"/>
          <w:b/>
          <w:lang w:val="en-US" w:eastAsia="zh-CN"/>
        </w:rPr>
        <w:t>.</w:t>
      </w:r>
    </w:p>
    <w:p w:rsidR="00F13C0F" w:rsidRDefault="00F13C0F" w:rsidP="00F13C0F">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w:t>
      </w:r>
      <w:r>
        <w:rPr>
          <w:rFonts w:eastAsiaTheme="minorEastAsia"/>
          <w:b/>
          <w:lang w:val="en-US" w:eastAsia="zh-CN"/>
        </w:rPr>
        <w:t>2</w:t>
      </w:r>
      <w:r w:rsidRPr="00F4291A">
        <w:rPr>
          <w:rFonts w:eastAsiaTheme="minorEastAsia"/>
          <w:b/>
          <w:lang w:val="en-US" w:eastAsia="zh-CN"/>
        </w:rPr>
        <w:t>:</w:t>
      </w:r>
      <w:r>
        <w:rPr>
          <w:rFonts w:eastAsiaTheme="minorEastAsia"/>
          <w:b/>
          <w:lang w:val="en-US" w:eastAsia="zh-CN"/>
        </w:rPr>
        <w:t xml:space="preserve"> It is important to maintain measurement cycle for L1 as 20ms or 40ms; however, it would lead to interruption ratio from 1.25% to 5%.</w:t>
      </w:r>
    </w:p>
    <w:p w:rsidR="00F13C0F" w:rsidRDefault="00F13C0F" w:rsidP="00F13C0F">
      <w:pPr>
        <w:spacing w:before="120" w:after="120"/>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1</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rsidR="009E383C" w:rsidRPr="00F13C0F" w:rsidRDefault="00F13C0F" w:rsidP="009E383C">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Pr>
          <w:rFonts w:eastAsiaTheme="minorEastAsia"/>
          <w:b/>
          <w:lang w:val="en-US" w:eastAsia="zh-CN"/>
        </w:rPr>
        <w:t>Define L1 measurement requirement after RAN4 concludes on interruption requirement</w:t>
      </w:r>
      <w:r w:rsidRPr="00F62171">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481750" w:rsidRDefault="00FD3C31" w:rsidP="00481750">
      <w:pPr>
        <w:numPr>
          <w:ilvl w:val="0"/>
          <w:numId w:val="5"/>
        </w:numPr>
        <w:spacing w:before="120" w:after="120"/>
        <w:rPr>
          <w:rFonts w:eastAsia="宋体"/>
          <w:lang w:val="en-US" w:eastAsia="zh-CN"/>
        </w:rPr>
      </w:pPr>
      <w:r w:rsidRPr="00FD3C31">
        <w:rPr>
          <w:rFonts w:eastAsia="宋体"/>
          <w:lang w:val="en-US" w:eastAsia="zh-CN"/>
        </w:rPr>
        <w:t>R4-23101</w:t>
      </w:r>
      <w:r w:rsidR="00DE1CC1">
        <w:rPr>
          <w:rFonts w:eastAsia="宋体"/>
          <w:lang w:val="en-US" w:eastAsia="zh-CN"/>
        </w:rPr>
        <w:t>76</w:t>
      </w:r>
      <w:r w:rsidR="001D083D">
        <w:rPr>
          <w:rFonts w:eastAsia="宋体"/>
          <w:lang w:val="en-US" w:eastAsia="zh-CN"/>
        </w:rPr>
        <w:t xml:space="preserve">, </w:t>
      </w:r>
      <w:r w:rsidR="00DE1CC1" w:rsidRPr="00DE1CC1">
        <w:rPr>
          <w:rFonts w:eastAsia="宋体"/>
          <w:lang w:val="en-US" w:eastAsia="zh-CN"/>
        </w:rPr>
        <w:t>WF on NR BWP operation without restriction</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48175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25E" w:rsidRDefault="00DC725E">
      <w:pPr>
        <w:spacing w:before="120" w:after="120"/>
      </w:pPr>
      <w:r>
        <w:separator/>
      </w:r>
    </w:p>
  </w:endnote>
  <w:endnote w:type="continuationSeparator" w:id="0">
    <w:p w:rsidR="00DC725E" w:rsidRDefault="00DC725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25E" w:rsidRDefault="00DC725E">
      <w:pPr>
        <w:spacing w:before="120" w:after="120"/>
      </w:pPr>
      <w:r>
        <w:separator/>
      </w:r>
    </w:p>
  </w:footnote>
  <w:footnote w:type="continuationSeparator" w:id="0">
    <w:p w:rsidR="00DC725E" w:rsidRDefault="00DC725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7417C"/>
    <w:multiLevelType w:val="hybridMultilevel"/>
    <w:tmpl w:val="879C0F0C"/>
    <w:lvl w:ilvl="0" w:tplc="D91822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0"/>
  </w:num>
  <w:num w:numId="3">
    <w:abstractNumId w:val="24"/>
  </w:num>
  <w:num w:numId="4">
    <w:abstractNumId w:val="6"/>
  </w:num>
  <w:num w:numId="5">
    <w:abstractNumId w:val="10"/>
  </w:num>
  <w:num w:numId="6">
    <w:abstractNumId w:val="19"/>
  </w:num>
  <w:num w:numId="7">
    <w:abstractNumId w:val="14"/>
  </w:num>
  <w:num w:numId="8">
    <w:abstractNumId w:val="26"/>
    <w:lvlOverride w:ilvl="0">
      <w:startOverride w:val="1"/>
    </w:lvlOverride>
  </w:num>
  <w:num w:numId="9">
    <w:abstractNumId w:val="17"/>
  </w:num>
  <w:num w:numId="10">
    <w:abstractNumId w:val="22"/>
  </w:num>
  <w:num w:numId="11">
    <w:abstractNumId w:val="18"/>
  </w:num>
  <w:num w:numId="12">
    <w:abstractNumId w:val="23"/>
  </w:num>
  <w:num w:numId="13">
    <w:abstractNumId w:val="21"/>
  </w:num>
  <w:num w:numId="14">
    <w:abstractNumId w:val="12"/>
  </w:num>
  <w:num w:numId="15">
    <w:abstractNumId w:val="3"/>
  </w:num>
  <w:num w:numId="16">
    <w:abstractNumId w:val="2"/>
  </w:num>
  <w:num w:numId="17">
    <w:abstractNumId w:val="15"/>
  </w:num>
  <w:num w:numId="18">
    <w:abstractNumId w:val="16"/>
  </w:num>
  <w:num w:numId="19">
    <w:abstractNumId w:val="7"/>
  </w:num>
  <w:num w:numId="20">
    <w:abstractNumId w:val="4"/>
  </w:num>
  <w:num w:numId="21">
    <w:abstractNumId w:val="5"/>
  </w:num>
  <w:num w:numId="22">
    <w:abstractNumId w:val="0"/>
  </w:num>
  <w:num w:numId="23">
    <w:abstractNumId w:val="1"/>
  </w:num>
  <w:num w:numId="24">
    <w:abstractNumId w:val="9"/>
  </w:num>
  <w:num w:numId="25">
    <w:abstractNumId w:val="8"/>
  </w:num>
  <w:num w:numId="26">
    <w:abstractNumId w:val="25"/>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7AB"/>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2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6A2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105"/>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6EF"/>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847"/>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53"/>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8C2"/>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6D"/>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4A6"/>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288"/>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4E"/>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5DD1"/>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3C"/>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299"/>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646"/>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5FF6"/>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CF5"/>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A51"/>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5E"/>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15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50"/>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C0F"/>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1FE"/>
    <w:rsid w:val="00F644DE"/>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D0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DAA68A3B-833F-4618-B262-F3E0ADA7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11726</TotalTime>
  <Pages>3</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113</cp:revision>
  <cp:lastPrinted>2009-04-22T06:01:00Z</cp:lastPrinted>
  <dcterms:created xsi:type="dcterms:W3CDTF">2023-05-06T02:02:00Z</dcterms:created>
  <dcterms:modified xsi:type="dcterms:W3CDTF">2023-08-11T11:29:00Z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(3)PH391TeorPoPngHwVSEPpj86AM+uZcufmVyDz+s3CUNMWfCU3kCOM24P+FtQiKPDPG1/jPkJ
EaoqWi1h4XRzrfUgpYZBZNk1r4AvdeTYDqg0Ojni5ZFHjRn+VQXNwHeTaFMijlbWIIc9rEbr
qwrr8NlNtYQ+SSA5JV3BdWr6ffBJA29MVWU7MwcXLzW2x8BZiSCxjJP38dISk9usLEO6HvDx
Sm6oGEnV+jF5xl1esW</vt:lpwstr>
  </property>
  <property fmtid="{D5CDD505-2E9C-101B-9397-08002B2CF9AE}" pid="17" name="_2015_ms_pID_725343_00">
    <vt:lpwstr>_2015_ms_pID_725343</vt:lpwstr>
  </property>
  <property fmtid="{D5CDD505-2E9C-101B-9397-08002B2CF9AE}" pid="18" name="_2015_ms_pID_7253431">
    <vt:lpwstr>GTYZq2CRxPZl7f+TUmBOJZrP+gwGgCMWGn5P21r09zkSsmZSVw323A
+VU56QKr6vU1TejfwexMJzVyl+snfQkEKOuaIxdmEtqAl/CHFkRJ8uvvj0IV7Kb0zizwxxwS
ZoWkLwl2t3BMFuiriz0F1I10hA/Cp8kdVZ/nSC/C5gTCFtQNFjxs2m9taMx5a526PVuhRCM+
SLj5tO55eHRsn+E9oWP+ULZAToYpe9iThKRE</vt:lpwstr>
  </property>
  <property fmtid="{D5CDD505-2E9C-101B-9397-08002B2CF9AE}" pid="19" name="_2015_ms_pID_7253431_00">
    <vt:lpwstr>_2015_ms_pID_7253431</vt:lpwstr>
  </property>
  <property fmtid="{D5CDD505-2E9C-101B-9397-08002B2CF9AE}" pid="20" name="_2015_ms_pID_7253432">
    <vt:lpwstr>wPUUBfzu8N6I3lSidwwcPcuiayQ8KfPr5utZ
t6miQpcHVO/FYgYjlw13HQ9D4JhDrV9W3jXWIL6S78GdvYiVpuY=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