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5C79C1" w:rsidRPr="005C79C1">
        <w:rPr>
          <w:rFonts w:ascii="Arial" w:hAnsi="Arial" w:cs="Arial"/>
          <w:b/>
          <w:sz w:val="24"/>
          <w:lang w:val="en-US" w:eastAsia="zh-CN"/>
        </w:rPr>
        <w:t>R4-2312842</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60CD" w:rsidRPr="002960CD">
        <w:rPr>
          <w:rFonts w:ascii="Arial" w:eastAsia="宋体" w:hAnsi="Arial"/>
          <w:b/>
          <w:sz w:val="24"/>
          <w:lang w:val="en-US" w:eastAsia="zh-CN"/>
        </w:rPr>
        <w:t xml:space="preserve">Discussion on RRM requirements for </w:t>
      </w:r>
      <w:r w:rsidR="001B320A">
        <w:rPr>
          <w:rFonts w:ascii="Arial" w:eastAsia="宋体" w:hAnsi="Arial"/>
          <w:b/>
          <w:sz w:val="24"/>
          <w:lang w:val="en-US" w:eastAsia="zh-CN"/>
        </w:rPr>
        <w:t>CPP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8.22.3.</w:t>
      </w:r>
      <w:r w:rsidR="001B320A">
        <w:rPr>
          <w:rFonts w:ascii="Arial" w:eastAsia="宋体" w:hAnsi="Arial"/>
          <w:b/>
          <w:sz w:val="24"/>
          <w:lang w:val="en-US" w:eastAsia="zh-CN"/>
        </w:rPr>
        <w:t>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600CD">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1B320A">
        <w:rPr>
          <w:rFonts w:eastAsia="宋体"/>
          <w:lang w:eastAsia="zh-CN"/>
        </w:rPr>
        <w:t>CPP are</w:t>
      </w:r>
      <w:r w:rsidR="00F66267">
        <w:rPr>
          <w:rFonts w:eastAsia="宋体"/>
          <w:lang w:eastAsia="zh-CN"/>
        </w:rPr>
        <w:t xml:space="preserv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B87543" w:rsidRDefault="00582A16"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requirement</w:t>
      </w:r>
    </w:p>
    <w:p w:rsidR="00B87543" w:rsidRDefault="00582A16"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 xml:space="preserve">RRM requirements for </w:t>
      </w:r>
      <w:r w:rsidR="001B320A">
        <w:rPr>
          <w:rFonts w:eastAsia="宋体"/>
          <w:lang w:eastAsia="zh-CN"/>
        </w:rPr>
        <w:t>CPP</w:t>
      </w:r>
      <w:r>
        <w:rPr>
          <w:rFonts w:eastAsia="宋体"/>
          <w:lang w:eastAsia="zh-CN"/>
        </w:rPr>
        <w:t>.</w:t>
      </w:r>
    </w:p>
    <w:p w:rsidR="00B719B0" w:rsidRDefault="00FA0C0C" w:rsidP="00E4186F">
      <w:pPr>
        <w:pStyle w:val="1"/>
        <w:jc w:val="both"/>
        <w:rPr>
          <w:lang w:val="en-US"/>
        </w:rPr>
      </w:pPr>
      <w:r>
        <w:rPr>
          <w:lang w:val="en-US"/>
        </w:rPr>
        <w:t>Discussion</w:t>
      </w:r>
    </w:p>
    <w:p w:rsidR="00582A16" w:rsidRDefault="00582A16" w:rsidP="00582A16">
      <w:pPr>
        <w:pStyle w:val="2"/>
        <w:rPr>
          <w:lang w:eastAsia="zh-CN"/>
        </w:rPr>
      </w:pPr>
      <w:r>
        <w:rPr>
          <w:lang w:eastAsia="zh-CN"/>
        </w:rPr>
        <w:t>Measurement period requirement</w:t>
      </w:r>
    </w:p>
    <w:tbl>
      <w:tblPr>
        <w:tblStyle w:val="afa"/>
        <w:tblW w:w="0" w:type="auto"/>
        <w:tblLook w:val="04A0" w:firstRow="1" w:lastRow="0" w:firstColumn="1" w:lastColumn="0" w:noHBand="0" w:noVBand="1"/>
      </w:tblPr>
      <w:tblGrid>
        <w:gridCol w:w="9621"/>
      </w:tblGrid>
      <w:tr w:rsidR="00DF0E7C" w:rsidTr="00DF0E7C">
        <w:tc>
          <w:tcPr>
            <w:tcW w:w="9621" w:type="dxa"/>
          </w:tcPr>
          <w:p w:rsidR="00DF0E7C" w:rsidRPr="00DF0E7C" w:rsidRDefault="00DF0E7C" w:rsidP="00DF0E7C">
            <w:pPr>
              <w:spacing w:before="120" w:after="120"/>
              <w:rPr>
                <w:rFonts w:eastAsiaTheme="minorEastAsia"/>
                <w:b/>
                <w:u w:val="single"/>
                <w:lang w:val="en-US" w:eastAsia="zh-CN"/>
              </w:rPr>
            </w:pPr>
            <w:r w:rsidRPr="00DF0E7C">
              <w:rPr>
                <w:rFonts w:eastAsiaTheme="minorEastAsia"/>
                <w:b/>
                <w:u w:val="single"/>
                <w:lang w:val="en-US" w:eastAsia="zh-CN"/>
              </w:rPr>
              <w:t xml:space="preserve">Issue 2-1-1: Measurement period requirements for DL RSCP/DL RSCPD: </w:t>
            </w:r>
          </w:p>
          <w:p w:rsidR="00DF0E7C" w:rsidRPr="00DF0E7C" w:rsidRDefault="00DF0E7C" w:rsidP="00DF0E7C">
            <w:pPr>
              <w:spacing w:before="120" w:after="120"/>
              <w:rPr>
                <w:rFonts w:eastAsiaTheme="minorEastAsia"/>
                <w:i/>
                <w:lang w:eastAsia="zh-CN"/>
              </w:rPr>
            </w:pPr>
            <w:r w:rsidRPr="00DF0E7C">
              <w:rPr>
                <w:rFonts w:eastAsiaTheme="minorEastAsia"/>
                <w:i/>
                <w:lang w:eastAsia="zh-CN"/>
              </w:rPr>
              <w:t>Agreements</w:t>
            </w:r>
            <w:r w:rsidRPr="00DF0E7C">
              <w:rPr>
                <w:rFonts w:eastAsiaTheme="minorEastAsia" w:hint="eastAsia"/>
                <w:i/>
                <w:lang w:eastAsia="zh-CN"/>
              </w:rPr>
              <w:t>:</w:t>
            </w:r>
          </w:p>
          <w:p w:rsidR="00DF0E7C" w:rsidRPr="00DF0E7C" w:rsidRDefault="00DF0E7C" w:rsidP="00DF0E7C">
            <w:pPr>
              <w:numPr>
                <w:ilvl w:val="0"/>
                <w:numId w:val="15"/>
              </w:numPr>
              <w:spacing w:before="120" w:after="120"/>
              <w:rPr>
                <w:rFonts w:eastAsiaTheme="minorEastAsia"/>
                <w:lang w:eastAsia="zh-CN"/>
              </w:rPr>
            </w:pPr>
            <w:r w:rsidRPr="00DF0E7C">
              <w:rPr>
                <w:rFonts w:eastAsiaTheme="minorEastAsia" w:hint="eastAsia"/>
                <w:lang w:eastAsia="zh-CN"/>
              </w:rPr>
              <w:t xml:space="preserve">FFS: </w:t>
            </w:r>
            <w:r w:rsidRPr="00DF0E7C">
              <w:rPr>
                <w:rFonts w:eastAsiaTheme="minorEastAsia"/>
                <w:lang w:eastAsia="zh-CN"/>
              </w:rPr>
              <w:t>When DL RSCP/RSCPD is reported together with legacy positioning measurement, the same requirements should apply for DL RSCP/RSCPD and the associated legacy measurements.</w:t>
            </w:r>
          </w:p>
          <w:p w:rsidR="00DF0E7C" w:rsidRPr="00DF0E7C" w:rsidRDefault="00DF0E7C" w:rsidP="001B320A">
            <w:pPr>
              <w:numPr>
                <w:ilvl w:val="0"/>
                <w:numId w:val="15"/>
              </w:numPr>
              <w:spacing w:before="120" w:after="120"/>
              <w:rPr>
                <w:rFonts w:eastAsiaTheme="minorEastAsia"/>
                <w:lang w:eastAsia="zh-CN"/>
              </w:rPr>
            </w:pPr>
            <w:r w:rsidRPr="00DF0E7C">
              <w:rPr>
                <w:rFonts w:eastAsiaTheme="minorEastAsia"/>
                <w:lang w:eastAsia="zh-CN"/>
              </w:rPr>
              <w:t xml:space="preserve">FFS whether to reuse the existing Rel-17 requirements based on RAN1 discussion on time window for CPP measurement. </w:t>
            </w:r>
          </w:p>
        </w:tc>
      </w:tr>
    </w:tbl>
    <w:p w:rsidR="00D55D5B" w:rsidRDefault="00D55D5B" w:rsidP="001B320A">
      <w:pPr>
        <w:spacing w:before="120" w:after="120"/>
        <w:rPr>
          <w:rFonts w:eastAsiaTheme="minorEastAsia"/>
          <w:lang w:eastAsia="zh-CN"/>
        </w:rPr>
      </w:pPr>
      <w:r>
        <w:rPr>
          <w:rFonts w:eastAsiaTheme="minorEastAsia"/>
          <w:lang w:eastAsia="zh-CN"/>
        </w:rPr>
        <w:t xml:space="preserve">On the first FFS, </w:t>
      </w:r>
      <w:r w:rsidR="00A406A7">
        <w:rPr>
          <w:rFonts w:eastAsiaTheme="minorEastAsia"/>
          <w:lang w:eastAsia="zh-CN"/>
        </w:rPr>
        <w:t>we support to apply same requirements for the CP measurement and the associated legacy measurement. T</w:t>
      </w:r>
      <w:r>
        <w:rPr>
          <w:rFonts w:eastAsiaTheme="minorEastAsia"/>
          <w:lang w:eastAsia="zh-CN"/>
        </w:rPr>
        <w:t>here are some possible differences, e.g. CP measurement is only on single PFL while legacy measurement can be on multiple PFLs, CP measurement may be based on single sample while legacy measurement can be on multiple samples</w:t>
      </w:r>
      <w:r w:rsidR="00A406A7">
        <w:rPr>
          <w:rFonts w:eastAsiaTheme="minorEastAsia"/>
          <w:lang w:eastAsia="zh-CN"/>
        </w:rPr>
        <w:t>. However, this does not necessarily mean separate requirements for CP measurement are needed because CP measurement and legacy measurement are always reported together. There is no point to define separate requirements because they are neither testable nor useful.</w:t>
      </w:r>
    </w:p>
    <w:p w:rsidR="001B320A" w:rsidRPr="00A406A7" w:rsidRDefault="00DF0E7C" w:rsidP="001B320A">
      <w:pPr>
        <w:spacing w:before="120" w:after="120"/>
        <w:rPr>
          <w:rFonts w:eastAsiaTheme="minorEastAsia"/>
          <w:b/>
          <w:lang w:eastAsia="zh-CN"/>
        </w:rPr>
      </w:pPr>
      <w:r w:rsidRPr="00A406A7">
        <w:rPr>
          <w:rFonts w:eastAsiaTheme="minorEastAsia" w:hint="eastAsia"/>
          <w:b/>
          <w:lang w:eastAsia="zh-CN"/>
        </w:rPr>
        <w:t>P</w:t>
      </w:r>
      <w:r w:rsidRPr="00A406A7">
        <w:rPr>
          <w:rFonts w:eastAsiaTheme="minorEastAsia"/>
          <w:b/>
          <w:lang w:eastAsia="zh-CN"/>
        </w:rPr>
        <w:t>roposal 1: When DL RSCP/RSCPD is reported together with legacy positioning measurement, the same requirements should apply for DL RSCP/RSCPD and the associated legacy measurements.</w:t>
      </w:r>
    </w:p>
    <w:p w:rsidR="001B320A" w:rsidRDefault="00A406A7" w:rsidP="001B320A">
      <w:pPr>
        <w:spacing w:before="120" w:after="120"/>
        <w:rPr>
          <w:rFonts w:eastAsiaTheme="minorEastAsia"/>
          <w:lang w:eastAsia="zh-CN"/>
        </w:rPr>
      </w:pPr>
      <w:r>
        <w:rPr>
          <w:rFonts w:eastAsiaTheme="minorEastAsia"/>
          <w:lang w:eastAsia="zh-CN"/>
        </w:rPr>
        <w:t>On the second FFS, RAN1 reached the following related agreements in May.</w:t>
      </w:r>
    </w:p>
    <w:tbl>
      <w:tblPr>
        <w:tblStyle w:val="afa"/>
        <w:tblW w:w="0" w:type="auto"/>
        <w:tblLook w:val="04A0" w:firstRow="1" w:lastRow="0" w:firstColumn="1" w:lastColumn="0" w:noHBand="0" w:noVBand="1"/>
      </w:tblPr>
      <w:tblGrid>
        <w:gridCol w:w="9621"/>
      </w:tblGrid>
      <w:tr w:rsidR="00CF42D1" w:rsidTr="00CF42D1">
        <w:tc>
          <w:tcPr>
            <w:tcW w:w="9621" w:type="dxa"/>
          </w:tcPr>
          <w:p w:rsidR="00CF42D1" w:rsidRDefault="00CF42D1" w:rsidP="00CF42D1">
            <w:pPr>
              <w:spacing w:beforeLines="0" w:before="0" w:afterLines="0" w:after="0"/>
              <w:rPr>
                <w:rFonts w:eastAsia="Batang"/>
                <w:bCs/>
                <w:sz w:val="20"/>
                <w:highlight w:val="green"/>
                <w:lang w:eastAsia="x-none"/>
              </w:rPr>
            </w:pPr>
            <w:r w:rsidRPr="00CF42D1">
              <w:rPr>
                <w:rFonts w:eastAsia="Batang"/>
                <w:bCs/>
                <w:sz w:val="20"/>
                <w:highlight w:val="green"/>
                <w:lang w:eastAsia="x-none"/>
              </w:rPr>
              <w:t>Agreement</w:t>
            </w:r>
          </w:p>
          <w:p w:rsidR="00CF42D1" w:rsidRPr="00CF42D1" w:rsidRDefault="00CF42D1" w:rsidP="00CF42D1">
            <w:pPr>
              <w:spacing w:beforeLines="0" w:before="0" w:afterLines="0" w:after="0"/>
              <w:contextualSpacing/>
              <w:rPr>
                <w:rFonts w:eastAsia="Batang"/>
                <w:bCs/>
                <w:sz w:val="20"/>
                <w:lang w:eastAsia="ja-JP"/>
              </w:rPr>
            </w:pPr>
            <w:r w:rsidRPr="00CF42D1">
              <w:rPr>
                <w:rFonts w:eastAsia="Batang"/>
                <w:bCs/>
                <w:sz w:val="20"/>
                <w:lang w:eastAsia="ja-JP"/>
              </w:rPr>
              <w:t>Adopt the following modifications on the agreements made in RAN1#112bis-e:</w:t>
            </w:r>
          </w:p>
          <w:p w:rsidR="00CF42D1" w:rsidRPr="00CF42D1" w:rsidRDefault="00CF42D1" w:rsidP="00CF42D1">
            <w:pPr>
              <w:spacing w:beforeLines="0" w:before="0" w:afterLines="0" w:after="0"/>
              <w:ind w:leftChars="200" w:left="440"/>
              <w:contextualSpacing/>
              <w:rPr>
                <w:rFonts w:eastAsia="Batang"/>
                <w:bCs/>
                <w:sz w:val="20"/>
                <w:lang w:eastAsia="ja-JP"/>
              </w:rPr>
            </w:pPr>
            <w:r w:rsidRPr="00CF42D1">
              <w:rPr>
                <w:rFonts w:eastAsia="Batang"/>
                <w:bCs/>
                <w:sz w:val="20"/>
                <w:lang w:eastAsia="ja-JP"/>
              </w:rPr>
              <w:t>To enable simultaneous measurements on same DL PRS by a target UE and a PRU, support the following enhancements:</w:t>
            </w:r>
          </w:p>
          <w:p w:rsidR="00CF42D1" w:rsidRPr="00CF42D1" w:rsidRDefault="00CF42D1" w:rsidP="00CF42D1">
            <w:pPr>
              <w:numPr>
                <w:ilvl w:val="0"/>
                <w:numId w:val="46"/>
              </w:numPr>
              <w:spacing w:beforeLines="0" w:before="0" w:afterLines="0" w:after="0"/>
              <w:ind w:leftChars="411" w:left="1264"/>
              <w:contextualSpacing/>
              <w:rPr>
                <w:rFonts w:eastAsia="Batang"/>
                <w:bCs/>
                <w:sz w:val="20"/>
                <w:lang w:eastAsia="ja-JP"/>
              </w:rPr>
            </w:pPr>
            <w:r w:rsidRPr="00CF42D1">
              <w:rPr>
                <w:rFonts w:eastAsia="Batang"/>
                <w:bCs/>
                <w:sz w:val="20"/>
                <w:lang w:eastAsia="ja-JP"/>
              </w:rPr>
              <w:t>Enabling LMF to request the UEs, including target UE and PRU(s), to perform measurements on indicated</w:t>
            </w:r>
            <w:r w:rsidRPr="00CF42D1">
              <w:rPr>
                <w:rFonts w:eastAsia="Batang"/>
                <w:bCs/>
                <w:color w:val="FF0000"/>
                <w:sz w:val="20"/>
                <w:lang w:eastAsia="ja-JP"/>
              </w:rPr>
              <w:t xml:space="preserve"> </w:t>
            </w:r>
            <w:r w:rsidRPr="00CF42D1">
              <w:rPr>
                <w:rFonts w:eastAsia="Batang"/>
                <w:bCs/>
                <w:sz w:val="20"/>
                <w:lang w:eastAsia="ja-JP"/>
              </w:rPr>
              <w:t>DL PRS resource sets occurring within indicated time window(s).</w:t>
            </w:r>
          </w:p>
          <w:p w:rsidR="00CF42D1" w:rsidRPr="00CF42D1" w:rsidRDefault="00CF42D1" w:rsidP="00CF42D1">
            <w:pPr>
              <w:numPr>
                <w:ilvl w:val="0"/>
                <w:numId w:val="46"/>
              </w:numPr>
              <w:spacing w:beforeLines="0" w:before="0" w:afterLines="0" w:after="0"/>
              <w:ind w:leftChars="411" w:left="1264"/>
              <w:contextualSpacing/>
              <w:rPr>
                <w:rFonts w:eastAsia="Batang"/>
                <w:bCs/>
                <w:sz w:val="20"/>
                <w:lang w:eastAsia="ja-JP"/>
              </w:rPr>
            </w:pPr>
            <w:r w:rsidRPr="00CF42D1">
              <w:rPr>
                <w:rFonts w:eastAsia="Batang"/>
                <w:bCs/>
                <w:sz w:val="20"/>
                <w:lang w:eastAsia="ja-JP"/>
              </w:rPr>
              <w:t>FFS: the details of the configuration of the indicated time window(s), e.g., the start time, duration, periodicity for the time window(s), as well as the relationship with the Scheduled Location time.</w:t>
            </w:r>
          </w:p>
          <w:p w:rsidR="00CF5DC3" w:rsidRPr="00CF5DC3" w:rsidRDefault="00CF5DC3" w:rsidP="00CF5DC3">
            <w:pPr>
              <w:spacing w:beforeLines="0" w:before="0" w:afterLines="0" w:after="0"/>
              <w:rPr>
                <w:rFonts w:eastAsia="Batang"/>
                <w:bCs/>
                <w:sz w:val="20"/>
                <w:lang w:val="en-US" w:eastAsia="x-none"/>
              </w:rPr>
            </w:pPr>
            <w:r w:rsidRPr="00CF5DC3">
              <w:rPr>
                <w:rFonts w:eastAsia="Batang"/>
                <w:bCs/>
                <w:sz w:val="20"/>
                <w:highlight w:val="green"/>
                <w:lang w:val="en-US" w:eastAsia="x-none"/>
              </w:rPr>
              <w:t>Agreement</w:t>
            </w:r>
          </w:p>
          <w:p w:rsidR="00CF5DC3" w:rsidRPr="00CF5DC3" w:rsidRDefault="00CF5DC3" w:rsidP="00CF5DC3">
            <w:pPr>
              <w:spacing w:beforeLines="0" w:before="0" w:afterLines="0" w:after="0"/>
              <w:rPr>
                <w:rFonts w:eastAsia="Batang"/>
                <w:bCs/>
                <w:iCs/>
                <w:sz w:val="20"/>
              </w:rPr>
            </w:pPr>
            <w:r w:rsidRPr="00CF5DC3">
              <w:rPr>
                <w:rFonts w:eastAsia="Batang"/>
                <w:bCs/>
                <w:iCs/>
                <w:sz w:val="20"/>
              </w:rPr>
              <w:lastRenderedPageBreak/>
              <w:t>To enable LMF to request the UEs, including target UE and PRU(s), to perform measurements on indicated DL PRS resource set(s) occurring within indicated time window(s), each time window is defined with the following parameters:</w:t>
            </w:r>
          </w:p>
          <w:p w:rsidR="00CF5DC3" w:rsidRPr="00CF5DC3" w:rsidRDefault="00CF5DC3" w:rsidP="00CF5DC3">
            <w:pPr>
              <w:numPr>
                <w:ilvl w:val="0"/>
                <w:numId w:val="47"/>
              </w:numPr>
              <w:autoSpaceDE w:val="0"/>
              <w:autoSpaceDN w:val="0"/>
              <w:adjustRightInd w:val="0"/>
              <w:snapToGrid w:val="0"/>
              <w:spacing w:beforeLines="0" w:before="0" w:afterLines="0" w:after="0"/>
              <w:jc w:val="both"/>
              <w:rPr>
                <w:rFonts w:eastAsia="宋体"/>
                <w:bCs/>
                <w:iCs/>
                <w:sz w:val="20"/>
                <w:lang w:val="en-US"/>
              </w:rPr>
            </w:pPr>
            <w:r w:rsidRPr="00CF5DC3">
              <w:rPr>
                <w:rFonts w:eastAsia="宋体"/>
                <w:bCs/>
                <w:iCs/>
                <w:sz w:val="20"/>
              </w:rPr>
              <w:t xml:space="preserve">The start </w:t>
            </w:r>
            <w:r w:rsidRPr="00CF5DC3">
              <w:rPr>
                <w:rFonts w:eastAsia="宋体"/>
                <w:bCs/>
                <w:iCs/>
                <w:sz w:val="20"/>
                <w:lang w:val="en-US"/>
              </w:rPr>
              <w:t>of the time window, which is indicated by a combination of subframe number, slot offset and symbol index</w:t>
            </w:r>
          </w:p>
          <w:p w:rsidR="00CF5DC3" w:rsidRPr="00CF5DC3" w:rsidRDefault="00CF5DC3" w:rsidP="00CF5DC3">
            <w:pPr>
              <w:numPr>
                <w:ilvl w:val="0"/>
                <w:numId w:val="47"/>
              </w:numPr>
              <w:autoSpaceDE w:val="0"/>
              <w:autoSpaceDN w:val="0"/>
              <w:adjustRightInd w:val="0"/>
              <w:snapToGrid w:val="0"/>
              <w:spacing w:beforeLines="0" w:before="0" w:afterLines="0" w:after="0"/>
              <w:jc w:val="both"/>
              <w:rPr>
                <w:rFonts w:eastAsia="宋体"/>
                <w:bCs/>
                <w:iCs/>
                <w:sz w:val="20"/>
                <w:lang w:val="en-US"/>
              </w:rPr>
            </w:pPr>
            <w:r w:rsidRPr="00CF5DC3">
              <w:rPr>
                <w:rFonts w:eastAsia="宋体"/>
                <w:bCs/>
                <w:iCs/>
                <w:sz w:val="20"/>
                <w:lang w:val="en-US"/>
              </w:rPr>
              <w:t>The duration of the time window, which is given by a number of consecutive slots/symbols</w:t>
            </w:r>
          </w:p>
          <w:p w:rsidR="00CF5DC3" w:rsidRPr="00CF5DC3" w:rsidRDefault="00CF5DC3" w:rsidP="00CF5DC3">
            <w:pPr>
              <w:numPr>
                <w:ilvl w:val="1"/>
                <w:numId w:val="47"/>
              </w:numPr>
              <w:autoSpaceDE w:val="0"/>
              <w:autoSpaceDN w:val="0"/>
              <w:adjustRightInd w:val="0"/>
              <w:snapToGrid w:val="0"/>
              <w:spacing w:beforeLines="0" w:before="0" w:afterLines="0" w:after="0"/>
              <w:jc w:val="both"/>
              <w:rPr>
                <w:rFonts w:eastAsia="宋体"/>
                <w:bCs/>
                <w:iCs/>
                <w:sz w:val="20"/>
                <w:lang w:val="en-US"/>
              </w:rPr>
            </w:pPr>
            <w:r w:rsidRPr="00CF5DC3">
              <w:rPr>
                <w:rFonts w:eastAsia="宋体"/>
                <w:bCs/>
                <w:iCs/>
                <w:sz w:val="20"/>
                <w:lang w:val="en-US"/>
              </w:rPr>
              <w:t>FFS: the number of consecutive slots/symbols</w:t>
            </w:r>
          </w:p>
          <w:p w:rsidR="00B15C6F" w:rsidRDefault="00CF5DC3" w:rsidP="00CF5DC3">
            <w:pPr>
              <w:numPr>
                <w:ilvl w:val="0"/>
                <w:numId w:val="47"/>
              </w:numPr>
              <w:autoSpaceDE w:val="0"/>
              <w:autoSpaceDN w:val="0"/>
              <w:adjustRightInd w:val="0"/>
              <w:snapToGrid w:val="0"/>
              <w:spacing w:beforeLines="0" w:before="0" w:afterLines="0" w:after="0"/>
              <w:jc w:val="both"/>
              <w:rPr>
                <w:rFonts w:eastAsia="宋体"/>
                <w:bCs/>
                <w:iCs/>
                <w:sz w:val="20"/>
                <w:lang w:val="en-US"/>
              </w:rPr>
            </w:pPr>
            <w:r w:rsidRPr="00CF5DC3">
              <w:rPr>
                <w:rFonts w:eastAsia="宋体"/>
                <w:bCs/>
                <w:iCs/>
                <w:sz w:val="20"/>
                <w:lang w:val="en-US"/>
              </w:rPr>
              <w:t>(Optional) The periodicity of the time window, which is defined similar to IE NR-DL-PRS-Periodicity-and-</w:t>
            </w:r>
            <w:proofErr w:type="spellStart"/>
            <w:r w:rsidRPr="00CF5DC3">
              <w:rPr>
                <w:rFonts w:eastAsia="宋体"/>
                <w:bCs/>
                <w:iCs/>
                <w:sz w:val="20"/>
                <w:lang w:val="en-US"/>
              </w:rPr>
              <w:t>ResourceSetSlotOffset</w:t>
            </w:r>
            <w:proofErr w:type="spellEnd"/>
            <w:r w:rsidRPr="00CF5DC3" w:rsidDel="00BD5CA7">
              <w:rPr>
                <w:rFonts w:eastAsia="宋体"/>
                <w:bCs/>
                <w:iCs/>
                <w:sz w:val="20"/>
                <w:lang w:val="en-US"/>
              </w:rPr>
              <w:t xml:space="preserve"> </w:t>
            </w:r>
            <w:r w:rsidRPr="00CF5DC3">
              <w:rPr>
                <w:rFonts w:eastAsia="宋体"/>
                <w:bCs/>
                <w:iCs/>
                <w:sz w:val="20"/>
                <w:lang w:val="en-US"/>
              </w:rPr>
              <w:t>in TS 37.355.</w:t>
            </w:r>
          </w:p>
          <w:p w:rsidR="00CF5DC3" w:rsidRPr="00CF5DC3" w:rsidRDefault="00CF5DC3" w:rsidP="00CF5DC3">
            <w:pPr>
              <w:numPr>
                <w:ilvl w:val="0"/>
                <w:numId w:val="47"/>
              </w:numPr>
              <w:autoSpaceDE w:val="0"/>
              <w:autoSpaceDN w:val="0"/>
              <w:adjustRightInd w:val="0"/>
              <w:snapToGrid w:val="0"/>
              <w:spacing w:beforeLines="0" w:before="0" w:afterLines="0" w:after="0"/>
              <w:jc w:val="both"/>
              <w:rPr>
                <w:rFonts w:eastAsia="宋体"/>
                <w:bCs/>
                <w:iCs/>
                <w:sz w:val="20"/>
                <w:lang w:val="en-US"/>
              </w:rPr>
            </w:pPr>
            <w:r w:rsidRPr="00CF5DC3">
              <w:rPr>
                <w:rFonts w:eastAsia="宋体"/>
                <w:bCs/>
                <w:iCs/>
                <w:sz w:val="20"/>
                <w:lang w:val="en-US"/>
              </w:rPr>
              <w:t>FFS: the maximum number of the windows</w:t>
            </w:r>
          </w:p>
        </w:tc>
      </w:tr>
    </w:tbl>
    <w:p w:rsidR="002B6E69" w:rsidRDefault="002B6E69" w:rsidP="001B320A">
      <w:pPr>
        <w:spacing w:before="120" w:after="120"/>
        <w:rPr>
          <w:rFonts w:eastAsiaTheme="minorEastAsia"/>
          <w:lang w:eastAsia="zh-CN"/>
        </w:rPr>
      </w:pPr>
      <w:r>
        <w:rPr>
          <w:rFonts w:eastAsiaTheme="minorEastAsia"/>
          <w:lang w:eastAsia="zh-CN"/>
        </w:rPr>
        <w:lastRenderedPageBreak/>
        <w:t xml:space="preserve">CP measurement is similar to RSRP measurement together with RSTD or Rx-Tx measurement, except that CP measurement is limited to indicated resource sets </w:t>
      </w:r>
      <w:r w:rsidRPr="002B6E69">
        <w:rPr>
          <w:rFonts w:eastAsiaTheme="minorEastAsia"/>
          <w:lang w:eastAsia="zh-CN"/>
        </w:rPr>
        <w:t>occurring within indicated time window(s)</w:t>
      </w:r>
      <w:r>
        <w:rPr>
          <w:rFonts w:eastAsiaTheme="minorEastAsia"/>
          <w:lang w:eastAsia="zh-CN"/>
        </w:rPr>
        <w:t xml:space="preserve">. In our view, CP measurement should not impact the legacy measurement, i.e. UE measures RSTD or Rx-Tx without considering the window. </w:t>
      </w:r>
    </w:p>
    <w:p w:rsidR="002B6E69" w:rsidRPr="002B6E69" w:rsidRDefault="002B6E69" w:rsidP="001B320A">
      <w:pPr>
        <w:spacing w:before="120" w:after="120"/>
        <w:rPr>
          <w:rFonts w:eastAsiaTheme="minorEastAsia"/>
          <w:lang w:eastAsia="zh-CN"/>
        </w:rPr>
      </w:pPr>
      <w:r>
        <w:rPr>
          <w:rFonts w:eastAsiaTheme="minorEastAsia"/>
          <w:lang w:eastAsia="zh-CN"/>
        </w:rPr>
        <w:t xml:space="preserve">Assuming the resource sets for CP measurement is a subset of the resource sets indicated by the assistance data, the </w:t>
      </w:r>
      <w:r w:rsidRPr="00DF0E7C">
        <w:rPr>
          <w:rFonts w:eastAsiaTheme="minorEastAsia"/>
          <w:lang w:eastAsia="zh-CN"/>
        </w:rPr>
        <w:t>existing Rel-17 requirements</w:t>
      </w:r>
      <w:r>
        <w:rPr>
          <w:rFonts w:eastAsiaTheme="minorEastAsia"/>
          <w:lang w:eastAsia="zh-CN"/>
        </w:rPr>
        <w:t xml:space="preserve"> for the </w:t>
      </w:r>
      <w:r w:rsidR="00420977">
        <w:rPr>
          <w:rFonts w:eastAsiaTheme="minorEastAsia"/>
          <w:lang w:eastAsia="zh-CN"/>
        </w:rPr>
        <w:t xml:space="preserve">legacy measurement can be reused as baseline when UE is configured to perform CP measurement. Of course, as RAN1 has not finalized the window design, the baseline can be revisited. </w:t>
      </w:r>
    </w:p>
    <w:p w:rsidR="00DF0E7C" w:rsidRPr="00420977" w:rsidRDefault="00DF0E7C" w:rsidP="00DF0E7C">
      <w:pPr>
        <w:spacing w:before="120" w:after="120"/>
        <w:rPr>
          <w:rFonts w:eastAsiaTheme="minorEastAsia"/>
          <w:b/>
          <w:lang w:eastAsia="zh-CN"/>
        </w:rPr>
      </w:pPr>
      <w:r w:rsidRPr="00420977">
        <w:rPr>
          <w:rFonts w:eastAsiaTheme="minorEastAsia" w:hint="eastAsia"/>
          <w:b/>
          <w:lang w:eastAsia="zh-CN"/>
        </w:rPr>
        <w:t>P</w:t>
      </w:r>
      <w:r w:rsidRPr="00420977">
        <w:rPr>
          <w:rFonts w:eastAsiaTheme="minorEastAsia"/>
          <w:b/>
          <w:lang w:eastAsia="zh-CN"/>
        </w:rPr>
        <w:t>roposal 2:</w:t>
      </w:r>
      <w:r w:rsidR="00601935" w:rsidRPr="00420977">
        <w:rPr>
          <w:rFonts w:eastAsiaTheme="minorEastAsia"/>
          <w:b/>
          <w:lang w:eastAsia="zh-CN"/>
        </w:rPr>
        <w:t xml:space="preserve"> </w:t>
      </w:r>
      <w:r w:rsidR="00420977" w:rsidRPr="00420977">
        <w:rPr>
          <w:rFonts w:eastAsiaTheme="minorEastAsia"/>
          <w:b/>
          <w:lang w:eastAsia="zh-CN"/>
        </w:rPr>
        <w:t>As baseline existing Rel-17 requirements are reused when UE is configured to perform CP measurement. Further modification can be discussed based on detailed window design from RAN1.</w:t>
      </w:r>
    </w:p>
    <w:tbl>
      <w:tblPr>
        <w:tblStyle w:val="afa"/>
        <w:tblW w:w="0" w:type="auto"/>
        <w:tblLook w:val="04A0" w:firstRow="1" w:lastRow="0" w:firstColumn="1" w:lastColumn="0" w:noHBand="0" w:noVBand="1"/>
      </w:tblPr>
      <w:tblGrid>
        <w:gridCol w:w="9621"/>
      </w:tblGrid>
      <w:tr w:rsidR="00457981" w:rsidTr="00457981">
        <w:tc>
          <w:tcPr>
            <w:tcW w:w="9621" w:type="dxa"/>
          </w:tcPr>
          <w:p w:rsidR="00457981" w:rsidRPr="00457981" w:rsidRDefault="00457981" w:rsidP="00457981">
            <w:pPr>
              <w:spacing w:before="120" w:after="120"/>
              <w:rPr>
                <w:rFonts w:eastAsiaTheme="minorEastAsia"/>
                <w:b/>
                <w:u w:val="single"/>
                <w:lang w:val="en-US" w:eastAsia="zh-CN"/>
              </w:rPr>
            </w:pPr>
            <w:r w:rsidRPr="00457981">
              <w:rPr>
                <w:rFonts w:eastAsiaTheme="minorEastAsia"/>
                <w:b/>
                <w:u w:val="single"/>
                <w:lang w:val="en-US" w:eastAsia="zh-CN"/>
              </w:rPr>
              <w:t xml:space="preserve">Issue 2-1-4: Impact of UE mobility in RRC_CONNECTED: </w:t>
            </w:r>
          </w:p>
          <w:p w:rsidR="00457981" w:rsidRPr="00457981" w:rsidRDefault="00457981" w:rsidP="00457981">
            <w:pPr>
              <w:spacing w:before="120" w:after="120"/>
              <w:rPr>
                <w:rFonts w:eastAsiaTheme="minorEastAsia"/>
                <w:i/>
                <w:lang w:eastAsia="zh-CN"/>
              </w:rPr>
            </w:pPr>
            <w:r w:rsidRPr="00457981">
              <w:rPr>
                <w:rFonts w:eastAsiaTheme="minorEastAsia"/>
                <w:i/>
                <w:lang w:eastAsia="zh-CN"/>
              </w:rPr>
              <w:t>Agreements</w:t>
            </w:r>
            <w:r w:rsidRPr="00457981">
              <w:rPr>
                <w:rFonts w:eastAsiaTheme="minorEastAsia" w:hint="eastAsia"/>
                <w:i/>
                <w:lang w:eastAsia="zh-CN"/>
              </w:rPr>
              <w:t>:</w:t>
            </w:r>
          </w:p>
          <w:p w:rsidR="00457981" w:rsidRPr="00457981" w:rsidRDefault="00457981" w:rsidP="00457981">
            <w:pPr>
              <w:numPr>
                <w:ilvl w:val="0"/>
                <w:numId w:val="15"/>
              </w:numPr>
              <w:spacing w:before="120" w:after="120"/>
              <w:rPr>
                <w:rFonts w:eastAsiaTheme="minorEastAsia"/>
                <w:lang w:eastAsia="zh-CN"/>
              </w:rPr>
            </w:pPr>
            <w:r w:rsidRPr="00457981">
              <w:rPr>
                <w:rFonts w:eastAsiaTheme="minorEastAsia" w:hint="eastAsia"/>
                <w:lang w:eastAsia="zh-CN"/>
              </w:rPr>
              <w:t xml:space="preserve">FFS: </w:t>
            </w:r>
            <w:r w:rsidRPr="00457981">
              <w:rPr>
                <w:rFonts w:eastAsiaTheme="minorEastAsia"/>
                <w:lang w:eastAsia="zh-CN"/>
              </w:rPr>
              <w:t>The mobility impact in RRC_CONNECTED in Rel-17 can also be reused</w:t>
            </w:r>
            <w:r w:rsidRPr="00457981">
              <w:rPr>
                <w:rFonts w:eastAsiaTheme="minorEastAsia" w:hint="eastAsia"/>
                <w:lang w:eastAsia="zh-CN"/>
              </w:rPr>
              <w:t xml:space="preserve">. </w:t>
            </w:r>
          </w:p>
          <w:p w:rsidR="00457981" w:rsidRPr="00457981" w:rsidRDefault="00457981" w:rsidP="00457981">
            <w:pPr>
              <w:spacing w:before="120" w:after="120"/>
              <w:rPr>
                <w:rFonts w:eastAsiaTheme="minorEastAsia"/>
                <w:b/>
                <w:u w:val="single"/>
                <w:lang w:val="en-US" w:eastAsia="zh-CN"/>
              </w:rPr>
            </w:pPr>
            <w:r w:rsidRPr="00457981">
              <w:rPr>
                <w:rFonts w:eastAsiaTheme="minorEastAsia"/>
                <w:b/>
                <w:u w:val="single"/>
                <w:lang w:val="en-US" w:eastAsia="zh-CN"/>
              </w:rPr>
              <w:t xml:space="preserve">Issue 2-1-5: Impact of collisions with other signals/channels in RRC_INACTIVE: </w:t>
            </w:r>
          </w:p>
          <w:p w:rsidR="00457981" w:rsidRPr="00457981" w:rsidRDefault="00457981" w:rsidP="00457981">
            <w:pPr>
              <w:spacing w:before="120" w:after="120"/>
              <w:rPr>
                <w:rFonts w:eastAsiaTheme="minorEastAsia"/>
                <w:i/>
                <w:lang w:eastAsia="zh-CN"/>
              </w:rPr>
            </w:pPr>
            <w:r w:rsidRPr="00457981">
              <w:rPr>
                <w:rFonts w:eastAsiaTheme="minorEastAsia"/>
                <w:i/>
                <w:lang w:eastAsia="zh-CN"/>
              </w:rPr>
              <w:t>Agreements</w:t>
            </w:r>
            <w:r w:rsidRPr="00457981">
              <w:rPr>
                <w:rFonts w:eastAsiaTheme="minorEastAsia" w:hint="eastAsia"/>
                <w:i/>
                <w:lang w:eastAsia="zh-CN"/>
              </w:rPr>
              <w:t>:</w:t>
            </w:r>
          </w:p>
          <w:p w:rsidR="00457981" w:rsidRPr="00457981" w:rsidRDefault="00457981" w:rsidP="001B320A">
            <w:pPr>
              <w:numPr>
                <w:ilvl w:val="0"/>
                <w:numId w:val="15"/>
              </w:numPr>
              <w:spacing w:before="120" w:after="120"/>
              <w:rPr>
                <w:rFonts w:eastAsiaTheme="minorEastAsia"/>
                <w:lang w:eastAsia="zh-CN"/>
              </w:rPr>
            </w:pPr>
            <w:r w:rsidRPr="00457981">
              <w:rPr>
                <w:rFonts w:eastAsiaTheme="minorEastAsia"/>
                <w:lang w:eastAsia="zh-CN"/>
              </w:rPr>
              <w:t>FFS: The collision handling in RRC_INACTIVE state in Rel-17 can also be reused</w:t>
            </w:r>
            <w:r w:rsidRPr="00457981">
              <w:rPr>
                <w:rFonts w:eastAsiaTheme="minorEastAsia" w:hint="eastAsia"/>
                <w:lang w:eastAsia="zh-CN"/>
              </w:rPr>
              <w:t xml:space="preserve">. </w:t>
            </w:r>
          </w:p>
        </w:tc>
      </w:tr>
    </w:tbl>
    <w:p w:rsidR="00DF0E7C" w:rsidRDefault="00087950" w:rsidP="001B320A">
      <w:pPr>
        <w:spacing w:before="120" w:after="120"/>
        <w:rPr>
          <w:rFonts w:eastAsiaTheme="minorEastAsia"/>
          <w:lang w:eastAsia="zh-CN"/>
        </w:rPr>
      </w:pPr>
      <w:r>
        <w:rPr>
          <w:rFonts w:eastAsiaTheme="minorEastAsia"/>
          <w:lang w:eastAsia="zh-CN"/>
        </w:rPr>
        <w:t xml:space="preserve">Based on Proposal 1, the two FFS bullets can be agreed. CP measurements are simply new </w:t>
      </w:r>
      <w:r w:rsidR="0079192A">
        <w:rPr>
          <w:rFonts w:eastAsiaTheme="minorEastAsia"/>
          <w:lang w:eastAsia="zh-CN"/>
        </w:rPr>
        <w:t xml:space="preserve">measurement quantities, so it should not change UE behaviour related to collision handling or sharing with other measurements. </w:t>
      </w:r>
    </w:p>
    <w:p w:rsidR="00457981" w:rsidRPr="00087950" w:rsidRDefault="00457981" w:rsidP="00457981">
      <w:pPr>
        <w:spacing w:before="120" w:after="120"/>
        <w:rPr>
          <w:rFonts w:eastAsiaTheme="minorEastAsia"/>
          <w:b/>
          <w:lang w:eastAsia="zh-CN"/>
        </w:rPr>
      </w:pPr>
      <w:r w:rsidRPr="00087950">
        <w:rPr>
          <w:rFonts w:eastAsiaTheme="minorEastAsia" w:hint="eastAsia"/>
          <w:b/>
          <w:lang w:eastAsia="zh-CN"/>
        </w:rPr>
        <w:t>P</w:t>
      </w:r>
      <w:r w:rsidRPr="00087950">
        <w:rPr>
          <w:rFonts w:eastAsiaTheme="minorEastAsia"/>
          <w:b/>
          <w:lang w:eastAsia="zh-CN"/>
        </w:rPr>
        <w:t>roposal 3: The mobility impact in RRC_CONNECTED in Rel-17 can be reused</w:t>
      </w:r>
      <w:r w:rsidR="00087950" w:rsidRPr="00087950">
        <w:rPr>
          <w:rFonts w:eastAsiaTheme="minorEastAsia"/>
          <w:b/>
          <w:lang w:eastAsia="zh-CN"/>
        </w:rPr>
        <w:t xml:space="preserve"> when CP measurement is configured.</w:t>
      </w:r>
    </w:p>
    <w:p w:rsidR="00457981" w:rsidRPr="00087950" w:rsidRDefault="00457981" w:rsidP="00457981">
      <w:pPr>
        <w:spacing w:before="120" w:after="120"/>
        <w:rPr>
          <w:rFonts w:eastAsiaTheme="minorEastAsia"/>
          <w:b/>
          <w:lang w:eastAsia="zh-CN"/>
        </w:rPr>
      </w:pPr>
      <w:r w:rsidRPr="00087950">
        <w:rPr>
          <w:rFonts w:eastAsiaTheme="minorEastAsia"/>
          <w:b/>
          <w:lang w:eastAsia="zh-CN"/>
        </w:rPr>
        <w:t>Proposal 4: The collision handling in RRC_INACTIVE state in Rel-17 can be reused</w:t>
      </w:r>
      <w:r w:rsidR="00087950" w:rsidRPr="00087950">
        <w:rPr>
          <w:rFonts w:eastAsiaTheme="minorEastAsia"/>
          <w:b/>
          <w:lang w:eastAsia="zh-CN"/>
        </w:rPr>
        <w:t xml:space="preserve"> when CP measurement is configured.</w:t>
      </w:r>
    </w:p>
    <w:tbl>
      <w:tblPr>
        <w:tblStyle w:val="afa"/>
        <w:tblW w:w="0" w:type="auto"/>
        <w:tblLook w:val="04A0" w:firstRow="1" w:lastRow="0" w:firstColumn="1" w:lastColumn="0" w:noHBand="0" w:noVBand="1"/>
      </w:tblPr>
      <w:tblGrid>
        <w:gridCol w:w="9621"/>
      </w:tblGrid>
      <w:tr w:rsidR="00457981" w:rsidTr="00457981">
        <w:tc>
          <w:tcPr>
            <w:tcW w:w="9621" w:type="dxa"/>
          </w:tcPr>
          <w:p w:rsidR="00457981" w:rsidRPr="00457981" w:rsidRDefault="00457981" w:rsidP="00457981">
            <w:pPr>
              <w:spacing w:before="120" w:after="120"/>
              <w:rPr>
                <w:rFonts w:eastAsiaTheme="minorEastAsia"/>
                <w:b/>
                <w:u w:val="single"/>
                <w:lang w:val="en-US" w:eastAsia="zh-CN"/>
              </w:rPr>
            </w:pPr>
            <w:r w:rsidRPr="00457981">
              <w:rPr>
                <w:rFonts w:eastAsiaTheme="minorEastAsia"/>
                <w:b/>
                <w:u w:val="single"/>
                <w:lang w:val="en-US" w:eastAsia="zh-CN"/>
              </w:rPr>
              <w:t xml:space="preserve">Issue 2-2-1: Measurement reporting requirements for DL carrier phase measurement: </w:t>
            </w:r>
          </w:p>
          <w:p w:rsidR="00457981" w:rsidRPr="00457981" w:rsidRDefault="00457981" w:rsidP="00457981">
            <w:pPr>
              <w:spacing w:before="120" w:after="120"/>
              <w:rPr>
                <w:rFonts w:eastAsiaTheme="minorEastAsia"/>
                <w:i/>
                <w:lang w:eastAsia="zh-CN"/>
              </w:rPr>
            </w:pPr>
            <w:r w:rsidRPr="00457981">
              <w:rPr>
                <w:rFonts w:eastAsiaTheme="minorEastAsia"/>
                <w:i/>
                <w:lang w:eastAsia="zh-CN"/>
              </w:rPr>
              <w:t>Agreements</w:t>
            </w:r>
            <w:r w:rsidRPr="00457981">
              <w:rPr>
                <w:rFonts w:eastAsiaTheme="minorEastAsia" w:hint="eastAsia"/>
                <w:i/>
                <w:lang w:eastAsia="zh-CN"/>
              </w:rPr>
              <w:t>:</w:t>
            </w:r>
          </w:p>
          <w:p w:rsidR="00457981" w:rsidRPr="00457981" w:rsidRDefault="00457981" w:rsidP="001B320A">
            <w:pPr>
              <w:numPr>
                <w:ilvl w:val="0"/>
                <w:numId w:val="15"/>
              </w:numPr>
              <w:spacing w:before="120" w:after="120"/>
              <w:rPr>
                <w:rFonts w:eastAsiaTheme="minorEastAsia"/>
                <w:lang w:eastAsia="zh-CN"/>
              </w:rPr>
            </w:pPr>
            <w:r w:rsidRPr="00457981">
              <w:rPr>
                <w:rFonts w:eastAsiaTheme="minorEastAsia" w:hint="eastAsia"/>
                <w:lang w:eastAsia="zh-CN"/>
              </w:rPr>
              <w:t xml:space="preserve">FFS: </w:t>
            </w:r>
            <w:r w:rsidRPr="00457981">
              <w:rPr>
                <w:rFonts w:eastAsiaTheme="minorEastAsia"/>
                <w:lang w:eastAsia="zh-CN"/>
              </w:rPr>
              <w:t xml:space="preserve">When RSCP or RSCPD is reported together with legacy measurements, measurement reporting </w:t>
            </w:r>
            <w:r w:rsidRPr="00457981">
              <w:rPr>
                <w:rFonts w:eastAsiaTheme="minorEastAsia" w:hint="eastAsia"/>
                <w:lang w:eastAsia="zh-CN"/>
              </w:rPr>
              <w:t xml:space="preserve">delay </w:t>
            </w:r>
            <w:r w:rsidRPr="00457981">
              <w:rPr>
                <w:rFonts w:eastAsiaTheme="minorEastAsia"/>
                <w:lang w:eastAsia="zh-CN"/>
              </w:rPr>
              <w:t>requirements for legacy measurements apply for CP measurements</w:t>
            </w:r>
            <w:r w:rsidRPr="00457981">
              <w:rPr>
                <w:rFonts w:eastAsiaTheme="minorEastAsia" w:hint="eastAsia"/>
                <w:lang w:eastAsia="zh-CN"/>
              </w:rPr>
              <w:t xml:space="preserve">. </w:t>
            </w:r>
          </w:p>
        </w:tc>
      </w:tr>
    </w:tbl>
    <w:p w:rsidR="00A406A7" w:rsidRPr="005E061F" w:rsidRDefault="00A406A7" w:rsidP="00A406A7">
      <w:pPr>
        <w:spacing w:before="120" w:after="120"/>
        <w:rPr>
          <w:rFonts w:eastAsiaTheme="minorEastAsia"/>
          <w:lang w:val="en-US" w:eastAsia="zh-CN"/>
        </w:rPr>
      </w:pPr>
      <w:r>
        <w:rPr>
          <w:rFonts w:eastAsiaTheme="minorEastAsia"/>
          <w:lang w:val="en-US" w:eastAsia="zh-CN"/>
        </w:rPr>
        <w:t xml:space="preserve">As discussed for Proposal 1, </w:t>
      </w:r>
      <w:r>
        <w:rPr>
          <w:rFonts w:eastAsiaTheme="minorEastAsia"/>
          <w:lang w:eastAsia="zh-CN"/>
        </w:rPr>
        <w:t>when RSCP or RSCPD is reported together with other measurement, it should be contained in the same measurement report as other measurements. Measurement reporting requirements for other measurements also apply for CP measurements</w:t>
      </w:r>
      <w:r>
        <w:rPr>
          <w:rFonts w:eastAsiaTheme="minorEastAsia"/>
          <w:lang w:val="en-US" w:eastAsia="zh-CN"/>
        </w:rPr>
        <w:t>.</w:t>
      </w:r>
    </w:p>
    <w:p w:rsidR="00457981" w:rsidRPr="00A406A7" w:rsidRDefault="00457981" w:rsidP="001B320A">
      <w:pPr>
        <w:spacing w:before="120" w:after="120"/>
        <w:rPr>
          <w:rFonts w:eastAsiaTheme="minorEastAsia"/>
          <w:b/>
          <w:lang w:val="en-US" w:eastAsia="zh-CN"/>
        </w:rPr>
      </w:pPr>
      <w:r w:rsidRPr="00A406A7">
        <w:rPr>
          <w:rFonts w:eastAsiaTheme="minorEastAsia"/>
          <w:b/>
          <w:lang w:eastAsia="zh-CN"/>
        </w:rPr>
        <w:t xml:space="preserve">Proposal 5: </w:t>
      </w:r>
      <w:r w:rsidRPr="00A406A7">
        <w:rPr>
          <w:rFonts w:eastAsiaTheme="minorEastAsia"/>
          <w:b/>
          <w:lang w:val="en-US" w:eastAsia="zh-CN"/>
        </w:rPr>
        <w:t>When RSCP or RSCPD is reported together with legacy measurements, measurement reporting delay requirements for legacy measurements apply for CP measurements.</w:t>
      </w:r>
    </w:p>
    <w:p w:rsidR="00582A16" w:rsidRDefault="00582A16" w:rsidP="00582A16">
      <w:pPr>
        <w:pStyle w:val="2"/>
        <w:rPr>
          <w:lang w:eastAsia="zh-CN"/>
        </w:rPr>
      </w:pPr>
      <w:r>
        <w:rPr>
          <w:lang w:eastAsia="zh-CN"/>
        </w:rPr>
        <w:lastRenderedPageBreak/>
        <w:t>Report mapping</w:t>
      </w:r>
    </w:p>
    <w:tbl>
      <w:tblPr>
        <w:tblStyle w:val="afa"/>
        <w:tblW w:w="0" w:type="auto"/>
        <w:tblLook w:val="04A0" w:firstRow="1" w:lastRow="0" w:firstColumn="1" w:lastColumn="0" w:noHBand="0" w:noVBand="1"/>
      </w:tblPr>
      <w:tblGrid>
        <w:gridCol w:w="9621"/>
      </w:tblGrid>
      <w:tr w:rsidR="00457981" w:rsidTr="00457981">
        <w:tc>
          <w:tcPr>
            <w:tcW w:w="9621" w:type="dxa"/>
          </w:tcPr>
          <w:p w:rsidR="00457981" w:rsidRPr="00457981" w:rsidRDefault="00457981" w:rsidP="00457981">
            <w:pPr>
              <w:spacing w:before="120" w:after="120"/>
              <w:rPr>
                <w:rFonts w:eastAsiaTheme="minorEastAsia"/>
                <w:b/>
                <w:u w:val="single"/>
                <w:lang w:val="en-US" w:eastAsia="zh-CN"/>
              </w:rPr>
            </w:pPr>
            <w:bookmarkStart w:id="1" w:name="OLE_LINK5"/>
            <w:bookmarkStart w:id="2" w:name="OLE_LINK6"/>
            <w:r w:rsidRPr="00457981">
              <w:rPr>
                <w:rFonts w:eastAsiaTheme="minorEastAsia"/>
                <w:b/>
                <w:u w:val="single"/>
                <w:lang w:val="en-US" w:eastAsia="zh-CN"/>
              </w:rPr>
              <w:t xml:space="preserve">Issue 2-3-1: Report mapping for DL RSCP/RSCPD: </w:t>
            </w:r>
          </w:p>
          <w:p w:rsidR="00457981" w:rsidRPr="00457981" w:rsidRDefault="00457981" w:rsidP="00457981">
            <w:pPr>
              <w:spacing w:before="120" w:after="120"/>
              <w:rPr>
                <w:rFonts w:eastAsiaTheme="minorEastAsia"/>
                <w:i/>
                <w:lang w:eastAsia="zh-CN"/>
              </w:rPr>
            </w:pPr>
            <w:r w:rsidRPr="00457981">
              <w:rPr>
                <w:rFonts w:eastAsiaTheme="minorEastAsia"/>
                <w:i/>
                <w:lang w:eastAsia="zh-CN"/>
              </w:rPr>
              <w:t>Agreements</w:t>
            </w:r>
            <w:r w:rsidRPr="00457981">
              <w:rPr>
                <w:rFonts w:eastAsiaTheme="minorEastAsia" w:hint="eastAsia"/>
                <w:i/>
                <w:lang w:eastAsia="zh-CN"/>
              </w:rPr>
              <w:t>:</w:t>
            </w:r>
          </w:p>
          <w:p w:rsidR="00457981" w:rsidRPr="00457981" w:rsidRDefault="00457981" w:rsidP="00457981">
            <w:pPr>
              <w:numPr>
                <w:ilvl w:val="0"/>
                <w:numId w:val="15"/>
              </w:numPr>
              <w:spacing w:before="120" w:after="120"/>
              <w:rPr>
                <w:rFonts w:eastAsiaTheme="minorEastAsia"/>
                <w:lang w:eastAsia="zh-CN"/>
              </w:rPr>
            </w:pPr>
            <w:r w:rsidRPr="00457981">
              <w:rPr>
                <w:rFonts w:eastAsiaTheme="minorEastAsia"/>
                <w:lang w:eastAsia="zh-CN"/>
              </w:rPr>
              <w:t>R</w:t>
            </w:r>
            <w:r w:rsidRPr="00457981">
              <w:rPr>
                <w:rFonts w:eastAsiaTheme="minorEastAsia" w:hint="eastAsia"/>
                <w:lang w:eastAsia="zh-CN"/>
              </w:rPr>
              <w:t xml:space="preserve">eporting range: </w:t>
            </w:r>
          </w:p>
          <w:bookmarkEnd w:id="1"/>
          <w:bookmarkEnd w:id="2"/>
          <w:p w:rsidR="00457981" w:rsidRPr="00457981" w:rsidRDefault="00457981" w:rsidP="00457981">
            <w:pPr>
              <w:numPr>
                <w:ilvl w:val="1"/>
                <w:numId w:val="15"/>
              </w:numPr>
              <w:spacing w:before="120" w:after="120"/>
              <w:rPr>
                <w:rFonts w:eastAsiaTheme="minorEastAsia"/>
                <w:lang w:eastAsia="zh-CN"/>
              </w:rPr>
            </w:pPr>
            <w:r w:rsidRPr="00457981">
              <w:rPr>
                <w:rFonts w:eastAsiaTheme="minorEastAsia"/>
                <w:lang w:eastAsia="zh-CN"/>
              </w:rPr>
              <w:t>[0, 360) degrees</w:t>
            </w:r>
            <w:r w:rsidRPr="00457981">
              <w:rPr>
                <w:rFonts w:eastAsiaTheme="minorEastAsia" w:hint="eastAsia"/>
                <w:lang w:eastAsia="zh-CN"/>
              </w:rPr>
              <w:t xml:space="preserve"> </w:t>
            </w:r>
            <w:r w:rsidRPr="00457981">
              <w:rPr>
                <w:rFonts w:eastAsiaTheme="minorEastAsia"/>
                <w:lang w:eastAsia="zh-CN"/>
              </w:rPr>
              <w:t>for DL RSCP</w:t>
            </w:r>
            <w:r w:rsidRPr="00457981">
              <w:rPr>
                <w:rFonts w:eastAsiaTheme="minorEastAsia" w:hint="eastAsia"/>
                <w:lang w:eastAsia="zh-CN"/>
              </w:rPr>
              <w:t>.</w:t>
            </w:r>
          </w:p>
          <w:p w:rsidR="00457981" w:rsidRPr="00457981" w:rsidRDefault="00457981" w:rsidP="00457981">
            <w:pPr>
              <w:numPr>
                <w:ilvl w:val="1"/>
                <w:numId w:val="15"/>
              </w:numPr>
              <w:spacing w:before="120" w:after="120"/>
              <w:rPr>
                <w:rFonts w:eastAsiaTheme="minorEastAsia"/>
                <w:lang w:eastAsia="zh-CN"/>
              </w:rPr>
            </w:pPr>
            <w:r w:rsidRPr="00457981">
              <w:rPr>
                <w:rFonts w:eastAsiaTheme="minorEastAsia"/>
                <w:lang w:eastAsia="zh-CN"/>
              </w:rPr>
              <w:t>FFS for DL RSCPD.</w:t>
            </w:r>
            <w:r w:rsidRPr="00457981">
              <w:rPr>
                <w:rFonts w:eastAsiaTheme="minorEastAsia" w:hint="eastAsia"/>
                <w:lang w:eastAsia="zh-CN"/>
              </w:rPr>
              <w:t xml:space="preserve"> </w:t>
            </w:r>
          </w:p>
          <w:p w:rsidR="00457981" w:rsidRPr="00457981" w:rsidRDefault="00457981" w:rsidP="00457981">
            <w:pPr>
              <w:numPr>
                <w:ilvl w:val="0"/>
                <w:numId w:val="15"/>
              </w:numPr>
              <w:spacing w:before="120" w:after="120"/>
              <w:rPr>
                <w:rFonts w:eastAsiaTheme="minorEastAsia"/>
                <w:lang w:eastAsia="zh-CN"/>
              </w:rPr>
            </w:pPr>
            <w:r w:rsidRPr="00457981">
              <w:rPr>
                <w:rFonts w:eastAsiaTheme="minorEastAsia"/>
                <w:lang w:eastAsia="zh-CN"/>
              </w:rPr>
              <w:t>Granularity is FFS</w:t>
            </w:r>
          </w:p>
          <w:p w:rsidR="00457981" w:rsidRPr="00457981" w:rsidRDefault="00457981" w:rsidP="00457981">
            <w:pPr>
              <w:numPr>
                <w:ilvl w:val="1"/>
                <w:numId w:val="15"/>
              </w:numPr>
              <w:spacing w:before="120" w:after="120"/>
              <w:rPr>
                <w:rFonts w:eastAsiaTheme="minorEastAsia"/>
                <w:lang w:eastAsia="zh-CN"/>
              </w:rPr>
            </w:pPr>
            <w:r w:rsidRPr="00457981">
              <w:rPr>
                <w:rFonts w:eastAsiaTheme="minorEastAsia"/>
                <w:lang w:eastAsia="zh-CN"/>
              </w:rPr>
              <w:t>O</w:t>
            </w:r>
            <w:r w:rsidRPr="00457981">
              <w:rPr>
                <w:rFonts w:eastAsiaTheme="minorEastAsia" w:hint="eastAsia"/>
                <w:lang w:eastAsia="zh-CN"/>
              </w:rPr>
              <w:t xml:space="preserve">ption 1: </w:t>
            </w:r>
            <w:r w:rsidRPr="00457981">
              <w:rPr>
                <w:rFonts w:eastAsiaTheme="minorEastAsia"/>
                <w:lang w:eastAsia="zh-CN"/>
              </w:rPr>
              <w:t>Fixed value</w:t>
            </w:r>
          </w:p>
          <w:p w:rsidR="00457981" w:rsidRPr="0079192A" w:rsidRDefault="00457981" w:rsidP="001B320A">
            <w:pPr>
              <w:numPr>
                <w:ilvl w:val="1"/>
                <w:numId w:val="15"/>
              </w:numPr>
              <w:spacing w:before="120" w:after="120"/>
              <w:rPr>
                <w:rFonts w:eastAsiaTheme="minorEastAsia"/>
                <w:lang w:eastAsia="zh-CN"/>
              </w:rPr>
            </w:pPr>
            <w:r w:rsidRPr="00457981">
              <w:rPr>
                <w:rFonts w:eastAsiaTheme="minorEastAsia"/>
                <w:lang w:eastAsia="zh-CN"/>
              </w:rPr>
              <w:t>O</w:t>
            </w:r>
            <w:r w:rsidRPr="00457981">
              <w:rPr>
                <w:rFonts w:eastAsiaTheme="minorEastAsia" w:hint="eastAsia"/>
                <w:lang w:eastAsia="zh-CN"/>
              </w:rPr>
              <w:t xml:space="preserve">ption </w:t>
            </w:r>
            <w:r w:rsidRPr="00457981">
              <w:rPr>
                <w:rFonts w:eastAsiaTheme="minorEastAsia"/>
                <w:lang w:eastAsia="zh-CN"/>
              </w:rPr>
              <w:t>2</w:t>
            </w:r>
            <w:r w:rsidRPr="00457981">
              <w:rPr>
                <w:rFonts w:eastAsiaTheme="minorEastAsia" w:hint="eastAsia"/>
                <w:lang w:eastAsia="zh-CN"/>
              </w:rPr>
              <w:t xml:space="preserve">: </w:t>
            </w:r>
            <w:r w:rsidRPr="00457981">
              <w:rPr>
                <w:rFonts w:eastAsiaTheme="minorEastAsia"/>
                <w:lang w:eastAsia="zh-CN"/>
              </w:rPr>
              <w:t xml:space="preserve">Up to </w:t>
            </w:r>
            <w:r w:rsidRPr="00457981">
              <w:rPr>
                <w:rFonts w:eastAsiaTheme="minorEastAsia" w:hint="eastAsia"/>
                <w:lang w:eastAsia="zh-CN"/>
              </w:rPr>
              <w:t xml:space="preserve">NW configuration and </w:t>
            </w:r>
            <w:r w:rsidRPr="00457981">
              <w:rPr>
                <w:rFonts w:eastAsiaTheme="minorEastAsia"/>
                <w:lang w:eastAsia="zh-CN"/>
              </w:rPr>
              <w:t>UE capability</w:t>
            </w:r>
          </w:p>
        </w:tc>
      </w:tr>
    </w:tbl>
    <w:p w:rsidR="001B320A" w:rsidRDefault="0079192A" w:rsidP="001B320A">
      <w:pPr>
        <w:spacing w:before="120" w:after="120"/>
        <w:rPr>
          <w:rFonts w:eastAsiaTheme="minorEastAsia"/>
          <w:lang w:eastAsia="zh-CN"/>
        </w:rPr>
      </w:pPr>
      <w:r>
        <w:rPr>
          <w:rFonts w:eastAsiaTheme="minorEastAsia"/>
          <w:lang w:eastAsia="zh-CN"/>
        </w:rPr>
        <w:t xml:space="preserve">We have no strong view on the reporting range but slightly prefer to use the same range for RSCPD and RSCP. There is no technical difference between </w:t>
      </w:r>
      <w:r w:rsidRPr="00457981">
        <w:rPr>
          <w:rFonts w:eastAsiaTheme="minorEastAsia"/>
          <w:lang w:eastAsia="zh-CN"/>
        </w:rPr>
        <w:t>[0, 360) degrees</w:t>
      </w:r>
      <w:r>
        <w:rPr>
          <w:rFonts w:eastAsiaTheme="minorEastAsia"/>
          <w:lang w:eastAsia="zh-CN"/>
        </w:rPr>
        <w:t xml:space="preserve"> and </w:t>
      </w:r>
      <w:r w:rsidRPr="00457981">
        <w:rPr>
          <w:rFonts w:eastAsiaTheme="minorEastAsia"/>
          <w:lang w:eastAsia="zh-CN"/>
        </w:rPr>
        <w:t>[</w:t>
      </w:r>
      <w:r>
        <w:rPr>
          <w:rFonts w:eastAsiaTheme="minorEastAsia"/>
          <w:lang w:eastAsia="zh-CN"/>
        </w:rPr>
        <w:t>-18</w:t>
      </w:r>
      <w:r w:rsidRPr="00457981">
        <w:rPr>
          <w:rFonts w:eastAsiaTheme="minorEastAsia"/>
          <w:lang w:eastAsia="zh-CN"/>
        </w:rPr>
        <w:t xml:space="preserve">0, </w:t>
      </w:r>
      <w:r>
        <w:rPr>
          <w:rFonts w:eastAsiaTheme="minorEastAsia"/>
          <w:lang w:eastAsia="zh-CN"/>
        </w:rPr>
        <w:t>18</w:t>
      </w:r>
      <w:r w:rsidRPr="00457981">
        <w:rPr>
          <w:rFonts w:eastAsiaTheme="minorEastAsia"/>
          <w:lang w:eastAsia="zh-CN"/>
        </w:rPr>
        <w:t>0) degrees</w:t>
      </w:r>
      <w:r>
        <w:rPr>
          <w:rFonts w:eastAsiaTheme="minorEastAsia"/>
          <w:lang w:eastAsia="zh-CN"/>
        </w:rPr>
        <w:t xml:space="preserve"> and they are exchangeable. Using the same range would simplify the spec.</w:t>
      </w:r>
    </w:p>
    <w:p w:rsidR="001B320A" w:rsidRPr="0079192A" w:rsidRDefault="00457981" w:rsidP="001B320A">
      <w:pPr>
        <w:spacing w:before="120" w:after="120"/>
        <w:rPr>
          <w:rFonts w:eastAsiaTheme="minorEastAsia"/>
          <w:b/>
          <w:lang w:eastAsia="zh-CN"/>
        </w:rPr>
      </w:pPr>
      <w:r w:rsidRPr="0079192A">
        <w:rPr>
          <w:rFonts w:eastAsiaTheme="minorEastAsia" w:hint="eastAsia"/>
          <w:b/>
          <w:lang w:eastAsia="zh-CN"/>
        </w:rPr>
        <w:t>P</w:t>
      </w:r>
      <w:r w:rsidRPr="0079192A">
        <w:rPr>
          <w:rFonts w:eastAsiaTheme="minorEastAsia"/>
          <w:b/>
          <w:lang w:eastAsia="zh-CN"/>
        </w:rPr>
        <w:t>roposal 6: Reporting range for DL RSCPD is [0, 360) degrees.</w:t>
      </w:r>
    </w:p>
    <w:p w:rsidR="007D0620" w:rsidRDefault="007D0620" w:rsidP="001B320A">
      <w:pPr>
        <w:spacing w:before="120" w:after="120"/>
        <w:rPr>
          <w:rFonts w:eastAsiaTheme="minorEastAsia"/>
          <w:lang w:eastAsia="zh-CN"/>
        </w:rPr>
      </w:pPr>
      <w:r>
        <w:rPr>
          <w:rFonts w:eastAsiaTheme="minorEastAsia"/>
          <w:lang w:eastAsia="zh-CN"/>
        </w:rPr>
        <w:t xml:space="preserve">On the reporting granularity, we support fixed value of 1 degree. </w:t>
      </w:r>
    </w:p>
    <w:p w:rsidR="007D0620" w:rsidRDefault="007D0620" w:rsidP="001B320A">
      <w:pPr>
        <w:spacing w:before="120" w:after="120"/>
        <w:rPr>
          <w:rFonts w:eastAsiaTheme="minorEastAsia"/>
          <w:lang w:eastAsia="zh-CN"/>
        </w:rPr>
      </w:pPr>
      <w:r>
        <w:rPr>
          <w:rFonts w:eastAsiaTheme="minorEastAsia"/>
          <w:lang w:eastAsia="zh-CN"/>
        </w:rPr>
        <w:t xml:space="preserve">We do not see strong need for NW configuration as it is totally 9 bits signalling which is rather small overhead for LPP or </w:t>
      </w:r>
      <w:proofErr w:type="spellStart"/>
      <w:r>
        <w:rPr>
          <w:rFonts w:eastAsiaTheme="minorEastAsia"/>
          <w:lang w:eastAsia="zh-CN"/>
        </w:rPr>
        <w:t>NRPPa</w:t>
      </w:r>
      <w:proofErr w:type="spellEnd"/>
      <w:r>
        <w:rPr>
          <w:rFonts w:eastAsiaTheme="minorEastAsia"/>
          <w:lang w:eastAsia="zh-CN"/>
        </w:rPr>
        <w:t>. There is no need for UE capability either since the reporting granularity is a separate issue from achievable accuracy.</w:t>
      </w:r>
      <w:r w:rsidR="002541F3">
        <w:rPr>
          <w:rFonts w:eastAsiaTheme="minorEastAsia"/>
          <w:lang w:eastAsia="zh-CN"/>
        </w:rPr>
        <w:t xml:space="preserve"> This is also same case as exiting </w:t>
      </w:r>
      <w:proofErr w:type="spellStart"/>
      <w:r w:rsidR="002541F3">
        <w:rPr>
          <w:rFonts w:eastAsiaTheme="minorEastAsia"/>
          <w:lang w:eastAsia="zh-CN"/>
        </w:rPr>
        <w:t>AoA</w:t>
      </w:r>
      <w:proofErr w:type="spellEnd"/>
      <w:r w:rsidR="002541F3">
        <w:rPr>
          <w:rFonts w:eastAsiaTheme="minorEastAsia"/>
          <w:lang w:eastAsia="zh-CN"/>
        </w:rPr>
        <w:t>/</w:t>
      </w:r>
      <w:proofErr w:type="spellStart"/>
      <w:r w:rsidR="002541F3">
        <w:rPr>
          <w:rFonts w:eastAsiaTheme="minorEastAsia"/>
          <w:lang w:eastAsia="zh-CN"/>
        </w:rPr>
        <w:t>ZoA</w:t>
      </w:r>
      <w:proofErr w:type="spellEnd"/>
      <w:r w:rsidR="002541F3">
        <w:rPr>
          <w:rFonts w:eastAsiaTheme="minorEastAsia"/>
          <w:lang w:eastAsia="zh-CN"/>
        </w:rPr>
        <w:t xml:space="preserve"> reporting.</w:t>
      </w:r>
    </w:p>
    <w:p w:rsidR="00457981" w:rsidRDefault="007D0620" w:rsidP="001B320A">
      <w:pPr>
        <w:spacing w:before="120" w:after="120"/>
        <w:rPr>
          <w:rFonts w:eastAsiaTheme="minorEastAsia"/>
          <w:lang w:eastAsia="zh-CN"/>
        </w:rPr>
      </w:pPr>
      <w:r>
        <w:rPr>
          <w:rFonts w:eastAsiaTheme="minorEastAsia"/>
          <w:lang w:eastAsia="zh-CN"/>
        </w:rPr>
        <w:t>It is noted that</w:t>
      </w:r>
      <w:r w:rsidR="002541F3">
        <w:rPr>
          <w:rFonts w:eastAsiaTheme="minorEastAsia"/>
          <w:lang w:eastAsia="zh-CN"/>
        </w:rPr>
        <w:t xml:space="preserve"> 1 degree of carrier phase corresponds to 0.0417 cm at 2GHz </w:t>
      </w:r>
      <w:proofErr w:type="spellStart"/>
      <w:r w:rsidR="002541F3">
        <w:rPr>
          <w:rFonts w:eastAsiaTheme="minorEastAsia"/>
          <w:lang w:eastAsia="zh-CN"/>
        </w:rPr>
        <w:t>center</w:t>
      </w:r>
      <w:proofErr w:type="spellEnd"/>
      <w:r w:rsidR="002541F3">
        <w:rPr>
          <w:rFonts w:eastAsiaTheme="minorEastAsia"/>
          <w:lang w:eastAsia="zh-CN"/>
        </w:rPr>
        <w:t xml:space="preserve"> frequency, and it is quite sufficient from positioning accuracy perspective, and there is no need to go to 0.1 degree as used for exiting </w:t>
      </w:r>
      <w:proofErr w:type="spellStart"/>
      <w:r w:rsidR="002541F3">
        <w:rPr>
          <w:rFonts w:eastAsiaTheme="minorEastAsia"/>
          <w:lang w:eastAsia="zh-CN"/>
        </w:rPr>
        <w:t>AoA</w:t>
      </w:r>
      <w:proofErr w:type="spellEnd"/>
      <w:r w:rsidR="002541F3">
        <w:rPr>
          <w:rFonts w:eastAsiaTheme="minorEastAsia"/>
          <w:lang w:eastAsia="zh-CN"/>
        </w:rPr>
        <w:t>/</w:t>
      </w:r>
      <w:proofErr w:type="spellStart"/>
      <w:r w:rsidR="002541F3">
        <w:rPr>
          <w:rFonts w:eastAsiaTheme="minorEastAsia"/>
          <w:lang w:eastAsia="zh-CN"/>
        </w:rPr>
        <w:t>ZoA</w:t>
      </w:r>
      <w:proofErr w:type="spellEnd"/>
      <w:r w:rsidR="002541F3">
        <w:rPr>
          <w:rFonts w:eastAsiaTheme="minorEastAsia"/>
          <w:lang w:eastAsia="zh-CN"/>
        </w:rPr>
        <w:t xml:space="preserve"> reporting.</w:t>
      </w:r>
    </w:p>
    <w:p w:rsidR="00457981" w:rsidRDefault="00457981" w:rsidP="00457981">
      <w:pPr>
        <w:spacing w:before="120" w:after="120"/>
        <w:rPr>
          <w:rFonts w:eastAsiaTheme="minorEastAsia"/>
          <w:b/>
          <w:lang w:eastAsia="zh-CN"/>
        </w:rPr>
      </w:pPr>
      <w:r w:rsidRPr="002541F3">
        <w:rPr>
          <w:rFonts w:eastAsiaTheme="minorEastAsia" w:hint="eastAsia"/>
          <w:b/>
          <w:lang w:eastAsia="zh-CN"/>
        </w:rPr>
        <w:t>P</w:t>
      </w:r>
      <w:r w:rsidRPr="002541F3">
        <w:rPr>
          <w:rFonts w:eastAsiaTheme="minorEastAsia"/>
          <w:b/>
          <w:lang w:eastAsia="zh-CN"/>
        </w:rPr>
        <w:t xml:space="preserve">roposal 7: Reporting granularity for DL RSCP and RSCPD is </w:t>
      </w:r>
      <w:r w:rsidR="00C70886" w:rsidRPr="002541F3">
        <w:rPr>
          <w:rFonts w:eastAsiaTheme="minorEastAsia"/>
          <w:b/>
          <w:lang w:eastAsia="zh-CN"/>
        </w:rPr>
        <w:t xml:space="preserve">fixed as 1 </w:t>
      </w:r>
      <w:r w:rsidRPr="002541F3">
        <w:rPr>
          <w:rFonts w:eastAsiaTheme="minorEastAsia"/>
          <w:b/>
          <w:lang w:eastAsia="zh-CN"/>
        </w:rPr>
        <w:t>degree.</w:t>
      </w:r>
    </w:p>
    <w:p w:rsidR="00A26DCB" w:rsidRPr="001D19A2" w:rsidRDefault="001D19A2" w:rsidP="00457981">
      <w:pPr>
        <w:spacing w:before="120" w:after="120"/>
        <w:rPr>
          <w:rFonts w:eastAsiaTheme="minorEastAsia"/>
          <w:lang w:eastAsia="zh-CN"/>
        </w:rPr>
      </w:pPr>
      <w:r>
        <w:rPr>
          <w:rFonts w:eastAsiaTheme="minorEastAsia"/>
          <w:lang w:eastAsia="zh-CN"/>
        </w:rPr>
        <w:t>RAN4 needs to inform the decision on report mapping to RAN2/3 as it will impact the signalling. We provide a draft LS in the Annex.</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RRM requirements for</w:t>
      </w:r>
      <w:r w:rsidR="001B320A" w:rsidRPr="001B320A">
        <w:rPr>
          <w:rFonts w:eastAsia="宋体"/>
          <w:lang w:eastAsia="zh-CN"/>
        </w:rPr>
        <w:t xml:space="preserve"> </w:t>
      </w:r>
      <w:r w:rsidR="001B320A">
        <w:rPr>
          <w:rFonts w:eastAsia="宋体"/>
          <w:lang w:eastAsia="zh-CN"/>
        </w:rPr>
        <w:t>CPP</w:t>
      </w:r>
      <w:r>
        <w:rPr>
          <w:rFonts w:eastAsia="宋体"/>
          <w:lang w:eastAsia="zh-CN"/>
        </w:rPr>
        <w:t>.</w:t>
      </w:r>
    </w:p>
    <w:p w:rsidR="007D79D0" w:rsidRPr="00A406A7" w:rsidRDefault="007D79D0" w:rsidP="007D79D0">
      <w:pPr>
        <w:spacing w:before="120" w:after="120"/>
        <w:rPr>
          <w:rFonts w:eastAsiaTheme="minorEastAsia"/>
          <w:b/>
          <w:lang w:eastAsia="zh-CN"/>
        </w:rPr>
      </w:pPr>
      <w:r w:rsidRPr="00A406A7">
        <w:rPr>
          <w:rFonts w:eastAsiaTheme="minorEastAsia" w:hint="eastAsia"/>
          <w:b/>
          <w:lang w:eastAsia="zh-CN"/>
        </w:rPr>
        <w:t>P</w:t>
      </w:r>
      <w:r w:rsidRPr="00A406A7">
        <w:rPr>
          <w:rFonts w:eastAsiaTheme="minorEastAsia"/>
          <w:b/>
          <w:lang w:eastAsia="zh-CN"/>
        </w:rPr>
        <w:t>roposal 1: When DL RSCP/RSCPD is reported together with legacy positioning measurement, the same requirements should apply for DL RSCP/RSCPD and the associated legacy measurements.</w:t>
      </w:r>
    </w:p>
    <w:p w:rsidR="007D79D0" w:rsidRPr="00420977" w:rsidRDefault="007D79D0" w:rsidP="007D79D0">
      <w:pPr>
        <w:spacing w:before="120" w:after="120"/>
        <w:rPr>
          <w:rFonts w:eastAsiaTheme="minorEastAsia"/>
          <w:b/>
          <w:lang w:eastAsia="zh-CN"/>
        </w:rPr>
      </w:pPr>
      <w:r w:rsidRPr="00420977">
        <w:rPr>
          <w:rFonts w:eastAsiaTheme="minorEastAsia" w:hint="eastAsia"/>
          <w:b/>
          <w:lang w:eastAsia="zh-CN"/>
        </w:rPr>
        <w:t>P</w:t>
      </w:r>
      <w:r w:rsidRPr="00420977">
        <w:rPr>
          <w:rFonts w:eastAsiaTheme="minorEastAsia"/>
          <w:b/>
          <w:lang w:eastAsia="zh-CN"/>
        </w:rPr>
        <w:t>roposal 2: As baseline existing Rel-17 requirements are reused when UE is configured to perform CP measurement. Further modification can be discussed based on detailed window design from RAN1.</w:t>
      </w:r>
    </w:p>
    <w:p w:rsidR="007D79D0" w:rsidRPr="00087950" w:rsidRDefault="007D79D0" w:rsidP="007D79D0">
      <w:pPr>
        <w:spacing w:before="120" w:after="120"/>
        <w:rPr>
          <w:rFonts w:eastAsiaTheme="minorEastAsia"/>
          <w:b/>
          <w:lang w:eastAsia="zh-CN"/>
        </w:rPr>
      </w:pPr>
      <w:r w:rsidRPr="00087950">
        <w:rPr>
          <w:rFonts w:eastAsiaTheme="minorEastAsia" w:hint="eastAsia"/>
          <w:b/>
          <w:lang w:eastAsia="zh-CN"/>
        </w:rPr>
        <w:t>P</w:t>
      </w:r>
      <w:r w:rsidRPr="00087950">
        <w:rPr>
          <w:rFonts w:eastAsiaTheme="minorEastAsia"/>
          <w:b/>
          <w:lang w:eastAsia="zh-CN"/>
        </w:rPr>
        <w:t>roposal 3: The mobility impact in RRC_CONNECTED in Rel-17 can be reused when CP measurement is configured.</w:t>
      </w:r>
    </w:p>
    <w:p w:rsidR="007D79D0" w:rsidRPr="00087950" w:rsidRDefault="007D79D0" w:rsidP="007D79D0">
      <w:pPr>
        <w:spacing w:before="120" w:after="120"/>
        <w:rPr>
          <w:rFonts w:eastAsiaTheme="minorEastAsia"/>
          <w:b/>
          <w:lang w:eastAsia="zh-CN"/>
        </w:rPr>
      </w:pPr>
      <w:r w:rsidRPr="00087950">
        <w:rPr>
          <w:rFonts w:eastAsiaTheme="minorEastAsia"/>
          <w:b/>
          <w:lang w:eastAsia="zh-CN"/>
        </w:rPr>
        <w:t>Proposal 4: The collision handling in RRC_INACTIVE state in Rel-17 can be reused when CP measurement is configured.</w:t>
      </w:r>
    </w:p>
    <w:p w:rsidR="007D79D0" w:rsidRPr="00A406A7" w:rsidRDefault="007D79D0" w:rsidP="007D79D0">
      <w:pPr>
        <w:spacing w:before="120" w:after="120"/>
        <w:rPr>
          <w:rFonts w:eastAsiaTheme="minorEastAsia"/>
          <w:b/>
          <w:lang w:val="en-US" w:eastAsia="zh-CN"/>
        </w:rPr>
      </w:pPr>
      <w:r w:rsidRPr="00A406A7">
        <w:rPr>
          <w:rFonts w:eastAsiaTheme="minorEastAsia"/>
          <w:b/>
          <w:lang w:eastAsia="zh-CN"/>
        </w:rPr>
        <w:t xml:space="preserve">Proposal 5: </w:t>
      </w:r>
      <w:r w:rsidRPr="00A406A7">
        <w:rPr>
          <w:rFonts w:eastAsiaTheme="minorEastAsia"/>
          <w:b/>
          <w:lang w:val="en-US" w:eastAsia="zh-CN"/>
        </w:rPr>
        <w:t>When RSCP or RSCPD is reported together with legacy measurements, measurement reporting delay requirements for legacy measurements apply for CP measurements.</w:t>
      </w:r>
    </w:p>
    <w:p w:rsidR="007D79D0" w:rsidRPr="0079192A" w:rsidRDefault="007D79D0" w:rsidP="007D79D0">
      <w:pPr>
        <w:spacing w:before="120" w:after="120"/>
        <w:rPr>
          <w:rFonts w:eastAsiaTheme="minorEastAsia"/>
          <w:b/>
          <w:lang w:eastAsia="zh-CN"/>
        </w:rPr>
      </w:pPr>
      <w:r w:rsidRPr="0079192A">
        <w:rPr>
          <w:rFonts w:eastAsiaTheme="minorEastAsia" w:hint="eastAsia"/>
          <w:b/>
          <w:lang w:eastAsia="zh-CN"/>
        </w:rPr>
        <w:t>P</w:t>
      </w:r>
      <w:r w:rsidRPr="0079192A">
        <w:rPr>
          <w:rFonts w:eastAsiaTheme="minorEastAsia"/>
          <w:b/>
          <w:lang w:eastAsia="zh-CN"/>
        </w:rPr>
        <w:t>roposal 6: Reporting range for DL RSCPD is [0, 360) degrees.</w:t>
      </w:r>
    </w:p>
    <w:p w:rsidR="001A4702" w:rsidRPr="007D79D0" w:rsidRDefault="007D79D0" w:rsidP="00582A16">
      <w:pPr>
        <w:spacing w:before="120" w:after="120"/>
        <w:rPr>
          <w:rFonts w:eastAsiaTheme="minorEastAsia"/>
          <w:b/>
          <w:lang w:eastAsia="zh-CN"/>
        </w:rPr>
      </w:pPr>
      <w:r w:rsidRPr="002541F3">
        <w:rPr>
          <w:rFonts w:eastAsiaTheme="minorEastAsia" w:hint="eastAsia"/>
          <w:b/>
          <w:lang w:eastAsia="zh-CN"/>
        </w:rPr>
        <w:t>P</w:t>
      </w:r>
      <w:r w:rsidRPr="002541F3">
        <w:rPr>
          <w:rFonts w:eastAsiaTheme="minorEastAsia"/>
          <w:b/>
          <w:lang w:eastAsia="zh-CN"/>
        </w:rPr>
        <w:t>roposal 7: Reporting granularity for DL RSCP and RSCPD is fixed as 1 degree.</w:t>
      </w:r>
    </w:p>
    <w:p w:rsidR="00FA0C0C" w:rsidRDefault="00FA0C0C" w:rsidP="00FA0C0C">
      <w:pPr>
        <w:pStyle w:val="1"/>
        <w:jc w:val="both"/>
        <w:rPr>
          <w:lang w:val="en-US"/>
        </w:rPr>
      </w:pPr>
      <w:r w:rsidRPr="00C0754F">
        <w:rPr>
          <w:lang w:val="en-US"/>
        </w:rPr>
        <w:lastRenderedPageBreak/>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582A16">
        <w:rPr>
          <w:rFonts w:eastAsia="宋体"/>
          <w:lang w:val="en-US" w:eastAsia="zh-CN"/>
        </w:rPr>
        <w:t>163</w:t>
      </w:r>
      <w:r w:rsidR="001D083D">
        <w:rPr>
          <w:rFonts w:eastAsia="宋体"/>
          <w:lang w:val="en-US" w:eastAsia="zh-CN"/>
        </w:rPr>
        <w:t xml:space="preserve">, </w:t>
      </w:r>
      <w:r w:rsidR="00582A16" w:rsidRPr="00582A16">
        <w:rPr>
          <w:rFonts w:eastAsia="宋体"/>
          <w:lang w:val="en-US" w:eastAsia="zh-CN"/>
        </w:rPr>
        <w:t>WF on NR Positioning – SL positioning and CPP</w:t>
      </w:r>
      <w:r w:rsidR="001D083D">
        <w:rPr>
          <w:rFonts w:eastAsia="宋体"/>
          <w:lang w:val="en-US" w:eastAsia="zh-CN"/>
        </w:rPr>
        <w:t xml:space="preserve">, </w:t>
      </w:r>
      <w:r w:rsidR="00582A16">
        <w:rPr>
          <w:rFonts w:eastAsia="宋体"/>
          <w:lang w:val="en-US" w:eastAsia="zh-CN"/>
        </w:rPr>
        <w:t>CATT</w:t>
      </w:r>
    </w:p>
    <w:p w:rsidR="00080418" w:rsidRDefault="00080418" w:rsidP="00080418">
      <w:pPr>
        <w:pStyle w:val="1"/>
        <w:rPr>
          <w:lang w:val="en-US"/>
        </w:rPr>
      </w:pPr>
      <w:r>
        <w:rPr>
          <w:lang w:val="en-US"/>
        </w:rPr>
        <w:t>Annex: draft</w:t>
      </w:r>
      <w:r w:rsidRPr="00435601">
        <w:rPr>
          <w:lang w:val="en-US"/>
        </w:rPr>
        <w:t xml:space="preserve"> LS on </w:t>
      </w:r>
      <w:r>
        <w:rPr>
          <w:rFonts w:eastAsia="宋体"/>
          <w:lang w:val="en-US" w:eastAsia="zh-CN"/>
        </w:rPr>
        <w:t>report mapping for carrier phase measurements</w:t>
      </w:r>
    </w:p>
    <w:tbl>
      <w:tblPr>
        <w:tblStyle w:val="afa"/>
        <w:tblW w:w="0" w:type="auto"/>
        <w:tblLook w:val="04A0" w:firstRow="1" w:lastRow="0" w:firstColumn="1" w:lastColumn="0" w:noHBand="0" w:noVBand="1"/>
      </w:tblPr>
      <w:tblGrid>
        <w:gridCol w:w="9621"/>
      </w:tblGrid>
      <w:tr w:rsidR="00080418" w:rsidTr="00286A39">
        <w:tc>
          <w:tcPr>
            <w:tcW w:w="9621" w:type="dxa"/>
          </w:tcPr>
          <w:p w:rsidR="00080418" w:rsidRPr="008150CD" w:rsidRDefault="00080418" w:rsidP="00286A39">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080418" w:rsidRDefault="00080418" w:rsidP="00286A39">
            <w:pPr>
              <w:spacing w:before="120" w:after="120"/>
              <w:jc w:val="both"/>
              <w:rPr>
                <w:rFonts w:ascii="Arial" w:hAnsi="Arial" w:cs="Arial"/>
                <w:b/>
                <w:sz w:val="24"/>
                <w:szCs w:val="24"/>
              </w:rPr>
            </w:pPr>
            <w:r w:rsidRPr="00435601">
              <w:rPr>
                <w:rFonts w:ascii="Arial" w:hAnsi="Arial" w:cs="Arial"/>
                <w:b/>
                <w:sz w:val="24"/>
                <w:szCs w:val="24"/>
              </w:rPr>
              <w:t xml:space="preserve">Incheon, </w:t>
            </w:r>
            <w:r>
              <w:rPr>
                <w:rFonts w:ascii="Arial" w:hAnsi="Arial" w:cs="Arial"/>
                <w:b/>
                <w:sz w:val="24"/>
                <w:szCs w:val="24"/>
              </w:rPr>
              <w:t>KR</w:t>
            </w:r>
            <w:r w:rsidRPr="00435601">
              <w:rPr>
                <w:rFonts w:ascii="Arial" w:hAnsi="Arial" w:cs="Arial"/>
                <w:b/>
                <w:sz w:val="24"/>
                <w:szCs w:val="24"/>
              </w:rPr>
              <w:t>, 22 – 26 May, 2023</w:t>
            </w:r>
          </w:p>
          <w:p w:rsidR="00080418" w:rsidRPr="00EA68F7" w:rsidRDefault="00080418" w:rsidP="00286A39">
            <w:pPr>
              <w:spacing w:before="120" w:after="120"/>
              <w:jc w:val="both"/>
              <w:rPr>
                <w:rFonts w:ascii="Arial" w:hAnsi="Arial" w:cs="Arial"/>
              </w:rPr>
            </w:pPr>
          </w:p>
          <w:p w:rsidR="00080418" w:rsidRPr="000D039C" w:rsidRDefault="00080418" w:rsidP="00286A3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4600CD" w:rsidRPr="004600CD">
              <w:rPr>
                <w:rFonts w:ascii="Arial" w:hAnsi="Arial" w:cs="Arial"/>
                <w:b/>
              </w:rPr>
              <w:t>LS on report mapping for carrier phase measurements</w:t>
            </w:r>
          </w:p>
          <w:p w:rsidR="00080418" w:rsidRDefault="00080418" w:rsidP="00286A3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080418" w:rsidRDefault="00080418" w:rsidP="00286A3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080418" w:rsidRDefault="00080418" w:rsidP="00286A3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080418" w:rsidRDefault="00080418" w:rsidP="00286A39">
            <w:pPr>
              <w:spacing w:before="120" w:after="120"/>
              <w:ind w:left="1985" w:hanging="1985"/>
              <w:jc w:val="both"/>
              <w:rPr>
                <w:rFonts w:ascii="Arial" w:hAnsi="Arial" w:cs="Arial"/>
                <w:b/>
              </w:rPr>
            </w:pPr>
          </w:p>
          <w:p w:rsidR="00080418" w:rsidRPr="00E56AC5" w:rsidRDefault="00080418" w:rsidP="00286A3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080418" w:rsidRPr="00E56AC5" w:rsidRDefault="00080418" w:rsidP="00286A39">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w:t>
            </w:r>
            <w:r w:rsidR="004600CD">
              <w:rPr>
                <w:rFonts w:ascii="Arial" w:hAnsi="Arial" w:cs="Arial"/>
                <w:bCs/>
              </w:rPr>
              <w:t>2, RAN3</w:t>
            </w:r>
          </w:p>
          <w:p w:rsidR="00080418" w:rsidRPr="00EF32CB" w:rsidRDefault="00080418" w:rsidP="00286A39">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004600CD" w:rsidRPr="004600CD">
              <w:rPr>
                <w:rFonts w:ascii="Arial" w:hAnsi="Arial" w:cs="Arial"/>
              </w:rPr>
              <w:t>RAN1</w:t>
            </w:r>
          </w:p>
          <w:p w:rsidR="00080418" w:rsidRDefault="00080418" w:rsidP="00286A39">
            <w:pPr>
              <w:spacing w:before="120" w:after="120"/>
              <w:ind w:left="1985" w:hanging="1985"/>
              <w:jc w:val="both"/>
              <w:rPr>
                <w:rFonts w:ascii="Arial" w:hAnsi="Arial" w:cs="Arial"/>
                <w:bCs/>
              </w:rPr>
            </w:pPr>
          </w:p>
          <w:p w:rsidR="00080418" w:rsidRDefault="00080418" w:rsidP="00286A3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080418" w:rsidRPr="004E431B" w:rsidRDefault="00080418" w:rsidP="00286A39">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080418" w:rsidRPr="00646512" w:rsidRDefault="00080418" w:rsidP="00286A39">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080418" w:rsidRPr="00B45AC1" w:rsidRDefault="00080418" w:rsidP="00286A39">
            <w:pPr>
              <w:spacing w:before="120" w:after="120"/>
              <w:ind w:left="1985" w:hanging="1985"/>
              <w:jc w:val="both"/>
              <w:rPr>
                <w:rFonts w:ascii="Arial" w:hAnsi="Arial" w:cs="Arial"/>
                <w:b/>
              </w:rPr>
            </w:pPr>
          </w:p>
          <w:p w:rsidR="00080418" w:rsidRDefault="00080418" w:rsidP="00286A39">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080418" w:rsidRDefault="00080418" w:rsidP="00286A39">
            <w:pPr>
              <w:pBdr>
                <w:bottom w:val="single" w:sz="4" w:space="1" w:color="auto"/>
              </w:pBdr>
              <w:spacing w:before="120" w:after="120"/>
              <w:jc w:val="both"/>
              <w:rPr>
                <w:rFonts w:ascii="Arial" w:hAnsi="Arial" w:cs="Arial"/>
              </w:rPr>
            </w:pPr>
          </w:p>
          <w:p w:rsidR="00080418" w:rsidRDefault="00080418" w:rsidP="00286A39">
            <w:pPr>
              <w:spacing w:before="120" w:after="120"/>
              <w:jc w:val="both"/>
              <w:rPr>
                <w:rFonts w:ascii="Arial" w:hAnsi="Arial" w:cs="Arial"/>
              </w:rPr>
            </w:pPr>
          </w:p>
          <w:p w:rsidR="00080418" w:rsidRDefault="00080418" w:rsidP="00286A39">
            <w:pPr>
              <w:spacing w:before="120" w:after="120"/>
              <w:jc w:val="both"/>
              <w:rPr>
                <w:rFonts w:ascii="Arial" w:hAnsi="Arial" w:cs="Arial"/>
                <w:b/>
                <w:lang w:val="en-US"/>
              </w:rPr>
            </w:pPr>
            <w:r>
              <w:rPr>
                <w:rFonts w:ascii="Arial" w:hAnsi="Arial" w:cs="Arial"/>
                <w:b/>
              </w:rPr>
              <w:t>1. Overall Description:</w:t>
            </w:r>
          </w:p>
          <w:p w:rsidR="004600CD" w:rsidRDefault="004600CD" w:rsidP="00286A39">
            <w:pPr>
              <w:spacing w:before="120" w:after="120"/>
              <w:rPr>
                <w:rFonts w:ascii="Arial" w:eastAsiaTheme="minorEastAsia" w:hAnsi="Arial" w:cs="Arial"/>
                <w:lang w:eastAsia="zh-CN"/>
              </w:rPr>
            </w:pPr>
          </w:p>
          <w:p w:rsidR="00080418" w:rsidRDefault="00080418" w:rsidP="00286A39">
            <w:pPr>
              <w:spacing w:before="120" w:after="120"/>
              <w:rPr>
                <w:rFonts w:ascii="Arial" w:eastAsiaTheme="minorEastAsia" w:hAnsi="Arial" w:cs="Arial"/>
                <w:lang w:eastAsia="zh-CN"/>
              </w:rPr>
            </w:pPr>
            <w:r>
              <w:rPr>
                <w:rFonts w:ascii="Arial" w:eastAsiaTheme="minorEastAsia" w:hAnsi="Arial" w:cs="Arial"/>
                <w:lang w:eastAsia="zh-CN"/>
              </w:rPr>
              <w:t xml:space="preserve">RAN4 </w:t>
            </w:r>
            <w:r w:rsidR="004600CD">
              <w:rPr>
                <w:rFonts w:ascii="Arial" w:eastAsiaTheme="minorEastAsia" w:hAnsi="Arial" w:cs="Arial"/>
                <w:lang w:eastAsia="zh-CN"/>
              </w:rPr>
              <w:t xml:space="preserve">discussed the report mapping for carrier phase measurement, and </w:t>
            </w:r>
            <w:r>
              <w:rPr>
                <w:rFonts w:ascii="Arial" w:eastAsiaTheme="minorEastAsia" w:hAnsi="Arial" w:cs="Arial"/>
                <w:lang w:eastAsia="zh-CN"/>
              </w:rPr>
              <w:t xml:space="preserve">would like to </w:t>
            </w:r>
            <w:r w:rsidR="004600CD">
              <w:rPr>
                <w:rFonts w:ascii="Arial" w:eastAsiaTheme="minorEastAsia" w:hAnsi="Arial" w:cs="Arial"/>
                <w:lang w:eastAsia="zh-CN"/>
              </w:rPr>
              <w:t xml:space="preserve">inform RAN2 </w:t>
            </w:r>
            <w:r w:rsidR="004600CD">
              <w:rPr>
                <w:rFonts w:ascii="Arial" w:hAnsi="Arial" w:cs="Arial"/>
              </w:rPr>
              <w:t xml:space="preserve">and RAN3 </w:t>
            </w:r>
            <w:r w:rsidR="004600CD">
              <w:rPr>
                <w:rFonts w:ascii="Arial" w:eastAsiaTheme="minorEastAsia" w:hAnsi="Arial" w:cs="Arial"/>
                <w:lang w:eastAsia="zh-CN"/>
              </w:rPr>
              <w:t>about the following agreement.</w:t>
            </w:r>
          </w:p>
          <w:p w:rsidR="004600CD" w:rsidRDefault="004600CD" w:rsidP="00286A39">
            <w:pPr>
              <w:spacing w:before="120" w:after="120"/>
              <w:rPr>
                <w:rFonts w:ascii="Arial" w:eastAsiaTheme="minorEastAsia" w:hAnsi="Arial" w:cs="Arial"/>
                <w:lang w:eastAsia="zh-CN"/>
              </w:rPr>
            </w:pPr>
          </w:p>
          <w:p w:rsidR="004600CD" w:rsidRPr="00457981" w:rsidRDefault="004600CD" w:rsidP="004600CD">
            <w:pPr>
              <w:spacing w:before="120" w:after="120"/>
              <w:rPr>
                <w:rFonts w:eastAsiaTheme="minorEastAsia"/>
                <w:b/>
                <w:u w:val="single"/>
                <w:lang w:val="en-US" w:eastAsia="zh-CN"/>
              </w:rPr>
            </w:pPr>
            <w:r w:rsidRPr="00457981">
              <w:rPr>
                <w:rFonts w:eastAsiaTheme="minorEastAsia"/>
                <w:b/>
                <w:u w:val="single"/>
                <w:lang w:val="en-US" w:eastAsia="zh-CN"/>
              </w:rPr>
              <w:t>Report mapping for DL RSCP/RSCPD</w:t>
            </w:r>
            <w:r>
              <w:rPr>
                <w:rFonts w:eastAsiaTheme="minorEastAsia"/>
                <w:b/>
                <w:u w:val="single"/>
                <w:lang w:val="en-US" w:eastAsia="zh-CN"/>
              </w:rPr>
              <w:t xml:space="preserve"> and UL RSCP</w:t>
            </w:r>
            <w:r w:rsidRPr="00457981">
              <w:rPr>
                <w:rFonts w:eastAsiaTheme="minorEastAsia"/>
                <w:b/>
                <w:u w:val="single"/>
                <w:lang w:val="en-US" w:eastAsia="zh-CN"/>
              </w:rPr>
              <w:t xml:space="preserve"> </w:t>
            </w:r>
          </w:p>
          <w:p w:rsidR="004600CD" w:rsidRPr="00457981" w:rsidRDefault="004600CD" w:rsidP="004600CD">
            <w:pPr>
              <w:numPr>
                <w:ilvl w:val="0"/>
                <w:numId w:val="15"/>
              </w:numPr>
              <w:spacing w:before="120" w:after="120"/>
              <w:rPr>
                <w:rFonts w:eastAsiaTheme="minorEastAsia"/>
                <w:lang w:eastAsia="zh-CN"/>
              </w:rPr>
            </w:pPr>
            <w:r w:rsidRPr="00457981">
              <w:rPr>
                <w:rFonts w:eastAsiaTheme="minorEastAsia"/>
                <w:lang w:eastAsia="zh-CN"/>
              </w:rPr>
              <w:t>R</w:t>
            </w:r>
            <w:r w:rsidRPr="00457981">
              <w:rPr>
                <w:rFonts w:eastAsiaTheme="minorEastAsia" w:hint="eastAsia"/>
                <w:lang w:eastAsia="zh-CN"/>
              </w:rPr>
              <w:t xml:space="preserve">eporting range: </w:t>
            </w:r>
          </w:p>
          <w:p w:rsidR="004600CD" w:rsidRPr="00457981" w:rsidRDefault="004600CD" w:rsidP="004600CD">
            <w:pPr>
              <w:numPr>
                <w:ilvl w:val="1"/>
                <w:numId w:val="15"/>
              </w:numPr>
              <w:spacing w:before="120" w:after="120"/>
              <w:rPr>
                <w:rFonts w:eastAsiaTheme="minorEastAsia"/>
                <w:lang w:eastAsia="zh-CN"/>
              </w:rPr>
            </w:pPr>
            <w:r w:rsidRPr="00457981">
              <w:rPr>
                <w:rFonts w:eastAsiaTheme="minorEastAsia"/>
                <w:lang w:eastAsia="zh-CN"/>
              </w:rPr>
              <w:t>[0, 360) degrees</w:t>
            </w:r>
            <w:r w:rsidRPr="00457981">
              <w:rPr>
                <w:rFonts w:eastAsiaTheme="minorEastAsia" w:hint="eastAsia"/>
                <w:lang w:eastAsia="zh-CN"/>
              </w:rPr>
              <w:t>.</w:t>
            </w:r>
          </w:p>
          <w:p w:rsidR="004600CD" w:rsidRPr="00457981" w:rsidRDefault="004600CD" w:rsidP="004600CD">
            <w:pPr>
              <w:numPr>
                <w:ilvl w:val="0"/>
                <w:numId w:val="15"/>
              </w:numPr>
              <w:spacing w:before="120" w:after="120"/>
              <w:rPr>
                <w:rFonts w:eastAsiaTheme="minorEastAsia"/>
                <w:lang w:eastAsia="zh-CN"/>
              </w:rPr>
            </w:pPr>
            <w:r w:rsidRPr="00457981">
              <w:rPr>
                <w:rFonts w:eastAsiaTheme="minorEastAsia"/>
                <w:lang w:eastAsia="zh-CN"/>
              </w:rPr>
              <w:t>Granularity</w:t>
            </w:r>
            <w:r>
              <w:rPr>
                <w:rFonts w:eastAsiaTheme="minorEastAsia"/>
                <w:lang w:eastAsia="zh-CN"/>
              </w:rPr>
              <w:t>:</w:t>
            </w:r>
          </w:p>
          <w:p w:rsidR="004600CD" w:rsidRPr="00457981" w:rsidRDefault="004600CD" w:rsidP="004600CD">
            <w:pPr>
              <w:numPr>
                <w:ilvl w:val="1"/>
                <w:numId w:val="15"/>
              </w:numPr>
              <w:spacing w:before="120" w:after="120"/>
              <w:rPr>
                <w:rFonts w:eastAsiaTheme="minorEastAsia"/>
                <w:lang w:eastAsia="zh-CN"/>
              </w:rPr>
            </w:pPr>
            <w:r>
              <w:rPr>
                <w:rFonts w:eastAsiaTheme="minorEastAsia" w:hint="eastAsia"/>
                <w:lang w:eastAsia="zh-CN"/>
              </w:rPr>
              <w:t>1</w:t>
            </w:r>
            <w:r>
              <w:rPr>
                <w:rFonts w:eastAsiaTheme="minorEastAsia"/>
                <w:lang w:eastAsia="zh-CN"/>
              </w:rPr>
              <w:t xml:space="preserve"> degree</w:t>
            </w:r>
          </w:p>
          <w:p w:rsidR="00080418" w:rsidRDefault="00080418" w:rsidP="00286A39">
            <w:pPr>
              <w:spacing w:before="120" w:after="120"/>
              <w:rPr>
                <w:rFonts w:ascii="Arial" w:eastAsiaTheme="minorEastAsia" w:hAnsi="Arial" w:cs="Arial"/>
                <w:lang w:eastAsia="zh-CN"/>
              </w:rPr>
            </w:pPr>
          </w:p>
          <w:p w:rsidR="00080418" w:rsidRPr="00A64D2D" w:rsidRDefault="00080418" w:rsidP="00286A39">
            <w:pPr>
              <w:spacing w:before="120" w:after="120"/>
              <w:rPr>
                <w:bCs/>
                <w:lang w:eastAsia="zh-CN"/>
              </w:rPr>
            </w:pPr>
            <w:r w:rsidRPr="000673BB">
              <w:rPr>
                <w:rFonts w:ascii="Arial" w:hAnsi="Arial" w:cs="Arial"/>
              </w:rPr>
              <w:t xml:space="preserve">RAN4 respectfully asks </w:t>
            </w:r>
            <w:r>
              <w:rPr>
                <w:rFonts w:ascii="Arial" w:hAnsi="Arial" w:cs="Arial"/>
              </w:rPr>
              <w:t>RAN</w:t>
            </w:r>
            <w:r w:rsidR="004600CD">
              <w:rPr>
                <w:rFonts w:ascii="Arial" w:hAnsi="Arial" w:cs="Arial"/>
              </w:rPr>
              <w:t>2 and RAN3</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080418" w:rsidRPr="002323C0" w:rsidRDefault="00080418" w:rsidP="00286A39">
            <w:pPr>
              <w:spacing w:before="120" w:after="120"/>
              <w:jc w:val="both"/>
              <w:rPr>
                <w:rFonts w:ascii="Arial" w:eastAsiaTheme="minorEastAsia" w:hAnsi="Arial" w:cs="Arial"/>
                <w:b/>
                <w:lang w:eastAsia="zh-CN"/>
              </w:rPr>
            </w:pPr>
          </w:p>
          <w:p w:rsidR="00080418" w:rsidRDefault="00080418" w:rsidP="00286A39">
            <w:pPr>
              <w:spacing w:before="120" w:after="120"/>
              <w:jc w:val="both"/>
              <w:rPr>
                <w:rFonts w:ascii="Arial" w:hAnsi="Arial" w:cs="Arial"/>
                <w:b/>
              </w:rPr>
            </w:pPr>
            <w:r>
              <w:rPr>
                <w:rFonts w:ascii="Arial" w:hAnsi="Arial" w:cs="Arial"/>
                <w:b/>
              </w:rPr>
              <w:t>2. Actions:</w:t>
            </w:r>
          </w:p>
          <w:p w:rsidR="00080418" w:rsidRDefault="00080418" w:rsidP="00286A39">
            <w:pPr>
              <w:spacing w:before="120" w:after="120"/>
              <w:rPr>
                <w:rFonts w:ascii="Arial" w:hAnsi="Arial" w:cs="Arial"/>
                <w:b/>
                <w:lang w:eastAsia="ja-JP"/>
              </w:rPr>
            </w:pPr>
            <w:r>
              <w:rPr>
                <w:rFonts w:ascii="Arial" w:hAnsi="Arial" w:cs="Arial"/>
                <w:b/>
              </w:rPr>
              <w:t>To RAN</w:t>
            </w:r>
            <w:r w:rsidR="004600CD">
              <w:rPr>
                <w:rFonts w:ascii="Arial" w:hAnsi="Arial" w:cs="Arial"/>
                <w:b/>
              </w:rPr>
              <w:t>2/3</w:t>
            </w:r>
            <w:r>
              <w:rPr>
                <w:rFonts w:ascii="Arial" w:hAnsi="Arial" w:cs="Arial"/>
                <w:b/>
                <w:lang w:eastAsia="ja-JP"/>
              </w:rPr>
              <w:t>:</w:t>
            </w:r>
          </w:p>
          <w:p w:rsidR="00080418" w:rsidRPr="00A64D2D" w:rsidRDefault="00080418" w:rsidP="00286A39">
            <w:pPr>
              <w:spacing w:before="120" w:after="120"/>
              <w:rPr>
                <w:bCs/>
                <w:lang w:eastAsia="zh-CN"/>
              </w:rPr>
            </w:pPr>
            <w:r w:rsidRPr="000673BB">
              <w:rPr>
                <w:rFonts w:ascii="Arial" w:hAnsi="Arial" w:cs="Arial"/>
              </w:rPr>
              <w:t xml:space="preserve">RAN4 respectfully asks </w:t>
            </w:r>
            <w:r w:rsidR="004600CD">
              <w:rPr>
                <w:rFonts w:ascii="Arial" w:hAnsi="Arial" w:cs="Arial"/>
              </w:rPr>
              <w:t>RAN2 and RAN3</w:t>
            </w:r>
            <w:r w:rsidR="004600CD" w:rsidRPr="000673BB">
              <w:rPr>
                <w:rFonts w:ascii="Arial" w:hAnsi="Arial" w:cs="Arial"/>
              </w:rPr>
              <w:t xml:space="preserve"> to take the above </w:t>
            </w:r>
            <w:r w:rsidR="004600CD">
              <w:rPr>
                <w:rFonts w:ascii="Arial" w:hAnsi="Arial" w:cs="Arial"/>
              </w:rPr>
              <w:t>information</w:t>
            </w:r>
            <w:r w:rsidR="004600CD" w:rsidRPr="000673BB">
              <w:rPr>
                <w:rFonts w:ascii="Arial" w:hAnsi="Arial" w:cs="Arial"/>
              </w:rPr>
              <w:t xml:space="preserve"> into account</w:t>
            </w:r>
            <w:r w:rsidR="004600CD">
              <w:rPr>
                <w:rFonts w:ascii="Arial" w:hAnsi="Arial" w:cs="Arial"/>
              </w:rPr>
              <w:t xml:space="preserve"> when defining signalling support for carrier phase positioning</w:t>
            </w:r>
            <w:r w:rsidR="004600CD" w:rsidRPr="000673BB">
              <w:rPr>
                <w:rFonts w:ascii="Arial" w:hAnsi="Arial" w:cs="Arial"/>
              </w:rPr>
              <w:t>.</w:t>
            </w:r>
            <w:r>
              <w:rPr>
                <w:bCs/>
                <w:lang w:eastAsia="zh-CN"/>
              </w:rPr>
              <w:t xml:space="preserve"> </w:t>
            </w:r>
          </w:p>
          <w:p w:rsidR="00080418" w:rsidRPr="002323C0" w:rsidRDefault="00080418" w:rsidP="00286A39">
            <w:pPr>
              <w:spacing w:before="120" w:after="120"/>
              <w:rPr>
                <w:rFonts w:eastAsia="宋体"/>
                <w:lang w:eastAsia="zh-CN"/>
              </w:rPr>
            </w:pPr>
          </w:p>
          <w:p w:rsidR="00080418" w:rsidRDefault="00080418" w:rsidP="00286A39">
            <w:pPr>
              <w:spacing w:before="120" w:after="120"/>
              <w:jc w:val="both"/>
              <w:rPr>
                <w:rFonts w:ascii="Arial" w:hAnsi="Arial" w:cs="Arial"/>
                <w:b/>
              </w:rPr>
            </w:pPr>
            <w:r>
              <w:rPr>
                <w:rFonts w:ascii="Arial" w:hAnsi="Arial" w:cs="Arial"/>
                <w:b/>
              </w:rPr>
              <w:t>3. Date of Next TSG-RAN4 Meetings:</w:t>
            </w:r>
          </w:p>
          <w:p w:rsidR="00080418" w:rsidRDefault="00080418" w:rsidP="00286A39">
            <w:pPr>
              <w:spacing w:before="120" w:after="120"/>
              <w:rPr>
                <w:rFonts w:ascii="Arial" w:hAnsi="Arial" w:cs="Arial"/>
                <w:bCs/>
              </w:rPr>
            </w:pPr>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ab/>
              <w:t xml:space="preserve">Oct 09 </w:t>
            </w:r>
            <w:r w:rsidRPr="00287695">
              <w:rPr>
                <w:rFonts w:ascii="Arial" w:hAnsi="Arial" w:cs="Arial"/>
                <w:bCs/>
              </w:rPr>
              <w:t xml:space="preserve">– </w:t>
            </w:r>
            <w:r>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Xiamen, China</w:t>
            </w:r>
          </w:p>
          <w:p w:rsidR="00080418" w:rsidRPr="000A6433" w:rsidRDefault="00080418" w:rsidP="00286A39">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tc>
      </w:tr>
    </w:tbl>
    <w:p w:rsidR="00080418" w:rsidRDefault="00080418" w:rsidP="00080418">
      <w:pPr>
        <w:spacing w:before="120" w:after="120"/>
        <w:rPr>
          <w:rFonts w:eastAsia="宋体"/>
          <w:lang w:val="en-US" w:eastAsia="zh-CN"/>
        </w:rPr>
      </w:pPr>
    </w:p>
    <w:sectPr w:rsidR="0008041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E28" w:rsidRDefault="00536E28">
      <w:pPr>
        <w:spacing w:before="120" w:after="120"/>
      </w:pPr>
      <w:r>
        <w:separator/>
      </w:r>
    </w:p>
  </w:endnote>
  <w:endnote w:type="continuationSeparator" w:id="0">
    <w:p w:rsidR="00536E28" w:rsidRDefault="00536E2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E28" w:rsidRDefault="00536E28">
      <w:pPr>
        <w:spacing w:before="120" w:after="120"/>
      </w:pPr>
      <w:r>
        <w:separator/>
      </w:r>
    </w:p>
  </w:footnote>
  <w:footnote w:type="continuationSeparator" w:id="0">
    <w:p w:rsidR="00536E28" w:rsidRDefault="00536E2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3"/>
  </w:num>
  <w:num w:numId="3">
    <w:abstractNumId w:val="43"/>
  </w:num>
  <w:num w:numId="4">
    <w:abstractNumId w:val="7"/>
  </w:num>
  <w:num w:numId="5">
    <w:abstractNumId w:val="12"/>
  </w:num>
  <w:num w:numId="6">
    <w:abstractNumId w:val="29"/>
  </w:num>
  <w:num w:numId="7">
    <w:abstractNumId w:val="17"/>
  </w:num>
  <w:num w:numId="8">
    <w:abstractNumId w:val="44"/>
    <w:lvlOverride w:ilvl="0">
      <w:startOverride w:val="1"/>
    </w:lvlOverride>
  </w:num>
  <w:num w:numId="9">
    <w:abstractNumId w:val="27"/>
  </w:num>
  <w:num w:numId="10">
    <w:abstractNumId w:val="40"/>
  </w:num>
  <w:num w:numId="11">
    <w:abstractNumId w:val="32"/>
  </w:num>
  <w:num w:numId="12">
    <w:abstractNumId w:val="22"/>
  </w:num>
  <w:num w:numId="13">
    <w:abstractNumId w:val="8"/>
  </w:num>
  <w:num w:numId="14">
    <w:abstractNumId w:val="28"/>
  </w:num>
  <w:num w:numId="15">
    <w:abstractNumId w:val="20"/>
  </w:num>
  <w:num w:numId="16">
    <w:abstractNumId w:val="38"/>
  </w:num>
  <w:num w:numId="17">
    <w:abstractNumId w:val="42"/>
  </w:num>
  <w:num w:numId="18">
    <w:abstractNumId w:val="45"/>
  </w:num>
  <w:num w:numId="19">
    <w:abstractNumId w:val="10"/>
  </w:num>
  <w:num w:numId="20">
    <w:abstractNumId w:val="4"/>
  </w:num>
  <w:num w:numId="21">
    <w:abstractNumId w:val="6"/>
  </w:num>
  <w:num w:numId="22">
    <w:abstractNumId w:val="11"/>
  </w:num>
  <w:num w:numId="23">
    <w:abstractNumId w:val="3"/>
  </w:num>
  <w:num w:numId="24">
    <w:abstractNumId w:val="23"/>
  </w:num>
  <w:num w:numId="25">
    <w:abstractNumId w:val="24"/>
  </w:num>
  <w:num w:numId="26">
    <w:abstractNumId w:val="5"/>
  </w:num>
  <w:num w:numId="27">
    <w:abstractNumId w:val="14"/>
  </w:num>
  <w:num w:numId="28">
    <w:abstractNumId w:val="16"/>
  </w:num>
  <w:num w:numId="29">
    <w:abstractNumId w:val="35"/>
  </w:num>
  <w:num w:numId="30">
    <w:abstractNumId w:val="1"/>
  </w:num>
  <w:num w:numId="31">
    <w:abstractNumId w:val="9"/>
  </w:num>
  <w:num w:numId="32">
    <w:abstractNumId w:val="0"/>
  </w:num>
  <w:num w:numId="33">
    <w:abstractNumId w:val="13"/>
  </w:num>
  <w:num w:numId="34">
    <w:abstractNumId w:val="15"/>
  </w:num>
  <w:num w:numId="35">
    <w:abstractNumId w:val="26"/>
  </w:num>
  <w:num w:numId="36">
    <w:abstractNumId w:val="30"/>
  </w:num>
  <w:num w:numId="37">
    <w:abstractNumId w:val="18"/>
  </w:num>
  <w:num w:numId="38">
    <w:abstractNumId w:val="25"/>
  </w:num>
  <w:num w:numId="39">
    <w:abstractNumId w:val="2"/>
  </w:num>
  <w:num w:numId="40">
    <w:abstractNumId w:val="31"/>
  </w:num>
  <w:num w:numId="41">
    <w:abstractNumId w:val="41"/>
  </w:num>
  <w:num w:numId="42">
    <w:abstractNumId w:val="36"/>
  </w:num>
  <w:num w:numId="43">
    <w:abstractNumId w:val="39"/>
  </w:num>
  <w:num w:numId="44">
    <w:abstractNumId w:val="34"/>
  </w:num>
  <w:num w:numId="45">
    <w:abstractNumId w:val="19"/>
  </w:num>
  <w:num w:numId="46">
    <w:abstractNumId w:val="21"/>
  </w:num>
  <w:num w:numId="47">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E28"/>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9C1"/>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2D1"/>
    <w:rsid w:val="00CF4868"/>
    <w:rsid w:val="00CF49A0"/>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1FF322C-36A2-4B09-BA89-49ABF8A1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8847</TotalTime>
  <Pages>5</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74</cp:revision>
  <cp:lastPrinted>2009-04-22T06:01:00Z</cp:lastPrinted>
  <dcterms:created xsi:type="dcterms:W3CDTF">2023-05-06T02:02:00Z</dcterms:created>
  <dcterms:modified xsi:type="dcterms:W3CDTF">2023-08-11T11:26:00Z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(3)WmbU7Sd73Wt92QlF59qiDKAjfkrW8+ww7c2Dv33A+9HWDL0lHC75ugx/+f0jPK8rF8yQK+y4
+U1xpJrohqpz2HOVXDo0pPs1rIRVfPqovCh+g+PFx4ORVcns3X2+SdERt+XdVEK8e4gmUOF/
roxvQdYrISvWPZTuBqvT9tX5HgCHhfrOPVa+8P7KqTFRG/oCH7NgJjjBQ02PG22uRi5XTafy
Or52SA7CK4TU5MMObk</vt:lpwstr>
  </property>
  <property fmtid="{D5CDD505-2E9C-101B-9397-08002B2CF9AE}" pid="17" name="_2015_ms_pID_725343_00">
    <vt:lpwstr>_2015_ms_pID_725343</vt:lpwstr>
  </property>
  <property fmtid="{D5CDD505-2E9C-101B-9397-08002B2CF9AE}" pid="18" name="_2015_ms_pID_7253431">
    <vt:lpwstr>Q1ZcOjnIk+SF/fB52RJ/DHVXAUWWbtOwVEbHVT5wuQ1s9K4XT4MmCa
PmOvDqqDfS6Wl85pGWdVTMFG3VzJPtWUJBEnvzFXt8Pg+a712QY54uwveOZuYhxZcnXhiSmq
sWvYucp01KXpsmqlLP7YHwGU2OCXP2+CNcX9AlMtg2Fo3mc8p9LkrfI8z4/KuelUSu0VJA2+
NlejrKUvCYTnWwxoOp0jWfsrKoC15mULSjhj</vt:lpwstr>
  </property>
  <property fmtid="{D5CDD505-2E9C-101B-9397-08002B2CF9AE}" pid="19" name="_2015_ms_pID_7253431_00">
    <vt:lpwstr>_2015_ms_pID_7253431</vt:lpwstr>
  </property>
  <property fmtid="{D5CDD505-2E9C-101B-9397-08002B2CF9AE}" pid="20" name="_2015_ms_pID_7253432">
    <vt:lpwstr>9HSFXeX61moZPix+2o6Jl75J8M01PMXj+Mv3
CbKeEsLd2muEcrpaS59p4VERqKxSZ1ggDAGja/YlaLHn3CkXvzE=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