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10069852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DB2D5A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826383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89145A">
        <w:rPr>
          <w:rFonts w:ascii="Arial" w:eastAsiaTheme="minorEastAsia" w:hAnsi="Arial" w:cs="Arial"/>
          <w:b/>
          <w:sz w:val="24"/>
          <w:szCs w:val="24"/>
          <w:lang w:eastAsia="zh-CN"/>
        </w:rPr>
        <w:t>12240</w:t>
      </w:r>
    </w:p>
    <w:p w14:paraId="46C15741" w14:textId="3040E436" w:rsidR="009B37B2" w:rsidRDefault="00DB2D5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Toulouse, France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4C2115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Pr="00DB2D5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1806DE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5</w:t>
      </w:r>
      <w:r w:rsidR="001806DE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1806D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August</w:t>
      </w:r>
      <w:r w:rsidR="004C2115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25D14">
        <w:rPr>
          <w:rFonts w:ascii="Arial" w:hAnsi="Arial"/>
          <w:b/>
          <w:sz w:val="24"/>
          <w:szCs w:val="24"/>
          <w:lang w:eastAsia="zh-CN"/>
        </w:rPr>
        <w:t>202</w:t>
      </w:r>
      <w:r w:rsidR="00826383">
        <w:rPr>
          <w:rFonts w:ascii="Arial" w:hAnsi="Arial"/>
          <w:b/>
          <w:sz w:val="24"/>
          <w:szCs w:val="24"/>
          <w:lang w:eastAsia="zh-CN"/>
        </w:rPr>
        <w:t>3</w:t>
      </w:r>
    </w:p>
    <w:p w14:paraId="023D2C63" w14:textId="77777777" w:rsidR="009B37B2" w:rsidRPr="004C2115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30FBE2A6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D5F7A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DB2D5A">
        <w:rPr>
          <w:rFonts w:ascii="Arial" w:eastAsiaTheme="minorEastAsia" w:hAnsi="Arial" w:cs="Arial"/>
          <w:color w:val="000000"/>
          <w:sz w:val="22"/>
          <w:lang w:eastAsia="zh-CN"/>
        </w:rPr>
        <w:t>29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B605B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B7679E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4C51EFA7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63A71">
        <w:rPr>
          <w:rFonts w:ascii="Arial" w:hAnsi="Arial" w:cs="Arial"/>
          <w:sz w:val="22"/>
        </w:rPr>
        <w:t xml:space="preserve">Considerations of </w:t>
      </w:r>
      <w:r w:rsidR="00DB2D5A">
        <w:rPr>
          <w:rFonts w:ascii="Arial" w:hAnsi="Arial" w:cs="Arial"/>
          <w:sz w:val="22"/>
        </w:rPr>
        <w:t xml:space="preserve">configured transmitted power </w:t>
      </w:r>
      <w:r w:rsidR="00D63A71">
        <w:rPr>
          <w:rFonts w:ascii="Arial" w:hAnsi="Arial" w:cs="Arial"/>
          <w:sz w:val="22"/>
        </w:rPr>
        <w:t xml:space="preserve">for </w:t>
      </w:r>
      <w:r w:rsidR="005C34C7">
        <w:rPr>
          <w:rFonts w:ascii="Arial" w:hAnsi="Arial" w:cs="Arial"/>
          <w:sz w:val="22"/>
        </w:rPr>
        <w:t>STxMP</w:t>
      </w:r>
    </w:p>
    <w:p w14:paraId="66A85EAE" w14:textId="3D1662C9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15B8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A137588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3689A39D" w14:textId="13963695" w:rsidR="0011088B" w:rsidRDefault="00E23FC4" w:rsidP="001A6837">
      <w:pPr>
        <w:jc w:val="left"/>
        <w:rPr>
          <w:rFonts w:eastAsiaTheme="minorEastAsia"/>
          <w:lang w:val="sv-SE" w:eastAsia="zh-CN"/>
        </w:rPr>
      </w:pPr>
      <w:r w:rsidRPr="00D94C54">
        <w:rPr>
          <w:rFonts w:eastAsiaTheme="minorEastAsia"/>
          <w:lang w:val="sv-SE" w:eastAsia="zh-CN"/>
        </w:rPr>
        <w:t>RAN4 discussed the overall impact</w:t>
      </w:r>
      <w:r w:rsidR="00E25854">
        <w:rPr>
          <w:rFonts w:eastAsiaTheme="minorEastAsia"/>
          <w:lang w:val="sv-SE" w:eastAsia="zh-CN"/>
        </w:rPr>
        <w:t xml:space="preserve"> on</w:t>
      </w:r>
      <w:r w:rsidRPr="00D94C54">
        <w:rPr>
          <w:rFonts w:eastAsiaTheme="minorEastAsia"/>
          <w:lang w:val="sv-SE" w:eastAsia="zh-CN"/>
        </w:rPr>
        <w:t xml:space="preserve"> UE RF requirements</w:t>
      </w:r>
      <w:r w:rsidR="002103DC" w:rsidRPr="00D94C54">
        <w:rPr>
          <w:rFonts w:eastAsiaTheme="minorEastAsia"/>
          <w:lang w:val="sv-SE" w:eastAsia="zh-CN"/>
        </w:rPr>
        <w:t xml:space="preserve"> by</w:t>
      </w:r>
      <w:r w:rsidR="004C2115" w:rsidRPr="00D94C54">
        <w:rPr>
          <w:rFonts w:eastAsiaTheme="minorEastAsia"/>
          <w:lang w:val="sv-SE" w:eastAsia="zh-CN"/>
        </w:rPr>
        <w:t xml:space="preserve"> </w:t>
      </w:r>
      <w:r w:rsidR="002103DC" w:rsidRPr="00D94C54">
        <w:rPr>
          <w:rFonts w:eastAsiaTheme="minorEastAsia"/>
          <w:lang w:val="sv-SE" w:eastAsia="zh-CN"/>
        </w:rPr>
        <w:t xml:space="preserve">considering </w:t>
      </w:r>
      <w:r w:rsidR="00026D69" w:rsidRPr="00D94C54">
        <w:rPr>
          <w:rFonts w:eastAsiaTheme="minorEastAsia"/>
          <w:lang w:val="sv-SE" w:eastAsia="zh-CN"/>
        </w:rPr>
        <w:t>the status of other working groups</w:t>
      </w:r>
      <w:r w:rsidR="00E25854">
        <w:rPr>
          <w:rFonts w:eastAsiaTheme="minorEastAsia"/>
          <w:lang w:val="sv-SE" w:eastAsia="zh-CN"/>
        </w:rPr>
        <w:t xml:space="preserve"> of</w:t>
      </w:r>
      <w:r w:rsidR="00B4706A">
        <w:rPr>
          <w:rFonts w:eastAsiaTheme="minorEastAsia"/>
          <w:lang w:val="sv-SE" w:eastAsia="zh-CN"/>
        </w:rPr>
        <w:t xml:space="preserve"> the Rel-18 MIMO WI</w:t>
      </w:r>
      <w:r w:rsidR="00026D69" w:rsidRPr="00D94C54">
        <w:rPr>
          <w:rFonts w:eastAsiaTheme="minorEastAsia"/>
          <w:lang w:val="sv-SE" w:eastAsia="zh-CN"/>
        </w:rPr>
        <w:t>.</w:t>
      </w:r>
      <w:r w:rsidR="008B0103">
        <w:rPr>
          <w:rFonts w:eastAsiaTheme="minorEastAsia"/>
          <w:lang w:val="sv-SE" w:eastAsia="zh-CN"/>
        </w:rPr>
        <w:t xml:space="preserve"> As of now, the simultaneous transmission with multi-panel (STxMP) has been identified as the only topic </w:t>
      </w:r>
      <w:r w:rsidR="0011088B">
        <w:rPr>
          <w:rFonts w:eastAsiaTheme="minorEastAsia"/>
          <w:lang w:val="sv-SE" w:eastAsia="zh-CN"/>
        </w:rPr>
        <w:t xml:space="preserve">having </w:t>
      </w:r>
      <w:r w:rsidR="00E25854">
        <w:rPr>
          <w:rFonts w:eastAsiaTheme="minorEastAsia"/>
          <w:lang w:val="sv-SE" w:eastAsia="zh-CN"/>
        </w:rPr>
        <w:t xml:space="preserve">the </w:t>
      </w:r>
      <w:r w:rsidR="0011088B">
        <w:rPr>
          <w:rFonts w:eastAsiaTheme="minorEastAsia"/>
          <w:lang w:val="sv-SE" w:eastAsia="zh-CN"/>
        </w:rPr>
        <w:t>UE RF impacts</w:t>
      </w:r>
      <w:r w:rsidR="00274E99">
        <w:rPr>
          <w:rFonts w:eastAsiaTheme="minorEastAsia"/>
          <w:lang w:val="sv-SE" w:eastAsia="zh-CN"/>
        </w:rPr>
        <w:t xml:space="preserve"> in Rel-18</w:t>
      </w:r>
      <w:r w:rsidR="0011088B">
        <w:rPr>
          <w:rFonts w:eastAsiaTheme="minorEastAsia"/>
          <w:lang w:val="sv-SE" w:eastAsia="zh-CN"/>
        </w:rPr>
        <w:t xml:space="preserve">, and </w:t>
      </w:r>
      <w:r w:rsidR="001A6837" w:rsidRPr="00D94C54">
        <w:rPr>
          <w:rFonts w:eastAsiaTheme="minorEastAsia"/>
          <w:lang w:val="sv-SE" w:eastAsia="zh-CN"/>
        </w:rPr>
        <w:t xml:space="preserve">RAN4 approved </w:t>
      </w:r>
      <w:r w:rsidR="0011088B">
        <w:rPr>
          <w:rFonts w:eastAsiaTheme="minorEastAsia"/>
          <w:lang w:val="sv-SE" w:eastAsia="zh-CN"/>
        </w:rPr>
        <w:t xml:space="preserve">several </w:t>
      </w:r>
      <w:r w:rsidR="001A6837" w:rsidRPr="00D94C54">
        <w:rPr>
          <w:rFonts w:eastAsiaTheme="minorEastAsia"/>
          <w:lang w:val="sv-SE" w:eastAsia="zh-CN"/>
        </w:rPr>
        <w:t>WF</w:t>
      </w:r>
      <w:r w:rsidR="0011088B">
        <w:rPr>
          <w:rFonts w:eastAsiaTheme="minorEastAsia"/>
          <w:lang w:val="sv-SE" w:eastAsia="zh-CN"/>
        </w:rPr>
        <w:t>s</w:t>
      </w:r>
      <w:r w:rsidR="001A6837" w:rsidRPr="00D94C54">
        <w:rPr>
          <w:rFonts w:eastAsiaTheme="minorEastAsia"/>
          <w:lang w:val="sv-SE" w:eastAsia="zh-CN"/>
        </w:rPr>
        <w:t xml:space="preserve"> on </w:t>
      </w:r>
      <w:r w:rsidR="001A6837" w:rsidRPr="00D94C54">
        <w:rPr>
          <w:rFonts w:eastAsiaTheme="minorEastAsia"/>
          <w:lang w:eastAsia="zh-CN"/>
        </w:rPr>
        <w:t>UE RF requirements for STxMP</w:t>
      </w:r>
      <w:r w:rsidR="00026D69" w:rsidRPr="00D94C54">
        <w:rPr>
          <w:rFonts w:eastAsiaTheme="minorEastAsia"/>
          <w:lang w:val="sv-SE" w:eastAsia="zh-CN"/>
        </w:rPr>
        <w:t xml:space="preserve"> </w:t>
      </w:r>
      <w:r w:rsidR="0011088B">
        <w:rPr>
          <w:rFonts w:eastAsiaTheme="minorEastAsia"/>
          <w:lang w:val="sv-SE" w:eastAsia="zh-CN"/>
        </w:rPr>
        <w:t xml:space="preserve">in the last couple of meetings. Following agreements are captured in the </w:t>
      </w:r>
      <w:r w:rsidR="0011088B" w:rsidRPr="00D94C54">
        <w:rPr>
          <w:rFonts w:eastAsiaTheme="minorEastAsia"/>
          <w:lang w:val="sv-SE" w:eastAsia="zh-CN"/>
        </w:rPr>
        <w:t xml:space="preserve">latest </w:t>
      </w:r>
      <w:r w:rsidR="0011088B">
        <w:rPr>
          <w:rFonts w:eastAsiaTheme="minorEastAsia"/>
          <w:lang w:val="sv-SE" w:eastAsia="zh-CN"/>
        </w:rPr>
        <w:t xml:space="preserve">WF [1]. 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42"/>
      </w:tblGrid>
      <w:tr w:rsidR="006216AD" w:rsidRPr="006216AD" w14:paraId="628E0BEA" w14:textId="77777777" w:rsidTr="006216AD">
        <w:trPr>
          <w:jc w:val="center"/>
        </w:trPr>
        <w:tc>
          <w:tcPr>
            <w:tcW w:w="8642" w:type="dxa"/>
          </w:tcPr>
          <w:p w14:paraId="7D6BB66E" w14:textId="77777777" w:rsidR="006216AD" w:rsidRPr="006216AD" w:rsidRDefault="006216AD" w:rsidP="006216AD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b/>
                <w:sz w:val="18"/>
                <w:lang w:eastAsia="zh-CN"/>
              </w:rPr>
              <w:t>&lt;Agreement&gt;: Pcmax/Pumax for STxMP</w:t>
            </w:r>
          </w:p>
          <w:p w14:paraId="284299A4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 xml:space="preserve">RAN4 agreed to define ‘per-panel’ configured transmitted power for STxMP power control. </w:t>
            </w:r>
          </w:p>
          <w:p w14:paraId="1E0CEFD6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 xml:space="preserve">Total number of panels for ‘per-panel’ Pcmax should be two </w:t>
            </w:r>
          </w:p>
          <w:p w14:paraId="7159B49D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>FFS whether to introduce new inequation for ‘per-panel’ Pumax</w:t>
            </w:r>
          </w:p>
          <w:p w14:paraId="1972DD01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>‘per-panel’ to be replaced in final spec language, FFS how to define per-panel ‘k (k=0,1)’ for P</w:t>
            </w:r>
            <w:r w:rsidRPr="006216AD">
              <w:rPr>
                <w:rFonts w:eastAsia="Times New Roman"/>
                <w:sz w:val="18"/>
                <w:vertAlign w:val="subscript"/>
                <w:lang w:eastAsia="zh-CN"/>
              </w:rPr>
              <w:t>CMAXf,c,k</w:t>
            </w:r>
            <w:r w:rsidRPr="006216AD">
              <w:rPr>
                <w:rFonts w:eastAsia="Times New Roman"/>
                <w:sz w:val="18"/>
                <w:lang w:eastAsia="zh-CN"/>
              </w:rPr>
              <w:t xml:space="preserve"> considering following options</w:t>
            </w:r>
          </w:p>
          <w:p w14:paraId="66952D7A" w14:textId="77777777" w:rsidR="006216AD" w:rsidRPr="006216AD" w:rsidRDefault="006216AD" w:rsidP="006216AD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/>
                <w:sz w:val="18"/>
                <w:lang w:eastAsia="ko-KR"/>
              </w:rPr>
              <w:t>Per TCI state</w:t>
            </w:r>
          </w:p>
          <w:p w14:paraId="03FE916B" w14:textId="77777777" w:rsidR="006216AD" w:rsidRPr="006216AD" w:rsidRDefault="006216AD" w:rsidP="006216AD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P</w:t>
            </w:r>
            <w:r w:rsidRPr="006216AD">
              <w:rPr>
                <w:rFonts w:eastAsia="맑은 고딕"/>
                <w:sz w:val="18"/>
                <w:lang w:eastAsia="ko-KR"/>
              </w:rPr>
              <w:t>er TCI pool</w:t>
            </w:r>
          </w:p>
          <w:p w14:paraId="581D5F28" w14:textId="77777777" w:rsidR="006216AD" w:rsidRPr="006216AD" w:rsidRDefault="006216AD" w:rsidP="006216AD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P</w:t>
            </w:r>
            <w:r w:rsidRPr="006216AD">
              <w:rPr>
                <w:rFonts w:eastAsia="맑은 고딕"/>
                <w:sz w:val="18"/>
                <w:lang w:eastAsia="ko-KR"/>
              </w:rPr>
              <w:t>er SRS resource set</w:t>
            </w:r>
          </w:p>
          <w:p w14:paraId="79D85E97" w14:textId="77777777" w:rsidR="006216AD" w:rsidRPr="006216AD" w:rsidRDefault="006216AD" w:rsidP="006216AD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O</w:t>
            </w:r>
            <w:r w:rsidRPr="006216AD">
              <w:rPr>
                <w:rFonts w:eastAsia="맑은 고딕"/>
                <w:sz w:val="18"/>
                <w:lang w:eastAsia="ko-KR"/>
              </w:rPr>
              <w:t xml:space="preserve">thers based on RAN1 updates are not precluded </w:t>
            </w:r>
          </w:p>
          <w:p w14:paraId="7CB1B79F" w14:textId="77777777" w:rsidR="006216AD" w:rsidRPr="006216AD" w:rsidRDefault="006216AD" w:rsidP="006216AD">
            <w:pPr>
              <w:spacing w:line="240" w:lineRule="auto"/>
              <w:jc w:val="left"/>
              <w:rPr>
                <w:rFonts w:eastAsia="DengXian"/>
                <w:b/>
                <w:sz w:val="18"/>
                <w:lang w:eastAsia="zh-CN"/>
              </w:rPr>
            </w:pPr>
          </w:p>
          <w:p w14:paraId="48DE36D6" w14:textId="77777777" w:rsidR="006216AD" w:rsidRPr="006216AD" w:rsidRDefault="006216AD" w:rsidP="006216AD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b/>
                <w:sz w:val="18"/>
                <w:lang w:eastAsia="zh-CN"/>
              </w:rPr>
              <w:t>&lt;Agreement&gt;: Other UE RF requirements</w:t>
            </w:r>
          </w:p>
          <w:p w14:paraId="0FEA9520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>For STxMP UE architecture, the ability to steer two UL beams independently is a minimum capability. Other than that, it should be left to UE implementation</w:t>
            </w:r>
          </w:p>
          <w:p w14:paraId="356796E3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F</w:t>
            </w:r>
            <w:r w:rsidRPr="006216AD">
              <w:rPr>
                <w:rFonts w:eastAsia="맑은 고딕"/>
                <w:sz w:val="18"/>
                <w:lang w:eastAsia="ko-KR"/>
              </w:rPr>
              <w:t>FS whether/how to define ‘per-panel’ MPR/A-MPR</w:t>
            </w:r>
          </w:p>
          <w:p w14:paraId="62144706" w14:textId="77777777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F</w:t>
            </w:r>
            <w:r w:rsidRPr="006216AD">
              <w:rPr>
                <w:rFonts w:eastAsia="맑은 고딕"/>
                <w:sz w:val="18"/>
                <w:lang w:eastAsia="ko-KR"/>
              </w:rPr>
              <w:t>FS whether/how to handle the testability issue</w:t>
            </w:r>
          </w:p>
          <w:p w14:paraId="3EF592BD" w14:textId="77777777" w:rsidR="006216AD" w:rsidRPr="006216AD" w:rsidRDefault="006216AD" w:rsidP="006216AD">
            <w:pPr>
              <w:spacing w:line="240" w:lineRule="auto"/>
              <w:jc w:val="left"/>
              <w:rPr>
                <w:rFonts w:eastAsia="DengXian"/>
                <w:b/>
                <w:sz w:val="18"/>
                <w:lang w:eastAsia="zh-CN"/>
              </w:rPr>
            </w:pPr>
          </w:p>
          <w:p w14:paraId="6E0B232A" w14:textId="77777777" w:rsidR="006216AD" w:rsidRPr="006216AD" w:rsidRDefault="006216AD" w:rsidP="006216AD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b/>
                <w:sz w:val="18"/>
                <w:lang w:eastAsia="zh-CN"/>
              </w:rPr>
              <w:t>&lt;Agreement&gt;: RAN4 work scope</w:t>
            </w:r>
          </w:p>
          <w:p w14:paraId="45A4E911" w14:textId="368AD3B0" w:rsidR="006216AD" w:rsidRPr="006216AD" w:rsidRDefault="006216AD" w:rsidP="006216AD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Theme="minorEastAsia"/>
                <w:sz w:val="18"/>
                <w:szCs w:val="18"/>
                <w:lang w:eastAsia="zh-CN"/>
              </w:rPr>
            </w:pPr>
            <w:r w:rsidRPr="006216AD">
              <w:rPr>
                <w:rFonts w:eastAsia="맑은 고딕"/>
                <w:sz w:val="18"/>
                <w:lang w:eastAsia="ko-KR"/>
              </w:rPr>
              <w:t>RAN4 agreed to consider ‘per-panel’ configured transmitted power (clause 6.2X.4) for WI completion</w:t>
            </w:r>
          </w:p>
        </w:tc>
      </w:tr>
    </w:tbl>
    <w:p w14:paraId="764E60DD" w14:textId="77777777" w:rsidR="0011088B" w:rsidRPr="006216AD" w:rsidRDefault="0011088B" w:rsidP="001A6837">
      <w:pPr>
        <w:jc w:val="left"/>
        <w:rPr>
          <w:rFonts w:eastAsiaTheme="minorEastAsia"/>
          <w:lang w:eastAsia="zh-CN"/>
        </w:rPr>
      </w:pPr>
    </w:p>
    <w:p w14:paraId="5790505D" w14:textId="77777777" w:rsidR="00E25854" w:rsidRDefault="00E25854" w:rsidP="00D94C54">
      <w:pPr>
        <w:jc w:val="left"/>
        <w:rPr>
          <w:rFonts w:eastAsiaTheme="minorEastAsia"/>
          <w:lang w:eastAsia="zh-CN"/>
        </w:rPr>
      </w:pPr>
      <w:r w:rsidRPr="00D94C54">
        <w:rPr>
          <w:rFonts w:eastAsiaTheme="minorEastAsia"/>
          <w:lang w:eastAsia="zh-CN"/>
        </w:rPr>
        <w:t>Based on the WF, companies need to have further discussion</w:t>
      </w:r>
      <w:r>
        <w:rPr>
          <w:rFonts w:eastAsiaTheme="minorEastAsia"/>
          <w:lang w:eastAsia="zh-CN"/>
        </w:rPr>
        <w:t>s</w:t>
      </w:r>
      <w:r w:rsidRPr="00D94C54">
        <w:rPr>
          <w:rFonts w:eastAsiaTheme="minorEastAsia"/>
          <w:lang w:eastAsia="zh-CN"/>
        </w:rPr>
        <w:t xml:space="preserve"> on how to specify the configured output power for STxMP </w:t>
      </w:r>
      <w:r>
        <w:rPr>
          <w:rFonts w:eastAsiaTheme="minorEastAsia"/>
          <w:lang w:eastAsia="zh-CN"/>
        </w:rPr>
        <w:t>and corresp</w:t>
      </w:r>
      <w:r w:rsidRPr="00D94C54">
        <w:rPr>
          <w:rFonts w:eastAsiaTheme="minorEastAsia"/>
          <w:lang w:eastAsia="zh-CN"/>
        </w:rPr>
        <w:t>onding UE RF requirements</w:t>
      </w:r>
      <w:r>
        <w:rPr>
          <w:rFonts w:eastAsiaTheme="minorEastAsia"/>
          <w:lang w:eastAsia="zh-CN"/>
        </w:rPr>
        <w:t xml:space="preserve"> </w:t>
      </w:r>
      <w:r w:rsidRPr="00D94C54">
        <w:rPr>
          <w:rFonts w:eastAsiaTheme="minorEastAsia"/>
          <w:lang w:eastAsia="zh-CN"/>
        </w:rPr>
        <w:t xml:space="preserve">to support STxMP </w:t>
      </w:r>
      <w:r>
        <w:rPr>
          <w:rFonts w:eastAsiaTheme="minorEastAsia"/>
          <w:lang w:eastAsia="zh-CN"/>
        </w:rPr>
        <w:t>with</w:t>
      </w:r>
      <w:r w:rsidRPr="00D94C54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>the scope</w:t>
      </w:r>
      <w:r w:rsidRPr="00D94C54">
        <w:rPr>
          <w:rFonts w:eastAsiaTheme="minorEastAsia"/>
          <w:lang w:eastAsia="zh-CN"/>
        </w:rPr>
        <w:t>.</w:t>
      </w:r>
    </w:p>
    <w:p w14:paraId="4D3AE1B0" w14:textId="64BB46BC" w:rsidR="00677F3B" w:rsidRPr="006F5360" w:rsidRDefault="00677F3B" w:rsidP="00D94C54">
      <w:pPr>
        <w:jc w:val="left"/>
        <w:rPr>
          <w:rFonts w:eastAsiaTheme="minorEastAsia"/>
          <w:highlight w:val="yellow"/>
          <w:lang w:eastAsia="zh-CN"/>
        </w:rPr>
      </w:pPr>
      <w:r w:rsidRPr="00D94C54">
        <w:rPr>
          <w:rFonts w:eastAsiaTheme="minorEastAsia"/>
          <w:lang w:eastAsia="zh-CN"/>
        </w:rPr>
        <w:t xml:space="preserve">Regarding the configured </w:t>
      </w:r>
      <w:r w:rsidR="00470D5D" w:rsidRPr="00D94C54">
        <w:rPr>
          <w:rFonts w:eastAsiaTheme="minorEastAsia"/>
          <w:lang w:eastAsia="zh-CN"/>
        </w:rPr>
        <w:t>output p</w:t>
      </w:r>
      <w:r w:rsidRPr="00D94C54">
        <w:rPr>
          <w:rFonts w:eastAsiaTheme="minorEastAsia"/>
          <w:lang w:eastAsia="zh-CN"/>
        </w:rPr>
        <w:t>ower inequation for STxMP</w:t>
      </w:r>
      <w:r w:rsidR="00751EA1">
        <w:rPr>
          <w:rFonts w:eastAsiaTheme="minorEastAsia"/>
          <w:lang w:eastAsia="zh-CN"/>
        </w:rPr>
        <w:t xml:space="preserve">, </w:t>
      </w:r>
      <w:r w:rsidRPr="00D94C54">
        <w:rPr>
          <w:rFonts w:eastAsiaTheme="minorEastAsia"/>
          <w:lang w:eastAsia="zh-CN"/>
        </w:rPr>
        <w:t xml:space="preserve">RAN4 has discussed </w:t>
      </w:r>
      <w:r w:rsidR="00672D10">
        <w:rPr>
          <w:rFonts w:eastAsiaTheme="minorEastAsia"/>
          <w:lang w:eastAsia="zh-CN"/>
        </w:rPr>
        <w:t>how to define ‘</w:t>
      </w:r>
      <w:r w:rsidR="00672D10" w:rsidRPr="005E4386">
        <w:rPr>
          <w:rFonts w:eastAsiaTheme="minorEastAsia"/>
          <w:lang w:eastAsia="zh-CN"/>
        </w:rPr>
        <w:t>k (k=0,1)</w:t>
      </w:r>
      <w:r w:rsidR="00672D10">
        <w:rPr>
          <w:rFonts w:eastAsiaTheme="minorEastAsia"/>
          <w:lang w:eastAsia="zh-CN"/>
        </w:rPr>
        <w:t>’ if the ‘per-panel’ P</w:t>
      </w:r>
      <w:r w:rsidR="00672D10" w:rsidRPr="00672D10">
        <w:rPr>
          <w:rFonts w:eastAsiaTheme="minorEastAsia"/>
          <w:vertAlign w:val="subscript"/>
          <w:lang w:eastAsia="zh-CN"/>
        </w:rPr>
        <w:t>CMAXf,c,k</w:t>
      </w:r>
      <w:r w:rsidR="00672D10">
        <w:rPr>
          <w:rFonts w:eastAsiaTheme="minorEastAsia"/>
          <w:lang w:eastAsia="zh-CN"/>
        </w:rPr>
        <w:t xml:space="preserve"> is introduced</w:t>
      </w:r>
      <w:r w:rsidR="007E72A0">
        <w:rPr>
          <w:rFonts w:eastAsiaTheme="minorEastAsia"/>
          <w:lang w:eastAsia="zh-CN"/>
        </w:rPr>
        <w:t xml:space="preserve"> </w:t>
      </w:r>
      <w:r w:rsidR="00834E84">
        <w:rPr>
          <w:rFonts w:eastAsiaTheme="minorEastAsia"/>
          <w:lang w:eastAsia="zh-CN"/>
        </w:rPr>
        <w:t>for ‘</w:t>
      </w:r>
      <w:r w:rsidR="003523A5">
        <w:rPr>
          <w:rFonts w:eastAsiaTheme="minorEastAsia"/>
          <w:lang w:eastAsia="zh-CN"/>
        </w:rPr>
        <w:t>per-p</w:t>
      </w:r>
      <w:r w:rsidR="00834E84">
        <w:rPr>
          <w:rFonts w:eastAsiaTheme="minorEastAsia"/>
          <w:lang w:eastAsia="zh-CN"/>
        </w:rPr>
        <w:t xml:space="preserve">anel’ power control. Among the </w:t>
      </w:r>
      <w:r w:rsidR="007E72A0">
        <w:rPr>
          <w:rFonts w:eastAsiaTheme="minorEastAsia"/>
          <w:lang w:eastAsia="zh-CN"/>
        </w:rPr>
        <w:t>m</w:t>
      </w:r>
      <w:r w:rsidR="00672D10">
        <w:rPr>
          <w:rFonts w:eastAsiaTheme="minorEastAsia"/>
          <w:lang w:eastAsia="zh-CN"/>
        </w:rPr>
        <w:t xml:space="preserve">ultiple options </w:t>
      </w:r>
      <w:r w:rsidR="007E72A0">
        <w:rPr>
          <w:rFonts w:eastAsiaTheme="minorEastAsia"/>
          <w:lang w:eastAsia="zh-CN"/>
        </w:rPr>
        <w:t>provided by input contributions</w:t>
      </w:r>
      <w:r w:rsidR="00834E84">
        <w:rPr>
          <w:rFonts w:eastAsiaTheme="minorEastAsia"/>
          <w:lang w:eastAsia="zh-CN"/>
        </w:rPr>
        <w:t xml:space="preserve"> for ‘</w:t>
      </w:r>
      <w:r w:rsidR="00834E84" w:rsidRPr="005E4386">
        <w:rPr>
          <w:rFonts w:eastAsiaTheme="minorEastAsia"/>
          <w:lang w:eastAsia="zh-CN"/>
        </w:rPr>
        <w:t>k</w:t>
      </w:r>
      <w:r w:rsidR="00834E84">
        <w:rPr>
          <w:rFonts w:eastAsiaTheme="minorEastAsia"/>
          <w:lang w:eastAsia="zh-CN"/>
        </w:rPr>
        <w:t xml:space="preserve">’, </w:t>
      </w:r>
      <w:r w:rsidR="003523A5">
        <w:rPr>
          <w:rFonts w:eastAsiaTheme="minorEastAsia"/>
          <w:lang w:eastAsia="zh-CN"/>
        </w:rPr>
        <w:t xml:space="preserve">RAN4 should determine the best ‘spec language’ to replace </w:t>
      </w:r>
      <w:r w:rsidR="00E106F0">
        <w:rPr>
          <w:rFonts w:eastAsiaTheme="minorEastAsia"/>
          <w:lang w:eastAsia="zh-CN"/>
        </w:rPr>
        <w:t xml:space="preserve">the term of </w:t>
      </w:r>
      <w:r w:rsidR="003523A5">
        <w:rPr>
          <w:rFonts w:eastAsiaTheme="minorEastAsia"/>
          <w:lang w:eastAsia="zh-CN"/>
        </w:rPr>
        <w:t xml:space="preserve">‘panel’ based on </w:t>
      </w:r>
      <w:r w:rsidR="0028483B">
        <w:rPr>
          <w:rFonts w:eastAsiaTheme="minorEastAsia"/>
          <w:lang w:eastAsia="zh-CN"/>
        </w:rPr>
        <w:t xml:space="preserve">RAN1 status where to define the </w:t>
      </w:r>
      <w:r w:rsidR="003523A5">
        <w:rPr>
          <w:rFonts w:eastAsiaTheme="minorEastAsia"/>
          <w:lang w:eastAsia="zh-CN"/>
        </w:rPr>
        <w:t xml:space="preserve">association </w:t>
      </w:r>
      <w:r w:rsidR="0028483B">
        <w:rPr>
          <w:rFonts w:eastAsiaTheme="minorEastAsia"/>
          <w:lang w:eastAsia="zh-CN"/>
        </w:rPr>
        <w:t xml:space="preserve">between </w:t>
      </w:r>
      <w:r w:rsidR="00E25854">
        <w:rPr>
          <w:rFonts w:eastAsiaTheme="minorEastAsia"/>
          <w:lang w:eastAsia="zh-CN"/>
        </w:rPr>
        <w:t xml:space="preserve">the </w:t>
      </w:r>
      <w:r w:rsidR="00274E99">
        <w:rPr>
          <w:rFonts w:eastAsiaTheme="minorEastAsia"/>
          <w:lang w:eastAsia="zh-CN"/>
        </w:rPr>
        <w:t xml:space="preserve">UE </w:t>
      </w:r>
      <w:r w:rsidR="0028483B">
        <w:rPr>
          <w:rFonts w:eastAsiaTheme="minorEastAsia"/>
          <w:lang w:eastAsia="zh-CN"/>
        </w:rPr>
        <w:t xml:space="preserve">panel and </w:t>
      </w:r>
      <w:r w:rsidR="003523A5">
        <w:rPr>
          <w:rFonts w:eastAsiaTheme="minorEastAsia"/>
          <w:lang w:eastAsia="zh-CN"/>
        </w:rPr>
        <w:t xml:space="preserve">TRP </w:t>
      </w:r>
      <w:r w:rsidR="0028483B">
        <w:rPr>
          <w:rFonts w:eastAsiaTheme="minorEastAsia"/>
          <w:lang w:eastAsia="zh-CN"/>
        </w:rPr>
        <w:t>for STxMP operations</w:t>
      </w:r>
      <w:r w:rsidR="003523A5">
        <w:rPr>
          <w:rFonts w:eastAsiaTheme="minorEastAsia"/>
          <w:lang w:eastAsia="zh-CN"/>
        </w:rPr>
        <w:t xml:space="preserve">. </w:t>
      </w:r>
    </w:p>
    <w:p w14:paraId="76292276" w14:textId="0CB26517" w:rsidR="000D7BAF" w:rsidRPr="008E20E9" w:rsidRDefault="00274E99" w:rsidP="000D7BAF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lastRenderedPageBreak/>
        <w:t>I</w:t>
      </w:r>
      <w:r w:rsidR="000D7BAF" w:rsidRPr="005C39C9">
        <w:rPr>
          <w:rFonts w:eastAsiaTheme="minorEastAsia"/>
          <w:lang w:eastAsia="zh-CN"/>
        </w:rPr>
        <w:t>n this contribution, we would like to provide</w:t>
      </w:r>
      <w:r w:rsidR="00E71A3D">
        <w:rPr>
          <w:rFonts w:eastAsiaTheme="minorEastAsia"/>
          <w:lang w:eastAsia="zh-CN"/>
        </w:rPr>
        <w:t xml:space="preserve"> our view to define ‘</w:t>
      </w:r>
      <w:r w:rsidR="00E71A3D" w:rsidRPr="00824609">
        <w:rPr>
          <w:rFonts w:eastAsiaTheme="minorEastAsia"/>
          <w:lang w:eastAsia="zh-CN"/>
        </w:rPr>
        <w:t>k</w:t>
      </w:r>
      <w:r w:rsidR="00E71A3D">
        <w:rPr>
          <w:rFonts w:eastAsiaTheme="minorEastAsia"/>
          <w:lang w:eastAsia="zh-CN"/>
        </w:rPr>
        <w:t>’ based on the analysis of the options on the table</w:t>
      </w:r>
      <w:r w:rsidR="00BF0A2C">
        <w:rPr>
          <w:rFonts w:eastAsiaTheme="minorEastAsia"/>
          <w:lang w:eastAsia="zh-CN"/>
        </w:rPr>
        <w:t xml:space="preserve">. In addition, given that this meeting is the last meeting of RAN1 for Rel-18 MIMO WI, a draft LS to inform RAN1 about the plan </w:t>
      </w:r>
      <w:r w:rsidR="00264CD1">
        <w:rPr>
          <w:rFonts w:eastAsiaTheme="minorEastAsia"/>
          <w:lang w:eastAsia="zh-CN"/>
        </w:rPr>
        <w:t>and agreement of RAN4 will follow in order for the fruitful discussion in both WGs</w:t>
      </w:r>
      <w:r w:rsidR="00B5708B">
        <w:rPr>
          <w:rFonts w:eastAsiaTheme="minorEastAsia"/>
          <w:lang w:eastAsia="zh-CN"/>
        </w:rPr>
        <w:t>.</w:t>
      </w:r>
      <w:r w:rsidR="00A555AF" w:rsidRPr="005C39C9">
        <w:rPr>
          <w:rFonts w:eastAsiaTheme="minorEastAsia"/>
          <w:lang w:eastAsia="zh-CN"/>
        </w:rPr>
        <w:t xml:space="preserve"> </w:t>
      </w:r>
    </w:p>
    <w:p w14:paraId="7F59A391" w14:textId="6DE458E7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 xml:space="preserve">2 </w:t>
      </w:r>
      <w:r w:rsidR="0062292E">
        <w:rPr>
          <w:lang w:val="en-GB" w:eastAsia="ja-JP"/>
        </w:rPr>
        <w:t>Discussion</w:t>
      </w:r>
    </w:p>
    <w:p w14:paraId="15D1A5C8" w14:textId="713FD42F" w:rsidR="00BE0218" w:rsidRDefault="00BE0218" w:rsidP="00BE0218">
      <w:pPr>
        <w:pStyle w:val="2"/>
      </w:pPr>
      <w:r>
        <w:rPr>
          <w:rFonts w:hint="eastAsia"/>
        </w:rPr>
        <w:t>2.</w:t>
      </w:r>
      <w:r>
        <w:t>1</w:t>
      </w:r>
      <w:r>
        <w:tab/>
      </w:r>
      <w:r>
        <w:rPr>
          <w:rFonts w:eastAsia="맑은 고딕"/>
          <w:lang w:eastAsia="ko-KR"/>
        </w:rPr>
        <w:t xml:space="preserve">Configured </w:t>
      </w:r>
      <w:r w:rsidR="00FC3D92">
        <w:rPr>
          <w:rFonts w:eastAsia="맑은 고딕"/>
          <w:lang w:eastAsia="ko-KR"/>
        </w:rPr>
        <w:t>transmitted</w:t>
      </w:r>
      <w:r>
        <w:rPr>
          <w:rFonts w:eastAsia="맑은 고딕"/>
          <w:lang w:eastAsia="ko-KR"/>
        </w:rPr>
        <w:t xml:space="preserve"> power for STxMP</w:t>
      </w:r>
    </w:p>
    <w:p w14:paraId="6F4E0887" w14:textId="07590F71" w:rsidR="00B12F38" w:rsidRDefault="00715EFC" w:rsidP="00031FCE">
      <w:pPr>
        <w:jc w:val="left"/>
        <w:rPr>
          <w:rFonts w:eastAsia="맑은 고딕"/>
          <w:lang w:eastAsia="ko-KR"/>
        </w:rPr>
      </w:pPr>
      <w:r w:rsidRPr="00F731BC">
        <w:rPr>
          <w:rFonts w:eastAsia="맑은 고딕"/>
          <w:lang w:val="sv-SE" w:eastAsia="ko-KR"/>
        </w:rPr>
        <w:t xml:space="preserve">As </w:t>
      </w:r>
      <w:r w:rsidR="00F35FF1" w:rsidRPr="00F731BC">
        <w:rPr>
          <w:rFonts w:eastAsia="맑은 고딕"/>
          <w:lang w:val="sv-SE" w:eastAsia="ko-KR"/>
        </w:rPr>
        <w:t xml:space="preserve">agreed in the last meeting, </w:t>
      </w:r>
      <w:r w:rsidR="00F9481E">
        <w:rPr>
          <w:rFonts w:eastAsia="맑은 고딕"/>
          <w:lang w:val="sv-SE" w:eastAsia="ko-KR"/>
        </w:rPr>
        <w:t>RAN4 is promised to introduce ’</w:t>
      </w:r>
      <w:r w:rsidR="008A0622" w:rsidRPr="00F731BC">
        <w:rPr>
          <w:rFonts w:eastAsia="맑은 고딕"/>
          <w:lang w:val="sv-SE" w:eastAsia="ko-KR"/>
        </w:rPr>
        <w:t>per-panel’ P</w:t>
      </w:r>
      <w:r w:rsidR="008A0622" w:rsidRPr="0008076D">
        <w:rPr>
          <w:rFonts w:eastAsia="맑은 고딕"/>
          <w:vertAlign w:val="subscript"/>
          <w:lang w:val="sv-SE" w:eastAsia="ko-KR"/>
        </w:rPr>
        <w:t>CMAX</w:t>
      </w:r>
      <w:r w:rsidR="008A0622" w:rsidRPr="00F731BC">
        <w:rPr>
          <w:rFonts w:eastAsia="맑은 고딕"/>
          <w:lang w:val="sv-SE" w:eastAsia="ko-KR"/>
        </w:rPr>
        <w:t xml:space="preserve"> for STxMP</w:t>
      </w:r>
      <w:r w:rsidR="00031FCE" w:rsidRPr="00F731BC">
        <w:rPr>
          <w:rFonts w:eastAsia="맑은 고딕"/>
          <w:lang w:val="sv-SE" w:eastAsia="ko-KR"/>
        </w:rPr>
        <w:t xml:space="preserve"> in Rel-18</w:t>
      </w:r>
      <w:r w:rsidR="008A0622" w:rsidRPr="00F731BC">
        <w:rPr>
          <w:rFonts w:eastAsia="맑은 고딕"/>
          <w:lang w:val="sv-SE" w:eastAsia="ko-KR"/>
        </w:rPr>
        <w:t xml:space="preserve">. </w:t>
      </w:r>
      <w:r w:rsidR="00031FCE" w:rsidRPr="00F731BC">
        <w:rPr>
          <w:rFonts w:eastAsia="맑은 고딕"/>
          <w:lang w:val="sv-SE" w:eastAsia="ko-KR"/>
        </w:rPr>
        <w:t>B</w:t>
      </w:r>
      <w:r w:rsidR="00EB63C1" w:rsidRPr="00F731BC">
        <w:rPr>
          <w:rFonts w:eastAsia="맑은 고딕"/>
          <w:lang w:eastAsia="ko-KR"/>
        </w:rPr>
        <w:t xml:space="preserve">y </w:t>
      </w:r>
      <w:r w:rsidR="00490463">
        <w:rPr>
          <w:rFonts w:eastAsia="맑은 고딕"/>
          <w:lang w:eastAsia="ko-KR"/>
        </w:rPr>
        <w:t>deciding the exact definition</w:t>
      </w:r>
      <w:r w:rsidR="00EB63C1" w:rsidRPr="00F731BC">
        <w:rPr>
          <w:rFonts w:eastAsia="맑은 고딕"/>
          <w:lang w:eastAsia="ko-KR"/>
        </w:rPr>
        <w:t xml:space="preserve"> of</w:t>
      </w:r>
      <w:r w:rsidR="00DE584A" w:rsidRPr="00F731BC">
        <w:rPr>
          <w:rFonts w:eastAsia="맑은 고딕"/>
          <w:lang w:eastAsia="ko-KR"/>
        </w:rPr>
        <w:t xml:space="preserve"> the</w:t>
      </w:r>
      <w:r w:rsidR="00EB63C1" w:rsidRPr="00F731BC">
        <w:rPr>
          <w:rFonts w:eastAsia="맑은 고딕"/>
          <w:lang w:eastAsia="ko-KR"/>
        </w:rPr>
        <w:t xml:space="preserve"> </w:t>
      </w:r>
      <w:r w:rsidR="00137A55" w:rsidRPr="00F731BC">
        <w:rPr>
          <w:rFonts w:eastAsiaTheme="minorEastAsia"/>
          <w:lang w:eastAsia="zh-CN"/>
        </w:rPr>
        <w:t>P</w:t>
      </w:r>
      <w:r w:rsidR="00137A55" w:rsidRPr="00F731BC">
        <w:rPr>
          <w:rFonts w:eastAsiaTheme="minorEastAsia"/>
          <w:vertAlign w:val="subscript"/>
          <w:lang w:eastAsia="zh-CN"/>
        </w:rPr>
        <w:t>CMAX</w:t>
      </w:r>
      <w:r w:rsidR="00EB63C1" w:rsidRPr="00F731BC">
        <w:rPr>
          <w:rFonts w:eastAsia="맑은 고딕"/>
          <w:lang w:eastAsia="ko-KR"/>
        </w:rPr>
        <w:t xml:space="preserve">, </w:t>
      </w:r>
      <w:r w:rsidR="00C66D69" w:rsidRPr="00F731BC">
        <w:rPr>
          <w:rFonts w:eastAsia="맑은 고딕"/>
          <w:lang w:eastAsia="ko-KR"/>
        </w:rPr>
        <w:t xml:space="preserve">it is able for </w:t>
      </w:r>
      <w:r w:rsidR="00B20EB3" w:rsidRPr="00F731BC">
        <w:rPr>
          <w:rFonts w:eastAsia="맑은 고딕"/>
          <w:lang w:eastAsia="ko-KR"/>
        </w:rPr>
        <w:t xml:space="preserve">RAN1 to complete the feature in terms of the </w:t>
      </w:r>
      <w:r w:rsidR="00B20EB3" w:rsidRPr="00F731BC">
        <w:rPr>
          <w:rFonts w:eastAsia="맑은 고딕"/>
          <w:bCs/>
          <w:iCs/>
          <w:lang w:eastAsia="ko-KR"/>
        </w:rPr>
        <w:t>PUSCH</w:t>
      </w:r>
      <w:r w:rsidR="00490463">
        <w:rPr>
          <w:rFonts w:eastAsia="맑은 고딕"/>
          <w:bCs/>
          <w:iCs/>
          <w:lang w:eastAsia="ko-KR"/>
        </w:rPr>
        <w:t>/PUCCH</w:t>
      </w:r>
      <w:r w:rsidR="00B20EB3" w:rsidRPr="00F731BC">
        <w:rPr>
          <w:rFonts w:eastAsia="맑은 고딕"/>
          <w:bCs/>
          <w:iCs/>
          <w:lang w:eastAsia="ko-KR"/>
        </w:rPr>
        <w:t xml:space="preserve"> power </w:t>
      </w:r>
      <w:r w:rsidR="00490463">
        <w:rPr>
          <w:rFonts w:eastAsia="맑은 고딕"/>
          <w:bCs/>
          <w:iCs/>
          <w:lang w:eastAsia="ko-KR"/>
        </w:rPr>
        <w:t>calculation</w:t>
      </w:r>
      <w:r w:rsidR="00B20EB3" w:rsidRPr="00F731BC">
        <w:rPr>
          <w:rFonts w:eastAsia="맑은 고딕"/>
          <w:bCs/>
          <w:iCs/>
          <w:lang w:eastAsia="ko-KR"/>
        </w:rPr>
        <w:t xml:space="preserve">, and for </w:t>
      </w:r>
      <w:r w:rsidR="00EB63C1" w:rsidRPr="00F731BC">
        <w:rPr>
          <w:rFonts w:eastAsia="맑은 고딕"/>
          <w:lang w:eastAsia="ko-KR"/>
        </w:rPr>
        <w:t xml:space="preserve">RAN4 </w:t>
      </w:r>
      <w:r w:rsidR="00C66D69" w:rsidRPr="00F731BC">
        <w:rPr>
          <w:rFonts w:eastAsia="맑은 고딕"/>
          <w:lang w:eastAsia="ko-KR"/>
        </w:rPr>
        <w:t xml:space="preserve">to </w:t>
      </w:r>
      <w:r w:rsidR="00EB63C1" w:rsidRPr="00F731BC">
        <w:rPr>
          <w:rFonts w:eastAsia="맑은 고딕"/>
          <w:lang w:eastAsia="ko-KR"/>
        </w:rPr>
        <w:t xml:space="preserve">discuss </w:t>
      </w:r>
      <w:r w:rsidRPr="00F731BC">
        <w:rPr>
          <w:rFonts w:eastAsia="맑은 고딕"/>
          <w:lang w:eastAsia="ko-KR"/>
        </w:rPr>
        <w:t>and specify the corresponding requirements</w:t>
      </w:r>
      <w:r w:rsidR="00261277" w:rsidRPr="00F731BC">
        <w:rPr>
          <w:rFonts w:eastAsia="맑은 고딕"/>
          <w:lang w:eastAsia="ko-KR"/>
        </w:rPr>
        <w:t xml:space="preserve"> for STxMP</w:t>
      </w:r>
      <w:r w:rsidRPr="00F731BC">
        <w:rPr>
          <w:rFonts w:eastAsia="맑은 고딕" w:hint="eastAsia"/>
          <w:lang w:eastAsia="ko-KR"/>
        </w:rPr>
        <w:t xml:space="preserve">. </w:t>
      </w:r>
      <w:r w:rsidR="005D1767">
        <w:rPr>
          <w:rFonts w:eastAsia="맑은 고딕"/>
          <w:lang w:eastAsia="ko-KR"/>
        </w:rPr>
        <w:t xml:space="preserve">It is also important to understand </w:t>
      </w:r>
      <w:r w:rsidR="00490463">
        <w:rPr>
          <w:rFonts w:eastAsia="맑은 고딕"/>
          <w:lang w:eastAsia="ko-KR"/>
        </w:rPr>
        <w:t>how the multiple P</w:t>
      </w:r>
      <w:r w:rsidR="00490463" w:rsidRPr="00490463">
        <w:rPr>
          <w:rFonts w:eastAsia="맑은 고딕"/>
          <w:vertAlign w:val="subscript"/>
          <w:lang w:eastAsia="ko-KR"/>
        </w:rPr>
        <w:t>CMAX</w:t>
      </w:r>
      <w:r w:rsidR="00490463">
        <w:rPr>
          <w:rFonts w:eastAsia="맑은 고딕"/>
          <w:lang w:eastAsia="ko-KR"/>
        </w:rPr>
        <w:t xml:space="preserve"> values can associate with the RAN1 operation, e.g., </w:t>
      </w:r>
      <w:r w:rsidR="005D1767" w:rsidRPr="00F731BC">
        <w:rPr>
          <w:rFonts w:eastAsia="맑은 고딕"/>
          <w:lang w:eastAsia="ko-KR"/>
        </w:rPr>
        <w:t xml:space="preserve">association between </w:t>
      </w:r>
      <w:r w:rsidR="005D1767">
        <w:rPr>
          <w:rFonts w:eastAsia="맑은 고딕"/>
          <w:lang w:eastAsia="ko-KR"/>
        </w:rPr>
        <w:t xml:space="preserve">the </w:t>
      </w:r>
      <w:r w:rsidR="005D1767" w:rsidRPr="00F731BC">
        <w:rPr>
          <w:rFonts w:eastAsia="맑은 고딕"/>
          <w:lang w:eastAsia="ko-KR"/>
        </w:rPr>
        <w:t xml:space="preserve">panel and TRP for </w:t>
      </w:r>
      <w:r w:rsidR="00490463">
        <w:rPr>
          <w:rFonts w:eastAsia="맑은 고딕"/>
          <w:lang w:eastAsia="ko-KR"/>
        </w:rPr>
        <w:t>the case when each TRP configures the UL transmission separately</w:t>
      </w:r>
      <w:r w:rsidR="005D1767">
        <w:rPr>
          <w:rFonts w:eastAsia="맑은 고딕"/>
          <w:lang w:eastAsia="ko-KR"/>
        </w:rPr>
        <w:t xml:space="preserve">. Given the </w:t>
      </w:r>
      <w:r w:rsidR="00490463">
        <w:rPr>
          <w:rFonts w:eastAsia="맑은 고딕"/>
          <w:lang w:eastAsia="ko-KR"/>
        </w:rPr>
        <w:t>discussion</w:t>
      </w:r>
      <w:r w:rsidR="005D1767">
        <w:rPr>
          <w:rFonts w:eastAsia="맑은 고딕"/>
          <w:lang w:eastAsia="ko-KR"/>
        </w:rPr>
        <w:t xml:space="preserve">, </w:t>
      </w:r>
      <w:r w:rsidR="00490463">
        <w:rPr>
          <w:rFonts w:eastAsia="맑은 고딕"/>
          <w:lang w:eastAsia="ko-KR"/>
        </w:rPr>
        <w:t xml:space="preserve">at the last meeting, </w:t>
      </w:r>
      <w:r w:rsidR="003A0F9E">
        <w:rPr>
          <w:rFonts w:eastAsia="맑은 고딕"/>
          <w:lang w:eastAsia="ko-KR"/>
        </w:rPr>
        <w:t xml:space="preserve">it is </w:t>
      </w:r>
      <w:r w:rsidR="00490463">
        <w:rPr>
          <w:rFonts w:eastAsia="맑은 고딕"/>
          <w:lang w:eastAsia="ko-KR"/>
        </w:rPr>
        <w:t xml:space="preserve">first </w:t>
      </w:r>
      <w:r w:rsidR="003A0F9E">
        <w:rPr>
          <w:rFonts w:eastAsia="맑은 고딕"/>
          <w:lang w:eastAsia="ko-KR"/>
        </w:rPr>
        <w:t xml:space="preserve">agreed that </w:t>
      </w:r>
      <w:r w:rsidR="005D1767">
        <w:rPr>
          <w:rFonts w:eastAsia="맑은 고딕"/>
          <w:lang w:eastAsia="ko-KR"/>
        </w:rPr>
        <w:t>t</w:t>
      </w:r>
      <w:r w:rsidR="00B26252" w:rsidRPr="00F731BC">
        <w:rPr>
          <w:rFonts w:eastAsia="맑은 고딕"/>
          <w:lang w:eastAsia="ko-KR"/>
        </w:rPr>
        <w:t>he number of P</w:t>
      </w:r>
      <w:r w:rsidR="00B26252" w:rsidRPr="0008076D">
        <w:rPr>
          <w:rFonts w:eastAsia="맑은 고딕"/>
          <w:vertAlign w:val="subscript"/>
          <w:lang w:eastAsia="ko-KR"/>
        </w:rPr>
        <w:t>CMAX</w:t>
      </w:r>
      <w:r w:rsidR="007A7407">
        <w:rPr>
          <w:rFonts w:eastAsia="맑은 고딕"/>
          <w:vertAlign w:val="subscript"/>
          <w:lang w:eastAsia="ko-KR"/>
        </w:rPr>
        <w:t>f,c,k</w:t>
      </w:r>
      <w:r w:rsidR="00B26252" w:rsidRPr="00F731BC">
        <w:rPr>
          <w:rFonts w:eastAsia="맑은 고딕"/>
          <w:lang w:eastAsia="ko-KR"/>
        </w:rPr>
        <w:t xml:space="preserve"> </w:t>
      </w:r>
      <w:r w:rsidR="00261277" w:rsidRPr="00F731BC">
        <w:rPr>
          <w:rFonts w:eastAsia="맑은 고딕"/>
          <w:lang w:eastAsia="ko-KR"/>
        </w:rPr>
        <w:t>should</w:t>
      </w:r>
      <w:r w:rsidR="00412765" w:rsidRPr="00F731BC">
        <w:rPr>
          <w:rFonts w:eastAsia="맑은 고딕"/>
          <w:lang w:eastAsia="ko-KR"/>
        </w:rPr>
        <w:t xml:space="preserve"> be limited to two </w:t>
      </w:r>
      <w:r w:rsidR="0008076D" w:rsidRPr="00F731BC">
        <w:rPr>
          <w:rFonts w:eastAsia="맑은 고딕"/>
          <w:lang w:eastAsia="ko-KR"/>
        </w:rPr>
        <w:t xml:space="preserve">for the STxMP UE </w:t>
      </w:r>
      <w:r w:rsidR="005D1767">
        <w:rPr>
          <w:rFonts w:eastAsia="맑은 고딕"/>
          <w:lang w:eastAsia="ko-KR"/>
        </w:rPr>
        <w:t>as</w:t>
      </w:r>
      <w:r w:rsidR="00412765" w:rsidRPr="00F731BC">
        <w:rPr>
          <w:rFonts w:eastAsia="맑은 고딕"/>
          <w:lang w:eastAsia="ko-KR"/>
        </w:rPr>
        <w:t xml:space="preserve"> the number of simultaneous activated panels </w:t>
      </w:r>
      <w:r w:rsidR="00261277" w:rsidRPr="00F731BC">
        <w:rPr>
          <w:rFonts w:eastAsia="맑은 고딕"/>
          <w:lang w:eastAsia="ko-KR"/>
        </w:rPr>
        <w:t>transmitting</w:t>
      </w:r>
      <w:r w:rsidR="00412765" w:rsidRPr="00F731BC">
        <w:rPr>
          <w:rFonts w:eastAsia="맑은 고딕"/>
          <w:lang w:eastAsia="ko-KR"/>
        </w:rPr>
        <w:t xml:space="preserve"> to different TRP.</w:t>
      </w:r>
      <w:r w:rsidR="002A3C69">
        <w:rPr>
          <w:rFonts w:eastAsia="맑은 고딕"/>
          <w:lang w:eastAsia="ko-KR"/>
        </w:rPr>
        <w:t xml:space="preserve"> It is the same understanding with that RAN4 has the technical consensus on determining the P</w:t>
      </w:r>
      <w:r w:rsidR="002A3C69" w:rsidRPr="002A3C69">
        <w:rPr>
          <w:rFonts w:eastAsia="맑은 고딕"/>
          <w:vertAlign w:val="subscript"/>
          <w:lang w:eastAsia="ko-KR"/>
        </w:rPr>
        <w:t>CMAX</w:t>
      </w:r>
      <w:r w:rsidR="002A3C69">
        <w:rPr>
          <w:rFonts w:eastAsia="맑은 고딕"/>
          <w:lang w:eastAsia="ko-KR"/>
        </w:rPr>
        <w:t xml:space="preserve"> value per ‘panel’</w:t>
      </w:r>
      <w:r w:rsidR="00EA7471">
        <w:rPr>
          <w:rFonts w:eastAsia="맑은 고딕"/>
          <w:lang w:eastAsia="ko-KR"/>
        </w:rPr>
        <w:t xml:space="preserve"> for STxMP</w:t>
      </w:r>
      <w:r w:rsidR="002A3C69">
        <w:rPr>
          <w:rFonts w:eastAsia="맑은 고딕"/>
          <w:lang w:eastAsia="ko-KR"/>
        </w:rPr>
        <w:t>.</w:t>
      </w:r>
    </w:p>
    <w:p w14:paraId="33DA5D7E" w14:textId="6D0FA575" w:rsidR="00D56E68" w:rsidRPr="005F7F5D" w:rsidRDefault="00D56E68" w:rsidP="00D56E68">
      <w:pPr>
        <w:jc w:val="left"/>
        <w:rPr>
          <w:rFonts w:eastAsiaTheme="minorEastAsia"/>
          <w:b/>
          <w:bCs/>
          <w:lang w:eastAsia="ko-KR"/>
        </w:rPr>
      </w:pPr>
      <w:r w:rsidRPr="008E7481">
        <w:rPr>
          <w:b/>
          <w:bCs/>
          <w:lang w:eastAsia="zh-CN"/>
        </w:rPr>
        <w:t>Observation 1:</w:t>
      </w:r>
      <w:r w:rsidR="00EB3B6A">
        <w:rPr>
          <w:b/>
          <w:bCs/>
          <w:lang w:eastAsia="zh-CN"/>
        </w:rPr>
        <w:t xml:space="preserve"> </w:t>
      </w:r>
      <w:r w:rsidR="003A0F9E">
        <w:rPr>
          <w:b/>
          <w:bCs/>
          <w:lang w:eastAsia="zh-CN"/>
        </w:rPr>
        <w:t>I</w:t>
      </w:r>
      <w:r w:rsidR="003A0F9E" w:rsidRPr="003A0F9E">
        <w:rPr>
          <w:b/>
          <w:bCs/>
          <w:lang w:eastAsia="zh-CN"/>
        </w:rPr>
        <w:t>t is agreed that the number of P</w:t>
      </w:r>
      <w:r w:rsidR="003A0F9E" w:rsidRPr="003A0F9E">
        <w:rPr>
          <w:b/>
          <w:bCs/>
          <w:vertAlign w:val="subscript"/>
          <w:lang w:eastAsia="zh-CN"/>
        </w:rPr>
        <w:t>CMAX</w:t>
      </w:r>
      <w:r w:rsidR="007A7407">
        <w:rPr>
          <w:b/>
          <w:bCs/>
          <w:vertAlign w:val="subscript"/>
          <w:lang w:eastAsia="zh-CN"/>
        </w:rPr>
        <w:t>f,c,k</w:t>
      </w:r>
      <w:r w:rsidR="003A0F9E" w:rsidRPr="003A0F9E">
        <w:rPr>
          <w:b/>
          <w:bCs/>
          <w:lang w:eastAsia="zh-CN"/>
        </w:rPr>
        <w:t xml:space="preserve"> should be limited to two for the STxMP UE as the number of simultaneous activated panels transmitting to different TRP.</w:t>
      </w:r>
    </w:p>
    <w:p w14:paraId="062E3261" w14:textId="4510434C" w:rsidR="0008567D" w:rsidRDefault="002A3C69" w:rsidP="006C05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However, the panel needs to be replaced by a spec word properly.</w:t>
      </w:r>
      <w:r w:rsidR="00490463">
        <w:rPr>
          <w:rFonts w:eastAsia="맑은 고딕"/>
          <w:lang w:eastAsia="ko-KR"/>
        </w:rPr>
        <w:t xml:space="preserve"> </w:t>
      </w:r>
      <w:r w:rsidR="00CE1A86">
        <w:rPr>
          <w:rFonts w:eastAsia="맑은 고딕"/>
          <w:lang w:eastAsia="ko-KR"/>
        </w:rPr>
        <w:t>So far, there are three proposals to define ‘</w:t>
      </w:r>
      <w:r w:rsidR="00CE1A86" w:rsidRPr="001839FC">
        <w:rPr>
          <w:rFonts w:eastAsia="맑은 고딕"/>
          <w:lang w:eastAsia="ko-KR"/>
        </w:rPr>
        <w:t>k</w:t>
      </w:r>
      <w:r w:rsidR="00CE1A86">
        <w:rPr>
          <w:rFonts w:eastAsia="맑은 고딕"/>
          <w:lang w:eastAsia="ko-KR"/>
        </w:rPr>
        <w:t xml:space="preserve">’, i.e., </w:t>
      </w:r>
      <w:r w:rsidR="00EC31D9">
        <w:rPr>
          <w:rFonts w:eastAsia="맑은 고딕"/>
          <w:lang w:eastAsia="ko-KR"/>
        </w:rPr>
        <w:t>‘panel’</w:t>
      </w:r>
      <w:r w:rsidR="00CE1A86">
        <w:rPr>
          <w:rFonts w:eastAsia="맑은 고딕"/>
          <w:lang w:eastAsia="ko-KR"/>
        </w:rPr>
        <w:t xml:space="preserve">, which are TCI state, TCI pool </w:t>
      </w:r>
      <w:r w:rsidR="00EC31D9">
        <w:rPr>
          <w:rFonts w:eastAsia="맑은 고딕"/>
          <w:lang w:eastAsia="ko-KR"/>
        </w:rPr>
        <w:t xml:space="preserve">or </w:t>
      </w:r>
      <w:r w:rsidR="00CE1A86">
        <w:rPr>
          <w:rFonts w:eastAsia="맑은 고딕"/>
          <w:lang w:eastAsia="ko-KR"/>
        </w:rPr>
        <w:t>SRS resource set</w:t>
      </w:r>
      <w:r w:rsidR="00EC31D9">
        <w:rPr>
          <w:rFonts w:eastAsia="맑은 고딕"/>
          <w:lang w:eastAsia="ko-KR"/>
        </w:rPr>
        <w:t xml:space="preserve"> as</w:t>
      </w:r>
      <w:r w:rsidR="00657737">
        <w:rPr>
          <w:rFonts w:eastAsia="맑은 고딕"/>
          <w:lang w:eastAsia="ko-KR"/>
        </w:rPr>
        <w:t xml:space="preserve"> the ‘panel’ </w:t>
      </w:r>
      <w:r w:rsidR="00EC31D9">
        <w:rPr>
          <w:rFonts w:eastAsia="맑은 고딕"/>
          <w:lang w:eastAsia="ko-KR"/>
        </w:rPr>
        <w:t>would</w:t>
      </w:r>
      <w:r w:rsidR="00657737">
        <w:rPr>
          <w:rFonts w:eastAsia="맑은 고딕"/>
          <w:lang w:eastAsia="ko-KR"/>
        </w:rPr>
        <w:t xml:space="preserve"> not </w:t>
      </w:r>
      <w:r w:rsidR="00EC31D9">
        <w:rPr>
          <w:rFonts w:eastAsia="맑은 고딕"/>
          <w:lang w:eastAsia="ko-KR"/>
        </w:rPr>
        <w:t xml:space="preserve">be </w:t>
      </w:r>
      <w:r w:rsidR="00657737">
        <w:rPr>
          <w:rFonts w:eastAsia="맑은 고딕"/>
          <w:lang w:eastAsia="ko-KR"/>
        </w:rPr>
        <w:t>defined in 3GPP</w:t>
      </w:r>
      <w:r w:rsidR="00EC31D9">
        <w:rPr>
          <w:rFonts w:eastAsia="맑은 고딕"/>
          <w:lang w:eastAsia="ko-KR"/>
        </w:rPr>
        <w:t>. In our understanding</w:t>
      </w:r>
      <w:r w:rsidR="00657737">
        <w:rPr>
          <w:rFonts w:eastAsia="맑은 고딕"/>
          <w:lang w:eastAsia="ko-KR"/>
        </w:rPr>
        <w:t xml:space="preserve">, all the proposals can be a good option </w:t>
      </w:r>
      <w:r w:rsidR="009505E6" w:rsidRPr="00AD7F00">
        <w:rPr>
          <w:rFonts w:eastAsia="맑은 고딕"/>
          <w:lang w:eastAsia="ko-KR"/>
        </w:rPr>
        <w:t xml:space="preserve">to enable the independent power control for each panel </w:t>
      </w:r>
      <w:r w:rsidR="00657737">
        <w:rPr>
          <w:rFonts w:eastAsia="맑은 고딕"/>
          <w:lang w:eastAsia="ko-KR"/>
        </w:rPr>
        <w:t>as they can represent ‘k’ with different method</w:t>
      </w:r>
      <w:r w:rsidR="00882762">
        <w:rPr>
          <w:rFonts w:eastAsia="맑은 고딕"/>
          <w:lang w:eastAsia="ko-KR"/>
        </w:rPr>
        <w:t>s</w:t>
      </w:r>
      <w:r w:rsidR="00657737">
        <w:rPr>
          <w:rFonts w:eastAsia="맑은 고딕"/>
          <w:lang w:eastAsia="ko-KR"/>
        </w:rPr>
        <w:t xml:space="preserve"> as follows.</w:t>
      </w:r>
    </w:p>
    <w:p w14:paraId="3FC1754A" w14:textId="3EC7F840" w:rsidR="00A966B6" w:rsidRDefault="001B3DB8" w:rsidP="006C052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Association to the </w:t>
      </w:r>
      <w:r w:rsidR="004038B5">
        <w:rPr>
          <w:rFonts w:eastAsia="맑은 고딕"/>
          <w:lang w:eastAsia="ko-KR"/>
        </w:rPr>
        <w:t xml:space="preserve">TCI state </w:t>
      </w:r>
      <w:r w:rsidR="009505E6">
        <w:rPr>
          <w:rFonts w:eastAsia="맑은 고딕"/>
          <w:lang w:eastAsia="ko-KR"/>
        </w:rPr>
        <w:t xml:space="preserve">has been considered as </w:t>
      </w:r>
      <w:r>
        <w:rPr>
          <w:rFonts w:eastAsia="맑은 고딕"/>
          <w:lang w:eastAsia="ko-KR"/>
        </w:rPr>
        <w:t>an intuitive</w:t>
      </w:r>
      <w:r w:rsidR="006C0524" w:rsidRPr="00AD7F00">
        <w:rPr>
          <w:rFonts w:eastAsia="맑은 고딕"/>
          <w:lang w:eastAsia="ko-KR"/>
        </w:rPr>
        <w:t xml:space="preserve"> solution </w:t>
      </w:r>
      <w:r w:rsidR="009828BE" w:rsidRPr="00AD7F00">
        <w:rPr>
          <w:rFonts w:eastAsia="맑은 고딕"/>
          <w:lang w:eastAsia="ko-KR"/>
        </w:rPr>
        <w:t xml:space="preserve">because the TCI state </w:t>
      </w:r>
      <w:r w:rsidR="000168EA" w:rsidRPr="00AD7F00">
        <w:rPr>
          <w:rFonts w:eastAsia="맑은 고딕"/>
          <w:lang w:eastAsia="ko-KR"/>
        </w:rPr>
        <w:t xml:space="preserve">broadly indicates the beam used for </w:t>
      </w:r>
      <w:r w:rsidR="00532D0C" w:rsidRPr="00AD7F00">
        <w:rPr>
          <w:rFonts w:eastAsia="맑은 고딕"/>
          <w:lang w:eastAsia="ko-KR"/>
        </w:rPr>
        <w:t xml:space="preserve">the </w:t>
      </w:r>
      <w:r w:rsidR="000168EA" w:rsidRPr="00AD7F00">
        <w:rPr>
          <w:rFonts w:eastAsia="맑은 고딕"/>
          <w:lang w:eastAsia="ko-KR"/>
        </w:rPr>
        <w:t xml:space="preserve">UL between a TRP and a UE at a certain </w:t>
      </w:r>
      <w:r w:rsidR="00532D0C" w:rsidRPr="00AD7F00">
        <w:rPr>
          <w:rFonts w:eastAsia="맑은 고딕"/>
          <w:lang w:eastAsia="ko-KR"/>
        </w:rPr>
        <w:t>time</w:t>
      </w:r>
      <w:r w:rsidR="00EB4794">
        <w:rPr>
          <w:rFonts w:eastAsia="맑은 고딕"/>
          <w:lang w:eastAsia="ko-KR"/>
        </w:rPr>
        <w:t xml:space="preserve"> as defined in TS 38.331</w:t>
      </w:r>
      <w:r w:rsidR="000168EA" w:rsidRPr="00AD7F00">
        <w:rPr>
          <w:rFonts w:eastAsia="맑은 고딕"/>
          <w:lang w:eastAsia="ko-KR"/>
        </w:rPr>
        <w:t xml:space="preserve">. </w:t>
      </w:r>
      <w:r w:rsidR="006C0524" w:rsidRPr="00AD7F00">
        <w:rPr>
          <w:rFonts w:eastAsia="맑은 고딕"/>
          <w:lang w:eastAsia="ko-KR"/>
        </w:rPr>
        <w:t xml:space="preserve">However, </w:t>
      </w:r>
      <w:r w:rsidR="00EB4794">
        <w:rPr>
          <w:rFonts w:eastAsia="맑은 고딕"/>
          <w:lang w:eastAsia="ko-KR"/>
        </w:rPr>
        <w:t xml:space="preserve">it was </w:t>
      </w:r>
      <w:r w:rsidR="007F5DA4">
        <w:rPr>
          <w:rFonts w:eastAsia="맑은 고딕"/>
          <w:lang w:eastAsia="ko-KR"/>
        </w:rPr>
        <w:t xml:space="preserve">also </w:t>
      </w:r>
      <w:r w:rsidR="00EB4794">
        <w:rPr>
          <w:rFonts w:eastAsia="맑은 고딕"/>
          <w:lang w:eastAsia="ko-KR"/>
        </w:rPr>
        <w:t>the common understanding that the ‘per-TCI state’</w:t>
      </w:r>
      <w:r w:rsidR="00A966B6">
        <w:rPr>
          <w:rFonts w:eastAsia="맑은 고딕"/>
          <w:lang w:eastAsia="ko-KR"/>
        </w:rPr>
        <w:t xml:space="preserve"> P</w:t>
      </w:r>
      <w:r w:rsidR="00A966B6" w:rsidRPr="007F5DA4">
        <w:rPr>
          <w:rFonts w:eastAsia="맑은 고딕"/>
          <w:vertAlign w:val="subscript"/>
          <w:lang w:eastAsia="ko-KR"/>
        </w:rPr>
        <w:t>CMAX</w:t>
      </w:r>
      <w:r w:rsidR="00A966B6">
        <w:rPr>
          <w:rFonts w:eastAsia="맑은 고딕"/>
          <w:lang w:eastAsia="ko-KR"/>
        </w:rPr>
        <w:t xml:space="preserve"> </w:t>
      </w:r>
      <w:r w:rsidR="007F5DA4">
        <w:rPr>
          <w:rFonts w:eastAsia="맑은 고딕"/>
          <w:lang w:eastAsia="ko-KR"/>
        </w:rPr>
        <w:t xml:space="preserve">for every TCI state </w:t>
      </w:r>
      <w:r w:rsidR="00A966B6">
        <w:rPr>
          <w:rFonts w:eastAsia="맑은 고딕"/>
          <w:lang w:eastAsia="ko-KR"/>
        </w:rPr>
        <w:t xml:space="preserve">would </w:t>
      </w:r>
      <w:r w:rsidR="00B460DF">
        <w:rPr>
          <w:rFonts w:eastAsia="맑은 고딕"/>
          <w:lang w:eastAsia="ko-KR"/>
        </w:rPr>
        <w:t xml:space="preserve">be unnecessary for the STxMP UE </w:t>
      </w:r>
      <w:r w:rsidR="00A966B6">
        <w:rPr>
          <w:rFonts w:eastAsia="맑은 고딕"/>
          <w:lang w:eastAsia="ko-KR"/>
        </w:rPr>
        <w:t xml:space="preserve">transmitting </w:t>
      </w:r>
      <w:r w:rsidR="00B460DF">
        <w:rPr>
          <w:rFonts w:eastAsia="맑은 고딕"/>
          <w:lang w:eastAsia="ko-KR"/>
        </w:rPr>
        <w:t xml:space="preserve">with two TCI states with two </w:t>
      </w:r>
      <w:r w:rsidR="00A966B6">
        <w:rPr>
          <w:rFonts w:eastAsia="맑은 고딕"/>
          <w:lang w:eastAsia="ko-KR"/>
        </w:rPr>
        <w:t>panels. In other word, the STxMP UE</w:t>
      </w:r>
      <w:r w:rsidR="006C0524" w:rsidRPr="00AD7F00">
        <w:rPr>
          <w:rFonts w:eastAsia="맑은 고딕"/>
          <w:lang w:eastAsia="ko-KR"/>
        </w:rPr>
        <w:t xml:space="preserve"> </w:t>
      </w:r>
      <w:r w:rsidR="00B460DF">
        <w:rPr>
          <w:rFonts w:eastAsia="맑은 고딕"/>
          <w:lang w:eastAsia="ko-KR"/>
        </w:rPr>
        <w:t>does not have</w:t>
      </w:r>
      <w:r w:rsidR="006C0524" w:rsidRPr="00AD7F00">
        <w:rPr>
          <w:rFonts w:eastAsia="맑은 고딕"/>
          <w:lang w:eastAsia="ko-KR"/>
        </w:rPr>
        <w:t xml:space="preserve"> to </w:t>
      </w:r>
      <w:r w:rsidR="000168EA" w:rsidRPr="00AD7F00">
        <w:rPr>
          <w:rFonts w:eastAsia="맑은 고딕"/>
          <w:lang w:eastAsia="ko-KR"/>
        </w:rPr>
        <w:t xml:space="preserve">consider </w:t>
      </w:r>
      <w:r w:rsidR="00A966B6">
        <w:rPr>
          <w:rFonts w:eastAsia="맑은 고딕"/>
          <w:lang w:eastAsia="ko-KR"/>
        </w:rPr>
        <w:t xml:space="preserve">64 TCI states </w:t>
      </w:r>
      <w:r w:rsidR="00B460DF">
        <w:rPr>
          <w:rFonts w:eastAsia="맑은 고딕"/>
          <w:lang w:eastAsia="ko-KR"/>
        </w:rPr>
        <w:t>for two</w:t>
      </w:r>
      <w:r w:rsidR="00A966B6">
        <w:rPr>
          <w:rFonts w:eastAsia="맑은 고딕"/>
          <w:lang w:eastAsia="ko-KR"/>
        </w:rPr>
        <w:t xml:space="preserve"> ‘per-TCI state’ P</w:t>
      </w:r>
      <w:r w:rsidR="00A966B6" w:rsidRPr="00B460DF">
        <w:rPr>
          <w:rFonts w:eastAsia="맑은 고딕"/>
          <w:vertAlign w:val="subscript"/>
          <w:lang w:eastAsia="ko-KR"/>
        </w:rPr>
        <w:t>CMAX</w:t>
      </w:r>
      <w:r w:rsidR="006C0524" w:rsidRPr="00AD7F00">
        <w:rPr>
          <w:rFonts w:eastAsia="맑은 고딕"/>
          <w:lang w:eastAsia="ko-KR"/>
        </w:rPr>
        <w:t xml:space="preserve">. </w:t>
      </w:r>
      <w:r w:rsidR="00B460DF">
        <w:rPr>
          <w:rFonts w:eastAsia="맑은 고딕"/>
          <w:lang w:eastAsia="ko-KR"/>
        </w:rPr>
        <w:t>This is also because t</w:t>
      </w:r>
      <w:r w:rsidR="00532D0C" w:rsidRPr="00AD7F00">
        <w:rPr>
          <w:rFonts w:eastAsia="맑은 고딕"/>
          <w:lang w:eastAsia="ko-KR"/>
        </w:rPr>
        <w:t>he number of TCI state combination</w:t>
      </w:r>
      <w:r w:rsidR="00BB3887" w:rsidRPr="00AD7F00">
        <w:rPr>
          <w:rFonts w:eastAsia="맑은 고딕"/>
          <w:lang w:eastAsia="ko-KR"/>
        </w:rPr>
        <w:t>s</w:t>
      </w:r>
      <w:r w:rsidR="00532D0C" w:rsidRPr="00AD7F00">
        <w:rPr>
          <w:rFonts w:eastAsia="맑은 고딕"/>
          <w:lang w:eastAsia="ko-KR"/>
        </w:rPr>
        <w:t xml:space="preserve"> that UE should consider will </w:t>
      </w:r>
      <w:r w:rsidR="00B460DF">
        <w:rPr>
          <w:rFonts w:eastAsia="맑은 고딕"/>
          <w:lang w:eastAsia="ko-KR"/>
        </w:rPr>
        <w:t xml:space="preserve">even </w:t>
      </w:r>
      <w:r w:rsidR="00532D0C" w:rsidRPr="00AD7F00">
        <w:rPr>
          <w:rFonts w:eastAsia="맑은 고딕"/>
          <w:lang w:eastAsia="ko-KR"/>
        </w:rPr>
        <w:t xml:space="preserve">rise exponentially if we simply </w:t>
      </w:r>
      <w:r w:rsidR="00BB3887" w:rsidRPr="00AD7F00">
        <w:rPr>
          <w:rFonts w:eastAsia="맑은 고딕"/>
          <w:lang w:eastAsia="ko-KR"/>
        </w:rPr>
        <w:t xml:space="preserve">think about </w:t>
      </w:r>
      <w:r w:rsidR="00532D0C" w:rsidRPr="00AD7F00">
        <w:rPr>
          <w:rFonts w:eastAsia="맑은 고딕"/>
          <w:lang w:eastAsia="ko-KR"/>
        </w:rPr>
        <w:t>the enhanced scenario such as CA</w:t>
      </w:r>
      <w:r w:rsidR="00F51E34" w:rsidRPr="00AD7F00">
        <w:rPr>
          <w:rFonts w:eastAsia="맑은 고딕"/>
          <w:lang w:eastAsia="ko-KR"/>
        </w:rPr>
        <w:t xml:space="preserve"> and </w:t>
      </w:r>
      <w:r w:rsidR="00532D0C" w:rsidRPr="00AD7F00">
        <w:rPr>
          <w:rFonts w:eastAsia="맑은 고딕"/>
          <w:lang w:eastAsia="ko-KR"/>
        </w:rPr>
        <w:t>more panels</w:t>
      </w:r>
      <w:r>
        <w:rPr>
          <w:rFonts w:eastAsia="맑은 고딕"/>
          <w:lang w:eastAsia="ko-KR"/>
        </w:rPr>
        <w:t xml:space="preserve"> in the future</w:t>
      </w:r>
      <w:r w:rsidR="00F51E34" w:rsidRPr="00AD7F00">
        <w:rPr>
          <w:rFonts w:eastAsia="맑은 고딕"/>
          <w:lang w:eastAsia="ko-KR"/>
        </w:rPr>
        <w:t>.</w:t>
      </w:r>
      <w:r w:rsidR="00532D0C" w:rsidRPr="00AD7F00">
        <w:rPr>
          <w:rFonts w:eastAsia="맑은 고딕"/>
          <w:lang w:eastAsia="ko-KR"/>
        </w:rPr>
        <w:t xml:space="preserve"> </w:t>
      </w:r>
      <w:r w:rsidR="00A966B6">
        <w:rPr>
          <w:rFonts w:eastAsia="맑은 고딕"/>
          <w:lang w:eastAsia="ko-KR"/>
        </w:rPr>
        <w:t xml:space="preserve">Therefore, </w:t>
      </w:r>
      <w:r w:rsidR="000936C6">
        <w:rPr>
          <w:rFonts w:eastAsia="맑은 고딕"/>
          <w:lang w:eastAsia="ko-KR"/>
        </w:rPr>
        <w:t xml:space="preserve">although it is a straightforward ‘spec word’, </w:t>
      </w:r>
      <w:r w:rsidR="00B460DF">
        <w:rPr>
          <w:rFonts w:eastAsia="맑은 고딕"/>
          <w:lang w:eastAsia="ko-KR"/>
        </w:rPr>
        <w:t>it was b</w:t>
      </w:r>
      <w:r w:rsidR="00A966B6">
        <w:rPr>
          <w:rFonts w:eastAsia="맑은 고딕"/>
          <w:lang w:eastAsia="ko-KR"/>
        </w:rPr>
        <w:t>elieve</w:t>
      </w:r>
      <w:r w:rsidR="00B460DF">
        <w:rPr>
          <w:rFonts w:eastAsia="맑은 고딕"/>
          <w:lang w:eastAsia="ko-KR"/>
        </w:rPr>
        <w:t>d</w:t>
      </w:r>
      <w:r w:rsidR="00A966B6">
        <w:rPr>
          <w:rFonts w:eastAsia="맑은 고딕"/>
          <w:lang w:eastAsia="ko-KR"/>
        </w:rPr>
        <w:t xml:space="preserve"> that</w:t>
      </w:r>
      <w:r w:rsidR="000936C6">
        <w:rPr>
          <w:rFonts w:eastAsia="맑은 고딕"/>
          <w:lang w:eastAsia="ko-KR"/>
        </w:rPr>
        <w:t xml:space="preserve"> the ‘per-TCI state’ would not perfectly match the STxMP operation</w:t>
      </w:r>
      <w:r w:rsidR="00EA7471">
        <w:rPr>
          <w:rFonts w:eastAsia="맑은 고딕"/>
          <w:lang w:eastAsia="ko-KR"/>
        </w:rPr>
        <w:t xml:space="preserve">, which is that the </w:t>
      </w:r>
      <w:r w:rsidR="00C43E84">
        <w:rPr>
          <w:rFonts w:eastAsia="맑은 고딕"/>
          <w:lang w:eastAsia="ko-KR"/>
        </w:rPr>
        <w:t xml:space="preserve">two </w:t>
      </w:r>
      <w:r w:rsidR="00EA7471">
        <w:rPr>
          <w:rFonts w:eastAsia="맑은 고딕"/>
          <w:lang w:eastAsia="ko-KR"/>
        </w:rPr>
        <w:t>P</w:t>
      </w:r>
      <w:r w:rsidR="00EA7471" w:rsidRPr="00C43E84">
        <w:rPr>
          <w:rFonts w:eastAsia="맑은 고딕"/>
          <w:vertAlign w:val="subscript"/>
          <w:lang w:eastAsia="ko-KR"/>
        </w:rPr>
        <w:t>CMAX</w:t>
      </w:r>
      <w:r w:rsidR="00EA7471">
        <w:rPr>
          <w:rFonts w:eastAsia="맑은 고딕"/>
          <w:lang w:eastAsia="ko-KR"/>
        </w:rPr>
        <w:t xml:space="preserve"> values should be determined by two panel</w:t>
      </w:r>
      <w:r w:rsidR="00C43E84">
        <w:rPr>
          <w:rFonts w:eastAsia="맑은 고딕"/>
          <w:lang w:eastAsia="ko-KR"/>
        </w:rPr>
        <w:t>s</w:t>
      </w:r>
      <w:r w:rsidR="00EA7471">
        <w:rPr>
          <w:rFonts w:eastAsia="맑은 고딕"/>
          <w:lang w:eastAsia="ko-KR"/>
        </w:rPr>
        <w:t xml:space="preserve"> or TRP</w:t>
      </w:r>
      <w:r w:rsidR="00C43E84">
        <w:rPr>
          <w:rFonts w:eastAsia="맑은 고딕"/>
          <w:lang w:eastAsia="ko-KR"/>
        </w:rPr>
        <w:t>s</w:t>
      </w:r>
      <w:r w:rsidR="00EA7471">
        <w:rPr>
          <w:rFonts w:eastAsia="맑은 고딕"/>
          <w:lang w:eastAsia="ko-KR"/>
        </w:rPr>
        <w:t xml:space="preserve"> separately</w:t>
      </w:r>
      <w:r w:rsidR="000936C6">
        <w:rPr>
          <w:rFonts w:eastAsia="맑은 고딕"/>
          <w:lang w:eastAsia="ko-KR"/>
        </w:rPr>
        <w:t xml:space="preserve">. It </w:t>
      </w:r>
      <w:r w:rsidR="00B460DF">
        <w:rPr>
          <w:rFonts w:eastAsia="맑은 고딕"/>
          <w:lang w:eastAsia="ko-KR"/>
        </w:rPr>
        <w:t xml:space="preserve">needs </w:t>
      </w:r>
      <w:r w:rsidR="000936C6">
        <w:rPr>
          <w:rFonts w:eastAsia="맑은 고딕"/>
          <w:lang w:eastAsia="ko-KR"/>
        </w:rPr>
        <w:t>further discuss</w:t>
      </w:r>
      <w:r w:rsidR="00B460DF">
        <w:rPr>
          <w:rFonts w:eastAsia="맑은 고딕"/>
          <w:lang w:eastAsia="ko-KR"/>
        </w:rPr>
        <w:t xml:space="preserve">ion </w:t>
      </w:r>
      <w:r w:rsidR="000936C6" w:rsidRPr="00AD7F00">
        <w:rPr>
          <w:rFonts w:eastAsia="맑은 고딕"/>
          <w:lang w:eastAsia="ko-KR"/>
        </w:rPr>
        <w:t>in RAN4 by taking into account the association between the panel and TRP, which is ongoing in RAN1 discussion.</w:t>
      </w:r>
    </w:p>
    <w:p w14:paraId="24AE768C" w14:textId="450D7792" w:rsidR="006C0524" w:rsidRPr="0024105B" w:rsidRDefault="00AD7F00" w:rsidP="006C0524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 xml:space="preserve">Observation </w:t>
      </w:r>
      <w:r w:rsidR="00A87C96">
        <w:rPr>
          <w:b/>
          <w:bCs/>
          <w:lang w:eastAsia="zh-CN"/>
        </w:rPr>
        <w:t>2</w:t>
      </w:r>
      <w:r w:rsidR="006C0524" w:rsidRPr="0024105B">
        <w:rPr>
          <w:b/>
          <w:bCs/>
          <w:lang w:eastAsia="zh-CN"/>
        </w:rPr>
        <w:t>:</w:t>
      </w:r>
      <w:r w:rsidR="00EB3B6A">
        <w:rPr>
          <w:b/>
          <w:bCs/>
          <w:lang w:eastAsia="zh-CN"/>
        </w:rPr>
        <w:t xml:space="preserve"> </w:t>
      </w:r>
      <w:r w:rsidR="00B460DF" w:rsidRPr="00B460DF">
        <w:rPr>
          <w:b/>
          <w:bCs/>
          <w:lang w:eastAsia="zh-CN"/>
        </w:rPr>
        <w:t>For ‘per-TCI state’, although it is a straightforward ‘spec word’, it was believed that the ‘per-TCI state’ would not perfectly match the STxMP operation.</w:t>
      </w:r>
    </w:p>
    <w:p w14:paraId="491CD35A" w14:textId="4F73C584" w:rsidR="00D50E8E" w:rsidRDefault="004038B5" w:rsidP="00D50E8E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Regarding ‘per-TCI pool’, </w:t>
      </w:r>
      <w:r w:rsidR="00365D7B">
        <w:rPr>
          <w:rFonts w:eastAsia="맑은 고딕"/>
          <w:lang w:eastAsia="ko-KR"/>
        </w:rPr>
        <w:t xml:space="preserve">it is proposed to handle </w:t>
      </w:r>
      <w:r w:rsidR="009526AF" w:rsidRPr="0016561D">
        <w:rPr>
          <w:rFonts w:eastAsia="맑은 고딕"/>
          <w:lang w:eastAsia="ko-KR"/>
        </w:rPr>
        <w:t xml:space="preserve">the </w:t>
      </w:r>
      <w:r w:rsidR="00814C67" w:rsidRPr="0016561D">
        <w:rPr>
          <w:rFonts w:eastAsia="맑은 고딕"/>
          <w:lang w:eastAsia="ko-KR"/>
        </w:rPr>
        <w:t>number of state ‘</w:t>
      </w:r>
      <w:r w:rsidR="00814C67" w:rsidRPr="00C43E84">
        <w:rPr>
          <w:rFonts w:eastAsia="맑은 고딕"/>
          <w:lang w:eastAsia="ko-KR"/>
        </w:rPr>
        <w:t>k</w:t>
      </w:r>
      <w:r w:rsidR="00814C67" w:rsidRPr="0016561D">
        <w:rPr>
          <w:rFonts w:eastAsia="맑은 고딕"/>
          <w:lang w:eastAsia="ko-KR"/>
        </w:rPr>
        <w:t xml:space="preserve">’ </w:t>
      </w:r>
      <w:r w:rsidR="00D33EAA">
        <w:rPr>
          <w:rFonts w:eastAsia="맑은 고딕"/>
          <w:lang w:eastAsia="ko-KR"/>
        </w:rPr>
        <w:t xml:space="preserve">with </w:t>
      </w:r>
      <w:r w:rsidR="00814C67" w:rsidRPr="0016561D">
        <w:rPr>
          <w:rFonts w:eastAsia="맑은 고딕"/>
          <w:lang w:eastAsia="ko-KR"/>
        </w:rPr>
        <w:t xml:space="preserve">two </w:t>
      </w:r>
      <w:r w:rsidR="009526AF" w:rsidRPr="0016561D">
        <w:rPr>
          <w:rFonts w:eastAsia="맑은 고딕"/>
          <w:lang w:eastAsia="ko-KR"/>
        </w:rPr>
        <w:t xml:space="preserve">combined </w:t>
      </w:r>
      <w:r w:rsidR="00814C67" w:rsidRPr="0016561D">
        <w:rPr>
          <w:rFonts w:eastAsia="맑은 고딕"/>
          <w:lang w:eastAsia="ko-KR"/>
        </w:rPr>
        <w:t>pairs/groups based on the relationship between the panel and T</w:t>
      </w:r>
      <w:r w:rsidR="00814C67" w:rsidRPr="00C14031">
        <w:rPr>
          <w:rFonts w:eastAsia="맑은 고딕"/>
          <w:lang w:eastAsia="ko-KR"/>
        </w:rPr>
        <w:t>RP</w:t>
      </w:r>
      <w:r w:rsidR="007D744A" w:rsidRPr="00C14031">
        <w:rPr>
          <w:rFonts w:eastAsia="맑은 고딕"/>
          <w:lang w:eastAsia="ko-KR"/>
        </w:rPr>
        <w:t xml:space="preserve"> as ‘TCI pool’ is an existing concept used in RAN1 per RRC configuration, which is from network perspective</w:t>
      </w:r>
      <w:r w:rsidR="00C14031" w:rsidRPr="00C14031">
        <w:rPr>
          <w:rFonts w:eastAsia="맑은 고딕"/>
          <w:lang w:eastAsia="ko-KR"/>
        </w:rPr>
        <w:t xml:space="preserve"> [2]</w:t>
      </w:r>
      <w:r w:rsidR="00814C67" w:rsidRPr="00C14031">
        <w:rPr>
          <w:rFonts w:eastAsia="맑은 고딕"/>
          <w:lang w:eastAsia="ko-KR"/>
        </w:rPr>
        <w:t>.</w:t>
      </w:r>
      <w:r w:rsidR="00E00B7F" w:rsidRPr="00C14031">
        <w:rPr>
          <w:rFonts w:eastAsia="맑은 고딕"/>
          <w:lang w:eastAsia="ko-KR"/>
        </w:rPr>
        <w:t xml:space="preserve"> </w:t>
      </w:r>
      <w:r w:rsidR="00C43E84" w:rsidRPr="00C14031">
        <w:rPr>
          <w:rFonts w:eastAsia="맑은 고딕"/>
          <w:lang w:eastAsia="ko-KR"/>
        </w:rPr>
        <w:t>Also, s</w:t>
      </w:r>
      <w:r w:rsidR="00365D7B" w:rsidRPr="00C14031">
        <w:rPr>
          <w:rFonts w:eastAsia="맑은 고딕"/>
          <w:lang w:eastAsia="ko-KR"/>
        </w:rPr>
        <w:t xml:space="preserve">ince </w:t>
      </w:r>
      <w:r w:rsidR="00365D7B" w:rsidRPr="00C14031">
        <w:rPr>
          <w:rFonts w:eastAsia="맑은 고딕"/>
          <w:bCs/>
          <w:lang w:eastAsia="ko-KR"/>
        </w:rPr>
        <w:t xml:space="preserve">the TRP specific power control </w:t>
      </w:r>
      <w:r w:rsidR="00C43E84" w:rsidRPr="00C14031">
        <w:rPr>
          <w:rFonts w:eastAsia="맑은 고딕"/>
          <w:bCs/>
          <w:lang w:eastAsia="ko-KR"/>
        </w:rPr>
        <w:t>was assumed for multi-TRP and still is being</w:t>
      </w:r>
      <w:r w:rsidR="00365D7B" w:rsidRPr="00C14031">
        <w:rPr>
          <w:rFonts w:eastAsia="맑은 고딕"/>
          <w:bCs/>
          <w:lang w:eastAsia="ko-KR"/>
        </w:rPr>
        <w:t xml:space="preserve"> considered in RAN1 for STx</w:t>
      </w:r>
      <w:r w:rsidR="00365D7B" w:rsidRPr="0016561D">
        <w:rPr>
          <w:rFonts w:eastAsia="맑은 고딕"/>
          <w:bCs/>
          <w:lang w:eastAsia="ko-KR"/>
        </w:rPr>
        <w:t>MP</w:t>
      </w:r>
      <w:r w:rsidR="00365D7B">
        <w:rPr>
          <w:rFonts w:eastAsia="맑은 고딕"/>
          <w:bCs/>
          <w:lang w:eastAsia="ko-KR"/>
        </w:rPr>
        <w:t xml:space="preserve">, the </w:t>
      </w:r>
      <w:r w:rsidR="00E00B7F">
        <w:rPr>
          <w:rFonts w:eastAsia="맑은 고딕"/>
          <w:bCs/>
          <w:lang w:eastAsia="ko-KR"/>
        </w:rPr>
        <w:t>‘</w:t>
      </w:r>
      <w:r w:rsidR="00E00B7F" w:rsidRPr="0016561D">
        <w:rPr>
          <w:rFonts w:eastAsia="맑은 고딕"/>
          <w:bCs/>
          <w:lang w:eastAsia="ko-KR"/>
        </w:rPr>
        <w:t>TCI pool</w:t>
      </w:r>
      <w:r w:rsidR="00E00B7F">
        <w:rPr>
          <w:rFonts w:eastAsia="맑은 고딕"/>
          <w:bCs/>
          <w:lang w:eastAsia="ko-KR"/>
        </w:rPr>
        <w:t>’</w:t>
      </w:r>
      <w:r w:rsidR="00E00B7F" w:rsidRPr="0016561D">
        <w:rPr>
          <w:rFonts w:eastAsia="맑은 고딕"/>
          <w:bCs/>
          <w:lang w:eastAsia="ko-KR"/>
        </w:rPr>
        <w:t xml:space="preserve"> </w:t>
      </w:r>
      <w:r w:rsidR="00365D7B">
        <w:rPr>
          <w:rFonts w:eastAsia="맑은 고딕"/>
          <w:bCs/>
          <w:lang w:eastAsia="ko-KR"/>
        </w:rPr>
        <w:t xml:space="preserve">can </w:t>
      </w:r>
      <w:r w:rsidR="00E00B7F" w:rsidRPr="0016561D">
        <w:rPr>
          <w:rFonts w:eastAsia="맑은 고딕"/>
          <w:bCs/>
          <w:lang w:eastAsia="ko-KR"/>
        </w:rPr>
        <w:t>indicate a TRP where a panel of UE transmits to</w:t>
      </w:r>
      <w:r w:rsidR="0082310E">
        <w:rPr>
          <w:rFonts w:eastAsia="맑은 고딕"/>
          <w:bCs/>
          <w:lang w:eastAsia="ko-KR"/>
        </w:rPr>
        <w:t xml:space="preserve">. </w:t>
      </w:r>
      <w:r w:rsidR="00365D7B">
        <w:rPr>
          <w:rFonts w:eastAsia="맑은 고딕"/>
          <w:bCs/>
          <w:lang w:eastAsia="ko-KR"/>
        </w:rPr>
        <w:t xml:space="preserve">For example, the STxMP UE can divide </w:t>
      </w:r>
      <w:r w:rsidR="005007D3">
        <w:rPr>
          <w:rFonts w:eastAsia="맑은 고딕"/>
          <w:bCs/>
          <w:lang w:eastAsia="ko-KR"/>
        </w:rPr>
        <w:t>multiple TCI states which are configured by the network into two groups, i.e.</w:t>
      </w:r>
      <w:r w:rsidR="0058151E">
        <w:rPr>
          <w:rFonts w:eastAsia="맑은 고딕"/>
          <w:bCs/>
          <w:lang w:eastAsia="ko-KR"/>
        </w:rPr>
        <w:t>,</w:t>
      </w:r>
      <w:r w:rsidR="005007D3">
        <w:rPr>
          <w:rFonts w:eastAsia="맑은 고딕"/>
          <w:bCs/>
          <w:lang w:eastAsia="ko-KR"/>
        </w:rPr>
        <w:t xml:space="preserve"> ‘TCI pool’, and the UE can decide P</w:t>
      </w:r>
      <w:r w:rsidR="005007D3" w:rsidRPr="00D33EAA">
        <w:rPr>
          <w:rFonts w:eastAsia="맑은 고딕"/>
          <w:bCs/>
          <w:vertAlign w:val="subscript"/>
          <w:lang w:eastAsia="ko-KR"/>
        </w:rPr>
        <w:t>CMAX</w:t>
      </w:r>
      <w:r w:rsidR="005007D3">
        <w:rPr>
          <w:rFonts w:eastAsia="맑은 고딕"/>
          <w:bCs/>
          <w:lang w:eastAsia="ko-KR"/>
        </w:rPr>
        <w:t xml:space="preserve"> by panel based on the </w:t>
      </w:r>
      <w:r w:rsidR="00D33EAA">
        <w:rPr>
          <w:rFonts w:eastAsia="맑은 고딕"/>
          <w:bCs/>
          <w:lang w:eastAsia="ko-KR"/>
        </w:rPr>
        <w:t>group</w:t>
      </w:r>
      <w:r w:rsidR="005007D3">
        <w:rPr>
          <w:rFonts w:eastAsia="맑은 고딕"/>
          <w:bCs/>
          <w:lang w:eastAsia="ko-KR"/>
        </w:rPr>
        <w:t>. Then, the first set of TCI states correspond</w:t>
      </w:r>
      <w:r w:rsidR="00D33EAA">
        <w:rPr>
          <w:rFonts w:eastAsia="맑은 고딕"/>
          <w:bCs/>
          <w:lang w:eastAsia="ko-KR"/>
        </w:rPr>
        <w:t>s</w:t>
      </w:r>
      <w:r w:rsidR="005007D3">
        <w:rPr>
          <w:rFonts w:eastAsia="맑은 고딕"/>
          <w:bCs/>
          <w:lang w:eastAsia="ko-KR"/>
        </w:rPr>
        <w:t xml:space="preserve"> to the first TRP</w:t>
      </w:r>
      <w:r w:rsidR="003341A0">
        <w:rPr>
          <w:rFonts w:eastAsia="맑은 고딕"/>
          <w:bCs/>
          <w:lang w:eastAsia="ko-KR"/>
        </w:rPr>
        <w:t xml:space="preserve">, and the second set of TCI states </w:t>
      </w:r>
      <w:r w:rsidR="00D33EAA">
        <w:rPr>
          <w:rFonts w:eastAsia="맑은 고딕"/>
          <w:bCs/>
          <w:lang w:eastAsia="ko-KR"/>
        </w:rPr>
        <w:t xml:space="preserve">can be </w:t>
      </w:r>
      <w:r w:rsidR="003341A0">
        <w:rPr>
          <w:rFonts w:eastAsia="맑은 고딕"/>
          <w:bCs/>
          <w:lang w:eastAsia="ko-KR"/>
        </w:rPr>
        <w:t>for the second TRP</w:t>
      </w:r>
      <w:r w:rsidR="00D33EAA">
        <w:rPr>
          <w:rFonts w:eastAsia="맑은 고딕"/>
          <w:bCs/>
          <w:lang w:eastAsia="ko-KR"/>
        </w:rPr>
        <w:t xml:space="preserve"> in the STxMP scenario</w:t>
      </w:r>
      <w:r w:rsidR="003341A0">
        <w:rPr>
          <w:rFonts w:eastAsia="맑은 고딕"/>
          <w:bCs/>
          <w:lang w:eastAsia="ko-KR"/>
        </w:rPr>
        <w:t>.</w:t>
      </w:r>
      <w:r w:rsidR="00EC635E">
        <w:rPr>
          <w:rFonts w:eastAsia="맑은 고딕"/>
          <w:bCs/>
          <w:lang w:eastAsia="ko-KR"/>
        </w:rPr>
        <w:t xml:space="preserve"> </w:t>
      </w:r>
      <w:r w:rsidR="00E04A1D">
        <w:rPr>
          <w:rFonts w:eastAsia="맑은 고딕"/>
          <w:bCs/>
          <w:lang w:eastAsia="ko-KR"/>
        </w:rPr>
        <w:t>Therefore,</w:t>
      </w:r>
      <w:r w:rsidR="00D50E8E" w:rsidRPr="00CA58FF">
        <w:rPr>
          <w:rFonts w:eastAsia="맑은 고딕"/>
          <w:lang w:eastAsia="ko-KR"/>
        </w:rPr>
        <w:t xml:space="preserve"> </w:t>
      </w:r>
      <w:r w:rsidR="00E04A1D">
        <w:rPr>
          <w:rFonts w:eastAsia="맑은 고딕"/>
          <w:lang w:eastAsia="ko-KR"/>
        </w:rPr>
        <w:t>t</w:t>
      </w:r>
      <w:r w:rsidR="00D50E8E" w:rsidRPr="00CA58FF">
        <w:rPr>
          <w:rFonts w:eastAsia="맑은 고딕"/>
          <w:lang w:eastAsia="ko-KR"/>
        </w:rPr>
        <w:t xml:space="preserve">he </w:t>
      </w:r>
      <w:r w:rsidR="00EC635E">
        <w:rPr>
          <w:rFonts w:eastAsia="맑은 고딕"/>
          <w:lang w:eastAsia="ko-KR"/>
        </w:rPr>
        <w:t>‘per-</w:t>
      </w:r>
      <w:r w:rsidR="00D50E8E" w:rsidRPr="00CA58FF">
        <w:rPr>
          <w:rFonts w:eastAsia="맑은 고딕"/>
          <w:lang w:eastAsia="ko-KR"/>
        </w:rPr>
        <w:t>TCI pool</w:t>
      </w:r>
      <w:r w:rsidR="00EC635E">
        <w:rPr>
          <w:rFonts w:eastAsia="맑은 고딕"/>
          <w:lang w:eastAsia="ko-KR"/>
        </w:rPr>
        <w:t>’</w:t>
      </w:r>
      <w:r w:rsidR="00D50E8E" w:rsidRPr="00CA58FF">
        <w:rPr>
          <w:rFonts w:eastAsia="맑은 고딕"/>
          <w:lang w:eastAsia="ko-KR"/>
        </w:rPr>
        <w:t xml:space="preserve"> </w:t>
      </w:r>
      <w:r w:rsidR="00D50E8E">
        <w:rPr>
          <w:rFonts w:eastAsiaTheme="minorEastAsia"/>
          <w:lang w:eastAsia="zh-CN"/>
        </w:rPr>
        <w:t>P</w:t>
      </w:r>
      <w:r w:rsidR="00D50E8E" w:rsidRPr="00137A55">
        <w:rPr>
          <w:rFonts w:eastAsiaTheme="minorEastAsia"/>
          <w:vertAlign w:val="subscript"/>
          <w:lang w:eastAsia="zh-CN"/>
        </w:rPr>
        <w:t>CMAX</w:t>
      </w:r>
      <w:r w:rsidR="00D50E8E" w:rsidRPr="00CA58FF">
        <w:rPr>
          <w:rFonts w:eastAsia="맑은 고딕"/>
          <w:lang w:eastAsia="ko-KR"/>
        </w:rPr>
        <w:t xml:space="preserve"> enables UE to set up two </w:t>
      </w:r>
      <w:r w:rsidR="00D50E8E">
        <w:rPr>
          <w:rFonts w:eastAsiaTheme="minorEastAsia"/>
          <w:lang w:eastAsia="zh-CN"/>
        </w:rPr>
        <w:t>P</w:t>
      </w:r>
      <w:r w:rsidR="00D50E8E" w:rsidRPr="00137A55">
        <w:rPr>
          <w:rFonts w:eastAsiaTheme="minorEastAsia"/>
          <w:vertAlign w:val="subscript"/>
          <w:lang w:eastAsia="zh-CN"/>
        </w:rPr>
        <w:t>CMAX</w:t>
      </w:r>
      <w:r w:rsidR="00D50E8E" w:rsidRPr="00137A55">
        <w:rPr>
          <w:rFonts w:eastAsia="맑은 고딕"/>
          <w:vertAlign w:val="subscript"/>
          <w:lang w:eastAsia="ko-KR"/>
        </w:rPr>
        <w:t>f,c,p</w:t>
      </w:r>
      <w:r w:rsidR="00D50E8E" w:rsidRPr="00CA58FF">
        <w:rPr>
          <w:rFonts w:eastAsia="맑은 고딕"/>
          <w:lang w:eastAsia="ko-KR"/>
        </w:rPr>
        <w:t xml:space="preserve"> clearly for two TRPs, i.e., one </w:t>
      </w:r>
      <w:r w:rsidR="00D50E8E">
        <w:rPr>
          <w:rFonts w:eastAsiaTheme="minorEastAsia"/>
          <w:lang w:eastAsia="zh-CN"/>
        </w:rPr>
        <w:t>P</w:t>
      </w:r>
      <w:r w:rsidR="00D50E8E" w:rsidRPr="00137A55">
        <w:rPr>
          <w:rFonts w:eastAsiaTheme="minorEastAsia"/>
          <w:vertAlign w:val="subscript"/>
          <w:lang w:eastAsia="zh-CN"/>
        </w:rPr>
        <w:t>CMAX</w:t>
      </w:r>
      <w:r w:rsidR="00D50E8E" w:rsidRPr="00137A55">
        <w:rPr>
          <w:rFonts w:eastAsia="맑은 고딕"/>
          <w:vertAlign w:val="subscript"/>
          <w:lang w:eastAsia="ko-KR"/>
        </w:rPr>
        <w:t>f,c,p</w:t>
      </w:r>
      <w:r w:rsidR="00D50E8E" w:rsidRPr="00CA58FF">
        <w:rPr>
          <w:rFonts w:eastAsia="맑은 고딕"/>
          <w:lang w:eastAsia="ko-KR"/>
        </w:rPr>
        <w:t xml:space="preserve"> per TCI pool, in case of the two-panel transmission. Other details such as </w:t>
      </w:r>
      <w:r w:rsidR="005C3614">
        <w:rPr>
          <w:rFonts w:eastAsia="맑은 고딕"/>
          <w:lang w:eastAsia="ko-KR"/>
        </w:rPr>
        <w:t xml:space="preserve">defining </w:t>
      </w:r>
      <w:r w:rsidR="00D50E8E" w:rsidRPr="00CA58FF">
        <w:rPr>
          <w:rFonts w:eastAsia="맑은 고딕"/>
          <w:lang w:eastAsia="ko-KR"/>
        </w:rPr>
        <w:t xml:space="preserve">the </w:t>
      </w:r>
      <w:r w:rsidR="005C3614">
        <w:rPr>
          <w:rFonts w:eastAsia="맑은 고딕"/>
          <w:lang w:eastAsia="ko-KR"/>
        </w:rPr>
        <w:t xml:space="preserve">relationship </w:t>
      </w:r>
      <w:r w:rsidR="00D50E8E" w:rsidRPr="00CA58FF">
        <w:rPr>
          <w:rFonts w:eastAsia="맑은 고딕"/>
          <w:lang w:eastAsia="ko-KR"/>
        </w:rPr>
        <w:t xml:space="preserve">between </w:t>
      </w:r>
      <w:r w:rsidR="005C3614">
        <w:rPr>
          <w:rFonts w:eastAsia="맑은 고딕"/>
          <w:lang w:eastAsia="ko-KR"/>
        </w:rPr>
        <w:t xml:space="preserve">the </w:t>
      </w:r>
      <w:r w:rsidR="00D50E8E" w:rsidRPr="00CA58FF">
        <w:rPr>
          <w:rFonts w:eastAsia="맑은 고딕"/>
          <w:lang w:eastAsia="ko-KR"/>
        </w:rPr>
        <w:t xml:space="preserve">TRP specific </w:t>
      </w:r>
      <w:r w:rsidR="00D50E8E">
        <w:rPr>
          <w:rFonts w:eastAsiaTheme="minorEastAsia"/>
          <w:lang w:eastAsia="zh-CN"/>
        </w:rPr>
        <w:t>P</w:t>
      </w:r>
      <w:r w:rsidR="00D50E8E" w:rsidRPr="00137A55">
        <w:rPr>
          <w:rFonts w:eastAsiaTheme="minorEastAsia"/>
          <w:vertAlign w:val="subscript"/>
          <w:lang w:eastAsia="zh-CN"/>
        </w:rPr>
        <w:t>CMAX</w:t>
      </w:r>
      <w:r w:rsidR="00D50E8E" w:rsidRPr="00CA58FF">
        <w:rPr>
          <w:rFonts w:eastAsia="맑은 고딕"/>
          <w:lang w:eastAsia="ko-KR"/>
        </w:rPr>
        <w:t xml:space="preserve"> and the TCI state </w:t>
      </w:r>
      <w:r w:rsidR="005C3614">
        <w:rPr>
          <w:rFonts w:eastAsia="맑은 고딕"/>
          <w:lang w:eastAsia="ko-KR"/>
        </w:rPr>
        <w:t xml:space="preserve">can </w:t>
      </w:r>
      <w:r w:rsidR="00D50E8E" w:rsidRPr="00CA58FF">
        <w:rPr>
          <w:rFonts w:eastAsia="맑은 고딕"/>
          <w:lang w:eastAsia="ko-KR"/>
        </w:rPr>
        <w:t xml:space="preserve">be defined in RAN1, </w:t>
      </w:r>
      <w:r w:rsidR="005C3614">
        <w:rPr>
          <w:rFonts w:eastAsia="맑은 고딕"/>
          <w:lang w:eastAsia="ko-KR"/>
        </w:rPr>
        <w:t>and</w:t>
      </w:r>
      <w:r w:rsidR="00D50E8E" w:rsidRPr="00CA58FF">
        <w:rPr>
          <w:rFonts w:eastAsia="맑은 고딕"/>
          <w:lang w:eastAsia="ko-KR"/>
        </w:rPr>
        <w:t xml:space="preserve"> what RAN4 needs to do is to define the </w:t>
      </w:r>
      <w:r w:rsidR="00D50E8E">
        <w:rPr>
          <w:rFonts w:eastAsiaTheme="minorEastAsia"/>
          <w:lang w:eastAsia="zh-CN"/>
        </w:rPr>
        <w:t>P</w:t>
      </w:r>
      <w:r w:rsidR="00D50E8E" w:rsidRPr="00137A55">
        <w:rPr>
          <w:rFonts w:eastAsiaTheme="minorEastAsia"/>
          <w:vertAlign w:val="subscript"/>
          <w:lang w:eastAsia="zh-CN"/>
        </w:rPr>
        <w:t>CMAX</w:t>
      </w:r>
      <w:r w:rsidR="00D50E8E" w:rsidRPr="00137A55">
        <w:rPr>
          <w:rFonts w:eastAsia="맑은 고딕"/>
          <w:vertAlign w:val="subscript"/>
          <w:lang w:eastAsia="ko-KR"/>
        </w:rPr>
        <w:t>f,c,p</w:t>
      </w:r>
      <w:r w:rsidR="00D50E8E" w:rsidRPr="00CA58FF">
        <w:rPr>
          <w:rFonts w:eastAsia="맑은 고딕"/>
          <w:lang w:eastAsia="ko-KR"/>
        </w:rPr>
        <w:t xml:space="preserve"> and its RF requirements. </w:t>
      </w:r>
    </w:p>
    <w:p w14:paraId="74F21D38" w14:textId="688D22EE" w:rsidR="007D744A" w:rsidRPr="00CA58FF" w:rsidRDefault="007D744A" w:rsidP="00D50E8E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‘TCI pool’ is an existing concept used in RAN1 per component carrier as a unit of RRC configuration. </w:t>
      </w:r>
    </w:p>
    <w:p w14:paraId="71E4ED1F" w14:textId="709B948F" w:rsidR="00D50E8E" w:rsidRDefault="00D50E8E" w:rsidP="00D50E8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Observation </w:t>
      </w:r>
      <w:r w:rsidR="005C3614">
        <w:rPr>
          <w:rFonts w:eastAsia="맑은 고딕"/>
          <w:b/>
          <w:bCs/>
          <w:lang w:eastAsia="ko-KR"/>
        </w:rPr>
        <w:t>3</w:t>
      </w:r>
      <w:r>
        <w:rPr>
          <w:rFonts w:eastAsia="맑은 고딕" w:hint="eastAsia"/>
          <w:b/>
          <w:bCs/>
          <w:lang w:eastAsia="ko-KR"/>
        </w:rPr>
        <w:t>:</w:t>
      </w:r>
      <w:r w:rsidR="00EB3B6A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P</w:t>
      </w:r>
      <w:r w:rsidRPr="00BB2915">
        <w:rPr>
          <w:rFonts w:eastAsia="맑은 고딕"/>
          <w:b/>
          <w:bCs/>
          <w:lang w:eastAsia="ko-KR"/>
        </w:rPr>
        <w:t>er</w:t>
      </w:r>
      <w:r w:rsidR="005C3614">
        <w:rPr>
          <w:rFonts w:eastAsia="맑은 고딕"/>
          <w:b/>
          <w:bCs/>
          <w:lang w:eastAsia="ko-KR"/>
        </w:rPr>
        <w:t>-</w:t>
      </w:r>
      <w:r w:rsidRPr="00BB2915">
        <w:rPr>
          <w:rFonts w:eastAsia="맑은 고딕"/>
          <w:b/>
          <w:bCs/>
          <w:lang w:eastAsia="ko-KR"/>
        </w:rPr>
        <w:t xml:space="preserve">TCI pool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</w:t>
      </w:r>
      <w:r w:rsidRPr="00BB2915">
        <w:rPr>
          <w:rFonts w:eastAsia="맑은 고딕"/>
          <w:b/>
          <w:bCs/>
          <w:lang w:eastAsia="ko-KR"/>
        </w:rPr>
        <w:t xml:space="preserve"> enables</w:t>
      </w:r>
      <w:r>
        <w:rPr>
          <w:rFonts w:eastAsia="맑은 고딕"/>
          <w:b/>
          <w:bCs/>
          <w:lang w:eastAsia="ko-KR"/>
        </w:rPr>
        <w:t xml:space="preserve"> </w:t>
      </w:r>
      <w:r w:rsidRPr="00BB2915">
        <w:rPr>
          <w:rFonts w:eastAsia="맑은 고딕"/>
          <w:b/>
          <w:bCs/>
          <w:lang w:eastAsia="ko-KR"/>
        </w:rPr>
        <w:t xml:space="preserve">the TRP specific UL power </w:t>
      </w:r>
      <w:r>
        <w:rPr>
          <w:rFonts w:eastAsia="맑은 고딕"/>
          <w:b/>
          <w:bCs/>
          <w:lang w:eastAsia="ko-KR"/>
        </w:rPr>
        <w:t xml:space="preserve">configuration, and UE to </w:t>
      </w:r>
      <w:r w:rsidRPr="00BB2915">
        <w:rPr>
          <w:rFonts w:eastAsia="맑은 고딕"/>
          <w:b/>
          <w:bCs/>
          <w:lang w:eastAsia="ko-KR"/>
        </w:rPr>
        <w:t xml:space="preserve">set up two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CMAXf,c,p</w:t>
      </w:r>
      <w:r w:rsidRPr="00BB2915">
        <w:rPr>
          <w:rFonts w:eastAsia="맑은 고딕"/>
          <w:b/>
          <w:bCs/>
          <w:lang w:eastAsia="ko-KR"/>
        </w:rPr>
        <w:t xml:space="preserve"> clearly for two TRPs </w:t>
      </w:r>
      <w:r>
        <w:rPr>
          <w:rFonts w:eastAsia="맑은 고딕"/>
          <w:b/>
          <w:bCs/>
          <w:lang w:eastAsia="ko-KR"/>
        </w:rPr>
        <w:t xml:space="preserve">for </w:t>
      </w:r>
      <w:r w:rsidRPr="00BB2915">
        <w:rPr>
          <w:rFonts w:eastAsia="맑은 고딕"/>
          <w:b/>
          <w:bCs/>
          <w:lang w:eastAsia="ko-KR"/>
        </w:rPr>
        <w:t>STxMP</w:t>
      </w:r>
      <w:r>
        <w:rPr>
          <w:rFonts w:eastAsia="맑은 고딕"/>
          <w:b/>
          <w:bCs/>
          <w:lang w:eastAsia="ko-KR"/>
        </w:rPr>
        <w:t>.</w:t>
      </w:r>
    </w:p>
    <w:p w14:paraId="7669BEC3" w14:textId="0C88E54B" w:rsidR="00D50E8E" w:rsidRDefault="00D50E8E" w:rsidP="00D50E8E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Observation </w:t>
      </w:r>
      <w:r w:rsidR="005C3614">
        <w:rPr>
          <w:rFonts w:eastAsia="맑은 고딕"/>
          <w:b/>
          <w:bCs/>
          <w:lang w:eastAsia="ko-KR"/>
        </w:rPr>
        <w:t>4</w:t>
      </w:r>
      <w:r>
        <w:rPr>
          <w:rFonts w:eastAsia="맑은 고딕" w:hint="eastAsia"/>
          <w:b/>
          <w:bCs/>
          <w:lang w:eastAsia="ko-KR"/>
        </w:rPr>
        <w:t>:</w:t>
      </w:r>
      <w:r w:rsidR="00EB3B6A">
        <w:rPr>
          <w:rFonts w:eastAsia="맑은 고딕"/>
          <w:b/>
          <w:bCs/>
          <w:lang w:eastAsia="ko-KR"/>
        </w:rPr>
        <w:t xml:space="preserve"> </w:t>
      </w:r>
      <w:r w:rsidRPr="00881934">
        <w:rPr>
          <w:rFonts w:eastAsia="맑은 고딕"/>
          <w:b/>
          <w:bCs/>
          <w:lang w:eastAsia="ko-KR"/>
        </w:rPr>
        <w:t>RAN4</w:t>
      </w:r>
      <w:r>
        <w:rPr>
          <w:rFonts w:eastAsia="맑은 고딕"/>
          <w:b/>
          <w:bCs/>
          <w:lang w:eastAsia="ko-KR"/>
        </w:rPr>
        <w:t xml:space="preserve"> needs to define </w:t>
      </w:r>
      <w:r w:rsidRPr="00881934">
        <w:rPr>
          <w:rFonts w:eastAsia="맑은 고딕"/>
          <w:b/>
          <w:bCs/>
          <w:lang w:eastAsia="ko-KR"/>
        </w:rPr>
        <w:t xml:space="preserve">the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CMAXf,c,p</w:t>
      </w:r>
      <w:r w:rsidRPr="00881934">
        <w:rPr>
          <w:rFonts w:eastAsia="맑은 고딕"/>
          <w:b/>
          <w:bCs/>
          <w:lang w:eastAsia="ko-KR"/>
        </w:rPr>
        <w:t xml:space="preserve"> and its RF requirements.</w:t>
      </w:r>
      <w:r>
        <w:rPr>
          <w:rFonts w:eastAsia="맑은 고딕"/>
          <w:b/>
          <w:bCs/>
          <w:lang w:eastAsia="ko-KR"/>
        </w:rPr>
        <w:t xml:space="preserve"> </w:t>
      </w:r>
      <w:r w:rsidRPr="00881934">
        <w:rPr>
          <w:rFonts w:eastAsia="맑은 고딕"/>
          <w:b/>
          <w:bCs/>
          <w:lang w:eastAsia="ko-KR"/>
        </w:rPr>
        <w:t xml:space="preserve">Other details such as the </w:t>
      </w:r>
      <w:r w:rsidR="005C3614">
        <w:rPr>
          <w:rFonts w:eastAsia="맑은 고딕"/>
          <w:b/>
          <w:bCs/>
          <w:lang w:eastAsia="ko-KR"/>
        </w:rPr>
        <w:t xml:space="preserve">relationship </w:t>
      </w:r>
      <w:r w:rsidRPr="00881934">
        <w:rPr>
          <w:rFonts w:eastAsia="맑은 고딕"/>
          <w:b/>
          <w:bCs/>
          <w:lang w:eastAsia="ko-KR"/>
        </w:rPr>
        <w:t xml:space="preserve">between </w:t>
      </w:r>
      <w:r w:rsidR="005C3614">
        <w:rPr>
          <w:rFonts w:eastAsia="맑은 고딕"/>
          <w:b/>
          <w:bCs/>
          <w:lang w:eastAsia="ko-KR"/>
        </w:rPr>
        <w:t xml:space="preserve">the </w:t>
      </w:r>
      <w:r w:rsidRPr="00881934">
        <w:rPr>
          <w:rFonts w:eastAsia="맑은 고딕"/>
          <w:b/>
          <w:bCs/>
          <w:lang w:eastAsia="ko-KR"/>
        </w:rPr>
        <w:t xml:space="preserve">TRP specific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</w:t>
      </w:r>
      <w:r w:rsidRPr="00881934">
        <w:rPr>
          <w:rFonts w:eastAsia="맑은 고딕"/>
          <w:b/>
          <w:bCs/>
          <w:lang w:eastAsia="ko-KR"/>
        </w:rPr>
        <w:t xml:space="preserve"> and the TCI state</w:t>
      </w:r>
      <w:r w:rsidR="005C3614">
        <w:rPr>
          <w:rFonts w:eastAsia="맑은 고딕"/>
          <w:b/>
          <w:bCs/>
          <w:lang w:eastAsia="ko-KR"/>
        </w:rPr>
        <w:t xml:space="preserve"> can</w:t>
      </w:r>
      <w:r w:rsidRPr="00881934">
        <w:rPr>
          <w:rFonts w:eastAsia="맑은 고딕"/>
          <w:b/>
          <w:bCs/>
          <w:lang w:eastAsia="ko-KR"/>
        </w:rPr>
        <w:t xml:space="preserve"> be defined in RAN1</w:t>
      </w:r>
      <w:r>
        <w:rPr>
          <w:rFonts w:eastAsia="맑은 고딕"/>
          <w:b/>
          <w:bCs/>
          <w:lang w:eastAsia="ko-KR"/>
        </w:rPr>
        <w:t>.</w:t>
      </w:r>
    </w:p>
    <w:p w14:paraId="08B15B32" w14:textId="2C256B92" w:rsidR="00CD305E" w:rsidRDefault="00284C25" w:rsidP="00E00B7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Lastly, </w:t>
      </w:r>
      <w:r w:rsidR="0006399B">
        <w:rPr>
          <w:rFonts w:eastAsia="맑은 고딕"/>
          <w:lang w:eastAsia="ko-KR"/>
        </w:rPr>
        <w:t>‘per-</w:t>
      </w:r>
      <w:r>
        <w:rPr>
          <w:rFonts w:eastAsia="맑은 고딕" w:hint="eastAsia"/>
          <w:lang w:eastAsia="ko-KR"/>
        </w:rPr>
        <w:t>SRS resource set</w:t>
      </w:r>
      <w:r w:rsidR="0006399B">
        <w:rPr>
          <w:rFonts w:eastAsia="맑은 고딕"/>
          <w:lang w:eastAsia="ko-KR"/>
        </w:rPr>
        <w:t>’</w:t>
      </w:r>
      <w:r w:rsidR="0078148C">
        <w:rPr>
          <w:rFonts w:eastAsia="맑은 고딕"/>
          <w:lang w:eastAsia="ko-KR"/>
        </w:rPr>
        <w:t xml:space="preserve"> is on the list as proposed in [</w:t>
      </w:r>
      <w:r w:rsidR="00E80B23">
        <w:rPr>
          <w:rFonts w:eastAsia="맑은 고딕"/>
          <w:lang w:eastAsia="ko-KR"/>
        </w:rPr>
        <w:t>3</w:t>
      </w:r>
      <w:r w:rsidR="0078148C">
        <w:rPr>
          <w:rFonts w:eastAsia="맑은 고딕"/>
          <w:lang w:eastAsia="ko-KR"/>
        </w:rPr>
        <w:t xml:space="preserve">], and it </w:t>
      </w:r>
      <w:r w:rsidR="0006399B">
        <w:rPr>
          <w:rFonts w:eastAsia="맑은 고딕"/>
          <w:lang w:eastAsia="ko-KR"/>
        </w:rPr>
        <w:t xml:space="preserve">is </w:t>
      </w:r>
      <w:r>
        <w:rPr>
          <w:rFonts w:eastAsia="맑은 고딕"/>
          <w:lang w:eastAsia="ko-KR"/>
        </w:rPr>
        <w:t>also a</w:t>
      </w:r>
      <w:r w:rsidR="0006399B">
        <w:rPr>
          <w:rFonts w:eastAsia="맑은 고딕"/>
          <w:lang w:eastAsia="ko-KR"/>
        </w:rPr>
        <w:t>n</w:t>
      </w:r>
      <w:r>
        <w:rPr>
          <w:rFonts w:eastAsia="맑은 고딕"/>
          <w:lang w:eastAsia="ko-KR"/>
        </w:rPr>
        <w:t xml:space="preserve"> </w:t>
      </w:r>
      <w:r w:rsidR="0078148C">
        <w:rPr>
          <w:rFonts w:eastAsia="맑은 고딕"/>
          <w:lang w:eastAsia="ko-KR"/>
        </w:rPr>
        <w:t>applicable</w:t>
      </w:r>
      <w:r>
        <w:rPr>
          <w:rFonts w:eastAsia="맑은 고딕"/>
          <w:lang w:eastAsia="ko-KR"/>
        </w:rPr>
        <w:t xml:space="preserve"> option to have multiple P</w:t>
      </w:r>
      <w:r w:rsidRPr="0006399B">
        <w:rPr>
          <w:rFonts w:eastAsia="맑은 고딕"/>
          <w:vertAlign w:val="subscript"/>
          <w:lang w:eastAsia="ko-KR"/>
        </w:rPr>
        <w:t>CMAX</w:t>
      </w:r>
      <w:r>
        <w:rPr>
          <w:rFonts w:eastAsia="맑은 고딕"/>
          <w:lang w:eastAsia="ko-KR"/>
        </w:rPr>
        <w:t xml:space="preserve"> for STxMP based on the RAN1 agreement</w:t>
      </w:r>
      <w:r w:rsidR="0078148C">
        <w:rPr>
          <w:rFonts w:eastAsia="맑은 고딕"/>
          <w:lang w:eastAsia="ko-KR"/>
        </w:rPr>
        <w:t xml:space="preserve"> as </w:t>
      </w:r>
      <w:r>
        <w:rPr>
          <w:rFonts w:eastAsia="맑은 고딕"/>
          <w:lang w:eastAsia="ko-KR"/>
        </w:rPr>
        <w:t>RAN1 agreed to have two SRS resource sets for both single and multiple DCI based multi-TRP operations</w:t>
      </w:r>
      <w:r w:rsidR="0078148C">
        <w:rPr>
          <w:rFonts w:eastAsia="맑은 고딕"/>
          <w:lang w:eastAsia="ko-KR"/>
        </w:rPr>
        <w:t>. For example</w:t>
      </w:r>
      <w:r>
        <w:rPr>
          <w:rFonts w:eastAsia="맑은 고딕"/>
          <w:lang w:eastAsia="ko-KR"/>
        </w:rPr>
        <w:t xml:space="preserve">, </w:t>
      </w:r>
      <w:r w:rsidR="0078148C">
        <w:rPr>
          <w:rFonts w:eastAsia="맑은 고딕"/>
          <w:bCs/>
          <w:lang w:eastAsia="ko-KR"/>
        </w:rPr>
        <w:t xml:space="preserve">the SRS resource set can be configured by each TRP, and the </w:t>
      </w:r>
      <w:r w:rsidR="00CD305E">
        <w:rPr>
          <w:rFonts w:eastAsia="맑은 고딕"/>
          <w:bCs/>
          <w:lang w:eastAsia="ko-KR"/>
        </w:rPr>
        <w:t xml:space="preserve">two configured SRS resource sets can be considered corresponding to active two panels one by one. In other words, </w:t>
      </w:r>
      <w:r>
        <w:rPr>
          <w:rFonts w:eastAsia="맑은 고딕"/>
          <w:lang w:eastAsia="ko-KR"/>
        </w:rPr>
        <w:t xml:space="preserve">each SRS resource set can be considered as corresponding each TRP where each panel transmitting to. </w:t>
      </w:r>
      <w:r w:rsidR="00CD305E">
        <w:rPr>
          <w:rFonts w:eastAsia="맑은 고딕"/>
          <w:bCs/>
          <w:lang w:eastAsia="ko-KR"/>
        </w:rPr>
        <w:t>Then, s</w:t>
      </w:r>
      <w:r>
        <w:rPr>
          <w:rFonts w:eastAsia="맑은 고딕"/>
          <w:lang w:eastAsia="ko-KR"/>
        </w:rPr>
        <w:t xml:space="preserve">imilar to the ‘TCI pool’ above, </w:t>
      </w:r>
      <w:r w:rsidR="000C362A">
        <w:rPr>
          <w:rFonts w:eastAsia="맑은 고딕"/>
          <w:lang w:eastAsia="ko-KR"/>
        </w:rPr>
        <w:t>the</w:t>
      </w:r>
      <w:r w:rsidR="0006399B">
        <w:rPr>
          <w:rFonts w:eastAsia="맑은 고딕"/>
          <w:lang w:eastAsia="ko-KR"/>
        </w:rPr>
        <w:t xml:space="preserve"> first </w:t>
      </w:r>
      <w:r w:rsidR="000C362A">
        <w:rPr>
          <w:rFonts w:eastAsia="맑은 고딕"/>
          <w:lang w:eastAsia="ko-KR"/>
        </w:rPr>
        <w:t xml:space="preserve">SRS resource set </w:t>
      </w:r>
      <w:r w:rsidR="00644976">
        <w:rPr>
          <w:rFonts w:eastAsia="맑은 고딕"/>
          <w:lang w:eastAsia="ko-KR"/>
        </w:rPr>
        <w:t xml:space="preserve">can relate to </w:t>
      </w:r>
      <w:r w:rsidR="000C362A">
        <w:rPr>
          <w:rFonts w:eastAsia="맑은 고딕"/>
          <w:lang w:eastAsia="ko-KR"/>
        </w:rPr>
        <w:t xml:space="preserve">the </w:t>
      </w:r>
      <w:r w:rsidR="00644976">
        <w:rPr>
          <w:rFonts w:eastAsia="맑은 고딕"/>
          <w:lang w:eastAsia="ko-KR"/>
        </w:rPr>
        <w:t>first TRP</w:t>
      </w:r>
      <w:r w:rsidR="000C362A">
        <w:rPr>
          <w:rFonts w:eastAsia="맑은 고딕"/>
          <w:lang w:eastAsia="ko-KR"/>
        </w:rPr>
        <w:t xml:space="preserve">, and </w:t>
      </w:r>
      <w:r w:rsidR="00644976">
        <w:rPr>
          <w:rFonts w:eastAsia="맑은 고딕"/>
          <w:lang w:eastAsia="ko-KR"/>
        </w:rPr>
        <w:t>the second SRS resource set can be for the second TRP with some TRP specific parameters. Therefore, P</w:t>
      </w:r>
      <w:r w:rsidR="00644976" w:rsidRPr="00644976">
        <w:rPr>
          <w:rFonts w:eastAsia="맑은 고딕"/>
          <w:vertAlign w:val="subscript"/>
          <w:lang w:eastAsia="ko-KR"/>
        </w:rPr>
        <w:t>CMAXf,c,k</w:t>
      </w:r>
      <w:r w:rsidR="00644976">
        <w:rPr>
          <w:rFonts w:eastAsia="맑은 고딕"/>
          <w:lang w:eastAsia="ko-KR"/>
        </w:rPr>
        <w:t xml:space="preserve"> can be defined by the index of SRS resource set</w:t>
      </w:r>
      <w:r w:rsidR="000C362A">
        <w:rPr>
          <w:rFonts w:eastAsia="맑은 고딕"/>
          <w:lang w:eastAsia="ko-KR"/>
        </w:rPr>
        <w:t>.</w:t>
      </w:r>
      <w:r w:rsidR="00D9754C">
        <w:rPr>
          <w:rFonts w:eastAsia="맑은 고딕"/>
          <w:lang w:eastAsia="ko-KR"/>
        </w:rPr>
        <w:t xml:space="preserve"> </w:t>
      </w:r>
      <w:r w:rsidR="00CD305E">
        <w:rPr>
          <w:rFonts w:eastAsia="맑은 고딕"/>
          <w:lang w:eastAsia="ko-KR"/>
        </w:rPr>
        <w:t xml:space="preserve">However, </w:t>
      </w:r>
      <w:r w:rsidR="00030227">
        <w:rPr>
          <w:rFonts w:eastAsia="맑은 고딕"/>
          <w:lang w:eastAsia="ko-KR"/>
        </w:rPr>
        <w:t xml:space="preserve">as commented by companies before, </w:t>
      </w:r>
      <w:r w:rsidR="002A359C">
        <w:rPr>
          <w:rFonts w:eastAsia="맑은 고딕"/>
          <w:lang w:eastAsia="ko-KR"/>
        </w:rPr>
        <w:t>the P</w:t>
      </w:r>
      <w:r w:rsidR="002A359C" w:rsidRPr="00644976">
        <w:rPr>
          <w:rFonts w:eastAsia="맑은 고딕"/>
          <w:vertAlign w:val="subscript"/>
          <w:lang w:eastAsia="ko-KR"/>
        </w:rPr>
        <w:t>CMAX</w:t>
      </w:r>
      <w:r w:rsidR="002A359C">
        <w:rPr>
          <w:rFonts w:eastAsia="맑은 고딕"/>
          <w:lang w:eastAsia="ko-KR"/>
        </w:rPr>
        <w:t xml:space="preserve"> </w:t>
      </w:r>
      <w:r w:rsidR="00CD305E">
        <w:rPr>
          <w:rFonts w:eastAsia="맑은 고딕"/>
          <w:lang w:eastAsia="ko-KR"/>
        </w:rPr>
        <w:t>per-</w:t>
      </w:r>
      <w:r w:rsidR="002A359C">
        <w:rPr>
          <w:rFonts w:eastAsia="맑은 고딕"/>
          <w:lang w:eastAsia="ko-KR"/>
        </w:rPr>
        <w:t>SRS resource set</w:t>
      </w:r>
      <w:r w:rsidR="00E01FD0">
        <w:rPr>
          <w:rFonts w:eastAsia="맑은 고딕"/>
          <w:lang w:eastAsia="ko-KR"/>
        </w:rPr>
        <w:t xml:space="preserve"> might need more discussions </w:t>
      </w:r>
      <w:r w:rsidR="00644976">
        <w:rPr>
          <w:rFonts w:eastAsia="맑은 고딕"/>
          <w:lang w:eastAsia="ko-KR"/>
        </w:rPr>
        <w:t>as it there is nothing about SRS r</w:t>
      </w:r>
      <w:r w:rsidR="001817A3">
        <w:rPr>
          <w:rFonts w:eastAsia="맑은 고딕"/>
          <w:lang w:eastAsia="ko-KR"/>
        </w:rPr>
        <w:t>esource set in the TCI state fi</w:t>
      </w:r>
      <w:r w:rsidR="00644976">
        <w:rPr>
          <w:rFonts w:eastAsia="맑은 고딕"/>
          <w:lang w:eastAsia="ko-KR"/>
        </w:rPr>
        <w:t>e</w:t>
      </w:r>
      <w:r w:rsidR="001817A3">
        <w:rPr>
          <w:rFonts w:eastAsia="맑은 고딕"/>
          <w:lang w:eastAsia="ko-KR"/>
        </w:rPr>
        <w:t>l</w:t>
      </w:r>
      <w:r w:rsidR="00644976">
        <w:rPr>
          <w:rFonts w:eastAsia="맑은 고딕"/>
          <w:lang w:eastAsia="ko-KR"/>
        </w:rPr>
        <w:t>d currently</w:t>
      </w:r>
      <w:r w:rsidR="002A359C">
        <w:rPr>
          <w:rFonts w:eastAsia="맑은 고딕"/>
          <w:lang w:eastAsia="ko-KR"/>
        </w:rPr>
        <w:t>.</w:t>
      </w:r>
    </w:p>
    <w:p w14:paraId="12EF90C3" w14:textId="329C90F6" w:rsidR="00D9754C" w:rsidRPr="0024105B" w:rsidRDefault="00FC117E" w:rsidP="00D9754C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5:</w:t>
      </w:r>
      <w:r w:rsidR="00EB3B6A">
        <w:rPr>
          <w:b/>
          <w:bCs/>
          <w:lang w:eastAsia="zh-CN"/>
        </w:rPr>
        <w:t xml:space="preserve"> </w:t>
      </w:r>
      <w:r w:rsidR="00156B72">
        <w:rPr>
          <w:b/>
          <w:bCs/>
          <w:lang w:eastAsia="zh-CN"/>
        </w:rPr>
        <w:t>P</w:t>
      </w:r>
      <w:r w:rsidR="00156B72" w:rsidRPr="00914A05">
        <w:rPr>
          <w:b/>
          <w:bCs/>
          <w:vertAlign w:val="subscript"/>
          <w:lang w:eastAsia="zh-CN"/>
        </w:rPr>
        <w:t>CMAX</w:t>
      </w:r>
      <w:r w:rsidR="00156B72">
        <w:rPr>
          <w:b/>
          <w:bCs/>
          <w:lang w:eastAsia="zh-CN"/>
        </w:rPr>
        <w:t xml:space="preserve"> </w:t>
      </w:r>
      <w:r w:rsidR="00305917" w:rsidRPr="00305917">
        <w:rPr>
          <w:b/>
          <w:bCs/>
          <w:lang w:eastAsia="zh-CN"/>
        </w:rPr>
        <w:t>per</w:t>
      </w:r>
      <w:r w:rsidR="00156B72">
        <w:rPr>
          <w:b/>
          <w:bCs/>
          <w:lang w:eastAsia="zh-CN"/>
        </w:rPr>
        <w:t xml:space="preserve"> </w:t>
      </w:r>
      <w:r w:rsidR="00305917" w:rsidRPr="00305917">
        <w:rPr>
          <w:rFonts w:hint="eastAsia"/>
          <w:b/>
          <w:bCs/>
          <w:lang w:eastAsia="zh-CN"/>
        </w:rPr>
        <w:t>SRS resource set</w:t>
      </w:r>
      <w:r w:rsidR="00156B72">
        <w:rPr>
          <w:b/>
          <w:bCs/>
          <w:lang w:eastAsia="zh-CN"/>
        </w:rPr>
        <w:t xml:space="preserve"> is an </w:t>
      </w:r>
      <w:r w:rsidR="00305917" w:rsidRPr="00305917">
        <w:rPr>
          <w:b/>
          <w:bCs/>
          <w:lang w:eastAsia="zh-CN"/>
        </w:rPr>
        <w:t>applicable option based on the RAN1 agreement</w:t>
      </w:r>
      <w:r w:rsidR="00305917">
        <w:rPr>
          <w:b/>
          <w:bCs/>
          <w:lang w:eastAsia="zh-CN"/>
        </w:rPr>
        <w:t xml:space="preserve">. </w:t>
      </w:r>
      <w:r w:rsidR="00305917" w:rsidRPr="00305917">
        <w:rPr>
          <w:b/>
          <w:bCs/>
          <w:lang w:eastAsia="zh-CN"/>
        </w:rPr>
        <w:t xml:space="preserve">However, </w:t>
      </w:r>
      <w:r w:rsidR="00156B72">
        <w:rPr>
          <w:b/>
          <w:bCs/>
          <w:lang w:eastAsia="zh-CN"/>
        </w:rPr>
        <w:t xml:space="preserve">it </w:t>
      </w:r>
      <w:r w:rsidR="00E01FD0">
        <w:rPr>
          <w:b/>
          <w:bCs/>
          <w:lang w:eastAsia="zh-CN"/>
        </w:rPr>
        <w:t>might need more discussions</w:t>
      </w:r>
      <w:r w:rsidR="00156B72" w:rsidRPr="00156B72">
        <w:rPr>
          <w:b/>
          <w:bCs/>
          <w:lang w:eastAsia="zh-CN"/>
        </w:rPr>
        <w:t xml:space="preserve"> as it there is nothing about SRS r</w:t>
      </w:r>
      <w:r w:rsidR="001817A3">
        <w:rPr>
          <w:b/>
          <w:bCs/>
          <w:lang w:eastAsia="zh-CN"/>
        </w:rPr>
        <w:t>esource set in the TCI state fi</w:t>
      </w:r>
      <w:r w:rsidR="00156B72" w:rsidRPr="00156B72">
        <w:rPr>
          <w:b/>
          <w:bCs/>
          <w:lang w:eastAsia="zh-CN"/>
        </w:rPr>
        <w:t>e</w:t>
      </w:r>
      <w:r w:rsidR="001817A3">
        <w:rPr>
          <w:b/>
          <w:bCs/>
          <w:lang w:eastAsia="zh-CN"/>
        </w:rPr>
        <w:t>l</w:t>
      </w:r>
      <w:r w:rsidR="00156B72" w:rsidRPr="00156B72">
        <w:rPr>
          <w:b/>
          <w:bCs/>
          <w:lang w:eastAsia="zh-CN"/>
        </w:rPr>
        <w:t>d currently.</w:t>
      </w:r>
    </w:p>
    <w:p w14:paraId="446BF2E0" w14:textId="2589ED2B" w:rsidR="001F394F" w:rsidRPr="00D9754C" w:rsidRDefault="0036174A" w:rsidP="00E00B7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</w:t>
      </w:r>
      <w:r w:rsidR="004E422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summary </w:t>
      </w:r>
      <w:r w:rsidR="004E4229">
        <w:rPr>
          <w:rFonts w:eastAsia="맑은 고딕"/>
          <w:lang w:eastAsia="ko-KR"/>
        </w:rPr>
        <w:t xml:space="preserve">above, </w:t>
      </w:r>
      <w:r w:rsidR="00842181">
        <w:rPr>
          <w:rFonts w:eastAsia="맑은 고딕"/>
          <w:lang w:eastAsia="ko-KR"/>
        </w:rPr>
        <w:t xml:space="preserve">all the </w:t>
      </w:r>
      <w:r w:rsidR="004E4229">
        <w:rPr>
          <w:rFonts w:eastAsia="맑은 고딕"/>
          <w:lang w:eastAsia="ko-KR"/>
        </w:rPr>
        <w:t xml:space="preserve">proposed solutions on the table </w:t>
      </w:r>
      <w:r w:rsidR="00842181">
        <w:rPr>
          <w:rFonts w:eastAsia="맑은 고딕"/>
          <w:lang w:eastAsia="ko-KR"/>
        </w:rPr>
        <w:t>are possible to represent ‘panel’ for ‘per-panel’ P</w:t>
      </w:r>
      <w:r w:rsidR="00842181" w:rsidRPr="004E4229">
        <w:rPr>
          <w:rFonts w:eastAsia="맑은 고딕"/>
          <w:vertAlign w:val="subscript"/>
          <w:lang w:eastAsia="ko-KR"/>
        </w:rPr>
        <w:t>CMAX</w:t>
      </w:r>
      <w:r w:rsidR="00842181">
        <w:rPr>
          <w:rFonts w:eastAsia="맑은 고딕"/>
          <w:lang w:eastAsia="ko-KR"/>
        </w:rPr>
        <w:t xml:space="preserve"> into the spec language. However,</w:t>
      </w:r>
      <w:r w:rsidR="001A4C2F">
        <w:rPr>
          <w:rFonts w:eastAsia="맑은 고딕"/>
          <w:lang w:eastAsia="ko-KR"/>
        </w:rPr>
        <w:t xml:space="preserve"> given a choice of them, </w:t>
      </w:r>
      <w:r>
        <w:rPr>
          <w:rFonts w:eastAsia="맑은 고딕"/>
          <w:lang w:eastAsia="ko-KR"/>
        </w:rPr>
        <w:t xml:space="preserve">it is believed that the ‘TCI pool’ would be the most suitable </w:t>
      </w:r>
      <w:r w:rsidR="004E4229">
        <w:rPr>
          <w:rFonts w:eastAsia="맑은 고딕"/>
          <w:lang w:eastAsia="ko-KR"/>
        </w:rPr>
        <w:t xml:space="preserve">method </w:t>
      </w:r>
      <w:r w:rsidR="001A4C2F">
        <w:rPr>
          <w:rFonts w:eastAsia="맑은 고딕"/>
          <w:lang w:eastAsia="ko-KR"/>
        </w:rPr>
        <w:t>for ‘</w:t>
      </w:r>
      <w:r w:rsidR="001A4C2F" w:rsidRPr="006C71B7">
        <w:rPr>
          <w:rFonts w:eastAsia="맑은 고딕"/>
          <w:lang w:eastAsia="ko-KR"/>
        </w:rPr>
        <w:t>k</w:t>
      </w:r>
      <w:r w:rsidR="001A4C2F">
        <w:rPr>
          <w:rFonts w:eastAsia="맑은 고딕"/>
          <w:lang w:eastAsia="ko-KR"/>
        </w:rPr>
        <w:t xml:space="preserve">’ as it </w:t>
      </w:r>
      <w:r>
        <w:rPr>
          <w:rFonts w:eastAsia="맑은 고딕"/>
          <w:lang w:eastAsia="ko-KR"/>
        </w:rPr>
        <w:t xml:space="preserve">can have </w:t>
      </w:r>
      <w:r w:rsidR="00842181">
        <w:rPr>
          <w:rFonts w:eastAsia="맑은 고딕"/>
          <w:lang w:eastAsia="ko-KR"/>
        </w:rPr>
        <w:t xml:space="preserve">further </w:t>
      </w:r>
      <w:r>
        <w:rPr>
          <w:rFonts w:eastAsia="맑은 고딕"/>
          <w:lang w:eastAsia="ko-KR"/>
        </w:rPr>
        <w:t>merit</w:t>
      </w:r>
      <w:r w:rsidR="00842181">
        <w:rPr>
          <w:rFonts w:eastAsia="맑은 고딕"/>
          <w:lang w:eastAsia="ko-KR"/>
        </w:rPr>
        <w:t xml:space="preserve"> in terms of the agreed maximum number of ‘</w:t>
      </w:r>
      <w:r w:rsidR="00842181" w:rsidRPr="006C71B7">
        <w:rPr>
          <w:rFonts w:eastAsia="맑은 고딕"/>
          <w:lang w:eastAsia="ko-KR"/>
        </w:rPr>
        <w:t>k</w:t>
      </w:r>
      <w:r w:rsidR="004E4229">
        <w:rPr>
          <w:rFonts w:eastAsia="맑은 고딕"/>
          <w:lang w:eastAsia="ko-KR"/>
        </w:rPr>
        <w:t xml:space="preserve">’ with </w:t>
      </w:r>
      <w:r w:rsidR="00842181">
        <w:rPr>
          <w:rFonts w:eastAsia="맑은 고딕"/>
          <w:lang w:eastAsia="ko-KR"/>
        </w:rPr>
        <w:t xml:space="preserve">the </w:t>
      </w:r>
      <w:r w:rsidR="001A4C2F">
        <w:rPr>
          <w:rFonts w:eastAsia="맑은 고딕"/>
          <w:lang w:eastAsia="ko-KR"/>
        </w:rPr>
        <w:t xml:space="preserve">multiple </w:t>
      </w:r>
      <w:r w:rsidR="00842181">
        <w:rPr>
          <w:rFonts w:eastAsia="맑은 고딕"/>
          <w:lang w:eastAsia="ko-KR"/>
        </w:rPr>
        <w:t>TCI state</w:t>
      </w:r>
      <w:r w:rsidR="001A4C2F">
        <w:rPr>
          <w:rFonts w:eastAsia="맑은 고딕"/>
          <w:lang w:eastAsia="ko-KR"/>
        </w:rPr>
        <w:t xml:space="preserve">s which are more about the UL transmission for both single and </w:t>
      </w:r>
      <w:r w:rsidR="0058151E">
        <w:rPr>
          <w:rFonts w:eastAsia="맑은 고딕"/>
          <w:lang w:eastAsia="ko-KR"/>
        </w:rPr>
        <w:t>multi-DCI</w:t>
      </w:r>
      <w:r w:rsidR="001A4C2F">
        <w:rPr>
          <w:rFonts w:eastAsia="맑은 고딕"/>
          <w:lang w:eastAsia="ko-KR"/>
        </w:rPr>
        <w:t xml:space="preserve"> in STxMP operation.</w:t>
      </w:r>
    </w:p>
    <w:p w14:paraId="4264054C" w14:textId="69CD90F8" w:rsidR="009D04B4" w:rsidRPr="0024105B" w:rsidRDefault="009D04B4" w:rsidP="009D04B4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6:</w:t>
      </w:r>
      <w:r w:rsidR="00EB3B6A">
        <w:rPr>
          <w:b/>
          <w:bCs/>
          <w:lang w:eastAsia="zh-CN"/>
        </w:rPr>
        <w:t xml:space="preserve"> </w:t>
      </w:r>
      <w:r w:rsidRPr="009D04B4">
        <w:rPr>
          <w:b/>
          <w:bCs/>
          <w:lang w:eastAsia="zh-CN"/>
        </w:rPr>
        <w:t>Based on the summary above, the ‘TCI pool’ would be the most suitable method for ‘</w:t>
      </w:r>
      <w:r w:rsidRPr="006C71B7">
        <w:rPr>
          <w:b/>
          <w:bCs/>
          <w:lang w:eastAsia="zh-CN"/>
        </w:rPr>
        <w:t>k</w:t>
      </w:r>
      <w:r w:rsidRPr="009D04B4">
        <w:rPr>
          <w:b/>
          <w:bCs/>
          <w:lang w:eastAsia="zh-CN"/>
        </w:rPr>
        <w:t>’.</w:t>
      </w:r>
    </w:p>
    <w:p w14:paraId="330C61DC" w14:textId="12BCCA98" w:rsidR="00910DEB" w:rsidRPr="0024105B" w:rsidRDefault="00F02894" w:rsidP="00910DEB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824609">
        <w:rPr>
          <w:b/>
          <w:bCs/>
          <w:lang w:eastAsia="zh-CN"/>
        </w:rPr>
        <w:t>1</w:t>
      </w:r>
      <w:r>
        <w:rPr>
          <w:b/>
          <w:bCs/>
          <w:lang w:eastAsia="zh-CN"/>
        </w:rPr>
        <w:t>:</w:t>
      </w:r>
      <w:r w:rsidR="00EB3B6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</w:t>
      </w:r>
      <w:r w:rsidRPr="00F02894">
        <w:rPr>
          <w:b/>
          <w:bCs/>
          <w:lang w:eastAsia="zh-CN"/>
        </w:rPr>
        <w:t xml:space="preserve"> per-panel ‘k (k=0,1)’ for P</w:t>
      </w:r>
      <w:r w:rsidRPr="00F02894">
        <w:rPr>
          <w:b/>
          <w:bCs/>
          <w:vertAlign w:val="subscript"/>
          <w:lang w:eastAsia="zh-CN"/>
        </w:rPr>
        <w:t>CMAXf,c,k</w:t>
      </w:r>
      <w:r w:rsidRPr="00F0289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should be defined by ‘TCI pool’ to make ‘panel’ be spec language.</w:t>
      </w:r>
    </w:p>
    <w:p w14:paraId="301388CC" w14:textId="449448A8" w:rsidR="00BE0218" w:rsidRDefault="00BE0218" w:rsidP="00BE0218">
      <w:pPr>
        <w:pStyle w:val="2"/>
      </w:pPr>
      <w:r>
        <w:rPr>
          <w:rFonts w:hint="eastAsia"/>
        </w:rPr>
        <w:t>2.2</w:t>
      </w:r>
      <w:r>
        <w:tab/>
      </w:r>
      <w:r w:rsidR="00681E33">
        <w:t xml:space="preserve">Additional </w:t>
      </w:r>
      <w:r w:rsidR="0077166F">
        <w:rPr>
          <w:rFonts w:eastAsia="맑은 고딕"/>
          <w:lang w:eastAsia="ko-KR"/>
        </w:rPr>
        <w:t>LS</w:t>
      </w:r>
      <w:r w:rsidR="00681E33">
        <w:rPr>
          <w:rFonts w:eastAsia="맑은 고딕"/>
          <w:lang w:eastAsia="ko-KR"/>
        </w:rPr>
        <w:t xml:space="preserve"> to RAN1</w:t>
      </w:r>
    </w:p>
    <w:p w14:paraId="0DE28719" w14:textId="23F3597B" w:rsidR="0027003B" w:rsidRDefault="00D905CE" w:rsidP="00715EFC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 xml:space="preserve">AN4 has sent </w:t>
      </w:r>
      <w:r w:rsidR="007920D9">
        <w:rPr>
          <w:rFonts w:eastAsia="맑은 고딕"/>
          <w:lang w:eastAsia="ko-KR"/>
        </w:rPr>
        <w:t xml:space="preserve">RAN1 two </w:t>
      </w:r>
      <w:r w:rsidR="008C52A9">
        <w:rPr>
          <w:rFonts w:eastAsia="맑은 고딕"/>
          <w:lang w:eastAsia="ko-KR"/>
        </w:rPr>
        <w:t xml:space="preserve">reply </w:t>
      </w:r>
      <w:r w:rsidR="007920D9">
        <w:rPr>
          <w:rFonts w:eastAsia="맑은 고딕"/>
          <w:lang w:eastAsia="ko-KR"/>
        </w:rPr>
        <w:t>LSs on STxMP during the WI [</w:t>
      </w:r>
      <w:r w:rsidR="00E80B23">
        <w:rPr>
          <w:rFonts w:eastAsia="맑은 고딕"/>
          <w:lang w:eastAsia="ko-KR"/>
        </w:rPr>
        <w:t>4</w:t>
      </w:r>
      <w:r w:rsidR="007920D9">
        <w:rPr>
          <w:rFonts w:eastAsia="맑은 고딕"/>
          <w:lang w:eastAsia="ko-KR"/>
        </w:rPr>
        <w:t xml:space="preserve">, </w:t>
      </w:r>
      <w:r w:rsidR="00E80B23">
        <w:rPr>
          <w:rFonts w:eastAsia="맑은 고딕"/>
          <w:lang w:eastAsia="ko-KR"/>
        </w:rPr>
        <w:t>5</w:t>
      </w:r>
      <w:r w:rsidR="007920D9">
        <w:rPr>
          <w:rFonts w:eastAsia="맑은 고딕"/>
          <w:lang w:eastAsia="ko-KR"/>
        </w:rPr>
        <w:t xml:space="preserve">], </w:t>
      </w:r>
      <w:r w:rsidR="008C52A9">
        <w:rPr>
          <w:rFonts w:eastAsia="맑은 고딕"/>
          <w:lang w:eastAsia="ko-KR"/>
        </w:rPr>
        <w:t>but</w:t>
      </w:r>
      <w:r w:rsidR="007920D9">
        <w:rPr>
          <w:rFonts w:eastAsia="맑은 고딕"/>
          <w:lang w:eastAsia="ko-KR"/>
        </w:rPr>
        <w:t xml:space="preserve"> all of them are to answer to the questions in </w:t>
      </w:r>
      <w:r w:rsidR="008C52A9">
        <w:rPr>
          <w:rFonts w:eastAsia="맑은 고딕"/>
          <w:lang w:eastAsia="ko-KR"/>
        </w:rPr>
        <w:t xml:space="preserve">the original </w:t>
      </w:r>
      <w:r w:rsidR="007920D9">
        <w:rPr>
          <w:rFonts w:eastAsia="맑은 고딕"/>
          <w:lang w:eastAsia="ko-KR"/>
        </w:rPr>
        <w:t xml:space="preserve">LS </w:t>
      </w:r>
      <w:r w:rsidR="008C52A9">
        <w:rPr>
          <w:rFonts w:eastAsia="맑은 고딕"/>
          <w:lang w:eastAsia="ko-KR"/>
        </w:rPr>
        <w:t xml:space="preserve">from RAN1 </w:t>
      </w:r>
      <w:r w:rsidR="007920D9">
        <w:rPr>
          <w:rFonts w:eastAsia="맑은 고딕"/>
          <w:lang w:eastAsia="ko-KR"/>
        </w:rPr>
        <w:t>[</w:t>
      </w:r>
      <w:r w:rsidR="00E80B23">
        <w:rPr>
          <w:rFonts w:eastAsia="맑은 고딕"/>
          <w:lang w:eastAsia="ko-KR"/>
        </w:rPr>
        <w:t>6</w:t>
      </w:r>
      <w:r w:rsidR="007920D9">
        <w:rPr>
          <w:rFonts w:eastAsia="맑은 고딕"/>
          <w:lang w:eastAsia="ko-KR"/>
        </w:rPr>
        <w:t xml:space="preserve">]. </w:t>
      </w:r>
      <w:r w:rsidR="008C52A9">
        <w:rPr>
          <w:rFonts w:eastAsia="맑은 고딕"/>
          <w:lang w:eastAsia="ko-KR"/>
        </w:rPr>
        <w:t xml:space="preserve">Looking </w:t>
      </w:r>
      <w:r w:rsidR="00AE7904">
        <w:rPr>
          <w:rFonts w:eastAsia="맑은 고딕"/>
          <w:lang w:eastAsia="ko-KR"/>
        </w:rPr>
        <w:t>back on</w:t>
      </w:r>
      <w:r w:rsidR="008C52A9">
        <w:rPr>
          <w:rFonts w:eastAsia="맑은 고딕"/>
          <w:lang w:eastAsia="ko-KR"/>
        </w:rPr>
        <w:t xml:space="preserve"> t</w:t>
      </w:r>
      <w:r w:rsidR="007920D9">
        <w:rPr>
          <w:rFonts w:eastAsia="맑은 고딕"/>
          <w:lang w:eastAsia="ko-KR"/>
        </w:rPr>
        <w:t xml:space="preserve">he answers sent before, RAN4 has reached </w:t>
      </w:r>
      <w:r w:rsidR="00AE7904">
        <w:rPr>
          <w:rFonts w:eastAsia="맑은 고딕"/>
          <w:lang w:eastAsia="ko-KR"/>
        </w:rPr>
        <w:t xml:space="preserve">some agreements and piled additional ones on top of them in the last meeting </w:t>
      </w:r>
      <w:r w:rsidR="007920D9">
        <w:rPr>
          <w:rFonts w:eastAsia="맑은 고딕"/>
          <w:lang w:eastAsia="ko-KR"/>
        </w:rPr>
        <w:t xml:space="preserve">such as </w:t>
      </w:r>
      <w:r w:rsidR="00AE7904">
        <w:rPr>
          <w:rFonts w:eastAsia="맑은 고딕"/>
          <w:lang w:eastAsia="ko-KR"/>
        </w:rPr>
        <w:t xml:space="preserve">the </w:t>
      </w:r>
      <w:r w:rsidR="007920D9">
        <w:rPr>
          <w:rFonts w:eastAsia="맑은 고딕"/>
          <w:lang w:eastAsia="ko-KR"/>
        </w:rPr>
        <w:t xml:space="preserve">discussion plan </w:t>
      </w:r>
      <w:r w:rsidR="00AE7904">
        <w:rPr>
          <w:rFonts w:eastAsia="맑은 고딕"/>
          <w:lang w:eastAsia="ko-KR"/>
        </w:rPr>
        <w:t xml:space="preserve">for </w:t>
      </w:r>
      <w:r w:rsidR="007920D9">
        <w:rPr>
          <w:rFonts w:eastAsia="맑은 고딕"/>
          <w:lang w:eastAsia="ko-KR"/>
        </w:rPr>
        <w:t>‘per-panel’ P</w:t>
      </w:r>
      <w:r w:rsidR="007920D9" w:rsidRPr="00681E33">
        <w:rPr>
          <w:rFonts w:eastAsia="맑은 고딕"/>
          <w:vertAlign w:val="subscript"/>
          <w:lang w:eastAsia="ko-KR"/>
        </w:rPr>
        <w:t>CMAX</w:t>
      </w:r>
      <w:r w:rsidR="007920D9">
        <w:rPr>
          <w:rFonts w:eastAsia="맑은 고딕"/>
          <w:lang w:eastAsia="ko-KR"/>
        </w:rPr>
        <w:t>, or work scope of UE RF discussion as noted in</w:t>
      </w:r>
      <w:r w:rsidR="00681E33">
        <w:rPr>
          <w:rFonts w:eastAsia="맑은 고딕"/>
          <w:lang w:eastAsia="ko-KR"/>
        </w:rPr>
        <w:t xml:space="preserve"> the WF</w:t>
      </w:r>
      <w:r w:rsidR="007920D9">
        <w:rPr>
          <w:rFonts w:eastAsia="맑은 고딕"/>
          <w:lang w:eastAsia="ko-KR"/>
        </w:rPr>
        <w:t xml:space="preserve">. </w:t>
      </w:r>
      <w:r w:rsidR="00AE7904">
        <w:rPr>
          <w:rFonts w:eastAsia="맑은 고딕"/>
          <w:lang w:eastAsia="ko-KR"/>
        </w:rPr>
        <w:t xml:space="preserve">Those can be milestones for </w:t>
      </w:r>
      <w:r w:rsidR="00CB731A">
        <w:rPr>
          <w:rFonts w:eastAsia="맑은 고딕"/>
          <w:lang w:eastAsia="ko-KR"/>
        </w:rPr>
        <w:t xml:space="preserve">RAN1 as well as RAN4 for </w:t>
      </w:r>
      <w:r w:rsidR="00AE7904">
        <w:rPr>
          <w:rFonts w:eastAsia="맑은 고딕"/>
          <w:lang w:eastAsia="ko-KR"/>
        </w:rPr>
        <w:t xml:space="preserve">Rel-18 STxMP in our understanding. </w:t>
      </w:r>
      <w:r w:rsidR="007920D9">
        <w:rPr>
          <w:rFonts w:eastAsia="맑은 고딕"/>
          <w:lang w:eastAsia="ko-KR"/>
        </w:rPr>
        <w:t xml:space="preserve">For example, </w:t>
      </w:r>
      <w:r w:rsidR="0027003B">
        <w:rPr>
          <w:rFonts w:eastAsia="맑은 고딕"/>
          <w:lang w:eastAsia="ko-KR"/>
        </w:rPr>
        <w:t>our</w:t>
      </w:r>
      <w:r w:rsidR="0086338C">
        <w:rPr>
          <w:rFonts w:eastAsia="맑은 고딕"/>
          <w:lang w:eastAsia="ko-KR"/>
        </w:rPr>
        <w:t xml:space="preserve"> plan to</w:t>
      </w:r>
      <w:r w:rsidR="0086338C" w:rsidRPr="0086338C">
        <w:rPr>
          <w:rFonts w:eastAsia="맑은 고딕"/>
          <w:lang w:eastAsia="ko-KR"/>
        </w:rPr>
        <w:t xml:space="preserve"> define ‘per-panel’ configured transmitted power </w:t>
      </w:r>
      <w:r w:rsidR="0086338C">
        <w:rPr>
          <w:rFonts w:eastAsia="맑은 고딕"/>
          <w:lang w:eastAsia="ko-KR"/>
        </w:rPr>
        <w:t xml:space="preserve">with the limited number of ‘panels’, i.e., </w:t>
      </w:r>
      <w:r w:rsidR="00681E33">
        <w:rPr>
          <w:rFonts w:eastAsia="맑은 고딕"/>
          <w:lang w:eastAsia="ko-KR"/>
        </w:rPr>
        <w:t>(</w:t>
      </w:r>
      <w:r w:rsidR="0086338C" w:rsidRPr="006C71B7">
        <w:rPr>
          <w:rFonts w:eastAsia="맑은 고딕"/>
          <w:lang w:eastAsia="ko-KR"/>
        </w:rPr>
        <w:t>k</w:t>
      </w:r>
      <w:r w:rsidR="0086338C">
        <w:rPr>
          <w:rFonts w:eastAsia="맑은 고딕"/>
          <w:lang w:eastAsia="ko-KR"/>
        </w:rPr>
        <w:t>=0,1</w:t>
      </w:r>
      <w:r w:rsidR="00681E33">
        <w:rPr>
          <w:rFonts w:eastAsia="맑은 고딕"/>
          <w:lang w:eastAsia="ko-KR"/>
        </w:rPr>
        <w:t>)</w:t>
      </w:r>
      <w:r w:rsidR="0086338C">
        <w:rPr>
          <w:rFonts w:eastAsia="맑은 고딕"/>
          <w:lang w:eastAsia="ko-KR"/>
        </w:rPr>
        <w:t xml:space="preserve">, should be an important message </w:t>
      </w:r>
      <w:r w:rsidR="0086338C" w:rsidRPr="0086338C">
        <w:rPr>
          <w:rFonts w:eastAsia="맑은 고딕"/>
          <w:lang w:eastAsia="ko-KR"/>
        </w:rPr>
        <w:t xml:space="preserve">for </w:t>
      </w:r>
      <w:r w:rsidR="0086338C">
        <w:rPr>
          <w:rFonts w:eastAsia="맑은 고딕"/>
          <w:lang w:eastAsia="ko-KR"/>
        </w:rPr>
        <w:t>RAN1 because RAN1 has to discuss how to define the STxMP power control based on the two ‘per-panel</w:t>
      </w:r>
      <w:r w:rsidR="00243581">
        <w:rPr>
          <w:rFonts w:eastAsia="맑은 고딕"/>
          <w:lang w:eastAsia="ko-KR"/>
        </w:rPr>
        <w:t>’ P</w:t>
      </w:r>
      <w:r w:rsidR="00243581" w:rsidRPr="00681E33">
        <w:rPr>
          <w:rFonts w:eastAsia="맑은 고딕"/>
          <w:vertAlign w:val="subscript"/>
          <w:lang w:eastAsia="ko-KR"/>
        </w:rPr>
        <w:t>CMAX</w:t>
      </w:r>
      <w:r w:rsidR="00243581">
        <w:rPr>
          <w:rFonts w:eastAsia="맑은 고딕"/>
          <w:lang w:eastAsia="ko-KR"/>
        </w:rPr>
        <w:t>. It is also good to share what RAN4 is discussing</w:t>
      </w:r>
      <w:r w:rsidR="0027003B">
        <w:rPr>
          <w:rFonts w:eastAsia="맑은 고딕"/>
          <w:lang w:eastAsia="ko-KR"/>
        </w:rPr>
        <w:t xml:space="preserve"> to define</w:t>
      </w:r>
      <w:r w:rsidR="00243581">
        <w:rPr>
          <w:rFonts w:eastAsia="맑은 고딕"/>
          <w:lang w:eastAsia="ko-KR"/>
        </w:rPr>
        <w:t xml:space="preserve"> ‘</w:t>
      </w:r>
      <w:r w:rsidR="00243581" w:rsidRPr="006C71B7">
        <w:rPr>
          <w:rFonts w:eastAsia="맑은 고딕"/>
          <w:lang w:eastAsia="ko-KR"/>
        </w:rPr>
        <w:t>k</w:t>
      </w:r>
      <w:r w:rsidR="00243581">
        <w:rPr>
          <w:rFonts w:eastAsia="맑은 고딕"/>
          <w:lang w:eastAsia="ko-KR"/>
        </w:rPr>
        <w:t xml:space="preserve">’ with RAN1. </w:t>
      </w:r>
    </w:p>
    <w:p w14:paraId="6F02F521" w14:textId="69D26AB9" w:rsidR="00D905CE" w:rsidRDefault="00243581" w:rsidP="00715EF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best scenario for sharing </w:t>
      </w:r>
      <w:r w:rsidR="0058151E">
        <w:rPr>
          <w:rFonts w:eastAsia="맑은 고딕"/>
          <w:lang w:eastAsia="ko-KR"/>
        </w:rPr>
        <w:t>this information</w:t>
      </w:r>
      <w:r>
        <w:rPr>
          <w:rFonts w:eastAsia="맑은 고딕"/>
          <w:lang w:eastAsia="ko-KR"/>
        </w:rPr>
        <w:t xml:space="preserve"> would be to send the LS after RAN4 gets the </w:t>
      </w:r>
      <w:r w:rsidR="00681E33">
        <w:rPr>
          <w:rFonts w:eastAsia="맑은 고딕"/>
          <w:lang w:eastAsia="ko-KR"/>
        </w:rPr>
        <w:t xml:space="preserve">final </w:t>
      </w:r>
      <w:r>
        <w:rPr>
          <w:rFonts w:eastAsia="맑은 고딕"/>
          <w:lang w:eastAsia="ko-KR"/>
        </w:rPr>
        <w:t xml:space="preserve">agreement. However, given that August meeting is the last meeting of RAN1 for </w:t>
      </w:r>
      <w:r w:rsidR="00681E33">
        <w:rPr>
          <w:rFonts w:eastAsia="맑은 고딕"/>
          <w:lang w:eastAsia="ko-KR"/>
        </w:rPr>
        <w:t xml:space="preserve">Rel-18 </w:t>
      </w:r>
      <w:r>
        <w:rPr>
          <w:rFonts w:eastAsia="맑은 고딕"/>
          <w:lang w:eastAsia="ko-KR"/>
        </w:rPr>
        <w:t>STxMP</w:t>
      </w:r>
      <w:r w:rsidR="0027003B">
        <w:rPr>
          <w:rFonts w:eastAsia="맑은 고딕"/>
          <w:lang w:eastAsia="ko-KR"/>
        </w:rPr>
        <w:t xml:space="preserve"> discussion</w:t>
      </w:r>
      <w:r>
        <w:rPr>
          <w:rFonts w:eastAsia="맑은 고딕"/>
          <w:lang w:eastAsia="ko-KR"/>
        </w:rPr>
        <w:t xml:space="preserve">, in our view, it is still better to send them </w:t>
      </w:r>
      <w:r w:rsidR="00316B4A">
        <w:rPr>
          <w:rFonts w:eastAsia="맑은 고딕"/>
          <w:lang w:eastAsia="ko-KR"/>
        </w:rPr>
        <w:t xml:space="preserve">our status based on the previous WF. </w:t>
      </w:r>
      <w:r w:rsidR="0027003B">
        <w:rPr>
          <w:rFonts w:eastAsia="맑은 고딕"/>
          <w:lang w:eastAsia="ko-KR"/>
        </w:rPr>
        <w:t xml:space="preserve">Therefore, </w:t>
      </w:r>
      <w:r w:rsidR="00316B4A">
        <w:rPr>
          <w:rFonts w:eastAsia="맑은 고딕"/>
          <w:lang w:eastAsia="ko-KR"/>
        </w:rPr>
        <w:t xml:space="preserve">the proposed LS in Annex should be sent </w:t>
      </w:r>
      <w:r w:rsidR="00681E33">
        <w:rPr>
          <w:rFonts w:eastAsia="맑은 고딕"/>
          <w:lang w:eastAsia="ko-KR"/>
        </w:rPr>
        <w:t xml:space="preserve">in this meeting </w:t>
      </w:r>
      <w:r w:rsidR="00316B4A">
        <w:rPr>
          <w:rFonts w:eastAsia="맑은 고딕"/>
          <w:lang w:eastAsia="ko-KR"/>
        </w:rPr>
        <w:t xml:space="preserve">as </w:t>
      </w:r>
      <w:r w:rsidR="00681E33">
        <w:rPr>
          <w:rFonts w:eastAsia="맑은 고딕"/>
          <w:lang w:eastAsia="ko-KR"/>
        </w:rPr>
        <w:t xml:space="preserve">early </w:t>
      </w:r>
      <w:r w:rsidR="00316B4A">
        <w:rPr>
          <w:rFonts w:eastAsia="맑은 고딕"/>
          <w:lang w:eastAsia="ko-KR"/>
        </w:rPr>
        <w:t>as possible.</w:t>
      </w:r>
    </w:p>
    <w:p w14:paraId="278B7BE6" w14:textId="08CB471B" w:rsidR="00316B4A" w:rsidRDefault="00316B4A" w:rsidP="00316B4A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7</w:t>
      </w:r>
      <w:r>
        <w:rPr>
          <w:rFonts w:eastAsia="맑은 고딕" w:hint="eastAsia"/>
          <w:b/>
          <w:bCs/>
          <w:lang w:eastAsia="ko-KR"/>
        </w:rPr>
        <w:t>:</w:t>
      </w:r>
      <w:r w:rsidR="00EB3B6A">
        <w:rPr>
          <w:rFonts w:eastAsia="맑은 고딕"/>
          <w:b/>
          <w:bCs/>
          <w:lang w:eastAsia="ko-KR"/>
        </w:rPr>
        <w:t xml:space="preserve"> </w:t>
      </w:r>
      <w:r w:rsidR="00681E33" w:rsidRPr="00681E33">
        <w:rPr>
          <w:rFonts w:eastAsia="맑은 고딕"/>
          <w:b/>
          <w:bCs/>
          <w:lang w:eastAsia="ko-KR"/>
        </w:rPr>
        <w:t>RAN4 has reached some agreements and piled additional ones on top of them in the last meeting</w:t>
      </w:r>
      <w:r w:rsidR="00681E33">
        <w:rPr>
          <w:rFonts w:eastAsia="맑은 고딕"/>
          <w:b/>
          <w:bCs/>
          <w:lang w:eastAsia="ko-KR"/>
        </w:rPr>
        <w:t xml:space="preserve">, which are </w:t>
      </w:r>
      <w:r w:rsidR="00681E33" w:rsidRPr="00681E33">
        <w:rPr>
          <w:rFonts w:eastAsia="맑은 고딕"/>
          <w:b/>
          <w:bCs/>
          <w:lang w:eastAsia="ko-KR"/>
        </w:rPr>
        <w:t xml:space="preserve">important for STxMP power control </w:t>
      </w:r>
      <w:r w:rsidR="00681E33">
        <w:rPr>
          <w:rFonts w:eastAsia="맑은 고딕"/>
          <w:b/>
          <w:bCs/>
          <w:lang w:eastAsia="ko-KR"/>
        </w:rPr>
        <w:t xml:space="preserve">in RAN1 </w:t>
      </w:r>
      <w:r w:rsidR="00681E33" w:rsidRPr="00681E33">
        <w:rPr>
          <w:rFonts w:eastAsia="맑은 고딕"/>
          <w:b/>
          <w:bCs/>
          <w:lang w:eastAsia="ko-KR"/>
        </w:rPr>
        <w:t>based on the two ‘per-panel’ P</w:t>
      </w:r>
      <w:r w:rsidR="00681E33" w:rsidRPr="00681E33">
        <w:rPr>
          <w:rFonts w:eastAsia="맑은 고딕"/>
          <w:b/>
          <w:bCs/>
          <w:vertAlign w:val="subscript"/>
          <w:lang w:eastAsia="ko-KR"/>
        </w:rPr>
        <w:t>CMAX</w:t>
      </w:r>
      <w:r w:rsidR="00681E33">
        <w:rPr>
          <w:rFonts w:eastAsia="맑은 고딕"/>
          <w:b/>
          <w:bCs/>
          <w:lang w:eastAsia="ko-KR"/>
        </w:rPr>
        <w:t>.</w:t>
      </w:r>
    </w:p>
    <w:p w14:paraId="2D1CF83A" w14:textId="61648CD6" w:rsidR="00316B4A" w:rsidRDefault="00316B4A" w:rsidP="00316B4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824609">
        <w:rPr>
          <w:b/>
          <w:bCs/>
          <w:lang w:eastAsia="zh-CN"/>
        </w:rPr>
        <w:t>2</w:t>
      </w:r>
      <w:r w:rsidRPr="0024105B">
        <w:rPr>
          <w:b/>
          <w:bCs/>
          <w:lang w:eastAsia="zh-CN"/>
        </w:rPr>
        <w:t>:</w:t>
      </w:r>
      <w:r w:rsidR="00EB3B6A">
        <w:rPr>
          <w:b/>
          <w:bCs/>
          <w:lang w:eastAsia="zh-CN"/>
        </w:rPr>
        <w:t xml:space="preserve"> </w:t>
      </w:r>
      <w:r w:rsidR="00681E33">
        <w:rPr>
          <w:rFonts w:eastAsia="맑은 고딕"/>
          <w:b/>
          <w:bCs/>
          <w:lang w:eastAsia="ko-KR"/>
        </w:rPr>
        <w:t>G</w:t>
      </w:r>
      <w:r w:rsidR="00681E33" w:rsidRPr="00681E33">
        <w:rPr>
          <w:rFonts w:eastAsia="맑은 고딕"/>
          <w:b/>
          <w:bCs/>
          <w:lang w:eastAsia="ko-KR"/>
        </w:rPr>
        <w:t xml:space="preserve">iven that August meeting is the last meeting of RAN1 for Rel-18 STxMP discussion, </w:t>
      </w:r>
      <w:r w:rsidR="00681E33">
        <w:rPr>
          <w:rFonts w:eastAsia="맑은 고딕"/>
          <w:b/>
          <w:bCs/>
          <w:lang w:eastAsia="ko-KR"/>
        </w:rPr>
        <w:t xml:space="preserve">RAN4 should send additional LS to RAN1 as early as possible </w:t>
      </w:r>
      <w:r w:rsidR="00681E33" w:rsidRPr="00681E33">
        <w:rPr>
          <w:rFonts w:eastAsia="맑은 고딕"/>
          <w:b/>
          <w:bCs/>
          <w:lang w:eastAsia="ko-KR"/>
        </w:rPr>
        <w:t>based on the previous WF.</w:t>
      </w:r>
    </w:p>
    <w:p w14:paraId="2FE48129" w14:textId="1983FA58" w:rsidR="004D4AD9" w:rsidRDefault="00C9529C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4702DD51" w14:textId="667645A9" w:rsidR="00EB3B6A" w:rsidRDefault="002306CD" w:rsidP="00163F11">
      <w:pPr>
        <w:jc w:val="left"/>
        <w:rPr>
          <w:rFonts w:eastAsia="맑은 고딕"/>
          <w:lang w:eastAsia="ko-KR"/>
        </w:rPr>
      </w:pPr>
      <w:r w:rsidRPr="00CA58FF">
        <w:rPr>
          <w:rFonts w:eastAsia="맑은 고딕"/>
          <w:lang w:val="en-US" w:eastAsia="ko-KR"/>
        </w:rPr>
        <w:t xml:space="preserve">Based on the previous </w:t>
      </w:r>
      <w:r w:rsidR="00EB3B6A">
        <w:rPr>
          <w:rFonts w:eastAsia="맑은 고딕"/>
          <w:lang w:val="en-US" w:eastAsia="ko-KR"/>
        </w:rPr>
        <w:t xml:space="preserve">RAN4 </w:t>
      </w:r>
      <w:r w:rsidRPr="00CA58FF">
        <w:rPr>
          <w:rFonts w:eastAsia="맑은 고딕"/>
          <w:lang w:val="en-US" w:eastAsia="ko-KR"/>
        </w:rPr>
        <w:t>discussion</w:t>
      </w:r>
      <w:r w:rsidR="00EB3B6A">
        <w:rPr>
          <w:rFonts w:eastAsia="맑은 고딕"/>
          <w:lang w:val="en-US" w:eastAsia="ko-KR"/>
        </w:rPr>
        <w:t>s</w:t>
      </w:r>
      <w:r w:rsidRPr="00CA58FF">
        <w:rPr>
          <w:rFonts w:eastAsia="맑은 고딕"/>
          <w:lang w:val="en-US" w:eastAsia="ko-KR"/>
        </w:rPr>
        <w:t xml:space="preserve"> and </w:t>
      </w:r>
      <w:r w:rsidR="00EB3B6A">
        <w:rPr>
          <w:rFonts w:eastAsia="맑은 고딕"/>
          <w:lang w:val="en-US" w:eastAsia="ko-KR"/>
        </w:rPr>
        <w:t>analysis of the proposals on the table</w:t>
      </w:r>
      <w:r w:rsidR="00163F11" w:rsidRPr="00CA58FF">
        <w:rPr>
          <w:rFonts w:eastAsia="맑은 고딕"/>
          <w:lang w:val="en-US" w:eastAsia="ko-KR"/>
        </w:rPr>
        <w:t>,</w:t>
      </w:r>
      <w:r w:rsidRPr="00CA58FF">
        <w:rPr>
          <w:rFonts w:eastAsia="맑은 고딕"/>
          <w:lang w:val="en-US" w:eastAsia="ko-KR"/>
        </w:rPr>
        <w:t xml:space="preserve"> this contribution </w:t>
      </w:r>
      <w:r w:rsidR="00EB3B6A">
        <w:rPr>
          <w:rFonts w:eastAsia="맑은 고딕"/>
          <w:lang w:val="en-US" w:eastAsia="ko-KR"/>
        </w:rPr>
        <w:t xml:space="preserve">is to find out the optimum </w:t>
      </w:r>
      <w:r w:rsidR="008128AB">
        <w:rPr>
          <w:rFonts w:eastAsiaTheme="minorEastAsia"/>
          <w:lang w:eastAsia="zh-CN"/>
        </w:rPr>
        <w:t xml:space="preserve">solution for </w:t>
      </w:r>
      <w:r w:rsidR="008128AB" w:rsidRPr="005C39C9">
        <w:rPr>
          <w:rFonts w:eastAsiaTheme="minorEastAsia"/>
          <w:lang w:eastAsia="zh-CN"/>
        </w:rPr>
        <w:t>the per-panel configured output power for STxMP</w:t>
      </w:r>
      <w:r w:rsidR="00EB3B6A">
        <w:rPr>
          <w:rFonts w:eastAsiaTheme="minorEastAsia"/>
          <w:lang w:eastAsia="zh-CN"/>
        </w:rPr>
        <w:t>. A draft LS to inform RAN1 about the plan and agreement of RAN4 is proposed given the timeline of Rel-18 MIMO WI for RAN1.</w:t>
      </w:r>
    </w:p>
    <w:p w14:paraId="09151D4D" w14:textId="335009E7" w:rsidR="00EB3B6A" w:rsidRPr="005F7F5D" w:rsidRDefault="00EB3B6A" w:rsidP="00EB3B6A">
      <w:pPr>
        <w:jc w:val="left"/>
        <w:rPr>
          <w:rFonts w:eastAsiaTheme="minorEastAsia"/>
          <w:b/>
          <w:bCs/>
          <w:lang w:eastAsia="ko-KR"/>
        </w:rPr>
      </w:pPr>
      <w:r w:rsidRPr="008E7481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I</w:t>
      </w:r>
      <w:r w:rsidRPr="003A0F9E">
        <w:rPr>
          <w:b/>
          <w:bCs/>
          <w:lang w:eastAsia="zh-CN"/>
        </w:rPr>
        <w:t>t is agreed that the number of P</w:t>
      </w:r>
      <w:r w:rsidRPr="003A0F9E">
        <w:rPr>
          <w:b/>
          <w:bCs/>
          <w:vertAlign w:val="subscript"/>
          <w:lang w:eastAsia="zh-CN"/>
        </w:rPr>
        <w:t>CMAX</w:t>
      </w:r>
      <w:r>
        <w:rPr>
          <w:b/>
          <w:bCs/>
          <w:vertAlign w:val="subscript"/>
          <w:lang w:eastAsia="zh-CN"/>
        </w:rPr>
        <w:t>f,c,k</w:t>
      </w:r>
      <w:r w:rsidRPr="003A0F9E">
        <w:rPr>
          <w:b/>
          <w:bCs/>
          <w:lang w:eastAsia="zh-CN"/>
        </w:rPr>
        <w:t xml:space="preserve"> should be limited to two for the STxMP UE as the number of simultaneous activated panels transmitting to different TRP.</w:t>
      </w:r>
    </w:p>
    <w:p w14:paraId="0A11CCF9" w14:textId="1AFEF926" w:rsidR="00EB3B6A" w:rsidRPr="0024105B" w:rsidRDefault="00EB3B6A" w:rsidP="00EB3B6A">
      <w:pPr>
        <w:jc w:val="left"/>
        <w:rPr>
          <w:b/>
          <w:bCs/>
          <w:lang w:eastAsia="ko-KR"/>
        </w:rPr>
      </w:pPr>
      <w:r>
        <w:rPr>
          <w:b/>
          <w:bCs/>
          <w:lang w:eastAsia="zh-CN"/>
        </w:rPr>
        <w:t>Observation 2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B460DF">
        <w:rPr>
          <w:b/>
          <w:bCs/>
          <w:lang w:eastAsia="zh-CN"/>
        </w:rPr>
        <w:t>For ‘per-TCI state’, although it is a straightforward ‘spec word’, it was believed that the ‘per-TCI state’ would not perfectly match the STxMP operation.</w:t>
      </w:r>
    </w:p>
    <w:p w14:paraId="67F11032" w14:textId="63072B1C" w:rsidR="00EB3B6A" w:rsidRDefault="00EB3B6A" w:rsidP="00EB3B6A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 xml:space="preserve">Observation </w:t>
      </w:r>
      <w:r>
        <w:rPr>
          <w:rFonts w:eastAsia="맑은 고딕"/>
          <w:b/>
          <w:bCs/>
          <w:lang w:eastAsia="ko-KR"/>
        </w:rPr>
        <w:t>3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P</w:t>
      </w:r>
      <w:r w:rsidRPr="00BB2915">
        <w:rPr>
          <w:rFonts w:eastAsia="맑은 고딕"/>
          <w:b/>
          <w:bCs/>
          <w:lang w:eastAsia="ko-KR"/>
        </w:rPr>
        <w:t>er</w:t>
      </w:r>
      <w:r>
        <w:rPr>
          <w:rFonts w:eastAsia="맑은 고딕"/>
          <w:b/>
          <w:bCs/>
          <w:lang w:eastAsia="ko-KR"/>
        </w:rPr>
        <w:t>-</w:t>
      </w:r>
      <w:r w:rsidRPr="00BB2915">
        <w:rPr>
          <w:rFonts w:eastAsia="맑은 고딕"/>
          <w:b/>
          <w:bCs/>
          <w:lang w:eastAsia="ko-KR"/>
        </w:rPr>
        <w:t xml:space="preserve">TCI pool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</w:t>
      </w:r>
      <w:r w:rsidRPr="00BB2915">
        <w:rPr>
          <w:rFonts w:eastAsia="맑은 고딕"/>
          <w:b/>
          <w:bCs/>
          <w:lang w:eastAsia="ko-KR"/>
        </w:rPr>
        <w:t xml:space="preserve"> enables</w:t>
      </w:r>
      <w:r>
        <w:rPr>
          <w:rFonts w:eastAsia="맑은 고딕"/>
          <w:b/>
          <w:bCs/>
          <w:lang w:eastAsia="ko-KR"/>
        </w:rPr>
        <w:t xml:space="preserve"> </w:t>
      </w:r>
      <w:r w:rsidRPr="00BB2915">
        <w:rPr>
          <w:rFonts w:eastAsia="맑은 고딕"/>
          <w:b/>
          <w:bCs/>
          <w:lang w:eastAsia="ko-KR"/>
        </w:rPr>
        <w:t xml:space="preserve">the TRP specific UL power </w:t>
      </w:r>
      <w:r>
        <w:rPr>
          <w:rFonts w:eastAsia="맑은 고딕"/>
          <w:b/>
          <w:bCs/>
          <w:lang w:eastAsia="ko-KR"/>
        </w:rPr>
        <w:t xml:space="preserve">configuration, and UE to </w:t>
      </w:r>
      <w:r w:rsidRPr="00BB2915">
        <w:rPr>
          <w:rFonts w:eastAsia="맑은 고딕"/>
          <w:b/>
          <w:bCs/>
          <w:lang w:eastAsia="ko-KR"/>
        </w:rPr>
        <w:t xml:space="preserve">set up two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CMAXf,c,p</w:t>
      </w:r>
      <w:r w:rsidRPr="00BB2915">
        <w:rPr>
          <w:rFonts w:eastAsia="맑은 고딕"/>
          <w:b/>
          <w:bCs/>
          <w:lang w:eastAsia="ko-KR"/>
        </w:rPr>
        <w:t xml:space="preserve"> clearly for two TRPs </w:t>
      </w:r>
      <w:r>
        <w:rPr>
          <w:rFonts w:eastAsia="맑은 고딕"/>
          <w:b/>
          <w:bCs/>
          <w:lang w:eastAsia="ko-KR"/>
        </w:rPr>
        <w:t xml:space="preserve">for </w:t>
      </w:r>
      <w:r w:rsidRPr="00BB2915">
        <w:rPr>
          <w:rFonts w:eastAsia="맑은 고딕"/>
          <w:b/>
          <w:bCs/>
          <w:lang w:eastAsia="ko-KR"/>
        </w:rPr>
        <w:t>STxMP</w:t>
      </w:r>
      <w:r>
        <w:rPr>
          <w:rFonts w:eastAsia="맑은 고딕"/>
          <w:b/>
          <w:bCs/>
          <w:lang w:eastAsia="ko-KR"/>
        </w:rPr>
        <w:t>.</w:t>
      </w:r>
    </w:p>
    <w:p w14:paraId="260740A8" w14:textId="1C9C5344" w:rsidR="00EB3B6A" w:rsidRDefault="00EB3B6A" w:rsidP="00EB3B6A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4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Pr="00881934">
        <w:rPr>
          <w:rFonts w:eastAsia="맑은 고딕"/>
          <w:b/>
          <w:bCs/>
          <w:lang w:eastAsia="ko-KR"/>
        </w:rPr>
        <w:t>RAN4</w:t>
      </w:r>
      <w:r>
        <w:rPr>
          <w:rFonts w:eastAsia="맑은 고딕"/>
          <w:b/>
          <w:bCs/>
          <w:lang w:eastAsia="ko-KR"/>
        </w:rPr>
        <w:t xml:space="preserve"> needs to define </w:t>
      </w:r>
      <w:r w:rsidRPr="00881934">
        <w:rPr>
          <w:rFonts w:eastAsia="맑은 고딕"/>
          <w:b/>
          <w:bCs/>
          <w:lang w:eastAsia="ko-KR"/>
        </w:rPr>
        <w:t xml:space="preserve">the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CMAXf,c,p</w:t>
      </w:r>
      <w:r w:rsidRPr="00881934">
        <w:rPr>
          <w:rFonts w:eastAsia="맑은 고딕"/>
          <w:b/>
          <w:bCs/>
          <w:lang w:eastAsia="ko-KR"/>
        </w:rPr>
        <w:t xml:space="preserve"> and its RF requirements.</w:t>
      </w:r>
      <w:r>
        <w:rPr>
          <w:rFonts w:eastAsia="맑은 고딕"/>
          <w:b/>
          <w:bCs/>
          <w:lang w:eastAsia="ko-KR"/>
        </w:rPr>
        <w:t xml:space="preserve"> </w:t>
      </w:r>
      <w:r w:rsidRPr="00881934">
        <w:rPr>
          <w:rFonts w:eastAsia="맑은 고딕"/>
          <w:b/>
          <w:bCs/>
          <w:lang w:eastAsia="ko-KR"/>
        </w:rPr>
        <w:t xml:space="preserve">Other details such as the </w:t>
      </w:r>
      <w:r>
        <w:rPr>
          <w:rFonts w:eastAsia="맑은 고딕"/>
          <w:b/>
          <w:bCs/>
          <w:lang w:eastAsia="ko-KR"/>
        </w:rPr>
        <w:t xml:space="preserve">relationship </w:t>
      </w:r>
      <w:r w:rsidRPr="00881934">
        <w:rPr>
          <w:rFonts w:eastAsia="맑은 고딕"/>
          <w:b/>
          <w:bCs/>
          <w:lang w:eastAsia="ko-KR"/>
        </w:rPr>
        <w:t xml:space="preserve">between </w:t>
      </w:r>
      <w:r>
        <w:rPr>
          <w:rFonts w:eastAsia="맑은 고딕"/>
          <w:b/>
          <w:bCs/>
          <w:lang w:eastAsia="ko-KR"/>
        </w:rPr>
        <w:t xml:space="preserve">the </w:t>
      </w:r>
      <w:r w:rsidRPr="00881934">
        <w:rPr>
          <w:rFonts w:eastAsia="맑은 고딕"/>
          <w:b/>
          <w:bCs/>
          <w:lang w:eastAsia="ko-KR"/>
        </w:rPr>
        <w:t xml:space="preserve">TRP specific </w:t>
      </w:r>
      <w:r w:rsidRPr="00137A55">
        <w:rPr>
          <w:rFonts w:eastAsia="맑은 고딕"/>
          <w:b/>
          <w:bCs/>
          <w:lang w:eastAsia="ko-KR"/>
        </w:rPr>
        <w:t>P</w:t>
      </w:r>
      <w:r w:rsidRPr="00137A55">
        <w:rPr>
          <w:rFonts w:eastAsia="맑은 고딕"/>
          <w:b/>
          <w:bCs/>
          <w:vertAlign w:val="subscript"/>
          <w:lang w:eastAsia="ko-KR"/>
        </w:rPr>
        <w:t>CMAX</w:t>
      </w:r>
      <w:r w:rsidRPr="00881934">
        <w:rPr>
          <w:rFonts w:eastAsia="맑은 고딕"/>
          <w:b/>
          <w:bCs/>
          <w:lang w:eastAsia="ko-KR"/>
        </w:rPr>
        <w:t xml:space="preserve"> and the TCI state</w:t>
      </w:r>
      <w:r>
        <w:rPr>
          <w:rFonts w:eastAsia="맑은 고딕"/>
          <w:b/>
          <w:bCs/>
          <w:lang w:eastAsia="ko-KR"/>
        </w:rPr>
        <w:t xml:space="preserve"> can</w:t>
      </w:r>
      <w:r w:rsidRPr="00881934">
        <w:rPr>
          <w:rFonts w:eastAsia="맑은 고딕"/>
          <w:b/>
          <w:bCs/>
          <w:lang w:eastAsia="ko-KR"/>
        </w:rPr>
        <w:t xml:space="preserve"> be defined in RAN1</w:t>
      </w:r>
      <w:r>
        <w:rPr>
          <w:rFonts w:eastAsia="맑은 고딕"/>
          <w:b/>
          <w:bCs/>
          <w:lang w:eastAsia="ko-KR"/>
        </w:rPr>
        <w:t>.</w:t>
      </w:r>
    </w:p>
    <w:p w14:paraId="7F48357C" w14:textId="0FF0130D" w:rsidR="00EB3B6A" w:rsidRPr="0024105B" w:rsidRDefault="00EB3B6A" w:rsidP="00EB3B6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ab/>
        <w:t xml:space="preserve">5: PCMAX </w:t>
      </w:r>
      <w:r w:rsidRPr="00305917">
        <w:rPr>
          <w:b/>
          <w:bCs/>
          <w:lang w:eastAsia="zh-CN"/>
        </w:rPr>
        <w:t>per</w:t>
      </w:r>
      <w:r>
        <w:rPr>
          <w:b/>
          <w:bCs/>
          <w:lang w:eastAsia="zh-CN"/>
        </w:rPr>
        <w:t xml:space="preserve"> </w:t>
      </w:r>
      <w:r w:rsidRPr="00305917">
        <w:rPr>
          <w:rFonts w:hint="eastAsia"/>
          <w:b/>
          <w:bCs/>
          <w:lang w:eastAsia="zh-CN"/>
        </w:rPr>
        <w:t>SRS resource set</w:t>
      </w:r>
      <w:r>
        <w:rPr>
          <w:b/>
          <w:bCs/>
          <w:lang w:eastAsia="zh-CN"/>
        </w:rPr>
        <w:t xml:space="preserve"> is an </w:t>
      </w:r>
      <w:r w:rsidRPr="00305917">
        <w:rPr>
          <w:b/>
          <w:bCs/>
          <w:lang w:eastAsia="zh-CN"/>
        </w:rPr>
        <w:t>applicable option based on the RAN1 agreement</w:t>
      </w:r>
      <w:r>
        <w:rPr>
          <w:b/>
          <w:bCs/>
          <w:lang w:eastAsia="zh-CN"/>
        </w:rPr>
        <w:t xml:space="preserve">. </w:t>
      </w:r>
      <w:r w:rsidRPr="00305917">
        <w:rPr>
          <w:b/>
          <w:bCs/>
          <w:lang w:eastAsia="zh-CN"/>
        </w:rPr>
        <w:t xml:space="preserve">However, </w:t>
      </w:r>
      <w:r>
        <w:rPr>
          <w:b/>
          <w:bCs/>
          <w:lang w:eastAsia="zh-CN"/>
        </w:rPr>
        <w:t xml:space="preserve">it </w:t>
      </w:r>
      <w:r w:rsidRPr="00156B72">
        <w:rPr>
          <w:b/>
          <w:bCs/>
          <w:lang w:eastAsia="zh-CN"/>
        </w:rPr>
        <w:t>would not perfectly match the STxMP operation as it there is nothing about SRS r</w:t>
      </w:r>
      <w:r w:rsidR="000F369D">
        <w:rPr>
          <w:b/>
          <w:bCs/>
          <w:lang w:eastAsia="zh-CN"/>
        </w:rPr>
        <w:t>esource set in the TCI state fi</w:t>
      </w:r>
      <w:r w:rsidRPr="00156B72">
        <w:rPr>
          <w:b/>
          <w:bCs/>
          <w:lang w:eastAsia="zh-CN"/>
        </w:rPr>
        <w:t>e</w:t>
      </w:r>
      <w:r w:rsidR="000F369D">
        <w:rPr>
          <w:b/>
          <w:bCs/>
          <w:lang w:eastAsia="zh-CN"/>
        </w:rPr>
        <w:t>l</w:t>
      </w:r>
      <w:r w:rsidRPr="00156B72">
        <w:rPr>
          <w:b/>
          <w:bCs/>
          <w:lang w:eastAsia="zh-CN"/>
        </w:rPr>
        <w:t>d currently.</w:t>
      </w:r>
    </w:p>
    <w:p w14:paraId="1038C8B1" w14:textId="3FE72C40" w:rsidR="00EB3B6A" w:rsidRPr="0024105B" w:rsidRDefault="00EB3B6A" w:rsidP="00EB3B6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ab/>
        <w:t xml:space="preserve">6: </w:t>
      </w:r>
      <w:r w:rsidRPr="009D04B4">
        <w:rPr>
          <w:b/>
          <w:bCs/>
          <w:lang w:eastAsia="zh-CN"/>
        </w:rPr>
        <w:t>Based on the summary above, the ‘TCI pool’ would be the most suitable method for ‘</w:t>
      </w:r>
      <w:r w:rsidRPr="006C71B7">
        <w:rPr>
          <w:b/>
          <w:bCs/>
          <w:lang w:eastAsia="zh-CN"/>
        </w:rPr>
        <w:t>k</w:t>
      </w:r>
      <w:r w:rsidRPr="009D04B4">
        <w:rPr>
          <w:b/>
          <w:bCs/>
          <w:lang w:eastAsia="zh-CN"/>
        </w:rPr>
        <w:t>’.</w:t>
      </w:r>
    </w:p>
    <w:p w14:paraId="6D77DE7A" w14:textId="7CF98E9F" w:rsidR="00EB3B6A" w:rsidRPr="0024105B" w:rsidRDefault="00EB3B6A" w:rsidP="00EB3B6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Proposal 1: The</w:t>
      </w:r>
      <w:r w:rsidRPr="00F02894">
        <w:rPr>
          <w:b/>
          <w:bCs/>
          <w:lang w:eastAsia="zh-CN"/>
        </w:rPr>
        <w:t xml:space="preserve"> per-panel ‘k (k=0,1)’ for P</w:t>
      </w:r>
      <w:r w:rsidRPr="00F02894">
        <w:rPr>
          <w:b/>
          <w:bCs/>
          <w:vertAlign w:val="subscript"/>
          <w:lang w:eastAsia="zh-CN"/>
        </w:rPr>
        <w:t>CMAXf,c,k</w:t>
      </w:r>
      <w:r w:rsidRPr="00F0289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should be defined by ‘TCI pool’ to make ‘panel’ be spec language.</w:t>
      </w:r>
    </w:p>
    <w:p w14:paraId="2A9EE6A8" w14:textId="39B7A2A5" w:rsidR="00EB3B6A" w:rsidRDefault="00EB3B6A" w:rsidP="00EB3B6A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Observation</w:t>
      </w:r>
      <w:r>
        <w:rPr>
          <w:rFonts w:eastAsia="맑은 고딕"/>
          <w:b/>
          <w:bCs/>
          <w:lang w:eastAsia="ko-KR"/>
        </w:rPr>
        <w:t xml:space="preserve"> 7</w:t>
      </w:r>
      <w:r>
        <w:rPr>
          <w:rFonts w:eastAsia="맑은 고딕" w:hint="eastAsia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 xml:space="preserve"> </w:t>
      </w:r>
      <w:r w:rsidRPr="00681E33">
        <w:rPr>
          <w:rFonts w:eastAsia="맑은 고딕"/>
          <w:b/>
          <w:bCs/>
          <w:lang w:eastAsia="ko-KR"/>
        </w:rPr>
        <w:t>RAN4 has reached some agreements and piled additional ones on top of them in the last meeting</w:t>
      </w:r>
      <w:r>
        <w:rPr>
          <w:rFonts w:eastAsia="맑은 고딕"/>
          <w:b/>
          <w:bCs/>
          <w:lang w:eastAsia="ko-KR"/>
        </w:rPr>
        <w:t xml:space="preserve">, which are </w:t>
      </w:r>
      <w:r w:rsidRPr="00681E33">
        <w:rPr>
          <w:rFonts w:eastAsia="맑은 고딕"/>
          <w:b/>
          <w:bCs/>
          <w:lang w:eastAsia="ko-KR"/>
        </w:rPr>
        <w:t xml:space="preserve">important for STxMP power control </w:t>
      </w:r>
      <w:r>
        <w:rPr>
          <w:rFonts w:eastAsia="맑은 고딕"/>
          <w:b/>
          <w:bCs/>
          <w:lang w:eastAsia="ko-KR"/>
        </w:rPr>
        <w:t xml:space="preserve">in RAN1 </w:t>
      </w:r>
      <w:r w:rsidRPr="00681E33">
        <w:rPr>
          <w:rFonts w:eastAsia="맑은 고딕"/>
          <w:b/>
          <w:bCs/>
          <w:lang w:eastAsia="ko-KR"/>
        </w:rPr>
        <w:t>based on the two ‘per-panel’ P</w:t>
      </w:r>
      <w:r w:rsidRPr="00681E33">
        <w:rPr>
          <w:rFonts w:eastAsia="맑은 고딕"/>
          <w:b/>
          <w:bCs/>
          <w:vertAlign w:val="subscript"/>
          <w:lang w:eastAsia="ko-KR"/>
        </w:rPr>
        <w:t>CMAX</w:t>
      </w:r>
      <w:r>
        <w:rPr>
          <w:rFonts w:eastAsia="맑은 고딕"/>
          <w:b/>
          <w:bCs/>
          <w:lang w:eastAsia="ko-KR"/>
        </w:rPr>
        <w:t>.</w:t>
      </w:r>
    </w:p>
    <w:p w14:paraId="2D038A15" w14:textId="697BDA03" w:rsidR="00EB3B6A" w:rsidRDefault="00EB3B6A" w:rsidP="00EB3B6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Proposal 2</w:t>
      </w:r>
      <w:r w:rsidRPr="0024105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rFonts w:eastAsia="맑은 고딕"/>
          <w:b/>
          <w:bCs/>
          <w:lang w:eastAsia="ko-KR"/>
        </w:rPr>
        <w:t>G</w:t>
      </w:r>
      <w:r w:rsidRPr="00681E33">
        <w:rPr>
          <w:rFonts w:eastAsia="맑은 고딕"/>
          <w:b/>
          <w:bCs/>
          <w:lang w:eastAsia="ko-KR"/>
        </w:rPr>
        <w:t xml:space="preserve">iven that August meeting is the last meeting of RAN1 for Rel-18 STxMP discussion, </w:t>
      </w:r>
      <w:r>
        <w:rPr>
          <w:rFonts w:eastAsia="맑은 고딕"/>
          <w:b/>
          <w:bCs/>
          <w:lang w:eastAsia="ko-KR"/>
        </w:rPr>
        <w:t xml:space="preserve">RAN4 should send additional LS to RAN1 as early as possible </w:t>
      </w:r>
      <w:r w:rsidRPr="00681E33">
        <w:rPr>
          <w:rFonts w:eastAsia="맑은 고딕"/>
          <w:b/>
          <w:bCs/>
          <w:lang w:eastAsia="ko-KR"/>
        </w:rPr>
        <w:t>based on the previous WF.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5599413E" w:rsidR="00EB3B6A" w:rsidRDefault="000F259D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8128AB">
        <w:rPr>
          <w:lang w:val="en-US" w:eastAsia="zh-CN"/>
        </w:rPr>
        <w:t xml:space="preserve">[1] </w:t>
      </w:r>
      <w:r w:rsidR="00D63300">
        <w:rPr>
          <w:lang w:val="en-US" w:eastAsia="zh-CN"/>
        </w:rPr>
        <w:t>R4-2310268</w:t>
      </w:r>
      <w:r w:rsidR="00D63300">
        <w:rPr>
          <w:lang w:val="en-US" w:eastAsia="zh-CN"/>
        </w:rPr>
        <w:tab/>
      </w:r>
      <w:r w:rsidR="00D63300" w:rsidRPr="00D63300">
        <w:rPr>
          <w:lang w:val="en-US" w:eastAsia="zh-CN"/>
        </w:rPr>
        <w:t>WF on UE RF requirements for NR MIMO evolution</w:t>
      </w:r>
      <w:r w:rsidR="00D63300">
        <w:rPr>
          <w:lang w:val="en-US" w:eastAsia="zh-CN"/>
        </w:rPr>
        <w:tab/>
        <w:t>Samsung</w:t>
      </w:r>
    </w:p>
    <w:p w14:paraId="7368CC99" w14:textId="4DE23598" w:rsidR="00D63300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[2] R4-2308026</w:t>
      </w:r>
      <w:r>
        <w:rPr>
          <w:lang w:val="en-US" w:eastAsia="zh-CN"/>
        </w:rPr>
        <w:tab/>
      </w:r>
      <w:r w:rsidRPr="00D63300">
        <w:rPr>
          <w:lang w:val="en-US" w:eastAsia="zh-CN"/>
        </w:rPr>
        <w:t>Considerations of UE RF requirements for STxMP</w:t>
      </w:r>
      <w:r>
        <w:rPr>
          <w:lang w:val="en-US" w:eastAsia="zh-CN"/>
        </w:rPr>
        <w:tab/>
      </w:r>
      <w:r>
        <w:rPr>
          <w:lang w:val="en-US" w:eastAsia="zh-CN"/>
        </w:rPr>
        <w:tab/>
        <w:t>Samsung</w:t>
      </w:r>
    </w:p>
    <w:p w14:paraId="7A2EEC52" w14:textId="59ABAEEF" w:rsidR="00D63300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>
        <w:rPr>
          <w:lang w:val="en-US" w:eastAsia="zh-CN"/>
        </w:rPr>
        <w:t>[3] R4-2308948</w:t>
      </w:r>
      <w:r>
        <w:rPr>
          <w:lang w:val="en-US" w:eastAsia="zh-CN"/>
        </w:rPr>
        <w:tab/>
      </w:r>
      <w:r w:rsidRPr="00D63300">
        <w:rPr>
          <w:lang w:val="en-US" w:eastAsia="zh-CN"/>
        </w:rPr>
        <w:t>On the RF requirement for STxMP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Huawei, HiSilicon</w:t>
      </w:r>
    </w:p>
    <w:p w14:paraId="2A62DA4C" w14:textId="413A284F" w:rsidR="00D63300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[4] R4-2303494</w:t>
      </w:r>
      <w:r>
        <w:rPr>
          <w:rFonts w:eastAsia="맑은 고딕" w:hint="eastAsia"/>
          <w:lang w:val="en-US" w:eastAsia="ko-KR"/>
        </w:rPr>
        <w:tab/>
      </w:r>
      <w:r w:rsidRPr="00D63300">
        <w:rPr>
          <w:rFonts w:eastAsia="맑은 고딕"/>
          <w:lang w:val="en-US" w:eastAsia="ko-KR"/>
        </w:rPr>
        <w:t>Reply LS on UE power limitation for STxMP in FR2</w:t>
      </w:r>
      <w:r>
        <w:rPr>
          <w:rFonts w:eastAsia="맑은 고딕"/>
          <w:lang w:val="en-US" w:eastAsia="ko-KR"/>
        </w:rPr>
        <w:tab/>
        <w:t>vivo</w:t>
      </w:r>
    </w:p>
    <w:p w14:paraId="6F2941AD" w14:textId="5E08B4AF" w:rsidR="00D63300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[5] R4-2306657</w:t>
      </w:r>
      <w:r>
        <w:rPr>
          <w:rFonts w:eastAsia="맑은 고딕"/>
          <w:lang w:val="en-US" w:eastAsia="ko-KR"/>
        </w:rPr>
        <w:tab/>
      </w:r>
      <w:r w:rsidRPr="00D63300">
        <w:rPr>
          <w:rFonts w:eastAsia="맑은 고딕"/>
          <w:lang w:val="en-US" w:eastAsia="ko-KR"/>
        </w:rPr>
        <w:t>Reply LS on configured Tx power for STxMP in FR2</w:t>
      </w:r>
      <w:r>
        <w:rPr>
          <w:rFonts w:eastAsia="맑은 고딕"/>
          <w:lang w:val="en-US" w:eastAsia="ko-KR"/>
        </w:rPr>
        <w:tab/>
        <w:t>Qualcomm</w:t>
      </w:r>
    </w:p>
    <w:p w14:paraId="0F08916B" w14:textId="33F3F014" w:rsidR="00D63300" w:rsidRPr="00D63300" w:rsidRDefault="00D63300" w:rsidP="00EB3B6A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[6] </w:t>
      </w:r>
      <w:r w:rsidRPr="00D63300">
        <w:rPr>
          <w:rFonts w:eastAsia="맑은 고딕"/>
          <w:bCs/>
          <w:lang w:eastAsia="ko-KR"/>
        </w:rPr>
        <w:t>R1-2205639</w:t>
      </w:r>
      <w:r>
        <w:rPr>
          <w:rFonts w:eastAsia="맑은 고딕"/>
          <w:bCs/>
          <w:lang w:eastAsia="ko-KR"/>
        </w:rPr>
        <w:tab/>
      </w:r>
      <w:r w:rsidRPr="00D63300">
        <w:rPr>
          <w:rFonts w:eastAsia="맑은 고딕"/>
          <w:bCs/>
          <w:lang w:eastAsia="ko-KR"/>
        </w:rPr>
        <w:t>LS on UE power limitation for STxMP in FR2</w:t>
      </w:r>
      <w:r>
        <w:rPr>
          <w:rFonts w:eastAsia="맑은 고딕"/>
          <w:bCs/>
          <w:lang w:eastAsia="ko-KR"/>
        </w:rPr>
        <w:tab/>
      </w:r>
      <w:r>
        <w:rPr>
          <w:rFonts w:eastAsia="맑은 고딕"/>
          <w:bCs/>
          <w:lang w:eastAsia="ko-KR"/>
        </w:rPr>
        <w:tab/>
      </w:r>
      <w:r>
        <w:rPr>
          <w:rFonts w:eastAsia="맑은 고딕"/>
          <w:bCs/>
          <w:lang w:eastAsia="ko-KR"/>
        </w:rPr>
        <w:tab/>
        <w:t>OPPO</w:t>
      </w:r>
    </w:p>
    <w:p w14:paraId="543C3A2A" w14:textId="77777777" w:rsidR="00A45261" w:rsidRDefault="00A45261">
      <w:pPr>
        <w:spacing w:after="160"/>
        <w:rPr>
          <w:lang w:val="en-US" w:eastAsia="zh-CN"/>
        </w:rPr>
      </w:pPr>
      <w:r>
        <w:rPr>
          <w:lang w:val="en-US" w:eastAsia="zh-CN"/>
        </w:rPr>
        <w:br w:type="page"/>
      </w:r>
    </w:p>
    <w:p w14:paraId="25904D81" w14:textId="50E627DE" w:rsidR="00A45261" w:rsidRDefault="00A45261" w:rsidP="00A45261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>Annex</w:t>
      </w:r>
    </w:p>
    <w:p w14:paraId="39D8F79B" w14:textId="71BB7134" w:rsidR="00A45261" w:rsidRPr="00A45261" w:rsidRDefault="00A45261" w:rsidP="00A4526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A45261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A45261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0"/>
      <w:bookmarkEnd w:id="1"/>
      <w:bookmarkEnd w:id="2"/>
      <w:r w:rsidRPr="00A45261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</w:t>
      </w:r>
      <w:r w:rsidR="00970EE7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8</w:t>
      </w:r>
      <w:r w:rsidRPr="00A45261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A45261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R4-2</w:t>
      </w:r>
      <w:r w:rsidR="007D4374">
        <w:rPr>
          <w:rFonts w:ascii="Arial" w:eastAsia="맑은 고딕" w:hAnsi="Arial" w:cs="Arial"/>
          <w:b/>
          <w:sz w:val="22"/>
          <w:szCs w:val="22"/>
          <w:lang w:eastAsia="en-GB"/>
        </w:rPr>
        <w:t>3xxxxx</w:t>
      </w:r>
    </w:p>
    <w:p w14:paraId="539FB599" w14:textId="3F5FCDCB" w:rsidR="00A45261" w:rsidRPr="00A45261" w:rsidRDefault="007D4374" w:rsidP="00A4526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>Toulouse, France</w:t>
      </w:r>
      <w:r w:rsidR="00A45261" w:rsidRPr="00A45261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, 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>21</w:t>
      </w:r>
      <w:r w:rsidRPr="007D437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st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</w:t>
      </w:r>
      <w:r w:rsidR="00A45261" w:rsidRPr="00A45261">
        <w:rPr>
          <w:rFonts w:ascii="Arial" w:eastAsia="맑은 고딕" w:hAnsi="Arial"/>
          <w:b/>
          <w:noProof/>
          <w:sz w:val="22"/>
          <w:szCs w:val="22"/>
          <w:lang w:eastAsia="en-GB"/>
        </w:rPr>
        <w:t>– 25</w:t>
      </w:r>
      <w:r w:rsidR="00A45261" w:rsidRPr="00A45261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="00A45261" w:rsidRPr="00A45261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>August</w:t>
      </w:r>
      <w:r w:rsidR="00A45261" w:rsidRPr="00A45261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202</w:t>
      </w:r>
      <w:r>
        <w:rPr>
          <w:rFonts w:ascii="Arial" w:eastAsia="맑은 고딕" w:hAnsi="Arial"/>
          <w:b/>
          <w:noProof/>
          <w:sz w:val="22"/>
          <w:szCs w:val="22"/>
          <w:lang w:eastAsia="en-GB"/>
        </w:rPr>
        <w:t>3</w:t>
      </w:r>
    </w:p>
    <w:p w14:paraId="31068294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1CC32FE" w14:textId="4762375F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A45261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A45261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</w:t>
      </w: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 xml:space="preserve">LS on </w:t>
      </w:r>
      <w:r w:rsidR="00447202">
        <w:rPr>
          <w:rFonts w:ascii="Arial" w:eastAsia="맑은 고딕" w:hAnsi="Arial" w:cs="Arial"/>
          <w:b/>
          <w:sz w:val="22"/>
          <w:szCs w:val="22"/>
          <w:lang w:eastAsia="en-GB"/>
        </w:rPr>
        <w:t>P</w:t>
      </w:r>
      <w:r w:rsidR="00447202" w:rsidRPr="00914A05">
        <w:rPr>
          <w:rFonts w:ascii="Arial" w:eastAsia="맑은 고딕" w:hAnsi="Arial" w:cs="Arial"/>
          <w:b/>
          <w:sz w:val="22"/>
          <w:szCs w:val="22"/>
          <w:vertAlign w:val="subscript"/>
          <w:lang w:eastAsia="en-GB"/>
        </w:rPr>
        <w:t>CMAX</w:t>
      </w:r>
      <w:r w:rsidR="00447202">
        <w:rPr>
          <w:rFonts w:ascii="Arial" w:eastAsia="맑은 고딕" w:hAnsi="Arial" w:cs="Arial"/>
          <w:b/>
          <w:sz w:val="22"/>
          <w:szCs w:val="22"/>
          <w:lang w:eastAsia="en-GB"/>
        </w:rPr>
        <w:t xml:space="preserve"> for STxMP</w:t>
      </w:r>
    </w:p>
    <w:p w14:paraId="71CD2232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A45261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p w14:paraId="65A5D5E4" w14:textId="6B7FAEC4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Pr="00A45261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154870">
        <w:rPr>
          <w:rFonts w:ascii="Arial" w:eastAsia="맑은 고딕" w:hAnsi="Arial" w:cs="Arial"/>
          <w:b/>
          <w:bCs/>
          <w:sz w:val="22"/>
          <w:szCs w:val="22"/>
          <w:lang w:eastAsia="en-GB"/>
        </w:rPr>
        <w:t>Rel-18</w:t>
      </w:r>
    </w:p>
    <w:bookmarkEnd w:id="5"/>
    <w:bookmarkEnd w:id="6"/>
    <w:bookmarkEnd w:id="7"/>
    <w:p w14:paraId="260B843D" w14:textId="68E9D74D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A45261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154870" w:rsidRPr="00154870">
        <w:rPr>
          <w:rFonts w:ascii="Arial" w:eastAsia="맑은 고딕" w:hAnsi="Arial" w:cs="Arial"/>
          <w:b/>
          <w:bCs/>
          <w:sz w:val="22"/>
          <w:szCs w:val="22"/>
          <w:lang w:eastAsia="en-GB"/>
        </w:rPr>
        <w:t>NR_MIMO_evo_DL_UL</w:t>
      </w:r>
    </w:p>
    <w:p w14:paraId="22DCEE08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10A46288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0D64A2AC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Pr="00A45261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RAN1</w:t>
      </w:r>
    </w:p>
    <w:p w14:paraId="5CC74A24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647424F6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A45261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6BAE20F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kuhn.kim@samsung.com</w:t>
      </w:r>
    </w:p>
    <w:p w14:paraId="5A7F3A7B" w14:textId="024AF821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</w:p>
    <w:p w14:paraId="5DF36323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>Send any reply LS to:</w:t>
      </w:r>
      <w:r w:rsidRPr="00A45261">
        <w:rPr>
          <w:rFonts w:ascii="Arial" w:eastAsia="맑은 고딕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10" w:history="1">
        <w:r w:rsidRPr="00A45261">
          <w:rPr>
            <w:rFonts w:ascii="Arial" w:eastAsia="맑은 고딕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5D2F297A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</w:p>
    <w:p w14:paraId="75571F82" w14:textId="6570B73E" w:rsidR="00A45261" w:rsidRPr="00A45261" w:rsidRDefault="00A45261" w:rsidP="00A45261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A45261">
        <w:rPr>
          <w:rFonts w:ascii="Arial" w:eastAsia="맑은 고딕" w:hAnsi="Arial" w:cs="Arial"/>
          <w:b/>
          <w:lang w:eastAsia="en-GB"/>
        </w:rPr>
        <w:t>Attachments:</w:t>
      </w:r>
      <w:r w:rsidRPr="00A45261">
        <w:rPr>
          <w:rFonts w:ascii="Arial" w:eastAsia="맑은 고딕" w:hAnsi="Arial" w:cs="Arial"/>
          <w:bCs/>
          <w:lang w:eastAsia="en-GB"/>
        </w:rPr>
        <w:tab/>
      </w:r>
      <w:r w:rsidR="00154870">
        <w:rPr>
          <w:rFonts w:ascii="Arial" w:eastAsia="맑은 고딕" w:hAnsi="Arial" w:cs="Arial"/>
          <w:bCs/>
          <w:lang w:eastAsia="en-GB"/>
        </w:rPr>
        <w:t>None</w:t>
      </w:r>
    </w:p>
    <w:p w14:paraId="2A60B78A" w14:textId="77777777" w:rsidR="00A45261" w:rsidRPr="00A45261" w:rsidRDefault="00A45261" w:rsidP="00A4526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  <w:outlineLvl w:val="0"/>
        <w:rPr>
          <w:rFonts w:ascii="Arial" w:eastAsia="맑은 고딕" w:hAnsi="Arial"/>
          <w:sz w:val="36"/>
          <w:lang w:eastAsia="en-GB"/>
        </w:rPr>
      </w:pPr>
      <w:r w:rsidRPr="00A45261">
        <w:rPr>
          <w:rFonts w:ascii="Arial" w:eastAsia="맑은 고딕" w:hAnsi="Arial"/>
          <w:sz w:val="36"/>
          <w:lang w:eastAsia="en-GB"/>
        </w:rPr>
        <w:t>1</w:t>
      </w:r>
      <w:r w:rsidRPr="00A45261">
        <w:rPr>
          <w:rFonts w:ascii="Arial" w:eastAsia="맑은 고딕" w:hAnsi="Arial"/>
          <w:sz w:val="36"/>
          <w:lang w:eastAsia="en-GB"/>
        </w:rPr>
        <w:tab/>
        <w:t>Overall description</w:t>
      </w:r>
    </w:p>
    <w:p w14:paraId="66BDF960" w14:textId="4CB1BCA9" w:rsidR="003D42A5" w:rsidRDefault="003D42A5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color w:val="000000"/>
          <w:lang w:val="sv-SE" w:eastAsia="en-GB"/>
        </w:rPr>
      </w:pPr>
      <w:r>
        <w:rPr>
          <w:rFonts w:eastAsia="맑은 고딕"/>
          <w:color w:val="000000"/>
          <w:lang w:val="sv-SE" w:eastAsia="en-GB"/>
        </w:rPr>
        <w:t>RAN4</w:t>
      </w:r>
      <w:r w:rsidR="000E7641">
        <w:rPr>
          <w:rFonts w:eastAsia="맑은 고딕"/>
          <w:color w:val="000000"/>
          <w:lang w:val="sv-SE" w:eastAsia="en-GB"/>
        </w:rPr>
        <w:t xml:space="preserve"> continues studying </w:t>
      </w:r>
      <w:r w:rsidR="00010C85" w:rsidRPr="00C14031">
        <w:rPr>
          <w:rFonts w:eastAsia="맑은 고딕"/>
          <w:color w:val="000000"/>
          <w:lang w:val="sv-SE" w:eastAsia="en-GB"/>
        </w:rPr>
        <w:t>how to support per-panel power limitation for STxMP after sending two reply LSs</w:t>
      </w:r>
      <w:r w:rsidR="00561202" w:rsidRPr="00C14031">
        <w:rPr>
          <w:rFonts w:eastAsia="맑은 고딕"/>
          <w:color w:val="000000"/>
          <w:lang w:val="sv-SE" w:eastAsia="en-GB"/>
        </w:rPr>
        <w:t>, i.e., R4-23</w:t>
      </w:r>
      <w:r w:rsidR="00C14031" w:rsidRPr="00C14031">
        <w:rPr>
          <w:rFonts w:eastAsia="맑은 고딕"/>
          <w:color w:val="000000"/>
          <w:lang w:val="sv-SE" w:eastAsia="en-GB"/>
        </w:rPr>
        <w:t>03493</w:t>
      </w:r>
      <w:r w:rsidR="00561202" w:rsidRPr="00C14031">
        <w:rPr>
          <w:rFonts w:eastAsia="맑은 고딕"/>
          <w:color w:val="000000"/>
          <w:lang w:val="sv-SE" w:eastAsia="en-GB"/>
        </w:rPr>
        <w:t xml:space="preserve"> and R4-23</w:t>
      </w:r>
      <w:r w:rsidR="00C14031" w:rsidRPr="00C14031">
        <w:rPr>
          <w:rFonts w:eastAsia="맑은 고딕"/>
          <w:color w:val="000000"/>
          <w:lang w:val="sv-SE" w:eastAsia="en-GB"/>
        </w:rPr>
        <w:t>06657</w:t>
      </w:r>
      <w:r w:rsidR="00010C85" w:rsidRPr="00C14031">
        <w:rPr>
          <w:rFonts w:eastAsia="맑은 고딕"/>
          <w:color w:val="000000"/>
          <w:lang w:val="sv-SE" w:eastAsia="en-GB"/>
        </w:rPr>
        <w:t>.</w:t>
      </w:r>
      <w:r w:rsidR="00010C85">
        <w:rPr>
          <w:rFonts w:eastAsia="맑은 고딕"/>
          <w:color w:val="000000"/>
          <w:lang w:val="sv-SE" w:eastAsia="en-GB"/>
        </w:rPr>
        <w:t xml:space="preserve"> So far, RAN4 made following agreement</w:t>
      </w:r>
      <w:r w:rsidR="00C14031">
        <w:rPr>
          <w:rFonts w:eastAsia="맑은 고딕"/>
          <w:color w:val="000000"/>
          <w:lang w:val="sv-SE" w:eastAsia="en-GB"/>
        </w:rPr>
        <w:t>s</w:t>
      </w:r>
      <w:r w:rsidR="00010C85">
        <w:rPr>
          <w:rFonts w:eastAsia="맑은 고딕"/>
          <w:color w:val="000000"/>
          <w:lang w:val="sv-SE" w:eastAsia="en-GB"/>
        </w:rPr>
        <w:t xml:space="preserve"> on the ’per-panel’ configured transmitted power requirement: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42"/>
      </w:tblGrid>
      <w:tr w:rsidR="00010C85" w:rsidRPr="006216AD" w14:paraId="18888D85" w14:textId="77777777" w:rsidTr="00B74DAA">
        <w:trPr>
          <w:jc w:val="center"/>
        </w:trPr>
        <w:tc>
          <w:tcPr>
            <w:tcW w:w="8642" w:type="dxa"/>
          </w:tcPr>
          <w:p w14:paraId="08C7AF46" w14:textId="77777777" w:rsidR="00010C85" w:rsidRPr="006216AD" w:rsidRDefault="00010C85" w:rsidP="00B74DAA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b/>
                <w:sz w:val="18"/>
                <w:lang w:eastAsia="zh-CN"/>
              </w:rPr>
              <w:t>&lt;Agreement&gt;: Pcmax/Pumax for STxMP</w:t>
            </w:r>
          </w:p>
          <w:p w14:paraId="6F9BD4D6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 xml:space="preserve">RAN4 agreed to define ‘per-panel’ configured transmitted power for STxMP power control. </w:t>
            </w:r>
          </w:p>
          <w:p w14:paraId="48410FBA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 xml:space="preserve">Total number of panels for ‘per-panel’ Pcmax should be two </w:t>
            </w:r>
          </w:p>
          <w:p w14:paraId="03052153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>FFS whether to introduce new inequation for ‘per-panel’ Pumax</w:t>
            </w:r>
          </w:p>
          <w:p w14:paraId="76DC1CF4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>‘per-panel’ to be replaced in final spec language, FFS how to define per-panel ‘k (k=0,1)’ for P</w:t>
            </w:r>
            <w:r w:rsidRPr="006216AD">
              <w:rPr>
                <w:rFonts w:eastAsia="Times New Roman"/>
                <w:sz w:val="18"/>
                <w:vertAlign w:val="subscript"/>
                <w:lang w:eastAsia="zh-CN"/>
              </w:rPr>
              <w:t>CMAXf,c,k</w:t>
            </w:r>
            <w:r w:rsidRPr="006216AD">
              <w:rPr>
                <w:rFonts w:eastAsia="Times New Roman"/>
                <w:sz w:val="18"/>
                <w:lang w:eastAsia="zh-CN"/>
              </w:rPr>
              <w:t xml:space="preserve"> considering following options</w:t>
            </w:r>
          </w:p>
          <w:p w14:paraId="754FB87F" w14:textId="77777777" w:rsidR="00010C85" w:rsidRPr="006216AD" w:rsidRDefault="00010C85" w:rsidP="00010C85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/>
                <w:sz w:val="18"/>
                <w:lang w:eastAsia="ko-KR"/>
              </w:rPr>
              <w:t>Per TCI state</w:t>
            </w:r>
          </w:p>
          <w:p w14:paraId="0E65DAA6" w14:textId="77777777" w:rsidR="00010C85" w:rsidRPr="006216AD" w:rsidRDefault="00010C85" w:rsidP="00010C85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P</w:t>
            </w:r>
            <w:r w:rsidRPr="006216AD">
              <w:rPr>
                <w:rFonts w:eastAsia="맑은 고딕"/>
                <w:sz w:val="18"/>
                <w:lang w:eastAsia="ko-KR"/>
              </w:rPr>
              <w:t>er TCI pool</w:t>
            </w:r>
          </w:p>
          <w:p w14:paraId="7481C52E" w14:textId="77777777" w:rsidR="00010C85" w:rsidRPr="006216AD" w:rsidRDefault="00010C85" w:rsidP="00010C85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P</w:t>
            </w:r>
            <w:r w:rsidRPr="006216AD">
              <w:rPr>
                <w:rFonts w:eastAsia="맑은 고딕"/>
                <w:sz w:val="18"/>
                <w:lang w:eastAsia="ko-KR"/>
              </w:rPr>
              <w:t>er SRS resource set</w:t>
            </w:r>
          </w:p>
          <w:p w14:paraId="31765C5D" w14:textId="77777777" w:rsidR="00010C85" w:rsidRPr="006216AD" w:rsidRDefault="00010C85" w:rsidP="00010C85">
            <w:pPr>
              <w:numPr>
                <w:ilvl w:val="1"/>
                <w:numId w:val="44"/>
              </w:numPr>
              <w:spacing w:line="240" w:lineRule="auto"/>
              <w:jc w:val="left"/>
              <w:rPr>
                <w:rFonts w:eastAsia="DengXi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O</w:t>
            </w:r>
            <w:r w:rsidRPr="006216AD">
              <w:rPr>
                <w:rFonts w:eastAsia="맑은 고딕"/>
                <w:sz w:val="18"/>
                <w:lang w:eastAsia="ko-KR"/>
              </w:rPr>
              <w:t xml:space="preserve">thers based on RAN1 updates are not precluded </w:t>
            </w:r>
          </w:p>
          <w:p w14:paraId="24C22FEE" w14:textId="77777777" w:rsidR="00010C85" w:rsidRPr="006216AD" w:rsidRDefault="00010C85" w:rsidP="00B74DAA">
            <w:pPr>
              <w:spacing w:line="240" w:lineRule="auto"/>
              <w:jc w:val="left"/>
              <w:rPr>
                <w:rFonts w:eastAsia="DengXian"/>
                <w:b/>
                <w:sz w:val="18"/>
                <w:lang w:eastAsia="zh-CN"/>
              </w:rPr>
            </w:pPr>
          </w:p>
          <w:p w14:paraId="48B596A0" w14:textId="77777777" w:rsidR="00010C85" w:rsidRPr="006216AD" w:rsidRDefault="00010C85" w:rsidP="00B74DAA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b/>
                <w:sz w:val="18"/>
                <w:lang w:eastAsia="zh-CN"/>
              </w:rPr>
              <w:t>&lt;Agreement&gt;: Other UE RF requirements</w:t>
            </w:r>
          </w:p>
          <w:p w14:paraId="796057CE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sz w:val="18"/>
                <w:lang w:eastAsia="zh-CN"/>
              </w:rPr>
              <w:t>For STxMP UE architecture, the ability to steer two UL beams independently is a minimum capability. Other than that, it should be left to UE implementation</w:t>
            </w:r>
          </w:p>
          <w:p w14:paraId="00157852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F</w:t>
            </w:r>
            <w:r w:rsidRPr="006216AD">
              <w:rPr>
                <w:rFonts w:eastAsia="맑은 고딕"/>
                <w:sz w:val="18"/>
                <w:lang w:eastAsia="ko-KR"/>
              </w:rPr>
              <w:t>FS whether/how to define ‘per-panel’ MPR/A-MPR</w:t>
            </w:r>
          </w:p>
          <w:p w14:paraId="52B58647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맑은 고딕" w:hint="eastAsia"/>
                <w:sz w:val="18"/>
                <w:lang w:eastAsia="ko-KR"/>
              </w:rPr>
              <w:t>F</w:t>
            </w:r>
            <w:r w:rsidRPr="006216AD">
              <w:rPr>
                <w:rFonts w:eastAsia="맑은 고딕"/>
                <w:sz w:val="18"/>
                <w:lang w:eastAsia="ko-KR"/>
              </w:rPr>
              <w:t>FS whether/how to handle the testability issue</w:t>
            </w:r>
          </w:p>
          <w:p w14:paraId="18ED3D3F" w14:textId="77777777" w:rsidR="00010C85" w:rsidRPr="006216AD" w:rsidRDefault="00010C85" w:rsidP="00B74DAA">
            <w:pPr>
              <w:spacing w:line="240" w:lineRule="auto"/>
              <w:jc w:val="left"/>
              <w:rPr>
                <w:rFonts w:eastAsia="DengXian"/>
                <w:b/>
                <w:sz w:val="18"/>
                <w:lang w:eastAsia="zh-CN"/>
              </w:rPr>
            </w:pPr>
          </w:p>
          <w:p w14:paraId="605346C4" w14:textId="77777777" w:rsidR="00010C85" w:rsidRPr="006216AD" w:rsidRDefault="00010C85" w:rsidP="00B74DAA">
            <w:pPr>
              <w:spacing w:line="240" w:lineRule="auto"/>
              <w:jc w:val="left"/>
              <w:rPr>
                <w:rFonts w:eastAsia="Times New Roman"/>
                <w:sz w:val="18"/>
                <w:lang w:eastAsia="zh-CN"/>
              </w:rPr>
            </w:pPr>
            <w:r w:rsidRPr="006216AD">
              <w:rPr>
                <w:rFonts w:eastAsia="Times New Roman"/>
                <w:b/>
                <w:sz w:val="18"/>
                <w:lang w:eastAsia="zh-CN"/>
              </w:rPr>
              <w:lastRenderedPageBreak/>
              <w:t>&lt;Agreement&gt;: RAN4 work scope</w:t>
            </w:r>
          </w:p>
          <w:p w14:paraId="75CEC5D6" w14:textId="77777777" w:rsidR="00010C85" w:rsidRPr="006216AD" w:rsidRDefault="00010C85" w:rsidP="00010C85">
            <w:pPr>
              <w:numPr>
                <w:ilvl w:val="0"/>
                <w:numId w:val="44"/>
              </w:numPr>
              <w:spacing w:line="240" w:lineRule="auto"/>
              <w:jc w:val="left"/>
              <w:rPr>
                <w:rFonts w:eastAsiaTheme="minorEastAsia"/>
                <w:sz w:val="18"/>
                <w:szCs w:val="18"/>
                <w:lang w:eastAsia="zh-CN"/>
              </w:rPr>
            </w:pPr>
            <w:r w:rsidRPr="006216AD">
              <w:rPr>
                <w:rFonts w:eastAsia="맑은 고딕"/>
                <w:sz w:val="18"/>
                <w:lang w:eastAsia="ko-KR"/>
              </w:rPr>
              <w:t>RAN4 agreed to consider ‘per-panel’ configured transmitted power (clause 6.2X.4) for WI completion</w:t>
            </w:r>
          </w:p>
        </w:tc>
      </w:tr>
    </w:tbl>
    <w:p w14:paraId="71B71D48" w14:textId="75EE8DC5" w:rsidR="00010C85" w:rsidRDefault="00010C85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color w:val="000000"/>
          <w:lang w:val="sv-SE" w:eastAsia="en-GB"/>
        </w:rPr>
      </w:pPr>
    </w:p>
    <w:p w14:paraId="5BC1C74F" w14:textId="29145E3F" w:rsidR="00010C85" w:rsidRDefault="00307F57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color w:val="000000"/>
          <w:lang w:val="sv-SE" w:eastAsia="en-GB"/>
        </w:rPr>
      </w:pPr>
      <w:r>
        <w:rPr>
          <w:rFonts w:eastAsia="맑은 고딕"/>
          <w:color w:val="000000"/>
          <w:lang w:val="sv-SE" w:eastAsia="en-GB"/>
        </w:rPr>
        <w:t xml:space="preserve">As summarized above, RAN4 agrees to defining </w:t>
      </w:r>
      <w:r w:rsidRPr="00307F57">
        <w:rPr>
          <w:rFonts w:eastAsia="맑은 고딕" w:hint="eastAsia"/>
          <w:color w:val="000000"/>
          <w:lang w:val="sv-SE" w:eastAsia="en-GB"/>
        </w:rPr>
        <w:t>‘</w:t>
      </w:r>
      <w:r w:rsidRPr="00307F57">
        <w:rPr>
          <w:rFonts w:eastAsia="맑은 고딕"/>
          <w:color w:val="000000"/>
          <w:lang w:val="sv-SE" w:eastAsia="en-GB"/>
        </w:rPr>
        <w:t>per-panel’ configured transmitted power</w:t>
      </w:r>
      <w:r>
        <w:rPr>
          <w:rFonts w:eastAsia="맑은 고딕"/>
          <w:color w:val="000000"/>
          <w:lang w:val="sv-SE" w:eastAsia="en-GB"/>
        </w:rPr>
        <w:t>, and the total number of P</w:t>
      </w:r>
      <w:r w:rsidRPr="007730D0">
        <w:rPr>
          <w:rFonts w:eastAsia="맑은 고딕"/>
          <w:color w:val="000000"/>
          <w:vertAlign w:val="subscript"/>
          <w:lang w:val="sv-SE" w:eastAsia="en-GB"/>
        </w:rPr>
        <w:t>CMAX</w:t>
      </w:r>
      <w:r w:rsidR="007730D0">
        <w:rPr>
          <w:rFonts w:eastAsia="맑은 고딕"/>
          <w:color w:val="000000"/>
          <w:vertAlign w:val="subscript"/>
          <w:lang w:val="sv-SE" w:eastAsia="en-GB"/>
        </w:rPr>
        <w:t>f,c,k</w:t>
      </w:r>
      <w:r>
        <w:rPr>
          <w:rFonts w:eastAsia="맑은 고딕"/>
          <w:color w:val="000000"/>
          <w:lang w:val="sv-SE" w:eastAsia="en-GB"/>
        </w:rPr>
        <w:t xml:space="preserve"> for STxMP operation will be two, e.g.,</w:t>
      </w:r>
      <w:r w:rsidR="007730D0">
        <w:rPr>
          <w:rFonts w:eastAsia="맑은 고딕"/>
          <w:color w:val="000000"/>
          <w:lang w:val="sv-SE" w:eastAsia="en-GB"/>
        </w:rPr>
        <w:t xml:space="preserve"> k (k=0,1)</w:t>
      </w:r>
      <w:r>
        <w:rPr>
          <w:rFonts w:eastAsia="맑은 고딕"/>
          <w:color w:val="000000"/>
          <w:lang w:val="sv-SE" w:eastAsia="en-GB"/>
        </w:rPr>
        <w:t xml:space="preserve">. </w:t>
      </w:r>
      <w:r w:rsidR="0072119E">
        <w:rPr>
          <w:rFonts w:eastAsia="맑은 고딕"/>
          <w:color w:val="000000"/>
          <w:lang w:val="sv-SE" w:eastAsia="en-GB"/>
        </w:rPr>
        <w:t>However, i</w:t>
      </w:r>
      <w:r>
        <w:rPr>
          <w:rFonts w:eastAsia="맑은 고딕"/>
          <w:color w:val="000000"/>
          <w:lang w:val="sv-SE" w:eastAsia="en-GB"/>
        </w:rPr>
        <w:t xml:space="preserve">t is still ongoing that how to </w:t>
      </w:r>
      <w:r w:rsidRPr="00307F57">
        <w:rPr>
          <w:rFonts w:eastAsia="맑은 고딕"/>
          <w:color w:val="000000"/>
          <w:lang w:val="sv-SE" w:eastAsia="en-GB"/>
        </w:rPr>
        <w:t>define ‘</w:t>
      </w:r>
      <w:r w:rsidRPr="00561202">
        <w:rPr>
          <w:rFonts w:eastAsia="맑은 고딕"/>
          <w:color w:val="000000"/>
          <w:lang w:val="sv-SE" w:eastAsia="en-GB"/>
        </w:rPr>
        <w:t>k</w:t>
      </w:r>
      <w:r w:rsidRPr="00307F57">
        <w:rPr>
          <w:rFonts w:eastAsia="맑은 고딕"/>
          <w:color w:val="000000"/>
          <w:lang w:val="sv-SE" w:eastAsia="en-GB"/>
        </w:rPr>
        <w:t xml:space="preserve">’ </w:t>
      </w:r>
      <w:r w:rsidR="0072119E">
        <w:rPr>
          <w:rFonts w:eastAsia="맑은 고딕"/>
          <w:color w:val="000000"/>
          <w:lang w:val="sv-SE" w:eastAsia="en-GB"/>
        </w:rPr>
        <w:t xml:space="preserve">in order </w:t>
      </w:r>
      <w:r>
        <w:rPr>
          <w:rFonts w:eastAsia="맑은 고딕"/>
          <w:color w:val="000000"/>
          <w:lang w:val="sv-SE" w:eastAsia="en-GB"/>
        </w:rPr>
        <w:t xml:space="preserve">to replace ’per-panel’ with the spec language. So far, </w:t>
      </w:r>
      <w:r w:rsidRPr="00307F57">
        <w:rPr>
          <w:rFonts w:eastAsia="맑은 고딕"/>
          <w:color w:val="000000"/>
          <w:lang w:val="sv-SE" w:eastAsia="en-GB"/>
        </w:rPr>
        <w:t xml:space="preserve">RAN4 has come up with </w:t>
      </w:r>
      <w:r w:rsidR="00E01FD0">
        <w:rPr>
          <w:rFonts w:eastAsia="맑은 고딕"/>
          <w:color w:val="000000"/>
          <w:lang w:val="sv-SE" w:eastAsia="en-GB"/>
        </w:rPr>
        <w:t xml:space="preserve">three alternative </w:t>
      </w:r>
      <w:r>
        <w:rPr>
          <w:rFonts w:eastAsia="맑은 고딕"/>
          <w:color w:val="000000"/>
          <w:lang w:val="sv-SE" w:eastAsia="en-GB"/>
        </w:rPr>
        <w:t>options</w:t>
      </w:r>
      <w:r w:rsidR="007730D0">
        <w:rPr>
          <w:rFonts w:eastAsia="맑은 고딕"/>
          <w:color w:val="000000"/>
          <w:lang w:val="sv-SE" w:eastAsia="en-GB"/>
        </w:rPr>
        <w:t xml:space="preserve"> to associate ’k’ with STxMP such as: </w:t>
      </w:r>
    </w:p>
    <w:p w14:paraId="550D49C3" w14:textId="77777777" w:rsidR="00307F57" w:rsidRPr="00307F57" w:rsidRDefault="00307F57" w:rsidP="00307F57">
      <w:pPr>
        <w:pStyle w:val="afc"/>
        <w:numPr>
          <w:ilvl w:val="0"/>
          <w:numId w:val="44"/>
        </w:numPr>
        <w:spacing w:line="240" w:lineRule="auto"/>
        <w:ind w:firstLineChars="0"/>
        <w:jc w:val="left"/>
        <w:rPr>
          <w:rFonts w:eastAsia="맑은 고딕"/>
          <w:color w:val="000000"/>
          <w:lang w:val="sv-SE" w:eastAsia="ko-KR"/>
        </w:rPr>
      </w:pPr>
      <w:r w:rsidRPr="00307F57">
        <w:rPr>
          <w:rFonts w:eastAsia="맑은 고딕"/>
          <w:color w:val="000000"/>
          <w:lang w:val="sv-SE" w:eastAsia="ko-KR"/>
        </w:rPr>
        <w:t>Per TCI state</w:t>
      </w:r>
    </w:p>
    <w:p w14:paraId="79D3B0B4" w14:textId="77777777" w:rsidR="00307F57" w:rsidRPr="00307F57" w:rsidRDefault="00307F57" w:rsidP="00307F57">
      <w:pPr>
        <w:pStyle w:val="afc"/>
        <w:numPr>
          <w:ilvl w:val="0"/>
          <w:numId w:val="44"/>
        </w:numPr>
        <w:spacing w:line="240" w:lineRule="auto"/>
        <w:ind w:firstLineChars="0"/>
        <w:jc w:val="left"/>
        <w:rPr>
          <w:rFonts w:eastAsia="맑은 고딕"/>
          <w:color w:val="000000"/>
          <w:lang w:val="sv-SE" w:eastAsia="ko-KR"/>
        </w:rPr>
      </w:pPr>
      <w:r w:rsidRPr="00307F57">
        <w:rPr>
          <w:rFonts w:eastAsia="맑은 고딕"/>
          <w:color w:val="000000"/>
          <w:lang w:val="sv-SE" w:eastAsia="ko-KR"/>
        </w:rPr>
        <w:t>Per TCI pool</w:t>
      </w:r>
    </w:p>
    <w:p w14:paraId="492ED4B0" w14:textId="77777777" w:rsidR="00307F57" w:rsidRPr="00307F57" w:rsidRDefault="00307F57" w:rsidP="00307F57">
      <w:pPr>
        <w:pStyle w:val="afc"/>
        <w:numPr>
          <w:ilvl w:val="0"/>
          <w:numId w:val="44"/>
        </w:numPr>
        <w:spacing w:line="240" w:lineRule="auto"/>
        <w:ind w:firstLineChars="0"/>
        <w:jc w:val="left"/>
        <w:rPr>
          <w:rFonts w:eastAsia="맑은 고딕"/>
          <w:color w:val="000000"/>
          <w:lang w:val="sv-SE" w:eastAsia="ko-KR"/>
        </w:rPr>
      </w:pPr>
      <w:r w:rsidRPr="00307F57">
        <w:rPr>
          <w:rFonts w:eastAsia="맑은 고딕"/>
          <w:color w:val="000000"/>
          <w:lang w:val="sv-SE" w:eastAsia="ko-KR"/>
        </w:rPr>
        <w:t>Per SRS resource set</w:t>
      </w:r>
    </w:p>
    <w:p w14:paraId="215E2AB1" w14:textId="1C1C6232" w:rsidR="00561202" w:rsidRPr="00A14E99" w:rsidRDefault="00561202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color w:val="000000"/>
          <w:lang w:val="sv-SE" w:eastAsia="ko-KR"/>
        </w:rPr>
      </w:pPr>
      <w:r w:rsidRPr="00A14E99">
        <w:rPr>
          <w:rFonts w:eastAsia="맑은 고딕"/>
          <w:color w:val="000000"/>
          <w:lang w:val="sv-SE" w:eastAsia="ko-KR"/>
        </w:rPr>
        <w:t xml:space="preserve">Also, it should be noted that RAN4 </w:t>
      </w:r>
      <w:r w:rsidRPr="00A14E99">
        <w:rPr>
          <w:rFonts w:eastAsia="맑은 고딕"/>
          <w:color w:val="000000"/>
          <w:lang w:eastAsia="ko-KR"/>
        </w:rPr>
        <w:t xml:space="preserve">agreed to focus on ‘per-panel’ configured transmitted power </w:t>
      </w:r>
      <w:r w:rsidR="00A14E99" w:rsidRPr="00A14E99">
        <w:rPr>
          <w:rFonts w:eastAsia="맑은 고딕"/>
          <w:color w:val="000000"/>
          <w:lang w:eastAsia="ko-KR"/>
        </w:rPr>
        <w:t xml:space="preserve">in Rel-18. It is FSS whether to specify corresponding ‘per-panel’ UE RF requirements for STxMP which need </w:t>
      </w:r>
      <w:r w:rsidR="007730D0">
        <w:rPr>
          <w:rFonts w:eastAsia="맑은 고딕"/>
          <w:color w:val="000000"/>
          <w:lang w:eastAsia="ko-KR"/>
        </w:rPr>
        <w:t>more considerations from RF and testing perspectives, e.g.,</w:t>
      </w:r>
      <w:r w:rsidR="00A14E99" w:rsidRPr="00A14E99">
        <w:rPr>
          <w:rFonts w:eastAsia="맑은 고딕"/>
          <w:color w:val="000000"/>
          <w:lang w:eastAsia="ko-KR"/>
        </w:rPr>
        <w:t xml:space="preserve"> </w:t>
      </w:r>
      <w:r w:rsidR="00A14E99" w:rsidRPr="00A14E99">
        <w:rPr>
          <w:rFonts w:eastAsia="맑은 고딕"/>
          <w:color w:val="000000"/>
          <w:lang w:val="sv-SE" w:eastAsia="ko-KR"/>
        </w:rPr>
        <w:t>correlation between two panels</w:t>
      </w:r>
      <w:r w:rsidR="007730D0">
        <w:rPr>
          <w:rFonts w:eastAsia="맑은 고딕"/>
          <w:color w:val="000000"/>
          <w:lang w:val="sv-SE" w:eastAsia="ko-KR"/>
        </w:rPr>
        <w:t>,</w:t>
      </w:r>
      <w:r w:rsidR="00A14E99" w:rsidRPr="00A14E99">
        <w:rPr>
          <w:rFonts w:eastAsia="맑은 고딕"/>
          <w:color w:val="000000"/>
          <w:lang w:val="sv-SE" w:eastAsia="ko-KR"/>
        </w:rPr>
        <w:t xml:space="preserve"> in Rel-18.</w:t>
      </w:r>
    </w:p>
    <w:p w14:paraId="0F1008DA" w14:textId="6AF9604B" w:rsidR="00965E08" w:rsidRPr="00010C85" w:rsidRDefault="00A14E99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color w:val="000000"/>
          <w:lang w:val="sv-SE" w:eastAsia="ko-KR"/>
        </w:rPr>
      </w:pPr>
      <w:r>
        <w:rPr>
          <w:rFonts w:eastAsia="맑은 고딕"/>
          <w:lang w:eastAsia="ko-KR"/>
        </w:rPr>
        <w:t>T</w:t>
      </w:r>
      <w:r w:rsidR="00965E08">
        <w:rPr>
          <w:rFonts w:eastAsia="맑은 고딕"/>
          <w:lang w:eastAsia="ko-KR"/>
        </w:rPr>
        <w:t>aking into account the agreement and plan above, RAN4 kindly asks RAN1 to consider how to utilize the two P</w:t>
      </w:r>
      <w:r w:rsidR="00965E08" w:rsidRPr="007730D0">
        <w:rPr>
          <w:rFonts w:eastAsia="맑은 고딕"/>
          <w:vertAlign w:val="subscript"/>
          <w:lang w:eastAsia="ko-KR"/>
        </w:rPr>
        <w:t>CMAXf,c,k</w:t>
      </w:r>
      <w:r w:rsidR="00965E08">
        <w:rPr>
          <w:rFonts w:eastAsia="맑은 고딕"/>
          <w:lang w:eastAsia="ko-KR"/>
        </w:rPr>
        <w:t xml:space="preserve"> for </w:t>
      </w:r>
      <w:r w:rsidR="0072119E">
        <w:rPr>
          <w:rFonts w:eastAsia="맑은 고딕"/>
          <w:lang w:eastAsia="ko-KR"/>
        </w:rPr>
        <w:t>defining</w:t>
      </w:r>
      <w:r w:rsidR="00965E08">
        <w:rPr>
          <w:rFonts w:eastAsia="맑은 고딕"/>
          <w:lang w:eastAsia="ko-KR"/>
        </w:rPr>
        <w:t xml:space="preserve"> </w:t>
      </w:r>
      <w:r w:rsidR="0072119E">
        <w:rPr>
          <w:rFonts w:eastAsia="맑은 고딕"/>
          <w:lang w:eastAsia="ko-KR"/>
        </w:rPr>
        <w:t>new</w:t>
      </w:r>
      <w:r w:rsidR="00965E08">
        <w:rPr>
          <w:rFonts w:eastAsia="맑은 고딕"/>
          <w:lang w:eastAsia="ko-KR"/>
        </w:rPr>
        <w:t xml:space="preserve"> index of the panel</w:t>
      </w:r>
      <w:r w:rsidR="009B02A3">
        <w:rPr>
          <w:rFonts w:eastAsia="맑은 고딕"/>
          <w:lang w:eastAsia="ko-KR"/>
        </w:rPr>
        <w:t>/TRP</w:t>
      </w:r>
      <w:r w:rsidR="00965E08">
        <w:rPr>
          <w:rFonts w:eastAsia="맑은 고딕"/>
          <w:lang w:eastAsia="ko-KR"/>
        </w:rPr>
        <w:t xml:space="preserve"> for STxMP</w:t>
      </w:r>
      <w:r w:rsidR="00965E08" w:rsidRPr="00A45261">
        <w:rPr>
          <w:rFonts w:eastAsia="맑은 고딕"/>
          <w:lang w:eastAsia="ko-KR"/>
        </w:rPr>
        <w:t>.</w:t>
      </w:r>
    </w:p>
    <w:p w14:paraId="30985A35" w14:textId="77777777" w:rsidR="00A45261" w:rsidRPr="00A45261" w:rsidRDefault="00A45261" w:rsidP="00A4526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  <w:outlineLvl w:val="0"/>
        <w:rPr>
          <w:rFonts w:ascii="Arial" w:eastAsia="맑은 고딕" w:hAnsi="Arial"/>
          <w:sz w:val="36"/>
          <w:lang w:eastAsia="en-GB"/>
        </w:rPr>
      </w:pPr>
      <w:r w:rsidRPr="00A45261">
        <w:rPr>
          <w:rFonts w:ascii="Arial" w:eastAsia="맑은 고딕" w:hAnsi="Arial"/>
          <w:sz w:val="36"/>
          <w:lang w:eastAsia="en-GB"/>
        </w:rPr>
        <w:t>2</w:t>
      </w:r>
      <w:r w:rsidRPr="00A45261">
        <w:rPr>
          <w:rFonts w:ascii="Arial" w:eastAsia="맑은 고딕" w:hAnsi="Arial"/>
          <w:sz w:val="36"/>
          <w:lang w:eastAsia="en-GB"/>
        </w:rPr>
        <w:tab/>
        <w:t>Actions</w:t>
      </w:r>
    </w:p>
    <w:p w14:paraId="5FC973F3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 w:rsidRPr="00A45261">
        <w:rPr>
          <w:rFonts w:ascii="Arial" w:eastAsia="맑은 고딕" w:hAnsi="Arial" w:cs="Arial"/>
          <w:b/>
          <w:lang w:eastAsia="en-GB"/>
        </w:rPr>
        <w:t>To RAN1</w:t>
      </w:r>
    </w:p>
    <w:p w14:paraId="4E72232B" w14:textId="14226C92" w:rsidR="00A45261" w:rsidRPr="00A45261" w:rsidRDefault="00A45261" w:rsidP="00A45261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color w:val="000000"/>
          <w:lang w:eastAsia="en-GB"/>
        </w:rPr>
      </w:pPr>
      <w:r w:rsidRPr="00A45261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A45261">
        <w:rPr>
          <w:rFonts w:ascii="Arial" w:eastAsia="맑은 고딕" w:hAnsi="Arial" w:cs="Arial"/>
          <w:b/>
          <w:color w:val="000000"/>
          <w:lang w:eastAsia="en-GB"/>
        </w:rPr>
        <w:tab/>
      </w:r>
      <w:r w:rsidRPr="00A45261">
        <w:rPr>
          <w:rFonts w:eastAsia="맑은 고딕"/>
          <w:color w:val="000000"/>
          <w:lang w:eastAsia="en-GB"/>
        </w:rPr>
        <w:t xml:space="preserve">RAN4 respectively asks RAN1 to </w:t>
      </w:r>
      <w:r w:rsidR="009B02A3">
        <w:rPr>
          <w:rFonts w:eastAsia="맑은 고딕"/>
          <w:color w:val="000000"/>
          <w:lang w:eastAsia="en-GB"/>
        </w:rPr>
        <w:t>consider the RAN4 agreements on the configured transmitted power per panel for STxMP operation</w:t>
      </w:r>
      <w:r w:rsidRPr="00A45261">
        <w:rPr>
          <w:rFonts w:eastAsia="맑은 고딕"/>
          <w:color w:val="000000"/>
          <w:lang w:eastAsia="en-GB"/>
        </w:rPr>
        <w:t>.</w:t>
      </w:r>
    </w:p>
    <w:p w14:paraId="0BBC060F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47413455" w14:textId="77777777" w:rsidR="00A45261" w:rsidRPr="00A45261" w:rsidRDefault="00A45261" w:rsidP="00A4526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jc w:val="left"/>
        <w:textAlignment w:val="baseline"/>
        <w:outlineLvl w:val="0"/>
        <w:rPr>
          <w:rFonts w:ascii="Arial" w:eastAsia="맑은 고딕" w:hAnsi="Arial"/>
          <w:sz w:val="36"/>
          <w:szCs w:val="36"/>
          <w:lang w:eastAsia="en-GB"/>
        </w:rPr>
      </w:pPr>
      <w:r w:rsidRPr="00A45261">
        <w:rPr>
          <w:rFonts w:ascii="Arial" w:eastAsia="맑은 고딕" w:hAnsi="Arial"/>
          <w:sz w:val="36"/>
          <w:szCs w:val="36"/>
          <w:lang w:eastAsia="en-GB"/>
        </w:rPr>
        <w:t>3</w:t>
      </w:r>
      <w:r w:rsidRPr="00A45261">
        <w:rPr>
          <w:rFonts w:ascii="Arial" w:eastAsia="맑은 고딕" w:hAnsi="Arial"/>
          <w:sz w:val="36"/>
          <w:szCs w:val="36"/>
          <w:lang w:eastAsia="en-GB"/>
        </w:rPr>
        <w:tab/>
        <w:t xml:space="preserve">Dates of next </w:t>
      </w:r>
      <w:r w:rsidRPr="00A45261">
        <w:rPr>
          <w:rFonts w:ascii="Arial" w:eastAsia="맑은 고딕" w:hAnsi="Arial" w:cs="Arial"/>
          <w:bCs/>
          <w:sz w:val="36"/>
          <w:szCs w:val="36"/>
          <w:lang w:eastAsia="en-GB"/>
        </w:rPr>
        <w:t>TSG RAN WG 4</w:t>
      </w:r>
      <w:r w:rsidRPr="00A45261">
        <w:rPr>
          <w:rFonts w:ascii="Arial" w:eastAsia="맑은 고딕" w:hAnsi="Arial"/>
          <w:sz w:val="36"/>
          <w:szCs w:val="36"/>
          <w:lang w:eastAsia="en-GB"/>
        </w:rPr>
        <w:t xml:space="preserve"> meetings</w:t>
      </w:r>
    </w:p>
    <w:p w14:paraId="6B7C5A83" w14:textId="52F6A7A8" w:rsidR="009B02A3" w:rsidRPr="009B02A3" w:rsidRDefault="009B02A3" w:rsidP="009B02A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bCs/>
          <w:lang w:eastAsia="en-GB"/>
        </w:rPr>
      </w:pPr>
      <w:bookmarkStart w:id="8" w:name="OLE_LINK53"/>
      <w:bookmarkStart w:id="9" w:name="OLE_LINK54"/>
      <w:r w:rsidRPr="009B02A3">
        <w:rPr>
          <w:rFonts w:eastAsia="맑은 고딕"/>
          <w:bCs/>
          <w:lang w:eastAsia="en-GB"/>
        </w:rPr>
        <w:t>TSG-RAN WG4 Meeting #10</w:t>
      </w:r>
      <w:r>
        <w:rPr>
          <w:rFonts w:eastAsia="맑은 고딕"/>
          <w:bCs/>
          <w:lang w:eastAsia="en-GB"/>
        </w:rPr>
        <w:t>8-bis</w:t>
      </w:r>
      <w:r>
        <w:rPr>
          <w:rFonts w:eastAsia="맑은 고딕"/>
          <w:bCs/>
          <w:lang w:eastAsia="en-GB"/>
        </w:rPr>
        <w:tab/>
      </w:r>
      <w:r>
        <w:rPr>
          <w:rFonts w:eastAsia="맑은 고딕"/>
          <w:bCs/>
          <w:lang w:eastAsia="en-GB"/>
        </w:rPr>
        <w:tab/>
        <w:t>October 2023</w:t>
      </w:r>
      <w:r>
        <w:rPr>
          <w:rFonts w:eastAsia="맑은 고딕"/>
          <w:bCs/>
          <w:lang w:eastAsia="en-GB"/>
        </w:rPr>
        <w:tab/>
      </w:r>
      <w:r>
        <w:rPr>
          <w:rFonts w:eastAsia="맑은 고딕"/>
          <w:bCs/>
          <w:lang w:eastAsia="en-GB"/>
        </w:rPr>
        <w:tab/>
      </w:r>
      <w:r>
        <w:rPr>
          <w:rFonts w:eastAsia="맑은 고딕"/>
          <w:bCs/>
          <w:lang w:eastAsia="en-GB"/>
        </w:rPr>
        <w:tab/>
        <w:t>Xiamen</w:t>
      </w:r>
      <w:r w:rsidRPr="009B02A3">
        <w:rPr>
          <w:rFonts w:eastAsia="맑은 고딕"/>
          <w:bCs/>
          <w:lang w:eastAsia="en-GB"/>
        </w:rPr>
        <w:t xml:space="preserve">, </w:t>
      </w:r>
      <w:r>
        <w:rPr>
          <w:rFonts w:eastAsia="맑은 고딕"/>
          <w:bCs/>
          <w:lang w:eastAsia="en-GB"/>
        </w:rPr>
        <w:t>CN</w:t>
      </w:r>
    </w:p>
    <w:p w14:paraId="1CA95299" w14:textId="35C3C046" w:rsidR="009B02A3" w:rsidRPr="009B02A3" w:rsidRDefault="009B02A3" w:rsidP="009B02A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bCs/>
          <w:lang w:eastAsia="en-GB"/>
        </w:rPr>
      </w:pPr>
      <w:r w:rsidRPr="009B02A3">
        <w:rPr>
          <w:rFonts w:eastAsia="맑은 고딕"/>
          <w:bCs/>
          <w:lang w:eastAsia="en-GB"/>
        </w:rPr>
        <w:t>TSG-RAN WG4 Meeting #10</w:t>
      </w:r>
      <w:r>
        <w:rPr>
          <w:rFonts w:eastAsia="맑은 고딕"/>
          <w:bCs/>
          <w:lang w:eastAsia="en-GB"/>
        </w:rPr>
        <w:t>9</w:t>
      </w:r>
      <w:r w:rsidRPr="009B02A3">
        <w:rPr>
          <w:rFonts w:eastAsia="맑은 고딕"/>
          <w:bCs/>
          <w:lang w:eastAsia="en-GB"/>
        </w:rPr>
        <w:tab/>
      </w:r>
      <w:r>
        <w:rPr>
          <w:rFonts w:eastAsia="맑은 고딕"/>
          <w:bCs/>
          <w:lang w:eastAsia="en-GB"/>
        </w:rPr>
        <w:tab/>
      </w:r>
      <w:r>
        <w:rPr>
          <w:rFonts w:eastAsia="맑은 고딕"/>
          <w:bCs/>
          <w:lang w:eastAsia="en-GB"/>
        </w:rPr>
        <w:tab/>
        <w:t>November 2023</w:t>
      </w:r>
      <w:r>
        <w:rPr>
          <w:rFonts w:eastAsia="맑은 고딕"/>
          <w:bCs/>
          <w:lang w:eastAsia="en-GB"/>
        </w:rPr>
        <w:tab/>
      </w:r>
      <w:r>
        <w:rPr>
          <w:rFonts w:eastAsia="맑은 고딕"/>
          <w:bCs/>
          <w:lang w:eastAsia="en-GB"/>
        </w:rPr>
        <w:tab/>
        <w:t>Chicago, IL, US</w:t>
      </w:r>
    </w:p>
    <w:p w14:paraId="205681A4" w14:textId="77777777" w:rsidR="00A45261" w:rsidRPr="00A45261" w:rsidRDefault="00A45261" w:rsidP="00A45261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</w:p>
    <w:bookmarkEnd w:id="8"/>
    <w:bookmarkEnd w:id="9"/>
    <w:p w14:paraId="32D1FFA9" w14:textId="77777777" w:rsidR="002306CD" w:rsidRPr="00A45261" w:rsidRDefault="002306C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CD" w:rsidRPr="00A4526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08D5B" w14:textId="77777777" w:rsidR="0097102B" w:rsidRDefault="0097102B" w:rsidP="00FC2656">
      <w:pPr>
        <w:spacing w:after="0" w:line="240" w:lineRule="auto"/>
      </w:pPr>
      <w:r>
        <w:separator/>
      </w:r>
    </w:p>
  </w:endnote>
  <w:endnote w:type="continuationSeparator" w:id="0">
    <w:p w14:paraId="5ABA6342" w14:textId="77777777" w:rsidR="0097102B" w:rsidRDefault="0097102B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78C9F" w14:textId="77777777" w:rsidR="0097102B" w:rsidRDefault="0097102B" w:rsidP="00FC2656">
      <w:pPr>
        <w:spacing w:after="0" w:line="240" w:lineRule="auto"/>
      </w:pPr>
      <w:r>
        <w:separator/>
      </w:r>
    </w:p>
  </w:footnote>
  <w:footnote w:type="continuationSeparator" w:id="0">
    <w:p w14:paraId="1873940C" w14:textId="77777777" w:rsidR="0097102B" w:rsidRDefault="0097102B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A25BA"/>
    <w:multiLevelType w:val="hybridMultilevel"/>
    <w:tmpl w:val="79425026"/>
    <w:lvl w:ilvl="0" w:tplc="88242E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E730F4"/>
    <w:multiLevelType w:val="hybridMultilevel"/>
    <w:tmpl w:val="65223C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2B66C6"/>
    <w:multiLevelType w:val="hybridMultilevel"/>
    <w:tmpl w:val="F68036A4"/>
    <w:lvl w:ilvl="0" w:tplc="C910177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D82633"/>
    <w:multiLevelType w:val="hybridMultilevel"/>
    <w:tmpl w:val="F342EE16"/>
    <w:lvl w:ilvl="0" w:tplc="5D0C1B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CE1FBB"/>
    <w:multiLevelType w:val="hybridMultilevel"/>
    <w:tmpl w:val="5B727888"/>
    <w:lvl w:ilvl="0" w:tplc="371C9F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74126358">
    <w:abstractNumId w:val="18"/>
  </w:num>
  <w:num w:numId="2" w16cid:durableId="104538863">
    <w:abstractNumId w:val="30"/>
  </w:num>
  <w:num w:numId="3" w16cid:durableId="125122606">
    <w:abstractNumId w:val="21"/>
  </w:num>
  <w:num w:numId="4" w16cid:durableId="187184363">
    <w:abstractNumId w:val="17"/>
  </w:num>
  <w:num w:numId="5" w16cid:durableId="517231555">
    <w:abstractNumId w:val="28"/>
  </w:num>
  <w:num w:numId="6" w16cid:durableId="12189995">
    <w:abstractNumId w:val="9"/>
  </w:num>
  <w:num w:numId="7" w16cid:durableId="1634289669">
    <w:abstractNumId w:val="3"/>
  </w:num>
  <w:num w:numId="8" w16cid:durableId="395588447">
    <w:abstractNumId w:val="16"/>
  </w:num>
  <w:num w:numId="9" w16cid:durableId="514197027">
    <w:abstractNumId w:val="44"/>
  </w:num>
  <w:num w:numId="10" w16cid:durableId="7103258">
    <w:abstractNumId w:val="43"/>
  </w:num>
  <w:num w:numId="11" w16cid:durableId="2014989237">
    <w:abstractNumId w:val="26"/>
  </w:num>
  <w:num w:numId="12" w16cid:durableId="619334474">
    <w:abstractNumId w:val="8"/>
  </w:num>
  <w:num w:numId="13" w16cid:durableId="1234313491">
    <w:abstractNumId w:val="25"/>
  </w:num>
  <w:num w:numId="14" w16cid:durableId="1726683426">
    <w:abstractNumId w:val="38"/>
  </w:num>
  <w:num w:numId="15" w16cid:durableId="2045254633">
    <w:abstractNumId w:val="36"/>
  </w:num>
  <w:num w:numId="16" w16cid:durableId="178007140">
    <w:abstractNumId w:val="14"/>
  </w:num>
  <w:num w:numId="17" w16cid:durableId="1972830399">
    <w:abstractNumId w:val="1"/>
  </w:num>
  <w:num w:numId="18" w16cid:durableId="796802957">
    <w:abstractNumId w:val="45"/>
  </w:num>
  <w:num w:numId="19" w16cid:durableId="1148135630">
    <w:abstractNumId w:val="24"/>
  </w:num>
  <w:num w:numId="20" w16cid:durableId="1988825735">
    <w:abstractNumId w:val="6"/>
  </w:num>
  <w:num w:numId="21" w16cid:durableId="19748097">
    <w:abstractNumId w:val="32"/>
  </w:num>
  <w:num w:numId="22" w16cid:durableId="1278945035">
    <w:abstractNumId w:val="41"/>
  </w:num>
  <w:num w:numId="23" w16cid:durableId="544679454">
    <w:abstractNumId w:val="15"/>
  </w:num>
  <w:num w:numId="24" w16cid:durableId="1421369536">
    <w:abstractNumId w:val="39"/>
  </w:num>
  <w:num w:numId="25" w16cid:durableId="243757426">
    <w:abstractNumId w:val="37"/>
  </w:num>
  <w:num w:numId="26" w16cid:durableId="377315844">
    <w:abstractNumId w:val="42"/>
  </w:num>
  <w:num w:numId="27" w16cid:durableId="91364906">
    <w:abstractNumId w:val="11"/>
  </w:num>
  <w:num w:numId="28" w16cid:durableId="1593466571">
    <w:abstractNumId w:val="29"/>
  </w:num>
  <w:num w:numId="29" w16cid:durableId="1114788065">
    <w:abstractNumId w:val="10"/>
  </w:num>
  <w:num w:numId="30" w16cid:durableId="2063668661">
    <w:abstractNumId w:val="0"/>
  </w:num>
  <w:num w:numId="31" w16cid:durableId="1202983410">
    <w:abstractNumId w:val="13"/>
  </w:num>
  <w:num w:numId="32" w16cid:durableId="799036913">
    <w:abstractNumId w:val="35"/>
  </w:num>
  <w:num w:numId="33" w16cid:durableId="75980691">
    <w:abstractNumId w:val="19"/>
  </w:num>
  <w:num w:numId="34" w16cid:durableId="579027953">
    <w:abstractNumId w:val="2"/>
  </w:num>
  <w:num w:numId="35" w16cid:durableId="69665593">
    <w:abstractNumId w:val="33"/>
  </w:num>
  <w:num w:numId="36" w16cid:durableId="1061175864">
    <w:abstractNumId w:val="23"/>
  </w:num>
  <w:num w:numId="37" w16cid:durableId="34984357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67009374">
    <w:abstractNumId w:val="22"/>
  </w:num>
  <w:num w:numId="39" w16cid:durableId="723068669">
    <w:abstractNumId w:val="40"/>
  </w:num>
  <w:num w:numId="40" w16cid:durableId="1317956871">
    <w:abstractNumId w:val="34"/>
  </w:num>
  <w:num w:numId="41" w16cid:durableId="1882935765">
    <w:abstractNumId w:val="7"/>
  </w:num>
  <w:num w:numId="42" w16cid:durableId="518857821">
    <w:abstractNumId w:val="12"/>
  </w:num>
  <w:num w:numId="43" w16cid:durableId="1942688575">
    <w:abstractNumId w:val="4"/>
  </w:num>
  <w:num w:numId="44" w16cid:durableId="1118329665">
    <w:abstractNumId w:val="31"/>
  </w:num>
  <w:num w:numId="45" w16cid:durableId="658314121">
    <w:abstractNumId w:val="5"/>
  </w:num>
  <w:num w:numId="46" w16cid:durableId="1302736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30227"/>
    <w:rsid w:val="000304D4"/>
    <w:rsid w:val="00030B9D"/>
    <w:rsid w:val="0003171D"/>
    <w:rsid w:val="00031C1D"/>
    <w:rsid w:val="00031FCE"/>
    <w:rsid w:val="00032320"/>
    <w:rsid w:val="000354B4"/>
    <w:rsid w:val="00035C50"/>
    <w:rsid w:val="00036189"/>
    <w:rsid w:val="000457A1"/>
    <w:rsid w:val="00047C6A"/>
    <w:rsid w:val="00050001"/>
    <w:rsid w:val="00052041"/>
    <w:rsid w:val="0005326A"/>
    <w:rsid w:val="00054257"/>
    <w:rsid w:val="00056590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6E1"/>
    <w:rsid w:val="00077FF6"/>
    <w:rsid w:val="0008076D"/>
    <w:rsid w:val="00080D82"/>
    <w:rsid w:val="00081692"/>
    <w:rsid w:val="00082C46"/>
    <w:rsid w:val="000843E4"/>
    <w:rsid w:val="0008567D"/>
    <w:rsid w:val="00085A0E"/>
    <w:rsid w:val="00087548"/>
    <w:rsid w:val="00092E6B"/>
    <w:rsid w:val="000936C6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CFC"/>
    <w:rsid w:val="000D7BAF"/>
    <w:rsid w:val="000D7F70"/>
    <w:rsid w:val="000E2D93"/>
    <w:rsid w:val="000E343D"/>
    <w:rsid w:val="000E3A9E"/>
    <w:rsid w:val="000E486F"/>
    <w:rsid w:val="000E537B"/>
    <w:rsid w:val="000E57D0"/>
    <w:rsid w:val="000E67EE"/>
    <w:rsid w:val="000E7641"/>
    <w:rsid w:val="000E7858"/>
    <w:rsid w:val="000F1688"/>
    <w:rsid w:val="000F259D"/>
    <w:rsid w:val="000F3305"/>
    <w:rsid w:val="000F369D"/>
    <w:rsid w:val="000F39CA"/>
    <w:rsid w:val="000F5F3A"/>
    <w:rsid w:val="000F7D22"/>
    <w:rsid w:val="0010302B"/>
    <w:rsid w:val="00103628"/>
    <w:rsid w:val="00104F07"/>
    <w:rsid w:val="00107210"/>
    <w:rsid w:val="00107927"/>
    <w:rsid w:val="00107A33"/>
    <w:rsid w:val="0011088B"/>
    <w:rsid w:val="00110E26"/>
    <w:rsid w:val="00111321"/>
    <w:rsid w:val="00111F0D"/>
    <w:rsid w:val="00117BD6"/>
    <w:rsid w:val="001200CB"/>
    <w:rsid w:val="001206C2"/>
    <w:rsid w:val="00121978"/>
    <w:rsid w:val="001220EB"/>
    <w:rsid w:val="0012284F"/>
    <w:rsid w:val="00123422"/>
    <w:rsid w:val="00124B6A"/>
    <w:rsid w:val="0012606F"/>
    <w:rsid w:val="0012680B"/>
    <w:rsid w:val="00126F72"/>
    <w:rsid w:val="0013241B"/>
    <w:rsid w:val="00136D4C"/>
    <w:rsid w:val="00136DDE"/>
    <w:rsid w:val="00137A55"/>
    <w:rsid w:val="00137F63"/>
    <w:rsid w:val="00140028"/>
    <w:rsid w:val="00140D2C"/>
    <w:rsid w:val="00142538"/>
    <w:rsid w:val="00142BB9"/>
    <w:rsid w:val="00144600"/>
    <w:rsid w:val="00144F96"/>
    <w:rsid w:val="00151EAC"/>
    <w:rsid w:val="00153528"/>
    <w:rsid w:val="00153F1B"/>
    <w:rsid w:val="00154870"/>
    <w:rsid w:val="00154E68"/>
    <w:rsid w:val="00155FB1"/>
    <w:rsid w:val="00156B72"/>
    <w:rsid w:val="001609D3"/>
    <w:rsid w:val="00162548"/>
    <w:rsid w:val="00163F11"/>
    <w:rsid w:val="00164FBD"/>
    <w:rsid w:val="0016561D"/>
    <w:rsid w:val="0016577C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1A74"/>
    <w:rsid w:val="0019219A"/>
    <w:rsid w:val="001924E5"/>
    <w:rsid w:val="00192DE9"/>
    <w:rsid w:val="00194CAC"/>
    <w:rsid w:val="00195077"/>
    <w:rsid w:val="001974C3"/>
    <w:rsid w:val="001A033F"/>
    <w:rsid w:val="001A08AA"/>
    <w:rsid w:val="001A4C2F"/>
    <w:rsid w:val="001A59CB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4A89"/>
    <w:rsid w:val="001C6160"/>
    <w:rsid w:val="001C6177"/>
    <w:rsid w:val="001D0363"/>
    <w:rsid w:val="001D12B4"/>
    <w:rsid w:val="001D6441"/>
    <w:rsid w:val="001D7D94"/>
    <w:rsid w:val="001E0A28"/>
    <w:rsid w:val="001E4218"/>
    <w:rsid w:val="001E43C7"/>
    <w:rsid w:val="001E50A7"/>
    <w:rsid w:val="001E5B84"/>
    <w:rsid w:val="001E659F"/>
    <w:rsid w:val="001F0B20"/>
    <w:rsid w:val="001F2A64"/>
    <w:rsid w:val="001F394F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3DC"/>
    <w:rsid w:val="00210E9F"/>
    <w:rsid w:val="00211C8C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1E08"/>
    <w:rsid w:val="00222897"/>
    <w:rsid w:val="00222B0C"/>
    <w:rsid w:val="00223F35"/>
    <w:rsid w:val="0022576F"/>
    <w:rsid w:val="002306AA"/>
    <w:rsid w:val="002306CD"/>
    <w:rsid w:val="00235394"/>
    <w:rsid w:val="00235577"/>
    <w:rsid w:val="002371B2"/>
    <w:rsid w:val="0024105B"/>
    <w:rsid w:val="002414A4"/>
    <w:rsid w:val="00243581"/>
    <w:rsid w:val="002435CA"/>
    <w:rsid w:val="0024469F"/>
    <w:rsid w:val="00250B5B"/>
    <w:rsid w:val="00252DB8"/>
    <w:rsid w:val="002537BC"/>
    <w:rsid w:val="00255C58"/>
    <w:rsid w:val="00260EC7"/>
    <w:rsid w:val="00261277"/>
    <w:rsid w:val="00261539"/>
    <w:rsid w:val="0026179F"/>
    <w:rsid w:val="00264CD1"/>
    <w:rsid w:val="0026605F"/>
    <w:rsid w:val="002666AE"/>
    <w:rsid w:val="00267FF1"/>
    <w:rsid w:val="0027003B"/>
    <w:rsid w:val="00271A64"/>
    <w:rsid w:val="002733D7"/>
    <w:rsid w:val="00274E1A"/>
    <w:rsid w:val="00274E99"/>
    <w:rsid w:val="00275F70"/>
    <w:rsid w:val="002775B1"/>
    <w:rsid w:val="002775B9"/>
    <w:rsid w:val="002811C0"/>
    <w:rsid w:val="002811C4"/>
    <w:rsid w:val="00282213"/>
    <w:rsid w:val="00284016"/>
    <w:rsid w:val="00284439"/>
    <w:rsid w:val="0028483B"/>
    <w:rsid w:val="00284C25"/>
    <w:rsid w:val="002858BF"/>
    <w:rsid w:val="00292FE9"/>
    <w:rsid w:val="002939AF"/>
    <w:rsid w:val="00294108"/>
    <w:rsid w:val="00294491"/>
    <w:rsid w:val="00294BDE"/>
    <w:rsid w:val="00294BE4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516C"/>
    <w:rsid w:val="002B5E1D"/>
    <w:rsid w:val="002B60C1"/>
    <w:rsid w:val="002C25A5"/>
    <w:rsid w:val="002C4B52"/>
    <w:rsid w:val="002C51DB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5E27"/>
    <w:rsid w:val="002F158C"/>
    <w:rsid w:val="002F32E9"/>
    <w:rsid w:val="002F382A"/>
    <w:rsid w:val="002F4093"/>
    <w:rsid w:val="002F5636"/>
    <w:rsid w:val="003022A5"/>
    <w:rsid w:val="00302BB0"/>
    <w:rsid w:val="00303EEB"/>
    <w:rsid w:val="00305917"/>
    <w:rsid w:val="003062EF"/>
    <w:rsid w:val="00307E51"/>
    <w:rsid w:val="00307F57"/>
    <w:rsid w:val="00311363"/>
    <w:rsid w:val="00311EE0"/>
    <w:rsid w:val="0031472F"/>
    <w:rsid w:val="00315867"/>
    <w:rsid w:val="00316B4A"/>
    <w:rsid w:val="00316D5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41A0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A4"/>
    <w:rsid w:val="003523A5"/>
    <w:rsid w:val="00352BE5"/>
    <w:rsid w:val="00354C5F"/>
    <w:rsid w:val="00355873"/>
    <w:rsid w:val="0035660F"/>
    <w:rsid w:val="00356D72"/>
    <w:rsid w:val="00357AAE"/>
    <w:rsid w:val="00357FE7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3E37"/>
    <w:rsid w:val="003840DD"/>
    <w:rsid w:val="00384408"/>
    <w:rsid w:val="00385410"/>
    <w:rsid w:val="00390994"/>
    <w:rsid w:val="00392097"/>
    <w:rsid w:val="0039260B"/>
    <w:rsid w:val="00393042"/>
    <w:rsid w:val="00393C01"/>
    <w:rsid w:val="00394AD5"/>
    <w:rsid w:val="0039642D"/>
    <w:rsid w:val="00397AD7"/>
    <w:rsid w:val="003A0F9E"/>
    <w:rsid w:val="003A1E0F"/>
    <w:rsid w:val="003A2E40"/>
    <w:rsid w:val="003A33BF"/>
    <w:rsid w:val="003A776C"/>
    <w:rsid w:val="003B0158"/>
    <w:rsid w:val="003B1C3B"/>
    <w:rsid w:val="003B204F"/>
    <w:rsid w:val="003B40B6"/>
    <w:rsid w:val="003B56DB"/>
    <w:rsid w:val="003B755E"/>
    <w:rsid w:val="003C0346"/>
    <w:rsid w:val="003C0ABE"/>
    <w:rsid w:val="003C1710"/>
    <w:rsid w:val="003C1A0F"/>
    <w:rsid w:val="003C228E"/>
    <w:rsid w:val="003C51E7"/>
    <w:rsid w:val="003C6893"/>
    <w:rsid w:val="003C6DE2"/>
    <w:rsid w:val="003D13F6"/>
    <w:rsid w:val="003D1A9A"/>
    <w:rsid w:val="003D1EA7"/>
    <w:rsid w:val="003D1EFD"/>
    <w:rsid w:val="003D2079"/>
    <w:rsid w:val="003D28BF"/>
    <w:rsid w:val="003D3A65"/>
    <w:rsid w:val="003D4215"/>
    <w:rsid w:val="003D42A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DDE"/>
    <w:rsid w:val="00414118"/>
    <w:rsid w:val="00414495"/>
    <w:rsid w:val="00414E9F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6188F"/>
    <w:rsid w:val="00461E39"/>
    <w:rsid w:val="00462D3A"/>
    <w:rsid w:val="00463521"/>
    <w:rsid w:val="00463CC8"/>
    <w:rsid w:val="00470821"/>
    <w:rsid w:val="00470D5D"/>
    <w:rsid w:val="00470E28"/>
    <w:rsid w:val="00471125"/>
    <w:rsid w:val="00472E9B"/>
    <w:rsid w:val="0047437A"/>
    <w:rsid w:val="0047544B"/>
    <w:rsid w:val="004772D5"/>
    <w:rsid w:val="004775BA"/>
    <w:rsid w:val="00480E42"/>
    <w:rsid w:val="0048211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E54"/>
    <w:rsid w:val="004923A6"/>
    <w:rsid w:val="00495E3B"/>
    <w:rsid w:val="004A1E6A"/>
    <w:rsid w:val="004A258E"/>
    <w:rsid w:val="004A37AC"/>
    <w:rsid w:val="004A495F"/>
    <w:rsid w:val="004A5968"/>
    <w:rsid w:val="004A7544"/>
    <w:rsid w:val="004B04C2"/>
    <w:rsid w:val="004B39D9"/>
    <w:rsid w:val="004B4453"/>
    <w:rsid w:val="004B6B0F"/>
    <w:rsid w:val="004C2115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D9"/>
    <w:rsid w:val="004D5F73"/>
    <w:rsid w:val="004D737D"/>
    <w:rsid w:val="004D7910"/>
    <w:rsid w:val="004E1CD8"/>
    <w:rsid w:val="004E2659"/>
    <w:rsid w:val="004E39EE"/>
    <w:rsid w:val="004E4229"/>
    <w:rsid w:val="004E475C"/>
    <w:rsid w:val="004E56E0"/>
    <w:rsid w:val="004E6041"/>
    <w:rsid w:val="004E7329"/>
    <w:rsid w:val="004E7E8D"/>
    <w:rsid w:val="004F090C"/>
    <w:rsid w:val="004F1C31"/>
    <w:rsid w:val="004F2CB0"/>
    <w:rsid w:val="004F38C1"/>
    <w:rsid w:val="004F6923"/>
    <w:rsid w:val="005007D3"/>
    <w:rsid w:val="00501612"/>
    <w:rsid w:val="005017F7"/>
    <w:rsid w:val="00501FA7"/>
    <w:rsid w:val="005034DC"/>
    <w:rsid w:val="00505BFA"/>
    <w:rsid w:val="005068B2"/>
    <w:rsid w:val="005071A0"/>
    <w:rsid w:val="005071B4"/>
    <w:rsid w:val="00507687"/>
    <w:rsid w:val="005117A9"/>
    <w:rsid w:val="00511B1B"/>
    <w:rsid w:val="00511F57"/>
    <w:rsid w:val="0051413E"/>
    <w:rsid w:val="00515ADE"/>
    <w:rsid w:val="00515CBE"/>
    <w:rsid w:val="00515E2B"/>
    <w:rsid w:val="00522A7E"/>
    <w:rsid w:val="00522F20"/>
    <w:rsid w:val="00523FC6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FA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3A77"/>
    <w:rsid w:val="00557354"/>
    <w:rsid w:val="00561202"/>
    <w:rsid w:val="0056171A"/>
    <w:rsid w:val="0056183D"/>
    <w:rsid w:val="00564542"/>
    <w:rsid w:val="00564F48"/>
    <w:rsid w:val="00570126"/>
    <w:rsid w:val="005701DF"/>
    <w:rsid w:val="0057177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83E"/>
    <w:rsid w:val="005A1307"/>
    <w:rsid w:val="005B106D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366A"/>
    <w:rsid w:val="005E4386"/>
    <w:rsid w:val="005E45A4"/>
    <w:rsid w:val="005E471D"/>
    <w:rsid w:val="005E4A0C"/>
    <w:rsid w:val="005E4DDC"/>
    <w:rsid w:val="005E5CF0"/>
    <w:rsid w:val="005F055D"/>
    <w:rsid w:val="005F2145"/>
    <w:rsid w:val="005F79AA"/>
    <w:rsid w:val="005F7F5D"/>
    <w:rsid w:val="00601197"/>
    <w:rsid w:val="006016E1"/>
    <w:rsid w:val="00602D27"/>
    <w:rsid w:val="00612C38"/>
    <w:rsid w:val="006140F8"/>
    <w:rsid w:val="006144A1"/>
    <w:rsid w:val="00615EBB"/>
    <w:rsid w:val="00616096"/>
    <w:rsid w:val="006160A2"/>
    <w:rsid w:val="00617509"/>
    <w:rsid w:val="006216AD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4976"/>
    <w:rsid w:val="00645BEB"/>
    <w:rsid w:val="0064606C"/>
    <w:rsid w:val="00646A73"/>
    <w:rsid w:val="006501AF"/>
    <w:rsid w:val="00650DDE"/>
    <w:rsid w:val="006536FC"/>
    <w:rsid w:val="00654165"/>
    <w:rsid w:val="00654E77"/>
    <w:rsid w:val="0065505B"/>
    <w:rsid w:val="00657737"/>
    <w:rsid w:val="006670AC"/>
    <w:rsid w:val="00670A08"/>
    <w:rsid w:val="00670BC1"/>
    <w:rsid w:val="00671226"/>
    <w:rsid w:val="00671D2F"/>
    <w:rsid w:val="00672307"/>
    <w:rsid w:val="00672D10"/>
    <w:rsid w:val="00677F3B"/>
    <w:rsid w:val="006808C6"/>
    <w:rsid w:val="00681E33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25DE"/>
    <w:rsid w:val="006B2D2C"/>
    <w:rsid w:val="006B605B"/>
    <w:rsid w:val="006B72C7"/>
    <w:rsid w:val="006B760B"/>
    <w:rsid w:val="006B7764"/>
    <w:rsid w:val="006C0524"/>
    <w:rsid w:val="006C1C3B"/>
    <w:rsid w:val="006C4E4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6182"/>
    <w:rsid w:val="006E6C11"/>
    <w:rsid w:val="006F4475"/>
    <w:rsid w:val="006F5360"/>
    <w:rsid w:val="006F7C0C"/>
    <w:rsid w:val="00700755"/>
    <w:rsid w:val="0070646B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AC0"/>
    <w:rsid w:val="0072119E"/>
    <w:rsid w:val="007215C3"/>
    <w:rsid w:val="00722C86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5996"/>
    <w:rsid w:val="00751EA1"/>
    <w:rsid w:val="007520B4"/>
    <w:rsid w:val="007549D3"/>
    <w:rsid w:val="00757083"/>
    <w:rsid w:val="007634D9"/>
    <w:rsid w:val="007637E0"/>
    <w:rsid w:val="007642F9"/>
    <w:rsid w:val="007655D5"/>
    <w:rsid w:val="0077136B"/>
    <w:rsid w:val="0077166F"/>
    <w:rsid w:val="00772CCA"/>
    <w:rsid w:val="007730D0"/>
    <w:rsid w:val="00773E4F"/>
    <w:rsid w:val="007763C1"/>
    <w:rsid w:val="00777E82"/>
    <w:rsid w:val="00781359"/>
    <w:rsid w:val="0078148C"/>
    <w:rsid w:val="00785074"/>
    <w:rsid w:val="00785B4D"/>
    <w:rsid w:val="00786921"/>
    <w:rsid w:val="00790FD3"/>
    <w:rsid w:val="007920D9"/>
    <w:rsid w:val="00792B0C"/>
    <w:rsid w:val="00792D70"/>
    <w:rsid w:val="00797676"/>
    <w:rsid w:val="007A0938"/>
    <w:rsid w:val="007A1EAA"/>
    <w:rsid w:val="007A265C"/>
    <w:rsid w:val="007A30A6"/>
    <w:rsid w:val="007A70DA"/>
    <w:rsid w:val="007A7407"/>
    <w:rsid w:val="007A79FD"/>
    <w:rsid w:val="007B0B9D"/>
    <w:rsid w:val="007B26E3"/>
    <w:rsid w:val="007B5A43"/>
    <w:rsid w:val="007B709B"/>
    <w:rsid w:val="007B70C7"/>
    <w:rsid w:val="007C0B00"/>
    <w:rsid w:val="007C1343"/>
    <w:rsid w:val="007C143E"/>
    <w:rsid w:val="007C5EF1"/>
    <w:rsid w:val="007C7BF5"/>
    <w:rsid w:val="007D126D"/>
    <w:rsid w:val="007D19B7"/>
    <w:rsid w:val="007D4374"/>
    <w:rsid w:val="007D5F7A"/>
    <w:rsid w:val="007D6B4B"/>
    <w:rsid w:val="007D744A"/>
    <w:rsid w:val="007D75E5"/>
    <w:rsid w:val="007D773E"/>
    <w:rsid w:val="007D7B0C"/>
    <w:rsid w:val="007E066E"/>
    <w:rsid w:val="007E1315"/>
    <w:rsid w:val="007E1356"/>
    <w:rsid w:val="007E20FC"/>
    <w:rsid w:val="007E38A9"/>
    <w:rsid w:val="007E7062"/>
    <w:rsid w:val="007E72A0"/>
    <w:rsid w:val="007F0E1E"/>
    <w:rsid w:val="007F1B6F"/>
    <w:rsid w:val="007F29A7"/>
    <w:rsid w:val="007F5DA4"/>
    <w:rsid w:val="008004B4"/>
    <w:rsid w:val="00803160"/>
    <w:rsid w:val="0080468C"/>
    <w:rsid w:val="00804BD6"/>
    <w:rsid w:val="00805BE8"/>
    <w:rsid w:val="00807407"/>
    <w:rsid w:val="00807A57"/>
    <w:rsid w:val="008123C9"/>
    <w:rsid w:val="008128AB"/>
    <w:rsid w:val="00814723"/>
    <w:rsid w:val="00814C67"/>
    <w:rsid w:val="00815B88"/>
    <w:rsid w:val="00816078"/>
    <w:rsid w:val="008177E3"/>
    <w:rsid w:val="00821369"/>
    <w:rsid w:val="008217CF"/>
    <w:rsid w:val="008217D2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338C"/>
    <w:rsid w:val="00864454"/>
    <w:rsid w:val="00864DA4"/>
    <w:rsid w:val="00866D5B"/>
    <w:rsid w:val="00866FF5"/>
    <w:rsid w:val="00867146"/>
    <w:rsid w:val="0087332D"/>
    <w:rsid w:val="00873E1F"/>
    <w:rsid w:val="00874C16"/>
    <w:rsid w:val="00881934"/>
    <w:rsid w:val="00882762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677C"/>
    <w:rsid w:val="008A6A4C"/>
    <w:rsid w:val="008B0103"/>
    <w:rsid w:val="008B014C"/>
    <w:rsid w:val="008B1F6A"/>
    <w:rsid w:val="008B27A2"/>
    <w:rsid w:val="008B3194"/>
    <w:rsid w:val="008B490D"/>
    <w:rsid w:val="008B5AE7"/>
    <w:rsid w:val="008C34E4"/>
    <w:rsid w:val="008C52A9"/>
    <w:rsid w:val="008C60E9"/>
    <w:rsid w:val="008C6543"/>
    <w:rsid w:val="008C7F1C"/>
    <w:rsid w:val="008D1B7C"/>
    <w:rsid w:val="008D5427"/>
    <w:rsid w:val="008D54BD"/>
    <w:rsid w:val="008D6657"/>
    <w:rsid w:val="008E1F60"/>
    <w:rsid w:val="008E20E9"/>
    <w:rsid w:val="008E307E"/>
    <w:rsid w:val="008E307F"/>
    <w:rsid w:val="008E4EC0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374E"/>
    <w:rsid w:val="00913DB0"/>
    <w:rsid w:val="00914A05"/>
    <w:rsid w:val="00914CD1"/>
    <w:rsid w:val="0091521C"/>
    <w:rsid w:val="00915D73"/>
    <w:rsid w:val="00916077"/>
    <w:rsid w:val="009170A2"/>
    <w:rsid w:val="009208A6"/>
    <w:rsid w:val="00920B66"/>
    <w:rsid w:val="0092133B"/>
    <w:rsid w:val="00921AB7"/>
    <w:rsid w:val="00922017"/>
    <w:rsid w:val="00922500"/>
    <w:rsid w:val="009239CF"/>
    <w:rsid w:val="00924514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345A"/>
    <w:rsid w:val="00943471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506C"/>
    <w:rsid w:val="0095561F"/>
    <w:rsid w:val="00956AB6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7A8C"/>
    <w:rsid w:val="00981DB2"/>
    <w:rsid w:val="0098271B"/>
    <w:rsid w:val="009828BE"/>
    <w:rsid w:val="00983910"/>
    <w:rsid w:val="0098511D"/>
    <w:rsid w:val="009855B5"/>
    <w:rsid w:val="009932AC"/>
    <w:rsid w:val="00994351"/>
    <w:rsid w:val="00995889"/>
    <w:rsid w:val="0099628A"/>
    <w:rsid w:val="00996A8F"/>
    <w:rsid w:val="00996FC2"/>
    <w:rsid w:val="009A1DBF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5418"/>
    <w:rsid w:val="009B7BF4"/>
    <w:rsid w:val="009C0727"/>
    <w:rsid w:val="009C1703"/>
    <w:rsid w:val="009C2679"/>
    <w:rsid w:val="009C3C80"/>
    <w:rsid w:val="009C407E"/>
    <w:rsid w:val="009C492F"/>
    <w:rsid w:val="009C6384"/>
    <w:rsid w:val="009D04B4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23A9"/>
    <w:rsid w:val="009F2AFB"/>
    <w:rsid w:val="009F5886"/>
    <w:rsid w:val="00A00FB2"/>
    <w:rsid w:val="00A0583F"/>
    <w:rsid w:val="00A0758F"/>
    <w:rsid w:val="00A12AF2"/>
    <w:rsid w:val="00A14E99"/>
    <w:rsid w:val="00A1570A"/>
    <w:rsid w:val="00A211B4"/>
    <w:rsid w:val="00A21620"/>
    <w:rsid w:val="00A23B18"/>
    <w:rsid w:val="00A27488"/>
    <w:rsid w:val="00A324D5"/>
    <w:rsid w:val="00A3303E"/>
    <w:rsid w:val="00A33924"/>
    <w:rsid w:val="00A33DDF"/>
    <w:rsid w:val="00A34547"/>
    <w:rsid w:val="00A375D7"/>
    <w:rsid w:val="00A376B7"/>
    <w:rsid w:val="00A41783"/>
    <w:rsid w:val="00A41BF5"/>
    <w:rsid w:val="00A42095"/>
    <w:rsid w:val="00A42E01"/>
    <w:rsid w:val="00A43CA6"/>
    <w:rsid w:val="00A44778"/>
    <w:rsid w:val="00A449B0"/>
    <w:rsid w:val="00A45261"/>
    <w:rsid w:val="00A469E7"/>
    <w:rsid w:val="00A46C9B"/>
    <w:rsid w:val="00A503E6"/>
    <w:rsid w:val="00A50F97"/>
    <w:rsid w:val="00A540AE"/>
    <w:rsid w:val="00A55398"/>
    <w:rsid w:val="00A555AF"/>
    <w:rsid w:val="00A57807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7C96"/>
    <w:rsid w:val="00A87FEB"/>
    <w:rsid w:val="00A9144C"/>
    <w:rsid w:val="00A92770"/>
    <w:rsid w:val="00A93F9F"/>
    <w:rsid w:val="00A9420E"/>
    <w:rsid w:val="00A949E4"/>
    <w:rsid w:val="00A966B6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5F6F"/>
    <w:rsid w:val="00AC6D6B"/>
    <w:rsid w:val="00AC720D"/>
    <w:rsid w:val="00AD21B8"/>
    <w:rsid w:val="00AD5E3F"/>
    <w:rsid w:val="00AD7736"/>
    <w:rsid w:val="00AD7F00"/>
    <w:rsid w:val="00AE10CE"/>
    <w:rsid w:val="00AE1F03"/>
    <w:rsid w:val="00AE3303"/>
    <w:rsid w:val="00AE43A8"/>
    <w:rsid w:val="00AE6A1E"/>
    <w:rsid w:val="00AE70D4"/>
    <w:rsid w:val="00AE7868"/>
    <w:rsid w:val="00AE7904"/>
    <w:rsid w:val="00AF0407"/>
    <w:rsid w:val="00AF049B"/>
    <w:rsid w:val="00AF1C3A"/>
    <w:rsid w:val="00AF4D8B"/>
    <w:rsid w:val="00AF734D"/>
    <w:rsid w:val="00AF7607"/>
    <w:rsid w:val="00B067CA"/>
    <w:rsid w:val="00B07BF4"/>
    <w:rsid w:val="00B10DBB"/>
    <w:rsid w:val="00B12B26"/>
    <w:rsid w:val="00B12F38"/>
    <w:rsid w:val="00B13420"/>
    <w:rsid w:val="00B140BE"/>
    <w:rsid w:val="00B16398"/>
    <w:rsid w:val="00B163F8"/>
    <w:rsid w:val="00B20EB3"/>
    <w:rsid w:val="00B23B40"/>
    <w:rsid w:val="00B2472D"/>
    <w:rsid w:val="00B24CA0"/>
    <w:rsid w:val="00B2549F"/>
    <w:rsid w:val="00B26252"/>
    <w:rsid w:val="00B30696"/>
    <w:rsid w:val="00B30EA3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4516"/>
    <w:rsid w:val="00B460DF"/>
    <w:rsid w:val="00B4706A"/>
    <w:rsid w:val="00B55D12"/>
    <w:rsid w:val="00B5708B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1953"/>
    <w:rsid w:val="00B922B5"/>
    <w:rsid w:val="00B92E51"/>
    <w:rsid w:val="00B93F26"/>
    <w:rsid w:val="00BA1AA1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E48"/>
    <w:rsid w:val="00BB2915"/>
    <w:rsid w:val="00BB3887"/>
    <w:rsid w:val="00BB38C4"/>
    <w:rsid w:val="00BB572E"/>
    <w:rsid w:val="00BB74FD"/>
    <w:rsid w:val="00BC0AF8"/>
    <w:rsid w:val="00BC1734"/>
    <w:rsid w:val="00BC2EE2"/>
    <w:rsid w:val="00BC424A"/>
    <w:rsid w:val="00BC5982"/>
    <w:rsid w:val="00BC5D9C"/>
    <w:rsid w:val="00BC60BF"/>
    <w:rsid w:val="00BC7BDF"/>
    <w:rsid w:val="00BD28BF"/>
    <w:rsid w:val="00BD6404"/>
    <w:rsid w:val="00BD6E7F"/>
    <w:rsid w:val="00BE0218"/>
    <w:rsid w:val="00BE2624"/>
    <w:rsid w:val="00BE33AE"/>
    <w:rsid w:val="00BE7B65"/>
    <w:rsid w:val="00BF046F"/>
    <w:rsid w:val="00BF0A2C"/>
    <w:rsid w:val="00BF1180"/>
    <w:rsid w:val="00BF5FE2"/>
    <w:rsid w:val="00BF65C8"/>
    <w:rsid w:val="00BF6A27"/>
    <w:rsid w:val="00C01B10"/>
    <w:rsid w:val="00C01C82"/>
    <w:rsid w:val="00C01D50"/>
    <w:rsid w:val="00C056DC"/>
    <w:rsid w:val="00C06299"/>
    <w:rsid w:val="00C072C4"/>
    <w:rsid w:val="00C07BA3"/>
    <w:rsid w:val="00C1329B"/>
    <w:rsid w:val="00C14031"/>
    <w:rsid w:val="00C14E19"/>
    <w:rsid w:val="00C1572F"/>
    <w:rsid w:val="00C21E29"/>
    <w:rsid w:val="00C23C73"/>
    <w:rsid w:val="00C24C05"/>
    <w:rsid w:val="00C24D2F"/>
    <w:rsid w:val="00C25EE2"/>
    <w:rsid w:val="00C26222"/>
    <w:rsid w:val="00C31283"/>
    <w:rsid w:val="00C33C48"/>
    <w:rsid w:val="00C340E5"/>
    <w:rsid w:val="00C3442B"/>
    <w:rsid w:val="00C34D37"/>
    <w:rsid w:val="00C35AA7"/>
    <w:rsid w:val="00C37C08"/>
    <w:rsid w:val="00C402FD"/>
    <w:rsid w:val="00C41BA8"/>
    <w:rsid w:val="00C43BA1"/>
    <w:rsid w:val="00C43DAB"/>
    <w:rsid w:val="00C43E84"/>
    <w:rsid w:val="00C47441"/>
    <w:rsid w:val="00C47F08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3BE6"/>
    <w:rsid w:val="00C83CC1"/>
    <w:rsid w:val="00C85354"/>
    <w:rsid w:val="00C85864"/>
    <w:rsid w:val="00C86273"/>
    <w:rsid w:val="00C86ABA"/>
    <w:rsid w:val="00C90B76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5F8"/>
    <w:rsid w:val="00CA4BE9"/>
    <w:rsid w:val="00CA58FF"/>
    <w:rsid w:val="00CA6543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F88"/>
    <w:rsid w:val="00CC69C8"/>
    <w:rsid w:val="00CC77A2"/>
    <w:rsid w:val="00CC7B4E"/>
    <w:rsid w:val="00CD096B"/>
    <w:rsid w:val="00CD0B96"/>
    <w:rsid w:val="00CD13D3"/>
    <w:rsid w:val="00CD292F"/>
    <w:rsid w:val="00CD305E"/>
    <w:rsid w:val="00CD307E"/>
    <w:rsid w:val="00CD5FCE"/>
    <w:rsid w:val="00CD629F"/>
    <w:rsid w:val="00CD6A1B"/>
    <w:rsid w:val="00CE0A7F"/>
    <w:rsid w:val="00CE10CC"/>
    <w:rsid w:val="00CE1718"/>
    <w:rsid w:val="00CE1A86"/>
    <w:rsid w:val="00CF212D"/>
    <w:rsid w:val="00CF383C"/>
    <w:rsid w:val="00CF4156"/>
    <w:rsid w:val="00CF5550"/>
    <w:rsid w:val="00D0036C"/>
    <w:rsid w:val="00D03D00"/>
    <w:rsid w:val="00D05C30"/>
    <w:rsid w:val="00D064E2"/>
    <w:rsid w:val="00D10052"/>
    <w:rsid w:val="00D11359"/>
    <w:rsid w:val="00D11510"/>
    <w:rsid w:val="00D2175D"/>
    <w:rsid w:val="00D22D21"/>
    <w:rsid w:val="00D27D4A"/>
    <w:rsid w:val="00D304BB"/>
    <w:rsid w:val="00D3188C"/>
    <w:rsid w:val="00D33834"/>
    <w:rsid w:val="00D33EAA"/>
    <w:rsid w:val="00D35F9B"/>
    <w:rsid w:val="00D36B69"/>
    <w:rsid w:val="00D408DD"/>
    <w:rsid w:val="00D4283C"/>
    <w:rsid w:val="00D429E9"/>
    <w:rsid w:val="00D45CC0"/>
    <w:rsid w:val="00D45D72"/>
    <w:rsid w:val="00D50E8E"/>
    <w:rsid w:val="00D520E4"/>
    <w:rsid w:val="00D531BD"/>
    <w:rsid w:val="00D53A38"/>
    <w:rsid w:val="00D56007"/>
    <w:rsid w:val="00D56E68"/>
    <w:rsid w:val="00D575DD"/>
    <w:rsid w:val="00D57C28"/>
    <w:rsid w:val="00D57DFA"/>
    <w:rsid w:val="00D607E8"/>
    <w:rsid w:val="00D60971"/>
    <w:rsid w:val="00D62488"/>
    <w:rsid w:val="00D63300"/>
    <w:rsid w:val="00D63A71"/>
    <w:rsid w:val="00D6417A"/>
    <w:rsid w:val="00D67FCF"/>
    <w:rsid w:val="00D709CE"/>
    <w:rsid w:val="00D7159C"/>
    <w:rsid w:val="00D7159F"/>
    <w:rsid w:val="00D71F73"/>
    <w:rsid w:val="00D74DEA"/>
    <w:rsid w:val="00D75F9D"/>
    <w:rsid w:val="00D76C48"/>
    <w:rsid w:val="00D77006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05CE"/>
    <w:rsid w:val="00D94C54"/>
    <w:rsid w:val="00D9754C"/>
    <w:rsid w:val="00D97F0C"/>
    <w:rsid w:val="00DA030B"/>
    <w:rsid w:val="00DA0F7E"/>
    <w:rsid w:val="00DA12EF"/>
    <w:rsid w:val="00DA3A86"/>
    <w:rsid w:val="00DA7FEF"/>
    <w:rsid w:val="00DB054E"/>
    <w:rsid w:val="00DB2D5A"/>
    <w:rsid w:val="00DB508B"/>
    <w:rsid w:val="00DB6E5F"/>
    <w:rsid w:val="00DB7412"/>
    <w:rsid w:val="00DC00DC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E584A"/>
    <w:rsid w:val="00DF14A8"/>
    <w:rsid w:val="00DF3965"/>
    <w:rsid w:val="00DF4C55"/>
    <w:rsid w:val="00DF4EEC"/>
    <w:rsid w:val="00DF5026"/>
    <w:rsid w:val="00E00B7F"/>
    <w:rsid w:val="00E01BAA"/>
    <w:rsid w:val="00E01FD0"/>
    <w:rsid w:val="00E0227D"/>
    <w:rsid w:val="00E04A1D"/>
    <w:rsid w:val="00E04B84"/>
    <w:rsid w:val="00E05314"/>
    <w:rsid w:val="00E06466"/>
    <w:rsid w:val="00E06835"/>
    <w:rsid w:val="00E06888"/>
    <w:rsid w:val="00E06FDA"/>
    <w:rsid w:val="00E07819"/>
    <w:rsid w:val="00E106F0"/>
    <w:rsid w:val="00E11042"/>
    <w:rsid w:val="00E160A5"/>
    <w:rsid w:val="00E16CDA"/>
    <w:rsid w:val="00E1713D"/>
    <w:rsid w:val="00E2003C"/>
    <w:rsid w:val="00E201A2"/>
    <w:rsid w:val="00E20232"/>
    <w:rsid w:val="00E20A43"/>
    <w:rsid w:val="00E220D6"/>
    <w:rsid w:val="00E23898"/>
    <w:rsid w:val="00E23FC4"/>
    <w:rsid w:val="00E24A31"/>
    <w:rsid w:val="00E25854"/>
    <w:rsid w:val="00E25B8B"/>
    <w:rsid w:val="00E25D18"/>
    <w:rsid w:val="00E26893"/>
    <w:rsid w:val="00E311C4"/>
    <w:rsid w:val="00E319F1"/>
    <w:rsid w:val="00E3350B"/>
    <w:rsid w:val="00E33CD2"/>
    <w:rsid w:val="00E355B0"/>
    <w:rsid w:val="00E40E90"/>
    <w:rsid w:val="00E45C7E"/>
    <w:rsid w:val="00E51298"/>
    <w:rsid w:val="00E531EB"/>
    <w:rsid w:val="00E54874"/>
    <w:rsid w:val="00E54B6F"/>
    <w:rsid w:val="00E5543C"/>
    <w:rsid w:val="00E55ACA"/>
    <w:rsid w:val="00E57084"/>
    <w:rsid w:val="00E5738C"/>
    <w:rsid w:val="00E57B74"/>
    <w:rsid w:val="00E65BC6"/>
    <w:rsid w:val="00E661FF"/>
    <w:rsid w:val="00E663E6"/>
    <w:rsid w:val="00E67894"/>
    <w:rsid w:val="00E71A3D"/>
    <w:rsid w:val="00E726EB"/>
    <w:rsid w:val="00E72CF1"/>
    <w:rsid w:val="00E755FC"/>
    <w:rsid w:val="00E80B23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AD5"/>
    <w:rsid w:val="00EA1111"/>
    <w:rsid w:val="00EA1349"/>
    <w:rsid w:val="00EA32AB"/>
    <w:rsid w:val="00EA33FC"/>
    <w:rsid w:val="00EA3B4F"/>
    <w:rsid w:val="00EA3C24"/>
    <w:rsid w:val="00EA3CAD"/>
    <w:rsid w:val="00EA73DF"/>
    <w:rsid w:val="00EA7471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1D84"/>
    <w:rsid w:val="00EC31D9"/>
    <w:rsid w:val="00EC322D"/>
    <w:rsid w:val="00EC4C82"/>
    <w:rsid w:val="00EC635E"/>
    <w:rsid w:val="00EC7D5E"/>
    <w:rsid w:val="00ED2F00"/>
    <w:rsid w:val="00ED383A"/>
    <w:rsid w:val="00ED39F8"/>
    <w:rsid w:val="00ED3D43"/>
    <w:rsid w:val="00ED53E3"/>
    <w:rsid w:val="00EE1080"/>
    <w:rsid w:val="00EE4A42"/>
    <w:rsid w:val="00EF1EC5"/>
    <w:rsid w:val="00EF4C88"/>
    <w:rsid w:val="00EF5278"/>
    <w:rsid w:val="00EF55EB"/>
    <w:rsid w:val="00EF7A9D"/>
    <w:rsid w:val="00F00DCC"/>
    <w:rsid w:val="00F0156F"/>
    <w:rsid w:val="00F02894"/>
    <w:rsid w:val="00F05AC8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7AFA"/>
    <w:rsid w:val="00F20B91"/>
    <w:rsid w:val="00F21139"/>
    <w:rsid w:val="00F21334"/>
    <w:rsid w:val="00F24B8B"/>
    <w:rsid w:val="00F25AAB"/>
    <w:rsid w:val="00F3025D"/>
    <w:rsid w:val="00F30D2E"/>
    <w:rsid w:val="00F321CB"/>
    <w:rsid w:val="00F328CD"/>
    <w:rsid w:val="00F35516"/>
    <w:rsid w:val="00F35790"/>
    <w:rsid w:val="00F35FF1"/>
    <w:rsid w:val="00F36903"/>
    <w:rsid w:val="00F4136D"/>
    <w:rsid w:val="00F4212E"/>
    <w:rsid w:val="00F42C20"/>
    <w:rsid w:val="00F43BB2"/>
    <w:rsid w:val="00F43E34"/>
    <w:rsid w:val="00F44B5F"/>
    <w:rsid w:val="00F4512A"/>
    <w:rsid w:val="00F470B2"/>
    <w:rsid w:val="00F51E34"/>
    <w:rsid w:val="00F5219F"/>
    <w:rsid w:val="00F53053"/>
    <w:rsid w:val="00F53FE2"/>
    <w:rsid w:val="00F575FF"/>
    <w:rsid w:val="00F618EF"/>
    <w:rsid w:val="00F61DDD"/>
    <w:rsid w:val="00F651F0"/>
    <w:rsid w:val="00F65582"/>
    <w:rsid w:val="00F66E75"/>
    <w:rsid w:val="00F67735"/>
    <w:rsid w:val="00F724BC"/>
    <w:rsid w:val="00F7257A"/>
    <w:rsid w:val="00F731BC"/>
    <w:rsid w:val="00F75708"/>
    <w:rsid w:val="00F77EB0"/>
    <w:rsid w:val="00F82BF6"/>
    <w:rsid w:val="00F83A96"/>
    <w:rsid w:val="00F85E36"/>
    <w:rsid w:val="00F85FDA"/>
    <w:rsid w:val="00F874DC"/>
    <w:rsid w:val="00F87AFD"/>
    <w:rsid w:val="00F87CDD"/>
    <w:rsid w:val="00F91C1B"/>
    <w:rsid w:val="00F933F0"/>
    <w:rsid w:val="00F93644"/>
    <w:rsid w:val="00F937A3"/>
    <w:rsid w:val="00F94715"/>
    <w:rsid w:val="00F9481E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701C"/>
    <w:rsid w:val="00FD7AA7"/>
    <w:rsid w:val="00FE005A"/>
    <w:rsid w:val="00FE2AB4"/>
    <w:rsid w:val="00FE5750"/>
    <w:rsid w:val="00FF1F26"/>
    <w:rsid w:val="00FF1FCB"/>
    <w:rsid w:val="00FF52D4"/>
    <w:rsid w:val="00FF5390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C85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98F4E90-4271-4039-943B-33B351E248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Moderator</cp:lastModifiedBy>
  <cp:revision>5</cp:revision>
  <cp:lastPrinted>2019-04-25T01:09:00Z</cp:lastPrinted>
  <dcterms:created xsi:type="dcterms:W3CDTF">2023-08-11T16:40:00Z</dcterms:created>
  <dcterms:modified xsi:type="dcterms:W3CDTF">2023-08-11T16:57:00Z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C:\Users\TAEKHOON\Documents\김택훈\Z_Regulation\9_표준단체\3GPP\RAN4\MEETINGS\202308-#108\기고작성\R4-23xxxxx_Pcmax_r2.docx</vt:lpwstr>
  </property>
</Properties>
</file>