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FA521" w:rsidR="001E41F3" w:rsidRDefault="001E41F3">
      <w:pPr>
        <w:pStyle w:val="CRCoverPage"/>
        <w:tabs>
          <w:tab w:val="right" w:pos="9639"/>
        </w:tabs>
        <w:spacing w:after="0"/>
        <w:rPr>
          <w:b/>
          <w:i/>
          <w:noProof/>
          <w:sz w:val="28"/>
        </w:rPr>
      </w:pPr>
      <w:r>
        <w:rPr>
          <w:b/>
          <w:noProof/>
          <w:sz w:val="24"/>
        </w:rPr>
        <w:t>3GPP TSG-</w:t>
      </w:r>
      <w:fldSimple w:instr=" DOCPROPERTY  TSG/WGRef  \* MERGEFORMAT ">
        <w:r w:rsidR="000D37CD" w:rsidRPr="000D37CD">
          <w:rPr>
            <w:b/>
            <w:noProof/>
            <w:sz w:val="24"/>
          </w:rPr>
          <w:t>WG4</w:t>
        </w:r>
      </w:fldSimple>
      <w:r w:rsidR="00C66BA2">
        <w:rPr>
          <w:b/>
          <w:noProof/>
          <w:sz w:val="24"/>
        </w:rPr>
        <w:t xml:space="preserve"> </w:t>
      </w:r>
      <w:r>
        <w:rPr>
          <w:b/>
          <w:noProof/>
          <w:sz w:val="24"/>
        </w:rPr>
        <w:t>Meeting #</w:t>
      </w:r>
      <w:fldSimple w:instr=" DOCPROPERTY  MtgSeq  \* MERGEFORMAT ">
        <w:r w:rsidR="000D37CD" w:rsidRPr="000D37CD">
          <w:rPr>
            <w:b/>
            <w:noProof/>
            <w:sz w:val="24"/>
          </w:rPr>
          <w:t>108</w:t>
        </w:r>
      </w:fldSimple>
      <w:fldSimple w:instr=" DOCPROPERTY  MtgTitle  \* MERGEFORMAT ">
        <w:r w:rsidR="000D37CD" w:rsidRPr="000D37CD">
          <w:rPr>
            <w:b/>
            <w:noProof/>
            <w:sz w:val="24"/>
          </w:rPr>
          <w:t xml:space="preserve"> </w:t>
        </w:r>
      </w:fldSimple>
      <w:r>
        <w:rPr>
          <w:b/>
          <w:i/>
          <w:noProof/>
          <w:sz w:val="28"/>
        </w:rPr>
        <w:tab/>
      </w:r>
      <w:fldSimple w:instr=" DOCPROPERTY  Tdoc#  \* MERGEFORMAT ">
        <w:r w:rsidR="000D37CD" w:rsidRPr="000D37CD">
          <w:rPr>
            <w:b/>
            <w:i/>
            <w:noProof/>
            <w:sz w:val="28"/>
          </w:rPr>
          <w:t>R4-2312202</w:t>
        </w:r>
      </w:fldSimple>
    </w:p>
    <w:p w14:paraId="7CB45193" w14:textId="5A5F3B50" w:rsidR="001E41F3" w:rsidRDefault="004F572A" w:rsidP="005E2C44">
      <w:pPr>
        <w:pStyle w:val="CRCoverPage"/>
        <w:outlineLvl w:val="0"/>
        <w:rPr>
          <w:b/>
          <w:noProof/>
          <w:sz w:val="24"/>
        </w:rPr>
      </w:pPr>
      <w:fldSimple w:instr=" DOCPROPERTY  Location  \* MERGEFORMAT ">
        <w:r w:rsidR="000D37CD" w:rsidRPr="000D37CD">
          <w:rPr>
            <w:b/>
            <w:noProof/>
            <w:sz w:val="24"/>
          </w:rPr>
          <w:t>Toulouse</w:t>
        </w:r>
      </w:fldSimple>
      <w:r w:rsidR="001E41F3">
        <w:rPr>
          <w:b/>
          <w:noProof/>
          <w:sz w:val="24"/>
        </w:rPr>
        <w:t xml:space="preserve">, </w:t>
      </w:r>
      <w:fldSimple w:instr=" DOCPROPERTY  Country  \* MERGEFORMAT ">
        <w:r w:rsidR="000D37CD" w:rsidRPr="000D37CD">
          <w:rPr>
            <w:b/>
            <w:noProof/>
            <w:sz w:val="24"/>
          </w:rPr>
          <w:t>France</w:t>
        </w:r>
      </w:fldSimple>
      <w:r w:rsidR="001E41F3">
        <w:rPr>
          <w:b/>
          <w:noProof/>
          <w:sz w:val="24"/>
        </w:rPr>
        <w:t xml:space="preserve">, </w:t>
      </w:r>
      <w:fldSimple w:instr=" DOCPROPERTY  StartDate  \* MERGEFORMAT ">
        <w:r w:rsidR="000D37CD" w:rsidRPr="000D37CD">
          <w:rPr>
            <w:b/>
            <w:noProof/>
            <w:sz w:val="24"/>
          </w:rPr>
          <w:t>August 21</w:t>
        </w:r>
      </w:fldSimple>
      <w:r w:rsidR="00547111">
        <w:rPr>
          <w:b/>
          <w:noProof/>
          <w:sz w:val="24"/>
        </w:rPr>
        <w:t xml:space="preserve"> - </w:t>
      </w:r>
      <w:fldSimple w:instr=" DOCPROPERTY  EndDate  \* MERGEFORMAT ">
        <w:r w:rsidR="000D37CD" w:rsidRPr="000D37CD">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C26B4" w:rsidR="001E41F3" w:rsidRPr="00410371" w:rsidRDefault="004F572A" w:rsidP="00E13F3D">
            <w:pPr>
              <w:pStyle w:val="CRCoverPage"/>
              <w:spacing w:after="0"/>
              <w:jc w:val="right"/>
              <w:rPr>
                <w:b/>
                <w:noProof/>
                <w:sz w:val="28"/>
              </w:rPr>
            </w:pPr>
            <w:fldSimple w:instr=" DOCPROPERTY  Spec#  \* MERGEFORMAT ">
              <w:r w:rsidR="000D37CD" w:rsidRPr="000D37CD">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E7A57" w:rsidR="001E41F3" w:rsidRPr="00410371" w:rsidRDefault="004F572A" w:rsidP="00547111">
            <w:pPr>
              <w:pStyle w:val="CRCoverPage"/>
              <w:spacing w:after="0"/>
              <w:rPr>
                <w:noProof/>
              </w:rPr>
            </w:pPr>
            <w:fldSimple w:instr=" DOCPROPERTY  Cr#  \* MERGEFORMAT ">
              <w:r w:rsidR="000D37CD" w:rsidRPr="000D37C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C146D" w:rsidR="001E41F3" w:rsidRPr="00410371" w:rsidRDefault="004F572A" w:rsidP="00E13F3D">
            <w:pPr>
              <w:pStyle w:val="CRCoverPage"/>
              <w:spacing w:after="0"/>
              <w:jc w:val="center"/>
              <w:rPr>
                <w:b/>
                <w:noProof/>
              </w:rPr>
            </w:pPr>
            <w:fldSimple w:instr=" DOCPROPERTY  Revision  \* MERGEFORMAT ">
              <w:r w:rsidR="000D37CD" w:rsidRPr="000D37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CF5B8" w:rsidR="001E41F3" w:rsidRPr="00410371" w:rsidRDefault="004F572A">
            <w:pPr>
              <w:pStyle w:val="CRCoverPage"/>
              <w:spacing w:after="0"/>
              <w:jc w:val="center"/>
              <w:rPr>
                <w:noProof/>
                <w:sz w:val="28"/>
              </w:rPr>
            </w:pPr>
            <w:fldSimple w:instr=" DOCPROPERTY  Version  \* MERGEFORMAT ">
              <w:r w:rsidR="000D37CD" w:rsidRPr="000D37C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A9CE1E"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F9AC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C08CCA" w:rsidR="00F25D98" w:rsidRPr="001D2806" w:rsidRDefault="001D2806"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5DAEF" w:rsidR="001E41F3" w:rsidRDefault="00AA5FE1" w:rsidP="009419BE">
            <w:pPr>
              <w:pStyle w:val="CRCoverPage"/>
              <w:spacing w:after="0"/>
              <w:rPr>
                <w:noProof/>
              </w:rPr>
            </w:pPr>
            <w:r w:rsidRPr="00AA5FE1">
              <w:rPr>
                <w:noProof/>
              </w:rPr>
              <w:t>Draft CR to 38.174 On L3 and L1 Measurement</w:t>
            </w:r>
            <w:r w:rsidR="00A636FE">
              <w:rPr>
                <w:noProof/>
                <w:lang w:val="en-150"/>
              </w:rPr>
              <w:t xml:space="preserve"> Requirements</w:t>
            </w:r>
            <w:r w:rsidRPr="00AA5FE1">
              <w:rPr>
                <w:noProof/>
              </w:rPr>
              <w:t xml:space="preserve"> for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F4B36" w:rsidR="001E41F3" w:rsidRDefault="004F572A">
            <w:pPr>
              <w:pStyle w:val="CRCoverPage"/>
              <w:spacing w:after="0"/>
              <w:ind w:left="100"/>
              <w:rPr>
                <w:noProof/>
              </w:rPr>
            </w:pPr>
            <w:fldSimple w:instr=" DOCPROPERTY  SourceIfWg  \* MERGEFORMAT ">
              <w:r w:rsidR="000D37CD">
                <w:rPr>
                  <w:noProof/>
                </w:rPr>
                <w:t xml:space="preserve">Nokia, Nokia Shanghai </w:t>
              </w:r>
              <w:r w:rsidR="000D37C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A4170" w:rsidR="001E41F3" w:rsidRDefault="004F572A" w:rsidP="00547111">
            <w:pPr>
              <w:pStyle w:val="CRCoverPage"/>
              <w:spacing w:after="0"/>
              <w:ind w:left="100"/>
              <w:rPr>
                <w:noProof/>
              </w:rPr>
            </w:pPr>
            <w:fldSimple w:instr=" DOCPROPERTY  SourceIfTsg  \* MERGEFORMAT ">
              <w:r w:rsidR="000D37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B25A1" w:rsidR="001E41F3" w:rsidRDefault="004F572A">
            <w:pPr>
              <w:pStyle w:val="CRCoverPage"/>
              <w:spacing w:after="0"/>
              <w:ind w:left="100"/>
              <w:rPr>
                <w:noProof/>
              </w:rPr>
            </w:pPr>
            <w:fldSimple w:instr=" DOCPROPERTY  RelatedWis  \* MERGEFORMAT ">
              <w:r w:rsidR="000D37CD">
                <w:rPr>
                  <w:noProof/>
                </w:rPr>
                <w:t>NR_mobile_IAB-Core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6610F" w:rsidR="001E41F3" w:rsidRDefault="004F572A">
            <w:pPr>
              <w:pStyle w:val="CRCoverPage"/>
              <w:spacing w:after="0"/>
              <w:ind w:left="100"/>
              <w:rPr>
                <w:noProof/>
              </w:rPr>
            </w:pPr>
            <w:fldSimple w:instr=" DOCPROPERTY  ResDate  \* MERGEFORMAT ">
              <w:r w:rsidR="000D37CD">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09BAC" w:rsidR="001E41F3" w:rsidRDefault="00C10F3B" w:rsidP="00D24991">
            <w:pPr>
              <w:pStyle w:val="CRCoverPage"/>
              <w:spacing w:after="0"/>
              <w:ind w:left="100" w:right="-609"/>
              <w:rPr>
                <w:b/>
                <w:noProof/>
              </w:rPr>
            </w:pPr>
            <w:r w:rsidRPr="00C10F3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14BB1" w:rsidR="001E41F3" w:rsidRDefault="004F572A">
            <w:pPr>
              <w:pStyle w:val="CRCoverPage"/>
              <w:spacing w:after="0"/>
              <w:ind w:left="100"/>
              <w:rPr>
                <w:noProof/>
              </w:rPr>
            </w:pPr>
            <w:fldSimple w:instr=" DOCPROPERTY  Release  \* MERGEFORMAT ">
              <w:r w:rsidR="000D37CD">
                <w:rPr>
                  <w:noProof/>
                </w:rPr>
                <w:t>R-18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7ACB06"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E4745" w14:textId="77777777" w:rsidR="00AA5FE1" w:rsidRDefault="00AA5FE1" w:rsidP="00AA5FE1">
            <w:pPr>
              <w:pStyle w:val="CRCoverPage"/>
              <w:spacing w:after="0"/>
              <w:ind w:left="100"/>
              <w:rPr>
                <w:noProof/>
                <w:lang w:val="en-150"/>
              </w:rPr>
            </w:pPr>
            <w:r>
              <w:rPr>
                <w:noProof/>
                <w:lang w:val="en-150"/>
              </w:rPr>
              <w:t>The following agreements were reached in relation of mobile IAB L1 and L3 measurement:</w:t>
            </w:r>
          </w:p>
          <w:p w14:paraId="35E986FE" w14:textId="77777777" w:rsidR="00AA5FE1" w:rsidRDefault="00AA5FE1" w:rsidP="00AA5FE1">
            <w:pPr>
              <w:pStyle w:val="CRCoverPage"/>
              <w:numPr>
                <w:ilvl w:val="0"/>
                <w:numId w:val="1"/>
              </w:numPr>
              <w:spacing w:after="0"/>
              <w:rPr>
                <w:noProof/>
                <w:lang w:val="en-150"/>
              </w:rPr>
            </w:pPr>
            <w:r w:rsidRPr="00AA5FE1">
              <w:rPr>
                <w:noProof/>
                <w:lang w:val="en-150"/>
              </w:rPr>
              <w:t>RAN4#106 [R4-2303250]</w:t>
            </w:r>
          </w:p>
          <w:p w14:paraId="44C5E16F" w14:textId="05C3ADAC" w:rsidR="00AA5FE1" w:rsidRDefault="00AA5FE1" w:rsidP="00AA5FE1">
            <w:pPr>
              <w:pStyle w:val="CRCoverPage"/>
              <w:numPr>
                <w:ilvl w:val="1"/>
                <w:numId w:val="1"/>
              </w:numPr>
              <w:spacing w:after="0"/>
              <w:rPr>
                <w:noProof/>
                <w:lang w:val="en-150"/>
              </w:rPr>
            </w:pPr>
            <w:r w:rsidRPr="00AA5FE1">
              <w:rPr>
                <w:noProof/>
                <w:lang w:val="en-150"/>
              </w:rPr>
              <w:t>Issue 1-4: Target RRM Requirements</w:t>
            </w:r>
          </w:p>
          <w:p w14:paraId="1B76BE98" w14:textId="12A7A732" w:rsidR="00AA5FE1" w:rsidRDefault="00AA5FE1" w:rsidP="00AA5FE1">
            <w:pPr>
              <w:pStyle w:val="CRCoverPage"/>
              <w:numPr>
                <w:ilvl w:val="2"/>
                <w:numId w:val="1"/>
              </w:numPr>
              <w:spacing w:after="0"/>
              <w:rPr>
                <w:noProof/>
                <w:lang w:val="en-150"/>
              </w:rPr>
            </w:pPr>
            <w:r w:rsidRPr="00AA5FE1">
              <w:rPr>
                <w:noProof/>
                <w:lang w:val="en-150"/>
              </w:rPr>
              <w:t>Following requirements should be investigated and specified, if needed:</w:t>
            </w:r>
          </w:p>
          <w:p w14:paraId="00834A79" w14:textId="387630C7" w:rsidR="00AA5FE1" w:rsidRPr="00AA5FE1" w:rsidRDefault="00AA5FE1" w:rsidP="00AA5FE1">
            <w:pPr>
              <w:pStyle w:val="CRCoverPage"/>
              <w:numPr>
                <w:ilvl w:val="3"/>
                <w:numId w:val="1"/>
              </w:numPr>
              <w:spacing w:after="0"/>
              <w:rPr>
                <w:noProof/>
                <w:lang w:val="en-150"/>
              </w:rPr>
            </w:pPr>
            <w:r w:rsidRPr="00AA5FE1">
              <w:rPr>
                <w:noProof/>
                <w:lang w:val="en-150"/>
              </w:rPr>
              <w:t>Measurement Procedures</w:t>
            </w:r>
          </w:p>
          <w:p w14:paraId="47CCA2D4" w14:textId="2A897A85" w:rsidR="00AA5FE1" w:rsidRPr="00AA5FE1" w:rsidRDefault="00AA5FE1" w:rsidP="00AA5FE1">
            <w:pPr>
              <w:pStyle w:val="CRCoverPage"/>
              <w:numPr>
                <w:ilvl w:val="4"/>
                <w:numId w:val="1"/>
              </w:numPr>
              <w:spacing w:after="0"/>
              <w:rPr>
                <w:noProof/>
                <w:lang w:val="en-150"/>
              </w:rPr>
            </w:pPr>
            <w:r w:rsidRPr="00AA5FE1">
              <w:rPr>
                <w:noProof/>
                <w:lang w:val="en-150"/>
              </w:rPr>
              <w:t>Intra-frequency measurements for L3 mobility</w:t>
            </w:r>
          </w:p>
          <w:p w14:paraId="3288892E" w14:textId="77777777" w:rsidR="00AA5FE1" w:rsidRDefault="00AA5FE1" w:rsidP="00AA5FE1">
            <w:pPr>
              <w:pStyle w:val="CRCoverPage"/>
              <w:numPr>
                <w:ilvl w:val="4"/>
                <w:numId w:val="1"/>
              </w:numPr>
              <w:spacing w:after="0"/>
              <w:rPr>
                <w:noProof/>
                <w:lang w:val="en-150"/>
              </w:rPr>
            </w:pPr>
            <w:r w:rsidRPr="00AA5FE1">
              <w:rPr>
                <w:noProof/>
                <w:lang w:val="en-150"/>
              </w:rPr>
              <w:t>L1-RSRP measurements for beam management</w:t>
            </w:r>
          </w:p>
          <w:p w14:paraId="23AA0BD4" w14:textId="77777777" w:rsidR="00AA5FE1" w:rsidRDefault="00AA5FE1" w:rsidP="00AA5FE1">
            <w:pPr>
              <w:pStyle w:val="CRCoverPage"/>
              <w:numPr>
                <w:ilvl w:val="0"/>
                <w:numId w:val="1"/>
              </w:numPr>
              <w:spacing w:after="0"/>
              <w:rPr>
                <w:noProof/>
                <w:lang w:val="en-150"/>
              </w:rPr>
            </w:pPr>
            <w:r w:rsidRPr="00AA5FE1">
              <w:rPr>
                <w:noProof/>
                <w:lang w:val="en-150"/>
              </w:rPr>
              <w:t>RAN4#106bis [R4-2306368]</w:t>
            </w:r>
          </w:p>
          <w:p w14:paraId="02C8DA3F" w14:textId="77777777" w:rsidR="00AA5FE1" w:rsidRPr="00AA5FE1" w:rsidRDefault="00AA5FE1" w:rsidP="00AA5FE1">
            <w:pPr>
              <w:pStyle w:val="CRCoverPage"/>
              <w:numPr>
                <w:ilvl w:val="1"/>
                <w:numId w:val="1"/>
              </w:numPr>
              <w:spacing w:after="0"/>
              <w:rPr>
                <w:noProof/>
                <w:lang w:val="en-150"/>
              </w:rPr>
            </w:pPr>
            <w:r w:rsidRPr="00AA5FE1">
              <w:rPr>
                <w:noProof/>
                <w:lang w:val="en-150"/>
              </w:rPr>
              <w:t>Issue 1-6: L1-RSRP measurements</w:t>
            </w:r>
          </w:p>
          <w:p w14:paraId="2CE39889" w14:textId="77777777" w:rsidR="00AA5FE1" w:rsidRDefault="00AA5FE1" w:rsidP="00AA5FE1">
            <w:pPr>
              <w:pStyle w:val="CRCoverPage"/>
              <w:numPr>
                <w:ilvl w:val="2"/>
                <w:numId w:val="1"/>
              </w:numPr>
              <w:spacing w:after="0"/>
              <w:rPr>
                <w:noProof/>
                <w:lang w:val="en-150"/>
              </w:rPr>
            </w:pPr>
            <w:r w:rsidRPr="00AA5FE1">
              <w:rPr>
                <w:noProof/>
                <w:lang w:val="en-150"/>
              </w:rPr>
              <w:t>Introduce requirements for L1-RSRP measurements and reporting</w:t>
            </w:r>
          </w:p>
          <w:p w14:paraId="07CA0B60" w14:textId="77777777" w:rsidR="00AA5FE1" w:rsidRPr="00AA5FE1" w:rsidRDefault="00AA5FE1" w:rsidP="00AA5FE1">
            <w:pPr>
              <w:pStyle w:val="CRCoverPage"/>
              <w:numPr>
                <w:ilvl w:val="1"/>
                <w:numId w:val="1"/>
              </w:numPr>
              <w:spacing w:after="0"/>
              <w:rPr>
                <w:noProof/>
                <w:lang w:val="en-150"/>
              </w:rPr>
            </w:pPr>
            <w:r w:rsidRPr="00AA5FE1">
              <w:rPr>
                <w:noProof/>
                <w:lang w:val="en-150"/>
              </w:rPr>
              <w:t>Issue 1-9: L3 Measurements</w:t>
            </w:r>
          </w:p>
          <w:p w14:paraId="785B33D1" w14:textId="6A6DD59A" w:rsidR="00AA5FE1" w:rsidRPr="00AA5FE1" w:rsidRDefault="00AA5FE1" w:rsidP="00AA5FE1">
            <w:pPr>
              <w:pStyle w:val="CRCoverPage"/>
              <w:numPr>
                <w:ilvl w:val="2"/>
                <w:numId w:val="1"/>
              </w:numPr>
              <w:spacing w:after="0"/>
              <w:rPr>
                <w:noProof/>
                <w:lang w:val="en-150"/>
              </w:rPr>
            </w:pPr>
            <w:r w:rsidRPr="00AA5FE1">
              <w:rPr>
                <w:noProof/>
                <w:lang w:val="en-150"/>
              </w:rPr>
              <w:t>Introduce requirements only for SSB based intra-frequency L3 measurements without gaps</w:t>
            </w:r>
          </w:p>
          <w:p w14:paraId="5DDFDD53" w14:textId="77777777" w:rsidR="00AA5FE1" w:rsidRPr="00AA5FE1" w:rsidRDefault="00AA5FE1" w:rsidP="00AA5FE1">
            <w:pPr>
              <w:pStyle w:val="CRCoverPage"/>
              <w:numPr>
                <w:ilvl w:val="1"/>
                <w:numId w:val="1"/>
              </w:numPr>
              <w:spacing w:after="0"/>
              <w:rPr>
                <w:noProof/>
                <w:lang w:val="en-150"/>
              </w:rPr>
            </w:pPr>
            <w:r w:rsidRPr="00AA5FE1">
              <w:rPr>
                <w:noProof/>
                <w:lang w:val="en-150"/>
              </w:rPr>
              <w:t>Issue 1-10: DRX requirements handling</w:t>
            </w:r>
          </w:p>
          <w:p w14:paraId="5E5EE121" w14:textId="77777777" w:rsidR="00AA5FE1" w:rsidRDefault="00AA5FE1" w:rsidP="00AA5FE1">
            <w:pPr>
              <w:pStyle w:val="CRCoverPage"/>
              <w:numPr>
                <w:ilvl w:val="2"/>
                <w:numId w:val="1"/>
              </w:numPr>
              <w:spacing w:after="0"/>
              <w:rPr>
                <w:noProof/>
                <w:lang w:val="en-150"/>
              </w:rPr>
            </w:pPr>
            <w:r w:rsidRPr="00AA5FE1">
              <w:rPr>
                <w:noProof/>
                <w:lang w:val="en-150"/>
              </w:rPr>
              <w:t>Only introduce requirements for non-DRX</w:t>
            </w:r>
          </w:p>
          <w:p w14:paraId="3D92492B" w14:textId="77777777" w:rsidR="00AA5FE1" w:rsidRPr="00AA5FE1" w:rsidRDefault="00AA5FE1" w:rsidP="00AA5FE1">
            <w:pPr>
              <w:pStyle w:val="CRCoverPage"/>
              <w:numPr>
                <w:ilvl w:val="1"/>
                <w:numId w:val="1"/>
              </w:numPr>
              <w:spacing w:after="0"/>
              <w:rPr>
                <w:noProof/>
                <w:lang w:val="en-150"/>
              </w:rPr>
            </w:pPr>
            <w:r w:rsidRPr="00AA5FE1">
              <w:rPr>
                <w:noProof/>
                <w:lang w:val="en-150"/>
              </w:rPr>
              <w:t>Issue 1-11: Measurement relaxations</w:t>
            </w:r>
          </w:p>
          <w:p w14:paraId="33AE2C88" w14:textId="77777777" w:rsidR="00AA5FE1" w:rsidRDefault="00AA5FE1" w:rsidP="00AA5FE1">
            <w:pPr>
              <w:pStyle w:val="CRCoverPage"/>
              <w:numPr>
                <w:ilvl w:val="2"/>
                <w:numId w:val="1"/>
              </w:numPr>
              <w:spacing w:after="0"/>
              <w:rPr>
                <w:noProof/>
                <w:lang w:val="en-150"/>
              </w:rPr>
            </w:pPr>
            <w:r w:rsidRPr="00AA5FE1">
              <w:rPr>
                <w:noProof/>
                <w:lang w:val="en-150"/>
              </w:rPr>
              <w:t>Do not introduce any measurement relaxations for power savings, etc</w:t>
            </w:r>
          </w:p>
          <w:p w14:paraId="59F2A221" w14:textId="77777777" w:rsidR="00AA5FE1" w:rsidRDefault="00AA5FE1" w:rsidP="00AA5FE1">
            <w:pPr>
              <w:pStyle w:val="CRCoverPage"/>
              <w:numPr>
                <w:ilvl w:val="0"/>
                <w:numId w:val="1"/>
              </w:numPr>
              <w:spacing w:after="0"/>
              <w:rPr>
                <w:noProof/>
                <w:lang w:val="en-150"/>
              </w:rPr>
            </w:pPr>
            <w:r w:rsidRPr="00AA5FE1">
              <w:rPr>
                <w:noProof/>
                <w:lang w:val="en-150"/>
              </w:rPr>
              <w:t>RAN4#107 [R4-2310085]</w:t>
            </w:r>
          </w:p>
          <w:p w14:paraId="5CB1C2B1" w14:textId="77777777" w:rsidR="00AA5FE1" w:rsidRPr="00AA5FE1" w:rsidRDefault="00AA5FE1" w:rsidP="00AA5FE1">
            <w:pPr>
              <w:pStyle w:val="CRCoverPage"/>
              <w:numPr>
                <w:ilvl w:val="1"/>
                <w:numId w:val="1"/>
              </w:numPr>
              <w:spacing w:after="0"/>
              <w:rPr>
                <w:noProof/>
                <w:lang w:val="en-150"/>
              </w:rPr>
            </w:pPr>
            <w:r w:rsidRPr="00AA5FE1">
              <w:rPr>
                <w:noProof/>
                <w:lang w:val="en-150"/>
              </w:rPr>
              <w:t>L1-RSRP measurement requirements</w:t>
            </w:r>
          </w:p>
          <w:p w14:paraId="54B529E3" w14:textId="73CF7A65" w:rsidR="00AA5FE1" w:rsidRDefault="008A4781" w:rsidP="00AA5FE1">
            <w:pPr>
              <w:pStyle w:val="CRCoverPage"/>
              <w:numPr>
                <w:ilvl w:val="2"/>
                <w:numId w:val="1"/>
              </w:numPr>
              <w:spacing w:after="0"/>
              <w:rPr>
                <w:noProof/>
                <w:lang w:val="en-150"/>
              </w:rPr>
            </w:pPr>
            <w:r>
              <w:rPr>
                <w:noProof/>
                <w:lang w:val="en-150"/>
              </w:rPr>
              <w:t>mIAB-MT</w:t>
            </w:r>
            <w:r w:rsidR="00AA5FE1" w:rsidRPr="00AA5FE1">
              <w:rPr>
                <w:noProof/>
                <w:lang w:val="en-150"/>
              </w:rPr>
              <w:t xml:space="preserve"> requirements defined in TS 38.133 Rel-15 Clause 9.5 shall be taken as baseline and adapted as follows:</w:t>
            </w:r>
          </w:p>
          <w:p w14:paraId="16CC7651" w14:textId="327F3230" w:rsidR="00AA5FE1" w:rsidRPr="00AA5FE1" w:rsidRDefault="00AA5FE1" w:rsidP="00AA5FE1">
            <w:pPr>
              <w:pStyle w:val="CRCoverPage"/>
              <w:numPr>
                <w:ilvl w:val="3"/>
                <w:numId w:val="1"/>
              </w:numPr>
              <w:spacing w:after="0"/>
              <w:rPr>
                <w:noProof/>
                <w:lang w:val="en-150"/>
              </w:rPr>
            </w:pPr>
            <w:r w:rsidRPr="00AA5FE1">
              <w:rPr>
                <w:noProof/>
                <w:lang w:val="en-150"/>
              </w:rPr>
              <w:t>Keep the beam sweeping factors for FR2</w:t>
            </w:r>
          </w:p>
          <w:p w14:paraId="3CE3B880" w14:textId="35947E94" w:rsidR="00AA5FE1" w:rsidRPr="00AA5FE1" w:rsidRDefault="00AA5FE1" w:rsidP="00AA5FE1">
            <w:pPr>
              <w:pStyle w:val="CRCoverPage"/>
              <w:numPr>
                <w:ilvl w:val="3"/>
                <w:numId w:val="1"/>
              </w:numPr>
              <w:spacing w:after="0"/>
              <w:rPr>
                <w:noProof/>
                <w:lang w:val="en-150"/>
              </w:rPr>
            </w:pPr>
            <w:r w:rsidRPr="00AA5FE1">
              <w:rPr>
                <w:noProof/>
                <w:lang w:val="en-150"/>
              </w:rPr>
              <w:t>Discard requirements related to DRX</w:t>
            </w:r>
          </w:p>
          <w:p w14:paraId="5A5FD4B3" w14:textId="77777777" w:rsidR="00AA5FE1" w:rsidRDefault="00AA5FE1" w:rsidP="00AA5FE1">
            <w:pPr>
              <w:pStyle w:val="CRCoverPage"/>
              <w:numPr>
                <w:ilvl w:val="3"/>
                <w:numId w:val="1"/>
              </w:numPr>
              <w:spacing w:after="0"/>
              <w:rPr>
                <w:noProof/>
                <w:lang w:val="en-150"/>
              </w:rPr>
            </w:pPr>
            <w:r w:rsidRPr="00AA5FE1">
              <w:rPr>
                <w:noProof/>
                <w:lang w:val="en-150"/>
              </w:rPr>
              <w:lastRenderedPageBreak/>
              <w:t>Discard requirements related to measurement gaps(gap sharing) and inter-frequency/inter-RAT measurements</w:t>
            </w:r>
          </w:p>
          <w:p w14:paraId="6098E3FC" w14:textId="77777777" w:rsidR="00AA5FE1" w:rsidRPr="00AA5FE1" w:rsidRDefault="00AA5FE1" w:rsidP="00AA5FE1">
            <w:pPr>
              <w:pStyle w:val="CRCoverPage"/>
              <w:numPr>
                <w:ilvl w:val="1"/>
                <w:numId w:val="1"/>
              </w:numPr>
              <w:spacing w:after="0"/>
              <w:rPr>
                <w:noProof/>
                <w:lang w:val="en-150"/>
              </w:rPr>
            </w:pPr>
            <w:r w:rsidRPr="00AA5FE1">
              <w:rPr>
                <w:noProof/>
                <w:lang w:val="en-150"/>
              </w:rPr>
              <w:t>Intra-frequency measurement requirements</w:t>
            </w:r>
          </w:p>
          <w:p w14:paraId="646F2BB0" w14:textId="4024C11E" w:rsidR="00AA5FE1" w:rsidRPr="00AA5FE1" w:rsidRDefault="008A4781" w:rsidP="00AA5FE1">
            <w:pPr>
              <w:pStyle w:val="CRCoverPage"/>
              <w:numPr>
                <w:ilvl w:val="2"/>
                <w:numId w:val="1"/>
              </w:numPr>
              <w:spacing w:after="0"/>
              <w:rPr>
                <w:noProof/>
                <w:lang w:val="en-150"/>
              </w:rPr>
            </w:pPr>
            <w:r>
              <w:rPr>
                <w:noProof/>
                <w:lang w:val="en-150"/>
              </w:rPr>
              <w:t>mIAB-MT</w:t>
            </w:r>
            <w:r w:rsidR="00AA5FE1" w:rsidRPr="00AA5FE1">
              <w:rPr>
                <w:noProof/>
                <w:lang w:val="en-150"/>
              </w:rPr>
              <w:t xml:space="preserve"> intra-frequency measurement requirements defined in TS 38.133 Clause 9.2 should be taken as baseline for the L3 measurement requirements with the following amendments:</w:t>
            </w:r>
          </w:p>
          <w:p w14:paraId="17EBE36B" w14:textId="1AE2799D" w:rsidR="00AA5FE1" w:rsidRPr="00AA5FE1" w:rsidRDefault="00AA5FE1" w:rsidP="00AA5FE1">
            <w:pPr>
              <w:pStyle w:val="CRCoverPage"/>
              <w:numPr>
                <w:ilvl w:val="3"/>
                <w:numId w:val="1"/>
              </w:numPr>
              <w:spacing w:after="0"/>
              <w:rPr>
                <w:noProof/>
                <w:lang w:val="en-150"/>
              </w:rPr>
            </w:pPr>
            <w:r w:rsidRPr="00AA5FE1">
              <w:rPr>
                <w:noProof/>
                <w:lang w:val="en-150"/>
              </w:rPr>
              <w:t>Keep the beam sweeping factors</w:t>
            </w:r>
          </w:p>
          <w:p w14:paraId="4F80499A" w14:textId="7CA8ACA6" w:rsidR="00AA5FE1" w:rsidRPr="00AA5FE1" w:rsidRDefault="00AA5FE1" w:rsidP="00AA5FE1">
            <w:pPr>
              <w:pStyle w:val="CRCoverPage"/>
              <w:numPr>
                <w:ilvl w:val="3"/>
                <w:numId w:val="1"/>
              </w:numPr>
              <w:spacing w:after="0"/>
              <w:rPr>
                <w:noProof/>
                <w:lang w:val="en-150"/>
              </w:rPr>
            </w:pPr>
            <w:r w:rsidRPr="00AA5FE1">
              <w:rPr>
                <w:noProof/>
                <w:lang w:val="en-150"/>
              </w:rPr>
              <w:t>Discard the DRX requirements</w:t>
            </w:r>
          </w:p>
          <w:p w14:paraId="708AA7DE" w14:textId="07946899" w:rsidR="00AA5FE1" w:rsidRPr="00AA5FE1" w:rsidRDefault="00AA5FE1" w:rsidP="00AA5FE1">
            <w:pPr>
              <w:pStyle w:val="CRCoverPage"/>
              <w:numPr>
                <w:ilvl w:val="3"/>
                <w:numId w:val="1"/>
              </w:numPr>
              <w:spacing w:after="0"/>
              <w:rPr>
                <w:noProof/>
                <w:lang w:val="en-150"/>
              </w:rPr>
            </w:pPr>
            <w:r w:rsidRPr="00AA5FE1">
              <w:rPr>
                <w:noProof/>
                <w:lang w:val="en-150"/>
              </w:rPr>
              <w:t>Discard the requirements for SFTD and measurements with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7CAF4" w:rsidR="001E41F3" w:rsidRPr="00A636FE" w:rsidRDefault="00A636FE">
            <w:pPr>
              <w:pStyle w:val="CRCoverPage"/>
              <w:spacing w:after="0"/>
              <w:ind w:left="100"/>
              <w:rPr>
                <w:noProof/>
                <w:lang w:val="en-150"/>
              </w:rPr>
            </w:pPr>
            <w:r>
              <w:rPr>
                <w:noProof/>
                <w:lang w:val="en-150"/>
              </w:rPr>
              <w:t xml:space="preserve">Introductoin of </w:t>
            </w:r>
            <w:r w:rsidR="00F13B19">
              <w:rPr>
                <w:noProof/>
                <w:lang w:val="en-150"/>
              </w:rPr>
              <w:t xml:space="preserve">L1 and L3 measuremet requirements for </w:t>
            </w:r>
            <w:r w:rsidR="002A6345">
              <w:rPr>
                <w:noProof/>
                <w:lang w:val="en-150"/>
              </w:rPr>
              <w:t>Mobile IAB-MT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5C927" w:rsidR="001E41F3" w:rsidRPr="002A6345" w:rsidRDefault="002A6345">
            <w:pPr>
              <w:pStyle w:val="CRCoverPage"/>
              <w:spacing w:after="0"/>
              <w:ind w:left="100"/>
              <w:rPr>
                <w:noProof/>
                <w:lang w:val="en-150"/>
              </w:rPr>
            </w:pPr>
            <w:r>
              <w:rPr>
                <w:noProof/>
                <w:lang w:val="en-150"/>
              </w:rPr>
              <w:t>L1 and L3 measureemnt requirements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629ED" w:rsidR="001E41F3" w:rsidRPr="00DD0BEF" w:rsidRDefault="00DD0BEF">
            <w:pPr>
              <w:pStyle w:val="CRCoverPage"/>
              <w:spacing w:after="0"/>
              <w:ind w:left="100"/>
              <w:rPr>
                <w:noProof/>
                <w:lang w:val="en-150"/>
              </w:rPr>
            </w:pPr>
            <w:r>
              <w:rPr>
                <w:noProof/>
                <w:lang w:val="en-150"/>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0262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F301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FE1A" w:rsidR="001E41F3" w:rsidRPr="002A6345" w:rsidRDefault="002A6345">
            <w:pPr>
              <w:pStyle w:val="CRCoverPage"/>
              <w:spacing w:after="0"/>
              <w:jc w:val="center"/>
              <w:rPr>
                <w:b/>
                <w:caps/>
                <w:noProof/>
                <w:lang w:val="en-150"/>
              </w:rPr>
            </w:pPr>
            <w:r>
              <w:rPr>
                <w:b/>
                <w:caps/>
                <w:noProof/>
                <w:lang w:val="en-150"/>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57A9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9BEDE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E319AE1" w:rsidR="001E41F3" w:rsidRDefault="00C10F3B" w:rsidP="00C10F3B">
      <w:pPr>
        <w:jc w:val="center"/>
        <w:rPr>
          <w:noProof/>
          <w:sz w:val="28"/>
          <w:szCs w:val="28"/>
        </w:rPr>
      </w:pPr>
      <w:r w:rsidRPr="00C10F3B">
        <w:rPr>
          <w:noProof/>
          <w:sz w:val="28"/>
          <w:szCs w:val="28"/>
          <w:highlight w:val="yellow"/>
        </w:rPr>
        <w:lastRenderedPageBreak/>
        <w:t>&lt;</w:t>
      </w:r>
      <w:r w:rsidR="009E1C0D">
        <w:rPr>
          <w:noProof/>
          <w:sz w:val="28"/>
          <w:szCs w:val="28"/>
          <w:highlight w:val="yellow"/>
          <w:lang w:val="en-150"/>
        </w:rPr>
        <w:t xml:space="preserve">Start of </w:t>
      </w:r>
      <w:r w:rsidRPr="00C10F3B">
        <w:rPr>
          <w:noProof/>
          <w:sz w:val="28"/>
          <w:szCs w:val="28"/>
          <w:highlight w:val="yellow"/>
        </w:rPr>
        <w:t>Change#1&gt;</w:t>
      </w:r>
    </w:p>
    <w:p w14:paraId="5DD4CE2F" w14:textId="3A1FF320" w:rsidR="00C10F3B" w:rsidRDefault="00C10F3B" w:rsidP="00C10F3B">
      <w:pPr>
        <w:rPr>
          <w:noProof/>
        </w:rPr>
      </w:pPr>
    </w:p>
    <w:p w14:paraId="7D5EA89B" w14:textId="6D501650" w:rsidR="002E2C73" w:rsidRPr="008A4781" w:rsidRDefault="008A4781" w:rsidP="00B76278">
      <w:pPr>
        <w:pStyle w:val="Heading2"/>
        <w:rPr>
          <w:lang w:val="en-150" w:eastAsia="ko-KR"/>
        </w:rPr>
      </w:pPr>
      <w:bookmarkStart w:id="1" w:name="_Toc5952668"/>
      <w:r>
        <w:rPr>
          <w:lang w:val="en-150"/>
        </w:rPr>
        <w:t>12.4</w:t>
      </w:r>
      <w:r w:rsidR="002E2C73" w:rsidRPr="009C5807">
        <w:tab/>
        <w:t>Measurement Procedure</w:t>
      </w:r>
      <w:bookmarkEnd w:id="1"/>
    </w:p>
    <w:p w14:paraId="33774BBA" w14:textId="0FF1A366" w:rsidR="002E2C73" w:rsidRPr="00B76278" w:rsidRDefault="008A4781" w:rsidP="002E2C73">
      <w:pPr>
        <w:pStyle w:val="Heading2"/>
        <w:rPr>
          <w:rStyle w:val="Heading33GPPChar1"/>
        </w:rPr>
      </w:pPr>
      <w:bookmarkStart w:id="2" w:name="_Toc5952669"/>
      <w:bookmarkStart w:id="3" w:name="_Toc5952670"/>
      <w:r w:rsidRPr="00B76278">
        <w:rPr>
          <w:rStyle w:val="Heading33GPPChar1"/>
        </w:rPr>
        <w:t>12.4</w:t>
      </w:r>
      <w:r w:rsidR="002E2C73" w:rsidRPr="00B76278">
        <w:rPr>
          <w:rStyle w:val="Heading33GPPChar1"/>
        </w:rPr>
        <w:t>.1</w:t>
      </w:r>
      <w:r w:rsidR="002E2C73" w:rsidRPr="00B76278">
        <w:rPr>
          <w:rStyle w:val="Heading33GPPChar1"/>
        </w:rPr>
        <w:tab/>
        <w:t>General measurement requirement</w:t>
      </w:r>
      <w:bookmarkEnd w:id="2"/>
    </w:p>
    <w:p w14:paraId="02A0FD82" w14:textId="71A9A93D" w:rsidR="002E2C73" w:rsidRPr="00B76278" w:rsidRDefault="008A4781" w:rsidP="00B76278">
      <w:pPr>
        <w:pStyle w:val="Heading4"/>
        <w:rPr>
          <w:rStyle w:val="Heading4Char1"/>
          <w:rFonts w:ascii="Arial" w:hAnsi="Arial"/>
          <w:i w:val="0"/>
          <w:iCs w:val="0"/>
          <w:color w:val="auto"/>
        </w:rPr>
      </w:pPr>
      <w:r w:rsidRPr="00B76278">
        <w:rPr>
          <w:rStyle w:val="Heading4Char1"/>
          <w:rFonts w:ascii="Arial" w:hAnsi="Arial"/>
          <w:i w:val="0"/>
          <w:iCs w:val="0"/>
          <w:color w:val="auto"/>
        </w:rPr>
        <w:t>12.4</w:t>
      </w:r>
      <w:r w:rsidR="002E2C73" w:rsidRPr="00B76278">
        <w:rPr>
          <w:rStyle w:val="Heading4Char1"/>
          <w:rFonts w:ascii="Arial" w:hAnsi="Arial"/>
          <w:i w:val="0"/>
          <w:iCs w:val="0"/>
          <w:color w:val="auto"/>
        </w:rPr>
        <w:t>.1.1</w:t>
      </w:r>
      <w:r w:rsidR="002E2C73" w:rsidRPr="00B76278">
        <w:rPr>
          <w:rStyle w:val="Heading4Char1"/>
          <w:rFonts w:ascii="Arial" w:hAnsi="Arial"/>
          <w:i w:val="0"/>
          <w:iCs w:val="0"/>
          <w:color w:val="auto"/>
        </w:rPr>
        <w:tab/>
        <w:t>Introduction</w:t>
      </w:r>
      <w:bookmarkEnd w:id="3"/>
    </w:p>
    <w:p w14:paraId="0A5C806A" w14:textId="00B3B2C9" w:rsidR="009E1C0D" w:rsidRPr="00D86370" w:rsidRDefault="002E2C73" w:rsidP="00C10F3B">
      <w:pPr>
        <w:rPr>
          <w:rFonts w:cs="v4.2.0"/>
        </w:rPr>
      </w:pPr>
      <w:r w:rsidRPr="009C5807">
        <w:rPr>
          <w:rFonts w:cs="v4.2.0"/>
        </w:rPr>
        <w:t xml:space="preserve">This clause contains general requirements on the </w:t>
      </w:r>
      <w:proofErr w:type="spellStart"/>
      <w:r w:rsidR="008A4781">
        <w:rPr>
          <w:rFonts w:cs="v4.2.0"/>
        </w:rPr>
        <w:t>mIAB</w:t>
      </w:r>
      <w:proofErr w:type="spellEnd"/>
      <w:r w:rsidR="008A4781">
        <w:rPr>
          <w:rFonts w:cs="v4.2.0"/>
        </w:rPr>
        <w:t>-MT</w:t>
      </w:r>
      <w:r w:rsidRPr="009C5807">
        <w:rPr>
          <w:rFonts w:cs="v4.2.0"/>
        </w:rPr>
        <w:t xml:space="preserve"> regarding measurement reporting in RRC_CONNECTED state. The requirements are split in intra-frequency and L1-RSRP measurements requirements. The measurement quantities are defined in TS38.215 [</w:t>
      </w:r>
      <w:r w:rsidR="00352CAE">
        <w:rPr>
          <w:rFonts w:cs="v4.2.0"/>
          <w:lang w:val="en-150"/>
        </w:rPr>
        <w:t>x</w:t>
      </w:r>
      <w:r w:rsidRPr="009C5807">
        <w:rPr>
          <w:rFonts w:cs="v4.2.0"/>
        </w:rPr>
        <w:t>], the measurement model is defined in TS38.300 [</w:t>
      </w:r>
      <w:r w:rsidR="009A372F">
        <w:rPr>
          <w:rFonts w:cs="v4.2.0"/>
          <w:lang w:val="en-150"/>
        </w:rPr>
        <w:t>x</w:t>
      </w:r>
      <w:r w:rsidRPr="009C5807">
        <w:rPr>
          <w:rFonts w:cs="v4.2.0"/>
        </w:rPr>
        <w:t>], TS37.340 [</w:t>
      </w:r>
      <w:r w:rsidR="009A372F">
        <w:rPr>
          <w:rFonts w:cs="v4.2.0"/>
          <w:lang w:val="en-150"/>
        </w:rPr>
        <w:t>x</w:t>
      </w:r>
      <w:r w:rsidRPr="009C5807">
        <w:rPr>
          <w:rFonts w:cs="v4.2.0"/>
        </w:rPr>
        <w:t xml:space="preserve">] and measurement accuracies are specified in </w:t>
      </w:r>
      <w:r w:rsidRPr="00352CAE">
        <w:rPr>
          <w:rFonts w:cs="v4.2.0"/>
        </w:rPr>
        <w:t>clause </w:t>
      </w:r>
      <w:r w:rsidR="00352CAE" w:rsidRPr="00352CAE">
        <w:rPr>
          <w:rFonts w:cs="v4.2.0"/>
          <w:lang w:val="en-150"/>
        </w:rPr>
        <w:t>TBA</w:t>
      </w:r>
      <w:r w:rsidRPr="009C5807">
        <w:rPr>
          <w:rFonts w:cs="v4.2.0"/>
        </w:rPr>
        <w:t xml:space="preserve">. Control of measurement reporting is specified in </w:t>
      </w:r>
      <w:r w:rsidRPr="009C5807">
        <w:t>TS 3</w:t>
      </w:r>
      <w:r w:rsidRPr="009C5807">
        <w:rPr>
          <w:rFonts w:hint="eastAsia"/>
          <w:lang w:val="en-US" w:eastAsia="zh-CN"/>
        </w:rPr>
        <w:t>8</w:t>
      </w:r>
      <w:r w:rsidRPr="009C5807">
        <w:t>.331 </w:t>
      </w:r>
      <w:r w:rsidRPr="009C5807">
        <w:rPr>
          <w:rFonts w:cs="v4.2.0"/>
        </w:rPr>
        <w:t>[</w:t>
      </w:r>
      <w:r w:rsidR="00352CAE">
        <w:rPr>
          <w:rFonts w:cs="v4.2.0"/>
          <w:lang w:val="en-150" w:eastAsia="zh-CN"/>
        </w:rPr>
        <w:t>x</w:t>
      </w:r>
      <w:r w:rsidRPr="009C5807">
        <w:rPr>
          <w:rFonts w:cs="v4.2.0"/>
        </w:rPr>
        <w:t>].</w:t>
      </w:r>
    </w:p>
    <w:p w14:paraId="1E6626A5" w14:textId="77777777" w:rsidR="009E1C0D" w:rsidRDefault="009E1C0D" w:rsidP="00C10F3B">
      <w:pPr>
        <w:rPr>
          <w:noProof/>
        </w:rPr>
      </w:pPr>
    </w:p>
    <w:p w14:paraId="26D7E8E6" w14:textId="492B713D" w:rsidR="00EA0C8F" w:rsidRPr="00B76278" w:rsidRDefault="008A4781" w:rsidP="00EA0C8F">
      <w:pPr>
        <w:pStyle w:val="Heading3"/>
        <w:rPr>
          <w:rStyle w:val="Heading4Char1"/>
          <w:rFonts w:ascii="Arial" w:hAnsi="Arial"/>
          <w:i w:val="0"/>
          <w:iCs w:val="0"/>
          <w:color w:val="auto"/>
          <w:sz w:val="24"/>
        </w:rPr>
      </w:pPr>
      <w:r w:rsidRPr="00B76278">
        <w:rPr>
          <w:rStyle w:val="Heading4Char1"/>
          <w:rFonts w:ascii="Arial" w:hAnsi="Arial"/>
          <w:i w:val="0"/>
          <w:iCs w:val="0"/>
          <w:color w:val="auto"/>
          <w:sz w:val="24"/>
        </w:rPr>
        <w:t>12.4</w:t>
      </w:r>
      <w:r w:rsidR="00EA0C8F" w:rsidRPr="00B76278">
        <w:rPr>
          <w:rStyle w:val="Heading4Char1"/>
          <w:rFonts w:ascii="Arial" w:hAnsi="Arial"/>
          <w:i w:val="0"/>
          <w:iCs w:val="0"/>
          <w:color w:val="auto"/>
          <w:sz w:val="24"/>
        </w:rPr>
        <w:t>.1.4</w:t>
      </w:r>
      <w:r w:rsidR="00EA0C8F" w:rsidRPr="00B76278">
        <w:rPr>
          <w:rStyle w:val="Heading4Char1"/>
          <w:rFonts w:ascii="Arial" w:hAnsi="Arial"/>
          <w:i w:val="0"/>
          <w:iCs w:val="0"/>
          <w:color w:val="auto"/>
          <w:sz w:val="24"/>
        </w:rPr>
        <w:tab/>
        <w:t>Capabilities for Support of Event Triggering and Reporting Criteria</w:t>
      </w:r>
    </w:p>
    <w:p w14:paraId="440E85B0" w14:textId="5E65FE5D" w:rsidR="00EA0C8F" w:rsidRPr="00B76278" w:rsidRDefault="008A4781" w:rsidP="00B76278">
      <w:pPr>
        <w:pStyle w:val="Heading5"/>
        <w:rPr>
          <w:rStyle w:val="Heading5Char1"/>
          <w:rFonts w:ascii="Arial" w:hAnsi="Arial"/>
          <w:color w:val="auto"/>
        </w:rPr>
      </w:pPr>
      <w:bookmarkStart w:id="4" w:name="_Toc5952683"/>
      <w:r w:rsidRPr="00B76278">
        <w:rPr>
          <w:rStyle w:val="Heading5Char1"/>
          <w:rFonts w:ascii="Arial" w:hAnsi="Arial"/>
          <w:color w:val="auto"/>
        </w:rPr>
        <w:t>12.4</w:t>
      </w:r>
      <w:r w:rsidR="00EA0C8F" w:rsidRPr="00B76278">
        <w:rPr>
          <w:rStyle w:val="Heading5Char1"/>
          <w:rFonts w:ascii="Arial" w:hAnsi="Arial"/>
          <w:color w:val="auto"/>
        </w:rPr>
        <w:t>.1.4.1</w:t>
      </w:r>
      <w:r w:rsidR="00EA0C8F" w:rsidRPr="00B76278">
        <w:rPr>
          <w:rStyle w:val="Heading5Char1"/>
          <w:rFonts w:ascii="Arial" w:hAnsi="Arial"/>
          <w:color w:val="auto"/>
        </w:rPr>
        <w:tab/>
        <w:t>Introduction</w:t>
      </w:r>
      <w:bookmarkEnd w:id="4"/>
    </w:p>
    <w:p w14:paraId="7C2B8B5F" w14:textId="10EDB4A9" w:rsidR="00EA0C8F" w:rsidRDefault="00EA0C8F" w:rsidP="00EA0C8F">
      <w:pPr>
        <w:rPr>
          <w:lang w:eastAsia="zh-CN"/>
        </w:rPr>
      </w:pPr>
      <w:r w:rsidRPr="009C5807">
        <w:rPr>
          <w:rFonts w:cs="v4.2.0"/>
        </w:rPr>
        <w:t xml:space="preserve">This clause contains requirements on </w:t>
      </w:r>
      <w:proofErr w:type="spellStart"/>
      <w:r w:rsidR="008A4781">
        <w:rPr>
          <w:rFonts w:cs="v4.2.0"/>
        </w:rPr>
        <w:t>mIAB</w:t>
      </w:r>
      <w:proofErr w:type="spellEnd"/>
      <w:r w:rsidR="008A4781">
        <w:rPr>
          <w:rFonts w:cs="v4.2.0"/>
        </w:rPr>
        <w:t>-MT</w:t>
      </w:r>
      <w:r w:rsidRPr="009C5807">
        <w:rPr>
          <w:rFonts w:cs="v4.2.0"/>
        </w:rPr>
        <w:t xml:space="preserve"> capabilities for support of event triggering and reporting criteria. </w:t>
      </w:r>
      <w:proofErr w:type="gramStart"/>
      <w:r w:rsidRPr="009C5807">
        <w:t>As long as</w:t>
      </w:r>
      <w:proofErr w:type="gramEnd"/>
      <w:r w:rsidRPr="009C5807">
        <w:t xml:space="preserve"> the measurement configuration does not exceed the requirements stated in </w:t>
      </w:r>
      <w:r w:rsidRPr="008A4781">
        <w:t>clause </w:t>
      </w:r>
      <w:r w:rsidR="008A4781" w:rsidRPr="008A4781">
        <w:rPr>
          <w:lang w:val="en-150"/>
        </w:rPr>
        <w:t>12.4</w:t>
      </w:r>
      <w:r w:rsidRPr="008A4781">
        <w:t>.1.4.2</w:t>
      </w:r>
      <w:r w:rsidRPr="009C5807">
        <w:t xml:space="preserve">, the </w:t>
      </w:r>
      <w:proofErr w:type="spellStart"/>
      <w:r w:rsidR="008A4781">
        <w:t>mIAB</w:t>
      </w:r>
      <w:proofErr w:type="spellEnd"/>
      <w:r w:rsidR="008A4781">
        <w:t>-MT</w:t>
      </w:r>
      <w:r w:rsidRPr="009C5807">
        <w:t xml:space="preserve"> shall meet all other performance requirements defined </w:t>
      </w:r>
      <w:r w:rsidRPr="008A4781">
        <w:t xml:space="preserve">in clause </w:t>
      </w:r>
      <w:r w:rsidR="008A4781" w:rsidRPr="008A4781">
        <w:rPr>
          <w:lang w:val="en-150"/>
        </w:rPr>
        <w:t>12.4</w:t>
      </w:r>
      <w:r w:rsidRPr="008A4781">
        <w:t xml:space="preserve"> and clause </w:t>
      </w:r>
      <w:r w:rsidR="00352CAE" w:rsidRPr="008A4781">
        <w:rPr>
          <w:lang w:val="en-150"/>
        </w:rPr>
        <w:t>TBA</w:t>
      </w:r>
      <w:r w:rsidRPr="008A4781">
        <w:t>.</w:t>
      </w:r>
    </w:p>
    <w:p w14:paraId="2D8EC4EF" w14:textId="74D2B59C" w:rsidR="00EA0C8F" w:rsidRPr="009C5807" w:rsidRDefault="00EA0C8F" w:rsidP="00EA0C8F">
      <w:r w:rsidRPr="009C5807">
        <w:t xml:space="preserve">The </w:t>
      </w:r>
      <w:proofErr w:type="spellStart"/>
      <w:r w:rsidR="008A4781">
        <w:t>mIAB</w:t>
      </w:r>
      <w:proofErr w:type="spellEnd"/>
      <w:r w:rsidR="008A4781">
        <w:t>-MT</w:t>
      </w:r>
      <w:r w:rsidRPr="009C5807">
        <w:t xml:space="preserve"> can be requested to make measurements under different measurement identities defined in TS 38.331 [</w:t>
      </w:r>
      <w:r w:rsidR="00352CAE">
        <w:rPr>
          <w:lang w:val="en-150"/>
        </w:rPr>
        <w:t>x</w:t>
      </w:r>
      <w:r w:rsidRPr="009C5807">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925BD65" w14:textId="2E43E7C0" w:rsidR="00EA0C8F" w:rsidRPr="009C5807" w:rsidRDefault="00EA0C8F" w:rsidP="00EA0C8F">
      <w:pPr>
        <w:rPr>
          <w:rFonts w:cs="v3.7.0"/>
        </w:rPr>
      </w:pPr>
      <w:r w:rsidRPr="009C5807">
        <w:rPr>
          <w:rFonts w:cs="v3.7.0"/>
        </w:rPr>
        <w:t xml:space="preserve">The purpose of this clause is to set some limits on the number of different event triggering, periodic, and no reporting criteria the </w:t>
      </w:r>
      <w:proofErr w:type="spellStart"/>
      <w:r w:rsidR="008A4781">
        <w:rPr>
          <w:rFonts w:cs="v3.7.0"/>
        </w:rPr>
        <w:t>mIAB</w:t>
      </w:r>
      <w:proofErr w:type="spellEnd"/>
      <w:r w:rsidR="008A4781">
        <w:rPr>
          <w:rFonts w:cs="v3.7.0"/>
        </w:rPr>
        <w:t>-MT</w:t>
      </w:r>
      <w:r w:rsidRPr="009C5807">
        <w:rPr>
          <w:rFonts w:cs="v3.7.0"/>
        </w:rPr>
        <w:t xml:space="preserve"> may be requested to track in parallel.</w:t>
      </w:r>
    </w:p>
    <w:p w14:paraId="3CE0BCEC" w14:textId="7C381089" w:rsidR="00296386" w:rsidRPr="00B76278" w:rsidRDefault="008A4781" w:rsidP="00296386">
      <w:pPr>
        <w:pStyle w:val="Heading4"/>
        <w:rPr>
          <w:rStyle w:val="Heading5Char1"/>
          <w:rFonts w:ascii="Arial" w:hAnsi="Arial"/>
          <w:color w:val="auto"/>
          <w:sz w:val="22"/>
        </w:rPr>
      </w:pPr>
      <w:r w:rsidRPr="00B76278">
        <w:rPr>
          <w:rStyle w:val="Heading5Char1"/>
          <w:rFonts w:ascii="Arial" w:hAnsi="Arial"/>
          <w:color w:val="auto"/>
          <w:sz w:val="22"/>
        </w:rPr>
        <w:t>12.4</w:t>
      </w:r>
      <w:r w:rsidR="00296386" w:rsidRPr="00B76278">
        <w:rPr>
          <w:rStyle w:val="Heading5Char1"/>
          <w:rFonts w:ascii="Arial" w:hAnsi="Arial"/>
          <w:color w:val="auto"/>
          <w:sz w:val="22"/>
        </w:rPr>
        <w:t>.1.4.2</w:t>
      </w:r>
      <w:r w:rsidR="00296386" w:rsidRPr="00B76278">
        <w:rPr>
          <w:rStyle w:val="Heading5Char1"/>
          <w:rFonts w:ascii="Arial" w:hAnsi="Arial"/>
          <w:color w:val="auto"/>
          <w:sz w:val="22"/>
        </w:rPr>
        <w:tab/>
        <w:t>Requirements</w:t>
      </w:r>
    </w:p>
    <w:p w14:paraId="14BC76FD" w14:textId="71683584" w:rsidR="00296386" w:rsidRPr="009C5807" w:rsidRDefault="00296386" w:rsidP="00296386">
      <w:pPr>
        <w:rPr>
          <w:rFonts w:cs="v4.2.0"/>
        </w:rPr>
      </w:pPr>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xml:space="preserve">. For event-based reporting, each instance of event, with the same or different event identities, is counted as separate reporting criterion in Table </w:t>
      </w:r>
      <w:r w:rsidR="008A4781">
        <w:rPr>
          <w:lang w:val="en-150"/>
        </w:rPr>
        <w:t>12.4</w:t>
      </w:r>
      <w:r w:rsidRPr="009C5807">
        <w:t>.1.4.2-1.</w:t>
      </w:r>
    </w:p>
    <w:p w14:paraId="1D2D85CE" w14:textId="408B8D6E" w:rsidR="00296386" w:rsidRPr="009C5807" w:rsidRDefault="00296386" w:rsidP="00296386">
      <w:pPr>
        <w:rPr>
          <w:rFonts w:cs="v4.2.0"/>
        </w:rPr>
      </w:pPr>
      <w:r w:rsidRPr="009C5807">
        <w:rPr>
          <w:rFonts w:cs="v4.2.0"/>
        </w:rPr>
        <w:t xml:space="preserve">The </w:t>
      </w:r>
      <w:proofErr w:type="spellStart"/>
      <w:r w:rsidR="008A4781">
        <w:rPr>
          <w:rFonts w:cs="v4.2.0"/>
        </w:rPr>
        <w:t>mIAB</w:t>
      </w:r>
      <w:proofErr w:type="spellEnd"/>
      <w:r w:rsidR="008A4781">
        <w:rPr>
          <w:rFonts w:cs="v4.2.0"/>
        </w:rPr>
        <w:t>-MT</w:t>
      </w:r>
      <w:r w:rsidRPr="009C5807">
        <w:rPr>
          <w:rFonts w:cs="v4.2.0"/>
        </w:rPr>
        <w:t xml:space="preserve"> shall be able to support in parallel per category up to </w:t>
      </w:r>
      <w:proofErr w:type="spellStart"/>
      <w:r w:rsidRPr="009C5807">
        <w:rPr>
          <w:rFonts w:cs="v4.2.0"/>
        </w:rPr>
        <w:t>E</w:t>
      </w:r>
      <w:r w:rsidRPr="009C5807">
        <w:rPr>
          <w:rFonts w:cs="v4.2.0"/>
          <w:vertAlign w:val="subscript"/>
        </w:rPr>
        <w:t>cat</w:t>
      </w:r>
      <w:proofErr w:type="spellEnd"/>
      <w:r w:rsidRPr="009C5807">
        <w:rPr>
          <w:rFonts w:cs="v4.2.0"/>
        </w:rPr>
        <w:t xml:space="preserve"> reporting criteria according to Table </w:t>
      </w:r>
      <w:r w:rsidR="008A4781">
        <w:rPr>
          <w:lang w:val="en-150"/>
        </w:rPr>
        <w:t>12.4</w:t>
      </w:r>
      <w:r w:rsidRPr="009C5807">
        <w:rPr>
          <w:rFonts w:cs="v4.2.0"/>
        </w:rPr>
        <w:t>.1.4.2-1. For the measurement categories belonging to intra-frequency, inter-frequency, and inter-RAT measurements (</w:t>
      </w:r>
      <w:proofErr w:type="gramStart"/>
      <w:r w:rsidRPr="009C5807">
        <w:rPr>
          <w:rFonts w:cs="v4.2.0"/>
        </w:rPr>
        <w:t>i.e.</w:t>
      </w:r>
      <w:proofErr w:type="gramEnd"/>
      <w:r w:rsidRPr="009C5807">
        <w:rPr>
          <w:rFonts w:cs="v4.2.0"/>
        </w:rPr>
        <w:t xml:space="preserve"> without counting other categories that the </w:t>
      </w:r>
      <w:proofErr w:type="spellStart"/>
      <w:r w:rsidR="008A4781">
        <w:rPr>
          <w:rFonts w:cs="v4.2.0"/>
        </w:rPr>
        <w:t>mIAB</w:t>
      </w:r>
      <w:proofErr w:type="spellEnd"/>
      <w:r w:rsidR="008A4781">
        <w:rPr>
          <w:rFonts w:cs="v4.2.0"/>
        </w:rPr>
        <w:t>-MT</w:t>
      </w:r>
      <w:r w:rsidRPr="009C5807">
        <w:rPr>
          <w:rFonts w:cs="v4.2.0"/>
        </w:rPr>
        <w:t xml:space="preserve"> shall always support in parallel), the </w:t>
      </w:r>
      <w:proofErr w:type="spellStart"/>
      <w:r w:rsidR="008A4781">
        <w:rPr>
          <w:rFonts w:cs="v4.2.0"/>
        </w:rPr>
        <w:t>mIAB</w:t>
      </w:r>
      <w:proofErr w:type="spellEnd"/>
      <w:r w:rsidR="008A4781">
        <w:rPr>
          <w:rFonts w:cs="v4.2.0"/>
        </w:rPr>
        <w:t>-MT</w:t>
      </w:r>
      <w:r w:rsidRPr="009C5807">
        <w:rPr>
          <w:rFonts w:cs="v4.2.0"/>
        </w:rPr>
        <w:t xml:space="preserve"> need not support more than the total number of reporting criteria as follows:</w:t>
      </w:r>
    </w:p>
    <w:p w14:paraId="496F6219" w14:textId="6FFF1393" w:rsidR="00296386" w:rsidRPr="009C5807" w:rsidRDefault="00296386" w:rsidP="00160954">
      <w:pPr>
        <w:pStyle w:val="B10"/>
      </w:pPr>
      <w:r w:rsidRPr="009C5807">
        <w:t>-</w:t>
      </w:r>
      <w:r w:rsidRPr="009C5807">
        <w:tab/>
        <w:t xml:space="preserve">For </w:t>
      </w:r>
      <w:proofErr w:type="spellStart"/>
      <w:r w:rsidR="008A4781">
        <w:t>mIAB</w:t>
      </w:r>
      <w:proofErr w:type="spellEnd"/>
      <w:r w:rsidR="008A4781">
        <w:t>-MT</w:t>
      </w:r>
      <w:r w:rsidRPr="009C5807">
        <w:t xml:space="preserve"> configured with SA operation mode: </w:t>
      </w:r>
      <w:bookmarkStart w:id="5" w:name="_Hlk4600354"/>
      <m:oMath>
        <m:sSub>
          <m:sSubPr>
            <m:ctrlPr>
              <w:rPr>
                <w:rFonts w:ascii="Cambria Math" w:hAnsi="Cambria Math"/>
                <w:i/>
              </w:rPr>
            </m:ctrlPr>
          </m:sSubPr>
          <m:e>
            <m:r>
              <w:rPr>
                <w:rFonts w:ascii="Cambria Math"/>
              </w:rPr>
              <m:t>E</m:t>
            </m:r>
          </m:e>
          <m:sub>
            <m:r>
              <w:rPr>
                <w:rFonts w:ascii="Cambria Math"/>
              </w:rPr>
              <m:t>cat,SA,NR</m:t>
            </m:r>
          </m:sub>
        </m:sSub>
      </m:oMath>
      <w:r w:rsidRPr="009C5807">
        <w:t xml:space="preserve">, </w:t>
      </w:r>
      <w:proofErr w:type="gramStart"/>
      <w:r w:rsidRPr="009C5807">
        <w:t>where</w:t>
      </w:r>
      <w:proofErr w:type="gramEnd"/>
    </w:p>
    <w:p w14:paraId="1F220A4B" w14:textId="306147BF" w:rsidR="00296386" w:rsidRPr="00595153" w:rsidRDefault="00296386" w:rsidP="00595153">
      <w:pPr>
        <w:pStyle w:val="B20"/>
      </w:pPr>
      <w:r w:rsidRPr="009C5807">
        <w:tab/>
      </w:r>
      <m:oMath>
        <m:sSub>
          <m:sSubPr>
            <m:ctrlPr>
              <w:rPr>
                <w:rFonts w:ascii="Cambria Math" w:hAnsi="Cambria Math"/>
                <w:i/>
                <w:noProof/>
              </w:rPr>
            </m:ctrlPr>
          </m:sSubPr>
          <m:e>
            <m:r>
              <w:rPr>
                <w:rFonts w:ascii="Cambria Math"/>
                <w:noProof/>
              </w:rPr>
              <m:t>E</m:t>
            </m:r>
          </m:e>
          <m:sub>
            <m:r>
              <w:rPr>
                <w:rFonts w:ascii="Cambria Math"/>
                <w:noProof/>
              </w:rPr>
              <m:t>cat,SA,NR</m:t>
            </m:r>
          </m:sub>
        </m:sSub>
        <m:r>
          <w:rPr>
            <w:rFonts w:ascii="Cambria Math"/>
            <w:noProof/>
          </w:rPr>
          <m:t>=10+9</m:t>
        </m:r>
        <m:r>
          <w:rPr>
            <w:rFonts w:ascii="Cambria Math"/>
            <w:noProof/>
          </w:rPr>
          <m:t>×</m:t>
        </m:r>
        <m:r>
          <w:rPr>
            <w:rFonts w:ascii="Cambria Math"/>
            <w:noProof/>
          </w:rPr>
          <m:t>n</m:t>
        </m:r>
      </m:oMath>
      <w:r w:rsidRPr="009C5807">
        <w:t xml:space="preserve"> is the total number of NR reporting criteria according to Table </w:t>
      </w:r>
      <w:r w:rsidR="008A4781">
        <w:rPr>
          <w:lang w:val="en-150"/>
        </w:rPr>
        <w:t>12.4</w:t>
      </w:r>
      <w:r w:rsidRPr="009C5807">
        <w:t xml:space="preserve">.1.4.2-1, and </w:t>
      </w:r>
      <w:r w:rsidRPr="009C5807">
        <w:rPr>
          <w:noProof/>
        </w:rPr>
        <w:t>n</w:t>
      </w:r>
      <w:r w:rsidRPr="009C5807">
        <w:t xml:space="preserve"> is the number of configured NR serving frequencies, including </w:t>
      </w:r>
      <w:proofErr w:type="spellStart"/>
      <w:r w:rsidRPr="009C5807">
        <w:t>PCell</w:t>
      </w:r>
      <w:proofErr w:type="spellEnd"/>
      <w:r w:rsidRPr="009C5807">
        <w:rPr>
          <w:lang w:eastAsia="zh-CN"/>
        </w:rPr>
        <w:t xml:space="preserve">, </w:t>
      </w:r>
      <w:r w:rsidRPr="009C5807">
        <w:t xml:space="preserve">and </w:t>
      </w:r>
      <w:proofErr w:type="spellStart"/>
      <w:r w:rsidRPr="009C5807">
        <w:t>SCells</w:t>
      </w:r>
      <w:proofErr w:type="spellEnd"/>
      <w:r w:rsidRPr="009C5807">
        <w:t xml:space="preserve"> carrier frequencies,</w:t>
      </w:r>
    </w:p>
    <w:bookmarkEnd w:id="5"/>
    <w:p w14:paraId="77F197E4" w14:textId="22722252" w:rsidR="00296386" w:rsidRPr="009C5807" w:rsidRDefault="00296386" w:rsidP="00296386">
      <w:pPr>
        <w:pStyle w:val="TH"/>
      </w:pPr>
      <w:r w:rsidRPr="009C5807">
        <w:lastRenderedPageBreak/>
        <w:t xml:space="preserve">Table </w:t>
      </w:r>
      <w:r w:rsidR="008A4781">
        <w:rPr>
          <w:lang w:val="en-150"/>
        </w:rPr>
        <w:t>12.4</w:t>
      </w:r>
      <w:r w:rsidRPr="009C5807">
        <w:t>.1.4.2-1: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296386" w:rsidRPr="009C5807" w14:paraId="01D5FD17" w14:textId="77777777" w:rsidTr="00FF0E0C">
        <w:trPr>
          <w:cantSplit/>
          <w:jc w:val="center"/>
        </w:trPr>
        <w:tc>
          <w:tcPr>
            <w:tcW w:w="4395" w:type="dxa"/>
          </w:tcPr>
          <w:p w14:paraId="0A5CEBF6" w14:textId="77777777" w:rsidR="00296386" w:rsidRPr="009C5807" w:rsidRDefault="00296386" w:rsidP="00FF0E0C">
            <w:pPr>
              <w:pStyle w:val="TAH"/>
              <w:rPr>
                <w:rFonts w:cs="Arial"/>
              </w:rPr>
            </w:pPr>
            <w:r w:rsidRPr="009C5807">
              <w:rPr>
                <w:rFonts w:cs="v4.2.0"/>
              </w:rPr>
              <w:t>Measurement category</w:t>
            </w:r>
          </w:p>
        </w:tc>
        <w:tc>
          <w:tcPr>
            <w:tcW w:w="992" w:type="dxa"/>
          </w:tcPr>
          <w:p w14:paraId="29D4DFA9" w14:textId="77777777" w:rsidR="00296386" w:rsidRPr="009C5807" w:rsidRDefault="00296386" w:rsidP="00FF0E0C">
            <w:pPr>
              <w:pStyle w:val="TAH"/>
              <w:rPr>
                <w:rFonts w:cs="Arial"/>
              </w:rPr>
            </w:pPr>
            <w:proofErr w:type="spellStart"/>
            <w:r w:rsidRPr="009C5807">
              <w:rPr>
                <w:rFonts w:cs="v4.2.0"/>
              </w:rPr>
              <w:t>E</w:t>
            </w:r>
            <w:r w:rsidRPr="009C5807">
              <w:rPr>
                <w:rFonts w:cs="v4.2.0"/>
                <w:vertAlign w:val="subscript"/>
              </w:rPr>
              <w:t>cat</w:t>
            </w:r>
            <w:proofErr w:type="spellEnd"/>
          </w:p>
        </w:tc>
        <w:tc>
          <w:tcPr>
            <w:tcW w:w="4094" w:type="dxa"/>
          </w:tcPr>
          <w:p w14:paraId="66951F13" w14:textId="77777777" w:rsidR="00296386" w:rsidRPr="009C5807" w:rsidRDefault="00296386" w:rsidP="00FF0E0C">
            <w:pPr>
              <w:pStyle w:val="TAH"/>
              <w:rPr>
                <w:rFonts w:cs="Arial"/>
              </w:rPr>
            </w:pPr>
            <w:r w:rsidRPr="009C5807">
              <w:rPr>
                <w:rFonts w:cs="v4.2.0"/>
              </w:rPr>
              <w:t>Note</w:t>
            </w:r>
          </w:p>
        </w:tc>
      </w:tr>
      <w:tr w:rsidR="00296386" w:rsidRPr="009C5807" w14:paraId="29A5EF4B" w14:textId="77777777" w:rsidTr="00FF0E0C">
        <w:trPr>
          <w:cantSplit/>
          <w:jc w:val="center"/>
        </w:trPr>
        <w:tc>
          <w:tcPr>
            <w:tcW w:w="4395" w:type="dxa"/>
          </w:tcPr>
          <w:p w14:paraId="095AFF06" w14:textId="7C3C9E2C" w:rsidR="00296386" w:rsidRPr="009C5807" w:rsidRDefault="00296386" w:rsidP="00FF0E0C">
            <w:pPr>
              <w:pStyle w:val="TAL"/>
              <w:rPr>
                <w:rFonts w:cs="Arial"/>
              </w:rPr>
            </w:pPr>
            <w:r w:rsidRPr="009C5807">
              <w:rPr>
                <w:rFonts w:cs="Arial"/>
              </w:rPr>
              <w:t xml:space="preserve">Intra-frequency </w:t>
            </w:r>
            <w:r w:rsidRPr="009C5807">
              <w:rPr>
                <w:rFonts w:cs="Arial"/>
                <w:vertAlign w:val="superscript"/>
              </w:rPr>
              <w:t>Note 1,2</w:t>
            </w:r>
          </w:p>
        </w:tc>
        <w:tc>
          <w:tcPr>
            <w:tcW w:w="992" w:type="dxa"/>
          </w:tcPr>
          <w:p w14:paraId="02F64E58" w14:textId="77777777" w:rsidR="00296386" w:rsidRPr="009C5807" w:rsidRDefault="00296386" w:rsidP="00FF0E0C">
            <w:pPr>
              <w:pStyle w:val="TAC"/>
              <w:rPr>
                <w:rFonts w:cs="Arial"/>
              </w:rPr>
            </w:pPr>
            <w:r w:rsidRPr="009C5807">
              <w:rPr>
                <w:rFonts w:cs="Arial"/>
              </w:rPr>
              <w:t>9</w:t>
            </w:r>
          </w:p>
        </w:tc>
        <w:tc>
          <w:tcPr>
            <w:tcW w:w="4094" w:type="dxa"/>
          </w:tcPr>
          <w:p w14:paraId="3E28432D" w14:textId="77777777" w:rsidR="00296386" w:rsidRPr="009C5807" w:rsidRDefault="00296386" w:rsidP="00FF0E0C">
            <w:pPr>
              <w:pStyle w:val="TAL"/>
              <w:rPr>
                <w:rFonts w:cs="Arial"/>
              </w:rPr>
            </w:pPr>
            <w:r w:rsidRPr="009C5807">
              <w:t>Events for any one or a combination of intra-frequency SS-RSRP, SS-RSRQ, SS-</w:t>
            </w:r>
            <w:proofErr w:type="gramStart"/>
            <w:r w:rsidRPr="009C5807">
              <w:t>SINR</w:t>
            </w:r>
            <w:r>
              <w:t xml:space="preserve">, </w:t>
            </w:r>
            <w:r w:rsidRPr="009C5807">
              <w:t xml:space="preserve"> </w:t>
            </w:r>
            <w:r>
              <w:t>CSI</w:t>
            </w:r>
            <w:proofErr w:type="gramEnd"/>
            <w:r w:rsidRPr="009C5807">
              <w:t xml:space="preserve">-RSRP, </w:t>
            </w:r>
            <w:r>
              <w:t>CSI</w:t>
            </w:r>
            <w:r w:rsidRPr="009C5807">
              <w:t xml:space="preserve">-RSRQ, and </w:t>
            </w:r>
            <w:r>
              <w:t>CSI</w:t>
            </w:r>
            <w:r w:rsidRPr="009C5807">
              <w:t>-SINR for NG-RAN intra-frequency cells</w:t>
            </w:r>
          </w:p>
        </w:tc>
      </w:tr>
      <w:tr w:rsidR="00296386" w:rsidRPr="009C5807" w14:paraId="138311B0" w14:textId="77777777" w:rsidTr="00FF0E0C">
        <w:trPr>
          <w:cantSplit/>
          <w:jc w:val="center"/>
        </w:trPr>
        <w:tc>
          <w:tcPr>
            <w:tcW w:w="4395" w:type="dxa"/>
          </w:tcPr>
          <w:p w14:paraId="6EC5F5B9" w14:textId="04505FF7" w:rsidR="00296386" w:rsidRPr="009C5807" w:rsidRDefault="00296386" w:rsidP="00FF0E0C">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p>
        </w:tc>
        <w:tc>
          <w:tcPr>
            <w:tcW w:w="992" w:type="dxa"/>
          </w:tcPr>
          <w:p w14:paraId="3B70B803" w14:textId="77777777" w:rsidR="00296386" w:rsidRPr="009C5807" w:rsidRDefault="00296386" w:rsidP="00FF0E0C">
            <w:pPr>
              <w:pStyle w:val="TAC"/>
            </w:pPr>
            <w:r w:rsidRPr="00193A8E">
              <w:rPr>
                <w:lang w:eastAsia="zh-CN"/>
              </w:rPr>
              <w:t>1</w:t>
            </w:r>
          </w:p>
        </w:tc>
        <w:tc>
          <w:tcPr>
            <w:tcW w:w="4094" w:type="dxa"/>
          </w:tcPr>
          <w:p w14:paraId="6E502407" w14:textId="17068421" w:rsidR="00296386" w:rsidRPr="009C5807" w:rsidRDefault="00296386" w:rsidP="00FF0E0C">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w:t>
            </w:r>
            <w:proofErr w:type="spellStart"/>
            <w:r w:rsidR="008A4781">
              <w:t>mIAB</w:t>
            </w:r>
            <w:proofErr w:type="spellEnd"/>
            <w:r w:rsidR="008A4781">
              <w:t>-MT</w:t>
            </w:r>
            <w:r w:rsidRPr="00193A8E">
              <w:t xml:space="preserv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296386" w:rsidRPr="009C5807" w14:paraId="532BE953" w14:textId="77777777" w:rsidTr="00FF0E0C">
        <w:trPr>
          <w:cantSplit/>
          <w:jc w:val="center"/>
        </w:trPr>
        <w:tc>
          <w:tcPr>
            <w:tcW w:w="4395" w:type="dxa"/>
          </w:tcPr>
          <w:p w14:paraId="2F96B060" w14:textId="4D94C383" w:rsidR="00296386" w:rsidRPr="00193A8E" w:rsidRDefault="00296386" w:rsidP="00FF0E0C">
            <w:pPr>
              <w:pStyle w:val="TAL"/>
            </w:pPr>
            <w:r w:rsidRPr="00241959">
              <w:rPr>
                <w:rFonts w:cs="Arial"/>
              </w:rPr>
              <w:t xml:space="preserve">Intra-frequency </w:t>
            </w:r>
            <w:r>
              <w:rPr>
                <w:rFonts w:cs="Arial"/>
              </w:rPr>
              <w:t xml:space="preserve">SSB-based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w:t>
            </w:r>
          </w:p>
        </w:tc>
        <w:tc>
          <w:tcPr>
            <w:tcW w:w="992" w:type="dxa"/>
          </w:tcPr>
          <w:p w14:paraId="42F911AB" w14:textId="77777777" w:rsidR="00296386" w:rsidRPr="00193A8E" w:rsidRDefault="00296386" w:rsidP="00FF0E0C">
            <w:pPr>
              <w:pStyle w:val="TAC"/>
              <w:rPr>
                <w:lang w:eastAsia="zh-CN"/>
              </w:rPr>
            </w:pPr>
            <w:r w:rsidRPr="00241959">
              <w:rPr>
                <w:rFonts w:cs="Arial"/>
              </w:rPr>
              <w:t>1</w:t>
            </w:r>
          </w:p>
        </w:tc>
        <w:tc>
          <w:tcPr>
            <w:tcW w:w="4094" w:type="dxa"/>
          </w:tcPr>
          <w:p w14:paraId="68279FD7" w14:textId="6DF36345" w:rsidR="00296386" w:rsidRPr="00193A8E" w:rsidRDefault="00296386" w:rsidP="00FF0E0C">
            <w:pPr>
              <w:pStyle w:val="TAL"/>
            </w:pPr>
            <w:r w:rsidRPr="00241959">
              <w:rPr>
                <w:rFonts w:cs="Arial"/>
              </w:rPr>
              <w:t xml:space="preserve">Intra-frequency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w:t>
            </w:r>
            <w:r w:rsidRPr="00034875">
              <w:rPr>
                <w:rFonts w:cs="Arial"/>
              </w:rPr>
              <w:t>[</w:t>
            </w:r>
            <w:r>
              <w:rPr>
                <w:rFonts w:cs="Arial"/>
              </w:rPr>
              <w:t>34</w:t>
            </w:r>
            <w:r w:rsidRPr="00034875">
              <w:rPr>
                <w:rFonts w:cs="Arial"/>
              </w:rPr>
              <w:t>]</w:t>
            </w:r>
            <w:r w:rsidRPr="00241959">
              <w:rPr>
                <w:rFonts w:cs="Arial"/>
              </w:rPr>
              <w:t xml:space="preserve">. One report capable of at least in total 9 intra-frequency </w:t>
            </w:r>
            <w:r>
              <w:rPr>
                <w:rFonts w:cs="Arial"/>
              </w:rPr>
              <w:t>SS-</w:t>
            </w:r>
            <w:r w:rsidRPr="00241959">
              <w:rPr>
                <w:rFonts w:cs="Arial"/>
              </w:rPr>
              <w:t>RSRP</w:t>
            </w:r>
            <w:r>
              <w:rPr>
                <w:rFonts w:cs="Arial"/>
              </w:rPr>
              <w:t xml:space="preserve"> and SS-</w:t>
            </w:r>
            <w:r w:rsidRPr="00241959">
              <w:rPr>
                <w:rFonts w:cs="Arial"/>
              </w:rPr>
              <w:t xml:space="preserve">RSRQ measurements. Applicable to </w:t>
            </w:r>
            <w:proofErr w:type="spellStart"/>
            <w:r w:rsidR="008A4781">
              <w:rPr>
                <w:rFonts w:cs="Arial"/>
              </w:rPr>
              <w:t>mIAB</w:t>
            </w:r>
            <w:proofErr w:type="spellEnd"/>
            <w:r w:rsidR="008A4781">
              <w:rPr>
                <w:rFonts w:cs="Arial"/>
              </w:rPr>
              <w:t>-MT</w:t>
            </w:r>
            <w:r w:rsidRPr="00241959">
              <w:rPr>
                <w:rFonts w:cs="Arial"/>
              </w:rPr>
              <w:t xml:space="preserve"> capable of reporting </w:t>
            </w:r>
            <w:r>
              <w:rPr>
                <w:rFonts w:cs="Arial"/>
              </w:rPr>
              <w:t>at least one of SS-</w:t>
            </w:r>
            <w:r w:rsidRPr="00241959">
              <w:rPr>
                <w:rFonts w:cs="Arial"/>
              </w:rPr>
              <w:t>RSRP</w:t>
            </w:r>
            <w:r>
              <w:rPr>
                <w:rFonts w:cs="Arial"/>
              </w:rPr>
              <w:t xml:space="preserve"> and SS-RSRQ</w:t>
            </w:r>
            <w:r w:rsidRPr="00241959">
              <w:rPr>
                <w:rFonts w:cs="Arial"/>
              </w:rPr>
              <w:t xml:space="preserve"> to </w:t>
            </w:r>
            <w:r>
              <w:rPr>
                <w:rFonts w:cs="Arial"/>
              </w:rPr>
              <w:t>LMF</w:t>
            </w:r>
            <w:r w:rsidRPr="00241959">
              <w:rPr>
                <w:rFonts w:cs="Arial"/>
              </w:rPr>
              <w:t xml:space="preserve"> via LPP.</w:t>
            </w:r>
          </w:p>
        </w:tc>
      </w:tr>
      <w:tr w:rsidR="00296386" w:rsidRPr="009C5807" w14:paraId="4DAADD69" w14:textId="77777777" w:rsidTr="00FF0E0C">
        <w:trPr>
          <w:cantSplit/>
          <w:jc w:val="center"/>
        </w:trPr>
        <w:tc>
          <w:tcPr>
            <w:tcW w:w="4395" w:type="dxa"/>
          </w:tcPr>
          <w:p w14:paraId="2874E799" w14:textId="4EFE33AE" w:rsidR="00296386" w:rsidRPr="00193A8E" w:rsidRDefault="00296386" w:rsidP="00FF0E0C">
            <w:pPr>
              <w:pStyle w:val="TAL"/>
            </w:pPr>
            <w:r w:rsidRPr="00311EBF">
              <w:rPr>
                <w:rFonts w:cs="Arial"/>
              </w:rPr>
              <w:t>Inter-frequency SSB-based measurements for NR E-CID</w:t>
            </w:r>
            <w:r w:rsidRPr="00311EBF">
              <w:rPr>
                <w:rFonts w:cs="Arial"/>
                <w:vertAlign w:val="superscript"/>
              </w:rPr>
              <w:t xml:space="preserve"> Note 2</w:t>
            </w:r>
          </w:p>
        </w:tc>
        <w:tc>
          <w:tcPr>
            <w:tcW w:w="992" w:type="dxa"/>
          </w:tcPr>
          <w:p w14:paraId="27E59E0B" w14:textId="77777777" w:rsidR="00296386" w:rsidRPr="00193A8E" w:rsidRDefault="00296386" w:rsidP="00FF0E0C">
            <w:pPr>
              <w:pStyle w:val="TAC"/>
              <w:rPr>
                <w:lang w:eastAsia="zh-CN"/>
              </w:rPr>
            </w:pPr>
            <w:r w:rsidRPr="00241959">
              <w:rPr>
                <w:rFonts w:cs="Arial"/>
              </w:rPr>
              <w:t>1</w:t>
            </w:r>
          </w:p>
        </w:tc>
        <w:tc>
          <w:tcPr>
            <w:tcW w:w="4094" w:type="dxa"/>
          </w:tcPr>
          <w:p w14:paraId="2EECCE16" w14:textId="4B523750" w:rsidR="00296386" w:rsidRPr="00193A8E" w:rsidRDefault="00296386" w:rsidP="00FF0E0C">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w:t>
            </w:r>
            <w:r w:rsidRPr="00034875">
              <w:rPr>
                <w:rFonts w:cs="Arial"/>
              </w:rPr>
              <w:t>[</w:t>
            </w:r>
            <w:r>
              <w:rPr>
                <w:rFonts w:cs="Arial"/>
              </w:rPr>
              <w:t>34</w:t>
            </w:r>
            <w:r w:rsidRPr="00034875">
              <w:rPr>
                <w:rFonts w:cs="Arial"/>
              </w:rPr>
              <w:t>]</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Applicable to </w:t>
            </w:r>
            <w:proofErr w:type="spellStart"/>
            <w:r w:rsidR="008A4781">
              <w:rPr>
                <w:rFonts w:cs="Arial"/>
              </w:rPr>
              <w:t>mIAB</w:t>
            </w:r>
            <w:proofErr w:type="spellEnd"/>
            <w:r w:rsidR="008A4781">
              <w:rPr>
                <w:rFonts w:cs="Arial"/>
              </w:rPr>
              <w:t>-MT</w:t>
            </w:r>
            <w:r w:rsidRPr="00241959">
              <w:rPr>
                <w:rFonts w:cs="Arial"/>
              </w:rPr>
              <w:t xml:space="preserve"> capable of reporting </w:t>
            </w:r>
            <w:r>
              <w:rPr>
                <w:rFonts w:cs="Arial"/>
              </w:rPr>
              <w:t>at least one of 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p>
        </w:tc>
      </w:tr>
      <w:tr w:rsidR="00296386" w:rsidRPr="009C5807" w14:paraId="3FC76B77" w14:textId="77777777" w:rsidTr="00FF0E0C">
        <w:trPr>
          <w:cantSplit/>
          <w:jc w:val="center"/>
        </w:trPr>
        <w:tc>
          <w:tcPr>
            <w:tcW w:w="4395" w:type="dxa"/>
          </w:tcPr>
          <w:p w14:paraId="432F692E" w14:textId="33A866B0" w:rsidR="00296386" w:rsidRPr="00311EBF" w:rsidRDefault="00296386" w:rsidP="00FF0E0C">
            <w:pPr>
              <w:pStyle w:val="TAL"/>
              <w:rPr>
                <w:rFonts w:cs="Arial"/>
              </w:rPr>
            </w:pPr>
            <w:r>
              <w:rPr>
                <w:rFonts w:cs="Arial"/>
              </w:rPr>
              <w:t>DL RSTD</w:t>
            </w:r>
            <w:r>
              <w:rPr>
                <w:rFonts w:cs="Arial"/>
                <w:vertAlign w:val="superscript"/>
              </w:rPr>
              <w:t xml:space="preserve"> Note 2</w:t>
            </w:r>
          </w:p>
        </w:tc>
        <w:tc>
          <w:tcPr>
            <w:tcW w:w="992" w:type="dxa"/>
          </w:tcPr>
          <w:p w14:paraId="0CE2F157" w14:textId="77777777" w:rsidR="00296386" w:rsidRPr="00241959" w:rsidRDefault="00296386" w:rsidP="00FF0E0C">
            <w:pPr>
              <w:pStyle w:val="TAC"/>
              <w:rPr>
                <w:rFonts w:cs="Arial"/>
              </w:rPr>
            </w:pPr>
            <w:r w:rsidRPr="00241959">
              <w:rPr>
                <w:rFonts w:cs="Arial"/>
              </w:rPr>
              <w:t>1</w:t>
            </w:r>
          </w:p>
        </w:tc>
        <w:tc>
          <w:tcPr>
            <w:tcW w:w="4094" w:type="dxa"/>
          </w:tcPr>
          <w:p w14:paraId="79515218" w14:textId="45F516D4" w:rsidR="00296386" w:rsidRPr="00241959" w:rsidRDefault="00296386" w:rsidP="00FF0E0C">
            <w:pPr>
              <w:pStyle w:val="TAL"/>
              <w:rPr>
                <w:rFonts w:cs="Arial"/>
              </w:rPr>
            </w:pPr>
            <w:r w:rsidRPr="00034875">
              <w:rPr>
                <w:rFonts w:cs="Arial"/>
              </w:rPr>
              <w:t>DL RSTD measurement reporting; 1 report capable of multiple</w:t>
            </w:r>
            <w:r>
              <w:rPr>
                <w:rFonts w:cs="Arial"/>
              </w:rPr>
              <w:t xml:space="preserve"> (within the </w:t>
            </w:r>
            <w:proofErr w:type="spellStart"/>
            <w:r w:rsidR="008A4781">
              <w:rPr>
                <w:rFonts w:cs="Arial"/>
              </w:rPr>
              <w:t>mIAB</w:t>
            </w:r>
            <w:proofErr w:type="spellEnd"/>
            <w:r w:rsidR="008A4781">
              <w:rPr>
                <w:rFonts w:cs="Arial"/>
              </w:rPr>
              <w:t>-MT</w:t>
            </w:r>
            <w:r>
              <w:rPr>
                <w:rFonts w:cs="Arial"/>
              </w:rPr>
              <w:t xml:space="preserve"> PRS measurement capability, </w:t>
            </w:r>
            <w:r w:rsidRPr="00D77FEB">
              <w:rPr>
                <w:rFonts w:cs="Arial"/>
                <w:i/>
                <w:iCs/>
              </w:rPr>
              <w:t>nr-DL-TDOA-</w:t>
            </w:r>
            <w:proofErr w:type="spellStart"/>
            <w:r w:rsidRPr="00D77FEB">
              <w:rPr>
                <w:rFonts w:cs="Arial"/>
                <w:i/>
                <w:iCs/>
              </w:rPr>
              <w:t>MeasCapability</w:t>
            </w:r>
            <w:proofErr w:type="spellEnd"/>
            <w:r>
              <w:rPr>
                <w:rFonts w:cs="Arial"/>
              </w:rPr>
              <w:t xml:space="preserve">, indicated via LPP [34]) </w:t>
            </w:r>
            <w:r w:rsidRPr="00034875">
              <w:rPr>
                <w:rFonts w:cs="Arial"/>
              </w:rPr>
              <w:t>DL RSTD measurements and if supported also multiple</w:t>
            </w:r>
            <w:r>
              <w:rPr>
                <w:rFonts w:cs="Arial"/>
              </w:rPr>
              <w:t xml:space="preserve"> corresponding</w:t>
            </w:r>
            <w:r w:rsidRPr="00034875">
              <w:rPr>
                <w:rFonts w:cs="Arial"/>
              </w:rPr>
              <w:t xml:space="preserve"> DL PRS-RSRP measurements configured for DL-TDOA. Only applicable for </w:t>
            </w:r>
            <w:proofErr w:type="spellStart"/>
            <w:r w:rsidR="008A4781">
              <w:rPr>
                <w:rFonts w:cs="Arial"/>
              </w:rPr>
              <w:t>mIAB</w:t>
            </w:r>
            <w:proofErr w:type="spellEnd"/>
            <w:r w:rsidR="008A4781">
              <w:rPr>
                <w:rFonts w:cs="Arial"/>
              </w:rPr>
              <w:t>-MT</w:t>
            </w:r>
            <w:r w:rsidRPr="00034875">
              <w:rPr>
                <w:rFonts w:cs="Arial"/>
              </w:rPr>
              <w:t xml:space="preserve"> capable of reporting measurements for DL-TDOA to LMF via LPP [</w:t>
            </w:r>
            <w:r>
              <w:rPr>
                <w:rFonts w:cs="Arial"/>
              </w:rPr>
              <w:t>34</w:t>
            </w:r>
            <w:r w:rsidRPr="00034875">
              <w:rPr>
                <w:rFonts w:cs="Arial"/>
              </w:rPr>
              <w:t>].</w:t>
            </w:r>
          </w:p>
        </w:tc>
      </w:tr>
      <w:tr w:rsidR="00296386" w:rsidRPr="009C5807" w14:paraId="55553DA3" w14:textId="77777777" w:rsidTr="00FF0E0C">
        <w:trPr>
          <w:cantSplit/>
          <w:jc w:val="center"/>
        </w:trPr>
        <w:tc>
          <w:tcPr>
            <w:tcW w:w="4395" w:type="dxa"/>
          </w:tcPr>
          <w:p w14:paraId="60727ABD" w14:textId="6226F138" w:rsidR="00296386" w:rsidRPr="00311EBF" w:rsidRDefault="008A4781" w:rsidP="00FF0E0C">
            <w:pPr>
              <w:pStyle w:val="TAL"/>
              <w:rPr>
                <w:rFonts w:cs="Arial"/>
              </w:rPr>
            </w:pPr>
            <w:proofErr w:type="spellStart"/>
            <w:r>
              <w:rPr>
                <w:rFonts w:cs="Arial"/>
              </w:rPr>
              <w:t>mIAB</w:t>
            </w:r>
            <w:proofErr w:type="spellEnd"/>
            <w:r>
              <w:rPr>
                <w:rFonts w:cs="Arial"/>
              </w:rPr>
              <w:t>-MT</w:t>
            </w:r>
            <w:r w:rsidR="00296386">
              <w:rPr>
                <w:rFonts w:cs="Arial"/>
              </w:rPr>
              <w:t xml:space="preserve"> Rx-Tx</w:t>
            </w:r>
            <w:r w:rsidR="00296386">
              <w:rPr>
                <w:rFonts w:cs="Arial"/>
                <w:vertAlign w:val="superscript"/>
              </w:rPr>
              <w:t xml:space="preserve"> Note 2</w:t>
            </w:r>
          </w:p>
        </w:tc>
        <w:tc>
          <w:tcPr>
            <w:tcW w:w="992" w:type="dxa"/>
          </w:tcPr>
          <w:p w14:paraId="22DB7B94" w14:textId="77777777" w:rsidR="00296386" w:rsidRPr="00241959" w:rsidRDefault="00296386" w:rsidP="00FF0E0C">
            <w:pPr>
              <w:pStyle w:val="TAC"/>
              <w:rPr>
                <w:rFonts w:cs="Arial"/>
              </w:rPr>
            </w:pPr>
            <w:r w:rsidRPr="00241959">
              <w:rPr>
                <w:rFonts w:cs="Arial"/>
              </w:rPr>
              <w:t>1</w:t>
            </w:r>
          </w:p>
        </w:tc>
        <w:tc>
          <w:tcPr>
            <w:tcW w:w="4094" w:type="dxa"/>
          </w:tcPr>
          <w:p w14:paraId="5920AB37" w14:textId="2BA2E6A1" w:rsidR="00296386" w:rsidRPr="00241959" w:rsidRDefault="008A4781" w:rsidP="00FF0E0C">
            <w:pPr>
              <w:pStyle w:val="TAL"/>
              <w:rPr>
                <w:rFonts w:cs="Arial"/>
              </w:rPr>
            </w:pPr>
            <w:proofErr w:type="spellStart"/>
            <w:r>
              <w:rPr>
                <w:rFonts w:cs="Arial"/>
              </w:rPr>
              <w:t>mIAB</w:t>
            </w:r>
            <w:proofErr w:type="spellEnd"/>
            <w:r>
              <w:rPr>
                <w:rFonts w:cs="Arial"/>
              </w:rPr>
              <w:t>-MT</w:t>
            </w:r>
            <w:r w:rsidR="00296386" w:rsidRPr="00034875">
              <w:rPr>
                <w:rFonts w:cs="Arial"/>
              </w:rPr>
              <w:t xml:space="preserve"> Rx-Tx measurement reporting; 1 report capable of multiple </w:t>
            </w:r>
            <w:r w:rsidR="00296386">
              <w:rPr>
                <w:rFonts w:cs="Arial"/>
              </w:rPr>
              <w:t xml:space="preserve">(within the </w:t>
            </w:r>
            <w:proofErr w:type="spellStart"/>
            <w:r>
              <w:rPr>
                <w:rFonts w:cs="Arial"/>
              </w:rPr>
              <w:t>mIAB</w:t>
            </w:r>
            <w:proofErr w:type="spellEnd"/>
            <w:r>
              <w:rPr>
                <w:rFonts w:cs="Arial"/>
              </w:rPr>
              <w:t>-MT</w:t>
            </w:r>
            <w:r w:rsidR="00296386">
              <w:rPr>
                <w:rFonts w:cs="Arial"/>
              </w:rPr>
              <w:t xml:space="preserve"> PRS measurement capability, </w:t>
            </w:r>
            <w:r w:rsidR="00296386" w:rsidRPr="00D77FEB">
              <w:rPr>
                <w:rFonts w:cs="Arial"/>
                <w:i/>
                <w:iCs/>
              </w:rPr>
              <w:t>nr-DL-</w:t>
            </w:r>
            <w:r w:rsidR="00296386">
              <w:rPr>
                <w:rFonts w:cs="Arial"/>
                <w:i/>
                <w:iCs/>
              </w:rPr>
              <w:t>PRS</w:t>
            </w:r>
            <w:r w:rsidR="00296386" w:rsidRPr="00D77FEB">
              <w:rPr>
                <w:rFonts w:cs="Arial"/>
                <w:i/>
                <w:iCs/>
              </w:rPr>
              <w:t>-</w:t>
            </w:r>
            <w:proofErr w:type="spellStart"/>
            <w:r w:rsidR="00296386" w:rsidRPr="00D77FEB">
              <w:rPr>
                <w:rFonts w:cs="Arial"/>
                <w:i/>
                <w:iCs/>
              </w:rPr>
              <w:t>MeasCapability</w:t>
            </w:r>
            <w:proofErr w:type="spellEnd"/>
            <w:r w:rsidR="00296386">
              <w:rPr>
                <w:rFonts w:cs="Arial"/>
              </w:rPr>
              <w:t xml:space="preserve">, indicated via LPP [34] for multi-RTT) </w:t>
            </w:r>
            <w:proofErr w:type="spellStart"/>
            <w:r>
              <w:rPr>
                <w:rFonts w:cs="Arial"/>
              </w:rPr>
              <w:t>mIAB</w:t>
            </w:r>
            <w:proofErr w:type="spellEnd"/>
            <w:r>
              <w:rPr>
                <w:rFonts w:cs="Arial"/>
              </w:rPr>
              <w:t>-MT</w:t>
            </w:r>
            <w:r w:rsidR="00296386" w:rsidRPr="00034875">
              <w:rPr>
                <w:rFonts w:cs="Arial"/>
              </w:rPr>
              <w:t xml:space="preserve"> Rx-Tx measurements and if supported also multiple </w:t>
            </w:r>
            <w:r w:rsidR="00296386">
              <w:rPr>
                <w:rFonts w:cs="Arial"/>
              </w:rPr>
              <w:t xml:space="preserve">corresponding DL </w:t>
            </w:r>
            <w:r w:rsidR="00296386" w:rsidRPr="00034875">
              <w:rPr>
                <w:rFonts w:cs="Arial"/>
              </w:rPr>
              <w:t xml:space="preserve">PRS-RSRP measurements configured for multi-RTT. Only applicable for </w:t>
            </w:r>
            <w:proofErr w:type="spellStart"/>
            <w:r>
              <w:rPr>
                <w:rFonts w:cs="Arial"/>
              </w:rPr>
              <w:t>mIAB</w:t>
            </w:r>
            <w:proofErr w:type="spellEnd"/>
            <w:r>
              <w:rPr>
                <w:rFonts w:cs="Arial"/>
              </w:rPr>
              <w:t>-MT</w:t>
            </w:r>
            <w:r w:rsidR="00296386" w:rsidRPr="00034875">
              <w:rPr>
                <w:rFonts w:cs="Arial"/>
              </w:rPr>
              <w:t xml:space="preserve"> capable of reporting measurements for multi-RTT to LMF via LPP [</w:t>
            </w:r>
            <w:r w:rsidR="00296386">
              <w:rPr>
                <w:rFonts w:cs="Arial"/>
              </w:rPr>
              <w:t>34</w:t>
            </w:r>
            <w:r w:rsidR="00296386" w:rsidRPr="00034875">
              <w:rPr>
                <w:rFonts w:cs="Arial"/>
              </w:rPr>
              <w:t>].</w:t>
            </w:r>
          </w:p>
        </w:tc>
      </w:tr>
      <w:tr w:rsidR="00296386" w:rsidRPr="009C5807" w14:paraId="62611CCB" w14:textId="77777777" w:rsidTr="00FF0E0C">
        <w:trPr>
          <w:cantSplit/>
          <w:jc w:val="center"/>
        </w:trPr>
        <w:tc>
          <w:tcPr>
            <w:tcW w:w="4395" w:type="dxa"/>
          </w:tcPr>
          <w:p w14:paraId="422A7C31" w14:textId="118B53B1" w:rsidR="00296386" w:rsidRPr="00311EBF" w:rsidRDefault="00296386" w:rsidP="00FF0E0C">
            <w:pPr>
              <w:pStyle w:val="TAL"/>
              <w:rPr>
                <w:rFonts w:cs="Arial"/>
              </w:rPr>
            </w:pPr>
            <w:r>
              <w:rPr>
                <w:rFonts w:cs="Arial"/>
              </w:rPr>
              <w:t>DL PRS-RSRP</w:t>
            </w:r>
            <w:r>
              <w:rPr>
                <w:rFonts w:cs="Arial"/>
                <w:vertAlign w:val="superscript"/>
              </w:rPr>
              <w:t xml:space="preserve"> Note 2</w:t>
            </w:r>
          </w:p>
        </w:tc>
        <w:tc>
          <w:tcPr>
            <w:tcW w:w="992" w:type="dxa"/>
          </w:tcPr>
          <w:p w14:paraId="72EB45CE" w14:textId="77777777" w:rsidR="00296386" w:rsidRPr="00241959" w:rsidRDefault="00296386" w:rsidP="00FF0E0C">
            <w:pPr>
              <w:pStyle w:val="TAC"/>
              <w:rPr>
                <w:rFonts w:cs="Arial"/>
              </w:rPr>
            </w:pPr>
            <w:r>
              <w:rPr>
                <w:rFonts w:cs="Arial"/>
              </w:rPr>
              <w:t>1</w:t>
            </w:r>
          </w:p>
        </w:tc>
        <w:tc>
          <w:tcPr>
            <w:tcW w:w="4094" w:type="dxa"/>
          </w:tcPr>
          <w:p w14:paraId="46E1E027" w14:textId="343452EB" w:rsidR="00296386" w:rsidRPr="00241959" w:rsidRDefault="00296386" w:rsidP="00FF0E0C">
            <w:pPr>
              <w:pStyle w:val="TAL"/>
              <w:rPr>
                <w:rFonts w:cs="Arial"/>
              </w:rPr>
            </w:pPr>
            <w:r w:rsidRPr="00034875">
              <w:rPr>
                <w:rFonts w:cs="Arial"/>
              </w:rPr>
              <w:t xml:space="preserve">DL PRS-RSRP measurement reporting; 1 report capable of multiple </w:t>
            </w:r>
            <w:r>
              <w:rPr>
                <w:rFonts w:cs="Arial"/>
              </w:rPr>
              <w:t xml:space="preserve">(within the </w:t>
            </w:r>
            <w:proofErr w:type="spellStart"/>
            <w:r w:rsidR="008A4781">
              <w:rPr>
                <w:rFonts w:cs="Arial"/>
              </w:rPr>
              <w:t>mIAB</w:t>
            </w:r>
            <w:proofErr w:type="spellEnd"/>
            <w:r w:rsidR="008A4781">
              <w:rPr>
                <w:rFonts w:cs="Arial"/>
              </w:rPr>
              <w:t>-MT</w:t>
            </w:r>
            <w:r>
              <w:rPr>
                <w:rFonts w:cs="Arial"/>
              </w:rPr>
              <w:t xml:space="preserve"> PRS measurement capability, </w:t>
            </w:r>
            <w:r w:rsidRPr="00D77FEB">
              <w:rPr>
                <w:rFonts w:cs="Arial"/>
                <w:i/>
                <w:iCs/>
              </w:rPr>
              <w:t>nr-DL-</w:t>
            </w:r>
            <w:r>
              <w:rPr>
                <w:rFonts w:cs="Arial"/>
                <w:i/>
                <w:iCs/>
              </w:rPr>
              <w:t>PRS</w:t>
            </w:r>
            <w:r w:rsidRPr="00D77FEB">
              <w:rPr>
                <w:rFonts w:cs="Arial"/>
                <w:i/>
                <w:iCs/>
              </w:rPr>
              <w:t>-</w:t>
            </w:r>
            <w:proofErr w:type="spellStart"/>
            <w:r w:rsidRPr="00D77FEB">
              <w:rPr>
                <w:rFonts w:cs="Arial"/>
                <w:i/>
                <w:iCs/>
              </w:rPr>
              <w:t>MeasCapability</w:t>
            </w:r>
            <w:proofErr w:type="spellEnd"/>
            <w:r>
              <w:rPr>
                <w:rFonts w:cs="Arial"/>
              </w:rPr>
              <w:t xml:space="preserve">, indicated via LPP [34] for </w:t>
            </w:r>
            <w:proofErr w:type="spellStart"/>
            <w:r>
              <w:rPr>
                <w:rFonts w:cs="Arial"/>
              </w:rPr>
              <w:t>AoD</w:t>
            </w:r>
            <w:proofErr w:type="spellEnd"/>
            <w:r>
              <w:rPr>
                <w:rFonts w:cs="Arial"/>
              </w:rPr>
              <w:t xml:space="preserve">) </w:t>
            </w:r>
            <w:r w:rsidRPr="00034875">
              <w:rPr>
                <w:rFonts w:cs="Arial"/>
              </w:rPr>
              <w:t>DL PRS-RSRP measurements configured for DL-</w:t>
            </w:r>
            <w:proofErr w:type="spellStart"/>
            <w:r w:rsidRPr="00034875">
              <w:rPr>
                <w:rFonts w:cs="Arial"/>
              </w:rPr>
              <w:t>AoD</w:t>
            </w:r>
            <w:proofErr w:type="spellEnd"/>
            <w:r w:rsidRPr="00034875">
              <w:rPr>
                <w:rFonts w:cs="Arial"/>
              </w:rPr>
              <w:t xml:space="preserve">. Only applicable for </w:t>
            </w:r>
            <w:proofErr w:type="spellStart"/>
            <w:r w:rsidR="008A4781">
              <w:rPr>
                <w:rFonts w:cs="Arial"/>
              </w:rPr>
              <w:t>mIAB</w:t>
            </w:r>
            <w:proofErr w:type="spellEnd"/>
            <w:r w:rsidR="008A4781">
              <w:rPr>
                <w:rFonts w:cs="Arial"/>
              </w:rPr>
              <w:t>-MT</w:t>
            </w:r>
            <w:r w:rsidRPr="00034875">
              <w:rPr>
                <w:rFonts w:cs="Arial"/>
              </w:rPr>
              <w:t xml:space="preserve"> capable of reporting measurements for DL-</w:t>
            </w:r>
            <w:proofErr w:type="spellStart"/>
            <w:r w:rsidRPr="00034875">
              <w:rPr>
                <w:rFonts w:cs="Arial"/>
              </w:rPr>
              <w:t>AoD</w:t>
            </w:r>
            <w:proofErr w:type="spellEnd"/>
            <w:r w:rsidRPr="00034875">
              <w:rPr>
                <w:rFonts w:cs="Arial"/>
              </w:rPr>
              <w:t xml:space="preserve"> to LMF via LPP [</w:t>
            </w:r>
            <w:r>
              <w:rPr>
                <w:rFonts w:cs="Arial"/>
              </w:rPr>
              <w:t>34</w:t>
            </w:r>
            <w:r w:rsidRPr="00034875">
              <w:rPr>
                <w:rFonts w:cs="Arial"/>
              </w:rPr>
              <w:t>].</w:t>
            </w:r>
          </w:p>
        </w:tc>
      </w:tr>
      <w:tr w:rsidR="00296386" w:rsidRPr="009C5807" w14:paraId="2B8BF578" w14:textId="77777777" w:rsidTr="00FF0E0C">
        <w:trPr>
          <w:cantSplit/>
          <w:jc w:val="center"/>
        </w:trPr>
        <w:tc>
          <w:tcPr>
            <w:tcW w:w="4395" w:type="dxa"/>
          </w:tcPr>
          <w:p w14:paraId="429A95C7" w14:textId="798733DE" w:rsidR="00296386" w:rsidRDefault="00296386" w:rsidP="00FF0E0C">
            <w:pPr>
              <w:pStyle w:val="TAL"/>
              <w:rPr>
                <w:rFonts w:cs="Arial"/>
              </w:rPr>
            </w:pPr>
            <w:r>
              <w:rPr>
                <w:rFonts w:cs="Arial" w:hint="eastAsia"/>
                <w:lang w:eastAsia="zh-CN"/>
              </w:rPr>
              <w:t>S</w:t>
            </w:r>
            <w:r>
              <w:rPr>
                <w:rFonts w:cs="Arial"/>
                <w:lang w:eastAsia="zh-CN"/>
              </w:rPr>
              <w:t>RS-RSRP</w:t>
            </w:r>
            <w:r w:rsidRPr="00311EBF">
              <w:rPr>
                <w:rFonts w:cs="Arial"/>
                <w:vertAlign w:val="superscript"/>
              </w:rPr>
              <w:t xml:space="preserve"> Note 2</w:t>
            </w:r>
          </w:p>
        </w:tc>
        <w:tc>
          <w:tcPr>
            <w:tcW w:w="992" w:type="dxa"/>
          </w:tcPr>
          <w:p w14:paraId="3F70BAB3" w14:textId="77777777" w:rsidR="00296386" w:rsidRDefault="00296386" w:rsidP="00FF0E0C">
            <w:pPr>
              <w:pStyle w:val="TAC"/>
              <w:rPr>
                <w:rFonts w:cs="Arial"/>
              </w:rPr>
            </w:pPr>
            <w:r>
              <w:rPr>
                <w:rFonts w:cs="Arial" w:hint="eastAsia"/>
                <w:lang w:eastAsia="zh-CN"/>
              </w:rPr>
              <w:t>1</w:t>
            </w:r>
          </w:p>
        </w:tc>
        <w:tc>
          <w:tcPr>
            <w:tcW w:w="4094" w:type="dxa"/>
          </w:tcPr>
          <w:p w14:paraId="62B742D6" w14:textId="691FBEC1" w:rsidR="00296386" w:rsidRDefault="00296386" w:rsidP="00FF0E0C">
            <w:pPr>
              <w:pStyle w:val="TAL"/>
              <w:rPr>
                <w:rFonts w:cs="Arial"/>
              </w:rPr>
            </w:pPr>
            <w:r>
              <w:rPr>
                <w:rFonts w:cs="Arial"/>
              </w:rPr>
              <w:t>SRS-RSRP</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32 SRS resources </w:t>
            </w:r>
            <w:r w:rsidRPr="009C5807">
              <w:rPr>
                <w:rFonts w:cs="Arial"/>
              </w:rPr>
              <w:t>measurements.</w:t>
            </w:r>
            <w:r>
              <w:rPr>
                <w:rFonts w:cs="Arial" w:hint="eastAsia"/>
                <w:lang w:eastAsia="zh-CN"/>
              </w:rPr>
              <w:t xml:space="preserve"> </w:t>
            </w:r>
            <w:r w:rsidRPr="009C5807">
              <w:rPr>
                <w:rFonts w:cs="Arial"/>
              </w:rPr>
              <w:t xml:space="preserve">Only applicable for </w:t>
            </w:r>
            <w:proofErr w:type="spellStart"/>
            <w:r w:rsidR="008A4781">
              <w:rPr>
                <w:rFonts w:cs="Arial"/>
              </w:rPr>
              <w:t>mIAB</w:t>
            </w:r>
            <w:proofErr w:type="spellEnd"/>
            <w:r w:rsidR="008A4781">
              <w:rPr>
                <w:rFonts w:cs="Arial"/>
              </w:rPr>
              <w:t>-MT</w:t>
            </w:r>
            <w:r w:rsidRPr="009C5807">
              <w:rPr>
                <w:rFonts w:cs="Arial"/>
              </w:rPr>
              <w:t xml:space="preserve"> </w:t>
            </w:r>
            <w:r>
              <w:rPr>
                <w:rFonts w:cs="Arial"/>
              </w:rPr>
              <w:t xml:space="preserve">supporting </w:t>
            </w:r>
            <w:r w:rsidRPr="004C4AD0">
              <w:rPr>
                <w:i/>
              </w:rPr>
              <w:t>cli</w:t>
            </w:r>
            <w:r w:rsidRPr="004C4AD0">
              <w:rPr>
                <w:rFonts w:eastAsia="Malgun Gothic"/>
                <w:i/>
                <w:lang w:eastAsia="ko-KR"/>
              </w:rPr>
              <w:t>-SRS-RSRP-Meas-r16</w:t>
            </w:r>
            <w:r w:rsidRPr="009C5807">
              <w:rPr>
                <w:rFonts w:cs="Arial"/>
              </w:rPr>
              <w:t>.</w:t>
            </w:r>
          </w:p>
        </w:tc>
      </w:tr>
      <w:tr w:rsidR="00296386" w:rsidRPr="009C5807" w14:paraId="693C0A91" w14:textId="77777777" w:rsidTr="00FF0E0C">
        <w:trPr>
          <w:cantSplit/>
          <w:jc w:val="center"/>
        </w:trPr>
        <w:tc>
          <w:tcPr>
            <w:tcW w:w="4395" w:type="dxa"/>
          </w:tcPr>
          <w:p w14:paraId="3354BB62" w14:textId="17B80776" w:rsidR="00296386" w:rsidRDefault="00296386" w:rsidP="00FF0E0C">
            <w:pPr>
              <w:pStyle w:val="TAL"/>
              <w:rPr>
                <w:rFonts w:cs="Arial"/>
              </w:rPr>
            </w:pPr>
            <w:r>
              <w:rPr>
                <w:rFonts w:cs="Arial"/>
                <w:lang w:eastAsia="zh-CN"/>
              </w:rPr>
              <w:t>CLI-RSSI</w:t>
            </w:r>
            <w:r w:rsidRPr="00311EBF">
              <w:rPr>
                <w:rFonts w:cs="Arial"/>
                <w:vertAlign w:val="superscript"/>
              </w:rPr>
              <w:t xml:space="preserve"> Note 2</w:t>
            </w:r>
          </w:p>
        </w:tc>
        <w:tc>
          <w:tcPr>
            <w:tcW w:w="992" w:type="dxa"/>
          </w:tcPr>
          <w:p w14:paraId="54A580AF" w14:textId="77777777" w:rsidR="00296386" w:rsidRDefault="00296386" w:rsidP="00FF0E0C">
            <w:pPr>
              <w:pStyle w:val="TAC"/>
              <w:rPr>
                <w:rFonts w:cs="Arial"/>
              </w:rPr>
            </w:pPr>
            <w:r>
              <w:rPr>
                <w:rFonts w:cs="Arial" w:hint="eastAsia"/>
                <w:lang w:eastAsia="zh-CN"/>
              </w:rPr>
              <w:t>1</w:t>
            </w:r>
          </w:p>
        </w:tc>
        <w:tc>
          <w:tcPr>
            <w:tcW w:w="4094" w:type="dxa"/>
          </w:tcPr>
          <w:p w14:paraId="6C468A7F" w14:textId="69DF0984" w:rsidR="00296386" w:rsidRDefault="00296386" w:rsidP="00FF0E0C">
            <w:pPr>
              <w:pStyle w:val="TAL"/>
              <w:rPr>
                <w:rFonts w:cs="Arial"/>
              </w:rPr>
            </w:pPr>
            <w:r>
              <w:rPr>
                <w:rFonts w:cs="Arial"/>
              </w:rPr>
              <w:t>CLI-RSSI</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64 </w:t>
            </w:r>
            <w:proofErr w:type="spellStart"/>
            <w:r>
              <w:rPr>
                <w:rFonts w:cs="Arial"/>
              </w:rPr>
              <w:t>CLi</w:t>
            </w:r>
            <w:proofErr w:type="spellEnd"/>
            <w:r>
              <w:rPr>
                <w:rFonts w:cs="Arial"/>
              </w:rPr>
              <w:t xml:space="preserve">-RSSI resources </w:t>
            </w:r>
            <w:r w:rsidRPr="009C5807">
              <w:rPr>
                <w:rFonts w:cs="Arial"/>
              </w:rPr>
              <w:t>measurements.</w:t>
            </w:r>
            <w:r>
              <w:rPr>
                <w:rFonts w:cs="Arial" w:hint="eastAsia"/>
                <w:lang w:eastAsia="zh-CN"/>
              </w:rPr>
              <w:t xml:space="preserve"> </w:t>
            </w:r>
            <w:r w:rsidRPr="009C5807">
              <w:rPr>
                <w:rFonts w:cs="Arial"/>
              </w:rPr>
              <w:t xml:space="preserve">Only applicable for </w:t>
            </w:r>
            <w:proofErr w:type="spellStart"/>
            <w:r w:rsidR="008A4781">
              <w:rPr>
                <w:rFonts w:cs="Arial"/>
              </w:rPr>
              <w:t>mIAB</w:t>
            </w:r>
            <w:proofErr w:type="spellEnd"/>
            <w:r w:rsidR="008A4781">
              <w:rPr>
                <w:rFonts w:cs="Arial"/>
              </w:rPr>
              <w:t>-MT</w:t>
            </w:r>
            <w:r w:rsidRPr="009C5807">
              <w:rPr>
                <w:rFonts w:cs="Arial"/>
              </w:rPr>
              <w:t xml:space="preserve"> </w:t>
            </w:r>
            <w:r>
              <w:rPr>
                <w:rFonts w:cs="Arial"/>
              </w:rPr>
              <w:t xml:space="preserve">supporting </w:t>
            </w:r>
            <w:r w:rsidRPr="004C4AD0">
              <w:rPr>
                <w:i/>
              </w:rPr>
              <w:t>cli-RSSI-Meas-r16</w:t>
            </w:r>
            <w:r w:rsidRPr="009C5807">
              <w:rPr>
                <w:rFonts w:cs="Arial"/>
              </w:rPr>
              <w:t>.</w:t>
            </w:r>
          </w:p>
        </w:tc>
      </w:tr>
      <w:tr w:rsidR="00296386" w:rsidRPr="009C5807" w14:paraId="1654DC29" w14:textId="77777777" w:rsidTr="00FF0E0C">
        <w:trPr>
          <w:cantSplit/>
          <w:jc w:val="center"/>
        </w:trPr>
        <w:tc>
          <w:tcPr>
            <w:tcW w:w="9481" w:type="dxa"/>
            <w:gridSpan w:val="3"/>
          </w:tcPr>
          <w:p w14:paraId="3F6E5430" w14:textId="4FF693AD" w:rsidR="00296386" w:rsidRPr="009C5807" w:rsidRDefault="00296386" w:rsidP="00FF0E0C">
            <w:pPr>
              <w:pStyle w:val="TAN"/>
            </w:pPr>
            <w:r w:rsidRPr="009C5807">
              <w:t>NOTE 1:</w:t>
            </w:r>
            <w:r w:rsidRPr="009C5807">
              <w:tab/>
              <w:t xml:space="preserve">When the </w:t>
            </w:r>
            <w:proofErr w:type="spellStart"/>
            <w:r w:rsidR="008A4781">
              <w:t>mIAB</w:t>
            </w:r>
            <w:proofErr w:type="spellEnd"/>
            <w:r w:rsidR="008A4781">
              <w:t>-MT</w:t>
            </w:r>
            <w:r w:rsidRPr="009C5807">
              <w:t xml:space="preserve"> is configured with </w:t>
            </w:r>
            <w:proofErr w:type="spellStart"/>
            <w:r w:rsidRPr="009C5807">
              <w:t>PSCell</w:t>
            </w:r>
            <w:proofErr w:type="spellEnd"/>
            <w:r w:rsidRPr="009C5807">
              <w:t xml:space="preserve"> and </w:t>
            </w:r>
            <w:proofErr w:type="spellStart"/>
            <w:r w:rsidRPr="009C5807">
              <w:t>SCell</w:t>
            </w:r>
            <w:proofErr w:type="spellEnd"/>
            <w:r w:rsidRPr="009C5807">
              <w:t xml:space="preserve"> carrier frequencies, </w:t>
            </w:r>
            <w:proofErr w:type="spellStart"/>
            <w:r w:rsidRPr="009C5807">
              <w:rPr>
                <w:rFonts w:cs="v4.2.0"/>
              </w:rPr>
              <w:t>E</w:t>
            </w:r>
            <w:r w:rsidRPr="009C5807">
              <w:rPr>
                <w:rFonts w:cs="v4.2.0"/>
                <w:vertAlign w:val="subscript"/>
              </w:rPr>
              <w:t>cat</w:t>
            </w:r>
            <w:proofErr w:type="spellEnd"/>
            <w:r w:rsidRPr="009C5807">
              <w:t xml:space="preserve"> for Intra-frequency is applied per corresponding NR serving frequency.</w:t>
            </w:r>
          </w:p>
          <w:p w14:paraId="748B1295" w14:textId="6942E0F1" w:rsidR="00296386" w:rsidRPr="009C5807" w:rsidRDefault="00296386" w:rsidP="008A4781">
            <w:pPr>
              <w:pStyle w:val="TAN"/>
            </w:pPr>
            <w:r w:rsidRPr="009C5807">
              <w:t xml:space="preserve">NOTE 2: Applicable for </w:t>
            </w:r>
            <w:proofErr w:type="spellStart"/>
            <w:r w:rsidR="008A4781">
              <w:t>mIAB</w:t>
            </w:r>
            <w:proofErr w:type="spellEnd"/>
            <w:r w:rsidR="008A4781">
              <w:t>-MT</w:t>
            </w:r>
            <w:r w:rsidRPr="009C5807">
              <w:t xml:space="preserve"> configured with SA NR operation mode.</w:t>
            </w:r>
          </w:p>
        </w:tc>
      </w:tr>
    </w:tbl>
    <w:p w14:paraId="298B1F69" w14:textId="77777777" w:rsidR="006F53A0" w:rsidRDefault="006F53A0" w:rsidP="00C10F3B">
      <w:pPr>
        <w:rPr>
          <w:noProof/>
        </w:rPr>
      </w:pPr>
    </w:p>
    <w:p w14:paraId="169420FA" w14:textId="5212AD1E" w:rsidR="00637070" w:rsidRPr="00B76278" w:rsidRDefault="0062197A" w:rsidP="00B76278">
      <w:pPr>
        <w:pStyle w:val="Heading3Underrubrik2H3"/>
        <w:rPr>
          <w:rStyle w:val="Heading33GPPChar1"/>
          <w:rFonts w:ascii="Arial" w:hAnsi="Arial" w:cs="Times New Roman"/>
          <w:lang w:eastAsia="es-ES"/>
        </w:rPr>
      </w:pPr>
      <w:r w:rsidRPr="00B76278">
        <w:rPr>
          <w:rStyle w:val="Heading33GPPChar1"/>
          <w:rFonts w:ascii="Arial" w:hAnsi="Arial" w:cs="Times New Roman"/>
          <w:lang w:eastAsia="es-ES"/>
        </w:rPr>
        <w:lastRenderedPageBreak/>
        <w:t>12.4</w:t>
      </w:r>
      <w:r w:rsidR="00637070" w:rsidRPr="00B76278">
        <w:rPr>
          <w:rStyle w:val="Heading33GPPChar1"/>
          <w:rFonts w:ascii="Arial" w:hAnsi="Arial" w:cs="Times New Roman"/>
          <w:lang w:eastAsia="es-ES"/>
        </w:rPr>
        <w:t>.2</w:t>
      </w:r>
      <w:r w:rsidR="00637070" w:rsidRPr="00B76278">
        <w:rPr>
          <w:rStyle w:val="Heading33GPPChar1"/>
          <w:rFonts w:ascii="Arial" w:hAnsi="Arial" w:cs="Times New Roman"/>
          <w:lang w:eastAsia="es-ES"/>
        </w:rPr>
        <w:tab/>
        <w:t>NR intra-frequency measurements</w:t>
      </w:r>
    </w:p>
    <w:p w14:paraId="4BC1CEF1" w14:textId="08C66238" w:rsidR="00637070" w:rsidRPr="00B76278" w:rsidRDefault="0062197A" w:rsidP="00637070">
      <w:pPr>
        <w:pStyle w:val="Heading3"/>
        <w:rPr>
          <w:rStyle w:val="Heading4Char1"/>
          <w:rFonts w:ascii="Arial" w:hAnsi="Arial"/>
          <w:i w:val="0"/>
          <w:iCs w:val="0"/>
          <w:color w:val="auto"/>
          <w:sz w:val="24"/>
        </w:rPr>
      </w:pPr>
      <w:r w:rsidRPr="00B76278">
        <w:rPr>
          <w:rStyle w:val="Heading4Char1"/>
          <w:rFonts w:ascii="Arial" w:hAnsi="Arial"/>
          <w:i w:val="0"/>
          <w:iCs w:val="0"/>
          <w:color w:val="auto"/>
          <w:sz w:val="24"/>
        </w:rPr>
        <w:t>12.4</w:t>
      </w:r>
      <w:r w:rsidR="00637070" w:rsidRPr="00B76278">
        <w:rPr>
          <w:rStyle w:val="Heading4Char1"/>
          <w:rFonts w:ascii="Arial" w:hAnsi="Arial"/>
          <w:i w:val="0"/>
          <w:iCs w:val="0"/>
          <w:color w:val="auto"/>
          <w:sz w:val="24"/>
        </w:rPr>
        <w:t>.2.1</w:t>
      </w:r>
      <w:r w:rsidR="00637070" w:rsidRPr="00B76278">
        <w:rPr>
          <w:rStyle w:val="Heading4Char1"/>
          <w:rFonts w:ascii="Arial" w:hAnsi="Arial"/>
          <w:i w:val="0"/>
          <w:iCs w:val="0"/>
          <w:color w:val="auto"/>
          <w:sz w:val="24"/>
        </w:rPr>
        <w:tab/>
        <w:t>Introduction</w:t>
      </w:r>
    </w:p>
    <w:p w14:paraId="652CCF43" w14:textId="77777777" w:rsidR="00637070" w:rsidRPr="00885F53" w:rsidRDefault="00637070" w:rsidP="00637070">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31823C5" w14:textId="1CA3E2B1" w:rsidR="00637070" w:rsidRPr="009C5807" w:rsidRDefault="00637070" w:rsidP="00637070">
      <w:r w:rsidRPr="009C5807">
        <w:t xml:space="preserve">The </w:t>
      </w:r>
      <w:proofErr w:type="spellStart"/>
      <w:r w:rsidR="008A4781">
        <w:t>mIAB</w:t>
      </w:r>
      <w:proofErr w:type="spellEnd"/>
      <w:r w:rsidR="008A4781">
        <w:t>-MT</w:t>
      </w:r>
      <w:r w:rsidRPr="009C5807">
        <w:t xml:space="preserv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5020FBA8" w14:textId="67633D0D" w:rsidR="00637070" w:rsidRPr="00BC7DCA" w:rsidRDefault="00637070" w:rsidP="00637070">
      <w:r w:rsidRPr="00BC7DCA">
        <w:t xml:space="preserve">The </w:t>
      </w:r>
      <w:proofErr w:type="spellStart"/>
      <w:r w:rsidR="008A4781">
        <w:t>mIAB</w:t>
      </w:r>
      <w:proofErr w:type="spellEnd"/>
      <w:r w:rsidR="008A4781">
        <w:t>-MT</w:t>
      </w:r>
      <w:r w:rsidRPr="00BC7DCA">
        <w:t xml:space="preserve"> can perform intra-frequency SSB based measurements without measurement gaps </w:t>
      </w:r>
      <w:r>
        <w:t xml:space="preserve">(either legacy measurement gap or NCSG) </w:t>
      </w:r>
      <w:proofErr w:type="gramStart"/>
      <w:r w:rsidRPr="00BC7DCA">
        <w:t>if</w:t>
      </w:r>
      <w:proofErr w:type="gramEnd"/>
    </w:p>
    <w:p w14:paraId="1C6333A1" w14:textId="1AA68E79" w:rsidR="00637070" w:rsidRPr="009C5807" w:rsidRDefault="00637070" w:rsidP="00637070">
      <w:pPr>
        <w:pStyle w:val="B10"/>
        <w:rPr>
          <w:lang w:eastAsia="zh-CN"/>
        </w:rPr>
      </w:pPr>
      <w:r w:rsidRPr="00885F53">
        <w:t>-</w:t>
      </w:r>
      <w:r w:rsidRPr="00885F53">
        <w:tab/>
      </w:r>
      <w:r>
        <w:t xml:space="preserve">the </w:t>
      </w:r>
      <w:proofErr w:type="spellStart"/>
      <w:r w:rsidR="008A4781">
        <w:t>mIAB</w:t>
      </w:r>
      <w:proofErr w:type="spellEnd"/>
      <w:r w:rsidR="008A4781">
        <w:t>-MT</w:t>
      </w:r>
      <w:r>
        <w:t xml:space="preserv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24C05891" w14:textId="5ECC7005" w:rsidR="00637070" w:rsidRPr="009C5807" w:rsidRDefault="00637070" w:rsidP="00637070">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w:t>
      </w:r>
      <w:proofErr w:type="spellStart"/>
      <w:r w:rsidR="008A4781">
        <w:t>mIAB</w:t>
      </w:r>
      <w:proofErr w:type="spellEnd"/>
      <w:r w:rsidR="008A4781">
        <w:t>-MT</w:t>
      </w:r>
      <w:r w:rsidRPr="009C5807">
        <w:rPr>
          <w:lang w:eastAsia="zh-CN"/>
        </w:rPr>
        <w:t>, or</w:t>
      </w:r>
    </w:p>
    <w:p w14:paraId="02128B8B" w14:textId="372FAA29" w:rsidR="00637070" w:rsidRPr="009C5807" w:rsidRDefault="00637070" w:rsidP="00637070">
      <w:pPr>
        <w:pStyle w:val="B10"/>
      </w:pPr>
      <w:r w:rsidRPr="009C5807">
        <w:rPr>
          <w:lang w:eastAsia="zh-CN"/>
        </w:rPr>
        <w:t>-</w:t>
      </w:r>
      <w:r w:rsidRPr="009C5807">
        <w:tab/>
        <w:t>the active downlink BWP is initial BWP</w:t>
      </w:r>
      <w:r w:rsidRPr="009C5807">
        <w:rPr>
          <w:lang w:eastAsia="zh-CN"/>
        </w:rPr>
        <w:t>[</w:t>
      </w:r>
      <w:r w:rsidR="00C14C80">
        <w:rPr>
          <w:lang w:val="en-150" w:eastAsia="zh-CN"/>
        </w:rPr>
        <w:t>x</w:t>
      </w:r>
      <w:r w:rsidRPr="009C5807">
        <w:rPr>
          <w:lang w:eastAsia="zh-CN"/>
        </w:rPr>
        <w:t>]</w:t>
      </w:r>
      <w:r w:rsidRPr="009C5807">
        <w:t>.</w:t>
      </w:r>
    </w:p>
    <w:p w14:paraId="50732267" w14:textId="0E416F9B" w:rsidR="00637070" w:rsidRPr="009C5807" w:rsidRDefault="00637070" w:rsidP="00637070">
      <w:r w:rsidRPr="009C5807">
        <w:t xml:space="preserve">For intra-frequency SSB based measurements without measurement gaps, </w:t>
      </w:r>
      <w:proofErr w:type="spellStart"/>
      <w:r w:rsidR="008A4781">
        <w:t>mIAB</w:t>
      </w:r>
      <w:proofErr w:type="spellEnd"/>
      <w:r w:rsidR="008A4781">
        <w:t>-MT</w:t>
      </w:r>
      <w:r w:rsidRPr="009C5807">
        <w:t xml:space="preserve"> may cause scheduling restriction as specified in clause </w:t>
      </w:r>
      <w:r w:rsidR="00BC65DA">
        <w:rPr>
          <w:lang w:val="en-150"/>
        </w:rPr>
        <w:t>12.4</w:t>
      </w:r>
      <w:r w:rsidRPr="009C5807">
        <w:t xml:space="preserve">.2.5.3.SSB based measurements are configured along with one or two measurement timing configuration(s) (SMTC(s)) which provides periodicity, </w:t>
      </w:r>
      <w:proofErr w:type="gramStart"/>
      <w:r w:rsidRPr="009C5807">
        <w:t>duration</w:t>
      </w:r>
      <w:proofErr w:type="gramEnd"/>
      <w:r w:rsidRPr="009C5807">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7DB1016A" w14:textId="77777777" w:rsidR="00637070" w:rsidRDefault="00637070" w:rsidP="00637070">
      <w:pPr>
        <w:rPr>
          <w:noProof/>
        </w:rPr>
      </w:pPr>
      <w:bookmarkStart w:id="6" w:name="_Hlk45470000"/>
      <w:r w:rsidRPr="004F0B20">
        <w:rPr>
          <w:noProof/>
        </w:rPr>
        <w:t>The measurement requirements defined for an activated SCell with a non-dormant active BWP defined in this clause shall also apply to an activated SCell with dormant BWP as active BWP.</w:t>
      </w:r>
    </w:p>
    <w:bookmarkEnd w:id="6"/>
    <w:p w14:paraId="0A90305A" w14:textId="77777777" w:rsidR="00637070" w:rsidRPr="009C5807" w:rsidRDefault="00637070" w:rsidP="00637070"/>
    <w:p w14:paraId="589BB573" w14:textId="54080FA9" w:rsidR="00637070" w:rsidRPr="00B76278" w:rsidRDefault="00706E65" w:rsidP="00637070">
      <w:pPr>
        <w:pStyle w:val="Heading3"/>
        <w:rPr>
          <w:rStyle w:val="Heading4Char1"/>
          <w:rFonts w:ascii="Arial" w:hAnsi="Arial"/>
          <w:i w:val="0"/>
          <w:iCs w:val="0"/>
          <w:color w:val="auto"/>
          <w:sz w:val="24"/>
        </w:rPr>
      </w:pPr>
      <w:r w:rsidRPr="00B76278">
        <w:rPr>
          <w:rStyle w:val="Heading4Char1"/>
          <w:rFonts w:ascii="Arial" w:hAnsi="Arial"/>
          <w:i w:val="0"/>
          <w:iCs w:val="0"/>
          <w:color w:val="auto"/>
          <w:sz w:val="24"/>
        </w:rPr>
        <w:t>12.4</w:t>
      </w:r>
      <w:r w:rsidR="00637070" w:rsidRPr="00B76278">
        <w:rPr>
          <w:rStyle w:val="Heading4Char1"/>
          <w:rFonts w:ascii="Arial" w:hAnsi="Arial"/>
          <w:i w:val="0"/>
          <w:iCs w:val="0"/>
          <w:color w:val="auto"/>
          <w:sz w:val="24"/>
        </w:rPr>
        <w:t>.2.2</w:t>
      </w:r>
      <w:r w:rsidR="00637070" w:rsidRPr="00B76278">
        <w:rPr>
          <w:rStyle w:val="Heading4Char1"/>
          <w:rFonts w:ascii="Arial" w:hAnsi="Arial"/>
          <w:i w:val="0"/>
          <w:iCs w:val="0"/>
          <w:color w:val="auto"/>
          <w:sz w:val="24"/>
        </w:rPr>
        <w:tab/>
        <w:t>Requirements applicability</w:t>
      </w:r>
    </w:p>
    <w:p w14:paraId="688CE4ED" w14:textId="31BD5199" w:rsidR="00637070" w:rsidRPr="009C5807" w:rsidRDefault="00637070" w:rsidP="00637070">
      <w:r w:rsidRPr="009C5807">
        <w:t xml:space="preserve">The requirements in clause </w:t>
      </w:r>
      <w:r w:rsidR="00706E65">
        <w:rPr>
          <w:lang w:val="en-150"/>
        </w:rPr>
        <w:t>12.4</w:t>
      </w:r>
      <w:r w:rsidRPr="009C5807">
        <w:t>.2 apply, provided:</w:t>
      </w:r>
    </w:p>
    <w:p w14:paraId="00374460" w14:textId="77777777" w:rsidR="00637070" w:rsidRPr="009C5807" w:rsidRDefault="00637070" w:rsidP="00637070">
      <w:pPr>
        <w:pStyle w:val="B10"/>
      </w:pPr>
      <w:r w:rsidRPr="009C5807">
        <w:t>-</w:t>
      </w:r>
      <w:r w:rsidRPr="009C5807">
        <w:tab/>
        <w:t>The cell being identified or measured is detectable.</w:t>
      </w:r>
    </w:p>
    <w:p w14:paraId="6346B60B" w14:textId="77777777" w:rsidR="00637070" w:rsidRPr="009C5807" w:rsidRDefault="00637070" w:rsidP="00637070">
      <w:pPr>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14:paraId="2AC2B36B" w14:textId="0D60FD9D" w:rsidR="00637070" w:rsidRPr="009C5807" w:rsidRDefault="00637070" w:rsidP="00637070">
      <w:pPr>
        <w:pStyle w:val="B10"/>
      </w:pPr>
      <w:r w:rsidRPr="009C5807">
        <w:t>-</w:t>
      </w:r>
      <w:r w:rsidRPr="009C5807">
        <w:tab/>
        <w:t xml:space="preserve">SS-RSRP related side conditions given in clauses </w:t>
      </w:r>
      <w:r w:rsidR="00706E65">
        <w:rPr>
          <w:lang w:val="en-150"/>
        </w:rPr>
        <w:t>[</w:t>
      </w:r>
      <w:r w:rsidRPr="009C5807">
        <w:t>10.1.2</w:t>
      </w:r>
      <w:r w:rsidR="00706E65">
        <w:rPr>
          <w:lang w:val="en-150"/>
        </w:rPr>
        <w:t>]</w:t>
      </w:r>
      <w:r w:rsidRPr="009C5807">
        <w:t xml:space="preserve"> and </w:t>
      </w:r>
      <w:r w:rsidR="00706E65">
        <w:rPr>
          <w:lang w:val="en-150"/>
        </w:rPr>
        <w:t>[</w:t>
      </w:r>
      <w:r w:rsidRPr="009C5807">
        <w:t>10.1.3</w:t>
      </w:r>
      <w:r w:rsidR="00706E65">
        <w:rPr>
          <w:lang w:val="en-150"/>
        </w:rPr>
        <w:t>]</w:t>
      </w:r>
      <w:r w:rsidRPr="009C5807">
        <w:t xml:space="preserve"> for FR1 and FR2, respectively, for a corresponding Band,</w:t>
      </w:r>
    </w:p>
    <w:p w14:paraId="0A69D58F" w14:textId="4CAD0819" w:rsidR="00637070" w:rsidRPr="009C5807" w:rsidRDefault="00637070" w:rsidP="00637070">
      <w:pPr>
        <w:pStyle w:val="B10"/>
      </w:pPr>
      <w:r w:rsidRPr="009C5807">
        <w:t>-</w:t>
      </w:r>
      <w:r w:rsidRPr="009C5807">
        <w:tab/>
        <w:t xml:space="preserve">SS-RSRQ related side conditions given in clauses </w:t>
      </w:r>
      <w:r w:rsidR="00706E65">
        <w:rPr>
          <w:lang w:val="en-150"/>
        </w:rPr>
        <w:t>[</w:t>
      </w:r>
      <w:r w:rsidRPr="009C5807">
        <w:t>10.1.7</w:t>
      </w:r>
      <w:r w:rsidR="00706E65">
        <w:rPr>
          <w:lang w:val="en-150"/>
        </w:rPr>
        <w:t>]</w:t>
      </w:r>
      <w:r w:rsidRPr="009C5807">
        <w:t xml:space="preserve"> and </w:t>
      </w:r>
      <w:r w:rsidR="00706E65">
        <w:rPr>
          <w:lang w:val="en-150"/>
        </w:rPr>
        <w:t>[</w:t>
      </w:r>
      <w:r w:rsidRPr="009C5807">
        <w:t>10.1.8</w:t>
      </w:r>
      <w:r w:rsidR="00706E65">
        <w:rPr>
          <w:lang w:val="en-150"/>
        </w:rPr>
        <w:t>]</w:t>
      </w:r>
      <w:r w:rsidRPr="009C5807">
        <w:t xml:space="preserve"> for FR1 and FR2, respectively, for a corresponding Band,</w:t>
      </w:r>
    </w:p>
    <w:p w14:paraId="19327F95" w14:textId="006DCD12" w:rsidR="00637070" w:rsidRPr="009C5807" w:rsidRDefault="00637070" w:rsidP="00637070">
      <w:pPr>
        <w:pStyle w:val="B10"/>
      </w:pPr>
      <w:r w:rsidRPr="009C5807">
        <w:t>-</w:t>
      </w:r>
      <w:r w:rsidRPr="009C5807">
        <w:tab/>
        <w:t xml:space="preserve">SS-SINR related side conditions given in clauses </w:t>
      </w:r>
      <w:r w:rsidR="00706E65">
        <w:rPr>
          <w:lang w:val="en-150"/>
        </w:rPr>
        <w:t>[</w:t>
      </w:r>
      <w:r w:rsidRPr="009C5807">
        <w:t>10.1.12</w:t>
      </w:r>
      <w:r w:rsidR="00706E65">
        <w:rPr>
          <w:lang w:val="en-150"/>
        </w:rPr>
        <w:t>]</w:t>
      </w:r>
      <w:r w:rsidRPr="009C5807">
        <w:t xml:space="preserve"> and </w:t>
      </w:r>
      <w:r w:rsidR="00706E65">
        <w:rPr>
          <w:lang w:val="en-150"/>
        </w:rPr>
        <w:t>[</w:t>
      </w:r>
      <w:r w:rsidRPr="009C5807">
        <w:t>10.1.13</w:t>
      </w:r>
      <w:r w:rsidR="00706E65">
        <w:rPr>
          <w:lang w:val="en-150"/>
        </w:rPr>
        <w:t>]</w:t>
      </w:r>
      <w:r w:rsidRPr="009C5807">
        <w:t xml:space="preserve"> for FR1 and FR2, respectively, for a corresponding Band,</w:t>
      </w:r>
    </w:p>
    <w:p w14:paraId="4155262F" w14:textId="51EB024A" w:rsidR="00637070" w:rsidRPr="009C5807" w:rsidRDefault="00637070" w:rsidP="00637070">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w:t>
      </w:r>
      <w:r w:rsidR="00706E65">
        <w:rPr>
          <w:lang w:val="en-150"/>
        </w:rPr>
        <w:t>[</w:t>
      </w:r>
      <w:r w:rsidRPr="009C5807">
        <w:t>B.2.2</w:t>
      </w:r>
      <w:r w:rsidR="00706E65">
        <w:rPr>
          <w:lang w:val="en-150"/>
        </w:rPr>
        <w:t>]</w:t>
      </w:r>
      <w:r w:rsidRPr="009C5807">
        <w:t xml:space="preserve"> for a corresponding Band.</w:t>
      </w:r>
    </w:p>
    <w:p w14:paraId="7AA6B59B" w14:textId="5775D9E5" w:rsidR="00637070" w:rsidRPr="00B76278" w:rsidRDefault="00706E65" w:rsidP="00637070">
      <w:pPr>
        <w:pStyle w:val="Heading3"/>
        <w:rPr>
          <w:rStyle w:val="Heading4Char1"/>
          <w:rFonts w:ascii="Arial" w:hAnsi="Arial"/>
          <w:i w:val="0"/>
          <w:iCs w:val="0"/>
          <w:color w:val="auto"/>
          <w:sz w:val="24"/>
        </w:rPr>
      </w:pPr>
      <w:r w:rsidRPr="00B76278">
        <w:rPr>
          <w:rStyle w:val="Heading4Char1"/>
          <w:rFonts w:ascii="Arial" w:hAnsi="Arial"/>
          <w:i w:val="0"/>
          <w:iCs w:val="0"/>
          <w:color w:val="auto"/>
          <w:sz w:val="24"/>
        </w:rPr>
        <w:t>12.4</w:t>
      </w:r>
      <w:r w:rsidR="00637070" w:rsidRPr="00B76278">
        <w:rPr>
          <w:rStyle w:val="Heading4Char1"/>
          <w:rFonts w:ascii="Arial" w:hAnsi="Arial"/>
          <w:i w:val="0"/>
          <w:iCs w:val="0"/>
          <w:color w:val="auto"/>
          <w:sz w:val="24"/>
        </w:rPr>
        <w:t>.2.3</w:t>
      </w:r>
      <w:r w:rsidR="00637070" w:rsidRPr="00B76278">
        <w:rPr>
          <w:rStyle w:val="Heading4Char1"/>
          <w:rFonts w:ascii="Arial" w:hAnsi="Arial"/>
          <w:i w:val="0"/>
          <w:iCs w:val="0"/>
          <w:color w:val="auto"/>
          <w:sz w:val="24"/>
        </w:rPr>
        <w:tab/>
        <w:t>Number of cells and number of SSB</w:t>
      </w:r>
    </w:p>
    <w:p w14:paraId="68920806" w14:textId="7CB8258D" w:rsidR="00637070" w:rsidRPr="00B76278" w:rsidRDefault="00706E65" w:rsidP="00637070">
      <w:pPr>
        <w:pStyle w:val="Heading4"/>
        <w:rPr>
          <w:rStyle w:val="Heading5Char1"/>
          <w:rFonts w:ascii="Arial" w:hAnsi="Arial"/>
          <w:color w:val="auto"/>
          <w:sz w:val="22"/>
        </w:rPr>
      </w:pPr>
      <w:r w:rsidRPr="00B76278">
        <w:rPr>
          <w:rStyle w:val="Heading5Char1"/>
          <w:rFonts w:ascii="Arial" w:hAnsi="Arial"/>
          <w:color w:val="auto"/>
          <w:sz w:val="22"/>
        </w:rPr>
        <w:t>12.4</w:t>
      </w:r>
      <w:r w:rsidR="00637070" w:rsidRPr="00B76278">
        <w:rPr>
          <w:rStyle w:val="Heading5Char1"/>
          <w:rFonts w:ascii="Arial" w:hAnsi="Arial"/>
          <w:color w:val="auto"/>
          <w:sz w:val="22"/>
        </w:rPr>
        <w:t>.2.3.1</w:t>
      </w:r>
      <w:r w:rsidR="00637070" w:rsidRPr="00B76278">
        <w:rPr>
          <w:rStyle w:val="Heading5Char1"/>
          <w:rFonts w:ascii="Arial" w:hAnsi="Arial"/>
          <w:color w:val="auto"/>
          <w:sz w:val="22"/>
        </w:rPr>
        <w:tab/>
        <w:t>Requirements for FR1</w:t>
      </w:r>
    </w:p>
    <w:p w14:paraId="454AACD0" w14:textId="55068A70" w:rsidR="00637070" w:rsidRPr="009C5807" w:rsidRDefault="00637070" w:rsidP="00637070">
      <w:r w:rsidRPr="009C5807">
        <w:t xml:space="preserve">For each intra-frequency layer, during each layer 1 measurement period, the </w:t>
      </w:r>
      <w:proofErr w:type="spellStart"/>
      <w:r w:rsidR="008A4781">
        <w:t>mIAB</w:t>
      </w:r>
      <w:proofErr w:type="spellEnd"/>
      <w:r w:rsidR="008A4781">
        <w:t>-MT</w:t>
      </w:r>
      <w:r w:rsidRPr="009C5807">
        <w:t xml:space="preserve"> shall be capable of performing </w:t>
      </w:r>
      <w:r w:rsidRPr="009C5807">
        <w:rPr>
          <w:rFonts w:cs="v4.2.0"/>
        </w:rPr>
        <w:t>SS-RSRP, SS-RSRQ, and SS-SINR measurements for</w:t>
      </w:r>
      <w:r w:rsidRPr="009C5807">
        <w:t xml:space="preserve"> at least:</w:t>
      </w:r>
    </w:p>
    <w:p w14:paraId="5CD49136" w14:textId="77777777" w:rsidR="00637070" w:rsidRPr="009C5807" w:rsidRDefault="00637070" w:rsidP="00637070">
      <w:pPr>
        <w:pStyle w:val="B10"/>
      </w:pPr>
      <w:r w:rsidRPr="009C5807">
        <w:t>-</w:t>
      </w:r>
      <w:r w:rsidRPr="009C5807">
        <w:tab/>
        <w:t>8 identified cells, and</w:t>
      </w:r>
    </w:p>
    <w:p w14:paraId="61D3A2CD" w14:textId="77777777" w:rsidR="00637070" w:rsidRPr="009C5807" w:rsidRDefault="00637070" w:rsidP="00637070">
      <w:pPr>
        <w:pStyle w:val="B10"/>
      </w:pPr>
      <w:r w:rsidRPr="009C5807">
        <w:t>-</w:t>
      </w:r>
      <w:r w:rsidRPr="009C5807">
        <w:tab/>
        <w:t xml:space="preserve">14 SSBs with different SSB index and/or PCI on the intra-frequency layer, where the number of SSBs in the serving cell (except for the </w:t>
      </w:r>
      <w:proofErr w:type="spellStart"/>
      <w:r w:rsidRPr="009C5807">
        <w:t>SCell</w:t>
      </w:r>
      <w:proofErr w:type="spellEnd"/>
      <w:r w:rsidRPr="009C5807">
        <w:t>) is not smaller than the number of configured RLM-RS SSB resources.</w:t>
      </w:r>
    </w:p>
    <w:p w14:paraId="0F1978AE" w14:textId="1C9DFB42" w:rsidR="00637070" w:rsidRPr="00B76278" w:rsidRDefault="00706E65" w:rsidP="00637070">
      <w:pPr>
        <w:pStyle w:val="Heading4"/>
        <w:rPr>
          <w:rStyle w:val="Heading5Char1"/>
          <w:rFonts w:ascii="Arial" w:hAnsi="Arial"/>
          <w:color w:val="auto"/>
          <w:sz w:val="22"/>
        </w:rPr>
      </w:pPr>
      <w:r w:rsidRPr="00B76278">
        <w:rPr>
          <w:rStyle w:val="Heading5Char1"/>
          <w:rFonts w:ascii="Arial" w:hAnsi="Arial"/>
          <w:color w:val="auto"/>
          <w:sz w:val="22"/>
        </w:rPr>
        <w:lastRenderedPageBreak/>
        <w:t>12.4</w:t>
      </w:r>
      <w:r w:rsidR="00637070" w:rsidRPr="00B76278">
        <w:rPr>
          <w:rStyle w:val="Heading5Char1"/>
          <w:rFonts w:ascii="Arial" w:hAnsi="Arial"/>
          <w:color w:val="auto"/>
          <w:sz w:val="22"/>
        </w:rPr>
        <w:t>.2.3.2</w:t>
      </w:r>
      <w:r w:rsidR="00637070" w:rsidRPr="00B76278">
        <w:rPr>
          <w:rStyle w:val="Heading5Char1"/>
          <w:rFonts w:ascii="Arial" w:hAnsi="Arial"/>
          <w:color w:val="auto"/>
          <w:sz w:val="22"/>
        </w:rPr>
        <w:tab/>
        <w:t>Requirements for FR2</w:t>
      </w:r>
    </w:p>
    <w:p w14:paraId="5F375565" w14:textId="664028DC" w:rsidR="00637070" w:rsidRPr="008C6DE4" w:rsidRDefault="00637070" w:rsidP="00637070">
      <w:r w:rsidRPr="008C6DE4">
        <w:t xml:space="preserve">For </w:t>
      </w:r>
      <w:r>
        <w:t>one single</w:t>
      </w:r>
      <w:r w:rsidRPr="008C6DE4">
        <w:t xml:space="preserve"> intra-frequency layer</w:t>
      </w:r>
      <w:r>
        <w:t xml:space="preserve"> in a band</w:t>
      </w:r>
      <w:r w:rsidRPr="008C6DE4">
        <w:t xml:space="preserve">, during each layer 1 measurement period, the </w:t>
      </w:r>
      <w:proofErr w:type="spellStart"/>
      <w:r w:rsidR="008A4781">
        <w:t>mIAB</w:t>
      </w:r>
      <w:proofErr w:type="spellEnd"/>
      <w:r w:rsidR="008A4781">
        <w:t>-MT</w:t>
      </w:r>
      <w:r w:rsidRPr="008C6DE4">
        <w:t xml:space="preserve"> shall be capable of performing </w:t>
      </w:r>
      <w:r w:rsidRPr="008C6DE4">
        <w:rPr>
          <w:rFonts w:cs="v4.2.0"/>
        </w:rPr>
        <w:t xml:space="preserve">SS-RSRP, SS-RSRQ, and SS-SINR measurements for </w:t>
      </w:r>
      <w:r w:rsidRPr="008C6DE4">
        <w:t>at least:</w:t>
      </w:r>
    </w:p>
    <w:p w14:paraId="68D3E7A5" w14:textId="77777777" w:rsidR="00637070" w:rsidRPr="008C6DE4" w:rsidRDefault="00637070" w:rsidP="00637070">
      <w:pPr>
        <w:pStyle w:val="B10"/>
      </w:pPr>
      <w:r w:rsidRPr="008C6DE4">
        <w:t>-</w:t>
      </w:r>
      <w:r w:rsidRPr="008C6DE4">
        <w:tab/>
        <w:t>6 identified cells, and</w:t>
      </w:r>
    </w:p>
    <w:p w14:paraId="246A8A9F" w14:textId="77777777" w:rsidR="00637070" w:rsidRPr="008C6DE4" w:rsidRDefault="00637070" w:rsidP="00637070">
      <w:pPr>
        <w:pStyle w:val="B10"/>
      </w:pPr>
      <w:r w:rsidRPr="008C6DE4">
        <w:t>-</w:t>
      </w:r>
      <w:r w:rsidRPr="008C6DE4">
        <w:tab/>
        <w:t>24 SSBs with different SSB index and/or PCI,</w:t>
      </w:r>
    </w:p>
    <w:p w14:paraId="2654BBE6" w14:textId="77777777" w:rsidR="00637070" w:rsidRPr="008C6DE4" w:rsidRDefault="00637070" w:rsidP="00637070">
      <w:r w:rsidRPr="008C6DE4">
        <w:t xml:space="preserve">where </w:t>
      </w:r>
      <w:r>
        <w:t>this single intra-frequency layer</w:t>
      </w:r>
      <w:r w:rsidRPr="008C6DE4">
        <w:t xml:space="preserve"> shall be:</w:t>
      </w:r>
    </w:p>
    <w:p w14:paraId="1BB91AA2" w14:textId="4A17AD55" w:rsidR="00637070" w:rsidRPr="008C6DE4" w:rsidRDefault="00637070" w:rsidP="00637070">
      <w:pPr>
        <w:pStyle w:val="B10"/>
        <w:rPr>
          <w:lang w:eastAsia="zh-CN"/>
        </w:rPr>
      </w:pPr>
      <w:r w:rsidRPr="008C6DE4">
        <w:t>-</w:t>
      </w:r>
      <w:r w:rsidRPr="008C6DE4">
        <w:tab/>
        <w:t>PCC</w:t>
      </w:r>
      <w:r w:rsidRPr="008C6DE4">
        <w:rPr>
          <w:lang w:eastAsia="zh-CN"/>
        </w:rPr>
        <w:t xml:space="preserve"> when </w:t>
      </w:r>
      <w:proofErr w:type="spellStart"/>
      <w:r w:rsidR="008A4781">
        <w:rPr>
          <w:lang w:eastAsia="zh-CN"/>
        </w:rPr>
        <w:t>mIAB</w:t>
      </w:r>
      <w:proofErr w:type="spellEnd"/>
      <w:r w:rsidR="008A4781">
        <w:rPr>
          <w:lang w:eastAsia="zh-CN"/>
        </w:rPr>
        <w:t>-MT</w:t>
      </w:r>
      <w:r w:rsidRPr="008C6DE4">
        <w:rPr>
          <w:lang w:eastAsia="zh-CN"/>
        </w:rPr>
        <w:t xml:space="preserve"> is configured with SA NR operation mode with PCC in the band; or</w:t>
      </w:r>
    </w:p>
    <w:p w14:paraId="6C1B7F60" w14:textId="48AC14CA" w:rsidR="00637070" w:rsidRPr="008C6DE4" w:rsidRDefault="00637070" w:rsidP="00637070">
      <w:pPr>
        <w:pStyle w:val="B10"/>
      </w:pPr>
      <w:r w:rsidRPr="008C6DE4">
        <w:t>-</w:t>
      </w:r>
      <w:r w:rsidRPr="008C6DE4">
        <w:tab/>
        <w:t xml:space="preserve">One of the SCCs on which </w:t>
      </w:r>
      <w:proofErr w:type="spellStart"/>
      <w:r w:rsidR="008A4781">
        <w:t>mIAB</w:t>
      </w:r>
      <w:proofErr w:type="spellEnd"/>
      <w:r w:rsidR="008A4781">
        <w:t>-MT</w:t>
      </w:r>
      <w:r w:rsidRPr="008C6DE4">
        <w:t xml:space="preserve"> is configured to report SSB based measurements when neither PCC nor PSCC is in the same band, so that the selected SCC shall be an SCC where the </w:t>
      </w:r>
      <w:proofErr w:type="spellStart"/>
      <w:r w:rsidR="008A4781">
        <w:t>mIAB</w:t>
      </w:r>
      <w:proofErr w:type="spellEnd"/>
      <w:r w:rsidR="008A4781">
        <w:t>-MT</w:t>
      </w:r>
      <w:r w:rsidRPr="008C6DE4">
        <w:t xml:space="preserve"> is configured with SS-RSRP measurement reporting if such SCC exists, otherwise the selected SCC is determined by </w:t>
      </w:r>
      <w:proofErr w:type="spellStart"/>
      <w:r w:rsidR="008A4781">
        <w:t>mIAB</w:t>
      </w:r>
      <w:proofErr w:type="spellEnd"/>
      <w:r w:rsidR="008A4781">
        <w:t>-MT</w:t>
      </w:r>
      <w:r w:rsidRPr="008C6DE4">
        <w:t xml:space="preserve"> implementation.</w:t>
      </w:r>
    </w:p>
    <w:p w14:paraId="75F2822E" w14:textId="65EE96BD" w:rsidR="00637070" w:rsidRDefault="00637070" w:rsidP="00637070">
      <w:r w:rsidRPr="008C6DE4">
        <w:t xml:space="preserve">The </w:t>
      </w:r>
      <w:proofErr w:type="spellStart"/>
      <w:r w:rsidR="008A4781">
        <w:t>mIAB</w:t>
      </w:r>
      <w:proofErr w:type="spellEnd"/>
      <w:r w:rsidR="008A4781">
        <w:t>-MT</w:t>
      </w:r>
      <w:r w:rsidRPr="008C6DE4">
        <w:t xml:space="preserv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737905BC" w14:textId="683788F0" w:rsidR="00637070" w:rsidRPr="00B76278" w:rsidRDefault="000339FB" w:rsidP="00637070">
      <w:pPr>
        <w:pStyle w:val="Heading3"/>
        <w:rPr>
          <w:rStyle w:val="Heading4Char1"/>
          <w:rFonts w:ascii="Arial" w:hAnsi="Arial"/>
          <w:i w:val="0"/>
          <w:iCs w:val="0"/>
          <w:color w:val="auto"/>
          <w:sz w:val="24"/>
        </w:rPr>
      </w:pPr>
      <w:r w:rsidRPr="00B76278">
        <w:rPr>
          <w:rStyle w:val="Heading4Char1"/>
          <w:rFonts w:ascii="Arial" w:hAnsi="Arial"/>
          <w:i w:val="0"/>
          <w:iCs w:val="0"/>
          <w:color w:val="auto"/>
          <w:sz w:val="24"/>
        </w:rPr>
        <w:t>12.4</w:t>
      </w:r>
      <w:r w:rsidR="00637070" w:rsidRPr="00B76278">
        <w:rPr>
          <w:rStyle w:val="Heading4Char1"/>
          <w:rFonts w:ascii="Arial" w:hAnsi="Arial"/>
          <w:i w:val="0"/>
          <w:iCs w:val="0"/>
          <w:color w:val="auto"/>
          <w:sz w:val="24"/>
        </w:rPr>
        <w:t>.2.4</w:t>
      </w:r>
      <w:r w:rsidR="00637070" w:rsidRPr="00B76278">
        <w:rPr>
          <w:rStyle w:val="Heading4Char1"/>
          <w:rFonts w:ascii="Arial" w:hAnsi="Arial"/>
          <w:i w:val="0"/>
          <w:iCs w:val="0"/>
          <w:color w:val="auto"/>
          <w:sz w:val="24"/>
        </w:rPr>
        <w:tab/>
        <w:t>Measurement Reporting Requirements</w:t>
      </w:r>
    </w:p>
    <w:p w14:paraId="04DDF436" w14:textId="0CE891CD" w:rsidR="00637070" w:rsidRPr="00B76278" w:rsidRDefault="000339FB" w:rsidP="00637070">
      <w:pPr>
        <w:pStyle w:val="Heading4"/>
        <w:rPr>
          <w:rStyle w:val="Heading5Char1"/>
          <w:rFonts w:ascii="Arial" w:hAnsi="Arial"/>
          <w:color w:val="auto"/>
          <w:sz w:val="22"/>
        </w:rPr>
      </w:pPr>
      <w:r w:rsidRPr="00B76278">
        <w:rPr>
          <w:rStyle w:val="Heading5Char1"/>
          <w:rFonts w:ascii="Arial" w:hAnsi="Arial"/>
          <w:color w:val="auto"/>
          <w:sz w:val="22"/>
        </w:rPr>
        <w:t>12.4</w:t>
      </w:r>
      <w:r w:rsidR="00637070" w:rsidRPr="00B76278">
        <w:rPr>
          <w:rStyle w:val="Heading5Char1"/>
          <w:rFonts w:ascii="Arial" w:hAnsi="Arial"/>
          <w:color w:val="auto"/>
          <w:sz w:val="22"/>
        </w:rPr>
        <w:t>.2.4.1</w:t>
      </w:r>
      <w:r w:rsidR="00637070" w:rsidRPr="00B76278">
        <w:rPr>
          <w:rStyle w:val="Heading5Char1"/>
          <w:rFonts w:ascii="Arial" w:hAnsi="Arial"/>
          <w:color w:val="auto"/>
          <w:sz w:val="22"/>
        </w:rPr>
        <w:tab/>
        <w:t>Periodic Reporting</w:t>
      </w:r>
    </w:p>
    <w:p w14:paraId="51EE7948" w14:textId="0BC8982D" w:rsidR="00637070" w:rsidRPr="009C5807" w:rsidRDefault="00637070" w:rsidP="00637070">
      <w:pPr>
        <w:rPr>
          <w:rFonts w:cs="v4.2.0"/>
        </w:rPr>
      </w:pPr>
      <w:r w:rsidRPr="009C5807">
        <w:rPr>
          <w:rFonts w:cs="v4.2.0"/>
        </w:rPr>
        <w:t xml:space="preserve">Reported RSRP, RSRQ, and RS-SINR measurements contained in periodic measurement reports shall meet the requirements in clauses </w:t>
      </w:r>
      <w:r w:rsidR="000339FB">
        <w:rPr>
          <w:rFonts w:cs="v4.2.0"/>
          <w:lang w:val="en-150"/>
        </w:rPr>
        <w:t>[</w:t>
      </w:r>
      <w:r w:rsidRPr="009C5807">
        <w:rPr>
          <w:rFonts w:cs="v4.2.0"/>
        </w:rPr>
        <w:t>10.1.2.1</w:t>
      </w:r>
      <w:r w:rsidR="000339FB">
        <w:rPr>
          <w:rFonts w:cs="v4.2.0"/>
          <w:lang w:val="en-150"/>
        </w:rPr>
        <w:t>]</w:t>
      </w:r>
      <w:r w:rsidRPr="009C5807">
        <w:rPr>
          <w:rFonts w:cs="v4.2.0"/>
        </w:rPr>
        <w:t xml:space="preserve"> (RSRP for FR1), </w:t>
      </w:r>
      <w:r w:rsidR="000339FB">
        <w:rPr>
          <w:rFonts w:cs="v4.2.0"/>
          <w:lang w:val="en-150"/>
        </w:rPr>
        <w:t>[</w:t>
      </w:r>
      <w:r w:rsidRPr="009C5807">
        <w:rPr>
          <w:rFonts w:cs="v4.2.0"/>
        </w:rPr>
        <w:t>10.1.3.1</w:t>
      </w:r>
      <w:r w:rsidR="000339FB">
        <w:rPr>
          <w:rFonts w:cs="v4.2.0"/>
          <w:lang w:val="en-150"/>
        </w:rPr>
        <w:t>]</w:t>
      </w:r>
      <w:r w:rsidRPr="009C5807">
        <w:rPr>
          <w:rFonts w:cs="v4.2.0"/>
        </w:rPr>
        <w:t xml:space="preserve"> (RSRP for FR2), </w:t>
      </w:r>
      <w:r w:rsidR="000339FB">
        <w:rPr>
          <w:rFonts w:cs="v4.2.0"/>
          <w:lang w:val="en-150"/>
        </w:rPr>
        <w:t>[</w:t>
      </w:r>
      <w:r w:rsidRPr="009C5807">
        <w:rPr>
          <w:rFonts w:cs="v4.2.0"/>
        </w:rPr>
        <w:t xml:space="preserve">10.1.7.1 (RSRQ for FR1), </w:t>
      </w:r>
      <w:r w:rsidR="000339FB">
        <w:rPr>
          <w:rFonts w:cs="v4.2.0"/>
          <w:lang w:val="en-150"/>
        </w:rPr>
        <w:t>[</w:t>
      </w:r>
      <w:r w:rsidRPr="009C5807">
        <w:rPr>
          <w:rFonts w:cs="v4.2.0"/>
        </w:rPr>
        <w:t xml:space="preserve">10.1.8.1 (RSRQ for FR2), </w:t>
      </w:r>
      <w:r w:rsidR="000339FB">
        <w:rPr>
          <w:rFonts w:cs="v4.2.0"/>
          <w:lang w:val="en-150"/>
        </w:rPr>
        <w:t>[</w:t>
      </w:r>
      <w:r w:rsidRPr="009C5807">
        <w:rPr>
          <w:rFonts w:cs="v4.2.0"/>
        </w:rPr>
        <w:t>10.1.12.1</w:t>
      </w:r>
      <w:r w:rsidR="000339FB">
        <w:rPr>
          <w:rFonts w:cs="v4.2.0"/>
          <w:lang w:val="en-150"/>
        </w:rPr>
        <w:t>]</w:t>
      </w:r>
      <w:r w:rsidRPr="009C5807">
        <w:rPr>
          <w:rFonts w:cs="v4.2.0"/>
        </w:rPr>
        <w:t xml:space="preserve"> (RS-SINR for FR1) and </w:t>
      </w:r>
      <w:r w:rsidR="000339FB">
        <w:rPr>
          <w:rFonts w:cs="v4.2.0"/>
          <w:lang w:val="en-150"/>
        </w:rPr>
        <w:t>[</w:t>
      </w:r>
      <w:r w:rsidRPr="009C5807">
        <w:rPr>
          <w:rFonts w:cs="v4.2.0"/>
        </w:rPr>
        <w:t>10.1.13.1</w:t>
      </w:r>
      <w:r w:rsidR="000339FB">
        <w:rPr>
          <w:rFonts w:cs="v4.2.0"/>
          <w:lang w:val="en-150"/>
        </w:rPr>
        <w:t>]</w:t>
      </w:r>
      <w:r w:rsidRPr="009C5807">
        <w:rPr>
          <w:rFonts w:cs="v4.2.0"/>
        </w:rPr>
        <w:t xml:space="preserve"> (RS-SINR for FR2).</w:t>
      </w:r>
    </w:p>
    <w:p w14:paraId="44AFABCD" w14:textId="04320A3A" w:rsidR="00637070" w:rsidRPr="00B76278" w:rsidRDefault="000339FB" w:rsidP="00637070">
      <w:pPr>
        <w:pStyle w:val="Heading4"/>
        <w:rPr>
          <w:rStyle w:val="Heading5Char1"/>
          <w:rFonts w:ascii="Arial" w:hAnsi="Arial"/>
          <w:color w:val="auto"/>
          <w:sz w:val="22"/>
        </w:rPr>
      </w:pPr>
      <w:r w:rsidRPr="00B76278">
        <w:rPr>
          <w:rStyle w:val="Heading5Char1"/>
          <w:rFonts w:ascii="Arial" w:hAnsi="Arial"/>
          <w:color w:val="auto"/>
          <w:sz w:val="22"/>
        </w:rPr>
        <w:t>12.4</w:t>
      </w:r>
      <w:r w:rsidR="00637070" w:rsidRPr="00B76278">
        <w:rPr>
          <w:rStyle w:val="Heading5Char1"/>
          <w:rFonts w:ascii="Arial" w:hAnsi="Arial"/>
          <w:color w:val="auto"/>
          <w:sz w:val="22"/>
        </w:rPr>
        <w:t>.2.4.2</w:t>
      </w:r>
      <w:r w:rsidR="00637070" w:rsidRPr="00B76278">
        <w:rPr>
          <w:rStyle w:val="Heading5Char1"/>
          <w:rFonts w:ascii="Arial" w:hAnsi="Arial"/>
          <w:color w:val="auto"/>
          <w:sz w:val="22"/>
        </w:rPr>
        <w:tab/>
        <w:t>Event-triggered Periodic Reporting</w:t>
      </w:r>
    </w:p>
    <w:p w14:paraId="225EBFDA" w14:textId="655A2BA7" w:rsidR="00637070" w:rsidRPr="009C5807" w:rsidRDefault="00637070" w:rsidP="00637070">
      <w:pPr>
        <w:rPr>
          <w:rFonts w:cs="v4.2.0"/>
        </w:rPr>
      </w:pPr>
      <w:r w:rsidRPr="009C5807">
        <w:rPr>
          <w:rFonts w:cs="v4.2.0"/>
        </w:rPr>
        <w:t xml:space="preserve">Reported RSRP, RSRQ, and RS-SINR measurements contained in event-triggered periodic measurement reports shall meet the requirements in clauses </w:t>
      </w:r>
      <w:r w:rsidR="00350ED6">
        <w:rPr>
          <w:rFonts w:cs="v4.2.0"/>
          <w:lang w:val="en-150"/>
        </w:rPr>
        <w:t>[</w:t>
      </w:r>
      <w:r w:rsidRPr="009C5807">
        <w:rPr>
          <w:rFonts w:cs="v4.2.0"/>
        </w:rPr>
        <w:t>10.1.2.1</w:t>
      </w:r>
      <w:r w:rsidR="00350ED6">
        <w:rPr>
          <w:rFonts w:cs="v4.2.0"/>
          <w:lang w:val="en-150"/>
        </w:rPr>
        <w:t>]</w:t>
      </w:r>
      <w:r w:rsidRPr="009C5807">
        <w:rPr>
          <w:rFonts w:cs="v4.2.0"/>
        </w:rPr>
        <w:t xml:space="preserve"> (RSRP for FR1), </w:t>
      </w:r>
      <w:r w:rsidR="00350ED6">
        <w:rPr>
          <w:rFonts w:cs="v4.2.0"/>
          <w:lang w:val="en-150"/>
        </w:rPr>
        <w:t>[</w:t>
      </w:r>
      <w:r w:rsidRPr="009C5807">
        <w:rPr>
          <w:rFonts w:cs="v4.2.0"/>
        </w:rPr>
        <w:t>10.1.3.1</w:t>
      </w:r>
      <w:r w:rsidR="00350ED6">
        <w:rPr>
          <w:rFonts w:cs="v4.2.0"/>
          <w:lang w:val="en-150"/>
        </w:rPr>
        <w:t>]</w:t>
      </w:r>
      <w:r w:rsidRPr="009C5807">
        <w:rPr>
          <w:rFonts w:cs="v4.2.0"/>
        </w:rPr>
        <w:t xml:space="preserve"> (RSRP for FR2), </w:t>
      </w:r>
      <w:r w:rsidR="00350ED6">
        <w:rPr>
          <w:rFonts w:cs="v4.2.0"/>
          <w:lang w:val="en-150"/>
        </w:rPr>
        <w:t>[</w:t>
      </w:r>
      <w:r w:rsidRPr="009C5807">
        <w:rPr>
          <w:rFonts w:cs="v4.2.0"/>
        </w:rPr>
        <w:t>10.1.7.1</w:t>
      </w:r>
      <w:r w:rsidR="00350ED6">
        <w:rPr>
          <w:rFonts w:cs="v4.2.0"/>
          <w:lang w:val="en-150"/>
        </w:rPr>
        <w:t>]</w:t>
      </w:r>
      <w:r w:rsidRPr="009C5807">
        <w:rPr>
          <w:rFonts w:cs="v4.2.0"/>
        </w:rPr>
        <w:t xml:space="preserve"> (RSRQ for FR1), </w:t>
      </w:r>
      <w:r w:rsidR="00350ED6">
        <w:rPr>
          <w:rFonts w:cs="v4.2.0"/>
          <w:lang w:val="en-150"/>
        </w:rPr>
        <w:t>[</w:t>
      </w:r>
      <w:r w:rsidRPr="009C5807">
        <w:rPr>
          <w:rFonts w:cs="v4.2.0"/>
        </w:rPr>
        <w:t>10.1.8.1</w:t>
      </w:r>
      <w:r w:rsidR="00350ED6">
        <w:rPr>
          <w:rFonts w:cs="v4.2.0"/>
          <w:lang w:val="en-150"/>
        </w:rPr>
        <w:t>]</w:t>
      </w:r>
      <w:r w:rsidRPr="009C5807">
        <w:rPr>
          <w:rFonts w:cs="v4.2.0"/>
        </w:rPr>
        <w:t xml:space="preserve"> (RSRQ for FR2), </w:t>
      </w:r>
      <w:r w:rsidR="00350ED6">
        <w:rPr>
          <w:rFonts w:cs="v4.2.0"/>
          <w:lang w:val="en-150"/>
        </w:rPr>
        <w:t>[</w:t>
      </w:r>
      <w:r w:rsidRPr="009C5807">
        <w:rPr>
          <w:rFonts w:cs="v4.2.0"/>
        </w:rPr>
        <w:t>10.1.12.1</w:t>
      </w:r>
      <w:r w:rsidR="00350ED6">
        <w:rPr>
          <w:rFonts w:cs="v4.2.0"/>
          <w:lang w:val="en-150"/>
        </w:rPr>
        <w:t>]</w:t>
      </w:r>
      <w:r w:rsidRPr="009C5807">
        <w:rPr>
          <w:rFonts w:cs="v4.2.0"/>
        </w:rPr>
        <w:t xml:space="preserve"> (RS-SINR for FR1) and </w:t>
      </w:r>
      <w:r w:rsidR="00350ED6">
        <w:rPr>
          <w:rFonts w:cs="v4.2.0"/>
          <w:lang w:val="en-150"/>
        </w:rPr>
        <w:t>[</w:t>
      </w:r>
      <w:r w:rsidRPr="009C5807">
        <w:rPr>
          <w:rFonts w:cs="v4.2.0"/>
        </w:rPr>
        <w:t>10.1.13.1</w:t>
      </w:r>
      <w:r w:rsidR="00350ED6">
        <w:rPr>
          <w:rFonts w:cs="v4.2.0"/>
          <w:lang w:val="en-150"/>
        </w:rPr>
        <w:t>]</w:t>
      </w:r>
      <w:r w:rsidRPr="009C5807">
        <w:rPr>
          <w:rFonts w:cs="v4.2.0"/>
        </w:rPr>
        <w:t xml:space="preserve"> (RS-SINR for FR2).</w:t>
      </w:r>
    </w:p>
    <w:p w14:paraId="27F2C2A6" w14:textId="12BD395F" w:rsidR="00637070" w:rsidRPr="009C5807" w:rsidRDefault="00637070" w:rsidP="00637070">
      <w:pPr>
        <w:rPr>
          <w:rFonts w:cs="v4.2.0"/>
        </w:rPr>
      </w:pPr>
      <w:r w:rsidRPr="009C5807">
        <w:rPr>
          <w:rFonts w:cs="v4.2.0"/>
        </w:rPr>
        <w:t>The first report in event triggered periodic measurement reporting shall meet the requirements specified in clause </w:t>
      </w:r>
      <w:r w:rsidR="00350ED6">
        <w:rPr>
          <w:lang w:val="en-150"/>
        </w:rPr>
        <w:t>12.4</w:t>
      </w:r>
      <w:r w:rsidRPr="009C5807">
        <w:t>.2.4.3.</w:t>
      </w:r>
    </w:p>
    <w:p w14:paraId="2722137A" w14:textId="54DB3D1F" w:rsidR="00637070" w:rsidRPr="00B76278" w:rsidRDefault="000339FB" w:rsidP="00637070">
      <w:pPr>
        <w:pStyle w:val="Heading4"/>
        <w:rPr>
          <w:rStyle w:val="Heading5Char1"/>
          <w:rFonts w:ascii="Arial" w:hAnsi="Arial"/>
          <w:color w:val="auto"/>
          <w:sz w:val="22"/>
        </w:rPr>
      </w:pPr>
      <w:r w:rsidRPr="00B76278">
        <w:rPr>
          <w:rStyle w:val="Heading5Char1"/>
          <w:rFonts w:ascii="Arial" w:hAnsi="Arial"/>
          <w:color w:val="auto"/>
          <w:sz w:val="22"/>
        </w:rPr>
        <w:t>12.4</w:t>
      </w:r>
      <w:r w:rsidR="00637070" w:rsidRPr="00B76278">
        <w:rPr>
          <w:rStyle w:val="Heading5Char1"/>
          <w:rFonts w:ascii="Arial" w:hAnsi="Arial"/>
          <w:color w:val="auto"/>
          <w:sz w:val="22"/>
        </w:rPr>
        <w:t>.2.4.3</w:t>
      </w:r>
      <w:r w:rsidR="00637070" w:rsidRPr="00B76278">
        <w:rPr>
          <w:rStyle w:val="Heading5Char1"/>
          <w:rFonts w:ascii="Arial" w:hAnsi="Arial"/>
          <w:color w:val="auto"/>
          <w:sz w:val="22"/>
        </w:rPr>
        <w:tab/>
        <w:t>Event Triggered Reporting</w:t>
      </w:r>
    </w:p>
    <w:p w14:paraId="6151F97F" w14:textId="3A385732" w:rsidR="00637070" w:rsidRPr="009C5807" w:rsidRDefault="00637070" w:rsidP="00637070">
      <w:r w:rsidRPr="009C5807">
        <w:t xml:space="preserve">Reported RSRP, RSRQ, and RS-SINR measurements contained in event triggered measurement reports shall meet the requirements in clauses </w:t>
      </w:r>
      <w:r w:rsidR="004D2164">
        <w:rPr>
          <w:lang w:val="en-150"/>
        </w:rPr>
        <w:t>[</w:t>
      </w:r>
      <w:r w:rsidRPr="009C5807">
        <w:rPr>
          <w:rFonts w:cs="v4.2.0"/>
        </w:rPr>
        <w:t>10.1.2.1</w:t>
      </w:r>
      <w:r w:rsidR="004D2164">
        <w:rPr>
          <w:rFonts w:cs="v4.2.0"/>
          <w:lang w:val="en-150"/>
        </w:rPr>
        <w:t>]</w:t>
      </w:r>
      <w:r w:rsidRPr="009C5807">
        <w:rPr>
          <w:rFonts w:cs="v4.2.0"/>
        </w:rPr>
        <w:t xml:space="preserve"> (RSRP for FR1), </w:t>
      </w:r>
      <w:r w:rsidR="004D2164">
        <w:rPr>
          <w:rFonts w:cs="v4.2.0"/>
          <w:lang w:val="en-150"/>
        </w:rPr>
        <w:t>[</w:t>
      </w:r>
      <w:r w:rsidRPr="009C5807">
        <w:rPr>
          <w:rFonts w:cs="v4.2.0"/>
        </w:rPr>
        <w:t>10.1.3.1</w:t>
      </w:r>
      <w:r w:rsidR="004D2164">
        <w:rPr>
          <w:rFonts w:cs="v4.2.0"/>
          <w:lang w:val="en-150"/>
        </w:rPr>
        <w:t>]</w:t>
      </w:r>
      <w:r w:rsidRPr="009C5807">
        <w:rPr>
          <w:rFonts w:cs="v4.2.0"/>
        </w:rPr>
        <w:t xml:space="preserve"> (RSRP for FR2), </w:t>
      </w:r>
      <w:r w:rsidR="004D2164">
        <w:rPr>
          <w:rFonts w:cs="v4.2.0"/>
          <w:lang w:val="en-150"/>
        </w:rPr>
        <w:t>[</w:t>
      </w:r>
      <w:r w:rsidRPr="009C5807">
        <w:rPr>
          <w:rFonts w:cs="v4.2.0"/>
        </w:rPr>
        <w:t>10.1.7.1</w:t>
      </w:r>
      <w:r w:rsidR="004D2164">
        <w:rPr>
          <w:rFonts w:cs="v4.2.0"/>
          <w:lang w:val="en-150"/>
        </w:rPr>
        <w:t>}</w:t>
      </w:r>
      <w:r w:rsidRPr="009C5807">
        <w:rPr>
          <w:rFonts w:cs="v4.2.0"/>
        </w:rPr>
        <w:t xml:space="preserve"> (RSRQ for FR1), </w:t>
      </w:r>
      <w:r w:rsidR="004D2164">
        <w:rPr>
          <w:rFonts w:cs="v4.2.0"/>
          <w:lang w:val="en-150"/>
        </w:rPr>
        <w:t>[</w:t>
      </w:r>
      <w:r w:rsidRPr="009C5807">
        <w:rPr>
          <w:rFonts w:cs="v4.2.0"/>
        </w:rPr>
        <w:t>10.1.8.1</w:t>
      </w:r>
      <w:r w:rsidR="004D2164">
        <w:rPr>
          <w:rFonts w:cs="v4.2.0"/>
          <w:lang w:val="en-150"/>
        </w:rPr>
        <w:t>]</w:t>
      </w:r>
      <w:r w:rsidRPr="009C5807">
        <w:rPr>
          <w:rFonts w:cs="v4.2.0"/>
        </w:rPr>
        <w:t xml:space="preserve"> (RSRQ for FR2), </w:t>
      </w:r>
      <w:r w:rsidR="004D2164">
        <w:rPr>
          <w:rFonts w:cs="v4.2.0"/>
          <w:lang w:val="en-150"/>
        </w:rPr>
        <w:t>[</w:t>
      </w:r>
      <w:r w:rsidRPr="009C5807">
        <w:rPr>
          <w:rFonts w:cs="v4.2.0"/>
        </w:rPr>
        <w:t>10.1.12.1</w:t>
      </w:r>
      <w:r w:rsidR="004D2164">
        <w:rPr>
          <w:rFonts w:cs="v4.2.0"/>
          <w:lang w:val="en-150"/>
        </w:rPr>
        <w:t>]</w:t>
      </w:r>
      <w:r w:rsidRPr="009C5807">
        <w:rPr>
          <w:rFonts w:cs="v4.2.0"/>
        </w:rPr>
        <w:t xml:space="preserve"> (RS-SINR for FR1) and </w:t>
      </w:r>
      <w:r w:rsidR="004D2164">
        <w:rPr>
          <w:rFonts w:cs="v4.2.0"/>
          <w:lang w:val="en-150"/>
        </w:rPr>
        <w:t>[</w:t>
      </w:r>
      <w:r w:rsidRPr="009C5807">
        <w:rPr>
          <w:rFonts w:cs="v4.2.0"/>
        </w:rPr>
        <w:t>10.1.13.1</w:t>
      </w:r>
      <w:r w:rsidR="004D2164">
        <w:rPr>
          <w:rFonts w:cs="v4.2.0"/>
          <w:lang w:val="en-150"/>
        </w:rPr>
        <w:t>]</w:t>
      </w:r>
      <w:r w:rsidRPr="009C5807">
        <w:rPr>
          <w:rFonts w:cs="v4.2.0"/>
        </w:rPr>
        <w:t xml:space="preserve"> (RS-SINR for FR2).</w:t>
      </w:r>
    </w:p>
    <w:p w14:paraId="20DD7699" w14:textId="312C8E71" w:rsidR="00637070" w:rsidRPr="009C5807" w:rsidRDefault="00637070" w:rsidP="00637070">
      <w:r w:rsidRPr="009C5807">
        <w:t xml:space="preserve">The </w:t>
      </w:r>
      <w:proofErr w:type="spellStart"/>
      <w:r w:rsidR="008A4781">
        <w:t>mIAB</w:t>
      </w:r>
      <w:proofErr w:type="spellEnd"/>
      <w:r w:rsidR="008A4781">
        <w:t>-MT</w:t>
      </w:r>
      <w:r w:rsidRPr="009C5807">
        <w:t xml:space="preserve"> shall not send any event triggered measurement reports </w:t>
      </w:r>
      <w:proofErr w:type="gramStart"/>
      <w:r w:rsidRPr="009C5807">
        <w:t>as long as</w:t>
      </w:r>
      <w:proofErr w:type="gramEnd"/>
      <w:r w:rsidRPr="009C5807">
        <w:t xml:space="preserve"> no reporting criteria is fulfilled.</w:t>
      </w:r>
    </w:p>
    <w:p w14:paraId="6B1B8FEA" w14:textId="5A1D5814" w:rsidR="00637070" w:rsidRPr="009C5807" w:rsidRDefault="00637070" w:rsidP="00637070">
      <w:r w:rsidRPr="009C5807">
        <w:t xml:space="preserve">The measurement reporting delay is defined as the time between an event that will trigger a measurement report and the point when the </w:t>
      </w:r>
      <w:proofErr w:type="spellStart"/>
      <w:r w:rsidR="008A4781">
        <w:t>mIAB</w:t>
      </w:r>
      <w:proofErr w:type="spellEnd"/>
      <w:r w:rsidR="008A4781">
        <w:t>-MT</w:t>
      </w:r>
      <w:r w:rsidRPr="009C5807">
        <w:t xml:space="preserv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xml:space="preserve">. This measurement reporting delay excludes a delay which caused by no UL resources being available for </w:t>
      </w:r>
      <w:proofErr w:type="spellStart"/>
      <w:r w:rsidR="008A4781">
        <w:t>mIAB</w:t>
      </w:r>
      <w:proofErr w:type="spellEnd"/>
      <w:r w:rsidR="008A4781">
        <w:t>-MT</w:t>
      </w:r>
      <w:r w:rsidRPr="009C5807">
        <w:t xml:space="preserve"> to send the measurement report on.</w:t>
      </w:r>
    </w:p>
    <w:p w14:paraId="1B6CF706" w14:textId="480DCC64" w:rsidR="00637070" w:rsidRPr="00885F53" w:rsidRDefault="00637070" w:rsidP="00637070">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w:t>
      </w:r>
      <w:r w:rsidR="00F046ED">
        <w:rPr>
          <w:lang w:val="en-150"/>
        </w:rPr>
        <w:t>12.4</w:t>
      </w:r>
      <w:r w:rsidRPr="00885F53">
        <w:t xml:space="preserve">.2.5.1 or clause </w:t>
      </w:r>
      <w:r w:rsidR="00F046ED">
        <w:rPr>
          <w:lang w:val="en-150"/>
        </w:rPr>
        <w:t>12.4</w:t>
      </w:r>
      <w:r w:rsidRPr="00885F53">
        <w:t>.2.6.2.</w:t>
      </w:r>
      <w:r w:rsidRPr="00885F53">
        <w:rPr>
          <w:vertAlign w:val="subscript"/>
        </w:rPr>
        <w:t xml:space="preserve"> </w:t>
      </w:r>
      <w:r w:rsidRPr="00885F53">
        <w:t>When L3 filtering is used an additional delay can be expected.</w:t>
      </w:r>
    </w:p>
    <w:p w14:paraId="3E4D7420" w14:textId="59547538" w:rsidR="00637070" w:rsidRDefault="00637070" w:rsidP="00637070">
      <w:r w:rsidRPr="009C5807">
        <w:t xml:space="preserve">A cell is detectable only if at least one SSBs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w:t>
      </w:r>
      <w:r w:rsidR="00F046ED">
        <w:rPr>
          <w:lang w:val="en-150"/>
        </w:rPr>
        <w:t>12.4</w:t>
      </w:r>
      <w:r w:rsidRPr="009C5807">
        <w:t xml:space="preserve">.2.5.1 or clause </w:t>
      </w:r>
      <w:r w:rsidR="00F046ED">
        <w:rPr>
          <w:lang w:val="en-150"/>
        </w:rPr>
        <w:t>12.4</w:t>
      </w:r>
      <w:r w:rsidRPr="009C5807">
        <w:t xml:space="preserve">.2.6.2.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w:t>
      </w:r>
      <w:r w:rsidR="00F046ED">
        <w:rPr>
          <w:lang w:val="en-150"/>
        </w:rPr>
        <w:t>12.4</w:t>
      </w:r>
      <w:r w:rsidRPr="009C5807">
        <w:t xml:space="preserve">.2.5.1 or clause </w:t>
      </w:r>
      <w:r w:rsidR="00F046ED">
        <w:rPr>
          <w:lang w:val="en-150"/>
        </w:rPr>
        <w:t>12.4</w:t>
      </w:r>
      <w:r w:rsidRPr="009C5807">
        <w:t xml:space="preserve">.2.6.2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w:t>
      </w:r>
      <w:r w:rsidR="00F046ED">
        <w:rPr>
          <w:lang w:val="en-150"/>
        </w:rPr>
        <w:t>x</w:t>
      </w:r>
      <w:r w:rsidRPr="00505EC3">
        <w:t>]</w:t>
      </w:r>
      <w:r w:rsidRPr="009C5807">
        <w:t>. When L3 filtering is used, an additional delay can be expected.</w:t>
      </w:r>
    </w:p>
    <w:p w14:paraId="3C6CCC63" w14:textId="77777777" w:rsidR="00637070" w:rsidRPr="009C5807" w:rsidRDefault="00637070" w:rsidP="00637070"/>
    <w:p w14:paraId="34E9C6DC" w14:textId="5666F58B" w:rsidR="00637070" w:rsidRPr="00B76278" w:rsidRDefault="00F046ED" w:rsidP="00637070">
      <w:pPr>
        <w:pStyle w:val="Heading3"/>
        <w:rPr>
          <w:rStyle w:val="Heading4Char1"/>
          <w:rFonts w:ascii="Arial" w:hAnsi="Arial"/>
          <w:i w:val="0"/>
          <w:iCs w:val="0"/>
          <w:color w:val="auto"/>
          <w:sz w:val="24"/>
        </w:rPr>
      </w:pPr>
      <w:r w:rsidRPr="00B76278">
        <w:rPr>
          <w:rStyle w:val="Heading4Char1"/>
          <w:rFonts w:ascii="Arial" w:hAnsi="Arial"/>
          <w:i w:val="0"/>
          <w:iCs w:val="0"/>
          <w:color w:val="auto"/>
          <w:sz w:val="24"/>
        </w:rPr>
        <w:t>12.4</w:t>
      </w:r>
      <w:r w:rsidR="00637070" w:rsidRPr="00B76278">
        <w:rPr>
          <w:rStyle w:val="Heading4Char1"/>
          <w:rFonts w:ascii="Arial" w:hAnsi="Arial"/>
          <w:i w:val="0"/>
          <w:iCs w:val="0"/>
          <w:color w:val="auto"/>
          <w:sz w:val="24"/>
        </w:rPr>
        <w:t>.2.5</w:t>
      </w:r>
      <w:r w:rsidR="00637070" w:rsidRPr="00B76278">
        <w:rPr>
          <w:rStyle w:val="Heading4Char1"/>
          <w:rFonts w:ascii="Arial" w:hAnsi="Arial"/>
          <w:i w:val="0"/>
          <w:iCs w:val="0"/>
          <w:color w:val="auto"/>
          <w:sz w:val="24"/>
        </w:rPr>
        <w:tab/>
      </w:r>
      <w:proofErr w:type="spellStart"/>
      <w:r w:rsidR="00637070" w:rsidRPr="00B76278">
        <w:rPr>
          <w:rStyle w:val="Heading4Char1"/>
          <w:rFonts w:ascii="Arial" w:hAnsi="Arial"/>
          <w:i w:val="0"/>
          <w:iCs w:val="0"/>
          <w:color w:val="auto"/>
          <w:sz w:val="24"/>
        </w:rPr>
        <w:t>Intrafrequency</w:t>
      </w:r>
      <w:proofErr w:type="spellEnd"/>
      <w:r w:rsidR="00637070" w:rsidRPr="00B76278">
        <w:rPr>
          <w:rStyle w:val="Heading4Char1"/>
          <w:rFonts w:ascii="Arial" w:hAnsi="Arial"/>
          <w:i w:val="0"/>
          <w:iCs w:val="0"/>
          <w:color w:val="auto"/>
          <w:sz w:val="24"/>
        </w:rPr>
        <w:t xml:space="preserve"> measurements without measurement gaps</w:t>
      </w:r>
    </w:p>
    <w:p w14:paraId="077EB80C" w14:textId="6B456603" w:rsidR="00637070" w:rsidRPr="00B76278" w:rsidRDefault="00F046ED" w:rsidP="00637070">
      <w:pPr>
        <w:pStyle w:val="Heading4"/>
        <w:rPr>
          <w:rStyle w:val="Heading5Char1"/>
          <w:rFonts w:ascii="Arial" w:hAnsi="Arial"/>
          <w:color w:val="auto"/>
          <w:sz w:val="22"/>
        </w:rPr>
      </w:pPr>
      <w:r w:rsidRPr="00B76278">
        <w:rPr>
          <w:rStyle w:val="Heading5Char1"/>
          <w:rFonts w:ascii="Arial" w:hAnsi="Arial"/>
          <w:color w:val="auto"/>
          <w:sz w:val="22"/>
        </w:rPr>
        <w:t>12.4</w:t>
      </w:r>
      <w:r w:rsidR="00637070" w:rsidRPr="00B76278">
        <w:rPr>
          <w:rStyle w:val="Heading5Char1"/>
          <w:rFonts w:ascii="Arial" w:hAnsi="Arial"/>
          <w:color w:val="auto"/>
          <w:sz w:val="22"/>
        </w:rPr>
        <w:t>.2.5.1</w:t>
      </w:r>
      <w:r w:rsidR="00637070" w:rsidRPr="00B76278">
        <w:rPr>
          <w:rStyle w:val="Heading5Char1"/>
          <w:rFonts w:ascii="Arial" w:hAnsi="Arial"/>
          <w:color w:val="auto"/>
          <w:sz w:val="22"/>
        </w:rPr>
        <w:tab/>
      </w:r>
      <w:proofErr w:type="spellStart"/>
      <w:r w:rsidR="00637070" w:rsidRPr="00B76278">
        <w:rPr>
          <w:rStyle w:val="Heading5Char1"/>
          <w:rFonts w:ascii="Arial" w:hAnsi="Arial"/>
          <w:color w:val="auto"/>
          <w:sz w:val="22"/>
        </w:rPr>
        <w:t>Intrafrequency</w:t>
      </w:r>
      <w:proofErr w:type="spellEnd"/>
      <w:r w:rsidR="00637070" w:rsidRPr="00B76278">
        <w:rPr>
          <w:rStyle w:val="Heading5Char1"/>
          <w:rFonts w:ascii="Arial" w:hAnsi="Arial"/>
          <w:color w:val="auto"/>
          <w:sz w:val="22"/>
        </w:rPr>
        <w:t xml:space="preserve"> cell identification</w:t>
      </w:r>
    </w:p>
    <w:p w14:paraId="23675AD6" w14:textId="7FB57B34" w:rsidR="00637070" w:rsidRPr="009C5807" w:rsidRDefault="00637070" w:rsidP="00637070">
      <w:pPr>
        <w:rPr>
          <w:rFonts w:cs="v4.2.0"/>
        </w:rPr>
      </w:pPr>
      <w:r w:rsidRPr="009C5807">
        <w:rPr>
          <w:rFonts w:cs="v4.2.0"/>
        </w:rPr>
        <w:t xml:space="preserve">The </w:t>
      </w:r>
      <w:proofErr w:type="spellStart"/>
      <w:r w:rsidR="008A4781">
        <w:rPr>
          <w:rFonts w:cs="v4.2.0"/>
        </w:rPr>
        <w:t>mIAB</w:t>
      </w:r>
      <w:proofErr w:type="spellEnd"/>
      <w:r w:rsidR="008A4781">
        <w:rPr>
          <w:rFonts w:cs="v4.2.0"/>
        </w:rPr>
        <w:t>-MT</w:t>
      </w:r>
      <w:r w:rsidRPr="009C5807">
        <w:rPr>
          <w:rFonts w:cs="v4.2.0"/>
        </w:rPr>
        <w:t xml:space="preserv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w:t>
      </w:r>
      <w:proofErr w:type="spellStart"/>
      <w:r w:rsidR="008A4781">
        <w:t>mIAB</w:t>
      </w:r>
      <w:proofErr w:type="spellEnd"/>
      <w:r w:rsidR="008A4781">
        <w:t>-MT</w:t>
      </w:r>
      <w:r w:rsidRPr="009C5807">
        <w:t xml:space="preserv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or the </w:t>
      </w:r>
      <w:proofErr w:type="spellStart"/>
      <w:r w:rsidR="008A4781">
        <w:rPr>
          <w:rFonts w:cs="v4.2.0"/>
        </w:rPr>
        <w:t>mIAB</w:t>
      </w:r>
      <w:proofErr w:type="spellEnd"/>
      <w:r w:rsidR="008A4781">
        <w:rPr>
          <w:rFonts w:cs="v4.2.0"/>
        </w:rPr>
        <w:t>-MT</w:t>
      </w:r>
      <w:r w:rsidRPr="009C5807">
        <w:rPr>
          <w:rFonts w:cs="v4.2.0"/>
        </w:rPr>
        <w:t xml:space="preserv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w:t>
      </w:r>
      <w:proofErr w:type="spellStart"/>
      <w:r w:rsidR="008A4781">
        <w:rPr>
          <w:rFonts w:cs="v4.2.0"/>
        </w:rPr>
        <w:t>mIAB</w:t>
      </w:r>
      <w:proofErr w:type="spellEnd"/>
      <w:r w:rsidR="008A4781">
        <w:rPr>
          <w:rFonts w:cs="v4.2.0"/>
        </w:rPr>
        <w:t>-MT</w:t>
      </w:r>
      <w:r w:rsidRPr="009C5807">
        <w:rPr>
          <w:rFonts w:cs="v4.2.0"/>
        </w:rPr>
        <w:t xml:space="preserv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xml:space="preserve">. The </w:t>
      </w:r>
      <w:proofErr w:type="spellStart"/>
      <w:r w:rsidR="008A4781">
        <w:rPr>
          <w:lang w:eastAsia="zh-CN"/>
        </w:rPr>
        <w:t>mIAB</w:t>
      </w:r>
      <w:proofErr w:type="spellEnd"/>
      <w:r w:rsidR="008A4781">
        <w:rPr>
          <w:lang w:eastAsia="zh-CN"/>
        </w:rPr>
        <w:t>-MT</w:t>
      </w:r>
      <w:r w:rsidRPr="009C5807">
        <w:rPr>
          <w:lang w:eastAsia="zh-CN"/>
        </w:rPr>
        <w:t xml:space="preserv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4F14793E" w14:textId="77777777" w:rsidR="00637070" w:rsidRPr="009C5807" w:rsidRDefault="00637070" w:rsidP="00637070">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5F7C0D86" w14:textId="77777777" w:rsidR="00637070" w:rsidRPr="009C5807" w:rsidRDefault="00637070" w:rsidP="00637070">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351FAAE4" w14:textId="77777777" w:rsidR="00637070" w:rsidRPr="009C5807" w:rsidRDefault="00637070" w:rsidP="00637070">
      <w:pPr>
        <w:rPr>
          <w:lang w:val="en-US"/>
        </w:rPr>
      </w:pPr>
      <w:r w:rsidRPr="009C5807">
        <w:rPr>
          <w:lang w:val="en-US"/>
        </w:rPr>
        <w:t>Where:</w:t>
      </w:r>
    </w:p>
    <w:p w14:paraId="1AEBC52C" w14:textId="5F6A6B67" w:rsidR="00637070" w:rsidRPr="009C5807" w:rsidRDefault="00637070" w:rsidP="00637070">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rsidR="00B62C19">
        <w:rPr>
          <w:lang w:val="en-150"/>
        </w:rPr>
        <w:t>12.4</w:t>
      </w:r>
      <w:r w:rsidRPr="009C5807">
        <w:t xml:space="preserve">.2.5.1-1, </w:t>
      </w:r>
      <w:r w:rsidR="00B62C19">
        <w:rPr>
          <w:lang w:val="en-150"/>
        </w:rPr>
        <w:t>12.4</w:t>
      </w:r>
      <w:r w:rsidRPr="009C5807">
        <w:t>.2.5.1-</w:t>
      </w:r>
      <w:proofErr w:type="gramStart"/>
      <w:r w:rsidRPr="009C5807">
        <w:t>2</w:t>
      </w:r>
      <w:proofErr w:type="gramEnd"/>
    </w:p>
    <w:p w14:paraId="7DB48252" w14:textId="3F0A08EF" w:rsidR="00637070" w:rsidRPr="009C5807" w:rsidRDefault="00637070" w:rsidP="00637070">
      <w:pPr>
        <w:pStyle w:val="B10"/>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w:t>
      </w:r>
      <w:r w:rsidR="00B62C19">
        <w:rPr>
          <w:lang w:val="en-150"/>
        </w:rPr>
        <w:t>12.4</w:t>
      </w:r>
      <w:r w:rsidRPr="009C5807">
        <w:t>.2.5.1-3</w:t>
      </w:r>
      <w:r w:rsidRPr="00A54F4B">
        <w:t>.</w:t>
      </w:r>
    </w:p>
    <w:p w14:paraId="10F870E3" w14:textId="77777777" w:rsidR="00637070" w:rsidRPr="009C5807" w:rsidRDefault="00637070" w:rsidP="00637070">
      <w:pPr>
        <w:pStyle w:val="B10"/>
      </w:pPr>
    </w:p>
    <w:p w14:paraId="260F79ED" w14:textId="00405924" w:rsidR="00637070" w:rsidRPr="009C5807" w:rsidRDefault="00637070" w:rsidP="00637070">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w:t>
      </w:r>
      <w:r w:rsidR="00B62C19">
        <w:rPr>
          <w:lang w:val="en-150"/>
        </w:rPr>
        <w:t>12.4</w:t>
      </w:r>
      <w:r w:rsidRPr="009C5807">
        <w:t xml:space="preserve">.2.5.2-1, table </w:t>
      </w:r>
      <w:r w:rsidR="00B62C19">
        <w:rPr>
          <w:lang w:val="en-150"/>
        </w:rPr>
        <w:t>12.4</w:t>
      </w:r>
      <w:r w:rsidRPr="009C5807">
        <w:t>.2.5.2-2</w:t>
      </w:r>
      <w:r w:rsidRPr="00A54F4B">
        <w:t>.</w:t>
      </w:r>
    </w:p>
    <w:p w14:paraId="3B7C5BDB" w14:textId="77777777" w:rsidR="00637070" w:rsidRPr="009C5807" w:rsidRDefault="00637070" w:rsidP="00637070">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w:t>
      </w:r>
      <w:proofErr w:type="gramStart"/>
      <w:r w:rsidRPr="009C5807">
        <w:t>determined</w:t>
      </w:r>
      <w:proofErr w:type="gramEnd"/>
    </w:p>
    <w:p w14:paraId="2CDCBBF9" w14:textId="0F0A2035" w:rsidR="00637070" w:rsidRDefault="00637070" w:rsidP="00637070">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w:t>
      </w:r>
      <w:r w:rsidR="00B62C19">
        <w:rPr>
          <w:lang w:val="en-150"/>
        </w:rPr>
        <w:t>12.4</w:t>
      </w:r>
      <w:r w:rsidRPr="009C5807">
        <w:t>.1.5.1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w:t>
      </w:r>
      <w:r w:rsidR="00B62C19">
        <w:rPr>
          <w:lang w:val="en-150"/>
        </w:rPr>
        <w:t>12.4</w:t>
      </w:r>
      <w:r w:rsidRPr="009C5807">
        <w:t>.1.5.2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w:t>
      </w:r>
      <w:r w:rsidR="00B62C19">
        <w:rPr>
          <w:lang w:val="en-150"/>
        </w:rPr>
        <w:t>12.4</w:t>
      </w:r>
      <w:r w:rsidRPr="009C5807">
        <w:t>.1.5.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2B240A03" w14:textId="0FF2E7E5" w:rsidR="00637070" w:rsidRDefault="00637070" w:rsidP="00637070">
      <w:pPr>
        <w:pStyle w:val="B10"/>
      </w:pPr>
      <w:bookmarkStart w:id="7" w:name="_Hlk97713957"/>
      <w:r>
        <w:tab/>
        <w:t xml:space="preserve">For </w:t>
      </w:r>
      <w:r>
        <w:rPr>
          <w:rFonts w:hint="eastAsia"/>
          <w:lang w:eastAsia="zh-CN"/>
        </w:rPr>
        <w:t xml:space="preserve">a </w:t>
      </w:r>
      <w:proofErr w:type="spellStart"/>
      <w:r w:rsidR="008A4781">
        <w:t>mIAB</w:t>
      </w:r>
      <w:proofErr w:type="spellEnd"/>
      <w:r w:rsidR="008A4781">
        <w:t>-MT</w:t>
      </w:r>
      <w:r>
        <w:t xml:space="preserve"> </w:t>
      </w:r>
      <w:r>
        <w:rPr>
          <w:rFonts w:hint="eastAsia"/>
          <w:lang w:eastAsia="zh-CN"/>
        </w:rPr>
        <w:t>that supports</w:t>
      </w:r>
      <w:r>
        <w:t xml:space="preserve"> Pre-MG, an SMTC occasion is only considered to be overlapped by Pre-MG if the Pre-MG is activated</w:t>
      </w:r>
      <w:r>
        <w:rPr>
          <w:rFonts w:hint="eastAsia"/>
        </w:rPr>
        <w:t>.</w:t>
      </w:r>
      <w:bookmarkEnd w:id="7"/>
    </w:p>
    <w:p w14:paraId="20A0E4AA" w14:textId="39A28BF5" w:rsidR="00637070" w:rsidRPr="009C5807" w:rsidRDefault="00637070" w:rsidP="00637070">
      <w:pPr>
        <w:pStyle w:val="B10"/>
        <w:rPr>
          <w:rFonts w:ascii="Arial" w:hAnsi="Arial"/>
          <w:sz w:val="18"/>
        </w:rPr>
      </w:pPr>
      <w:r w:rsidRPr="009C5807">
        <w:tab/>
        <w:t>if the high layer in TS 38.331 [</w:t>
      </w:r>
      <w:r w:rsidR="00BE4EC6">
        <w:rPr>
          <w:lang w:val="en-150"/>
        </w:rPr>
        <w:t>x</w:t>
      </w:r>
      <w:r w:rsidRPr="009C5807">
        <w:t xml:space="preserve">]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577123D9" w14:textId="382EAC1C" w:rsidR="00637070" w:rsidRPr="009C5807" w:rsidRDefault="00637070" w:rsidP="00637070">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For a </w:t>
      </w:r>
      <w:proofErr w:type="spellStart"/>
      <w:r w:rsidR="008A4781">
        <w:t>mIAB</w:t>
      </w:r>
      <w:proofErr w:type="spellEnd"/>
      <w:r w:rsidR="008A4781">
        <w:t>-MT</w:t>
      </w:r>
      <w:r w:rsidRPr="009C5807">
        <w:t xml:space="preserv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w:t>
      </w:r>
      <w:proofErr w:type="spellStart"/>
      <w:r w:rsidR="008A4781">
        <w:t>mIAB</w:t>
      </w:r>
      <w:proofErr w:type="spellEnd"/>
      <w:r w:rsidR="008A4781">
        <w:t>-MT</w:t>
      </w:r>
      <w:r w:rsidRPr="009C5807">
        <w:t xml:space="preserv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w:t>
      </w:r>
      <w:proofErr w:type="spellStart"/>
      <w:r w:rsidR="008A4781">
        <w:t>mIAB</w:t>
      </w:r>
      <w:proofErr w:type="spellEnd"/>
      <w:r w:rsidR="008A4781">
        <w:t>-MT</w:t>
      </w:r>
      <w:r w:rsidRPr="009C5807">
        <w:t xml:space="preserv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w:t>
      </w:r>
      <w:proofErr w:type="spellStart"/>
      <w:r w:rsidR="008A4781">
        <w:t>mIAB</w:t>
      </w:r>
      <w:proofErr w:type="spellEnd"/>
      <w:r w:rsidR="008A4781">
        <w:t>-MT</w:t>
      </w:r>
      <w:r w:rsidRPr="009C5807">
        <w:t xml:space="preserv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w:t>
      </w:r>
      <w:proofErr w:type="spellStart"/>
      <w:r w:rsidR="008A4781">
        <w:t>mIAB</w:t>
      </w:r>
      <w:proofErr w:type="spellEnd"/>
      <w:r w:rsidR="008A4781">
        <w:t>-MT</w:t>
      </w:r>
      <w:r>
        <w:t xml:space="preserv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w:t>
      </w:r>
      <w:proofErr w:type="spellStart"/>
      <w:r w:rsidR="008A4781">
        <w:t>mIAB</w:t>
      </w:r>
      <w:proofErr w:type="spellEnd"/>
      <w:r w:rsidR="008A4781">
        <w:t>-MT</w:t>
      </w:r>
      <w:r>
        <w:t xml:space="preserv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w:t>
      </w:r>
      <w:proofErr w:type="spellStart"/>
      <w:r w:rsidR="008A4781">
        <w:t>mIAB</w:t>
      </w:r>
      <w:proofErr w:type="spellEnd"/>
      <w:r w:rsidR="008A4781">
        <w:t>-MT</w:t>
      </w:r>
      <w:r>
        <w:t xml:space="preserv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2A7930B9" w14:textId="265E452F" w:rsidR="00637070" w:rsidRDefault="00637070" w:rsidP="00637070">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w:t>
      </w:r>
      <w:proofErr w:type="spellStart"/>
      <w:r w:rsidR="008A4781">
        <w:t>mIAB</w:t>
      </w:r>
      <w:proofErr w:type="spellEnd"/>
      <w:r w:rsidR="008A4781">
        <w:t>-MT</w:t>
      </w:r>
      <w:r w:rsidRPr="009C5807">
        <w:t xml:space="preserv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w:t>
      </w:r>
      <w:proofErr w:type="spellStart"/>
      <w:r w:rsidR="008A4781">
        <w:t>mIAB</w:t>
      </w:r>
      <w:proofErr w:type="spellEnd"/>
      <w:r w:rsidR="008A4781">
        <w:t>-MT</w:t>
      </w:r>
      <w:r w:rsidRPr="009C5807">
        <w:t xml:space="preserv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w:t>
      </w:r>
      <w:proofErr w:type="spellStart"/>
      <w:r w:rsidR="008A4781">
        <w:t>mIAB</w:t>
      </w:r>
      <w:proofErr w:type="spellEnd"/>
      <w:r w:rsidR="008A4781">
        <w:t>-MT</w:t>
      </w:r>
      <w:r w:rsidRPr="009C5807">
        <w:t xml:space="preserv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w:t>
      </w:r>
      <w:proofErr w:type="spellStart"/>
      <w:r w:rsidR="008A4781">
        <w:t>mIAB</w:t>
      </w:r>
      <w:proofErr w:type="spellEnd"/>
      <w:r w:rsidR="008A4781">
        <w:t>-MT</w:t>
      </w:r>
      <w:r w:rsidRPr="009C5807">
        <w:t xml:space="preserv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w:t>
      </w:r>
      <w:proofErr w:type="spellStart"/>
      <w:r w:rsidR="008A4781">
        <w:t>mIAB</w:t>
      </w:r>
      <w:proofErr w:type="spellEnd"/>
      <w:r w:rsidR="008A4781">
        <w:t>-MT</w:t>
      </w:r>
      <w:r w:rsidRPr="00E85F14">
        <w:t xml:space="preserv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w:t>
      </w:r>
      <w:proofErr w:type="spellStart"/>
      <w:r w:rsidR="008A4781">
        <w:t>mIAB</w:t>
      </w:r>
      <w:proofErr w:type="spellEnd"/>
      <w:r w:rsidR="008A4781">
        <w:t>-MT</w:t>
      </w:r>
      <w:r w:rsidRPr="00E85F14">
        <w:t xml:space="preserv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w:t>
      </w:r>
      <w:proofErr w:type="spellStart"/>
      <w:r w:rsidR="008A4781">
        <w:t>mIAB</w:t>
      </w:r>
      <w:proofErr w:type="spellEnd"/>
      <w:r w:rsidR="008A4781">
        <w:t>-MT</w:t>
      </w:r>
      <w:r w:rsidRPr="00E85F14">
        <w:t xml:space="preserv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064EEA79" w14:textId="76CDB7A0" w:rsidR="00637070" w:rsidRPr="009C5807" w:rsidRDefault="00637070" w:rsidP="00637070">
      <w:pPr>
        <w:pStyle w:val="B10"/>
        <w:ind w:firstLine="0"/>
      </w:pPr>
      <w:proofErr w:type="spellStart"/>
      <w:r w:rsidRPr="009C5807">
        <w:t>M</w:t>
      </w:r>
      <w:r w:rsidRPr="009C5807">
        <w:rPr>
          <w:vertAlign w:val="subscript"/>
        </w:rPr>
        <w:t>SSB_index_intr</w:t>
      </w:r>
      <w:r>
        <w:rPr>
          <w:vertAlign w:val="subscript"/>
        </w:rPr>
        <w:t>a</w:t>
      </w:r>
      <w:proofErr w:type="spellEnd"/>
      <w:r w:rsidRPr="009C5807">
        <w:t xml:space="preserve">: For a </w:t>
      </w:r>
      <w:proofErr w:type="spellStart"/>
      <w:r w:rsidR="008A4781">
        <w:t>mIAB</w:t>
      </w:r>
      <w:proofErr w:type="spellEnd"/>
      <w:r w:rsidR="008A4781">
        <w:t>-MT</w:t>
      </w:r>
      <w:r w:rsidRPr="009C5807">
        <w:t xml:space="preserv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w:t>
      </w:r>
      <w:proofErr w:type="spellStart"/>
      <w:r w:rsidR="008A4781">
        <w:t>mIAB</w:t>
      </w:r>
      <w:proofErr w:type="spellEnd"/>
      <w:r w:rsidR="008A4781">
        <w:t>-MT</w:t>
      </w:r>
      <w:r w:rsidRPr="009C5807">
        <w:t xml:space="preserv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w:t>
      </w:r>
      <w:proofErr w:type="spellStart"/>
      <w:r w:rsidR="008A4781">
        <w:t>mIAB</w:t>
      </w:r>
      <w:proofErr w:type="spellEnd"/>
      <w:r w:rsidR="008A4781">
        <w:t>-MT</w:t>
      </w:r>
      <w:r w:rsidRPr="009C5807">
        <w:t xml:space="preserv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0646929E" w14:textId="081F97D1" w:rsidR="00637070" w:rsidRPr="00174BAF" w:rsidRDefault="00637070" w:rsidP="00637070">
      <w:pPr>
        <w:ind w:left="568" w:hanging="284"/>
        <w:rPr>
          <w:rFonts w:eastAsia="SimSun"/>
          <w:lang w:eastAsia="zh-CN"/>
        </w:rPr>
      </w:pPr>
      <w:r w:rsidRPr="00174BAF">
        <w:rPr>
          <w:rFonts w:eastAsia="SimSun"/>
        </w:rPr>
        <w:t>-</w:t>
      </w:r>
      <w:r w:rsidRPr="00174BAF">
        <w:rPr>
          <w:rFonts w:eastAsia="SimSun"/>
        </w:rPr>
        <w:tab/>
      </w:r>
      <w:r w:rsidR="003D2700">
        <w:rPr>
          <w:rFonts w:eastAsia="SimSun"/>
          <w:lang w:val="en-150"/>
        </w:rPr>
        <w:t>W</w:t>
      </w:r>
      <w:r w:rsidRPr="00174BAF">
        <w:rPr>
          <w:rFonts w:eastAsia="SimSun"/>
        </w:rPr>
        <w:t xml:space="preserve">hen </w:t>
      </w:r>
      <w:proofErr w:type="spellStart"/>
      <w:r w:rsidR="008A4781">
        <w:rPr>
          <w:rFonts w:eastAsia="SimSun"/>
        </w:rPr>
        <w:t>mIAB</w:t>
      </w:r>
      <w:proofErr w:type="spellEnd"/>
      <w:r w:rsidR="008A4781">
        <w:rPr>
          <w:rFonts w:eastAsia="SimSun"/>
        </w:rPr>
        <w:t>-MT</w:t>
      </w:r>
      <w:r w:rsidRPr="00174BAF">
        <w:rPr>
          <w:rFonts w:eastAsia="SimSun"/>
        </w:rPr>
        <w:t xml:space="preserve"> is not configured </w:t>
      </w:r>
      <w:proofErr w:type="gramStart"/>
      <w:r w:rsidRPr="00174BAF">
        <w:rPr>
          <w:rFonts w:eastAsia="SimSun"/>
        </w:rPr>
        <w:t>with</w:t>
      </w:r>
      <w:proofErr w:type="gramEnd"/>
      <w:r w:rsidRPr="00174BAF">
        <w:rPr>
          <w:rFonts w:eastAsia="SimSun"/>
        </w:rPr>
        <w:t xml:space="preserve"> </w:t>
      </w:r>
      <w:r w:rsidRPr="00174BAF">
        <w:rPr>
          <w:rFonts w:eastAsia="SimSun"/>
          <w:lang w:eastAsia="zh-CN"/>
        </w:rPr>
        <w:t xml:space="preserve">or </w:t>
      </w:r>
      <w:proofErr w:type="spellStart"/>
      <w:r w:rsidR="008A4781">
        <w:rPr>
          <w:rFonts w:eastAsia="SimSun"/>
          <w:lang w:eastAsia="zh-CN"/>
        </w:rPr>
        <w:t>mIAB</w:t>
      </w:r>
      <w:proofErr w:type="spellEnd"/>
      <w:r w:rsidR="008A4781">
        <w:rPr>
          <w:rFonts w:eastAsia="SimSun"/>
          <w:lang w:eastAsia="zh-CN"/>
        </w:rPr>
        <w:t>-MT</w:t>
      </w:r>
      <w:r w:rsidRPr="00174BAF">
        <w:rPr>
          <w:rFonts w:eastAsia="SimSun"/>
          <w:lang w:eastAsia="zh-CN"/>
        </w:rPr>
        <w:t xml:space="preserve"> does not support concurrent measurement gaps</w:t>
      </w:r>
      <w:r w:rsidRPr="00174BAF">
        <w:rPr>
          <w:rFonts w:eastAsia="SimSun" w:hint="eastAsia"/>
          <w:lang w:eastAsia="zh-CN"/>
        </w:rPr>
        <w:t>:</w:t>
      </w:r>
    </w:p>
    <w:p w14:paraId="5C736148" w14:textId="77777777" w:rsidR="00637070" w:rsidRPr="00174BAF" w:rsidRDefault="00637070" w:rsidP="00637070">
      <w:pPr>
        <w:ind w:left="568" w:hanging="284"/>
      </w:pPr>
      <w:r w:rsidRPr="00174BAF">
        <w:lastRenderedPageBreak/>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5167F59A" w14:textId="1DBA1637" w:rsidR="00637070" w:rsidRPr="009C5807" w:rsidRDefault="00637070" w:rsidP="00637070">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if the high layer signalling (TS 38.331 [</w:t>
      </w:r>
      <w:r w:rsidR="00BE4EC6">
        <w:rPr>
          <w:lang w:val="en-150"/>
        </w:rPr>
        <w:t>x</w:t>
      </w:r>
      <w:r w:rsidRPr="00174BAF">
        <w:t xml:space="preserve">])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If the higher layer signaling in TS38.331 [</w:t>
      </w:r>
      <w:r w:rsidR="00BE4EC6">
        <w:rPr>
          <w:lang w:val="en-150"/>
        </w:rPr>
        <w:t>x</w:t>
      </w:r>
      <w:r w:rsidRPr="00174BAF">
        <w:rPr>
          <w:lang w:val="en-US"/>
        </w:rPr>
        <w:t xml:space="preserve">]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w:t>
      </w:r>
      <w:proofErr w:type="gramStart"/>
      <w:r w:rsidRPr="00174BAF">
        <w:rPr>
          <w:vertAlign w:val="subscript"/>
        </w:rPr>
        <w:t>index</w:t>
      </w:r>
      <w:proofErr w:type="spellEnd"/>
      <w:proofErr w:type="gramEnd"/>
    </w:p>
    <w:p w14:paraId="1C45E4BF" w14:textId="77777777" w:rsidR="00637070" w:rsidRPr="009C5807" w:rsidRDefault="00637070" w:rsidP="00637070">
      <w:pPr>
        <w:pStyle w:val="B10"/>
        <w:rPr>
          <w:lang w:val="en-US" w:eastAsia="zh-CN"/>
        </w:rPr>
      </w:pPr>
      <w:r w:rsidRPr="009C5807">
        <w:tab/>
      </w:r>
      <w:r w:rsidRPr="009C5807">
        <w:rPr>
          <w:lang w:val="en-US"/>
        </w:rPr>
        <w:t>For FR2</w:t>
      </w:r>
      <w:r w:rsidRPr="009C5807">
        <w:rPr>
          <w:lang w:val="en-US" w:eastAsia="zh-CN"/>
        </w:rPr>
        <w:t>,</w:t>
      </w:r>
    </w:p>
    <w:p w14:paraId="40653805" w14:textId="77777777" w:rsidR="00637070" w:rsidRPr="009C5807" w:rsidRDefault="00637070" w:rsidP="0063707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06230058" w14:textId="77777777" w:rsidR="00637070" w:rsidRPr="008C6DE4" w:rsidRDefault="00637070" w:rsidP="00637070">
      <w:pPr>
        <w:pStyle w:val="B30"/>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7D0F25C" w14:textId="77777777" w:rsidR="00637070" w:rsidRPr="008C6DE4" w:rsidRDefault="00637070" w:rsidP="0063707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75EE6459" w14:textId="77777777" w:rsidR="00637070" w:rsidRDefault="00637070" w:rsidP="0063707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558C9B9F" w14:textId="77777777" w:rsidR="00637070" w:rsidRPr="00607F2D" w:rsidRDefault="00637070" w:rsidP="0063707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BA84734" w14:textId="6EB52B64" w:rsidR="00637070" w:rsidRPr="009C5807" w:rsidRDefault="00637070" w:rsidP="00637070">
      <w:pPr>
        <w:pStyle w:val="TH"/>
      </w:pPr>
      <w:r w:rsidRPr="009C5807">
        <w:t xml:space="preserve">Table </w:t>
      </w:r>
      <w:r w:rsidR="0077598C">
        <w:rPr>
          <w:lang w:val="en-150"/>
        </w:rPr>
        <w:t>12.4</w:t>
      </w:r>
      <w:r w:rsidRPr="009C5807">
        <w:t>.2.5.1-1: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070" w:rsidRPr="009C5807" w14:paraId="48726F74"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51C03FED" w14:textId="77777777" w:rsidR="00637070" w:rsidRPr="009C5807" w:rsidRDefault="00637070" w:rsidP="00FF0E0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613D1D" w14:textId="77777777" w:rsidR="00637070" w:rsidRPr="009C5807" w:rsidRDefault="00637070" w:rsidP="00FF0E0C">
            <w:pPr>
              <w:pStyle w:val="TAH"/>
            </w:pPr>
            <w:r w:rsidRPr="009C5807">
              <w:t>T</w:t>
            </w:r>
            <w:r w:rsidRPr="009C5807">
              <w:rPr>
                <w:vertAlign w:val="subscript"/>
              </w:rPr>
              <w:t>PSS/</w:t>
            </w:r>
            <w:proofErr w:type="spellStart"/>
            <w:r w:rsidRPr="009C5807">
              <w:rPr>
                <w:vertAlign w:val="subscript"/>
              </w:rPr>
              <w:t>SSS_sync_intra</w:t>
            </w:r>
            <w:proofErr w:type="spellEnd"/>
          </w:p>
        </w:tc>
      </w:tr>
      <w:tr w:rsidR="00637070" w:rsidRPr="009C5807" w14:paraId="5BCFFAD1"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692AA0E3" w14:textId="77777777" w:rsidR="00637070" w:rsidRPr="009C5807" w:rsidRDefault="00637070" w:rsidP="00FF0E0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6B05F3" w14:textId="77777777" w:rsidR="00637070" w:rsidRPr="009C5807" w:rsidRDefault="00637070" w:rsidP="00FF0E0C">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637070" w:rsidRPr="009C5807" w14:paraId="03DEFC54" w14:textId="77777777" w:rsidTr="00FF0E0C">
        <w:tc>
          <w:tcPr>
            <w:tcW w:w="9241" w:type="dxa"/>
            <w:gridSpan w:val="2"/>
            <w:tcBorders>
              <w:top w:val="single" w:sz="4" w:space="0" w:color="auto"/>
              <w:left w:val="single" w:sz="4" w:space="0" w:color="auto"/>
              <w:bottom w:val="single" w:sz="4" w:space="0" w:color="auto"/>
              <w:right w:val="single" w:sz="4" w:space="0" w:color="auto"/>
            </w:tcBorders>
            <w:hideMark/>
          </w:tcPr>
          <w:p w14:paraId="0B0812DC" w14:textId="77777777" w:rsidR="00637070" w:rsidRPr="00B343A0" w:rsidRDefault="00637070" w:rsidP="00FF0E0C">
            <w:pPr>
              <w:pStyle w:val="TAN"/>
            </w:pPr>
            <w:r w:rsidRPr="00B343A0">
              <w:t>NOTE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457064FC" w14:textId="38CFCD8F" w:rsidR="00637070" w:rsidRPr="009C5807" w:rsidRDefault="00637070" w:rsidP="002A0FBC">
            <w:pPr>
              <w:pStyle w:val="TAN"/>
              <w:ind w:left="0" w:firstLine="0"/>
            </w:pPr>
          </w:p>
        </w:tc>
      </w:tr>
    </w:tbl>
    <w:p w14:paraId="1C82E1C2" w14:textId="77777777" w:rsidR="00637070" w:rsidRPr="009C5807" w:rsidRDefault="00637070" w:rsidP="00637070"/>
    <w:p w14:paraId="641B8EA4" w14:textId="77777777" w:rsidR="00637070" w:rsidRPr="009C5807" w:rsidRDefault="00637070" w:rsidP="00637070"/>
    <w:p w14:paraId="103C0824" w14:textId="5BD209F5" w:rsidR="00637070" w:rsidRPr="009C5807" w:rsidRDefault="00637070" w:rsidP="00637070">
      <w:pPr>
        <w:pStyle w:val="TH"/>
      </w:pPr>
      <w:r w:rsidRPr="009C5807">
        <w:t xml:space="preserve">Table </w:t>
      </w:r>
      <w:r w:rsidR="0077598C">
        <w:rPr>
          <w:lang w:val="en-150"/>
        </w:rPr>
        <w:t>12.4</w:t>
      </w:r>
      <w:r w:rsidRPr="009C5807">
        <w:t>.2.5.1-2: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070" w:rsidRPr="009C5807" w14:paraId="2EFDA177"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6A110965" w14:textId="77777777" w:rsidR="00637070" w:rsidRPr="009C5807" w:rsidRDefault="00637070" w:rsidP="00FF0E0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AA24A00" w14:textId="77777777" w:rsidR="00637070" w:rsidRPr="009C5807" w:rsidRDefault="00637070" w:rsidP="00FF0E0C">
            <w:pPr>
              <w:pStyle w:val="TAH"/>
            </w:pPr>
            <w:r w:rsidRPr="009C5807">
              <w:t>T</w:t>
            </w:r>
            <w:r w:rsidRPr="009C5807">
              <w:rPr>
                <w:vertAlign w:val="subscript"/>
              </w:rPr>
              <w:t>PSS/</w:t>
            </w:r>
            <w:proofErr w:type="spellStart"/>
            <w:r w:rsidRPr="009C5807">
              <w:rPr>
                <w:vertAlign w:val="subscript"/>
              </w:rPr>
              <w:t>SSS_sync_intra</w:t>
            </w:r>
            <w:proofErr w:type="spellEnd"/>
          </w:p>
        </w:tc>
      </w:tr>
      <w:tr w:rsidR="00637070" w:rsidRPr="009C5807" w14:paraId="5928976D"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5328264D" w14:textId="77777777" w:rsidR="00637070" w:rsidRPr="009C5807" w:rsidRDefault="00637070" w:rsidP="00FF0E0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522A2B" w14:textId="77777777" w:rsidR="00637070" w:rsidRPr="009C5807" w:rsidRDefault="00637070" w:rsidP="00FF0E0C">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637070" w:rsidRPr="009C5807" w14:paraId="5EACB285" w14:textId="77777777" w:rsidTr="00FF0E0C">
        <w:tc>
          <w:tcPr>
            <w:tcW w:w="9241" w:type="dxa"/>
            <w:gridSpan w:val="2"/>
            <w:tcBorders>
              <w:top w:val="single" w:sz="4" w:space="0" w:color="auto"/>
              <w:left w:val="single" w:sz="4" w:space="0" w:color="auto"/>
              <w:bottom w:val="single" w:sz="4" w:space="0" w:color="auto"/>
              <w:right w:val="single" w:sz="4" w:space="0" w:color="auto"/>
            </w:tcBorders>
            <w:hideMark/>
          </w:tcPr>
          <w:p w14:paraId="4E1008DC" w14:textId="77777777" w:rsidR="00637070" w:rsidRDefault="00637070" w:rsidP="00FF0E0C">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5830AEBF" w14:textId="77777777" w:rsidR="00637070" w:rsidRPr="008A7648" w:rsidRDefault="00637070" w:rsidP="00FF0E0C">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2249900E" w14:textId="77777777" w:rsidR="00637070" w:rsidRPr="009C5807" w:rsidRDefault="00637070" w:rsidP="00637070"/>
    <w:p w14:paraId="7B282699" w14:textId="7EC9CDE7" w:rsidR="00637070" w:rsidRPr="009C5807" w:rsidRDefault="00637070" w:rsidP="00637070">
      <w:pPr>
        <w:pStyle w:val="TH"/>
      </w:pPr>
      <w:r w:rsidRPr="009C5807">
        <w:lastRenderedPageBreak/>
        <w:t xml:space="preserve">Table </w:t>
      </w:r>
      <w:r w:rsidR="0077598C">
        <w:rPr>
          <w:lang w:val="en-150"/>
        </w:rPr>
        <w:t>12.4</w:t>
      </w:r>
      <w:r w:rsidRPr="009C5807">
        <w:t>.2.5.1-3: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070" w:rsidRPr="009C5807" w14:paraId="18E84596"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4E5DC0A7" w14:textId="77777777" w:rsidR="00637070" w:rsidRPr="009C5807" w:rsidRDefault="00637070" w:rsidP="00FF0E0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DB4B748" w14:textId="77777777" w:rsidR="00637070" w:rsidRPr="009C5807" w:rsidRDefault="00637070" w:rsidP="00FF0E0C">
            <w:pPr>
              <w:pStyle w:val="TAH"/>
            </w:pPr>
            <w:proofErr w:type="spellStart"/>
            <w:r w:rsidRPr="009C5807">
              <w:t>T</w:t>
            </w:r>
            <w:r w:rsidRPr="009C5807">
              <w:rPr>
                <w:vertAlign w:val="subscript"/>
              </w:rPr>
              <w:t>SSB_time_index_intra</w:t>
            </w:r>
            <w:proofErr w:type="spellEnd"/>
          </w:p>
        </w:tc>
      </w:tr>
      <w:tr w:rsidR="00637070" w:rsidRPr="009C5807" w14:paraId="2A2C3ACA"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21C24BDC" w14:textId="77777777" w:rsidR="00637070" w:rsidRPr="009C5807" w:rsidRDefault="00637070" w:rsidP="00FF0E0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E4EB86" w14:textId="77777777" w:rsidR="00637070" w:rsidRPr="009C5807" w:rsidRDefault="00637070" w:rsidP="00FF0E0C">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637070" w:rsidRPr="009C5807" w14:paraId="6941930D" w14:textId="77777777" w:rsidTr="00FF0E0C">
        <w:tc>
          <w:tcPr>
            <w:tcW w:w="9241" w:type="dxa"/>
            <w:gridSpan w:val="2"/>
            <w:tcBorders>
              <w:top w:val="single" w:sz="4" w:space="0" w:color="auto"/>
              <w:left w:val="single" w:sz="4" w:space="0" w:color="auto"/>
              <w:bottom w:val="single" w:sz="4" w:space="0" w:color="auto"/>
              <w:right w:val="single" w:sz="4" w:space="0" w:color="auto"/>
            </w:tcBorders>
            <w:hideMark/>
          </w:tcPr>
          <w:p w14:paraId="534716C6" w14:textId="5B0B668E" w:rsidR="00637070" w:rsidRPr="009C5807" w:rsidRDefault="00637070" w:rsidP="00D501EF">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tc>
      </w:tr>
    </w:tbl>
    <w:p w14:paraId="13B353DC" w14:textId="77777777" w:rsidR="00637070" w:rsidRPr="009C5807" w:rsidRDefault="00637070" w:rsidP="00637070"/>
    <w:p w14:paraId="62276CBA" w14:textId="49A579CC" w:rsidR="00637070" w:rsidRPr="00B76278" w:rsidRDefault="0077598C" w:rsidP="00637070">
      <w:pPr>
        <w:pStyle w:val="Heading4"/>
        <w:rPr>
          <w:rStyle w:val="Heading5Char1"/>
          <w:rFonts w:ascii="Arial" w:hAnsi="Arial"/>
          <w:color w:val="auto"/>
          <w:sz w:val="22"/>
        </w:rPr>
      </w:pPr>
      <w:r w:rsidRPr="00B76278">
        <w:rPr>
          <w:rStyle w:val="Heading5Char1"/>
          <w:rFonts w:ascii="Arial" w:hAnsi="Arial"/>
          <w:color w:val="auto"/>
          <w:sz w:val="22"/>
        </w:rPr>
        <w:t>12.4</w:t>
      </w:r>
      <w:r w:rsidR="00637070" w:rsidRPr="00B76278">
        <w:rPr>
          <w:rStyle w:val="Heading5Char1"/>
          <w:rFonts w:ascii="Arial" w:hAnsi="Arial"/>
          <w:color w:val="auto"/>
          <w:sz w:val="22"/>
        </w:rPr>
        <w:t>.2.5.2</w:t>
      </w:r>
      <w:r w:rsidR="00637070" w:rsidRPr="00B76278">
        <w:rPr>
          <w:rStyle w:val="Heading5Char1"/>
          <w:rFonts w:ascii="Arial" w:hAnsi="Arial"/>
          <w:color w:val="auto"/>
          <w:sz w:val="22"/>
        </w:rPr>
        <w:tab/>
        <w:t>Measurement period</w:t>
      </w:r>
    </w:p>
    <w:p w14:paraId="1D82FC74" w14:textId="74F5E287" w:rsidR="00637070" w:rsidRPr="0077598C" w:rsidRDefault="00637070" w:rsidP="00637070">
      <w:pPr>
        <w:rPr>
          <w:rFonts w:cs="v4.2.0"/>
          <w:lang w:val="en-150" w:eastAsia="zh-CN"/>
        </w:rPr>
      </w:pPr>
      <w:r w:rsidRPr="009C5807">
        <w:t>The measurement period for intra</w:t>
      </w:r>
      <w:r>
        <w:t>-</w:t>
      </w:r>
      <w:r w:rsidRPr="009C5807">
        <w:t xml:space="preserve">frequency measurements without gaps is as shown in table </w:t>
      </w:r>
      <w:r w:rsidR="0077598C">
        <w:rPr>
          <w:lang w:val="en-150"/>
        </w:rPr>
        <w:t>12.4</w:t>
      </w:r>
      <w:r w:rsidRPr="009C5807">
        <w:t xml:space="preserve">.2.5.2-1, </w:t>
      </w:r>
      <w:r w:rsidR="0077598C">
        <w:rPr>
          <w:lang w:val="en-150"/>
        </w:rPr>
        <w:t>12.4</w:t>
      </w:r>
      <w:r w:rsidRPr="009C5807">
        <w:t>.2.5.2-2</w:t>
      </w:r>
      <w:r w:rsidR="0077598C">
        <w:rPr>
          <w:lang w:val="en-150"/>
        </w:rPr>
        <w:t>.</w:t>
      </w:r>
    </w:p>
    <w:p w14:paraId="451BC2A9" w14:textId="77777777" w:rsidR="00637070" w:rsidRPr="009C5807" w:rsidRDefault="00637070" w:rsidP="00637070">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w:t>
      </w:r>
      <w:proofErr w:type="gramStart"/>
      <w:r w:rsidRPr="009C5807">
        <w:rPr>
          <w:rFonts w:ascii="Arial" w:hAnsi="Arial"/>
          <w:sz w:val="18"/>
          <w:vertAlign w:val="subscript"/>
        </w:rPr>
        <w:t>intra</w:t>
      </w:r>
      <w:proofErr w:type="spellEnd"/>
      <w:proofErr w:type="gramEnd"/>
    </w:p>
    <w:p w14:paraId="5507A309" w14:textId="08222069" w:rsidR="00637070" w:rsidRPr="00E93BB5" w:rsidRDefault="00637070" w:rsidP="00637070">
      <w:r>
        <w:t xml:space="preserve">For </w:t>
      </w:r>
      <w:r>
        <w:rPr>
          <w:rFonts w:hint="eastAsia"/>
          <w:lang w:eastAsia="zh-CN"/>
        </w:rPr>
        <w:t xml:space="preserve">a </w:t>
      </w:r>
      <w:proofErr w:type="spellStart"/>
      <w:r w:rsidR="008A4781">
        <w:t>mIAB</w:t>
      </w:r>
      <w:proofErr w:type="spellEnd"/>
      <w:r w:rsidR="008A4781">
        <w:t>-MT</w:t>
      </w:r>
      <w:r>
        <w:t xml:space="preserve"> </w:t>
      </w:r>
      <w:r>
        <w:rPr>
          <w:rFonts w:hint="eastAsia"/>
          <w:lang w:eastAsia="zh-CN"/>
        </w:rPr>
        <w:t>that supports</w:t>
      </w:r>
      <w:r>
        <w:t xml:space="preserve"> Pre-MG, an SMTC occasion is only considered to be overlapped by Pre-MG if the Pre-MG is activated.</w:t>
      </w:r>
    </w:p>
    <w:p w14:paraId="11AAFD1C" w14:textId="77777777" w:rsidR="00637070" w:rsidRPr="009C5807" w:rsidRDefault="00637070" w:rsidP="00637070">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67BCD46A" w14:textId="02C8EC5E" w:rsidR="00637070" w:rsidRPr="009C5807" w:rsidRDefault="00637070" w:rsidP="00637070">
      <w:pPr>
        <w:pStyle w:val="TH"/>
      </w:pPr>
      <w:r w:rsidRPr="009C5807">
        <w:t xml:space="preserve">Table </w:t>
      </w:r>
      <w:r w:rsidR="0077598C">
        <w:rPr>
          <w:lang w:val="en-150"/>
        </w:rPr>
        <w:t>12.4</w:t>
      </w:r>
      <w:r w:rsidRPr="009C5807">
        <w:t>.2.5.2-1: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070" w:rsidRPr="009C5807" w14:paraId="77151474"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522DDE05" w14:textId="77777777" w:rsidR="00637070" w:rsidRPr="009C5807" w:rsidRDefault="00637070" w:rsidP="00FF0E0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AB34CA" w14:textId="77777777" w:rsidR="00637070" w:rsidRPr="009C5807" w:rsidRDefault="00637070" w:rsidP="00FF0E0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637070" w:rsidRPr="009C5807" w14:paraId="5EA5E26C"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7EBE95A1" w14:textId="77777777" w:rsidR="00637070" w:rsidRPr="009C5807" w:rsidRDefault="00637070" w:rsidP="00FF0E0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07F4C7A" w14:textId="77777777" w:rsidR="00637070" w:rsidRPr="009C5807" w:rsidRDefault="00637070" w:rsidP="00FF0E0C">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637070" w:rsidRPr="009C5807" w14:paraId="3AAD1748" w14:textId="77777777" w:rsidTr="00FF0E0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D6F1CB5" w14:textId="77777777" w:rsidR="00637070" w:rsidRPr="009C5807" w:rsidRDefault="00637070" w:rsidP="00FF0E0C">
            <w:pPr>
              <w:pStyle w:val="TAN"/>
            </w:pPr>
            <w:r w:rsidRPr="009C5807">
              <w:t>NOTE 1:</w:t>
            </w:r>
            <w:r w:rsidRPr="009C5807">
              <w:tab/>
              <w:t>If different SMTC periodicities are configured for different cells, the SMTC period in the requirement is the one used by the cell being identified</w:t>
            </w:r>
          </w:p>
        </w:tc>
      </w:tr>
    </w:tbl>
    <w:p w14:paraId="1D630298" w14:textId="77777777" w:rsidR="00637070" w:rsidRPr="009C5807" w:rsidRDefault="00637070" w:rsidP="00637070">
      <w:pPr>
        <w:rPr>
          <w:b/>
        </w:rPr>
      </w:pPr>
    </w:p>
    <w:p w14:paraId="7A674819" w14:textId="357EC8F4" w:rsidR="00637070" w:rsidRPr="009C5807" w:rsidRDefault="00637070" w:rsidP="00637070">
      <w:pPr>
        <w:pStyle w:val="TH"/>
      </w:pPr>
      <w:r w:rsidRPr="009C5807">
        <w:t xml:space="preserve">Table </w:t>
      </w:r>
      <w:r w:rsidR="0077598C">
        <w:rPr>
          <w:lang w:val="en-150"/>
        </w:rPr>
        <w:t>12.4</w:t>
      </w:r>
      <w:r w:rsidRPr="009C5807">
        <w:t>.2.5.2-2: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070" w:rsidRPr="009C5807" w14:paraId="784A5776"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6745E0D7" w14:textId="77777777" w:rsidR="00637070" w:rsidRPr="009C5807" w:rsidRDefault="00637070" w:rsidP="00FF0E0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CF7863" w14:textId="77777777" w:rsidR="00637070" w:rsidRPr="009C5807" w:rsidRDefault="00637070" w:rsidP="00FF0E0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637070" w:rsidRPr="009C5807" w14:paraId="3FD3ECDF"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570A407A" w14:textId="77777777" w:rsidR="00637070" w:rsidRPr="009C5807" w:rsidRDefault="00637070" w:rsidP="00FF0E0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5876D7" w14:textId="77777777" w:rsidR="00637070" w:rsidRPr="009C5807" w:rsidRDefault="00637070" w:rsidP="00FF0E0C">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637070" w:rsidRPr="009C5807" w14:paraId="2FA5FCEF" w14:textId="77777777" w:rsidTr="00FF0E0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AF121AF" w14:textId="77777777" w:rsidR="00637070" w:rsidRPr="009C5807" w:rsidRDefault="00637070" w:rsidP="00FF0E0C">
            <w:pPr>
              <w:pStyle w:val="TAN"/>
            </w:pPr>
            <w:r w:rsidRPr="009C5807">
              <w:t>NOTE 1:</w:t>
            </w:r>
            <w:r w:rsidRPr="009C5807">
              <w:tab/>
              <w:t>If different SMTC periodicities are configured for different cells, the SMTC period in the requirement is the one used by the cell being identified</w:t>
            </w:r>
          </w:p>
        </w:tc>
      </w:tr>
    </w:tbl>
    <w:p w14:paraId="7350B1B4" w14:textId="77777777" w:rsidR="00637070" w:rsidRPr="009C5807" w:rsidRDefault="00637070" w:rsidP="00637070"/>
    <w:p w14:paraId="1442E109" w14:textId="0946CC5A" w:rsidR="00637070" w:rsidRPr="00B76278" w:rsidRDefault="0077598C" w:rsidP="00637070">
      <w:pPr>
        <w:pStyle w:val="Heading4"/>
        <w:rPr>
          <w:rStyle w:val="Heading5Char1"/>
          <w:rFonts w:ascii="Arial" w:hAnsi="Arial"/>
          <w:color w:val="auto"/>
          <w:sz w:val="22"/>
        </w:rPr>
      </w:pPr>
      <w:bookmarkStart w:id="8" w:name="_Hlk6290973"/>
      <w:r w:rsidRPr="00B76278">
        <w:rPr>
          <w:rStyle w:val="Heading5Char1"/>
          <w:rFonts w:ascii="Arial" w:hAnsi="Arial"/>
          <w:color w:val="auto"/>
          <w:sz w:val="22"/>
        </w:rPr>
        <w:t>12.4</w:t>
      </w:r>
      <w:r w:rsidR="00637070" w:rsidRPr="00B76278">
        <w:rPr>
          <w:rStyle w:val="Heading5Char1"/>
          <w:rFonts w:ascii="Arial" w:hAnsi="Arial"/>
          <w:color w:val="auto"/>
          <w:sz w:val="22"/>
        </w:rPr>
        <w:t>.2.5.3</w:t>
      </w:r>
      <w:r w:rsidR="00637070" w:rsidRPr="00B76278">
        <w:rPr>
          <w:rStyle w:val="Heading5Char1"/>
          <w:rFonts w:ascii="Arial" w:hAnsi="Arial"/>
          <w:color w:val="auto"/>
          <w:sz w:val="22"/>
        </w:rPr>
        <w:tab/>
        <w:t xml:space="preserve">Scheduling availability of </w:t>
      </w:r>
      <w:proofErr w:type="spellStart"/>
      <w:r w:rsidR="008A4781" w:rsidRPr="00B76278">
        <w:rPr>
          <w:rStyle w:val="Heading5Char1"/>
          <w:rFonts w:ascii="Arial" w:hAnsi="Arial"/>
          <w:color w:val="auto"/>
          <w:sz w:val="22"/>
        </w:rPr>
        <w:t>mIAB</w:t>
      </w:r>
      <w:proofErr w:type="spellEnd"/>
      <w:r w:rsidR="008A4781" w:rsidRPr="00B76278">
        <w:rPr>
          <w:rStyle w:val="Heading5Char1"/>
          <w:rFonts w:ascii="Arial" w:hAnsi="Arial"/>
          <w:color w:val="auto"/>
          <w:sz w:val="22"/>
        </w:rPr>
        <w:t>-MT</w:t>
      </w:r>
      <w:r w:rsidR="00637070" w:rsidRPr="00B76278">
        <w:rPr>
          <w:rStyle w:val="Heading5Char1"/>
          <w:rFonts w:ascii="Arial" w:hAnsi="Arial"/>
          <w:color w:val="auto"/>
          <w:sz w:val="22"/>
        </w:rPr>
        <w:t xml:space="preserve"> during intra-frequency measurements</w:t>
      </w:r>
    </w:p>
    <w:p w14:paraId="64BFCD7D" w14:textId="54317A7C" w:rsidR="00637070" w:rsidRDefault="008A4781" w:rsidP="00637070">
      <w:pPr>
        <w:rPr>
          <w:lang w:val="en-US"/>
        </w:rPr>
      </w:pPr>
      <w:proofErr w:type="spellStart"/>
      <w:r>
        <w:rPr>
          <w:lang w:eastAsia="zh-CN"/>
        </w:rPr>
        <w:t>mIAB</w:t>
      </w:r>
      <w:proofErr w:type="spellEnd"/>
      <w:r>
        <w:rPr>
          <w:lang w:eastAsia="zh-CN"/>
        </w:rPr>
        <w:t>-MT</w:t>
      </w:r>
      <w:r w:rsidR="00637070" w:rsidRPr="009C5807">
        <w:rPr>
          <w:lang w:eastAsia="zh-CN"/>
        </w:rPr>
        <w:t xml:space="preserve"> shall be capable of measuring without measurement gaps when the SSB is completely contained in the active bandwidth part of the </w:t>
      </w:r>
      <w:proofErr w:type="spellStart"/>
      <w:r>
        <w:rPr>
          <w:lang w:eastAsia="zh-CN"/>
        </w:rPr>
        <w:t>mIAB</w:t>
      </w:r>
      <w:proofErr w:type="spellEnd"/>
      <w:r>
        <w:rPr>
          <w:lang w:eastAsia="zh-CN"/>
        </w:rPr>
        <w:t>-MT</w:t>
      </w:r>
      <w:r w:rsidR="00637070" w:rsidRPr="009C5807">
        <w:rPr>
          <w:lang w:eastAsia="zh-CN"/>
        </w:rPr>
        <w:t>. When</w:t>
      </w:r>
      <w:r w:rsidR="00637070" w:rsidRPr="009C5807">
        <w:t xml:space="preserve"> any of the </w:t>
      </w:r>
      <w:r w:rsidR="00637070" w:rsidRPr="009C5807">
        <w:rPr>
          <w:lang w:eastAsia="zh-CN"/>
        </w:rPr>
        <w:t>conditions in the following clauses is met</w:t>
      </w:r>
      <w:r w:rsidR="00637070" w:rsidRPr="009C5807">
        <w:t>, there are restrictions on the scheduling availability; otherwise, there is no scheduling restriction. Note that the</w:t>
      </w:r>
      <w:r w:rsidR="00637070" w:rsidRPr="008C6DE4">
        <w:rPr>
          <w:lang w:val="en-US"/>
        </w:rPr>
        <w:t xml:space="preserve"> SSB symbols indicated by </w:t>
      </w:r>
      <w:r w:rsidR="00637070" w:rsidRPr="007C55F6">
        <w:t>the union</w:t>
      </w:r>
      <w:r w:rsidR="00637070">
        <w:rPr>
          <w:color w:val="00B050"/>
        </w:rPr>
        <w:t xml:space="preserve"> </w:t>
      </w:r>
      <w:r w:rsidR="00637070">
        <w:t xml:space="preserve">set </w:t>
      </w:r>
      <w:r w:rsidR="00637070" w:rsidRPr="007C55F6">
        <w:t>of SSB-</w:t>
      </w:r>
      <w:proofErr w:type="spellStart"/>
      <w:r w:rsidR="00637070" w:rsidRPr="007C55F6">
        <w:t>ToMeasure</w:t>
      </w:r>
      <w:proofErr w:type="spellEnd"/>
      <w:r w:rsidR="00637070" w:rsidRPr="007C55F6">
        <w:t> from all</w:t>
      </w:r>
      <w:r w:rsidR="00637070">
        <w:rPr>
          <w:color w:val="00B050"/>
        </w:rPr>
        <w:t xml:space="preserve"> </w:t>
      </w:r>
      <w:r w:rsidR="00637070">
        <w:t>the configured measurement objects on the same serving carrier</w:t>
      </w:r>
      <w:r w:rsidR="00637070">
        <w:rPr>
          <w:color w:val="00B050"/>
        </w:rPr>
        <w:t xml:space="preserve"> </w:t>
      </w:r>
      <w:r w:rsidR="00637070" w:rsidRPr="007C55F6">
        <w:t>which can be merged</w:t>
      </w:r>
      <w:r w:rsidR="00637070" w:rsidRPr="008C6DE4">
        <w:rPr>
          <w:i/>
          <w:lang w:val="en-US" w:eastAsia="zh-CN"/>
        </w:rPr>
        <w:t xml:space="preserve"> </w:t>
      </w:r>
      <w:r w:rsidR="00637070" w:rsidRPr="008C6DE4">
        <w:t>[</w:t>
      </w:r>
      <w:r w:rsidR="0077598C">
        <w:rPr>
          <w:lang w:val="en-150"/>
        </w:rPr>
        <w:t>x</w:t>
      </w:r>
      <w:r w:rsidR="00637070" w:rsidRPr="008C6DE4">
        <w:t>]</w:t>
      </w:r>
      <w:r w:rsidR="00637070" w:rsidRPr="009C5807">
        <w:rPr>
          <w:lang w:val="en-US"/>
        </w:rPr>
        <w:t xml:space="preserve">, if it is configured; otherwise, all </w:t>
      </w:r>
      <w:r w:rsidR="00637070" w:rsidRPr="009C5807">
        <w:rPr>
          <w:i/>
          <w:lang w:val="en-US"/>
        </w:rPr>
        <w:t>L</w:t>
      </w:r>
      <w:r w:rsidR="00637070" w:rsidRPr="009C5807">
        <w:rPr>
          <w:lang w:val="en-US"/>
        </w:rPr>
        <w:t xml:space="preserve"> SSB symbols within the SMTC window duration defined in clause 4.1 of </w:t>
      </w:r>
      <w:r w:rsidR="00637070" w:rsidRPr="009C5807">
        <w:t>TS 38.213 </w:t>
      </w:r>
      <w:r w:rsidR="00637070" w:rsidRPr="009C5807">
        <w:rPr>
          <w:lang w:val="en-US"/>
        </w:rPr>
        <w:t>[</w:t>
      </w:r>
      <w:r w:rsidR="0077598C">
        <w:rPr>
          <w:lang w:val="en-150"/>
        </w:rPr>
        <w:t>x</w:t>
      </w:r>
      <w:r w:rsidR="00637070" w:rsidRPr="009C5807">
        <w:rPr>
          <w:lang w:val="en-US"/>
        </w:rPr>
        <w:t>] are included.</w:t>
      </w:r>
    </w:p>
    <w:p w14:paraId="04DE0E79" w14:textId="51CDD941" w:rsidR="00637070" w:rsidRPr="009C5807" w:rsidRDefault="0077598C" w:rsidP="00B76278">
      <w:pPr>
        <w:pStyle w:val="Heading6"/>
      </w:pPr>
      <w:r>
        <w:rPr>
          <w:lang w:val="en-150"/>
        </w:rPr>
        <w:t>12.4</w:t>
      </w:r>
      <w:r w:rsidR="00637070" w:rsidRPr="009C5807">
        <w:t>.2.5.3.1</w:t>
      </w:r>
      <w:r w:rsidR="00637070" w:rsidRPr="009C5807">
        <w:tab/>
        <w:t xml:space="preserve">Scheduling availability of </w:t>
      </w:r>
      <w:proofErr w:type="spellStart"/>
      <w:r w:rsidR="008A4781">
        <w:t>mIAB</w:t>
      </w:r>
      <w:proofErr w:type="spellEnd"/>
      <w:r w:rsidR="008A4781">
        <w:t>-MT</w:t>
      </w:r>
      <w:r w:rsidR="00637070" w:rsidRPr="009C5807">
        <w:t xml:space="preserve"> performing measurements in TDD bands on </w:t>
      </w:r>
      <w:proofErr w:type="gramStart"/>
      <w:r w:rsidR="00637070" w:rsidRPr="009C5807">
        <w:t>FR1</w:t>
      </w:r>
      <w:proofErr w:type="gramEnd"/>
    </w:p>
    <w:p w14:paraId="55DDED15" w14:textId="486DD7BF" w:rsidR="00637070" w:rsidRPr="009C5807" w:rsidRDefault="00637070" w:rsidP="00637070">
      <w:r w:rsidRPr="009C5807">
        <w:t xml:space="preserve">When the </w:t>
      </w:r>
      <w:proofErr w:type="spellStart"/>
      <w:r w:rsidR="008A4781">
        <w:t>mIAB</w:t>
      </w:r>
      <w:proofErr w:type="spellEnd"/>
      <w:r w:rsidR="008A4781">
        <w:t>-MT</w:t>
      </w:r>
      <w:r w:rsidRPr="009C5807">
        <w:t xml:space="preserve"> performs intra-frequency measurements in a TDD band, the following restrictions apply due to SS-RSRP or SS-SINR </w:t>
      </w:r>
      <w:proofErr w:type="gramStart"/>
      <w:r w:rsidRPr="009C5807">
        <w:t>measurement</w:t>
      </w:r>
      <w:proofErr w:type="gramEnd"/>
      <w:r w:rsidRPr="009C5807">
        <w:t xml:space="preserve"> </w:t>
      </w:r>
    </w:p>
    <w:p w14:paraId="3DDD1027" w14:textId="7E211D3E" w:rsidR="00637070" w:rsidRPr="009C5807" w:rsidRDefault="00637070" w:rsidP="00637070">
      <w:pPr>
        <w:pStyle w:val="B10"/>
      </w:pPr>
      <w:r w:rsidRPr="009C5807">
        <w:rPr>
          <w:lang w:val="en-US"/>
        </w:rPr>
        <w:t>-</w:t>
      </w:r>
      <w:r w:rsidRPr="009C5807">
        <w:rPr>
          <w:lang w:val="en-US"/>
        </w:rPr>
        <w:tab/>
        <w:t xml:space="preserve">The </w:t>
      </w:r>
      <w:proofErr w:type="spellStart"/>
      <w:r w:rsidR="008A4781">
        <w:rPr>
          <w:lang w:val="en-US"/>
        </w:rPr>
        <w:t>mIAB</w:t>
      </w:r>
      <w:proofErr w:type="spellEnd"/>
      <w:r w:rsidR="008A4781">
        <w:rPr>
          <w:lang w:val="en-US"/>
        </w:rPr>
        <w:t>-MT</w:t>
      </w:r>
      <w:r w:rsidRPr="009C5807">
        <w:rPr>
          <w:lang w:val="en-US"/>
        </w:rPr>
        <w:t xml:space="preserv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64C1739E" w14:textId="5CCEED86" w:rsidR="00637070" w:rsidRPr="009C5807" w:rsidRDefault="00637070" w:rsidP="00637070">
      <w:r w:rsidRPr="009C5807">
        <w:lastRenderedPageBreak/>
        <w:t xml:space="preserve">When the </w:t>
      </w:r>
      <w:proofErr w:type="spellStart"/>
      <w:r w:rsidR="008A4781">
        <w:t>mIAB</w:t>
      </w:r>
      <w:proofErr w:type="spellEnd"/>
      <w:r w:rsidR="008A4781">
        <w:t>-MT</w:t>
      </w:r>
      <w:r w:rsidRPr="009C5807">
        <w:t xml:space="preserve"> performs intra-frequency measurements in a TDD band, the following restrictions apply due to </w:t>
      </w:r>
      <w:r w:rsidRPr="009C5807">
        <w:rPr>
          <w:lang w:val="en-US"/>
        </w:rPr>
        <w:t>SS-RSRQ</w:t>
      </w:r>
      <w:r w:rsidRPr="009C5807">
        <w:t xml:space="preserve"> </w:t>
      </w:r>
      <w:proofErr w:type="gramStart"/>
      <w:r w:rsidRPr="009C5807">
        <w:t>measurement</w:t>
      </w:r>
      <w:proofErr w:type="gramEnd"/>
      <w:r w:rsidRPr="009C5807">
        <w:t xml:space="preserve"> </w:t>
      </w:r>
    </w:p>
    <w:p w14:paraId="6C7D713A" w14:textId="5462B6DE" w:rsidR="00637070" w:rsidRPr="009C5807" w:rsidRDefault="00637070" w:rsidP="00637070">
      <w:pPr>
        <w:pStyle w:val="B10"/>
      </w:pPr>
      <w:r w:rsidRPr="009C5807">
        <w:rPr>
          <w:lang w:val="en-US"/>
        </w:rPr>
        <w:t>-</w:t>
      </w:r>
      <w:r w:rsidRPr="009C5807">
        <w:rPr>
          <w:lang w:val="en-US"/>
        </w:rPr>
        <w:tab/>
        <w:t xml:space="preserve">The </w:t>
      </w:r>
      <w:proofErr w:type="spellStart"/>
      <w:r w:rsidR="008A4781">
        <w:rPr>
          <w:lang w:val="en-US"/>
        </w:rPr>
        <w:t>mIAB</w:t>
      </w:r>
      <w:proofErr w:type="spellEnd"/>
      <w:r w:rsidR="008A4781">
        <w:rPr>
          <w:lang w:val="en-US"/>
        </w:rPr>
        <w:t>-MT</w:t>
      </w:r>
      <w:r w:rsidRPr="009C5807">
        <w:rPr>
          <w:lang w:val="en-US"/>
        </w:rPr>
        <w:t xml:space="preserv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236DAF70" w14:textId="77777777" w:rsidR="00637070" w:rsidRDefault="00637070" w:rsidP="00637070">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w:t>
      </w:r>
      <w:proofErr w:type="gramStart"/>
      <w:r w:rsidRPr="009C5807">
        <w:t>aforementioned restricted</w:t>
      </w:r>
      <w:proofErr w:type="gramEnd"/>
      <w:r w:rsidRPr="009C5807">
        <w:t xml:space="preserve"> symbols. </w:t>
      </w:r>
    </w:p>
    <w:p w14:paraId="41F02EC8" w14:textId="43358AEA" w:rsidR="00637070" w:rsidRPr="00D245B0" w:rsidRDefault="00637070" w:rsidP="00637070">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w:t>
      </w:r>
      <w:proofErr w:type="gramStart"/>
      <w:r w:rsidRPr="009C5807">
        <w:t>aforementioned restricted</w:t>
      </w:r>
      <w:proofErr w:type="gramEnd"/>
      <w:r w:rsidRPr="009C5807">
        <w:t xml:space="preserve"> symbols</w:t>
      </w:r>
      <w:r>
        <w:t xml:space="preserve">, if </w:t>
      </w:r>
      <w:proofErr w:type="spellStart"/>
      <w:r w:rsidR="008A4781">
        <w:rPr>
          <w:lang w:eastAsia="zh-CN"/>
        </w:rPr>
        <w:t>mIAB</w:t>
      </w:r>
      <w:proofErr w:type="spellEnd"/>
      <w:r w:rsidR="008A4781">
        <w:rPr>
          <w:lang w:eastAsia="zh-CN"/>
        </w:rPr>
        <w:t>-MT</w:t>
      </w:r>
      <w:r w:rsidRPr="00843E85">
        <w:rPr>
          <w:lang w:eastAsia="zh-CN"/>
        </w:rPr>
        <w:t xml:space="preserve"> does not have the capability of supporting </w:t>
      </w:r>
      <w:proofErr w:type="spellStart"/>
      <w:r w:rsidRPr="00843E85">
        <w:rPr>
          <w:i/>
          <w:lang w:eastAsia="zh-CN"/>
        </w:rPr>
        <w:t>simultaneousRxTxInterBandCA</w:t>
      </w:r>
      <w:proofErr w:type="spellEnd"/>
      <w:r>
        <w:t xml:space="preserve"> for this band pair.</w:t>
      </w:r>
    </w:p>
    <w:p w14:paraId="363F995B" w14:textId="1FBF1A76" w:rsidR="00637070" w:rsidRPr="009C5807" w:rsidRDefault="00682AC7" w:rsidP="00B76278">
      <w:pPr>
        <w:pStyle w:val="Heading6"/>
      </w:pPr>
      <w:r>
        <w:rPr>
          <w:lang w:val="en-150"/>
        </w:rPr>
        <w:t>12.4</w:t>
      </w:r>
      <w:r w:rsidR="00637070" w:rsidRPr="009C5807">
        <w:t>.2.5.3.2</w:t>
      </w:r>
      <w:r w:rsidR="00637070" w:rsidRPr="009C5807">
        <w:tab/>
        <w:t xml:space="preserve">Scheduling availability of </w:t>
      </w:r>
      <w:proofErr w:type="spellStart"/>
      <w:r w:rsidR="008A4781">
        <w:t>mIAB</w:t>
      </w:r>
      <w:proofErr w:type="spellEnd"/>
      <w:r w:rsidR="008A4781">
        <w:t>-MT</w:t>
      </w:r>
      <w:r w:rsidR="00637070" w:rsidRPr="009C5807">
        <w:t xml:space="preserve"> performing measurements with a different subcarrier spacing than PDSCH/PDCCH on FR1</w:t>
      </w:r>
    </w:p>
    <w:p w14:paraId="40EB04B6" w14:textId="51FA5710" w:rsidR="00637070" w:rsidRPr="009C5807" w:rsidRDefault="00637070" w:rsidP="00637070">
      <w:r w:rsidRPr="009C5807">
        <w:t xml:space="preserve">For </w:t>
      </w:r>
      <w:proofErr w:type="spellStart"/>
      <w:r w:rsidR="008A4781">
        <w:t>mIAB</w:t>
      </w:r>
      <w:proofErr w:type="spellEnd"/>
      <w:r w:rsidR="008A4781">
        <w:t>-MT</w:t>
      </w:r>
      <w:r w:rsidRPr="009C5807">
        <w:t xml:space="preserve"> which do not support </w:t>
      </w:r>
      <w:proofErr w:type="spellStart"/>
      <w:r w:rsidRPr="009C5807">
        <w:rPr>
          <w:i/>
        </w:rPr>
        <w:t>simultaneousRxDataSSB-DiffNumerology</w:t>
      </w:r>
      <w:proofErr w:type="spellEnd"/>
      <w:r w:rsidRPr="009C5807">
        <w:rPr>
          <w:i/>
        </w:rPr>
        <w:t xml:space="preserve"> </w:t>
      </w:r>
      <w:r w:rsidRPr="009C5807">
        <w:t>[</w:t>
      </w:r>
      <w:r w:rsidR="00841DD1">
        <w:rPr>
          <w:lang w:val="en-150"/>
        </w:rPr>
        <w:t>x</w:t>
      </w:r>
      <w:r w:rsidRPr="009C5807">
        <w:t>] the following restrictions apply due to SS-RSRP/RSRQ/SINR measurement</w:t>
      </w:r>
    </w:p>
    <w:p w14:paraId="13208CFE" w14:textId="656E2C69" w:rsidR="00637070" w:rsidRPr="009C5807" w:rsidRDefault="00637070" w:rsidP="00637070">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w:t>
      </w:r>
      <w:proofErr w:type="spellStart"/>
      <w:r w:rsidR="008A4781">
        <w:rPr>
          <w:lang w:val="en-US" w:eastAsia="zh-CN"/>
        </w:rPr>
        <w:t>mIAB</w:t>
      </w:r>
      <w:proofErr w:type="spellEnd"/>
      <w:r w:rsidR="008A4781">
        <w:rPr>
          <w:lang w:val="en-US" w:eastAsia="zh-CN"/>
        </w:rPr>
        <w:t>-MT</w:t>
      </w:r>
      <w:r w:rsidRPr="009C5807">
        <w:rPr>
          <w:lang w:val="en-US" w:eastAsia="zh-CN"/>
        </w:rPr>
        <w:t xml:space="preserv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2CD9BB4" w14:textId="616CF82A" w:rsidR="00637070" w:rsidRPr="009C5807" w:rsidRDefault="00637070" w:rsidP="00637070">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w:t>
      </w:r>
      <w:proofErr w:type="spellStart"/>
      <w:r w:rsidR="008A4781">
        <w:rPr>
          <w:lang w:val="en-US" w:eastAsia="zh-CN"/>
        </w:rPr>
        <w:t>mIAB</w:t>
      </w:r>
      <w:proofErr w:type="spellEnd"/>
      <w:r w:rsidR="008A4781">
        <w:rPr>
          <w:lang w:val="en-US" w:eastAsia="zh-CN"/>
        </w:rPr>
        <w:t>-MT</w:t>
      </w:r>
      <w:r w:rsidRPr="009C5807">
        <w:rPr>
          <w:lang w:val="en-US" w:eastAsia="zh-CN"/>
        </w:rPr>
        <w:t xml:space="preserv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w:t>
      </w:r>
      <w:r w:rsidR="00841DD1">
        <w:rPr>
          <w:lang w:val="en-150"/>
        </w:rPr>
        <w:t>x</w:t>
      </w:r>
      <w:r w:rsidRPr="009C5807">
        <w:t>],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04DB2169" w14:textId="77777777" w:rsidR="00637070" w:rsidRDefault="00637070" w:rsidP="00637070">
      <w:pPr>
        <w:rPr>
          <w:lang w:val="en-US"/>
        </w:rPr>
      </w:pPr>
      <w:r>
        <w:rPr>
          <w:lang w:val="en-US"/>
        </w:rPr>
        <w:t>If the following conditions are met:</w:t>
      </w:r>
    </w:p>
    <w:p w14:paraId="659D6487" w14:textId="27345B9C" w:rsidR="00637070" w:rsidRDefault="00637070" w:rsidP="00637070">
      <w:pPr>
        <w:pStyle w:val="B10"/>
        <w:rPr>
          <w:lang w:eastAsia="ja-JP"/>
        </w:rPr>
      </w:pPr>
      <w:r>
        <w:rPr>
          <w:lang w:eastAsia="ja-JP"/>
        </w:rPr>
        <w:t>-</w:t>
      </w:r>
      <w:r>
        <w:rPr>
          <w:lang w:eastAsia="ja-JP"/>
        </w:rPr>
        <w:tab/>
        <w:t xml:space="preserve">The </w:t>
      </w:r>
      <w:proofErr w:type="spellStart"/>
      <w:r w:rsidR="008A4781">
        <w:rPr>
          <w:lang w:eastAsia="ja-JP"/>
        </w:rPr>
        <w:t>mIAB</w:t>
      </w:r>
      <w:proofErr w:type="spellEnd"/>
      <w:r w:rsidR="008A4781">
        <w:rPr>
          <w:lang w:eastAsia="ja-JP"/>
        </w:rPr>
        <w:t>-MT</w:t>
      </w:r>
      <w:r>
        <w:rPr>
          <w:lang w:eastAsia="ja-JP"/>
        </w:rPr>
        <w:t xml:space="preserve"> has been notified about system information update through paging,</w:t>
      </w:r>
    </w:p>
    <w:p w14:paraId="62266F66" w14:textId="35CC0F8B" w:rsidR="00637070" w:rsidRDefault="00637070" w:rsidP="00637070">
      <w:pPr>
        <w:pStyle w:val="B10"/>
        <w:rPr>
          <w:lang w:eastAsia="ja-JP"/>
        </w:rPr>
      </w:pPr>
      <w:r>
        <w:rPr>
          <w:lang w:eastAsia="ja-JP"/>
        </w:rPr>
        <w:t>-</w:t>
      </w:r>
      <w:r>
        <w:rPr>
          <w:lang w:eastAsia="ja-JP"/>
        </w:rPr>
        <w:tab/>
        <w:t xml:space="preserve">The gap between the </w:t>
      </w:r>
      <w:proofErr w:type="spellStart"/>
      <w:r w:rsidR="008A4781">
        <w:rPr>
          <w:lang w:eastAsia="ja-JP"/>
        </w:rPr>
        <w:t>mIAB</w:t>
      </w:r>
      <w:proofErr w:type="spellEnd"/>
      <w:r w:rsidR="008A4781">
        <w:rPr>
          <w:lang w:eastAsia="ja-JP"/>
        </w:rPr>
        <w:t>-MT</w:t>
      </w:r>
      <w:r>
        <w:rPr>
          <w:lang w:eastAsia="ja-JP"/>
        </w:rPr>
        <w:t xml:space="preserve">’s reception of PDCCH that </w:t>
      </w:r>
      <w:proofErr w:type="spellStart"/>
      <w:r w:rsidR="008A4781">
        <w:rPr>
          <w:lang w:eastAsia="ja-JP"/>
        </w:rPr>
        <w:t>mIAB</w:t>
      </w:r>
      <w:proofErr w:type="spellEnd"/>
      <w:r w:rsidR="008A4781">
        <w:rPr>
          <w:lang w:eastAsia="ja-JP"/>
        </w:rPr>
        <w:t>-MT</w:t>
      </w:r>
      <w:r>
        <w:rPr>
          <w:lang w:eastAsia="ja-JP"/>
        </w:rPr>
        <w:t xml:space="preserve"> monitors in the Type 2-PDCCH CSS set that notifies system information update, and the PDCCH that </w:t>
      </w:r>
      <w:proofErr w:type="spellStart"/>
      <w:r w:rsidR="008A4781">
        <w:rPr>
          <w:lang w:eastAsia="ja-JP"/>
        </w:rPr>
        <w:t>mIAB</w:t>
      </w:r>
      <w:proofErr w:type="spellEnd"/>
      <w:r w:rsidR="008A4781">
        <w:rPr>
          <w:lang w:eastAsia="ja-JP"/>
        </w:rPr>
        <w:t>-MT</w:t>
      </w:r>
      <w:r>
        <w:rPr>
          <w:lang w:eastAsia="ja-JP"/>
        </w:rPr>
        <w:t xml:space="preserve"> monitors in the Type0-PDCCH CSS set, is greater than 2 slots</w:t>
      </w:r>
    </w:p>
    <w:p w14:paraId="778C8C85" w14:textId="21370067" w:rsidR="00637070" w:rsidRDefault="00637070" w:rsidP="00637070">
      <w:pPr>
        <w:rPr>
          <w:rFonts w:eastAsia="MS Mincho"/>
          <w:lang w:eastAsia="ja-JP"/>
        </w:rPr>
      </w:pPr>
      <w:r>
        <w:rPr>
          <w:rFonts w:eastAsia="MS Mincho"/>
          <w:lang w:eastAsia="ja-JP"/>
        </w:rPr>
        <w:t xml:space="preserve">The </w:t>
      </w:r>
      <w:proofErr w:type="spellStart"/>
      <w:r w:rsidR="008A4781">
        <w:rPr>
          <w:rFonts w:eastAsia="MS Mincho"/>
          <w:lang w:eastAsia="ja-JP"/>
        </w:rPr>
        <w:t>mIAB</w:t>
      </w:r>
      <w:proofErr w:type="spellEnd"/>
      <w:r w:rsidR="008A4781">
        <w:rPr>
          <w:rFonts w:eastAsia="MS Mincho"/>
          <w:lang w:eastAsia="ja-JP"/>
        </w:rPr>
        <w:t>-MT</w:t>
      </w:r>
      <w:r>
        <w:rPr>
          <w:rFonts w:eastAsia="MS Mincho"/>
          <w:lang w:eastAsia="ja-JP"/>
        </w:rPr>
        <w:t xml:space="preserve"> is expected to receive the PDCCH that the </w:t>
      </w:r>
      <w:proofErr w:type="spellStart"/>
      <w:r w:rsidR="008A4781">
        <w:rPr>
          <w:rFonts w:eastAsia="MS Mincho"/>
          <w:lang w:eastAsia="ja-JP"/>
        </w:rPr>
        <w:t>mIAB</w:t>
      </w:r>
      <w:proofErr w:type="spellEnd"/>
      <w:r w:rsidR="008A4781">
        <w:rPr>
          <w:rFonts w:eastAsia="MS Mincho"/>
          <w:lang w:eastAsia="ja-JP"/>
        </w:rPr>
        <w:t>-MT</w:t>
      </w:r>
      <w:r>
        <w:rPr>
          <w:rFonts w:eastAsia="MS Mincho"/>
          <w:lang w:eastAsia="ja-JP"/>
        </w:rPr>
        <w:t xml:space="preserve"> monitors in the Type0-PDCCH CSS set, and/or the corresponding PDSCH, on SSB symbols to be measured.</w:t>
      </w:r>
    </w:p>
    <w:p w14:paraId="65F7BCCE" w14:textId="77777777" w:rsidR="00637070" w:rsidRPr="009C5807" w:rsidRDefault="00637070" w:rsidP="00637070">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w:t>
      </w:r>
      <w:proofErr w:type="gramStart"/>
      <w:r w:rsidRPr="009C5807">
        <w:t>aforementioned restricted</w:t>
      </w:r>
      <w:proofErr w:type="gramEnd"/>
      <w:r w:rsidRPr="009C5807">
        <w:t xml:space="preserve"> symbols</w:t>
      </w:r>
      <w:r w:rsidRPr="009C5807">
        <w:rPr>
          <w:lang w:val="en-US"/>
        </w:rPr>
        <w:t>.</w:t>
      </w:r>
      <w:r w:rsidRPr="009C5807">
        <w:rPr>
          <w:rFonts w:eastAsia="MS Mincho"/>
          <w:lang w:val="en-US" w:eastAsia="ja-JP"/>
        </w:rPr>
        <w:t xml:space="preserve"> </w:t>
      </w:r>
    </w:p>
    <w:p w14:paraId="6C1319A7" w14:textId="0D924376" w:rsidR="00637070" w:rsidRPr="009C5807" w:rsidRDefault="00682AC7" w:rsidP="00B76278">
      <w:pPr>
        <w:pStyle w:val="Heading6"/>
      </w:pPr>
      <w:r>
        <w:rPr>
          <w:lang w:val="en-150"/>
        </w:rPr>
        <w:t>12.4</w:t>
      </w:r>
      <w:r w:rsidR="00637070" w:rsidRPr="009C5807">
        <w:t>.2.5.3.3</w:t>
      </w:r>
      <w:r w:rsidR="00637070" w:rsidRPr="009C5807">
        <w:tab/>
        <w:t xml:space="preserve">Scheduling availability of </w:t>
      </w:r>
      <w:proofErr w:type="spellStart"/>
      <w:r w:rsidR="008A4781">
        <w:t>mIAB</w:t>
      </w:r>
      <w:proofErr w:type="spellEnd"/>
      <w:r w:rsidR="008A4781">
        <w:t>-MT</w:t>
      </w:r>
      <w:r w:rsidR="00637070" w:rsidRPr="009C5807">
        <w:t xml:space="preserve"> performing measurements on </w:t>
      </w:r>
      <w:proofErr w:type="gramStart"/>
      <w:r w:rsidR="00637070" w:rsidRPr="009C5807">
        <w:t>FR2</w:t>
      </w:r>
      <w:proofErr w:type="gramEnd"/>
    </w:p>
    <w:p w14:paraId="33CC0E4F" w14:textId="77777777" w:rsidR="00637070" w:rsidRPr="009C5807" w:rsidRDefault="00637070" w:rsidP="00637070">
      <w:r w:rsidRPr="009C5807">
        <w:t xml:space="preserve">The following scheduling restriction applies due to SS-RSRP or SS-SINR measurement on an FR2 intra-frequency </w:t>
      </w:r>
      <w:proofErr w:type="gramStart"/>
      <w:r w:rsidRPr="009C5807">
        <w:t>cell</w:t>
      </w:r>
      <w:proofErr w:type="gramEnd"/>
    </w:p>
    <w:p w14:paraId="364DC33E" w14:textId="016D4862" w:rsidR="00637070" w:rsidRDefault="00637070" w:rsidP="00637070">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proofErr w:type="spellStart"/>
      <w:r w:rsidR="008A4781">
        <w:rPr>
          <w:lang w:val="en-US"/>
        </w:rPr>
        <w:t>mIAB</w:t>
      </w:r>
      <w:proofErr w:type="spellEnd"/>
      <w:r w:rsidR="008A4781">
        <w:rPr>
          <w:lang w:val="en-US"/>
        </w:rPr>
        <w:t>-MT</w:t>
      </w:r>
      <w:r>
        <w:rPr>
          <w:lang w:val="en-US"/>
        </w:rPr>
        <w:t xml:space="preserv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6047F37E" w14:textId="06FE2EB9" w:rsidR="00637070" w:rsidRDefault="00637070" w:rsidP="00637070">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w:t>
      </w:r>
      <w:proofErr w:type="spellStart"/>
      <w:r w:rsidR="008A4781">
        <w:rPr>
          <w:lang w:val="en-US" w:eastAsia="zh-CN"/>
        </w:rPr>
        <w:t>mIAB</w:t>
      </w:r>
      <w:proofErr w:type="spellEnd"/>
      <w:r w:rsidR="008A4781">
        <w:rPr>
          <w:lang w:val="en-US" w:eastAsia="zh-CN"/>
        </w:rPr>
        <w:t>-MT</w:t>
      </w:r>
      <w:r>
        <w:rPr>
          <w:lang w:val="en-US" w:eastAsia="zh-CN"/>
        </w:rPr>
        <w:t xml:space="preserve"> is not expected to transmit PUCCH/PUSCH/SRS or receive PDCCH/PDSCH/TRS/CSI-RS for CQI on all symbols within SMTC window duration. </w:t>
      </w:r>
    </w:p>
    <w:p w14:paraId="43551E09" w14:textId="6F8ECEF1" w:rsidR="00637070" w:rsidRDefault="00637070" w:rsidP="00637070">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w:t>
      </w:r>
      <w:proofErr w:type="spellStart"/>
      <w:r w:rsidR="008A4781">
        <w:rPr>
          <w:lang w:val="en-US" w:eastAsia="zh-CN"/>
        </w:rPr>
        <w:t>mIAB</w:t>
      </w:r>
      <w:proofErr w:type="spellEnd"/>
      <w:r w:rsidR="008A4781">
        <w:rPr>
          <w:lang w:val="en-US" w:eastAsia="zh-CN"/>
        </w:rPr>
        <w:t>-MT</w:t>
      </w:r>
      <w:r>
        <w:rPr>
          <w:lang w:val="en-US" w:eastAsia="zh-CN"/>
        </w:rPr>
        <w:t xml:space="preserve"> is not expected to transmit PUCCH/PUSCH/SRS or receive PDCCH/PDSCH/TRS/CSI-RS for CQI </w:t>
      </w:r>
      <w:r>
        <w:rPr>
          <w:lang w:val="en-US"/>
        </w:rPr>
        <w:t xml:space="preserve">SSB symbols to be </w:t>
      </w:r>
      <w:r>
        <w:rPr>
          <w:lang w:val="en-US"/>
        </w:rPr>
        <w:lastRenderedPageBreak/>
        <w:t>measured, and on K’ data symbol(s) before each consecutive SSB symbols to be measured and K’ data symbol(s) after each consecutive SSB symbols to be measured</w:t>
      </w:r>
      <w:r>
        <w:rPr>
          <w:lang w:val="en-US" w:eastAsia="zh-CN"/>
        </w:rPr>
        <w:t xml:space="preserve"> within SMTC window duration. </w:t>
      </w:r>
    </w:p>
    <w:p w14:paraId="336E2360" w14:textId="77777777" w:rsidR="00637070" w:rsidRPr="009C5807" w:rsidRDefault="00637070" w:rsidP="00637070">
      <w:pPr>
        <w:rPr>
          <w:lang w:val="en-US"/>
        </w:rPr>
      </w:pPr>
      <w:r w:rsidRPr="009C5807">
        <w:rPr>
          <w:lang w:val="en-US"/>
        </w:rPr>
        <w:t xml:space="preserve">The following scheduling restriction applies to SS-RSRQ measurement on an FR2 intra-frequency </w:t>
      </w:r>
      <w:proofErr w:type="gramStart"/>
      <w:r w:rsidRPr="009C5807">
        <w:rPr>
          <w:lang w:val="en-US"/>
        </w:rPr>
        <w:t>cell</w:t>
      </w:r>
      <w:proofErr w:type="gramEnd"/>
    </w:p>
    <w:p w14:paraId="234FE721" w14:textId="7DC721F5" w:rsidR="00637070" w:rsidRDefault="00637070" w:rsidP="00637070">
      <w:pPr>
        <w:pStyle w:val="B10"/>
        <w:rPr>
          <w:i/>
        </w:rPr>
      </w:pPr>
      <w:r>
        <w:rPr>
          <w:lang w:val="en-US"/>
        </w:rPr>
        <w:t>-</w:t>
      </w:r>
      <w:r>
        <w:rPr>
          <w:lang w:val="en-US"/>
        </w:rPr>
        <w:tab/>
      </w:r>
      <w:bookmarkStart w:id="9"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9"/>
      <w:proofErr w:type="spellStart"/>
      <w:r w:rsidR="008A4781">
        <w:rPr>
          <w:lang w:val="en-US"/>
        </w:rPr>
        <w:t>mIAB</w:t>
      </w:r>
      <w:proofErr w:type="spellEnd"/>
      <w:r w:rsidR="008A4781">
        <w:rPr>
          <w:lang w:val="en-US"/>
        </w:rPr>
        <w:t>-MT</w:t>
      </w:r>
      <w:r>
        <w:rPr>
          <w:lang w:val="en-US"/>
        </w:rPr>
        <w:t xml:space="preserv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4B629AE1" w14:textId="4054CEF7" w:rsidR="00637070" w:rsidRDefault="00637070" w:rsidP="00637070">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w:t>
      </w:r>
      <w:proofErr w:type="spellStart"/>
      <w:r w:rsidR="008A4781">
        <w:rPr>
          <w:lang w:val="en-US" w:eastAsia="zh-CN"/>
        </w:rPr>
        <w:t>mIAB</w:t>
      </w:r>
      <w:proofErr w:type="spellEnd"/>
      <w:r w:rsidR="008A4781">
        <w:rPr>
          <w:lang w:val="en-US" w:eastAsia="zh-CN"/>
        </w:rPr>
        <w:t>-MT</w:t>
      </w:r>
      <w:r>
        <w:rPr>
          <w:lang w:val="en-US" w:eastAsia="zh-CN"/>
        </w:rPr>
        <w:t xml:space="preserve"> is not expected to transmit PUCCH/PUSCH/SRS or receive PDCCH/PDSCH/TRS/CSI-RS for CQI on all symbols within SMTC window duration. </w:t>
      </w:r>
    </w:p>
    <w:p w14:paraId="20DC84EE" w14:textId="332CE00D" w:rsidR="00637070" w:rsidRDefault="00637070" w:rsidP="00637070">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w:t>
      </w:r>
      <w:proofErr w:type="spellStart"/>
      <w:r w:rsidR="008A4781">
        <w:rPr>
          <w:lang w:val="en-US" w:eastAsia="zh-CN"/>
        </w:rPr>
        <w:t>mIAB</w:t>
      </w:r>
      <w:proofErr w:type="spellEnd"/>
      <w:r w:rsidR="008A4781">
        <w:rPr>
          <w:lang w:val="en-US" w:eastAsia="zh-CN"/>
        </w:rPr>
        <w:t>-MT</w:t>
      </w:r>
      <w:r w:rsidRPr="00013B57">
        <w:rPr>
          <w:lang w:val="en-US" w:eastAsia="zh-CN"/>
        </w:rPr>
        <w:t xml:space="preserv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p>
    <w:p w14:paraId="46E4541C" w14:textId="77777777" w:rsidR="00637070" w:rsidRDefault="00637070" w:rsidP="00637070">
      <w:pPr>
        <w:pStyle w:val="B10"/>
        <w:ind w:left="0" w:firstLine="0"/>
      </w:pPr>
      <w:proofErr w:type="gramStart"/>
      <w:r>
        <w:t>where</w:t>
      </w:r>
      <w:proofErr w:type="gramEnd"/>
    </w:p>
    <w:p w14:paraId="407B921C" w14:textId="77777777" w:rsidR="00637070" w:rsidRDefault="00637070" w:rsidP="00637070">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5FA11124" w14:textId="77777777" w:rsidR="00637070" w:rsidRDefault="00637070" w:rsidP="00637070">
      <w:pPr>
        <w:pStyle w:val="B10"/>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411B6B2B" w14:textId="77777777" w:rsidR="00637070" w:rsidRDefault="00637070" w:rsidP="00637070">
      <w:pPr>
        <w:pStyle w:val="B10"/>
        <w:rPr>
          <w:lang w:val="en-US"/>
        </w:rPr>
      </w:pPr>
      <w:r>
        <w:rPr>
          <w:lang w:val="en-US"/>
        </w:rPr>
        <w:t>-</w:t>
      </w:r>
      <w:r>
        <w:rPr>
          <w:lang w:val="en-US"/>
        </w:rPr>
        <w:tab/>
        <w:t>K=1 for</w:t>
      </w:r>
      <w:r>
        <w:t xml:space="preserve"> a serving</w:t>
      </w:r>
      <w:r>
        <w:rPr>
          <w:lang w:val="en-US"/>
        </w:rPr>
        <w:t xml:space="preserve"> cell with data symbols of 120 kHz SCS</w:t>
      </w:r>
    </w:p>
    <w:p w14:paraId="53EB2956" w14:textId="77777777" w:rsidR="00637070" w:rsidRDefault="00637070" w:rsidP="00637070">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7F9DA47A" w14:textId="77777777" w:rsidR="00637070" w:rsidRDefault="00637070" w:rsidP="00637070">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5DBBCD29" w14:textId="77777777" w:rsidR="00637070" w:rsidRDefault="00637070" w:rsidP="00637070">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08BA8D04" w14:textId="77777777" w:rsidR="00637070" w:rsidRDefault="00637070" w:rsidP="00637070">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77C0943D" w14:textId="77777777" w:rsidR="00637070" w:rsidRDefault="00637070" w:rsidP="00637070">
      <w:pPr>
        <w:pStyle w:val="B10"/>
        <w:rPr>
          <w:lang w:val="en-US"/>
        </w:rPr>
      </w:pPr>
      <w:r>
        <w:rPr>
          <w:lang w:val="en-US"/>
        </w:rPr>
        <w:t>-</w:t>
      </w:r>
      <w:r>
        <w:rPr>
          <w:lang w:val="en-US"/>
        </w:rPr>
        <w:tab/>
        <w:t>K’</w:t>
      </w:r>
      <w:proofErr w:type="gramStart"/>
      <w:r>
        <w:rPr>
          <w:lang w:val="en-US"/>
        </w:rPr>
        <w:t>=[</w:t>
      </w:r>
      <w:proofErr w:type="gramEnd"/>
      <w:r>
        <w:rPr>
          <w:lang w:val="en-US"/>
        </w:rPr>
        <w:t>2] for</w:t>
      </w:r>
      <w:r>
        <w:t xml:space="preserve"> a serving</w:t>
      </w:r>
      <w:r>
        <w:rPr>
          <w:lang w:val="en-US"/>
        </w:rPr>
        <w:t xml:space="preserve"> cell with data symbols of 120 kHz SCS and SSB symbols of 960kHz SCS</w:t>
      </w:r>
    </w:p>
    <w:p w14:paraId="3203D46F" w14:textId="77777777" w:rsidR="00637070" w:rsidRDefault="00637070" w:rsidP="00637070">
      <w:pPr>
        <w:pStyle w:val="B10"/>
        <w:rPr>
          <w:lang w:val="en-US"/>
        </w:rPr>
      </w:pPr>
      <w:r>
        <w:rPr>
          <w:lang w:val="en-US"/>
        </w:rPr>
        <w:t>-</w:t>
      </w:r>
      <w:r>
        <w:rPr>
          <w:lang w:val="en-US"/>
        </w:rPr>
        <w:tab/>
        <w:t xml:space="preserve"> K’</w:t>
      </w:r>
      <w:proofErr w:type="gramStart"/>
      <w:r>
        <w:rPr>
          <w:lang w:val="en-US"/>
        </w:rPr>
        <w:t>=[</w:t>
      </w:r>
      <w:proofErr w:type="gramEnd"/>
      <w:r>
        <w:rPr>
          <w:lang w:val="en-US"/>
        </w:rPr>
        <w:t>4] for</w:t>
      </w:r>
      <w:r>
        <w:t xml:space="preserve"> a serving</w:t>
      </w:r>
      <w:r>
        <w:rPr>
          <w:lang w:val="en-US"/>
        </w:rPr>
        <w:t xml:space="preserve"> cell with data symbols of 480 kHz SCS and SSB symbols of 960kHz SCS</w:t>
      </w:r>
    </w:p>
    <w:p w14:paraId="57F96BEE" w14:textId="77777777" w:rsidR="00637070" w:rsidRDefault="00637070" w:rsidP="00637070">
      <w:pPr>
        <w:pStyle w:val="B10"/>
        <w:rPr>
          <w:lang w:val="en-US"/>
        </w:rPr>
      </w:pPr>
      <w:r>
        <w:rPr>
          <w:lang w:val="en-US"/>
        </w:rPr>
        <w:t>-</w:t>
      </w:r>
      <w:r>
        <w:rPr>
          <w:lang w:val="en-US"/>
        </w:rPr>
        <w:tab/>
        <w:t xml:space="preserve"> K’</w:t>
      </w:r>
      <w:proofErr w:type="gramStart"/>
      <w:r>
        <w:rPr>
          <w:lang w:val="en-US"/>
        </w:rPr>
        <w:t>=[</w:t>
      </w:r>
      <w:proofErr w:type="gramEnd"/>
      <w:r>
        <w:rPr>
          <w:lang w:val="en-US"/>
        </w:rPr>
        <w:t>7] for</w:t>
      </w:r>
      <w:r>
        <w:t xml:space="preserve"> a serving</w:t>
      </w:r>
      <w:r>
        <w:rPr>
          <w:lang w:val="en-US"/>
        </w:rPr>
        <w:t xml:space="preserve"> cell with data symbols of 960 kHz SCS and SSB symbols of 960kHz SCS</w:t>
      </w:r>
    </w:p>
    <w:p w14:paraId="16AE7FDA" w14:textId="77777777" w:rsidR="00637070" w:rsidRPr="009C5807" w:rsidRDefault="00637070" w:rsidP="00637070">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w:t>
      </w:r>
      <w:proofErr w:type="gramStart"/>
      <w:r w:rsidRPr="009C5807">
        <w:t>aforementioned restricted</w:t>
      </w:r>
      <w:proofErr w:type="gramEnd"/>
      <w:r w:rsidRPr="009C5807">
        <w:t xml:space="preserve"> symbols</w:t>
      </w:r>
      <w:r w:rsidRPr="009C5807">
        <w:rPr>
          <w:lang w:val="en-US"/>
        </w:rPr>
        <w:t>.</w:t>
      </w:r>
      <w:r w:rsidRPr="009C5807">
        <w:rPr>
          <w:rFonts w:eastAsia="MS Mincho"/>
          <w:lang w:val="en-US" w:eastAsia="ja-JP"/>
        </w:rPr>
        <w:t xml:space="preserve"> </w:t>
      </w:r>
    </w:p>
    <w:p w14:paraId="6233B15B" w14:textId="77777777" w:rsidR="00637070" w:rsidRPr="009C5807" w:rsidRDefault="00637070" w:rsidP="00637070">
      <w:pPr>
        <w:rPr>
          <w:rFonts w:eastAsia="MS Mincho"/>
          <w:lang w:eastAsia="ja-JP"/>
        </w:rPr>
      </w:pPr>
      <w:r w:rsidRPr="009C5807">
        <w:rPr>
          <w:rFonts w:eastAsia="MS Mincho"/>
          <w:lang w:eastAsia="ja-JP"/>
        </w:rPr>
        <w:t>If following conditions are met:</w:t>
      </w:r>
    </w:p>
    <w:p w14:paraId="7427E325" w14:textId="642EACE7" w:rsidR="00637070" w:rsidRPr="009C5807" w:rsidRDefault="00637070" w:rsidP="00637070">
      <w:pPr>
        <w:pStyle w:val="B10"/>
        <w:rPr>
          <w:lang w:eastAsia="ja-JP"/>
        </w:rPr>
      </w:pPr>
      <w:r w:rsidRPr="009C5807">
        <w:rPr>
          <w:rFonts w:hint="eastAsia"/>
          <w:lang w:eastAsia="ja-JP"/>
        </w:rPr>
        <w:t>-</w:t>
      </w:r>
      <w:r w:rsidRPr="009C5807">
        <w:rPr>
          <w:lang w:eastAsia="ja-JP"/>
        </w:rPr>
        <w:tab/>
        <w:t xml:space="preserve">The </w:t>
      </w:r>
      <w:proofErr w:type="spellStart"/>
      <w:r w:rsidR="008A4781">
        <w:rPr>
          <w:lang w:eastAsia="ja-JP"/>
        </w:rPr>
        <w:t>mIAB</w:t>
      </w:r>
      <w:proofErr w:type="spellEnd"/>
      <w:r w:rsidR="008A4781">
        <w:rPr>
          <w:lang w:eastAsia="ja-JP"/>
        </w:rPr>
        <w:t>-MT</w:t>
      </w:r>
      <w:r w:rsidRPr="009C5807">
        <w:rPr>
          <w:lang w:eastAsia="ja-JP"/>
        </w:rPr>
        <w:t xml:space="preserve"> has been notified about system information update through paging,</w:t>
      </w:r>
    </w:p>
    <w:p w14:paraId="394202A5" w14:textId="6A2024C3" w:rsidR="00637070" w:rsidRPr="009C5807" w:rsidRDefault="00637070" w:rsidP="00637070">
      <w:pPr>
        <w:pStyle w:val="B10"/>
        <w:rPr>
          <w:lang w:eastAsia="ja-JP"/>
        </w:rPr>
      </w:pPr>
      <w:r>
        <w:t>-</w:t>
      </w:r>
      <w:r>
        <w:tab/>
        <w:t xml:space="preserve">The gap between the </w:t>
      </w:r>
      <w:proofErr w:type="spellStart"/>
      <w:r w:rsidR="008A4781">
        <w:t>mIAB</w:t>
      </w:r>
      <w:proofErr w:type="spellEnd"/>
      <w:r w:rsidR="008A4781">
        <w:t>-MT</w:t>
      </w:r>
      <w:r>
        <w:t xml:space="preserve">’s reception of PDCCH that </w:t>
      </w:r>
      <w:proofErr w:type="spellStart"/>
      <w:r w:rsidR="008A4781">
        <w:t>mIAB</w:t>
      </w:r>
      <w:proofErr w:type="spellEnd"/>
      <w:r w:rsidR="008A4781">
        <w:t>-MT</w:t>
      </w:r>
      <w:r>
        <w:t xml:space="preserve"> monitors in the Type 2-PDCCH CSS set that notifies system information update, and the PDCCH that </w:t>
      </w:r>
      <w:proofErr w:type="spellStart"/>
      <w:r w:rsidR="008A4781">
        <w:t>mIAB</w:t>
      </w:r>
      <w:proofErr w:type="spellEnd"/>
      <w:r w:rsidR="008A4781">
        <w:t>-MT</w:t>
      </w:r>
      <w:r>
        <w:t xml:space="preserve"> monitors in the Type0-PDCCH CSS set, is greater than 2 slots</w:t>
      </w:r>
    </w:p>
    <w:p w14:paraId="346C45B0" w14:textId="5D5E04C7" w:rsidR="00637070" w:rsidRPr="009C5807" w:rsidRDefault="00637070" w:rsidP="00637070">
      <w:pPr>
        <w:rPr>
          <w:rFonts w:eastAsia="MS Mincho"/>
          <w:lang w:eastAsia="ja-JP"/>
        </w:rPr>
      </w:pPr>
      <w:r w:rsidRPr="009C5807">
        <w:rPr>
          <w:rFonts w:eastAsia="MS Mincho"/>
          <w:lang w:eastAsia="ja-JP"/>
        </w:rPr>
        <w:t xml:space="preserve">For the SSB and CORESET for RMSI scheduling multiplexing patterns 3, the </w:t>
      </w:r>
      <w:proofErr w:type="spellStart"/>
      <w:r w:rsidR="008A4781">
        <w:rPr>
          <w:rFonts w:eastAsia="MS Mincho"/>
          <w:lang w:eastAsia="ja-JP"/>
        </w:rPr>
        <w:t>mIAB</w:t>
      </w:r>
      <w:proofErr w:type="spellEnd"/>
      <w:r w:rsidR="008A4781">
        <w:rPr>
          <w:rFonts w:eastAsia="MS Mincho"/>
          <w:lang w:eastAsia="ja-JP"/>
        </w:rPr>
        <w:t>-MT</w:t>
      </w:r>
      <w:r w:rsidRPr="009C5807">
        <w:rPr>
          <w:rFonts w:eastAsia="MS Mincho"/>
          <w:lang w:eastAsia="ja-JP"/>
        </w:rPr>
        <w:t xml:space="preserve"> is expected to receive the PDCCH that the </w:t>
      </w:r>
      <w:proofErr w:type="spellStart"/>
      <w:r w:rsidR="008A4781">
        <w:rPr>
          <w:rFonts w:eastAsia="MS Mincho"/>
          <w:lang w:eastAsia="ja-JP"/>
        </w:rPr>
        <w:t>mIAB</w:t>
      </w:r>
      <w:proofErr w:type="spellEnd"/>
      <w:r w:rsidR="008A4781">
        <w:rPr>
          <w:rFonts w:eastAsia="MS Mincho"/>
          <w:lang w:eastAsia="ja-JP"/>
        </w:rPr>
        <w:t>-MT</w:t>
      </w:r>
      <w:r w:rsidRPr="009C5807">
        <w:rPr>
          <w:rFonts w:eastAsia="MS Mincho"/>
          <w:lang w:eastAsia="ja-JP"/>
        </w:rPr>
        <w:t xml:space="preserve"> monitors in the Type0-PDCCH CSS set, and the corresponding PDSCH, on SSB symbols to be measured; and </w:t>
      </w:r>
    </w:p>
    <w:p w14:paraId="2624C07D" w14:textId="5D8D6654" w:rsidR="006F53A0" w:rsidRDefault="00637070" w:rsidP="00C10F3B">
      <w:pPr>
        <w:rPr>
          <w:rFonts w:eastAsia="MS Mincho"/>
          <w:lang w:eastAsia="ja-JP"/>
        </w:rPr>
      </w:pPr>
      <w:r w:rsidRPr="009C5807">
        <w:rPr>
          <w:rFonts w:eastAsia="MS Mincho"/>
          <w:lang w:eastAsia="ja-JP"/>
        </w:rPr>
        <w:t xml:space="preserve">For the SSB and CORESET for RMSI scheduling multiplexing patterns 2, the </w:t>
      </w:r>
      <w:proofErr w:type="spellStart"/>
      <w:r w:rsidR="008A4781">
        <w:rPr>
          <w:rFonts w:eastAsia="MS Mincho"/>
          <w:lang w:eastAsia="ja-JP"/>
        </w:rPr>
        <w:t>mIAB</w:t>
      </w:r>
      <w:proofErr w:type="spellEnd"/>
      <w:r w:rsidR="008A4781">
        <w:rPr>
          <w:rFonts w:eastAsia="MS Mincho"/>
          <w:lang w:eastAsia="ja-JP"/>
        </w:rPr>
        <w:t>-MT</w:t>
      </w:r>
      <w:r w:rsidRPr="009C5807">
        <w:rPr>
          <w:rFonts w:eastAsia="MS Mincho"/>
          <w:lang w:eastAsia="ja-JP"/>
        </w:rPr>
        <w:t xml:space="preserve"> is expected to receive PDSCH that corresponds to the PDCCH that the </w:t>
      </w:r>
      <w:proofErr w:type="spellStart"/>
      <w:r w:rsidR="008A4781">
        <w:rPr>
          <w:rFonts w:eastAsia="MS Mincho"/>
          <w:lang w:eastAsia="ja-JP"/>
        </w:rPr>
        <w:t>mIAB</w:t>
      </w:r>
      <w:proofErr w:type="spellEnd"/>
      <w:r w:rsidR="008A4781">
        <w:rPr>
          <w:rFonts w:eastAsia="MS Mincho"/>
          <w:lang w:eastAsia="ja-JP"/>
        </w:rPr>
        <w:t>-MT</w:t>
      </w:r>
      <w:r w:rsidRPr="009C5807">
        <w:rPr>
          <w:rFonts w:eastAsia="MS Mincho"/>
          <w:lang w:eastAsia="ja-JP"/>
        </w:rPr>
        <w:t xml:space="preserve"> monitors in the Type0-PDCCH CSS set, on SSB symbols to be measured.</w:t>
      </w:r>
      <w:bookmarkEnd w:id="8"/>
    </w:p>
    <w:p w14:paraId="3A490B0D" w14:textId="77777777" w:rsidR="004F572A" w:rsidRPr="008A1DC4" w:rsidRDefault="004F572A" w:rsidP="00C10F3B">
      <w:pPr>
        <w:rPr>
          <w:rFonts w:eastAsia="MS Mincho"/>
          <w:lang w:eastAsia="ja-JP"/>
        </w:rPr>
      </w:pPr>
    </w:p>
    <w:p w14:paraId="39A2D809" w14:textId="201552C2" w:rsidR="005C78A2" w:rsidRPr="009C5807" w:rsidRDefault="00682AC7" w:rsidP="00B76278">
      <w:pPr>
        <w:pStyle w:val="Heading3"/>
      </w:pPr>
      <w:r>
        <w:rPr>
          <w:lang w:val="en-150"/>
        </w:rPr>
        <w:lastRenderedPageBreak/>
        <w:t>12.4</w:t>
      </w:r>
      <w:r w:rsidR="005C78A2" w:rsidRPr="009C5807">
        <w:t>.5</w:t>
      </w:r>
      <w:r w:rsidR="005C78A2" w:rsidRPr="009C5807">
        <w:tab/>
        <w:t>L1-RSRP measurements for Reporting</w:t>
      </w:r>
    </w:p>
    <w:p w14:paraId="3746AFD5" w14:textId="023381CB" w:rsidR="005C78A2" w:rsidRPr="00B76278" w:rsidRDefault="00682AC7" w:rsidP="005C78A2">
      <w:pPr>
        <w:pStyle w:val="Heading3"/>
        <w:rPr>
          <w:rStyle w:val="Heading4Char1"/>
          <w:rFonts w:ascii="Arial" w:hAnsi="Arial"/>
          <w:i w:val="0"/>
          <w:iCs w:val="0"/>
          <w:color w:val="auto"/>
          <w:sz w:val="24"/>
        </w:rPr>
      </w:pPr>
      <w:r w:rsidRPr="00B76278">
        <w:rPr>
          <w:rStyle w:val="Heading4Char1"/>
          <w:rFonts w:ascii="Arial" w:hAnsi="Arial"/>
          <w:i w:val="0"/>
          <w:iCs w:val="0"/>
          <w:color w:val="auto"/>
          <w:sz w:val="24"/>
        </w:rPr>
        <w:t>12.4</w:t>
      </w:r>
      <w:r w:rsidR="005C78A2" w:rsidRPr="00B76278">
        <w:rPr>
          <w:rStyle w:val="Heading4Char1"/>
          <w:rFonts w:ascii="Arial" w:hAnsi="Arial"/>
          <w:i w:val="0"/>
          <w:iCs w:val="0"/>
          <w:color w:val="auto"/>
          <w:sz w:val="24"/>
        </w:rPr>
        <w:t>.5.1</w:t>
      </w:r>
      <w:r w:rsidR="005C78A2" w:rsidRPr="00B76278">
        <w:rPr>
          <w:rStyle w:val="Heading4Char1"/>
          <w:rFonts w:ascii="Arial" w:hAnsi="Arial"/>
          <w:i w:val="0"/>
          <w:iCs w:val="0"/>
          <w:color w:val="auto"/>
          <w:sz w:val="24"/>
        </w:rPr>
        <w:tab/>
        <w:t>Introduction</w:t>
      </w:r>
    </w:p>
    <w:p w14:paraId="2DD451B3" w14:textId="01A9186A" w:rsidR="005C78A2" w:rsidRPr="009C5807" w:rsidRDefault="005C78A2" w:rsidP="005C78A2">
      <w:r w:rsidRPr="009C5807">
        <w:t xml:space="preserve">When configured by the network, the </w:t>
      </w:r>
      <w:proofErr w:type="spellStart"/>
      <w:r w:rsidR="008A4781">
        <w:t>mIAB</w:t>
      </w:r>
      <w:proofErr w:type="spellEnd"/>
      <w:r w:rsidR="008A4781">
        <w:t>-MT</w:t>
      </w:r>
      <w:r w:rsidRPr="009C5807">
        <w:t xml:space="preserv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454F1944" w14:textId="333D9DB7" w:rsidR="005C78A2" w:rsidRPr="009C5807" w:rsidRDefault="005C78A2" w:rsidP="005C78A2">
      <w:r w:rsidRPr="009C5807">
        <w:t xml:space="preserve">The </w:t>
      </w:r>
      <w:proofErr w:type="spellStart"/>
      <w:r w:rsidR="008A4781">
        <w:t>mIAB</w:t>
      </w:r>
      <w:proofErr w:type="spellEnd"/>
      <w:r w:rsidR="008A4781">
        <w:t>-MT</w:t>
      </w:r>
      <w:r w:rsidRPr="009C5807">
        <w:t xml:space="preserv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 xml:space="preserve">including the number of SSB resources of the cell with PCI different from serving cell configured for L1-RSRP measurements in </w:t>
      </w:r>
      <w:r w:rsidR="00C82E4B">
        <w:rPr>
          <w:lang w:val="en-150"/>
        </w:rPr>
        <w:t>[</w:t>
      </w:r>
      <w:r>
        <w:t>9.13</w:t>
      </w:r>
      <w:r w:rsidR="00C82E4B">
        <w:rPr>
          <w:lang w:val="en-150"/>
        </w:rPr>
        <w:t>]</w:t>
      </w:r>
      <w:r>
        <w:t>,</w:t>
      </w:r>
      <w:r w:rsidRPr="009C5807">
        <w:t xml:space="preserve"> does not exceed the </w:t>
      </w:r>
      <w:proofErr w:type="spellStart"/>
      <w:r w:rsidR="008A4781">
        <w:t>mIAB</w:t>
      </w:r>
      <w:proofErr w:type="spellEnd"/>
      <w:r w:rsidR="008A4781">
        <w:t>-MT</w:t>
      </w:r>
      <w:r w:rsidRPr="009C5807">
        <w:t xml:space="preserve"> capability indicated by </w:t>
      </w:r>
      <w:proofErr w:type="spellStart"/>
      <w:r w:rsidRPr="009C5807">
        <w:rPr>
          <w:i/>
        </w:rPr>
        <w:t>beamManagementSSB</w:t>
      </w:r>
      <w:proofErr w:type="spellEnd"/>
      <w:r w:rsidRPr="009C5807">
        <w:rPr>
          <w:i/>
        </w:rPr>
        <w:t>-CSI-RS</w:t>
      </w:r>
      <w:r w:rsidRPr="009C5807">
        <w:t>.</w:t>
      </w:r>
    </w:p>
    <w:p w14:paraId="06892C5C" w14:textId="2845693C" w:rsidR="005C78A2" w:rsidRDefault="005C78A2" w:rsidP="005C78A2">
      <w:r w:rsidRPr="009C5807">
        <w:rPr>
          <w:lang w:val="en-US"/>
        </w:rPr>
        <w:t xml:space="preserve">The </w:t>
      </w:r>
      <w:proofErr w:type="spellStart"/>
      <w:r w:rsidR="008A4781">
        <w:rPr>
          <w:lang w:val="en-US"/>
        </w:rPr>
        <w:t>mIAB</w:t>
      </w:r>
      <w:proofErr w:type="spellEnd"/>
      <w:r w:rsidR="008A4781">
        <w:rPr>
          <w:lang w:val="en-US"/>
        </w:rPr>
        <w:t>-MT</w:t>
      </w:r>
      <w:r w:rsidRPr="009C5807">
        <w:rPr>
          <w:lang w:val="en-US"/>
        </w:rPr>
        <w:t xml:space="preserv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5777730D" w14:textId="77777777" w:rsidR="005C78A2" w:rsidRPr="009C5807" w:rsidRDefault="005C78A2" w:rsidP="005C78A2"/>
    <w:p w14:paraId="1C85AB51" w14:textId="4D55D155" w:rsidR="005C78A2" w:rsidRPr="00B76278" w:rsidRDefault="00682AC7" w:rsidP="005C78A2">
      <w:pPr>
        <w:pStyle w:val="Heading3"/>
        <w:rPr>
          <w:rStyle w:val="Heading4Char1"/>
          <w:rFonts w:ascii="Arial" w:hAnsi="Arial"/>
          <w:i w:val="0"/>
          <w:iCs w:val="0"/>
          <w:color w:val="auto"/>
          <w:sz w:val="24"/>
        </w:rPr>
      </w:pPr>
      <w:r w:rsidRPr="00B76278">
        <w:rPr>
          <w:rStyle w:val="Heading4Char1"/>
          <w:rFonts w:ascii="Arial" w:hAnsi="Arial"/>
          <w:i w:val="0"/>
          <w:iCs w:val="0"/>
          <w:color w:val="auto"/>
          <w:sz w:val="24"/>
        </w:rPr>
        <w:t>12.4</w:t>
      </w:r>
      <w:r w:rsidR="005C78A2" w:rsidRPr="00B76278">
        <w:rPr>
          <w:rStyle w:val="Heading4Char1"/>
          <w:rFonts w:ascii="Arial" w:hAnsi="Arial"/>
          <w:i w:val="0"/>
          <w:iCs w:val="0"/>
          <w:color w:val="auto"/>
          <w:sz w:val="24"/>
        </w:rPr>
        <w:t>.5.2</w:t>
      </w:r>
      <w:r w:rsidR="005C78A2" w:rsidRPr="00B76278">
        <w:rPr>
          <w:rStyle w:val="Heading4Char1"/>
          <w:rFonts w:ascii="Arial" w:hAnsi="Arial"/>
          <w:i w:val="0"/>
          <w:iCs w:val="0"/>
          <w:color w:val="auto"/>
          <w:sz w:val="24"/>
        </w:rPr>
        <w:tab/>
        <w:t>Requirements applicability</w:t>
      </w:r>
    </w:p>
    <w:p w14:paraId="4F0A03FD" w14:textId="281B1F05" w:rsidR="005C78A2" w:rsidRPr="009C5807" w:rsidRDefault="005C78A2" w:rsidP="005C78A2">
      <w:r w:rsidRPr="009C5807">
        <w:t xml:space="preserve">The requirements in clause </w:t>
      </w:r>
      <w:r w:rsidR="000B1F90">
        <w:rPr>
          <w:lang w:val="en-150"/>
        </w:rPr>
        <w:t>12.4</w:t>
      </w:r>
      <w:r w:rsidRPr="009C5807">
        <w:t>.5 apply, provided:</w:t>
      </w:r>
    </w:p>
    <w:p w14:paraId="4E47D847" w14:textId="77777777" w:rsidR="005C78A2" w:rsidRPr="009C5807" w:rsidRDefault="005C78A2" w:rsidP="005C78A2">
      <w:pPr>
        <w:ind w:left="568" w:hanging="284"/>
      </w:pPr>
      <w:r w:rsidRPr="009C5807">
        <w:t>-</w:t>
      </w:r>
      <w:r w:rsidRPr="009C5807">
        <w:tab/>
        <w:t>The CSI-RS or SSB or CSI-RS and SSB resources configured for L1-RSRP measurements are measurable.</w:t>
      </w:r>
    </w:p>
    <w:p w14:paraId="3540EDB1" w14:textId="77777777" w:rsidR="005C78A2" w:rsidRPr="009C5807" w:rsidRDefault="005C78A2" w:rsidP="005C78A2">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16EB673C" w14:textId="288A24BB" w:rsidR="005C78A2" w:rsidRPr="009C5807" w:rsidRDefault="005C78A2" w:rsidP="005C78A2">
      <w:pPr>
        <w:pStyle w:val="B10"/>
      </w:pPr>
      <w:r w:rsidRPr="009C5807">
        <w:t>-</w:t>
      </w:r>
      <w:r w:rsidRPr="009C5807">
        <w:tab/>
        <w:t xml:space="preserve">L1-RSRP related side conditions given in clauses </w:t>
      </w:r>
      <w:r w:rsidR="000B1F90">
        <w:rPr>
          <w:lang w:val="en-150"/>
        </w:rPr>
        <w:t>[</w:t>
      </w:r>
      <w:r w:rsidRPr="009C5807">
        <w:t>10.1.19.1 and 10.1.20.1</w:t>
      </w:r>
      <w:r w:rsidR="000B1F90">
        <w:rPr>
          <w:lang w:val="en-150"/>
        </w:rPr>
        <w:t>]</w:t>
      </w:r>
      <w:r w:rsidRPr="009C5807">
        <w:t xml:space="preserve"> for FR1 and FR2, respectively, for a corresponding band,</w:t>
      </w:r>
    </w:p>
    <w:p w14:paraId="5FE42AA8" w14:textId="3B2E5249" w:rsidR="005C78A2" w:rsidRPr="009C5807" w:rsidRDefault="005C78A2" w:rsidP="005C78A2">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w:t>
      </w:r>
      <w:r w:rsidR="000B1F90">
        <w:rPr>
          <w:lang w:val="en-150"/>
        </w:rPr>
        <w:t>[</w:t>
      </w:r>
      <w:r w:rsidRPr="009C5807">
        <w:t>B.2.4.1</w:t>
      </w:r>
      <w:r w:rsidR="000B1F90">
        <w:rPr>
          <w:lang w:val="en-150"/>
        </w:rPr>
        <w:t>]</w:t>
      </w:r>
      <w:r w:rsidRPr="009C5807">
        <w:t xml:space="preserve"> for a corresponding band.</w:t>
      </w:r>
    </w:p>
    <w:p w14:paraId="4F456245" w14:textId="77777777" w:rsidR="005C78A2" w:rsidRPr="009C5807" w:rsidRDefault="005C78A2" w:rsidP="005C78A2">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33D7D8D8" w14:textId="4EDAAAAD" w:rsidR="005C78A2" w:rsidRPr="009C5807" w:rsidRDefault="005C78A2" w:rsidP="005C78A2">
      <w:pPr>
        <w:pStyle w:val="B10"/>
      </w:pPr>
      <w:r w:rsidRPr="009C5807">
        <w:t>-</w:t>
      </w:r>
      <w:r w:rsidRPr="009C5807">
        <w:tab/>
        <w:t xml:space="preserve">L1-RSRP related side conditions given in clauses </w:t>
      </w:r>
      <w:r w:rsidR="000B1F90">
        <w:rPr>
          <w:lang w:val="en-150"/>
        </w:rPr>
        <w:t>[</w:t>
      </w:r>
      <w:r w:rsidRPr="009C5807">
        <w:t>10.1.19.2 and 10.1.20.2</w:t>
      </w:r>
      <w:r w:rsidR="000B1F90">
        <w:rPr>
          <w:lang w:val="en-150"/>
        </w:rPr>
        <w:t>]</w:t>
      </w:r>
      <w:r w:rsidRPr="009C5807">
        <w:t xml:space="preserve"> for FR1 and FR2, respectively, for a corresponding band,</w:t>
      </w:r>
    </w:p>
    <w:p w14:paraId="7AA69FE5" w14:textId="69EC4CEF" w:rsidR="005C78A2" w:rsidRPr="009C5807" w:rsidRDefault="005C78A2" w:rsidP="005C78A2">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w:t>
      </w:r>
      <w:r w:rsidR="000B1F90">
        <w:rPr>
          <w:lang w:val="en-150"/>
        </w:rPr>
        <w:t>[</w:t>
      </w:r>
      <w:r w:rsidRPr="009C5807">
        <w:t>B.2.4.2</w:t>
      </w:r>
      <w:r w:rsidR="000B1F90">
        <w:rPr>
          <w:lang w:val="en-150"/>
        </w:rPr>
        <w:t>]</w:t>
      </w:r>
      <w:r w:rsidRPr="009C5807">
        <w:t xml:space="preserve"> for a corresponding band.</w:t>
      </w:r>
    </w:p>
    <w:p w14:paraId="655114B1" w14:textId="77777777" w:rsidR="005C78A2" w:rsidRPr="009C5807" w:rsidRDefault="005C78A2" w:rsidP="005C78A2">
      <w:r w:rsidRPr="009C5807">
        <w:t>A CSI-RS and SSB resource configured for L1-RSRP shall be considered measurable when the measurable resource conditions are met for both CSI-RS resource and SSB resource.</w:t>
      </w:r>
    </w:p>
    <w:p w14:paraId="7293B7EB" w14:textId="77777777" w:rsidR="005C78A2" w:rsidRPr="009C5807" w:rsidRDefault="005C78A2" w:rsidP="005C78A2">
      <w:r w:rsidRPr="009C5807">
        <w:t>Requirements are defined for periodic, semi-persistent and aperiodic resources.</w:t>
      </w:r>
    </w:p>
    <w:p w14:paraId="2803A89C" w14:textId="78585684" w:rsidR="005C78A2" w:rsidRPr="00B76278" w:rsidRDefault="00682AC7" w:rsidP="005C78A2">
      <w:pPr>
        <w:pStyle w:val="Heading3"/>
        <w:rPr>
          <w:rStyle w:val="Heading4Char1"/>
          <w:rFonts w:ascii="Arial" w:hAnsi="Arial"/>
          <w:i w:val="0"/>
          <w:iCs w:val="0"/>
          <w:color w:val="auto"/>
          <w:sz w:val="24"/>
        </w:rPr>
      </w:pPr>
      <w:r w:rsidRPr="00B76278">
        <w:rPr>
          <w:rStyle w:val="Heading4Char1"/>
          <w:rFonts w:ascii="Arial" w:hAnsi="Arial"/>
          <w:i w:val="0"/>
          <w:iCs w:val="0"/>
          <w:color w:val="auto"/>
          <w:sz w:val="24"/>
        </w:rPr>
        <w:t>12.4</w:t>
      </w:r>
      <w:r w:rsidR="005C78A2" w:rsidRPr="00B76278">
        <w:rPr>
          <w:rStyle w:val="Heading4Char1"/>
          <w:rFonts w:ascii="Arial" w:hAnsi="Arial"/>
          <w:i w:val="0"/>
          <w:iCs w:val="0"/>
          <w:color w:val="auto"/>
          <w:sz w:val="24"/>
        </w:rPr>
        <w:t>.5.3</w:t>
      </w:r>
      <w:r w:rsidR="005C78A2" w:rsidRPr="00B76278">
        <w:rPr>
          <w:rStyle w:val="Heading4Char1"/>
          <w:rFonts w:ascii="Arial" w:hAnsi="Arial"/>
          <w:i w:val="0"/>
          <w:iCs w:val="0"/>
          <w:color w:val="auto"/>
          <w:sz w:val="24"/>
        </w:rPr>
        <w:tab/>
        <w:t>Measurement Reporting Requirements</w:t>
      </w:r>
    </w:p>
    <w:p w14:paraId="2F68346D" w14:textId="5F5700AF" w:rsidR="005C78A2" w:rsidRPr="009C5807" w:rsidRDefault="005C78A2" w:rsidP="005C78A2">
      <w:r w:rsidRPr="009C5807">
        <w:t xml:space="preserve">The </w:t>
      </w:r>
      <w:proofErr w:type="spellStart"/>
      <w:r w:rsidR="008A4781">
        <w:t>mIAB</w:t>
      </w:r>
      <w:proofErr w:type="spellEnd"/>
      <w:r w:rsidR="008A4781">
        <w:t>-MT</w:t>
      </w:r>
      <w:r w:rsidRPr="009C5807">
        <w:t xml:space="preserve"> shall send L1-RSRP reports only for report configurations configured for the active BWP.</w:t>
      </w:r>
    </w:p>
    <w:p w14:paraId="4BB00593" w14:textId="71E2C43B" w:rsidR="005C78A2" w:rsidRDefault="005C78A2" w:rsidP="005C78A2">
      <w:r w:rsidRPr="009C5807">
        <w:t xml:space="preserve">The </w:t>
      </w:r>
      <w:proofErr w:type="spellStart"/>
      <w:r w:rsidR="008A4781">
        <w:t>mIAB</w:t>
      </w:r>
      <w:proofErr w:type="spellEnd"/>
      <w:r w:rsidR="008A4781">
        <w:t>-MT</w:t>
      </w:r>
      <w:r w:rsidRPr="009C5807">
        <w:t xml:space="preserve"> shall report the L1-RSRP value as a 7-bit value in the range [-140, -44] dBm with 1dB step size according to clause </w:t>
      </w:r>
      <w:r w:rsidR="003737D8">
        <w:rPr>
          <w:lang w:val="en-150"/>
        </w:rPr>
        <w:t>[</w:t>
      </w:r>
      <w:r w:rsidRPr="009C5807">
        <w:t>10.1.19</w:t>
      </w:r>
      <w:r w:rsidR="003737D8">
        <w:rPr>
          <w:lang w:val="en-150"/>
        </w:rPr>
        <w:t>]</w:t>
      </w:r>
      <w:r w:rsidRPr="009C5807">
        <w:t xml:space="preserve"> for FR1 and </w:t>
      </w:r>
      <w:r w:rsidR="003737D8">
        <w:rPr>
          <w:lang w:val="en-150"/>
        </w:rPr>
        <w:t>[</w:t>
      </w:r>
      <w:r w:rsidRPr="009C5807">
        <w:t>10.1.20</w:t>
      </w:r>
      <w:r w:rsidR="003737D8">
        <w:rPr>
          <w:lang w:val="en-150"/>
        </w:rPr>
        <w:t>]</w:t>
      </w:r>
      <w:r w:rsidRPr="009C5807">
        <w:t xml:space="preserve">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 xml:space="preserve">the </w:t>
      </w:r>
      <w:proofErr w:type="spellStart"/>
      <w:r w:rsidR="008A4781">
        <w:t>mIAB</w:t>
      </w:r>
      <w:proofErr w:type="spellEnd"/>
      <w:r w:rsidR="008A4781">
        <w:t>-MT</w:t>
      </w:r>
      <w:r w:rsidRPr="009C5807">
        <w:t xml:space="preserve"> shall use differential L1-RSRP based reporting as defined in clause </w:t>
      </w:r>
      <w:r w:rsidR="003737D8">
        <w:rPr>
          <w:lang w:val="en-150"/>
        </w:rPr>
        <w:t>[</w:t>
      </w:r>
      <w:r w:rsidRPr="009C5807">
        <w:t>10.1.19</w:t>
      </w:r>
      <w:r w:rsidR="003737D8">
        <w:rPr>
          <w:lang w:val="en-150"/>
        </w:rPr>
        <w:t>]</w:t>
      </w:r>
      <w:r w:rsidRPr="009C5807">
        <w:t xml:space="preserve"> for FR1 and </w:t>
      </w:r>
      <w:r w:rsidR="003737D8">
        <w:rPr>
          <w:lang w:val="en-150"/>
        </w:rPr>
        <w:t>[</w:t>
      </w:r>
      <w:r w:rsidRPr="009C5807">
        <w:t>10.1.20</w:t>
      </w:r>
      <w:r w:rsidR="003737D8">
        <w:rPr>
          <w:lang w:val="en-150"/>
        </w:rPr>
        <w:t>]</w:t>
      </w:r>
      <w:r w:rsidRPr="009C5807">
        <w:t xml:space="preserve"> for FR2. The differential L1-RSRP is quantized to a 4-bit value with 2dB step size. The mapping between the reported L1-RSRP value and the measured quantity is described in </w:t>
      </w:r>
      <w:r w:rsidR="003737D8">
        <w:rPr>
          <w:lang w:val="en-150"/>
        </w:rPr>
        <w:t>[</w:t>
      </w:r>
      <w:r w:rsidRPr="009C5807">
        <w:t>10.1.6</w:t>
      </w:r>
      <w:r w:rsidR="003737D8">
        <w:rPr>
          <w:lang w:val="en-150"/>
        </w:rPr>
        <w:t>]</w:t>
      </w:r>
      <w:r w:rsidRPr="009C5807">
        <w:t>.</w:t>
      </w:r>
    </w:p>
    <w:p w14:paraId="3AD2B949" w14:textId="5A55B8BD" w:rsidR="005C78A2" w:rsidRPr="009C5807" w:rsidRDefault="005C78A2" w:rsidP="005C78A2">
      <w:r>
        <w:t xml:space="preserve">In EN-DC and NE-DC operation, when the </w:t>
      </w:r>
      <w:proofErr w:type="spellStart"/>
      <w:r w:rsidR="008A4781">
        <w:t>mIAB</w:t>
      </w:r>
      <w:proofErr w:type="spellEnd"/>
      <w:r w:rsidR="008A4781">
        <w:t>-MT</w:t>
      </w:r>
      <w:r>
        <w:t xml:space="preserve"> is configured to perform E-UTRA</w:t>
      </w:r>
      <w:r w:rsidRPr="004D7824">
        <w:t xml:space="preserve"> SRS carrier-based switching</w:t>
      </w:r>
      <w:r>
        <w:t xml:space="preserve"> an additional delay can be expected in FR1 </w:t>
      </w:r>
      <w:r w:rsidRPr="004D7824">
        <w:t xml:space="preserve">if the </w:t>
      </w:r>
      <w:proofErr w:type="spellStart"/>
      <w:r w:rsidR="008A4781">
        <w:t>mIAB</w:t>
      </w:r>
      <w:proofErr w:type="spellEnd"/>
      <w:r w:rsidR="008A4781">
        <w:t>-MT</w:t>
      </w:r>
      <w:r w:rsidRPr="004D7824">
        <w:t xml:space="preserve"> is capable of per-FR gap, or</w:t>
      </w:r>
      <w:r>
        <w:t xml:space="preserve"> an additional delay can be expected </w:t>
      </w:r>
      <w:r w:rsidRPr="004D7824">
        <w:t xml:space="preserve">in </w:t>
      </w:r>
      <w:r>
        <w:t>both</w:t>
      </w:r>
      <w:r w:rsidRPr="004D7824">
        <w:t xml:space="preserve"> FR1 </w:t>
      </w:r>
      <w:r>
        <w:t>and</w:t>
      </w:r>
      <w:r w:rsidRPr="004D7824">
        <w:t xml:space="preserve"> FR2 if the </w:t>
      </w:r>
      <w:proofErr w:type="spellStart"/>
      <w:r w:rsidR="008A4781">
        <w:t>mIAB</w:t>
      </w:r>
      <w:proofErr w:type="spellEnd"/>
      <w:r w:rsidR="008A4781">
        <w:t>-MT</w:t>
      </w:r>
      <w:r w:rsidRPr="004D7824">
        <w:t xml:space="preserve"> is not capable of per-FR gap</w:t>
      </w:r>
      <w:r>
        <w:t>.</w:t>
      </w:r>
    </w:p>
    <w:p w14:paraId="411AFA0A" w14:textId="363F7E2D" w:rsidR="005C78A2" w:rsidRPr="00B94BE2" w:rsidRDefault="00682AC7" w:rsidP="005C78A2">
      <w:pPr>
        <w:pStyle w:val="Heading4"/>
        <w:rPr>
          <w:rStyle w:val="Heading5Char1"/>
          <w:rFonts w:ascii="Arial" w:hAnsi="Arial"/>
          <w:color w:val="auto"/>
          <w:sz w:val="22"/>
        </w:rPr>
      </w:pPr>
      <w:r w:rsidRPr="00B94BE2">
        <w:rPr>
          <w:rStyle w:val="Heading5Char1"/>
          <w:rFonts w:ascii="Arial" w:hAnsi="Arial"/>
          <w:color w:val="auto"/>
          <w:sz w:val="22"/>
        </w:rPr>
        <w:lastRenderedPageBreak/>
        <w:t>12.4</w:t>
      </w:r>
      <w:r w:rsidR="005C78A2" w:rsidRPr="00B94BE2">
        <w:rPr>
          <w:rStyle w:val="Heading5Char1"/>
          <w:rFonts w:ascii="Arial" w:hAnsi="Arial"/>
          <w:color w:val="auto"/>
          <w:sz w:val="22"/>
        </w:rPr>
        <w:t>.5.3.1</w:t>
      </w:r>
      <w:r w:rsidR="005C78A2" w:rsidRPr="00B94BE2">
        <w:rPr>
          <w:rStyle w:val="Heading5Char1"/>
          <w:rFonts w:ascii="Arial" w:hAnsi="Arial"/>
          <w:color w:val="auto"/>
          <w:sz w:val="22"/>
        </w:rPr>
        <w:tab/>
        <w:t>Periodic Reporting</w:t>
      </w:r>
    </w:p>
    <w:p w14:paraId="42F72747" w14:textId="3E8543D9" w:rsidR="005C78A2" w:rsidRPr="009C5807" w:rsidRDefault="005C78A2" w:rsidP="005C78A2">
      <w:r w:rsidRPr="009C5807">
        <w:t xml:space="preserve">Reported L1-RSRP measurements contained in periodic L1-RSRP measurement reports shall meet the requirements in clauses </w:t>
      </w:r>
      <w:r w:rsidR="00AB1C7E">
        <w:rPr>
          <w:lang w:val="en-150"/>
        </w:rPr>
        <w:t>[</w:t>
      </w:r>
      <w:r w:rsidRPr="009C5807">
        <w:t>10.1.19</w:t>
      </w:r>
      <w:r w:rsidR="00AB1C7E">
        <w:rPr>
          <w:lang w:val="en-150"/>
        </w:rPr>
        <w:t>]</w:t>
      </w:r>
      <w:r w:rsidRPr="009C5807">
        <w:t xml:space="preserve"> for FR1 and 10.1.20 for FR2, respectively.</w:t>
      </w:r>
    </w:p>
    <w:p w14:paraId="1EAA99E0" w14:textId="187C9DBA" w:rsidR="005C78A2" w:rsidRPr="009C5807" w:rsidRDefault="005C78A2" w:rsidP="005C78A2">
      <w:r w:rsidRPr="009C5807">
        <w:t xml:space="preserve">The </w:t>
      </w:r>
      <w:proofErr w:type="spellStart"/>
      <w:r w:rsidR="008A4781">
        <w:t>mIAB</w:t>
      </w:r>
      <w:proofErr w:type="spellEnd"/>
      <w:r w:rsidR="008A4781">
        <w:t>-MT</w:t>
      </w:r>
      <w:r w:rsidRPr="009C5807">
        <w:t xml:space="preserve"> shall only send periodic L1-RSRP measurement reports for an active BWP.</w:t>
      </w:r>
    </w:p>
    <w:p w14:paraId="11DDDA01" w14:textId="59A8E0F3" w:rsidR="005C78A2" w:rsidRPr="009C5807" w:rsidRDefault="005C78A2" w:rsidP="005C78A2">
      <w:r w:rsidRPr="009C5807">
        <w:t xml:space="preserve">The </w:t>
      </w:r>
      <w:proofErr w:type="spellStart"/>
      <w:r w:rsidR="008A4781">
        <w:t>mIAB</w:t>
      </w:r>
      <w:proofErr w:type="spellEnd"/>
      <w:r w:rsidR="008A4781">
        <w:t>-MT</w:t>
      </w:r>
      <w:r w:rsidRPr="009C5807">
        <w:t xml:space="preserve"> shall transmit the periodic L1-RSRP reporting on PUCCH over the air interface according to the periodicity defined in clause 5.2.1.4 in TS 38.214 [</w:t>
      </w:r>
      <w:r w:rsidR="00AB1C7E">
        <w:rPr>
          <w:lang w:val="en-150"/>
        </w:rPr>
        <w:t>x</w:t>
      </w:r>
      <w:r w:rsidRPr="009C5807">
        <w:t>].</w:t>
      </w:r>
    </w:p>
    <w:p w14:paraId="0701119D" w14:textId="00F23E89" w:rsidR="005C78A2" w:rsidRPr="00B94BE2" w:rsidRDefault="00682AC7" w:rsidP="005C78A2">
      <w:pPr>
        <w:pStyle w:val="Heading4"/>
        <w:rPr>
          <w:rStyle w:val="Heading5Char1"/>
          <w:rFonts w:ascii="Arial" w:hAnsi="Arial"/>
          <w:color w:val="auto"/>
          <w:sz w:val="22"/>
        </w:rPr>
      </w:pPr>
      <w:r w:rsidRPr="00B94BE2">
        <w:rPr>
          <w:rStyle w:val="Heading5Char1"/>
          <w:rFonts w:ascii="Arial" w:hAnsi="Arial"/>
          <w:color w:val="auto"/>
          <w:sz w:val="22"/>
        </w:rPr>
        <w:t>12.4</w:t>
      </w:r>
      <w:r w:rsidR="005C78A2" w:rsidRPr="00B94BE2">
        <w:rPr>
          <w:rStyle w:val="Heading5Char1"/>
          <w:rFonts w:ascii="Arial" w:hAnsi="Arial"/>
          <w:color w:val="auto"/>
          <w:sz w:val="22"/>
        </w:rPr>
        <w:t>.5.3.2</w:t>
      </w:r>
      <w:r w:rsidR="005C78A2" w:rsidRPr="00B94BE2">
        <w:rPr>
          <w:rStyle w:val="Heading5Char1"/>
          <w:rFonts w:ascii="Arial" w:hAnsi="Arial"/>
          <w:color w:val="auto"/>
          <w:sz w:val="22"/>
        </w:rPr>
        <w:tab/>
        <w:t>Semi-Persistent Reporting</w:t>
      </w:r>
    </w:p>
    <w:p w14:paraId="4F0D5ED2" w14:textId="77777777" w:rsidR="005C78A2" w:rsidRPr="009C5807" w:rsidRDefault="005C78A2" w:rsidP="005C78A2">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4EFB6D43" w14:textId="1E3606FD" w:rsidR="005C78A2" w:rsidRPr="009C5807" w:rsidRDefault="005C78A2" w:rsidP="005C78A2">
      <w:r w:rsidRPr="009C5807">
        <w:t xml:space="preserve">The </w:t>
      </w:r>
      <w:proofErr w:type="spellStart"/>
      <w:r w:rsidR="008A4781">
        <w:t>mIAB</w:t>
      </w:r>
      <w:proofErr w:type="spellEnd"/>
      <w:r w:rsidR="008A4781">
        <w:t>-MT</w:t>
      </w:r>
      <w:r w:rsidRPr="009C5807">
        <w:t xml:space="preserve"> shall only send semi-persistent L1-RSRP measurement reports on PUSCH, if a DCI request has been received.</w:t>
      </w:r>
    </w:p>
    <w:p w14:paraId="1E9B8E6A" w14:textId="6B467BBA" w:rsidR="005C78A2" w:rsidRPr="009C5807" w:rsidRDefault="005C78A2" w:rsidP="005C78A2">
      <w:r w:rsidRPr="009C5807">
        <w:t xml:space="preserve">The </w:t>
      </w:r>
      <w:proofErr w:type="spellStart"/>
      <w:r w:rsidR="008A4781">
        <w:t>mIAB</w:t>
      </w:r>
      <w:proofErr w:type="spellEnd"/>
      <w:r w:rsidR="008A4781">
        <w:t>-MT</w:t>
      </w:r>
      <w:r w:rsidRPr="009C5807">
        <w:t xml:space="preserve"> shall only send semi-persistent L1-RSRP measurement reports on PUCCH, if an activation command [</w:t>
      </w:r>
      <w:r w:rsidR="00AB1C7E">
        <w:rPr>
          <w:lang w:val="en-150"/>
        </w:rPr>
        <w:t>x</w:t>
      </w:r>
      <w:r w:rsidRPr="009C5807">
        <w:t>] has been received.</w:t>
      </w:r>
    </w:p>
    <w:p w14:paraId="50B341A3" w14:textId="11666BF4" w:rsidR="005C78A2" w:rsidRPr="00AB1C7E" w:rsidRDefault="005C78A2" w:rsidP="005C78A2">
      <w:pPr>
        <w:rPr>
          <w:lang w:val="en-150"/>
        </w:rPr>
      </w:pPr>
      <w:r w:rsidRPr="009C5807">
        <w:t xml:space="preserve">The </w:t>
      </w:r>
      <w:proofErr w:type="spellStart"/>
      <w:r w:rsidR="008A4781">
        <w:t>mIAB</w:t>
      </w:r>
      <w:proofErr w:type="spellEnd"/>
      <w:r w:rsidR="008A4781">
        <w:t>-MT</w:t>
      </w:r>
      <w:r w:rsidRPr="009C5807">
        <w:t xml:space="preserve"> shall transmit the semi-persistent L1-RSRP reporting on PUSCH or PUCCH over the air interface according to the periodicity defined in clause 5.2.1.4 in TS 38.214 [</w:t>
      </w:r>
      <w:r w:rsidR="00AB1C7E">
        <w:rPr>
          <w:lang w:val="en-150"/>
        </w:rPr>
        <w:t>x</w:t>
      </w:r>
      <w:r w:rsidRPr="009C5807">
        <w:t>].</w:t>
      </w:r>
    </w:p>
    <w:p w14:paraId="07E9EED9" w14:textId="2A938922" w:rsidR="005C78A2" w:rsidRPr="0003493F" w:rsidRDefault="00682AC7" w:rsidP="0003493F">
      <w:pPr>
        <w:pStyle w:val="Heading5"/>
        <w:rPr>
          <w:rStyle w:val="Heading5Char1"/>
          <w:rFonts w:ascii="Arial" w:hAnsi="Arial"/>
          <w:color w:val="auto"/>
        </w:rPr>
      </w:pPr>
      <w:r w:rsidRPr="0003493F">
        <w:rPr>
          <w:rStyle w:val="Heading5Char1"/>
          <w:rFonts w:ascii="Arial" w:hAnsi="Arial"/>
          <w:color w:val="auto"/>
        </w:rPr>
        <w:t>12.4</w:t>
      </w:r>
      <w:r w:rsidR="005C78A2" w:rsidRPr="0003493F">
        <w:rPr>
          <w:rStyle w:val="Heading5Char1"/>
          <w:rFonts w:ascii="Arial" w:hAnsi="Arial"/>
          <w:color w:val="auto"/>
        </w:rPr>
        <w:t>.5.3.3</w:t>
      </w:r>
      <w:r w:rsidR="005C78A2" w:rsidRPr="0003493F">
        <w:rPr>
          <w:rStyle w:val="Heading5Char1"/>
          <w:rFonts w:ascii="Arial" w:hAnsi="Arial"/>
          <w:color w:val="auto"/>
        </w:rPr>
        <w:tab/>
        <w:t>Aperiodic Reporting</w:t>
      </w:r>
    </w:p>
    <w:p w14:paraId="347CAC23" w14:textId="77777777" w:rsidR="005C78A2" w:rsidRPr="009C5807" w:rsidRDefault="005C78A2" w:rsidP="005C78A2">
      <w:r w:rsidRPr="009C5807">
        <w:t>Reported L1-RSRP measurements contained in aperiodic triggered, aperiodic triggered periodic and aperiodic triggered semi-persistent L1-RSRP reports shall meet the requirements in clauses 10.1.19 for FR1 and 10.1.20 for FR2, respectively.</w:t>
      </w:r>
    </w:p>
    <w:p w14:paraId="2DE4821F" w14:textId="6AA9A157" w:rsidR="005C78A2" w:rsidRPr="009C5807" w:rsidRDefault="005C78A2" w:rsidP="005C78A2">
      <w:r w:rsidRPr="009C5807">
        <w:t xml:space="preserve">The </w:t>
      </w:r>
      <w:proofErr w:type="spellStart"/>
      <w:r w:rsidR="008A4781">
        <w:t>mIAB</w:t>
      </w:r>
      <w:proofErr w:type="spellEnd"/>
      <w:r w:rsidR="008A4781">
        <w:t>-MT</w:t>
      </w:r>
      <w:r w:rsidRPr="009C5807">
        <w:t xml:space="preserve"> shall only send aperiodic L1-RSRP measurement </w:t>
      </w:r>
      <w:proofErr w:type="gramStart"/>
      <w:r w:rsidRPr="009C5807">
        <w:t>reports, if</w:t>
      </w:r>
      <w:proofErr w:type="gramEnd"/>
      <w:r w:rsidRPr="009C5807">
        <w:t xml:space="preserve"> a DCI trigger has been received.</w:t>
      </w:r>
    </w:p>
    <w:p w14:paraId="3260BD13" w14:textId="0FCD8FED" w:rsidR="005C78A2" w:rsidRPr="009C5807" w:rsidRDefault="005C78A2" w:rsidP="005C78A2">
      <w:r w:rsidRPr="009C5807">
        <w:t xml:space="preserve">After the </w:t>
      </w:r>
      <w:proofErr w:type="spellStart"/>
      <w:r w:rsidR="008A4781">
        <w:t>mIAB</w:t>
      </w:r>
      <w:proofErr w:type="spellEnd"/>
      <w:r w:rsidR="008A4781">
        <w:t>-MT</w:t>
      </w:r>
      <w:r w:rsidRPr="009C5807">
        <w:t xml:space="preserve"> receives CSI request in DCI, the </w:t>
      </w:r>
      <w:proofErr w:type="spellStart"/>
      <w:r w:rsidR="008A4781">
        <w:t>mIAB</w:t>
      </w:r>
      <w:proofErr w:type="spellEnd"/>
      <w:r w:rsidR="008A4781">
        <w:t>-MT</w:t>
      </w:r>
      <w:r w:rsidRPr="009C5807">
        <w:t xml:space="preserve"> shall transmit the aperiodic L1-RSRP reporting on PUSCH over the air interface at the time specified according to clause 6.1.2.1 in TS 38.214 [</w:t>
      </w:r>
      <w:r w:rsidR="00AB1C7E">
        <w:rPr>
          <w:lang w:val="en-150"/>
        </w:rPr>
        <w:t>x</w:t>
      </w:r>
      <w:r w:rsidRPr="009C5807">
        <w:t>].</w:t>
      </w:r>
    </w:p>
    <w:p w14:paraId="44424543" w14:textId="030CF0CC" w:rsidR="005C78A2" w:rsidRPr="00003DC6" w:rsidRDefault="00682AC7" w:rsidP="005C78A2">
      <w:pPr>
        <w:pStyle w:val="Heading3"/>
        <w:rPr>
          <w:rStyle w:val="Heading4Char1"/>
          <w:rFonts w:ascii="Arial" w:hAnsi="Arial"/>
          <w:i w:val="0"/>
          <w:iCs w:val="0"/>
          <w:color w:val="auto"/>
          <w:sz w:val="24"/>
        </w:rPr>
      </w:pPr>
      <w:r w:rsidRPr="00003DC6">
        <w:rPr>
          <w:rStyle w:val="Heading4Char1"/>
          <w:rFonts w:ascii="Arial" w:hAnsi="Arial"/>
          <w:i w:val="0"/>
          <w:iCs w:val="0"/>
          <w:color w:val="auto"/>
          <w:sz w:val="24"/>
        </w:rPr>
        <w:t>12.4</w:t>
      </w:r>
      <w:r w:rsidR="005C78A2" w:rsidRPr="00003DC6">
        <w:rPr>
          <w:rStyle w:val="Heading4Char1"/>
          <w:rFonts w:ascii="Arial" w:hAnsi="Arial"/>
          <w:i w:val="0"/>
          <w:iCs w:val="0"/>
          <w:color w:val="auto"/>
          <w:sz w:val="24"/>
        </w:rPr>
        <w:t>.5.4</w:t>
      </w:r>
      <w:r w:rsidR="005C78A2" w:rsidRPr="00003DC6">
        <w:rPr>
          <w:rStyle w:val="Heading4Char1"/>
          <w:rFonts w:ascii="Arial" w:hAnsi="Arial"/>
          <w:i w:val="0"/>
          <w:iCs w:val="0"/>
          <w:color w:val="auto"/>
          <w:sz w:val="24"/>
        </w:rPr>
        <w:tab/>
        <w:t>L1-RSRP measurement requirements</w:t>
      </w:r>
    </w:p>
    <w:p w14:paraId="3D68007E" w14:textId="52650DB5" w:rsidR="005C78A2" w:rsidRPr="00003DC6" w:rsidRDefault="00682AC7" w:rsidP="005C78A2">
      <w:pPr>
        <w:pStyle w:val="Heading4"/>
        <w:rPr>
          <w:rStyle w:val="Heading5Char1"/>
          <w:rFonts w:ascii="Arial" w:hAnsi="Arial"/>
          <w:color w:val="auto"/>
          <w:sz w:val="22"/>
        </w:rPr>
      </w:pPr>
      <w:r w:rsidRPr="00003DC6">
        <w:rPr>
          <w:rStyle w:val="Heading5Char1"/>
          <w:rFonts w:ascii="Arial" w:hAnsi="Arial"/>
          <w:color w:val="auto"/>
          <w:sz w:val="22"/>
        </w:rPr>
        <w:t>12.4</w:t>
      </w:r>
      <w:r w:rsidR="005C78A2" w:rsidRPr="00003DC6">
        <w:rPr>
          <w:rStyle w:val="Heading5Char1"/>
          <w:rFonts w:ascii="Arial" w:hAnsi="Arial"/>
          <w:color w:val="auto"/>
          <w:sz w:val="22"/>
        </w:rPr>
        <w:t>.5.4.1</w:t>
      </w:r>
      <w:r w:rsidR="005C78A2" w:rsidRPr="00003DC6">
        <w:rPr>
          <w:rStyle w:val="Heading5Char1"/>
          <w:rFonts w:ascii="Arial" w:hAnsi="Arial"/>
          <w:color w:val="auto"/>
          <w:sz w:val="22"/>
        </w:rPr>
        <w:tab/>
        <w:t>SSB based L1-RSRP Reporting</w:t>
      </w:r>
    </w:p>
    <w:p w14:paraId="59E7C3DA" w14:textId="0CB8E490" w:rsidR="005C78A2" w:rsidRPr="009C5807" w:rsidRDefault="005C78A2" w:rsidP="005C78A2">
      <w:pPr>
        <w:rPr>
          <w:rFonts w:eastAsia="?? ??"/>
        </w:rPr>
      </w:pPr>
      <w:r w:rsidRPr="009C5807">
        <w:t xml:space="preserve">The </w:t>
      </w:r>
      <w:proofErr w:type="spellStart"/>
      <w:r w:rsidR="008A4781">
        <w:t>mIAB</w:t>
      </w:r>
      <w:proofErr w:type="spellEnd"/>
      <w:r w:rsidR="008A4781">
        <w:t>-MT</w:t>
      </w:r>
      <w:r w:rsidRPr="009C5807">
        <w:t xml:space="preserv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xml:space="preserve">, and the </w:t>
      </w:r>
      <w:proofErr w:type="spellStart"/>
      <w:r w:rsidR="008A4781">
        <w:t>mIAB</w:t>
      </w:r>
      <w:proofErr w:type="spellEnd"/>
      <w:r w:rsidR="008A4781">
        <w:t>-MT</w:t>
      </w:r>
      <w:r w:rsidRPr="009C5807">
        <w:t xml:space="preserve"> physical layer shall be capable of reporting L1-RSRP measured over the measurement period of T</w:t>
      </w:r>
      <w:r w:rsidRPr="009C5807">
        <w:rPr>
          <w:vertAlign w:val="subscript"/>
        </w:rPr>
        <w:t>L1-RSRP_Measurement_Period_SSB</w:t>
      </w:r>
      <w:r w:rsidRPr="009C5807">
        <w:t>.</w:t>
      </w:r>
    </w:p>
    <w:p w14:paraId="2B51797C" w14:textId="3366E62B" w:rsidR="005C78A2" w:rsidRPr="009C5807" w:rsidRDefault="005C78A2" w:rsidP="005C78A2">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w:t>
      </w:r>
      <w:r w:rsidR="00A55A71">
        <w:rPr>
          <w:lang w:val="en-150"/>
        </w:rPr>
        <w:t>12.4</w:t>
      </w:r>
      <w:r w:rsidRPr="00320CAB">
        <w:rPr>
          <w:rFonts w:eastAsia="?? ??"/>
        </w:rPr>
        <w:t xml:space="preserve">.5.4.1-1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w:t>
      </w:r>
      <w:r w:rsidR="00A55A71">
        <w:rPr>
          <w:lang w:val="en-150"/>
        </w:rPr>
        <w:t>12.4</w:t>
      </w:r>
      <w:r w:rsidRPr="00320CAB">
        <w:rPr>
          <w:rFonts w:eastAsia="?? ??"/>
        </w:rPr>
        <w:t xml:space="preserve">.5.4.1-2 for FR2, </w:t>
      </w:r>
      <w:proofErr w:type="gramStart"/>
      <w:r w:rsidRPr="00320CAB">
        <w:rPr>
          <w:rFonts w:eastAsia="?? ??"/>
        </w:rPr>
        <w:t>where</w:t>
      </w:r>
      <w:proofErr w:type="gramEnd"/>
    </w:p>
    <w:p w14:paraId="6FAE441D" w14:textId="77777777" w:rsidR="005C78A2" w:rsidRPr="009C5807" w:rsidRDefault="005C78A2" w:rsidP="005C78A2">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0B7803F9" w14:textId="5B215E65" w:rsidR="005C78A2" w:rsidRPr="009C5807" w:rsidRDefault="005C78A2" w:rsidP="005C78A2">
      <w:pPr>
        <w:pStyle w:val="B10"/>
      </w:pPr>
      <w:r w:rsidRPr="009C5807">
        <w:t>-</w:t>
      </w:r>
      <w:r w:rsidRPr="009C5807">
        <w:tab/>
        <w:t>N= 8</w:t>
      </w:r>
      <w:r>
        <w:t xml:space="preserve"> </w:t>
      </w:r>
      <w:r>
        <w:rPr>
          <w:lang w:val="en-US" w:eastAsia="zh-CN"/>
        </w:rPr>
        <w:t xml:space="preserve">in </w:t>
      </w:r>
      <w:r>
        <w:rPr>
          <w:rFonts w:eastAsia="?? ??"/>
        </w:rPr>
        <w:t xml:space="preserve">Table </w:t>
      </w:r>
      <w:r w:rsidR="00A55A71">
        <w:rPr>
          <w:rFonts w:eastAsia="?? ??"/>
          <w:lang w:val="en-150"/>
        </w:rPr>
        <w:t>12.4</w:t>
      </w:r>
      <w:r>
        <w:rPr>
          <w:rFonts w:eastAsia="?? ??"/>
        </w:rPr>
        <w:t>.5.4.1-2</w:t>
      </w:r>
      <w:r w:rsidRPr="009C5807">
        <w:t>.</w:t>
      </w:r>
    </w:p>
    <w:p w14:paraId="5EEE6C77" w14:textId="0A58D715" w:rsidR="005C78A2" w:rsidRPr="003C773E" w:rsidRDefault="00C65F5B" w:rsidP="005C78A2">
      <w:pPr>
        <w:rPr>
          <w:rFonts w:eastAsia="SimSun"/>
        </w:rPr>
      </w:pPr>
      <w:r>
        <w:rPr>
          <w:rFonts w:eastAsia="SimSun"/>
          <w:lang w:val="en-150"/>
        </w:rPr>
        <w:t>F</w:t>
      </w:r>
      <w:r w:rsidR="005C78A2" w:rsidRPr="003C773E">
        <w:rPr>
          <w:rFonts w:eastAsia="?? ??"/>
        </w:rPr>
        <w:t xml:space="preserve">or a </w:t>
      </w:r>
      <w:proofErr w:type="spellStart"/>
      <w:r w:rsidR="008A4781">
        <w:rPr>
          <w:rFonts w:eastAsia="?? ??"/>
        </w:rPr>
        <w:t>mIAB</w:t>
      </w:r>
      <w:proofErr w:type="spellEnd"/>
      <w:r w:rsidR="008A4781">
        <w:rPr>
          <w:rFonts w:eastAsia="?? ??"/>
        </w:rPr>
        <w:t>-MT</w:t>
      </w:r>
      <w:r w:rsidR="005C78A2" w:rsidRPr="003C773E">
        <w:rPr>
          <w:rFonts w:eastAsia="?? ??"/>
        </w:rPr>
        <w:t xml:space="preserve"> not supporting </w:t>
      </w:r>
      <w:r w:rsidR="005C78A2" w:rsidRPr="003A4D48">
        <w:rPr>
          <w:i/>
          <w:iCs/>
        </w:rPr>
        <w:t>concurrentMeasGap-r17</w:t>
      </w:r>
      <w:r w:rsidR="005C78A2" w:rsidRPr="003C773E">
        <w:rPr>
          <w:rFonts w:eastAsia="?? ??"/>
        </w:rPr>
        <w:t xml:space="preserve"> or w</w:t>
      </w:r>
      <w:r w:rsidR="005C78A2" w:rsidRPr="003C773E">
        <w:rPr>
          <w:rFonts w:eastAsia="SimSun"/>
        </w:rPr>
        <w:t xml:space="preserve">hen </w:t>
      </w:r>
      <w:r w:rsidR="005C78A2" w:rsidRPr="003C773E">
        <w:rPr>
          <w:rFonts w:eastAsia="?? ??"/>
        </w:rPr>
        <w:t>concurrent gaps are not configured,</w:t>
      </w:r>
    </w:p>
    <w:p w14:paraId="7BC3F09C" w14:textId="77777777" w:rsidR="005C78A2" w:rsidRPr="008B40E7" w:rsidRDefault="005C78A2" w:rsidP="005C78A2">
      <w:pPr>
        <w:rPr>
          <w:rFonts w:eastAsia="?? ??"/>
        </w:rPr>
      </w:pPr>
      <w:r w:rsidRPr="008B40E7">
        <w:rPr>
          <w:rFonts w:eastAsia="?? ??"/>
        </w:rPr>
        <w:t>For FR1,</w:t>
      </w:r>
      <w:r w:rsidRPr="008B40E7" w:rsidDel="008B40E7">
        <w:rPr>
          <w:rFonts w:eastAsia="?? ??"/>
        </w:rPr>
        <w:t xml:space="preserve"> </w:t>
      </w:r>
    </w:p>
    <w:p w14:paraId="26F299A5" w14:textId="77777777" w:rsidR="005C78A2" w:rsidRPr="009C5807" w:rsidRDefault="005C78A2" w:rsidP="005C78A2">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43FD03EA" w14:textId="77777777" w:rsidR="005C78A2" w:rsidRPr="009C5807" w:rsidRDefault="005C78A2" w:rsidP="005C78A2">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C8C11F4" w14:textId="77777777" w:rsidR="005C78A2" w:rsidRPr="008B40E7" w:rsidRDefault="005C78A2" w:rsidP="005C78A2">
      <w:pPr>
        <w:rPr>
          <w:rFonts w:eastAsia="?? ??"/>
        </w:rPr>
      </w:pPr>
      <w:r w:rsidRPr="008B40E7">
        <w:rPr>
          <w:rFonts w:eastAsia="?? ??"/>
        </w:rPr>
        <w:t>For FR2,</w:t>
      </w:r>
    </w:p>
    <w:p w14:paraId="0499B7B4" w14:textId="77777777" w:rsidR="005C78A2" w:rsidRPr="00E21911" w:rsidRDefault="005C78A2" w:rsidP="005C78A2">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182923C0" w14:textId="77777777" w:rsidR="005C78A2" w:rsidRPr="00E21911" w:rsidRDefault="005C78A2" w:rsidP="005C78A2">
      <w:pPr>
        <w:ind w:left="568" w:hanging="284"/>
      </w:pPr>
      <w:r w:rsidRPr="00E21911">
        <w:lastRenderedPageBreak/>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7D4D286E" w14:textId="77777777" w:rsidR="005C78A2" w:rsidRPr="009C5807" w:rsidRDefault="005C78A2" w:rsidP="005C78A2">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14150032" w14:textId="77777777" w:rsidR="005C78A2" w:rsidRPr="009C5807" w:rsidRDefault="005C78A2" w:rsidP="005C78A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04B537F0" w14:textId="77777777" w:rsidR="005C78A2" w:rsidRPr="009C5807" w:rsidRDefault="005C78A2" w:rsidP="005C78A2">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372FA763" w14:textId="77777777" w:rsidR="005C78A2" w:rsidRPr="009C5807" w:rsidRDefault="005C78A2" w:rsidP="005C78A2">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3A355975" w14:textId="77777777" w:rsidR="005C78A2" w:rsidRPr="009C5807" w:rsidRDefault="005C78A2" w:rsidP="005C78A2">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2BB5A4D6" w14:textId="77777777" w:rsidR="005C78A2" w:rsidRDefault="005C78A2" w:rsidP="005C78A2">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A1B13FC" w14:textId="77777777" w:rsidR="005C78A2" w:rsidRDefault="005C78A2" w:rsidP="005C78A2">
      <w:pPr>
        <w:pStyle w:val="B10"/>
        <w:ind w:leftChars="42" w:left="368"/>
        <w:rPr>
          <w:vertAlign w:val="subscript"/>
        </w:rPr>
      </w:pPr>
      <w:r w:rsidRPr="00E21911">
        <w:t>-</w:t>
      </w:r>
      <w:r w:rsidRPr="00E21911">
        <w:tab/>
        <w:t>Otherwise, P = P</w:t>
      </w:r>
      <w:r w:rsidRPr="00E21911">
        <w:rPr>
          <w:vertAlign w:val="subscript"/>
        </w:rPr>
        <w:t>1</w:t>
      </w:r>
    </w:p>
    <w:p w14:paraId="6BDA868E" w14:textId="77777777" w:rsidR="005C78A2" w:rsidRPr="009C5807" w:rsidRDefault="005C78A2" w:rsidP="005C78A2">
      <w:pPr>
        <w:pStyle w:val="B10"/>
        <w:ind w:leftChars="42" w:left="368"/>
      </w:pPr>
      <w:r w:rsidRPr="009C5807">
        <w:t>Where:</w:t>
      </w:r>
    </w:p>
    <w:p w14:paraId="3968F7E3" w14:textId="77777777" w:rsidR="005C78A2" w:rsidRPr="00DD3199" w:rsidRDefault="005C78A2" w:rsidP="005C78A2">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0AFA9483" w14:textId="77777777" w:rsidR="005C78A2" w:rsidRPr="00DD3199" w:rsidRDefault="005C78A2" w:rsidP="005C78A2">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4A201F49" w14:textId="77777777" w:rsidR="005C78A2" w:rsidRPr="00DD3199" w:rsidRDefault="005C78A2" w:rsidP="005C78A2">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D5D081D" w14:textId="77777777" w:rsidR="005C78A2" w:rsidRPr="00625F7E" w:rsidRDefault="005C78A2" w:rsidP="005C78A2">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050D1D27" w14:textId="77777777" w:rsidR="005C78A2" w:rsidRPr="00625F7E" w:rsidRDefault="005C78A2" w:rsidP="005C78A2">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Fonts w:eastAsia="MS Mincho"/>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632401C3" w14:textId="77777777" w:rsidR="005C78A2" w:rsidRPr="00625F7E" w:rsidRDefault="005C78A2" w:rsidP="005C78A2">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7647033" w14:textId="77777777" w:rsidR="005C78A2" w:rsidRDefault="005C78A2" w:rsidP="005C78A2">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3BAECB3A" w14:textId="05A79DEB" w:rsidR="005C78A2" w:rsidRPr="00115E3F" w:rsidRDefault="005C78A2" w:rsidP="005C78A2">
      <w:pPr>
        <w:pStyle w:val="B10"/>
      </w:pPr>
      <w:r w:rsidRPr="00115E3F">
        <w:t>-</w:t>
      </w:r>
      <w:r w:rsidRPr="00115E3F">
        <w:tab/>
        <w:t xml:space="preserve">If the </w:t>
      </w:r>
      <w:proofErr w:type="spellStart"/>
      <w:r w:rsidR="008A4781">
        <w:t>mIAB</w:t>
      </w:r>
      <w:proofErr w:type="spellEnd"/>
      <w:r w:rsidR="008A4781">
        <w:t>-MT</w:t>
      </w:r>
      <w:r w:rsidRPr="00115E3F">
        <w:t xml:space="preserve"> is configured with Pre-MG, an SSB or an SMTC occasion is only considered to be overlapped by the Pre-MG if the Pre-MG is activated.</w:t>
      </w:r>
    </w:p>
    <w:p w14:paraId="3BB745B7" w14:textId="77777777" w:rsidR="005C78A2" w:rsidRPr="00636344" w:rsidRDefault="005C78A2" w:rsidP="005C78A2">
      <w:pPr>
        <w:ind w:left="568" w:hanging="284"/>
      </w:pPr>
      <w:r w:rsidRPr="00636344">
        <w:t>-</w:t>
      </w:r>
      <w:r w:rsidRPr="00636344">
        <w:tab/>
        <w:t>When a measurement gap is configured</w:t>
      </w:r>
      <w:r>
        <w:rPr>
          <w:rFonts w:eastAsia="SimSun"/>
        </w:rPr>
        <w:t xml:space="preserve"> and the measurement gap is not NCSG</w:t>
      </w:r>
      <w:r w:rsidRPr="00636344">
        <w:t xml:space="preserve">, </w:t>
      </w:r>
    </w:p>
    <w:p w14:paraId="00FA4890" w14:textId="77777777" w:rsidR="005C78A2" w:rsidRPr="00636344" w:rsidRDefault="005C78A2" w:rsidP="005C78A2">
      <w:pPr>
        <w:ind w:left="851" w:hanging="284"/>
      </w:pPr>
      <w:r w:rsidRPr="00636344">
        <w:t>-</w:t>
      </w:r>
      <w:r w:rsidRPr="00636344">
        <w:tab/>
        <w:t xml:space="preserve">an SSB or an SMTC occasion </w:t>
      </w:r>
      <w:proofErr w:type="gramStart"/>
      <w:r w:rsidRPr="00636344">
        <w:t>is considered to be</w:t>
      </w:r>
      <w:proofErr w:type="gramEnd"/>
      <w:r w:rsidRPr="00636344">
        <w:t xml:space="preserve"> overlapped with the GAP if it overlaps a measurement gap occasion, and </w:t>
      </w:r>
    </w:p>
    <w:p w14:paraId="1CBE6FF1" w14:textId="77777777" w:rsidR="005C78A2" w:rsidRPr="00636344" w:rsidRDefault="005C78A2" w:rsidP="005C78A2">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50D929CC" w14:textId="77777777" w:rsidR="005C78A2" w:rsidRPr="00115E3F" w:rsidRDefault="005C78A2" w:rsidP="005C78A2">
      <w:pPr>
        <w:pStyle w:val="B10"/>
      </w:pPr>
      <w:r w:rsidRPr="00636344">
        <w:t>-</w:t>
      </w:r>
      <w:r w:rsidRPr="00636344">
        <w:tab/>
      </w:r>
      <w:r>
        <w:rPr>
          <w:rFonts w:eastAsia="SimSun"/>
        </w:rPr>
        <w:t>Otherwise, w</w:t>
      </w:r>
      <w:r w:rsidRPr="00636344">
        <w:t xml:space="preserve">hen NCSG </w:t>
      </w:r>
      <w:r>
        <w:rPr>
          <w:rFonts w:eastAsia="SimSun"/>
        </w:rPr>
        <w:t xml:space="preserve">measurement gap </w:t>
      </w:r>
      <w:r w:rsidRPr="00636344">
        <w:t>is configured,</w:t>
      </w:r>
    </w:p>
    <w:p w14:paraId="362553C2" w14:textId="77777777" w:rsidR="005C78A2" w:rsidRPr="00115E3F" w:rsidRDefault="005C78A2" w:rsidP="005C78A2">
      <w:pPr>
        <w:pStyle w:val="B20"/>
      </w:pPr>
      <w:r>
        <w:t>-</w:t>
      </w:r>
      <w:r>
        <w:tab/>
      </w:r>
      <w:r w:rsidRPr="00115E3F">
        <w:t xml:space="preserve">an SSB or an SMTC occasion </w:t>
      </w:r>
      <w:proofErr w:type="gramStart"/>
      <w:r w:rsidRPr="00115E3F">
        <w:t>is considered to be</w:t>
      </w:r>
      <w:proofErr w:type="gramEnd"/>
      <w:r w:rsidRPr="00115E3F">
        <w:t xml:space="preserve"> overlapped with the </w:t>
      </w:r>
      <w:r>
        <w:t>GAP</w:t>
      </w:r>
      <w:r w:rsidRPr="00115E3F">
        <w:t xml:space="preserve"> if </w:t>
      </w:r>
    </w:p>
    <w:p w14:paraId="510B1723" w14:textId="77777777" w:rsidR="005C78A2" w:rsidRPr="00625F7E" w:rsidRDefault="005C78A2" w:rsidP="005C78A2">
      <w:pPr>
        <w:pStyle w:val="B30"/>
      </w:pPr>
      <w:r>
        <w:t>-</w:t>
      </w:r>
      <w:r>
        <w:tab/>
      </w:r>
      <w:r w:rsidRPr="00625F7E">
        <w:t xml:space="preserve">it overlaps the VIL1 or VIL2 of NCSG, or </w:t>
      </w:r>
    </w:p>
    <w:p w14:paraId="31837581" w14:textId="6C784A9F" w:rsidR="005C78A2" w:rsidRPr="00625F7E" w:rsidRDefault="005C78A2" w:rsidP="005C78A2">
      <w:pPr>
        <w:pStyle w:val="B30"/>
      </w:pPr>
      <w:r>
        <w:lastRenderedPageBreak/>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w:t>
      </w:r>
      <w:proofErr w:type="spellStart"/>
      <w:r w:rsidR="008A4781">
        <w:t>mIAB</w:t>
      </w:r>
      <w:proofErr w:type="spellEnd"/>
      <w:r w:rsidR="008A4781">
        <w:t>-MT</w:t>
      </w:r>
      <w:r w:rsidRPr="00625F7E">
        <w:t xml:space="preserve"> does not support IBM between the target carrier and the serving cell, </w:t>
      </w:r>
    </w:p>
    <w:p w14:paraId="1B3F9CE6" w14:textId="77777777" w:rsidR="005C78A2" w:rsidRPr="00476A1D" w:rsidRDefault="005C78A2" w:rsidP="005C78A2">
      <w:pPr>
        <w:pStyle w:val="B10"/>
      </w:pPr>
      <w:r>
        <w:t>-</w:t>
      </w:r>
      <w:r>
        <w:tab/>
      </w:r>
      <w:r w:rsidRPr="00625F7E">
        <w:t>and</w:t>
      </w:r>
    </w:p>
    <w:p w14:paraId="7272DE85" w14:textId="77777777" w:rsidR="005C78A2" w:rsidRPr="00625F7E" w:rsidRDefault="005C78A2" w:rsidP="005C78A2">
      <w:pPr>
        <w:pStyle w:val="B30"/>
      </w:pPr>
      <w:r>
        <w:t>-</w:t>
      </w:r>
      <w:r>
        <w:tab/>
      </w:r>
      <w:proofErr w:type="spellStart"/>
      <w:r w:rsidRPr="00625F7E">
        <w:t>xRP</w:t>
      </w:r>
      <w:proofErr w:type="spellEnd"/>
      <w:r w:rsidRPr="00625F7E">
        <w:t xml:space="preserve"> = VIRP</w:t>
      </w:r>
    </w:p>
    <w:p w14:paraId="2539A760" w14:textId="4CEBE0E4" w:rsidR="005C78A2" w:rsidRPr="009C5807" w:rsidRDefault="005C78A2" w:rsidP="005C78A2">
      <w:r w:rsidRPr="009C5807">
        <w:t>If the high layer in TS 38.331 [</w:t>
      </w:r>
      <w:r w:rsidR="00252133">
        <w:rPr>
          <w:lang w:val="en-150"/>
        </w:rPr>
        <w:t>x</w:t>
      </w:r>
      <w:r w:rsidRPr="009C5807">
        <w:t xml:space="preserve">]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2FD6C2C7" w14:textId="77777777" w:rsidR="005C78A2" w:rsidRDefault="005C78A2" w:rsidP="005C78A2">
      <w:r w:rsidRPr="009C5807">
        <w:t xml:space="preserve">Longer evaluation period would be expected if the combination of SSB, SMTC occasion and </w:t>
      </w:r>
      <w:r>
        <w:t>GAP</w:t>
      </w:r>
      <w:r w:rsidRPr="009C5807">
        <w:t xml:space="preserve"> configurations does not meet pervious conditions.</w:t>
      </w:r>
    </w:p>
    <w:p w14:paraId="5CFB08E9" w14:textId="19F94485" w:rsidR="005C78A2" w:rsidRPr="00A5585E" w:rsidRDefault="005C78A2" w:rsidP="005C78A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w:t>
      </w:r>
      <w:proofErr w:type="spellStart"/>
      <w:r w:rsidR="008A4781">
        <w:rPr>
          <w:rFonts w:eastAsia="?? ??"/>
        </w:rPr>
        <w:t>mIAB</w:t>
      </w:r>
      <w:proofErr w:type="spellEnd"/>
      <w:r w:rsidR="008A4781">
        <w:rPr>
          <w:rFonts w:eastAsia="?? ??"/>
        </w:rPr>
        <w:t>-MT</w:t>
      </w:r>
      <w:r w:rsidRPr="00A5585E">
        <w:rPr>
          <w:rFonts w:eastAsia="?? ??"/>
        </w:rPr>
        <w:t xml:space="preserve"> is requested to decode an NR CGI.</w:t>
      </w:r>
    </w:p>
    <w:p w14:paraId="2591AA76" w14:textId="7834A321" w:rsidR="005C78A2" w:rsidRPr="009C5807" w:rsidRDefault="005C78A2" w:rsidP="005C78A2">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w:t>
      </w:r>
      <w:proofErr w:type="spellStart"/>
      <w:r w:rsidR="008A4781">
        <w:t>mIAB</w:t>
      </w:r>
      <w:proofErr w:type="spellEnd"/>
      <w:r w:rsidR="008A4781">
        <w:t>-MT</w:t>
      </w:r>
      <w:r>
        <w:t xml:space="preserve"> is requested to decode an LTE CGI.</w:t>
      </w:r>
    </w:p>
    <w:p w14:paraId="60454635" w14:textId="5DE57FE6" w:rsidR="005C78A2" w:rsidRPr="009C5807" w:rsidRDefault="005C78A2" w:rsidP="005C78A2">
      <w:pPr>
        <w:pStyle w:val="TH"/>
      </w:pPr>
      <w:r w:rsidRPr="009C5807">
        <w:t xml:space="preserve">Table </w:t>
      </w:r>
      <w:r w:rsidR="00252133">
        <w:rPr>
          <w:lang w:val="en-150"/>
        </w:rPr>
        <w:t>12.4</w:t>
      </w:r>
      <w:r w:rsidRPr="009C5807">
        <w:t>.5.4.1-1: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78A2" w:rsidRPr="009C5807" w14:paraId="23314CF9" w14:textId="77777777" w:rsidTr="00FF0E0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A35B2F" w14:textId="77777777" w:rsidR="005C78A2" w:rsidRPr="009C5807" w:rsidRDefault="005C78A2" w:rsidP="00FF0E0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1EE048D" w14:textId="77777777" w:rsidR="005C78A2" w:rsidRPr="009C5807" w:rsidRDefault="005C78A2" w:rsidP="00FF0E0C">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5C78A2" w:rsidRPr="00C14182" w14:paraId="15E8D2F4" w14:textId="77777777" w:rsidTr="00FF0E0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62A555" w14:textId="77777777" w:rsidR="005C78A2" w:rsidRPr="009C5807" w:rsidRDefault="005C78A2" w:rsidP="00FF0E0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46D7331" w14:textId="77777777" w:rsidR="005C78A2" w:rsidRPr="007C55F6" w:rsidRDefault="005C78A2" w:rsidP="00FF0E0C">
            <w:pPr>
              <w:pStyle w:val="TAC"/>
              <w:rPr>
                <w:lang w:val="fr-FR"/>
              </w:rPr>
            </w:pPr>
            <w:r w:rsidRPr="007C55F6">
              <w:rPr>
                <w:lang w:val="fr-FR"/>
              </w:rPr>
              <w:t>max(</w:t>
            </w:r>
            <w:proofErr w:type="spellStart"/>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5C78A2" w:rsidRPr="009C5807" w14:paraId="2CF214EB" w14:textId="77777777" w:rsidTr="00FF0E0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BDA1B9" w14:textId="0A36FF85" w:rsidR="005C78A2" w:rsidRPr="00252133" w:rsidRDefault="005C78A2" w:rsidP="0025213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tc>
      </w:tr>
    </w:tbl>
    <w:p w14:paraId="5E1945A0" w14:textId="77777777" w:rsidR="005C78A2" w:rsidRPr="009C5807" w:rsidRDefault="005C78A2" w:rsidP="005C78A2">
      <w:pPr>
        <w:rPr>
          <w:rFonts w:eastAsia="?? ??"/>
        </w:rPr>
      </w:pPr>
    </w:p>
    <w:p w14:paraId="0A90E531" w14:textId="7EA867D6" w:rsidR="005C78A2" w:rsidRPr="009C5807" w:rsidRDefault="005C78A2" w:rsidP="005C78A2">
      <w:pPr>
        <w:pStyle w:val="TH"/>
      </w:pPr>
      <w:r w:rsidRPr="009C5807">
        <w:t xml:space="preserve">Table </w:t>
      </w:r>
      <w:r w:rsidR="00252133">
        <w:rPr>
          <w:lang w:val="en-150"/>
        </w:rPr>
        <w:t>12.4</w:t>
      </w:r>
      <w:r w:rsidRPr="009C5807">
        <w:t>.5.4.1-2: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78A2" w:rsidRPr="009C5807" w14:paraId="135C9D09" w14:textId="77777777" w:rsidTr="00FF0E0C">
        <w:trPr>
          <w:jc w:val="center"/>
        </w:trPr>
        <w:tc>
          <w:tcPr>
            <w:tcW w:w="2035" w:type="dxa"/>
            <w:tcBorders>
              <w:top w:val="single" w:sz="4" w:space="0" w:color="auto"/>
              <w:left w:val="single" w:sz="4" w:space="0" w:color="auto"/>
              <w:bottom w:val="single" w:sz="4" w:space="0" w:color="auto"/>
              <w:right w:val="single" w:sz="4" w:space="0" w:color="auto"/>
            </w:tcBorders>
            <w:hideMark/>
          </w:tcPr>
          <w:p w14:paraId="73B54903" w14:textId="77777777" w:rsidR="005C78A2" w:rsidRPr="009C5807" w:rsidRDefault="005C78A2" w:rsidP="00FF0E0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CBEEB7C" w14:textId="77777777" w:rsidR="005C78A2" w:rsidRPr="009C5807" w:rsidRDefault="005C78A2" w:rsidP="00FF0E0C">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5C78A2" w:rsidRPr="00C14182" w14:paraId="279354D5" w14:textId="77777777" w:rsidTr="00FF0E0C">
        <w:trPr>
          <w:jc w:val="center"/>
        </w:trPr>
        <w:tc>
          <w:tcPr>
            <w:tcW w:w="2035" w:type="dxa"/>
            <w:tcBorders>
              <w:top w:val="single" w:sz="4" w:space="0" w:color="auto"/>
              <w:left w:val="single" w:sz="4" w:space="0" w:color="auto"/>
              <w:bottom w:val="single" w:sz="4" w:space="0" w:color="auto"/>
              <w:right w:val="single" w:sz="4" w:space="0" w:color="auto"/>
            </w:tcBorders>
            <w:hideMark/>
          </w:tcPr>
          <w:p w14:paraId="63012375" w14:textId="77777777" w:rsidR="005C78A2" w:rsidRPr="009C5807" w:rsidRDefault="005C78A2" w:rsidP="00FF0E0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DBA1A64" w14:textId="77777777" w:rsidR="005C78A2" w:rsidRPr="007C55F6" w:rsidRDefault="005C78A2" w:rsidP="00FF0E0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5C78A2" w:rsidRPr="009C5807" w14:paraId="77DBE30A" w14:textId="77777777" w:rsidTr="00FF0E0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238617" w14:textId="77777777" w:rsidR="005C78A2" w:rsidRPr="009C5807" w:rsidRDefault="005C78A2" w:rsidP="00FF0E0C">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23279BBE" w14:textId="77777777" w:rsidR="005C78A2" w:rsidRPr="009C5807" w:rsidRDefault="005C78A2" w:rsidP="005C78A2">
      <w:pPr>
        <w:rPr>
          <w:rFonts w:eastAsia="?? ??"/>
        </w:rPr>
      </w:pPr>
    </w:p>
    <w:p w14:paraId="418E9E6A" w14:textId="2AA98C52" w:rsidR="005C78A2" w:rsidRPr="00003DC6" w:rsidRDefault="00252133" w:rsidP="005C78A2">
      <w:pPr>
        <w:pStyle w:val="Heading4"/>
        <w:rPr>
          <w:rStyle w:val="Heading5Char1"/>
          <w:rFonts w:ascii="Arial" w:hAnsi="Arial"/>
          <w:color w:val="auto"/>
          <w:sz w:val="22"/>
        </w:rPr>
      </w:pPr>
      <w:r w:rsidRPr="00003DC6">
        <w:rPr>
          <w:rStyle w:val="Heading5Char1"/>
          <w:rFonts w:ascii="Arial" w:hAnsi="Arial"/>
          <w:color w:val="auto"/>
          <w:sz w:val="22"/>
        </w:rPr>
        <w:t>12.4</w:t>
      </w:r>
      <w:r w:rsidR="005C78A2" w:rsidRPr="00003DC6">
        <w:rPr>
          <w:rStyle w:val="Heading5Char1"/>
          <w:rFonts w:ascii="Arial" w:hAnsi="Arial"/>
          <w:color w:val="auto"/>
          <w:sz w:val="22"/>
        </w:rPr>
        <w:t>.5.4.2</w:t>
      </w:r>
      <w:r w:rsidR="005C78A2" w:rsidRPr="00003DC6">
        <w:rPr>
          <w:rStyle w:val="Heading5Char1"/>
          <w:rFonts w:ascii="Arial" w:hAnsi="Arial"/>
          <w:color w:val="auto"/>
          <w:sz w:val="22"/>
        </w:rPr>
        <w:tab/>
        <w:t>CSI-RS based L1-RSRP Reporting</w:t>
      </w:r>
    </w:p>
    <w:p w14:paraId="176032E9" w14:textId="13A7369E" w:rsidR="005C78A2" w:rsidRPr="009C5807" w:rsidRDefault="005C78A2" w:rsidP="005C78A2">
      <w:pPr>
        <w:rPr>
          <w:rFonts w:eastAsia="?? ??"/>
        </w:rPr>
      </w:pPr>
      <w:r w:rsidRPr="009C5807">
        <w:rPr>
          <w:rFonts w:cs="v4.2.0"/>
        </w:rPr>
        <w:t xml:space="preserve">The </w:t>
      </w:r>
      <w:proofErr w:type="spellStart"/>
      <w:r w:rsidR="008A4781">
        <w:rPr>
          <w:rFonts w:cs="v4.2.0"/>
        </w:rPr>
        <w:t>mIAB</w:t>
      </w:r>
      <w:proofErr w:type="spellEnd"/>
      <w:r w:rsidR="008A4781">
        <w:rPr>
          <w:rFonts w:cs="v4.2.0"/>
        </w:rPr>
        <w:t>-MT</w:t>
      </w:r>
      <w:r w:rsidRPr="009C5807">
        <w:rPr>
          <w:rFonts w:cs="v4.2.0"/>
        </w:rPr>
        <w:t xml:space="preserv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w:t>
      </w:r>
      <w:proofErr w:type="spellStart"/>
      <w:r w:rsidR="008A4781">
        <w:rPr>
          <w:rFonts w:cs="v4.2.0"/>
        </w:rPr>
        <w:t>mIAB</w:t>
      </w:r>
      <w:proofErr w:type="spellEnd"/>
      <w:r w:rsidR="008A4781">
        <w:rPr>
          <w:rFonts w:cs="v4.2.0"/>
        </w:rPr>
        <w:t>-MT</w:t>
      </w:r>
      <w:r w:rsidRPr="009C5807">
        <w:rPr>
          <w:rFonts w:cs="v4.2.0"/>
        </w:rPr>
        <w:t xml:space="preserv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608DC56C" w14:textId="6AA903F6" w:rsidR="005C78A2" w:rsidRPr="009C5807" w:rsidRDefault="005C78A2" w:rsidP="005C78A2">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w:t>
      </w:r>
      <w:r w:rsidR="00252133">
        <w:rPr>
          <w:rFonts w:eastAsia="?? ??"/>
          <w:lang w:val="en-150"/>
        </w:rPr>
        <w:t>12.4</w:t>
      </w:r>
      <w:r w:rsidRPr="009C5807">
        <w:rPr>
          <w:rFonts w:eastAsia="?? ??"/>
        </w:rPr>
        <w:t xml:space="preserve">.5.4.2-1 for FR1 and in Table </w:t>
      </w:r>
      <w:r w:rsidR="00252133">
        <w:rPr>
          <w:rFonts w:eastAsia="?? ??"/>
          <w:lang w:val="en-150"/>
        </w:rPr>
        <w:t>12.4</w:t>
      </w:r>
      <w:r w:rsidRPr="009C5807">
        <w:rPr>
          <w:rFonts w:eastAsia="?? ??"/>
        </w:rPr>
        <w:t xml:space="preserve">.5.4.2-2 for FR2, </w:t>
      </w:r>
      <w:proofErr w:type="gramStart"/>
      <w:r w:rsidRPr="009C5807">
        <w:rPr>
          <w:rFonts w:eastAsia="?? ??"/>
        </w:rPr>
        <w:t>where</w:t>
      </w:r>
      <w:proofErr w:type="gramEnd"/>
    </w:p>
    <w:p w14:paraId="39DBA397" w14:textId="77777777" w:rsidR="005C78A2" w:rsidRPr="009C5807" w:rsidRDefault="005C78A2" w:rsidP="005C78A2">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3A1FAC27" w14:textId="77777777" w:rsidR="005C78A2" w:rsidRPr="009C5807" w:rsidRDefault="005C78A2" w:rsidP="005C78A2">
      <w:pPr>
        <w:pStyle w:val="B10"/>
      </w:pPr>
      <w:r w:rsidRPr="009C5807">
        <w:t>-</w:t>
      </w:r>
      <w:r w:rsidRPr="009C5807">
        <w:tab/>
        <w:t xml:space="preserve">For aperiodic CSI-RS resources M=1 </w:t>
      </w:r>
    </w:p>
    <w:p w14:paraId="6C1C14E7" w14:textId="77777777" w:rsidR="005C78A2" w:rsidRPr="009C5807" w:rsidRDefault="005C78A2" w:rsidP="005C78A2">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0C5ADFBA" w14:textId="77777777" w:rsidR="005C78A2" w:rsidRPr="009C5807" w:rsidRDefault="005C78A2" w:rsidP="005C78A2">
      <w:pPr>
        <w:pStyle w:val="B20"/>
        <w:rPr>
          <w:lang w:eastAsia="zh-CN"/>
        </w:rPr>
      </w:pPr>
      <w:r w:rsidRPr="009C5807">
        <w:rPr>
          <w:lang w:eastAsia="zh-CN"/>
        </w:rPr>
        <w:t>-</w:t>
      </w:r>
      <w:r w:rsidRPr="009C5807">
        <w:rPr>
          <w:lang w:eastAsia="zh-CN"/>
        </w:rPr>
        <w:tab/>
        <w:t xml:space="preserve">SSB for L1-RSRP measurement, or </w:t>
      </w:r>
    </w:p>
    <w:p w14:paraId="15459526" w14:textId="77777777" w:rsidR="005C78A2" w:rsidRPr="009C5807" w:rsidRDefault="005C78A2" w:rsidP="005C78A2">
      <w:pPr>
        <w:pStyle w:val="B20"/>
        <w:rPr>
          <w:lang w:eastAsia="zh-CN"/>
        </w:rPr>
      </w:pPr>
      <w:r w:rsidRPr="009C5807">
        <w:rPr>
          <w:lang w:eastAsia="zh-CN"/>
        </w:rPr>
        <w:t>-</w:t>
      </w:r>
      <w:r w:rsidRPr="009C5807">
        <w:rPr>
          <w:lang w:eastAsia="zh-CN"/>
        </w:rPr>
        <w:tab/>
        <w:t>another CSI-RS in resource set configured with repetition ON.</w:t>
      </w:r>
    </w:p>
    <w:p w14:paraId="29779D96" w14:textId="77777777" w:rsidR="005C78A2" w:rsidRPr="009C5807" w:rsidRDefault="005C78A2" w:rsidP="005C78A2">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w:t>
      </w:r>
      <w:r w:rsidRPr="009C5807">
        <w:lastRenderedPageBreak/>
        <w:t xml:space="preserve">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6CE5419B" w14:textId="77777777" w:rsidR="005C78A2" w:rsidRPr="009C5807" w:rsidRDefault="005C78A2" w:rsidP="005C78A2">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3212C767" w14:textId="77777777" w:rsidR="005C78A2" w:rsidRPr="009C5807" w:rsidRDefault="005C78A2" w:rsidP="005C78A2">
      <w:pPr>
        <w:pStyle w:val="B20"/>
        <w:rPr>
          <w:lang w:eastAsia="zh-CN"/>
        </w:rPr>
      </w:pPr>
      <w:r w:rsidRPr="009C5807">
        <w:rPr>
          <w:lang w:eastAsia="zh-CN"/>
        </w:rPr>
        <w:t>-</w:t>
      </w:r>
      <w:r w:rsidRPr="009C5807">
        <w:rPr>
          <w:lang w:eastAsia="zh-CN"/>
        </w:rPr>
        <w:tab/>
        <w:t xml:space="preserve">SSB for L1-RSRP measurement, or </w:t>
      </w:r>
    </w:p>
    <w:p w14:paraId="15788A12" w14:textId="77777777" w:rsidR="005C78A2" w:rsidRPr="009C5807" w:rsidRDefault="005C78A2" w:rsidP="005C78A2">
      <w:pPr>
        <w:pStyle w:val="B20"/>
      </w:pPr>
      <w:r w:rsidRPr="009C5807">
        <w:rPr>
          <w:lang w:eastAsia="zh-CN"/>
        </w:rPr>
        <w:t>-</w:t>
      </w:r>
      <w:r w:rsidRPr="009C5807">
        <w:rPr>
          <w:lang w:eastAsia="zh-CN"/>
        </w:rPr>
        <w:tab/>
        <w:t>another CSI-RS in resource set configured with repetition ON.</w:t>
      </w:r>
    </w:p>
    <w:p w14:paraId="4C558B3C" w14:textId="77777777" w:rsidR="005C78A2" w:rsidRPr="009C5807" w:rsidRDefault="005C78A2" w:rsidP="005C78A2">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08CB6D91" w14:textId="77777777" w:rsidR="005C78A2" w:rsidRPr="009C5807" w:rsidRDefault="005C78A2" w:rsidP="005C78A2">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F37154F" w14:textId="77777777" w:rsidR="005C78A2" w:rsidRPr="009C5807" w:rsidRDefault="005C78A2" w:rsidP="005C78A2">
      <w:pPr>
        <w:pStyle w:val="B20"/>
        <w:rPr>
          <w:lang w:eastAsia="zh-CN"/>
        </w:rPr>
      </w:pPr>
      <w:r w:rsidRPr="009C5807">
        <w:rPr>
          <w:lang w:eastAsia="zh-CN"/>
        </w:rPr>
        <w:t>-</w:t>
      </w:r>
      <w:r w:rsidRPr="009C5807">
        <w:rPr>
          <w:lang w:eastAsia="zh-CN"/>
        </w:rPr>
        <w:tab/>
        <w:t xml:space="preserve">SSB for L1-RSRP measurement, or </w:t>
      </w:r>
    </w:p>
    <w:p w14:paraId="7F397C65" w14:textId="77777777" w:rsidR="005C78A2" w:rsidRPr="009C5807" w:rsidRDefault="005C78A2" w:rsidP="005C78A2">
      <w:pPr>
        <w:pStyle w:val="B20"/>
      </w:pPr>
      <w:r w:rsidRPr="009C5807">
        <w:rPr>
          <w:lang w:eastAsia="zh-CN"/>
        </w:rPr>
        <w:t>-</w:t>
      </w:r>
      <w:r w:rsidRPr="009C5807">
        <w:rPr>
          <w:lang w:eastAsia="zh-CN"/>
        </w:rPr>
        <w:tab/>
        <w:t>another CSI-RS in resource set configured with repetition ON.</w:t>
      </w:r>
    </w:p>
    <w:p w14:paraId="5B6622E7" w14:textId="54FC460A" w:rsidR="005C78A2" w:rsidRPr="009C5807" w:rsidRDefault="005C78A2" w:rsidP="005C78A2">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w:t>
      </w:r>
      <w:proofErr w:type="spellStart"/>
      <w:r w:rsidR="008A4781">
        <w:t>mIAB</w:t>
      </w:r>
      <w:proofErr w:type="spellEnd"/>
      <w:r w:rsidR="008A4781">
        <w:t>-MT</w:t>
      </w:r>
      <w:r w:rsidRPr="009C5807">
        <w:t xml:space="preserve"> is not required to meet the accuracy requirements in clause </w:t>
      </w:r>
      <w:r w:rsidR="00CD5AD7">
        <w:rPr>
          <w:lang w:val="en-150"/>
        </w:rPr>
        <w:t>[</w:t>
      </w:r>
      <w:r w:rsidRPr="009C5807">
        <w:t>10.1.19.2</w:t>
      </w:r>
      <w:r w:rsidR="00CD5AD7">
        <w:rPr>
          <w:lang w:val="en-150"/>
        </w:rPr>
        <w:t>]</w:t>
      </w:r>
      <w:r w:rsidRPr="009C5807">
        <w:t xml:space="preserve"> and </w:t>
      </w:r>
      <w:r w:rsidR="00CD5AD7">
        <w:rPr>
          <w:lang w:val="en-150"/>
        </w:rPr>
        <w:t>[</w:t>
      </w:r>
      <w:r w:rsidRPr="009C5807">
        <w:t>10.1.20.2</w:t>
      </w:r>
      <w:r w:rsidR="00CD5AD7">
        <w:rPr>
          <w:lang w:val="en-150"/>
        </w:rPr>
        <w:t>]</w:t>
      </w:r>
      <w:r w:rsidRPr="009C5807">
        <w:t xml:space="preserve">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498FE687" w14:textId="53731CCC" w:rsidR="005C78A2" w:rsidRPr="003C773E" w:rsidRDefault="00CD5AD7" w:rsidP="005C78A2">
      <w:pPr>
        <w:rPr>
          <w:rFonts w:eastAsia="SimSun"/>
        </w:rPr>
      </w:pPr>
      <w:r>
        <w:rPr>
          <w:rFonts w:eastAsia="SimSun"/>
          <w:lang w:val="en-150"/>
        </w:rPr>
        <w:t>F</w:t>
      </w:r>
      <w:r w:rsidR="005C78A2" w:rsidRPr="003C773E">
        <w:rPr>
          <w:rFonts w:eastAsia="?? ??"/>
        </w:rPr>
        <w:t xml:space="preserve">or a </w:t>
      </w:r>
      <w:proofErr w:type="spellStart"/>
      <w:r w:rsidR="008A4781">
        <w:rPr>
          <w:rFonts w:eastAsia="?? ??"/>
        </w:rPr>
        <w:t>mIAB</w:t>
      </w:r>
      <w:proofErr w:type="spellEnd"/>
      <w:r w:rsidR="008A4781">
        <w:rPr>
          <w:rFonts w:eastAsia="?? ??"/>
        </w:rPr>
        <w:t>-MT</w:t>
      </w:r>
      <w:r w:rsidR="005C78A2" w:rsidRPr="003C773E">
        <w:rPr>
          <w:rFonts w:eastAsia="?? ??"/>
        </w:rPr>
        <w:t xml:space="preserve"> not supporting</w:t>
      </w:r>
      <w:r w:rsidR="005C78A2" w:rsidRPr="001D4B3A">
        <w:rPr>
          <w:i/>
          <w:iCs/>
        </w:rPr>
        <w:t xml:space="preserve"> </w:t>
      </w:r>
      <w:r w:rsidR="005C78A2" w:rsidRPr="003A4D48">
        <w:rPr>
          <w:i/>
          <w:iCs/>
        </w:rPr>
        <w:t>concurrentMeasGap-r17</w:t>
      </w:r>
      <w:r w:rsidR="005C78A2">
        <w:rPr>
          <w:i/>
          <w:iCs/>
        </w:rPr>
        <w:t xml:space="preserve"> </w:t>
      </w:r>
      <w:r w:rsidR="005C78A2" w:rsidRPr="003C773E">
        <w:rPr>
          <w:rFonts w:eastAsia="?? ??"/>
        </w:rPr>
        <w:t>or w</w:t>
      </w:r>
      <w:r w:rsidR="005C78A2" w:rsidRPr="003C773E">
        <w:rPr>
          <w:rFonts w:eastAsia="SimSun"/>
        </w:rPr>
        <w:t xml:space="preserve">hen </w:t>
      </w:r>
      <w:r w:rsidR="005C78A2" w:rsidRPr="003C773E">
        <w:rPr>
          <w:rFonts w:eastAsia="?? ??"/>
        </w:rPr>
        <w:t>concurrent gaps are not configured,</w:t>
      </w:r>
    </w:p>
    <w:p w14:paraId="308BB730" w14:textId="77777777" w:rsidR="005C78A2" w:rsidRPr="008B40E7" w:rsidRDefault="005C78A2" w:rsidP="005C78A2">
      <w:pPr>
        <w:rPr>
          <w:rFonts w:eastAsia="?? ??"/>
        </w:rPr>
      </w:pPr>
      <w:r w:rsidRPr="008B40E7">
        <w:rPr>
          <w:rFonts w:eastAsia="?? ??"/>
        </w:rPr>
        <w:t>For FR1,</w:t>
      </w:r>
      <w:r w:rsidRPr="008B40E7" w:rsidDel="008B40E7">
        <w:rPr>
          <w:rFonts w:eastAsia="?? ??"/>
        </w:rPr>
        <w:t xml:space="preserve"> </w:t>
      </w:r>
    </w:p>
    <w:p w14:paraId="7AFF86B9" w14:textId="77777777" w:rsidR="005C78A2" w:rsidRPr="00121C00" w:rsidRDefault="005C78A2" w:rsidP="005C78A2">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w:t>
      </w:r>
      <w:proofErr w:type="gramStart"/>
      <w:r w:rsidRPr="00625F7E">
        <w:t>frequency</w:t>
      </w:r>
      <w:proofErr w:type="gramEnd"/>
      <w:r w:rsidRPr="00625F7E">
        <w:t xml:space="preserve"> or inter-RAT measurements, which are overlapping with some but not all occasions of the CSI-RS; and</w:t>
      </w:r>
    </w:p>
    <w:p w14:paraId="37E062B1" w14:textId="77777777" w:rsidR="005C78A2" w:rsidRPr="00115E3F" w:rsidRDefault="005C78A2" w:rsidP="005C78A2">
      <w:pPr>
        <w:pStyle w:val="B10"/>
      </w:pPr>
      <w:r w:rsidRPr="00115E3F">
        <w:t>-</w:t>
      </w:r>
      <w:r w:rsidRPr="00115E3F">
        <w:tab/>
        <w:t xml:space="preserve">P=1 when in the monitored cell there are no </w:t>
      </w:r>
      <w:r>
        <w:t xml:space="preserve">GAPs </w:t>
      </w:r>
      <w:r w:rsidRPr="00115E3F">
        <w:t>overlapping with any occasion of the CSI-RS.</w:t>
      </w:r>
    </w:p>
    <w:p w14:paraId="3636E0F7" w14:textId="77777777" w:rsidR="005C78A2" w:rsidRPr="008B40E7" w:rsidRDefault="005C78A2" w:rsidP="005C78A2">
      <w:pPr>
        <w:rPr>
          <w:rFonts w:eastAsia="?? ??"/>
        </w:rPr>
      </w:pPr>
      <w:r w:rsidRPr="008B40E7">
        <w:rPr>
          <w:rFonts w:eastAsia="?? ??"/>
        </w:rPr>
        <w:t>For FR2,</w:t>
      </w:r>
    </w:p>
    <w:p w14:paraId="72613433" w14:textId="77777777" w:rsidR="005C78A2" w:rsidRPr="00115E3F" w:rsidRDefault="005C78A2" w:rsidP="005C78A2">
      <w:pPr>
        <w:pStyle w:val="B10"/>
      </w:pPr>
      <w:r w:rsidRPr="00121C00">
        <w:t>-</w:t>
      </w:r>
      <w:r w:rsidRPr="00121C00">
        <w:tab/>
        <w:t>P=</w:t>
      </w:r>
      <w:proofErr w:type="gramStart"/>
      <w:r w:rsidRPr="00121C00">
        <w:t>1, when</w:t>
      </w:r>
      <w:proofErr w:type="gramEnd"/>
      <w:r w:rsidRPr="00121C00">
        <w:t xml:space="preserve"> CSI-RS is not overlapped with </w:t>
      </w:r>
      <w:r>
        <w:t xml:space="preserve">a GAP </w:t>
      </w:r>
      <w:r w:rsidRPr="00115E3F">
        <w:t>and also not overlapped with SMTC occasion.</w:t>
      </w:r>
    </w:p>
    <w:p w14:paraId="161C8BE1" w14:textId="77777777" w:rsidR="005C78A2" w:rsidRPr="00115E3F" w:rsidRDefault="005C78A2" w:rsidP="005C78A2">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602EFA3F" w14:textId="77777777" w:rsidR="005C78A2" w:rsidRPr="00115E3F" w:rsidRDefault="005C78A2" w:rsidP="005C78A2">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054335FB" w14:textId="77777777" w:rsidR="005C78A2" w:rsidRPr="00115E3F" w:rsidRDefault="005C78A2" w:rsidP="005C78A2">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7E7A91A8" w14:textId="77777777" w:rsidR="005C78A2" w:rsidRPr="00115E3F" w:rsidRDefault="005C78A2" w:rsidP="005C78A2">
      <w:pPr>
        <w:pStyle w:val="B10"/>
      </w:pPr>
      <w:r w:rsidRPr="00115E3F">
        <w:t>-</w:t>
      </w:r>
      <w:r w:rsidRPr="00115E3F">
        <w:tab/>
        <w:t>P=</w:t>
      </w:r>
      <w:proofErr w:type="gramStart"/>
      <w:r w:rsidRPr="00115E3F">
        <w:t>1, when</w:t>
      </w:r>
      <w:proofErr w:type="gramEnd"/>
      <w:r w:rsidRPr="00115E3F">
        <w:t xml:space="preserve"> aperiodic CSI-RS resource is not overlapped with </w:t>
      </w:r>
      <w:r>
        <w:t>GAP</w:t>
      </w:r>
    </w:p>
    <w:p w14:paraId="3F32D211" w14:textId="77777777" w:rsidR="005C78A2" w:rsidRPr="00115E3F" w:rsidRDefault="005C78A2" w:rsidP="005C78A2">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1BB1AFB8" w14:textId="77777777" w:rsidR="005C78A2" w:rsidRPr="00115E3F" w:rsidRDefault="005C78A2" w:rsidP="005C78A2">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0AAEDBA5" w14:textId="77777777" w:rsidR="005C78A2" w:rsidRPr="00115E3F" w:rsidRDefault="005C78A2" w:rsidP="005C78A2">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712D0C73" w14:textId="77777777" w:rsidR="005C78A2" w:rsidRPr="00115E3F" w:rsidRDefault="005C78A2" w:rsidP="005C78A2">
      <w:pPr>
        <w:pStyle w:val="B10"/>
      </w:pPr>
      <w:r w:rsidRPr="00115E3F">
        <w:lastRenderedPageBreak/>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68438ADD" w14:textId="77777777" w:rsidR="005C78A2" w:rsidRPr="00115E3F" w:rsidRDefault="005C78A2" w:rsidP="005C78A2">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0233407E" w14:textId="77777777" w:rsidR="005C78A2" w:rsidRPr="00115E3F" w:rsidRDefault="005C78A2" w:rsidP="005C78A2">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033DCD16" w14:textId="77777777" w:rsidR="005C78A2" w:rsidRPr="00115E3F" w:rsidRDefault="005C78A2" w:rsidP="005C78A2">
      <w:r w:rsidRPr="00115E3F">
        <w:t>Where:</w:t>
      </w:r>
    </w:p>
    <w:p w14:paraId="74F17805" w14:textId="77777777" w:rsidR="005C78A2" w:rsidRPr="00625F7E" w:rsidRDefault="005C78A2" w:rsidP="005C78A2">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6E963D0A" w14:textId="77777777" w:rsidR="005C78A2" w:rsidRPr="00625F7E" w:rsidRDefault="005C78A2" w:rsidP="005C78A2">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Fonts w:eastAsia="MS Mincho"/>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14B08A1E" w14:textId="77777777" w:rsidR="005C78A2" w:rsidRPr="00625F7E" w:rsidRDefault="005C78A2" w:rsidP="005C78A2">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3AF6083" w14:textId="77777777" w:rsidR="005C78A2" w:rsidRPr="00476A1D" w:rsidRDefault="005C78A2" w:rsidP="005C78A2">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0A16639A" w14:textId="77777777" w:rsidR="005C78A2" w:rsidRPr="00115E3F" w:rsidRDefault="005C78A2" w:rsidP="005C78A2">
      <w:pPr>
        <w:pStyle w:val="B10"/>
      </w:pPr>
      <w:proofErr w:type="spellStart"/>
      <w:r w:rsidRPr="00121C00">
        <w:t>T</w:t>
      </w:r>
      <w:r w:rsidRPr="00115E3F">
        <w:rPr>
          <w:vertAlign w:val="subscript"/>
        </w:rPr>
        <w:t>SMTCperiod</w:t>
      </w:r>
      <w:proofErr w:type="spellEnd"/>
      <w:r w:rsidRPr="00115E3F">
        <w:t xml:space="preserve"> = the configured SMTC period.</w:t>
      </w:r>
    </w:p>
    <w:p w14:paraId="17F7AE8A" w14:textId="77777777" w:rsidR="005C78A2" w:rsidRPr="00115E3F" w:rsidRDefault="005C78A2" w:rsidP="005C78A2">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13EFA254" w14:textId="02161D8F" w:rsidR="005C78A2" w:rsidRPr="00115E3F" w:rsidRDefault="005C78A2" w:rsidP="005C78A2">
      <w:pPr>
        <w:pStyle w:val="B10"/>
      </w:pPr>
      <w:r w:rsidRPr="00115E3F">
        <w:tab/>
        <w:t xml:space="preserve">If the </w:t>
      </w:r>
      <w:proofErr w:type="spellStart"/>
      <w:r w:rsidR="008A4781">
        <w:t>mIAB</w:t>
      </w:r>
      <w:proofErr w:type="spellEnd"/>
      <w:r w:rsidR="008A4781">
        <w:t>-MT</w:t>
      </w:r>
      <w:r w:rsidRPr="00115E3F">
        <w:t xml:space="preserve"> is configured with Pre-MG, a CSI-RS or an SMTC occasion is only considered to be overlapped by the Pre-MG if the Pre-MG is activated.</w:t>
      </w:r>
    </w:p>
    <w:p w14:paraId="6B331AD9" w14:textId="77777777" w:rsidR="005C78A2" w:rsidRPr="00636344" w:rsidRDefault="005C78A2" w:rsidP="005C78A2">
      <w:pPr>
        <w:ind w:left="568" w:hanging="284"/>
      </w:pPr>
      <w:r w:rsidRPr="00636344">
        <w:t>-</w:t>
      </w:r>
      <w:r w:rsidRPr="00636344">
        <w:tab/>
        <w:t>When a measurement gap is configured</w:t>
      </w:r>
      <w:r>
        <w:rPr>
          <w:rFonts w:eastAsia="SimSun"/>
        </w:rPr>
        <w:t xml:space="preserve"> and the measurement gap is not NCSG</w:t>
      </w:r>
      <w:r w:rsidRPr="00636344">
        <w:t xml:space="preserve">, </w:t>
      </w:r>
    </w:p>
    <w:p w14:paraId="2299E8BA" w14:textId="77777777" w:rsidR="005C78A2" w:rsidRPr="00636344" w:rsidRDefault="005C78A2" w:rsidP="005C78A2">
      <w:pPr>
        <w:ind w:left="851" w:hanging="284"/>
      </w:pPr>
      <w:r w:rsidRPr="00636344">
        <w:t>-</w:t>
      </w:r>
      <w:r w:rsidRPr="00636344">
        <w:tab/>
        <w:t xml:space="preserve">a CSI-RS or an SMTC occasion </w:t>
      </w:r>
      <w:proofErr w:type="gramStart"/>
      <w:r w:rsidRPr="00636344">
        <w:t>is considered to be</w:t>
      </w:r>
      <w:proofErr w:type="gramEnd"/>
      <w:r w:rsidRPr="00636344">
        <w:t xml:space="preserve"> as overlapped with the GAP if it </w:t>
      </w:r>
      <w:proofErr w:type="spellStart"/>
      <w:r w:rsidRPr="00636344">
        <w:t>overlapps</w:t>
      </w:r>
      <w:proofErr w:type="spellEnd"/>
      <w:r w:rsidRPr="00636344">
        <w:t xml:space="preserve"> a measurement gap occasion, and </w:t>
      </w:r>
    </w:p>
    <w:p w14:paraId="0581DEA6" w14:textId="77777777" w:rsidR="005C78A2" w:rsidRPr="00636344" w:rsidRDefault="005C78A2" w:rsidP="005C78A2">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624726D2" w14:textId="77777777" w:rsidR="005C78A2" w:rsidRPr="00115E3F" w:rsidRDefault="005C78A2" w:rsidP="005C78A2">
      <w:pPr>
        <w:pStyle w:val="B10"/>
      </w:pPr>
      <w:r w:rsidRPr="00636344">
        <w:t>-</w:t>
      </w:r>
      <w:r w:rsidRPr="00636344">
        <w:tab/>
      </w:r>
      <w:r>
        <w:rPr>
          <w:rFonts w:eastAsia="SimSun" w:cs="v4.2.0"/>
        </w:rPr>
        <w:t>Otherwise, w</w:t>
      </w:r>
      <w:r w:rsidRPr="00636344">
        <w:t xml:space="preserve">hen NCSG </w:t>
      </w:r>
      <w:r>
        <w:rPr>
          <w:rFonts w:eastAsia="SimSun" w:cs="v4.2.0"/>
        </w:rPr>
        <w:t xml:space="preserve">measurement gap </w:t>
      </w:r>
      <w:r w:rsidRPr="00636344">
        <w:t>is configured,</w:t>
      </w:r>
    </w:p>
    <w:p w14:paraId="5EA9400C" w14:textId="77777777" w:rsidR="005C78A2" w:rsidRPr="00115E3F" w:rsidRDefault="005C78A2" w:rsidP="005C78A2">
      <w:pPr>
        <w:pStyle w:val="B20"/>
      </w:pPr>
      <w:r>
        <w:t>-</w:t>
      </w:r>
      <w:r>
        <w:tab/>
      </w:r>
      <w:r w:rsidRPr="00115E3F">
        <w:t xml:space="preserve">a CSI-RS or an SMTC occasion </w:t>
      </w:r>
      <w:proofErr w:type="gramStart"/>
      <w:r w:rsidRPr="00115E3F">
        <w:t>is considered to be</w:t>
      </w:r>
      <w:proofErr w:type="gramEnd"/>
      <w:r w:rsidRPr="00115E3F">
        <w:t xml:space="preserve"> as overlapped with the </w:t>
      </w:r>
      <w:r>
        <w:t>GAP</w:t>
      </w:r>
      <w:r w:rsidRPr="00115E3F">
        <w:t xml:space="preserve"> if</w:t>
      </w:r>
    </w:p>
    <w:p w14:paraId="1E0AEC92" w14:textId="77777777" w:rsidR="005C78A2" w:rsidRPr="00625F7E" w:rsidRDefault="005C78A2" w:rsidP="005C78A2">
      <w:pPr>
        <w:pStyle w:val="B30"/>
      </w:pPr>
      <w:r>
        <w:t>-</w:t>
      </w:r>
      <w:r>
        <w:tab/>
      </w:r>
      <w:r w:rsidRPr="00625F7E">
        <w:t xml:space="preserve">it overlaps the VIL1 or VIL2 of NCSG, or </w:t>
      </w:r>
    </w:p>
    <w:p w14:paraId="24225935" w14:textId="22DB3601" w:rsidR="005C78A2" w:rsidRPr="00625F7E" w:rsidRDefault="005C78A2" w:rsidP="005C78A2">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w:t>
      </w:r>
      <w:proofErr w:type="spellStart"/>
      <w:r w:rsidR="008A4781">
        <w:t>mIAB</w:t>
      </w:r>
      <w:proofErr w:type="spellEnd"/>
      <w:r w:rsidR="008A4781">
        <w:t>-MT</w:t>
      </w:r>
      <w:r w:rsidRPr="00625F7E">
        <w:t xml:space="preserve"> does not support IBM between the target carrier and the serving cell, </w:t>
      </w:r>
    </w:p>
    <w:p w14:paraId="54C51A9F" w14:textId="77777777" w:rsidR="005C78A2" w:rsidRPr="00476A1D" w:rsidRDefault="005C78A2" w:rsidP="005C78A2">
      <w:pPr>
        <w:pStyle w:val="B20"/>
      </w:pPr>
      <w:r>
        <w:t>-</w:t>
      </w:r>
      <w:r>
        <w:tab/>
      </w:r>
      <w:r w:rsidRPr="00625F7E">
        <w:t>and</w:t>
      </w:r>
    </w:p>
    <w:p w14:paraId="289B33D5" w14:textId="77777777" w:rsidR="005C78A2" w:rsidRPr="00625F7E" w:rsidRDefault="005C78A2" w:rsidP="005C78A2">
      <w:pPr>
        <w:pStyle w:val="B30"/>
      </w:pPr>
      <w:r>
        <w:t>-</w:t>
      </w:r>
      <w:r>
        <w:tab/>
      </w:r>
      <w:proofErr w:type="spellStart"/>
      <w:r w:rsidRPr="00625F7E">
        <w:t>xRP</w:t>
      </w:r>
      <w:proofErr w:type="spellEnd"/>
      <w:r w:rsidRPr="00625F7E">
        <w:t xml:space="preserve"> = VIRP</w:t>
      </w:r>
    </w:p>
    <w:p w14:paraId="221EBD45" w14:textId="7E3A4132" w:rsidR="005C78A2" w:rsidRPr="009C5807" w:rsidRDefault="005C78A2" w:rsidP="005C78A2">
      <w:pPr>
        <w:pStyle w:val="TH"/>
      </w:pPr>
      <w:r w:rsidRPr="009C5807">
        <w:lastRenderedPageBreak/>
        <w:t xml:space="preserve">Table </w:t>
      </w:r>
      <w:r w:rsidR="00CD5AD7">
        <w:rPr>
          <w:lang w:val="en-150"/>
        </w:rPr>
        <w:t>12.4</w:t>
      </w:r>
      <w:r w:rsidRPr="009C5807">
        <w:t>.5.4.2-1: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78A2" w:rsidRPr="009C5807" w14:paraId="50B3DF50" w14:textId="77777777" w:rsidTr="00FF0E0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4FC05C" w14:textId="77777777" w:rsidR="005C78A2" w:rsidRPr="009C5807" w:rsidRDefault="005C78A2" w:rsidP="00FF0E0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E93370D" w14:textId="77777777" w:rsidR="005C78A2" w:rsidRPr="009C5807" w:rsidRDefault="005C78A2" w:rsidP="00FF0E0C">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5C78A2" w:rsidRPr="00C14182" w14:paraId="2EC7F1B1" w14:textId="77777777" w:rsidTr="00FF0E0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8AE7FE" w14:textId="77777777" w:rsidR="005C78A2" w:rsidRPr="009C5807" w:rsidRDefault="005C78A2" w:rsidP="00FF0E0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EF2AC47" w14:textId="77777777" w:rsidR="005C78A2" w:rsidRPr="007C55F6" w:rsidRDefault="005C78A2" w:rsidP="00FF0E0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(M*P)*T</w:t>
            </w:r>
            <w:r w:rsidRPr="007C55F6">
              <w:rPr>
                <w:rFonts w:cs="v4.2.0"/>
                <w:vertAlign w:val="subscript"/>
                <w:lang w:val="fr-FR"/>
              </w:rPr>
              <w:t>CSI-RS</w:t>
            </w:r>
            <w:r w:rsidRPr="007C55F6">
              <w:rPr>
                <w:rFonts w:cs="v4.2.0"/>
                <w:lang w:val="fr-FR"/>
              </w:rPr>
              <w:t>)</w:t>
            </w:r>
          </w:p>
        </w:tc>
      </w:tr>
      <w:tr w:rsidR="005C78A2" w:rsidRPr="009C5807" w14:paraId="566B9C01" w14:textId="77777777" w:rsidTr="00FF0E0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C21625" w14:textId="40FCEADF" w:rsidR="005C78A2" w:rsidRPr="006C2B33" w:rsidRDefault="005C78A2" w:rsidP="00FF0E0C">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w:t>
            </w:r>
          </w:p>
          <w:p w14:paraId="681A5CEB" w14:textId="690B2D04" w:rsidR="005C78A2" w:rsidRPr="00123245" w:rsidRDefault="005C78A2" w:rsidP="00123245">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tc>
      </w:tr>
    </w:tbl>
    <w:p w14:paraId="794CBD22" w14:textId="77777777" w:rsidR="005C78A2" w:rsidRPr="009C5807" w:rsidRDefault="005C78A2" w:rsidP="005C78A2">
      <w:pPr>
        <w:rPr>
          <w:rFonts w:eastAsia="?? ??"/>
        </w:rPr>
      </w:pPr>
    </w:p>
    <w:p w14:paraId="1000BB57" w14:textId="201032E7" w:rsidR="005C78A2" w:rsidRPr="009C5807" w:rsidRDefault="005C78A2" w:rsidP="005C78A2">
      <w:pPr>
        <w:pStyle w:val="TH"/>
      </w:pPr>
      <w:r w:rsidRPr="009C5807">
        <w:t xml:space="preserve">Table </w:t>
      </w:r>
      <w:r w:rsidR="00CD5AD7">
        <w:rPr>
          <w:lang w:val="en-150"/>
        </w:rPr>
        <w:t>12.4</w:t>
      </w:r>
      <w:r w:rsidRPr="009C5807">
        <w:t>.5.4.2-2: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78A2" w:rsidRPr="009C5807" w14:paraId="5BB3F28B" w14:textId="77777777" w:rsidTr="00FF0E0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1FA0FF" w14:textId="77777777" w:rsidR="005C78A2" w:rsidRPr="009C5807" w:rsidRDefault="005C78A2" w:rsidP="00FF0E0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3700670" w14:textId="77777777" w:rsidR="005C78A2" w:rsidRPr="009C5807" w:rsidRDefault="005C78A2" w:rsidP="00FF0E0C">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5C78A2" w:rsidRPr="00C14182" w14:paraId="2835024B" w14:textId="77777777" w:rsidTr="00FF0E0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6CA201" w14:textId="77777777" w:rsidR="005C78A2" w:rsidRPr="009C5807" w:rsidRDefault="005C78A2" w:rsidP="00FF0E0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F8FBC3B" w14:textId="77777777" w:rsidR="005C78A2" w:rsidRPr="007C55F6" w:rsidRDefault="005C78A2" w:rsidP="00FF0E0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CSI-RS</w:t>
            </w:r>
            <w:r w:rsidRPr="007C55F6">
              <w:rPr>
                <w:rFonts w:cs="v4.2.0"/>
                <w:lang w:val="fr-FR"/>
              </w:rPr>
              <w:t>)</w:t>
            </w:r>
          </w:p>
        </w:tc>
      </w:tr>
      <w:tr w:rsidR="005C78A2" w:rsidRPr="009C5807" w14:paraId="156813DC" w14:textId="77777777" w:rsidTr="00FF0E0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E9E96E" w14:textId="77777777" w:rsidR="00123245" w:rsidRDefault="005C78A2" w:rsidP="00123245">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p>
          <w:p w14:paraId="54B741E7" w14:textId="5E77CC6A" w:rsidR="005C78A2" w:rsidRPr="009C5807" w:rsidRDefault="005C78A2" w:rsidP="00123245">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54CEA9B3" w14:textId="77777777" w:rsidR="005C78A2" w:rsidRPr="009C5807" w:rsidRDefault="005C78A2" w:rsidP="005C78A2">
      <w:pPr>
        <w:rPr>
          <w:lang w:eastAsia="zh-CN"/>
        </w:rPr>
      </w:pPr>
    </w:p>
    <w:p w14:paraId="170681BB" w14:textId="77777777" w:rsidR="005C78A2" w:rsidRDefault="005C78A2" w:rsidP="005C78A2"/>
    <w:p w14:paraId="6FABAD56" w14:textId="354C3225" w:rsidR="005C78A2" w:rsidRPr="00003DC6" w:rsidRDefault="00123245" w:rsidP="00003DC6">
      <w:pPr>
        <w:pStyle w:val="Heading4"/>
        <w:rPr>
          <w:rStyle w:val="Heading4Char1"/>
          <w:rFonts w:ascii="Arial" w:hAnsi="Arial"/>
          <w:i w:val="0"/>
          <w:iCs w:val="0"/>
          <w:color w:val="auto"/>
        </w:rPr>
      </w:pPr>
      <w:r w:rsidRPr="00003DC6">
        <w:rPr>
          <w:rStyle w:val="Heading4Char1"/>
          <w:rFonts w:ascii="Arial" w:hAnsi="Arial"/>
          <w:i w:val="0"/>
          <w:iCs w:val="0"/>
          <w:color w:val="auto"/>
        </w:rPr>
        <w:t>12.4</w:t>
      </w:r>
      <w:r w:rsidR="005C78A2" w:rsidRPr="00003DC6">
        <w:rPr>
          <w:rStyle w:val="Heading4Char1"/>
          <w:rFonts w:ascii="Arial" w:hAnsi="Arial"/>
          <w:i w:val="0"/>
          <w:iCs w:val="0"/>
          <w:color w:val="auto"/>
        </w:rPr>
        <w:t>.5.5</w:t>
      </w:r>
      <w:r w:rsidR="005C78A2" w:rsidRPr="00003DC6">
        <w:rPr>
          <w:rStyle w:val="Heading4Char1"/>
          <w:rFonts w:ascii="Arial" w:hAnsi="Arial"/>
          <w:i w:val="0"/>
          <w:iCs w:val="0"/>
          <w:color w:val="auto"/>
        </w:rPr>
        <w:tab/>
        <w:t>Measurement restriction for CSI-RS and SSB for L1-RSRP measurement</w:t>
      </w:r>
    </w:p>
    <w:p w14:paraId="2825A43F" w14:textId="57AFAD2A" w:rsidR="005C78A2" w:rsidRPr="009C5807" w:rsidRDefault="005C78A2" w:rsidP="005C78A2">
      <w:pPr>
        <w:rPr>
          <w:lang w:eastAsia="zh-CN"/>
        </w:rPr>
      </w:pPr>
      <w:r w:rsidRPr="009C5807">
        <w:rPr>
          <w:lang w:eastAsia="zh-CN"/>
        </w:rPr>
        <w:t xml:space="preserve">The </w:t>
      </w:r>
      <w:proofErr w:type="spellStart"/>
      <w:r w:rsidR="008A4781">
        <w:rPr>
          <w:lang w:eastAsia="zh-CN"/>
        </w:rPr>
        <w:t>mIAB</w:t>
      </w:r>
      <w:proofErr w:type="spellEnd"/>
      <w:r w:rsidR="008A4781">
        <w:rPr>
          <w:lang w:eastAsia="zh-CN"/>
        </w:rPr>
        <w:t>-MT</w:t>
      </w:r>
      <w:r w:rsidRPr="009C5807">
        <w:rPr>
          <w:lang w:eastAsia="zh-CN"/>
        </w:rPr>
        <w:t xml:space="preserve"> is required to be capable of measuring SSB and CSI-RS for L1-RSRP without measurement gaps. T</w:t>
      </w:r>
      <w:r w:rsidRPr="009C5807">
        <w:t xml:space="preserve">he </w:t>
      </w:r>
      <w:proofErr w:type="spellStart"/>
      <w:r w:rsidR="008A4781">
        <w:t>mIAB</w:t>
      </w:r>
      <w:proofErr w:type="spellEnd"/>
      <w:r w:rsidR="008A4781">
        <w:t>-MT</w:t>
      </w:r>
      <w:r w:rsidRPr="009C5807">
        <w:t xml:space="preserve"> is required to perform the </w:t>
      </w:r>
      <w:r w:rsidRPr="009C5807">
        <w:rPr>
          <w:lang w:eastAsia="zh-CN"/>
        </w:rPr>
        <w:t xml:space="preserve">SSB and </w:t>
      </w:r>
      <w:r w:rsidRPr="009C5807">
        <w:t>CSI-RS measurements with measurement restrictions as described in the following clauses.</w:t>
      </w:r>
    </w:p>
    <w:p w14:paraId="471ABCDC" w14:textId="4EE30AA6" w:rsidR="005C78A2" w:rsidRPr="00003DC6" w:rsidRDefault="00123245" w:rsidP="005C78A2">
      <w:pPr>
        <w:pStyle w:val="Heading4"/>
        <w:rPr>
          <w:rStyle w:val="Heading5Char1"/>
          <w:rFonts w:ascii="Arial" w:hAnsi="Arial"/>
          <w:color w:val="auto"/>
          <w:sz w:val="22"/>
        </w:rPr>
      </w:pPr>
      <w:r w:rsidRPr="00003DC6">
        <w:rPr>
          <w:rStyle w:val="Heading5Char1"/>
          <w:rFonts w:ascii="Arial" w:hAnsi="Arial"/>
          <w:color w:val="auto"/>
          <w:sz w:val="22"/>
        </w:rPr>
        <w:t>12.4</w:t>
      </w:r>
      <w:r w:rsidR="005C78A2" w:rsidRPr="00003DC6">
        <w:rPr>
          <w:rStyle w:val="Heading5Char1"/>
          <w:rFonts w:ascii="Arial" w:hAnsi="Arial"/>
          <w:color w:val="auto"/>
          <w:sz w:val="22"/>
        </w:rPr>
        <w:t>.5.5.1</w:t>
      </w:r>
      <w:r w:rsidR="005C78A2" w:rsidRPr="00003DC6">
        <w:rPr>
          <w:rStyle w:val="Heading5Char1"/>
          <w:rFonts w:ascii="Arial" w:hAnsi="Arial"/>
          <w:color w:val="auto"/>
          <w:sz w:val="22"/>
        </w:rPr>
        <w:tab/>
        <w:t>Measurement restriction for SSB based L1-RSRP</w:t>
      </w:r>
    </w:p>
    <w:p w14:paraId="67CC11B2" w14:textId="77777777" w:rsidR="005C78A2" w:rsidRPr="009C5807" w:rsidRDefault="005C78A2" w:rsidP="005C78A2">
      <w:r w:rsidRPr="009C5807">
        <w:t xml:space="preserve">For FR1, when the SSB for L1-RSRP measurement is in the same OFDM symbol as CSI-RS for RLM, BFD, CBD or L1-RSRP measurement, </w:t>
      </w:r>
    </w:p>
    <w:p w14:paraId="1ACFC856" w14:textId="6B63A620" w:rsidR="005C78A2" w:rsidRPr="009C5807" w:rsidRDefault="005C78A2" w:rsidP="005C78A2">
      <w:pPr>
        <w:pStyle w:val="B10"/>
      </w:pPr>
      <w:r w:rsidRPr="009C5807">
        <w:t>-</w:t>
      </w:r>
      <w:r w:rsidRPr="009C5807">
        <w:tab/>
        <w:t xml:space="preserve">If SSB and CSI-RS have same SCS, </w:t>
      </w:r>
      <w:proofErr w:type="spellStart"/>
      <w:r w:rsidR="008A4781">
        <w:t>mIAB</w:t>
      </w:r>
      <w:proofErr w:type="spellEnd"/>
      <w:r w:rsidR="008A4781">
        <w:t>-MT</w:t>
      </w:r>
      <w:r w:rsidRPr="009C5807">
        <w:t xml:space="preserve"> shall be able to measure the SSB for L1-RSRP measurement without any </w:t>
      </w:r>
      <w:proofErr w:type="gramStart"/>
      <w:r w:rsidRPr="009C5807">
        <w:t>restriction;</w:t>
      </w:r>
      <w:proofErr w:type="gramEnd"/>
    </w:p>
    <w:p w14:paraId="30454995" w14:textId="77777777" w:rsidR="005C78A2" w:rsidRPr="009C5807" w:rsidRDefault="005C78A2" w:rsidP="005C78A2">
      <w:pPr>
        <w:pStyle w:val="B10"/>
      </w:pPr>
      <w:r w:rsidRPr="009C5807">
        <w:t>-</w:t>
      </w:r>
      <w:r w:rsidRPr="009C5807">
        <w:tab/>
        <w:t>If SSB and CSI-RS have different SCS,</w:t>
      </w:r>
    </w:p>
    <w:p w14:paraId="6D24B7C3" w14:textId="7F823CDC" w:rsidR="005C78A2" w:rsidRPr="009C5807" w:rsidRDefault="005C78A2" w:rsidP="005C78A2">
      <w:pPr>
        <w:pStyle w:val="B20"/>
      </w:pPr>
      <w:r w:rsidRPr="009C5807">
        <w:t>-</w:t>
      </w:r>
      <w:r w:rsidRPr="009C5807">
        <w:tab/>
        <w:t xml:space="preserve">If </w:t>
      </w:r>
      <w:proofErr w:type="spellStart"/>
      <w:r w:rsidR="008A4781">
        <w:t>mIAB</w:t>
      </w:r>
      <w:proofErr w:type="spellEnd"/>
      <w:r w:rsidR="008A4781">
        <w:t>-MT</w:t>
      </w:r>
      <w:r w:rsidRPr="009C5807">
        <w:t xml:space="preserve"> supports </w:t>
      </w:r>
      <w:proofErr w:type="spellStart"/>
      <w:r w:rsidRPr="009C5807">
        <w:t>simultaneousRxDataSSB-DiffNumerology</w:t>
      </w:r>
      <w:proofErr w:type="spellEnd"/>
      <w:r w:rsidRPr="009C5807">
        <w:t xml:space="preserve">, </w:t>
      </w:r>
      <w:proofErr w:type="spellStart"/>
      <w:r w:rsidR="008A4781">
        <w:t>mIAB</w:t>
      </w:r>
      <w:proofErr w:type="spellEnd"/>
      <w:r w:rsidR="008A4781">
        <w:t>-MT</w:t>
      </w:r>
      <w:r w:rsidRPr="009C5807">
        <w:t xml:space="preserve"> shall be able to measure the SSB for L1-RSRP measurement without any </w:t>
      </w:r>
      <w:proofErr w:type="gramStart"/>
      <w:r w:rsidRPr="009C5807">
        <w:t>restriction;</w:t>
      </w:r>
      <w:proofErr w:type="gramEnd"/>
    </w:p>
    <w:p w14:paraId="34AA9D7D" w14:textId="48120BE3" w:rsidR="005C78A2" w:rsidRPr="009C5807" w:rsidRDefault="005C78A2" w:rsidP="005C78A2">
      <w:pPr>
        <w:pStyle w:val="B20"/>
      </w:pPr>
      <w:r w:rsidRPr="009C5807">
        <w:t>-</w:t>
      </w:r>
      <w:r w:rsidRPr="009C5807">
        <w:tab/>
        <w:t xml:space="preserve">If </w:t>
      </w:r>
      <w:proofErr w:type="spellStart"/>
      <w:r w:rsidR="008A4781">
        <w:t>mIAB</w:t>
      </w:r>
      <w:proofErr w:type="spellEnd"/>
      <w:r w:rsidR="008A4781">
        <w:t>-MT</w:t>
      </w:r>
      <w:r w:rsidRPr="009C5807">
        <w:t xml:space="preserve"> does not support </w:t>
      </w:r>
      <w:proofErr w:type="spellStart"/>
      <w:r w:rsidRPr="009C5807">
        <w:t>simultaneousRxDataSSB-DiffNumerology</w:t>
      </w:r>
      <w:proofErr w:type="spellEnd"/>
      <w:r w:rsidRPr="009C5807">
        <w:t xml:space="preserve">, </w:t>
      </w:r>
      <w:proofErr w:type="spellStart"/>
      <w:r w:rsidR="008A4781">
        <w:t>mIAB</w:t>
      </w:r>
      <w:proofErr w:type="spellEnd"/>
      <w:r w:rsidR="008A4781">
        <w:t>-MT</w:t>
      </w:r>
      <w:r w:rsidRPr="009C5807">
        <w:t xml:space="preserve"> is required to measure one of but not both SSB for L1-RSRP measurement and CSI-RS. Longer measurement period for SSB based L1-RSRP measurement is expected, and </w:t>
      </w:r>
      <w:r w:rsidRPr="009C5807">
        <w:rPr>
          <w:lang w:val="en-US"/>
        </w:rPr>
        <w:t>no requirements are defined.</w:t>
      </w:r>
    </w:p>
    <w:p w14:paraId="1068A2C0" w14:textId="0AE74755" w:rsidR="005C78A2" w:rsidRDefault="005C78A2" w:rsidP="005C78A2">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w:t>
      </w:r>
      <w:proofErr w:type="spellStart"/>
      <w:r w:rsidR="008A4781">
        <w:t>mIAB</w:t>
      </w:r>
      <w:proofErr w:type="spellEnd"/>
      <w:r w:rsidR="008A4781">
        <w:t>-MT</w:t>
      </w:r>
      <w:r w:rsidRPr="009C5807">
        <w:t xml:space="preserv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1938472A" w14:textId="04F0C198" w:rsidR="005C78A2" w:rsidRDefault="005C78A2" w:rsidP="005C78A2">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xml:space="preserve">, </w:t>
      </w:r>
      <w:proofErr w:type="spellStart"/>
      <w:r w:rsidR="008A4781">
        <w:t>mIAB</w:t>
      </w:r>
      <w:proofErr w:type="spellEnd"/>
      <w:r w:rsidR="008A4781">
        <w:t>-MT</w:t>
      </w:r>
      <w:r w:rsidRPr="009C5807">
        <w:t xml:space="preserv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1F0EDE91" w14:textId="2200BB8E" w:rsidR="005C78A2" w:rsidRPr="009C5807" w:rsidRDefault="005C78A2" w:rsidP="005C78A2">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proofErr w:type="spellStart"/>
      <w:r w:rsidR="008A4781">
        <w:t>mIAB</w:t>
      </w:r>
      <w:proofErr w:type="spellEnd"/>
      <w:r w:rsidR="008A4781">
        <w:t>-MT</w:t>
      </w:r>
      <w:r w:rsidRPr="00FA2ABC">
        <w:t xml:space="preserv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w:t>
      </w:r>
      <w:proofErr w:type="spellStart"/>
      <w:r w:rsidR="008A4781">
        <w:t>mIAB</w:t>
      </w:r>
      <w:proofErr w:type="spellEnd"/>
      <w:r w:rsidR="008A4781">
        <w:t>-MT</w:t>
      </w:r>
      <w:r w:rsidRPr="00052771">
        <w:t xml:space="preserve"> is </w:t>
      </w:r>
      <w:r>
        <w:t>capable of</w:t>
      </w:r>
      <w:r w:rsidRPr="00052771">
        <w:t xml:space="preserve"> </w:t>
      </w:r>
      <w:r>
        <w:t>independent beam management on this FR2 band pair.</w:t>
      </w:r>
    </w:p>
    <w:p w14:paraId="2910B7F0" w14:textId="77777777" w:rsidR="005C78A2" w:rsidRPr="009C5807" w:rsidRDefault="005C78A2" w:rsidP="005C78A2">
      <w:pPr>
        <w:spacing w:after="0"/>
      </w:pPr>
    </w:p>
    <w:p w14:paraId="016D376D" w14:textId="021CB70E" w:rsidR="005C78A2" w:rsidRPr="009C5807" w:rsidRDefault="00916515" w:rsidP="00003DC6">
      <w:pPr>
        <w:pStyle w:val="Heading4"/>
      </w:pPr>
      <w:r>
        <w:rPr>
          <w:lang w:val="en-150"/>
        </w:rPr>
        <w:lastRenderedPageBreak/>
        <w:t>12.4</w:t>
      </w:r>
      <w:r w:rsidR="005C78A2" w:rsidRPr="009C5807">
        <w:t>.5.6</w:t>
      </w:r>
      <w:r w:rsidR="005C78A2" w:rsidRPr="009C5807">
        <w:tab/>
        <w:t xml:space="preserve">Scheduling availability of </w:t>
      </w:r>
      <w:proofErr w:type="spellStart"/>
      <w:r w:rsidR="008A4781">
        <w:t>mIAB</w:t>
      </w:r>
      <w:proofErr w:type="spellEnd"/>
      <w:r w:rsidR="008A4781">
        <w:t>-MT</w:t>
      </w:r>
      <w:r w:rsidR="005C78A2" w:rsidRPr="009C5807">
        <w:t xml:space="preserve"> during L1-RSRP measurement</w:t>
      </w:r>
    </w:p>
    <w:p w14:paraId="55F3FDC7" w14:textId="75415443" w:rsidR="005C78A2" w:rsidRPr="009C5807" w:rsidRDefault="005C78A2" w:rsidP="005C78A2">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 xml:space="preserve">when the </w:t>
      </w:r>
      <w:proofErr w:type="spellStart"/>
      <w:r w:rsidR="008A4781">
        <w:rPr>
          <w:lang w:eastAsia="zh-CN"/>
        </w:rPr>
        <w:t>mIAB</w:t>
      </w:r>
      <w:proofErr w:type="spellEnd"/>
      <w:r w:rsidR="008A4781">
        <w:rPr>
          <w:lang w:eastAsia="zh-CN"/>
        </w:rPr>
        <w:t>-MT</w:t>
      </w:r>
      <w:r w:rsidRPr="009C5807">
        <w:rPr>
          <w:lang w:eastAsia="zh-CN"/>
        </w:rPr>
        <w:t xml:space="preserve"> is performing L1-RSRP measurement</w:t>
      </w:r>
      <w:r>
        <w:rPr>
          <w:lang w:eastAsia="zh-CN"/>
        </w:rPr>
        <w:t xml:space="preserve"> on serving cell, and </w:t>
      </w:r>
      <w:proofErr w:type="spellStart"/>
      <w:r w:rsidR="008A4781">
        <w:rPr>
          <w:lang w:eastAsia="zh-CN"/>
        </w:rPr>
        <w:t>mIAB</w:t>
      </w:r>
      <w:proofErr w:type="spellEnd"/>
      <w:r w:rsidR="008A4781">
        <w:rPr>
          <w:lang w:eastAsia="zh-CN"/>
        </w:rPr>
        <w:t>-MT</w:t>
      </w:r>
      <w:r>
        <w:rPr>
          <w:lang w:eastAsia="zh-CN"/>
        </w:rPr>
        <w:t xml:space="preserve"> is receiving PDCCH/PDSCH from serving cell and/or cell(s) with different PCI.</w:t>
      </w:r>
    </w:p>
    <w:p w14:paraId="0C5BA971" w14:textId="750949F8" w:rsidR="005C78A2" w:rsidRPr="00003DC6" w:rsidRDefault="00916515" w:rsidP="005C78A2">
      <w:pPr>
        <w:pStyle w:val="Heading4"/>
        <w:rPr>
          <w:rStyle w:val="Heading5Char1"/>
          <w:rFonts w:ascii="Arial" w:hAnsi="Arial"/>
          <w:color w:val="auto"/>
          <w:sz w:val="22"/>
        </w:rPr>
      </w:pPr>
      <w:r w:rsidRPr="00003DC6">
        <w:rPr>
          <w:rStyle w:val="Heading5Char1"/>
          <w:rFonts w:ascii="Arial" w:eastAsia="?? ??" w:hAnsi="Arial"/>
          <w:color w:val="auto"/>
          <w:sz w:val="22"/>
        </w:rPr>
        <w:t>12.4</w:t>
      </w:r>
      <w:r w:rsidR="005C78A2" w:rsidRPr="00003DC6">
        <w:rPr>
          <w:rStyle w:val="Heading5Char1"/>
          <w:rFonts w:ascii="Arial" w:eastAsia="?? ??" w:hAnsi="Arial"/>
          <w:color w:val="auto"/>
          <w:sz w:val="22"/>
        </w:rPr>
        <w:t>.5.6.1</w:t>
      </w:r>
      <w:r w:rsidR="005C78A2" w:rsidRPr="00003DC6">
        <w:rPr>
          <w:rStyle w:val="Heading5Char1"/>
          <w:rFonts w:ascii="Arial" w:eastAsia="?? ??" w:hAnsi="Arial"/>
          <w:color w:val="auto"/>
          <w:sz w:val="22"/>
        </w:rPr>
        <w:tab/>
        <w:t xml:space="preserve">Scheduling availability of </w:t>
      </w:r>
      <w:proofErr w:type="spellStart"/>
      <w:r w:rsidR="008A4781" w:rsidRPr="00003DC6">
        <w:rPr>
          <w:rStyle w:val="Heading5Char1"/>
          <w:rFonts w:ascii="Arial" w:eastAsia="?? ??" w:hAnsi="Arial"/>
          <w:color w:val="auto"/>
          <w:sz w:val="22"/>
        </w:rPr>
        <w:t>mIAB</w:t>
      </w:r>
      <w:proofErr w:type="spellEnd"/>
      <w:r w:rsidR="008A4781" w:rsidRPr="00003DC6">
        <w:rPr>
          <w:rStyle w:val="Heading5Char1"/>
          <w:rFonts w:ascii="Arial" w:eastAsia="?? ??" w:hAnsi="Arial"/>
          <w:color w:val="auto"/>
          <w:sz w:val="22"/>
        </w:rPr>
        <w:t>-MT</w:t>
      </w:r>
      <w:r w:rsidR="005C78A2" w:rsidRPr="00003DC6">
        <w:rPr>
          <w:rStyle w:val="Heading5Char1"/>
          <w:rFonts w:ascii="Arial" w:eastAsia="?? ??" w:hAnsi="Arial"/>
          <w:color w:val="auto"/>
          <w:sz w:val="22"/>
        </w:rPr>
        <w:t xml:space="preserve"> performing L1-RSRP measurement with a same subcarrier spacing as PDSCH/PDCCH on FR1</w:t>
      </w:r>
    </w:p>
    <w:p w14:paraId="33801371" w14:textId="77777777" w:rsidR="005C78A2" w:rsidRPr="009C5807" w:rsidRDefault="005C78A2" w:rsidP="005C78A2">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5376A327" w14:textId="6580291A" w:rsidR="005C78A2" w:rsidRPr="00003DC6" w:rsidRDefault="00916515" w:rsidP="005C78A2">
      <w:pPr>
        <w:pStyle w:val="Heading4"/>
        <w:rPr>
          <w:rStyle w:val="Heading5Char1"/>
          <w:rFonts w:ascii="Arial" w:hAnsi="Arial"/>
          <w:color w:val="auto"/>
          <w:sz w:val="22"/>
        </w:rPr>
      </w:pPr>
      <w:r w:rsidRPr="00003DC6">
        <w:rPr>
          <w:rStyle w:val="Heading5Char1"/>
          <w:rFonts w:ascii="Arial" w:hAnsi="Arial"/>
          <w:color w:val="auto"/>
          <w:sz w:val="22"/>
        </w:rPr>
        <w:t>12.4</w:t>
      </w:r>
      <w:r w:rsidR="005C78A2" w:rsidRPr="00003DC6">
        <w:rPr>
          <w:rStyle w:val="Heading5Char1"/>
          <w:rFonts w:ascii="Arial" w:hAnsi="Arial"/>
          <w:color w:val="auto"/>
          <w:sz w:val="22"/>
        </w:rPr>
        <w:t>.5.6.2</w:t>
      </w:r>
      <w:r w:rsidR="005C78A2" w:rsidRPr="00003DC6">
        <w:rPr>
          <w:rStyle w:val="Heading5Char1"/>
          <w:rFonts w:ascii="Arial" w:hAnsi="Arial"/>
          <w:color w:val="auto"/>
          <w:sz w:val="22"/>
        </w:rPr>
        <w:tab/>
        <w:t xml:space="preserve">Scheduling availability of </w:t>
      </w:r>
      <w:proofErr w:type="spellStart"/>
      <w:r w:rsidR="008A4781" w:rsidRPr="00003DC6">
        <w:rPr>
          <w:rStyle w:val="Heading5Char1"/>
          <w:rFonts w:ascii="Arial" w:hAnsi="Arial"/>
          <w:color w:val="auto"/>
          <w:sz w:val="22"/>
        </w:rPr>
        <w:t>mIAB</w:t>
      </w:r>
      <w:proofErr w:type="spellEnd"/>
      <w:r w:rsidR="008A4781" w:rsidRPr="00003DC6">
        <w:rPr>
          <w:rStyle w:val="Heading5Char1"/>
          <w:rFonts w:ascii="Arial" w:hAnsi="Arial"/>
          <w:color w:val="auto"/>
          <w:sz w:val="22"/>
        </w:rPr>
        <w:t>-MT</w:t>
      </w:r>
      <w:r w:rsidR="005C78A2" w:rsidRPr="00003DC6">
        <w:rPr>
          <w:rStyle w:val="Heading5Char1"/>
          <w:rFonts w:ascii="Arial" w:hAnsi="Arial"/>
          <w:color w:val="auto"/>
          <w:sz w:val="22"/>
        </w:rPr>
        <w:t xml:space="preserve"> performing L1-RSRP measurement with a different subcarrier spacing than PDSCH/PDCCH on FR1</w:t>
      </w:r>
    </w:p>
    <w:p w14:paraId="095DE57D" w14:textId="5640B59A" w:rsidR="005C78A2" w:rsidRPr="009C5807" w:rsidRDefault="005C78A2" w:rsidP="005C78A2">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w:t>
      </w:r>
      <w:r w:rsidR="00916515">
        <w:rPr>
          <w:lang w:val="en-150"/>
        </w:rPr>
        <w:t>x</w:t>
      </w:r>
      <w:r w:rsidRPr="009C5807">
        <w:t xml:space="preserve">]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7239A979" w14:textId="7BADA024" w:rsidR="005C78A2" w:rsidRPr="008C6DE4" w:rsidRDefault="005C78A2" w:rsidP="005C78A2">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w:t>
      </w:r>
      <w:proofErr w:type="spellStart"/>
      <w:r w:rsidR="008A4781">
        <w:rPr>
          <w:lang w:eastAsia="zh-CN"/>
        </w:rPr>
        <w:t>mIAB</w:t>
      </w:r>
      <w:proofErr w:type="spellEnd"/>
      <w:r w:rsidR="008A4781">
        <w:rPr>
          <w:lang w:eastAsia="zh-CN"/>
        </w:rPr>
        <w:t>-MT</w:t>
      </w:r>
      <w:r w:rsidRPr="008C6DE4">
        <w:rPr>
          <w:lang w:eastAsia="zh-CN"/>
        </w:rPr>
        <w:t xml:space="preserv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29278896" w14:textId="77777777" w:rsidR="005C78A2" w:rsidRPr="009C5807" w:rsidRDefault="005C78A2" w:rsidP="005C78A2">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6CAF9F42" w14:textId="7A017951" w:rsidR="005C78A2" w:rsidRPr="00003DC6" w:rsidRDefault="00916515" w:rsidP="005C78A2">
      <w:pPr>
        <w:pStyle w:val="Heading4"/>
        <w:rPr>
          <w:rStyle w:val="Heading5Char1"/>
          <w:rFonts w:ascii="Arial" w:hAnsi="Arial"/>
          <w:color w:val="auto"/>
          <w:sz w:val="22"/>
        </w:rPr>
      </w:pPr>
      <w:r w:rsidRPr="00003DC6">
        <w:rPr>
          <w:rStyle w:val="Heading5Char1"/>
          <w:rFonts w:ascii="Arial" w:hAnsi="Arial"/>
          <w:color w:val="auto"/>
          <w:sz w:val="22"/>
        </w:rPr>
        <w:t>12.4</w:t>
      </w:r>
      <w:r w:rsidR="005C78A2" w:rsidRPr="00003DC6">
        <w:rPr>
          <w:rStyle w:val="Heading5Char1"/>
          <w:rFonts w:ascii="Arial" w:hAnsi="Arial"/>
          <w:color w:val="auto"/>
          <w:sz w:val="22"/>
        </w:rPr>
        <w:t>.5.6.3</w:t>
      </w:r>
      <w:r w:rsidR="005C78A2" w:rsidRPr="00003DC6">
        <w:rPr>
          <w:rStyle w:val="Heading5Char1"/>
          <w:rFonts w:ascii="Arial" w:hAnsi="Arial"/>
          <w:color w:val="auto"/>
          <w:sz w:val="22"/>
        </w:rPr>
        <w:tab/>
        <w:t xml:space="preserve">Scheduling availability of </w:t>
      </w:r>
      <w:proofErr w:type="spellStart"/>
      <w:r w:rsidR="008A4781" w:rsidRPr="00003DC6">
        <w:rPr>
          <w:rStyle w:val="Heading5Char1"/>
          <w:rFonts w:ascii="Arial" w:hAnsi="Arial"/>
          <w:color w:val="auto"/>
          <w:sz w:val="22"/>
        </w:rPr>
        <w:t>mIAB</w:t>
      </w:r>
      <w:proofErr w:type="spellEnd"/>
      <w:r w:rsidR="008A4781" w:rsidRPr="00003DC6">
        <w:rPr>
          <w:rStyle w:val="Heading5Char1"/>
          <w:rFonts w:ascii="Arial" w:hAnsi="Arial"/>
          <w:color w:val="auto"/>
          <w:sz w:val="22"/>
        </w:rPr>
        <w:t>-MT</w:t>
      </w:r>
      <w:r w:rsidR="005C78A2" w:rsidRPr="00003DC6">
        <w:rPr>
          <w:rStyle w:val="Heading5Char1"/>
          <w:rFonts w:ascii="Arial" w:hAnsi="Arial"/>
          <w:color w:val="auto"/>
          <w:sz w:val="22"/>
        </w:rPr>
        <w:t xml:space="preserve"> performing L1-RSRP measurement on </w:t>
      </w:r>
      <w:proofErr w:type="gramStart"/>
      <w:r w:rsidR="005C78A2" w:rsidRPr="00003DC6">
        <w:rPr>
          <w:rStyle w:val="Heading5Char1"/>
          <w:rFonts w:ascii="Arial" w:hAnsi="Arial"/>
          <w:color w:val="auto"/>
          <w:sz w:val="22"/>
        </w:rPr>
        <w:t>FR2</w:t>
      </w:r>
      <w:proofErr w:type="gramEnd"/>
    </w:p>
    <w:p w14:paraId="287D8CBB" w14:textId="77777777" w:rsidR="005C78A2" w:rsidRPr="009C5807" w:rsidRDefault="005C78A2" w:rsidP="005C78A2">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738CAF2F" w14:textId="368BC075" w:rsidR="005C78A2" w:rsidRDefault="005C78A2" w:rsidP="005C78A2">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w:t>
      </w:r>
      <w:r w:rsidR="00075B0D">
        <w:rPr>
          <w:lang w:val="en-150" w:eastAsia="zh-CN"/>
        </w:rPr>
        <w:t>12.4</w:t>
      </w:r>
      <w:r>
        <w:rPr>
          <w:lang w:eastAsia="zh-CN"/>
        </w:rPr>
        <w:t>.5.4.2</w:t>
      </w:r>
    </w:p>
    <w:p w14:paraId="77298253" w14:textId="77777777" w:rsidR="005C78A2" w:rsidRDefault="005C78A2" w:rsidP="005C78A2">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0E79ABDB" w14:textId="77777777" w:rsidR="005C78A2" w:rsidRDefault="005C78A2" w:rsidP="005C78A2">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6CC2B437" w14:textId="3FCBC4D4" w:rsidR="005C78A2" w:rsidRDefault="005C78A2" w:rsidP="005C78A2">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 xml:space="preserve">the </w:t>
      </w:r>
      <w:proofErr w:type="spellStart"/>
      <w:r w:rsidR="008A4781">
        <w:rPr>
          <w:lang w:eastAsia="ja-JP"/>
        </w:rPr>
        <w:t>mIAB</w:t>
      </w:r>
      <w:proofErr w:type="spellEnd"/>
      <w:r w:rsidR="008A4781">
        <w:rPr>
          <w:lang w:eastAsia="ja-JP"/>
        </w:rPr>
        <w:t>-MT</w:t>
      </w:r>
      <w:r>
        <w:rPr>
          <w:lang w:eastAsia="ja-JP"/>
        </w:rPr>
        <w:t xml:space="preserve"> is not expected to transmit PUCCH/PUSCH/SRS or receive PDCCH/PDSCH</w:t>
      </w:r>
      <w:r>
        <w:rPr>
          <w:lang w:eastAsia="zh-CN"/>
        </w:rPr>
        <w:t>/CSI-RS for tracking/CSI-RS for CQI</w:t>
      </w:r>
      <w:r>
        <w:rPr>
          <w:lang w:eastAsia="ja-JP"/>
        </w:rPr>
        <w:t xml:space="preserve"> on</w:t>
      </w:r>
    </w:p>
    <w:p w14:paraId="0488A303" w14:textId="77777777" w:rsidR="005C78A2" w:rsidRDefault="005C78A2" w:rsidP="005C78A2">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08E2557A" w14:textId="77777777" w:rsidR="005C78A2" w:rsidRDefault="005C78A2" w:rsidP="005C78A2">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6DF5E350" w14:textId="77777777" w:rsidR="005C78A2" w:rsidRDefault="005C78A2" w:rsidP="005C78A2">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0D1E6489" w14:textId="77777777" w:rsidR="005C78A2" w:rsidRDefault="005C78A2" w:rsidP="005C78A2">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6203819B" w14:textId="5CF8082F" w:rsidR="005C78A2" w:rsidRPr="00415158" w:rsidRDefault="005C78A2" w:rsidP="005C78A2">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L1-RSRP</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w:t>
      </w:r>
      <w:proofErr w:type="spellStart"/>
      <w:r w:rsidR="008A4781">
        <w:rPr>
          <w:rFonts w:eastAsiaTheme="minorEastAsia"/>
          <w:lang w:eastAsia="ja-JP"/>
        </w:rPr>
        <w:t>mIAB</w:t>
      </w:r>
      <w:proofErr w:type="spellEnd"/>
      <w:r w:rsidR="008A4781">
        <w:rPr>
          <w:rFonts w:eastAsiaTheme="minorEastAsia"/>
          <w:lang w:eastAsia="ja-JP"/>
        </w:rPr>
        <w:t>-MT</w:t>
      </w:r>
      <w:r w:rsidRPr="00415158">
        <w:rPr>
          <w:rFonts w:eastAsiaTheme="minorEastAsia"/>
          <w:lang w:eastAsia="ja-JP"/>
        </w:rPr>
        <w:t xml:space="preserve"> is not expected to transmit PUCCH/PUSCH/SRS or receive PDCCH/PDSCH</w:t>
      </w:r>
      <w:r w:rsidRPr="00415158">
        <w:rPr>
          <w:rFonts w:eastAsiaTheme="minorEastAsia"/>
          <w:lang w:eastAsia="zh-CN"/>
        </w:rPr>
        <w:t>/CSI-RS for tracking/CSI-RS for CQI</w:t>
      </w:r>
      <w:r w:rsidRPr="00415158">
        <w:rPr>
          <w:rFonts w:eastAsiaTheme="minorEastAsia"/>
          <w:lang w:eastAsia="ja-JP"/>
        </w:rPr>
        <w:t xml:space="preserve"> on </w:t>
      </w:r>
    </w:p>
    <w:p w14:paraId="3B900D19" w14:textId="77777777" w:rsidR="005C78A2" w:rsidRPr="00415158" w:rsidRDefault="005C78A2" w:rsidP="005C78A2">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SSB indexes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SSB indexes configured </w:t>
      </w:r>
      <w:r w:rsidRPr="00415158">
        <w:rPr>
          <w:rFonts w:eastAsiaTheme="minorEastAsia"/>
          <w:lang w:eastAsia="ja-JP"/>
        </w:rPr>
        <w:t>for L1-RSRP measurement, and/or</w:t>
      </w:r>
    </w:p>
    <w:p w14:paraId="2053403E" w14:textId="77777777" w:rsidR="005C78A2" w:rsidRPr="00415158" w:rsidRDefault="005C78A2" w:rsidP="005C78A2">
      <w:pPr>
        <w:pStyle w:val="B30"/>
        <w:rPr>
          <w:rFonts w:eastAsiaTheme="minorEastAsia"/>
          <w:lang w:eastAsia="ja-JP"/>
        </w:rPr>
      </w:pPr>
      <w:r w:rsidRPr="00415158">
        <w:rPr>
          <w:rFonts w:eastAsiaTheme="minorEastAsia"/>
          <w:lang w:eastAsia="zh-CN"/>
        </w:rPr>
        <w:lastRenderedPageBreak/>
        <w:t>-</w:t>
      </w:r>
      <w:r w:rsidRPr="00415158">
        <w:rPr>
          <w:rFonts w:eastAsiaTheme="minorEastAsia"/>
          <w:lang w:eastAsia="zh-CN"/>
        </w:rPr>
        <w:tab/>
        <w:t xml:space="preserve">symbols corresponding to the periodic CSI-RS resource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periodic CSI-RS resource configured </w:t>
      </w:r>
      <w:r w:rsidRPr="00415158">
        <w:rPr>
          <w:rFonts w:eastAsiaTheme="minorEastAsia"/>
          <w:lang w:eastAsia="ja-JP"/>
        </w:rPr>
        <w:t>for L1-RSRP measurement, and/or</w:t>
      </w:r>
    </w:p>
    <w:p w14:paraId="34D43AEE" w14:textId="77777777" w:rsidR="005C78A2" w:rsidRPr="00415158" w:rsidRDefault="005C78A2" w:rsidP="005C78A2">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symbols corresponding to the semi-</w:t>
      </w:r>
      <w:proofErr w:type="spellStart"/>
      <w:r w:rsidRPr="00415158">
        <w:rPr>
          <w:rFonts w:eastAsiaTheme="minorEastAsia"/>
          <w:lang w:eastAsia="zh-CN"/>
        </w:rPr>
        <w:t>perssitent</w:t>
      </w:r>
      <w:proofErr w:type="spellEnd"/>
      <w:r w:rsidRPr="00415158">
        <w:rPr>
          <w:rFonts w:eastAsiaTheme="minorEastAsia"/>
          <w:lang w:eastAsia="zh-CN"/>
        </w:rPr>
        <w:t xml:space="preserve"> CSI-RS resource configured </w:t>
      </w:r>
      <w:r w:rsidRPr="00415158">
        <w:rPr>
          <w:rFonts w:eastAsiaTheme="minorEastAsia"/>
          <w:lang w:eastAsia="ja-JP"/>
        </w:rPr>
        <w:t>for L1-RSRP measurement when the resource is activated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symbols corresponding to the semi-</w:t>
      </w:r>
      <w:proofErr w:type="spellStart"/>
      <w:r w:rsidRPr="00415158">
        <w:rPr>
          <w:rFonts w:eastAsiaTheme="minorEastAsia"/>
          <w:lang w:eastAsia="zh-CN"/>
        </w:rPr>
        <w:t>perssitent</w:t>
      </w:r>
      <w:proofErr w:type="spellEnd"/>
      <w:r w:rsidRPr="00415158">
        <w:rPr>
          <w:rFonts w:eastAsiaTheme="minorEastAsia"/>
          <w:lang w:eastAsia="zh-CN"/>
        </w:rPr>
        <w:t xml:space="preserve"> CSI-RS resource configured </w:t>
      </w:r>
      <w:r w:rsidRPr="00415158">
        <w:rPr>
          <w:rFonts w:eastAsiaTheme="minorEastAsia"/>
          <w:lang w:eastAsia="ja-JP"/>
        </w:rPr>
        <w:t>for L1-RSRP measurement when the resource is activated, and/or</w:t>
      </w:r>
    </w:p>
    <w:p w14:paraId="4CE57CF9" w14:textId="77777777" w:rsidR="005C78A2" w:rsidRPr="00415158" w:rsidRDefault="005C78A2" w:rsidP="005C78A2">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aperiodic CSI-RS resource configured </w:t>
      </w:r>
      <w:r w:rsidRPr="00415158">
        <w:rPr>
          <w:rFonts w:eastAsiaTheme="minorEastAsia"/>
          <w:lang w:eastAsia="ja-JP"/>
        </w:rPr>
        <w:t>for L1-RSRP measurement when the reporting is triggered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aperiodic CSI-RS resource configured </w:t>
      </w:r>
      <w:r w:rsidRPr="00415158">
        <w:rPr>
          <w:rFonts w:eastAsiaTheme="minorEastAsia"/>
          <w:lang w:eastAsia="ja-JP"/>
        </w:rPr>
        <w:t>for L1-RSRP measurement when the reporting is triggered.</w:t>
      </w:r>
    </w:p>
    <w:p w14:paraId="1AF8455C" w14:textId="7E7FA9C8" w:rsidR="005C78A2" w:rsidRDefault="005C78A2" w:rsidP="005C78A2">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 xml:space="preserve">he </w:t>
      </w:r>
      <w:proofErr w:type="spellStart"/>
      <w:r w:rsidR="008A4781">
        <w:rPr>
          <w:lang w:eastAsia="ja-JP"/>
        </w:rPr>
        <w:t>mIAB</w:t>
      </w:r>
      <w:proofErr w:type="spellEnd"/>
      <w:r w:rsidR="008A4781">
        <w:rPr>
          <w:lang w:eastAsia="ja-JP"/>
        </w:rPr>
        <w:t>-MT</w:t>
      </w:r>
      <w:r>
        <w:rPr>
          <w:lang w:eastAsia="ja-JP"/>
        </w:rPr>
        <w:t xml:space="preserve"> is not expected to transmit PUCCH/PUSCH/SRS or receive PDCCH/PDSCH</w:t>
      </w:r>
      <w:r>
        <w:rPr>
          <w:lang w:eastAsia="zh-CN"/>
        </w:rPr>
        <w:t>/CSI-RS for tracking/CSI-RS for CQI</w:t>
      </w:r>
      <w:r>
        <w:rPr>
          <w:lang w:eastAsia="ja-JP"/>
        </w:rPr>
        <w:t xml:space="preserve"> on </w:t>
      </w:r>
    </w:p>
    <w:p w14:paraId="41899949" w14:textId="77777777" w:rsidR="005C78A2" w:rsidRDefault="005C78A2" w:rsidP="005C78A2">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56CA6E91" w14:textId="77777777" w:rsidR="005C78A2" w:rsidRDefault="005C78A2" w:rsidP="005C78A2">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2F00A3D8" w14:textId="77777777" w:rsidR="005C78A2" w:rsidRDefault="005C78A2" w:rsidP="005C78A2">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469A4FEA" w14:textId="77777777" w:rsidR="005C78A2" w:rsidRDefault="005C78A2" w:rsidP="005C78A2">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28F8918F" w14:textId="77777777" w:rsidR="005C78A2" w:rsidRDefault="005C78A2" w:rsidP="005C78A2">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62F4F4B6" w14:textId="55ED01E0" w:rsidR="005C78A2" w:rsidRPr="009C5807" w:rsidRDefault="005C78A2" w:rsidP="005C78A2">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proofErr w:type="gramStart"/>
      <w:r w:rsidRPr="006D0396">
        <w:rPr>
          <w:lang w:val="en-US" w:eastAsia="zh-CN"/>
        </w:rPr>
        <w:t>provided that</w:t>
      </w:r>
      <w:proofErr w:type="gramEnd"/>
      <w:r w:rsidRPr="006D0396">
        <w:rPr>
          <w:lang w:val="en-US" w:eastAsia="zh-CN"/>
        </w:rPr>
        <w:t xml:space="preserve"> </w:t>
      </w:r>
      <w:proofErr w:type="spellStart"/>
      <w:r w:rsidR="008A4781">
        <w:t>mIAB</w:t>
      </w:r>
      <w:proofErr w:type="spellEnd"/>
      <w:r w:rsidR="008A4781">
        <w:t>-MT</w:t>
      </w:r>
      <w:r w:rsidRPr="00052771">
        <w:t xml:space="preserv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w:t>
      </w:r>
      <w:proofErr w:type="spellStart"/>
      <w:r w:rsidR="008A4781">
        <w:rPr>
          <w:lang w:eastAsia="zh-CN"/>
        </w:rPr>
        <w:t>mIAB</w:t>
      </w:r>
      <w:proofErr w:type="spellEnd"/>
      <w:r w:rsidR="008A4781">
        <w:rPr>
          <w:lang w:eastAsia="zh-CN"/>
        </w:rPr>
        <w:t>-MT</w:t>
      </w:r>
      <w:r>
        <w:rPr>
          <w:lang w:eastAsia="zh-CN"/>
        </w:rPr>
        <w:t xml:space="preserv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w:t>
      </w:r>
      <w:proofErr w:type="spellStart"/>
      <w:r w:rsidR="008A4781">
        <w:rPr>
          <w:lang w:eastAsia="zh-CN"/>
        </w:rPr>
        <w:t>mIAB</w:t>
      </w:r>
      <w:proofErr w:type="spellEnd"/>
      <w:r w:rsidR="008A4781">
        <w:rPr>
          <w:lang w:eastAsia="zh-CN"/>
        </w:rPr>
        <w:t>-MT</w:t>
      </w:r>
      <w:r w:rsidRPr="00AC245E">
        <w:rPr>
          <w:lang w:eastAsia="zh-CN"/>
        </w:rPr>
        <w:t xml:space="preserve"> is configured for IBM operation for the band pair</w:t>
      </w:r>
      <w:r>
        <w:rPr>
          <w:lang w:eastAsia="zh-CN"/>
        </w:rPr>
        <w:t>.</w:t>
      </w:r>
    </w:p>
    <w:p w14:paraId="6A5CDB2F" w14:textId="77777777" w:rsidR="005C78A2" w:rsidRPr="009C5807" w:rsidRDefault="005C78A2" w:rsidP="005C78A2">
      <w:pPr>
        <w:ind w:left="-142"/>
        <w:rPr>
          <w:rFonts w:eastAsiaTheme="minorEastAsia"/>
          <w:lang w:eastAsia="zh-CN"/>
        </w:rPr>
      </w:pPr>
      <w:r w:rsidRPr="009C5807">
        <w:rPr>
          <w:rFonts w:eastAsia="MS Mincho"/>
          <w:lang w:eastAsia="ja-JP"/>
        </w:rPr>
        <w:t>If following conditions are met,</w:t>
      </w:r>
    </w:p>
    <w:p w14:paraId="07517797" w14:textId="0F5EAF61" w:rsidR="005C78A2" w:rsidRPr="009C5807" w:rsidRDefault="005C78A2" w:rsidP="005C78A2">
      <w:pPr>
        <w:pStyle w:val="B10"/>
        <w:rPr>
          <w:lang w:eastAsia="ja-JP"/>
        </w:rPr>
      </w:pPr>
      <w:r w:rsidRPr="009C5807">
        <w:rPr>
          <w:rFonts w:eastAsia="Yu Mincho"/>
          <w:lang w:eastAsia="ja-JP"/>
        </w:rPr>
        <w:t>-</w:t>
      </w:r>
      <w:r w:rsidRPr="009C5807">
        <w:rPr>
          <w:lang w:eastAsia="ja-JP"/>
        </w:rPr>
        <w:tab/>
      </w:r>
      <w:proofErr w:type="spellStart"/>
      <w:r w:rsidR="008A4781">
        <w:rPr>
          <w:lang w:eastAsia="ja-JP"/>
        </w:rPr>
        <w:t>mIAB</w:t>
      </w:r>
      <w:proofErr w:type="spellEnd"/>
      <w:r w:rsidR="008A4781">
        <w:rPr>
          <w:lang w:eastAsia="ja-JP"/>
        </w:rPr>
        <w:t>-MT</w:t>
      </w:r>
      <w:r w:rsidRPr="009C5807">
        <w:rPr>
          <w:lang w:eastAsia="ja-JP"/>
        </w:rPr>
        <w:t xml:space="preserve"> has been notified about system information update through paging,</w:t>
      </w:r>
    </w:p>
    <w:p w14:paraId="5B658357" w14:textId="29F0C90A" w:rsidR="005C78A2" w:rsidRPr="009C5807" w:rsidRDefault="005C78A2" w:rsidP="005C78A2">
      <w:pPr>
        <w:pStyle w:val="B10"/>
        <w:rPr>
          <w:lang w:eastAsia="ja-JP"/>
        </w:rPr>
      </w:pPr>
      <w:r w:rsidRPr="009C5807">
        <w:rPr>
          <w:rFonts w:eastAsia="Yu Mincho"/>
          <w:lang w:eastAsia="ja-JP"/>
        </w:rPr>
        <w:t>-</w:t>
      </w:r>
      <w:r w:rsidRPr="009C5807">
        <w:rPr>
          <w:lang w:eastAsia="ja-JP"/>
        </w:rPr>
        <w:tab/>
        <w:t xml:space="preserve">The gap between </w:t>
      </w:r>
      <w:proofErr w:type="spellStart"/>
      <w:r w:rsidR="008A4781">
        <w:rPr>
          <w:lang w:eastAsia="ja-JP"/>
        </w:rPr>
        <w:t>mIAB</w:t>
      </w:r>
      <w:proofErr w:type="spellEnd"/>
      <w:r w:rsidR="008A4781">
        <w:rPr>
          <w:lang w:eastAsia="ja-JP"/>
        </w:rPr>
        <w:t>-MT</w:t>
      </w:r>
      <w:r w:rsidRPr="009C5807">
        <w:rPr>
          <w:lang w:eastAsia="ja-JP"/>
        </w:rPr>
        <w:t xml:space="preserve">’s reception of PDCCH that </w:t>
      </w:r>
      <w:proofErr w:type="spellStart"/>
      <w:r w:rsidR="008A4781">
        <w:rPr>
          <w:lang w:eastAsia="ja-JP"/>
        </w:rPr>
        <w:t>mIAB</w:t>
      </w:r>
      <w:proofErr w:type="spellEnd"/>
      <w:r w:rsidR="008A4781">
        <w:rPr>
          <w:lang w:eastAsia="ja-JP"/>
        </w:rPr>
        <w:t>-MT</w:t>
      </w:r>
      <w:r w:rsidRPr="009C5807">
        <w:rPr>
          <w:lang w:eastAsia="ja-JP"/>
        </w:rPr>
        <w:t xml:space="preserve"> monitors in the Type 2-PDCCH CSS set and that notifies system information update, and the PDCCH that </w:t>
      </w:r>
      <w:proofErr w:type="spellStart"/>
      <w:r w:rsidR="008A4781">
        <w:rPr>
          <w:lang w:eastAsia="ja-JP"/>
        </w:rPr>
        <w:t>mIAB</w:t>
      </w:r>
      <w:proofErr w:type="spellEnd"/>
      <w:r w:rsidR="008A4781">
        <w:rPr>
          <w:lang w:eastAsia="ja-JP"/>
        </w:rPr>
        <w:t>-MT</w:t>
      </w:r>
      <w:r w:rsidRPr="009C5807">
        <w:rPr>
          <w:lang w:eastAsia="ja-JP"/>
        </w:rPr>
        <w:t xml:space="preserve"> monitors in the Type0-PDCCH CSS set, is greater than 2 slots,</w:t>
      </w:r>
    </w:p>
    <w:p w14:paraId="606C963E" w14:textId="667FB01C" w:rsidR="005C78A2" w:rsidRPr="009C5807" w:rsidRDefault="005C78A2" w:rsidP="005C78A2">
      <w:pPr>
        <w:ind w:left="-142"/>
        <w:rPr>
          <w:rFonts w:eastAsia="MS Mincho"/>
          <w:lang w:eastAsia="ja-JP"/>
        </w:rPr>
      </w:pPr>
      <w:r w:rsidRPr="009C5807">
        <w:rPr>
          <w:rFonts w:eastAsia="MS Mincho"/>
          <w:lang w:eastAsia="ja-JP"/>
        </w:rPr>
        <w:t xml:space="preserve">For the SSB and CORESET for RMSI scheduling multiplexing patterns 3, </w:t>
      </w:r>
      <w:proofErr w:type="spellStart"/>
      <w:r w:rsidR="008A4781">
        <w:rPr>
          <w:rFonts w:eastAsia="MS Mincho"/>
          <w:lang w:eastAsia="ja-JP"/>
        </w:rPr>
        <w:t>mIAB</w:t>
      </w:r>
      <w:proofErr w:type="spellEnd"/>
      <w:r w:rsidR="008A4781">
        <w:rPr>
          <w:rFonts w:eastAsia="MS Mincho"/>
          <w:lang w:eastAsia="ja-JP"/>
        </w:rPr>
        <w:t>-MT</w:t>
      </w:r>
      <w:r w:rsidRPr="009C5807">
        <w:rPr>
          <w:rFonts w:eastAsia="MS Mincho"/>
          <w:lang w:eastAsia="ja-JP"/>
        </w:rPr>
        <w:t xml:space="preserve"> is expected to receive the PDCCH that </w:t>
      </w:r>
      <w:proofErr w:type="spellStart"/>
      <w:r w:rsidR="008A4781">
        <w:rPr>
          <w:rFonts w:eastAsia="MS Mincho"/>
          <w:lang w:eastAsia="ja-JP"/>
        </w:rPr>
        <w:t>mIAB</w:t>
      </w:r>
      <w:proofErr w:type="spellEnd"/>
      <w:r w:rsidR="008A4781">
        <w:rPr>
          <w:rFonts w:eastAsia="MS Mincho"/>
          <w:lang w:eastAsia="ja-JP"/>
        </w:rPr>
        <w:t>-MT</w:t>
      </w:r>
      <w:r w:rsidRPr="009C5807">
        <w:rPr>
          <w:rFonts w:eastAsia="MS Mincho"/>
          <w:lang w:eastAsia="ja-JP"/>
        </w:rPr>
        <w:t xml:space="preserv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40CCA91B" w14:textId="3583462B" w:rsidR="005C78A2" w:rsidRPr="009C5807" w:rsidRDefault="005C78A2" w:rsidP="005C78A2">
      <w:pPr>
        <w:ind w:left="-142"/>
        <w:rPr>
          <w:rFonts w:eastAsia="MS Mincho"/>
          <w:lang w:eastAsia="ja-JP"/>
        </w:rPr>
      </w:pPr>
      <w:r w:rsidRPr="009C5807">
        <w:rPr>
          <w:rFonts w:eastAsia="MS Mincho"/>
          <w:lang w:eastAsia="ja-JP"/>
        </w:rPr>
        <w:t xml:space="preserve">For the SSB and CORESET for RMSI scheduling multiplexing patterns 2, </w:t>
      </w:r>
      <w:proofErr w:type="spellStart"/>
      <w:r w:rsidR="008A4781">
        <w:rPr>
          <w:rFonts w:eastAsia="MS Mincho"/>
          <w:lang w:eastAsia="ja-JP"/>
        </w:rPr>
        <w:t>mIAB</w:t>
      </w:r>
      <w:proofErr w:type="spellEnd"/>
      <w:r w:rsidR="008A4781">
        <w:rPr>
          <w:rFonts w:eastAsia="MS Mincho"/>
          <w:lang w:eastAsia="ja-JP"/>
        </w:rPr>
        <w:t>-MT</w:t>
      </w:r>
      <w:r w:rsidRPr="009C5807">
        <w:rPr>
          <w:rFonts w:eastAsia="MS Mincho"/>
          <w:lang w:eastAsia="ja-JP"/>
        </w:rPr>
        <w:t xml:space="preserve"> is expected to receive PDSCH that corresponds to the PDCCH that </w:t>
      </w:r>
      <w:proofErr w:type="spellStart"/>
      <w:r w:rsidR="008A4781">
        <w:rPr>
          <w:rFonts w:eastAsia="MS Mincho"/>
          <w:lang w:eastAsia="ja-JP"/>
        </w:rPr>
        <w:t>mIAB</w:t>
      </w:r>
      <w:proofErr w:type="spellEnd"/>
      <w:r w:rsidR="008A4781">
        <w:rPr>
          <w:rFonts w:eastAsia="MS Mincho"/>
          <w:lang w:eastAsia="ja-JP"/>
        </w:rPr>
        <w:t>-MT</w:t>
      </w:r>
      <w:r w:rsidRPr="009C5807">
        <w:rPr>
          <w:rFonts w:eastAsia="MS Mincho"/>
          <w:lang w:eastAsia="ja-JP"/>
        </w:rPr>
        <w:t xml:space="preserve"> monitors in the Type0-PDCCH CSS set, on SSB symbols to be measured </w:t>
      </w:r>
      <w:r w:rsidRPr="009C5807">
        <w:rPr>
          <w:lang w:eastAsia="ja-JP"/>
        </w:rPr>
        <w:t>for L1-RSRP measurement</w:t>
      </w:r>
      <w:r w:rsidRPr="009C5807">
        <w:rPr>
          <w:rFonts w:eastAsia="MS Mincho"/>
          <w:lang w:eastAsia="ja-JP"/>
        </w:rPr>
        <w:t>.</w:t>
      </w:r>
    </w:p>
    <w:p w14:paraId="1DD9F479" w14:textId="77777777" w:rsidR="007F7940" w:rsidRDefault="007F7940" w:rsidP="00C10F3B">
      <w:pPr>
        <w:rPr>
          <w:noProof/>
        </w:rPr>
      </w:pPr>
    </w:p>
    <w:p w14:paraId="161ABC0D" w14:textId="2D0399D7"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009E1C0D">
        <w:rPr>
          <w:noProof/>
          <w:sz w:val="28"/>
          <w:szCs w:val="28"/>
          <w:highlight w:val="yellow"/>
          <w:lang w:val="en-150"/>
        </w:rPr>
        <w:t>#1</w:t>
      </w:r>
      <w:r w:rsidRPr="00C10F3B">
        <w:rPr>
          <w:noProof/>
          <w:sz w:val="28"/>
          <w:szCs w:val="28"/>
          <w:highlight w:val="yellow"/>
        </w:rPr>
        <w:t>&gt;</w:t>
      </w:r>
    </w:p>
    <w:p w14:paraId="76BEF06F" w14:textId="77777777" w:rsidR="00C10F3B" w:rsidRPr="00C10F3B" w:rsidRDefault="00C10F3B" w:rsidP="00C10F3B">
      <w:pPr>
        <w:rPr>
          <w:noProof/>
        </w:rPr>
      </w:pPr>
    </w:p>
    <w:sectPr w:rsidR="00C10F3B" w:rsidRPr="00C10F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19645" w14:textId="77777777" w:rsidR="00F31744" w:rsidRDefault="00F31744">
      <w:r>
        <w:separator/>
      </w:r>
    </w:p>
  </w:endnote>
  <w:endnote w:type="continuationSeparator" w:id="0">
    <w:p w14:paraId="16F2856F" w14:textId="77777777" w:rsidR="00F31744" w:rsidRDefault="00F31744">
      <w:r>
        <w:continuationSeparator/>
      </w:r>
    </w:p>
  </w:endnote>
  <w:endnote w:type="continuationNotice" w:id="1">
    <w:p w14:paraId="1BEA2E30" w14:textId="77777777" w:rsidR="00F31744" w:rsidRDefault="00F31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Yu Mincho">
    <w:altName w:val="Yu Gothic"/>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02796" w14:textId="77777777" w:rsidR="00F31744" w:rsidRDefault="00F31744">
      <w:r>
        <w:separator/>
      </w:r>
    </w:p>
  </w:footnote>
  <w:footnote w:type="continuationSeparator" w:id="0">
    <w:p w14:paraId="7345E01B" w14:textId="77777777" w:rsidR="00F31744" w:rsidRDefault="00F31744">
      <w:r>
        <w:continuationSeparator/>
      </w:r>
    </w:p>
  </w:footnote>
  <w:footnote w:type="continuationNotice" w:id="1">
    <w:p w14:paraId="2E4F5757" w14:textId="77777777" w:rsidR="00F31744" w:rsidRDefault="00F31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B0193A"/>
    <w:multiLevelType w:val="hybridMultilevel"/>
    <w:tmpl w:val="054C97DA"/>
    <w:lvl w:ilvl="0" w:tplc="2488E2C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38801649">
    <w:abstractNumId w:val="2"/>
  </w:num>
  <w:num w:numId="2" w16cid:durableId="1914316524">
    <w:abstractNumId w:val="12"/>
  </w:num>
  <w:num w:numId="3" w16cid:durableId="1430665560">
    <w:abstractNumId w:val="17"/>
  </w:num>
  <w:num w:numId="4" w16cid:durableId="658583742">
    <w:abstractNumId w:val="6"/>
  </w:num>
  <w:num w:numId="5" w16cid:durableId="350104870">
    <w:abstractNumId w:val="7"/>
  </w:num>
  <w:num w:numId="6" w16cid:durableId="1042949214">
    <w:abstractNumId w:val="0"/>
  </w:num>
  <w:num w:numId="7" w16cid:durableId="1464614080">
    <w:abstractNumId w:val="8"/>
  </w:num>
  <w:num w:numId="8" w16cid:durableId="1072000128">
    <w:abstractNumId w:val="4"/>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3600264">
    <w:abstractNumId w:val="15"/>
  </w:num>
  <w:num w:numId="11" w16cid:durableId="1856456439">
    <w:abstractNumId w:val="3"/>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2549728">
    <w:abstractNumId w:val="14"/>
  </w:num>
  <w:num w:numId="14" w16cid:durableId="1052001405">
    <w:abstractNumId w:val="16"/>
  </w:num>
  <w:num w:numId="15" w16cid:durableId="895776358">
    <w:abstractNumId w:val="5"/>
  </w:num>
  <w:num w:numId="16" w16cid:durableId="1719548139">
    <w:abstractNumId w:val="18"/>
  </w:num>
  <w:num w:numId="17" w16cid:durableId="1366981371">
    <w:abstractNumId w:val="13"/>
  </w:num>
  <w:num w:numId="18" w16cid:durableId="1342660730">
    <w:abstractNumId w:val="10"/>
  </w:num>
  <w:num w:numId="19" w16cid:durableId="1638759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C6"/>
    <w:rsid w:val="00022E4A"/>
    <w:rsid w:val="000339FB"/>
    <w:rsid w:val="0003493F"/>
    <w:rsid w:val="00042D9C"/>
    <w:rsid w:val="00075B0D"/>
    <w:rsid w:val="0008598D"/>
    <w:rsid w:val="000A6394"/>
    <w:rsid w:val="000B1F90"/>
    <w:rsid w:val="000B7FED"/>
    <w:rsid w:val="000C038A"/>
    <w:rsid w:val="000C6598"/>
    <w:rsid w:val="000D37CD"/>
    <w:rsid w:val="000D44B3"/>
    <w:rsid w:val="000D73FE"/>
    <w:rsid w:val="000F5FF1"/>
    <w:rsid w:val="00123245"/>
    <w:rsid w:val="00135C7C"/>
    <w:rsid w:val="00145D43"/>
    <w:rsid w:val="00160954"/>
    <w:rsid w:val="00192C46"/>
    <w:rsid w:val="001A05B8"/>
    <w:rsid w:val="001A08B3"/>
    <w:rsid w:val="001A2CA0"/>
    <w:rsid w:val="001A5B76"/>
    <w:rsid w:val="001A7B60"/>
    <w:rsid w:val="001B52F0"/>
    <w:rsid w:val="001B7A65"/>
    <w:rsid w:val="001D2806"/>
    <w:rsid w:val="001E41F3"/>
    <w:rsid w:val="002311CB"/>
    <w:rsid w:val="00250F2A"/>
    <w:rsid w:val="00252133"/>
    <w:rsid w:val="0026004D"/>
    <w:rsid w:val="002640DD"/>
    <w:rsid w:val="00275D12"/>
    <w:rsid w:val="00284FEB"/>
    <w:rsid w:val="002860C4"/>
    <w:rsid w:val="00296386"/>
    <w:rsid w:val="002A0FBC"/>
    <w:rsid w:val="002A6345"/>
    <w:rsid w:val="002B5741"/>
    <w:rsid w:val="002E2C73"/>
    <w:rsid w:val="002E472E"/>
    <w:rsid w:val="002E4792"/>
    <w:rsid w:val="00305409"/>
    <w:rsid w:val="00337D7F"/>
    <w:rsid w:val="00350ED6"/>
    <w:rsid w:val="00352CAE"/>
    <w:rsid w:val="003609EF"/>
    <w:rsid w:val="0036231A"/>
    <w:rsid w:val="003737D8"/>
    <w:rsid w:val="00374DD4"/>
    <w:rsid w:val="003D2700"/>
    <w:rsid w:val="003E1A36"/>
    <w:rsid w:val="00410371"/>
    <w:rsid w:val="004242F1"/>
    <w:rsid w:val="00465187"/>
    <w:rsid w:val="004936FC"/>
    <w:rsid w:val="004A5ECE"/>
    <w:rsid w:val="004B75B7"/>
    <w:rsid w:val="004C252E"/>
    <w:rsid w:val="004D2164"/>
    <w:rsid w:val="004F572A"/>
    <w:rsid w:val="005001E9"/>
    <w:rsid w:val="0051580D"/>
    <w:rsid w:val="00547111"/>
    <w:rsid w:val="00566585"/>
    <w:rsid w:val="00592D74"/>
    <w:rsid w:val="00595153"/>
    <w:rsid w:val="005C78A2"/>
    <w:rsid w:val="005D55B5"/>
    <w:rsid w:val="005E2C44"/>
    <w:rsid w:val="005F01B5"/>
    <w:rsid w:val="00616675"/>
    <w:rsid w:val="00621188"/>
    <w:rsid w:val="0062197A"/>
    <w:rsid w:val="006257ED"/>
    <w:rsid w:val="00636450"/>
    <w:rsid w:val="00637070"/>
    <w:rsid w:val="00665C47"/>
    <w:rsid w:val="00682AC7"/>
    <w:rsid w:val="00695808"/>
    <w:rsid w:val="006B46FB"/>
    <w:rsid w:val="006E21FB"/>
    <w:rsid w:val="006F53A0"/>
    <w:rsid w:val="00706E65"/>
    <w:rsid w:val="007176FF"/>
    <w:rsid w:val="007225CD"/>
    <w:rsid w:val="0077598C"/>
    <w:rsid w:val="00792342"/>
    <w:rsid w:val="007977A8"/>
    <w:rsid w:val="007B512A"/>
    <w:rsid w:val="007C2097"/>
    <w:rsid w:val="007C238E"/>
    <w:rsid w:val="007D6A07"/>
    <w:rsid w:val="007F7259"/>
    <w:rsid w:val="007F7940"/>
    <w:rsid w:val="008040A8"/>
    <w:rsid w:val="008227D1"/>
    <w:rsid w:val="008279FA"/>
    <w:rsid w:val="00841DD1"/>
    <w:rsid w:val="008449AB"/>
    <w:rsid w:val="00856EB6"/>
    <w:rsid w:val="008626E7"/>
    <w:rsid w:val="008647D7"/>
    <w:rsid w:val="00870EE7"/>
    <w:rsid w:val="008863B9"/>
    <w:rsid w:val="00896955"/>
    <w:rsid w:val="008A1DC4"/>
    <w:rsid w:val="008A45A6"/>
    <w:rsid w:val="008A4781"/>
    <w:rsid w:val="008F3789"/>
    <w:rsid w:val="008F686C"/>
    <w:rsid w:val="009148DE"/>
    <w:rsid w:val="00916515"/>
    <w:rsid w:val="009419BE"/>
    <w:rsid w:val="00941E30"/>
    <w:rsid w:val="009777D9"/>
    <w:rsid w:val="00991B88"/>
    <w:rsid w:val="009A372F"/>
    <w:rsid w:val="009A5753"/>
    <w:rsid w:val="009A579D"/>
    <w:rsid w:val="009E1C0D"/>
    <w:rsid w:val="009E3297"/>
    <w:rsid w:val="009F734F"/>
    <w:rsid w:val="00A246B6"/>
    <w:rsid w:val="00A47E70"/>
    <w:rsid w:val="00A50CF0"/>
    <w:rsid w:val="00A55A71"/>
    <w:rsid w:val="00A636FE"/>
    <w:rsid w:val="00A66635"/>
    <w:rsid w:val="00A7671C"/>
    <w:rsid w:val="00AA2CBC"/>
    <w:rsid w:val="00AA5FE1"/>
    <w:rsid w:val="00AB1C7E"/>
    <w:rsid w:val="00AC5820"/>
    <w:rsid w:val="00AD1CD8"/>
    <w:rsid w:val="00AF6ADD"/>
    <w:rsid w:val="00B07FB0"/>
    <w:rsid w:val="00B258BB"/>
    <w:rsid w:val="00B62C19"/>
    <w:rsid w:val="00B67B97"/>
    <w:rsid w:val="00B74D05"/>
    <w:rsid w:val="00B76278"/>
    <w:rsid w:val="00B87C1F"/>
    <w:rsid w:val="00B94BE2"/>
    <w:rsid w:val="00B968C8"/>
    <w:rsid w:val="00BA3EC5"/>
    <w:rsid w:val="00BA51D9"/>
    <w:rsid w:val="00BB5DFC"/>
    <w:rsid w:val="00BC65DA"/>
    <w:rsid w:val="00BD279D"/>
    <w:rsid w:val="00BD6BB8"/>
    <w:rsid w:val="00BE4EC6"/>
    <w:rsid w:val="00C10F3B"/>
    <w:rsid w:val="00C14C80"/>
    <w:rsid w:val="00C31031"/>
    <w:rsid w:val="00C65F5B"/>
    <w:rsid w:val="00C66BA2"/>
    <w:rsid w:val="00C82E4B"/>
    <w:rsid w:val="00C90C2F"/>
    <w:rsid w:val="00C95985"/>
    <w:rsid w:val="00CA7144"/>
    <w:rsid w:val="00CA751F"/>
    <w:rsid w:val="00CC5026"/>
    <w:rsid w:val="00CC68D0"/>
    <w:rsid w:val="00CD0250"/>
    <w:rsid w:val="00CD5AD7"/>
    <w:rsid w:val="00D03F9A"/>
    <w:rsid w:val="00D06D51"/>
    <w:rsid w:val="00D24991"/>
    <w:rsid w:val="00D501EF"/>
    <w:rsid w:val="00D50255"/>
    <w:rsid w:val="00D66520"/>
    <w:rsid w:val="00D86370"/>
    <w:rsid w:val="00D94E45"/>
    <w:rsid w:val="00DD0BEF"/>
    <w:rsid w:val="00DE34CF"/>
    <w:rsid w:val="00E13F3D"/>
    <w:rsid w:val="00E34898"/>
    <w:rsid w:val="00EA0C8F"/>
    <w:rsid w:val="00EB09B7"/>
    <w:rsid w:val="00EE7D7C"/>
    <w:rsid w:val="00F046ED"/>
    <w:rsid w:val="00F13B19"/>
    <w:rsid w:val="00F25D98"/>
    <w:rsid w:val="00F300FB"/>
    <w:rsid w:val="00F31744"/>
    <w:rsid w:val="00F377BD"/>
    <w:rsid w:val="00F72410"/>
    <w:rsid w:val="00F83BBD"/>
    <w:rsid w:val="00FA4DFD"/>
    <w:rsid w:val="00FB6386"/>
    <w:rsid w:val="00FD3F5B"/>
    <w:rsid w:val="00FF0A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9419BE"/>
    <w:rPr>
      <w:rFonts w:ascii="Times New Roman" w:hAnsi="Times New Roman"/>
      <w:lang w:val="en-GB" w:eastAsia="en-US"/>
    </w:rPr>
  </w:style>
  <w:style w:type="character" w:customStyle="1" w:styleId="NOChar">
    <w:name w:val="NO Char"/>
    <w:link w:val="NO"/>
    <w:qFormat/>
    <w:rsid w:val="001A05B8"/>
    <w:rPr>
      <w:rFonts w:ascii="Times New Roman" w:hAnsi="Times New Roman"/>
      <w:lang w:val="en-GB" w:eastAsia="en-US"/>
    </w:rPr>
  </w:style>
  <w:style w:type="character" w:customStyle="1" w:styleId="B4Char">
    <w:name w:val="B4 Char"/>
    <w:link w:val="B4"/>
    <w:qFormat/>
    <w:rsid w:val="001A05B8"/>
    <w:rPr>
      <w:rFonts w:ascii="Times New Roman" w:hAnsi="Times New Roman"/>
      <w:lang w:val="en-GB" w:eastAsia="en-US"/>
    </w:rPr>
  </w:style>
  <w:style w:type="character" w:customStyle="1" w:styleId="EQChar">
    <w:name w:val="EQ Char"/>
    <w:link w:val="EQ"/>
    <w:qFormat/>
    <w:locked/>
    <w:rsid w:val="001A05B8"/>
    <w:rPr>
      <w:rFonts w:ascii="Times New Roman" w:hAnsi="Times New Roman"/>
      <w:noProof/>
      <w:lang w:val="en-GB" w:eastAsia="en-US"/>
    </w:rPr>
  </w:style>
  <w:style w:type="character" w:customStyle="1" w:styleId="B3Char">
    <w:name w:val="B3 Char"/>
    <w:link w:val="B30"/>
    <w:qFormat/>
    <w:locked/>
    <w:rsid w:val="001A05B8"/>
    <w:rPr>
      <w:rFonts w:ascii="Times New Roman" w:hAnsi="Times New Roman"/>
      <w:lang w:val="en-GB" w:eastAsia="en-US"/>
    </w:rPr>
  </w:style>
  <w:style w:type="character" w:customStyle="1" w:styleId="TALCar">
    <w:name w:val="TAL Car"/>
    <w:link w:val="TAL"/>
    <w:qFormat/>
    <w:rsid w:val="00296386"/>
    <w:rPr>
      <w:rFonts w:ascii="Arial" w:hAnsi="Arial"/>
      <w:sz w:val="18"/>
      <w:lang w:val="en-GB" w:eastAsia="en-US"/>
    </w:rPr>
  </w:style>
  <w:style w:type="character" w:customStyle="1" w:styleId="B2Char">
    <w:name w:val="B2 Char"/>
    <w:link w:val="B20"/>
    <w:qFormat/>
    <w:rsid w:val="0029638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370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37070"/>
    <w:rPr>
      <w:rFonts w:ascii="Arial" w:hAnsi="Arial"/>
      <w:sz w:val="32"/>
      <w:lang w:val="en-GB" w:eastAsia="en-US"/>
    </w:rPr>
  </w:style>
  <w:style w:type="character" w:customStyle="1" w:styleId="Heading3Char">
    <w:name w:val="Heading 3 Char"/>
    <w:basedOn w:val="DefaultParagraphFont"/>
    <w:semiHidden/>
    <w:rsid w:val="00637070"/>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370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3707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070"/>
    <w:rPr>
      <w:rFonts w:ascii="Arial" w:hAnsi="Arial"/>
      <w:lang w:val="en-GB" w:eastAsia="en-US"/>
    </w:rPr>
  </w:style>
  <w:style w:type="character" w:customStyle="1" w:styleId="Heading7Char">
    <w:name w:val="Heading 7 Char"/>
    <w:aliases w:val="L7 Char,Header 7 Char"/>
    <w:basedOn w:val="DefaultParagraphFont"/>
    <w:link w:val="Heading7"/>
    <w:qFormat/>
    <w:rsid w:val="00637070"/>
    <w:rPr>
      <w:rFonts w:ascii="Arial" w:hAnsi="Arial"/>
      <w:lang w:val="en-GB" w:eastAsia="en-US"/>
    </w:rPr>
  </w:style>
  <w:style w:type="character" w:customStyle="1" w:styleId="Heading8Char">
    <w:name w:val="Heading 8 Char"/>
    <w:basedOn w:val="DefaultParagraphFont"/>
    <w:link w:val="Heading8"/>
    <w:qFormat/>
    <w:rsid w:val="00637070"/>
    <w:rPr>
      <w:rFonts w:ascii="Arial" w:hAnsi="Arial"/>
      <w:sz w:val="36"/>
      <w:lang w:val="en-GB" w:eastAsia="en-US"/>
    </w:rPr>
  </w:style>
  <w:style w:type="character" w:customStyle="1" w:styleId="Heading9Char">
    <w:name w:val="Heading 9 Char"/>
    <w:aliases w:val="Figure Heading Char,FH Char"/>
    <w:basedOn w:val="DefaultParagraphFont"/>
    <w:link w:val="Heading9"/>
    <w:rsid w:val="0063707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37070"/>
    <w:rPr>
      <w:rFonts w:ascii="Arial" w:hAnsi="Arial"/>
      <w:sz w:val="28"/>
      <w:lang w:val="en-GB" w:eastAsia="en-US"/>
    </w:rPr>
  </w:style>
  <w:style w:type="character" w:customStyle="1" w:styleId="H6Char">
    <w:name w:val="H6 Char"/>
    <w:link w:val="H6"/>
    <w:qFormat/>
    <w:rsid w:val="0063707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3707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37070"/>
    <w:rPr>
      <w:rFonts w:ascii="Arial" w:hAnsi="Arial"/>
      <w:b/>
      <w:i/>
      <w:noProof/>
      <w:sz w:val="18"/>
      <w:lang w:val="en-GB" w:eastAsia="en-US"/>
    </w:rPr>
  </w:style>
  <w:style w:type="character" w:customStyle="1" w:styleId="EXChar">
    <w:name w:val="EX Char"/>
    <w:link w:val="EX"/>
    <w:qFormat/>
    <w:rsid w:val="00637070"/>
    <w:rPr>
      <w:rFonts w:ascii="Times New Roman" w:hAnsi="Times New Roman"/>
      <w:lang w:val="en-GB" w:eastAsia="en-US"/>
    </w:rPr>
  </w:style>
  <w:style w:type="character" w:customStyle="1" w:styleId="TFChar">
    <w:name w:val="TF Char"/>
    <w:link w:val="TF"/>
    <w:qFormat/>
    <w:rsid w:val="00637070"/>
    <w:rPr>
      <w:rFonts w:ascii="Arial" w:hAnsi="Arial"/>
      <w:b/>
      <w:lang w:val="en-GB" w:eastAsia="en-US"/>
    </w:rPr>
  </w:style>
  <w:style w:type="paragraph" w:customStyle="1" w:styleId="TAJ">
    <w:name w:val="TAJ"/>
    <w:basedOn w:val="TH"/>
    <w:uiPriority w:val="99"/>
    <w:qFormat/>
    <w:rsid w:val="0063707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37070"/>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0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070"/>
    <w:rPr>
      <w:rFonts w:ascii="Times New Roman" w:hAnsi="Times New Roman"/>
      <w:sz w:val="16"/>
      <w:lang w:val="en-GB" w:eastAsia="en-US"/>
    </w:rPr>
  </w:style>
  <w:style w:type="character" w:customStyle="1" w:styleId="ListChar">
    <w:name w:val="List Char"/>
    <w:link w:val="List"/>
    <w:qFormat/>
    <w:rsid w:val="00637070"/>
    <w:rPr>
      <w:rFonts w:ascii="Times New Roman" w:hAnsi="Times New Roman"/>
      <w:lang w:val="en-GB" w:eastAsia="en-US"/>
    </w:rPr>
  </w:style>
  <w:style w:type="character" w:customStyle="1" w:styleId="ListBulletChar">
    <w:name w:val="List Bullet Char"/>
    <w:aliases w:val="UL Char"/>
    <w:link w:val="ListBullet"/>
    <w:rsid w:val="00637070"/>
    <w:rPr>
      <w:rFonts w:ascii="Times New Roman" w:hAnsi="Times New Roman"/>
      <w:lang w:val="en-GB" w:eastAsia="en-US"/>
    </w:rPr>
  </w:style>
  <w:style w:type="character" w:customStyle="1" w:styleId="ListBullet2Char">
    <w:name w:val="List Bullet 2 Char"/>
    <w:aliases w:val="lb2 Char"/>
    <w:link w:val="ListBullet2"/>
    <w:qFormat/>
    <w:rsid w:val="00637070"/>
    <w:rPr>
      <w:rFonts w:ascii="Times New Roman" w:hAnsi="Times New Roman"/>
      <w:lang w:val="en-GB" w:eastAsia="en-US"/>
    </w:rPr>
  </w:style>
  <w:style w:type="character" w:customStyle="1" w:styleId="ListBullet3Char">
    <w:name w:val="List Bullet 3 Char"/>
    <w:link w:val="ListBullet3"/>
    <w:qFormat/>
    <w:rsid w:val="00637070"/>
    <w:rPr>
      <w:rFonts w:ascii="Times New Roman" w:hAnsi="Times New Roman"/>
      <w:lang w:val="en-GB" w:eastAsia="en-US"/>
    </w:rPr>
  </w:style>
  <w:style w:type="character" w:customStyle="1" w:styleId="List2Char">
    <w:name w:val="List 2 Char"/>
    <w:link w:val="List2"/>
    <w:qFormat/>
    <w:rsid w:val="00637070"/>
    <w:rPr>
      <w:rFonts w:ascii="Times New Roman" w:hAnsi="Times New Roman"/>
      <w:lang w:val="en-GB" w:eastAsia="en-US"/>
    </w:rPr>
  </w:style>
  <w:style w:type="paragraph" w:styleId="IndexHeading">
    <w:name w:val="index heading"/>
    <w:basedOn w:val="Normal"/>
    <w:next w:val="Normal"/>
    <w:uiPriority w:val="99"/>
    <w:qFormat/>
    <w:rsid w:val="0063707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3707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63707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37070"/>
    <w:rPr>
      <w:rFonts w:ascii="Times New Roman" w:eastAsia="MS Mincho" w:hAnsi="Times New Roman"/>
      <w:b/>
      <w:lang w:val="en-GB" w:eastAsia="en-GB"/>
    </w:rPr>
  </w:style>
  <w:style w:type="paragraph" w:customStyle="1" w:styleId="tabletext">
    <w:name w:val="table text"/>
    <w:basedOn w:val="Normal"/>
    <w:next w:val="table"/>
    <w:uiPriority w:val="99"/>
    <w:qFormat/>
    <w:rsid w:val="0063707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3707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707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37070"/>
    <w:rPr>
      <w:rFonts w:ascii="Times New Roman" w:eastAsia="MS Mincho" w:hAnsi="Times New Roman"/>
      <w:sz w:val="24"/>
      <w:lang w:val="en-GB" w:eastAsia="en-GB"/>
    </w:rPr>
  </w:style>
  <w:style w:type="paragraph" w:customStyle="1" w:styleId="HE">
    <w:name w:val="HE"/>
    <w:basedOn w:val="Normal"/>
    <w:uiPriority w:val="99"/>
    <w:rsid w:val="0063707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3707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37070"/>
    <w:rPr>
      <w:rFonts w:ascii="Courier New" w:eastAsia="MS Mincho" w:hAnsi="Courier New"/>
      <w:lang w:val="en-GB" w:eastAsia="en-GB"/>
    </w:rPr>
  </w:style>
  <w:style w:type="paragraph" w:customStyle="1" w:styleId="text">
    <w:name w:val="text"/>
    <w:basedOn w:val="Normal"/>
    <w:uiPriority w:val="99"/>
    <w:qFormat/>
    <w:rsid w:val="0063707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3707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370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37070"/>
    <w:rPr>
      <w:rFonts w:ascii="Arial" w:eastAsia="MS Mincho" w:hAnsi="Arial"/>
      <w:lang w:val="en-GB" w:eastAsia="en-US"/>
    </w:rPr>
  </w:style>
  <w:style w:type="paragraph" w:customStyle="1" w:styleId="textintend1">
    <w:name w:val="text intend 1"/>
    <w:basedOn w:val="text"/>
    <w:uiPriority w:val="99"/>
    <w:qFormat/>
    <w:rsid w:val="00637070"/>
    <w:pPr>
      <w:widowControl/>
      <w:tabs>
        <w:tab w:val="num" w:pos="992"/>
      </w:tabs>
      <w:spacing w:after="120"/>
      <w:ind w:left="992" w:hanging="425"/>
    </w:pPr>
    <w:rPr>
      <w:lang w:val="en-US"/>
    </w:rPr>
  </w:style>
  <w:style w:type="paragraph" w:customStyle="1" w:styleId="textintend2">
    <w:name w:val="text intend 2"/>
    <w:basedOn w:val="text"/>
    <w:uiPriority w:val="99"/>
    <w:rsid w:val="00637070"/>
    <w:pPr>
      <w:widowControl/>
      <w:tabs>
        <w:tab w:val="num" w:pos="1418"/>
      </w:tabs>
      <w:spacing w:after="120"/>
      <w:ind w:left="1418" w:hanging="426"/>
    </w:pPr>
    <w:rPr>
      <w:lang w:val="en-US"/>
    </w:rPr>
  </w:style>
  <w:style w:type="paragraph" w:customStyle="1" w:styleId="textintend3">
    <w:name w:val="text intend 3"/>
    <w:basedOn w:val="text"/>
    <w:uiPriority w:val="99"/>
    <w:qFormat/>
    <w:rsid w:val="00637070"/>
    <w:pPr>
      <w:widowControl/>
      <w:tabs>
        <w:tab w:val="num" w:pos="1843"/>
      </w:tabs>
      <w:spacing w:after="120"/>
      <w:ind w:left="1843" w:hanging="425"/>
    </w:pPr>
    <w:rPr>
      <w:lang w:val="en-US"/>
    </w:rPr>
  </w:style>
  <w:style w:type="paragraph" w:customStyle="1" w:styleId="normalpuce">
    <w:name w:val="normal puce"/>
    <w:basedOn w:val="Normal"/>
    <w:uiPriority w:val="99"/>
    <w:qFormat/>
    <w:rsid w:val="0063707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3707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37070"/>
    <w:rPr>
      <w:rFonts w:ascii="Times New Roman" w:eastAsia="MS Mincho" w:hAnsi="Times New Roman"/>
      <w:i/>
      <w:sz w:val="22"/>
      <w:lang w:val="en-GB" w:eastAsia="en-GB"/>
    </w:rPr>
  </w:style>
  <w:style w:type="character" w:styleId="PageNumber">
    <w:name w:val="page number"/>
    <w:basedOn w:val="DefaultParagraphFont"/>
    <w:qFormat/>
    <w:rsid w:val="00637070"/>
  </w:style>
  <w:style w:type="character" w:customStyle="1" w:styleId="CommentTextChar">
    <w:name w:val="Comment Text Char"/>
    <w:basedOn w:val="DefaultParagraphFont"/>
    <w:link w:val="CommentText"/>
    <w:uiPriority w:val="99"/>
    <w:qFormat/>
    <w:rsid w:val="00637070"/>
    <w:rPr>
      <w:rFonts w:ascii="Times New Roman" w:hAnsi="Times New Roman"/>
      <w:lang w:val="en-GB" w:eastAsia="en-US"/>
    </w:rPr>
  </w:style>
  <w:style w:type="paragraph" w:styleId="BodyText2">
    <w:name w:val="Body Text 2"/>
    <w:basedOn w:val="Normal"/>
    <w:link w:val="BodyText2Char"/>
    <w:uiPriority w:val="99"/>
    <w:rsid w:val="0063707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37070"/>
    <w:rPr>
      <w:rFonts w:ascii="Times New Roman" w:eastAsia="MS Mincho" w:hAnsi="Times New Roman"/>
      <w:sz w:val="24"/>
      <w:lang w:val="en-GB" w:eastAsia="en-GB"/>
    </w:rPr>
  </w:style>
  <w:style w:type="paragraph" w:customStyle="1" w:styleId="para">
    <w:name w:val="para"/>
    <w:basedOn w:val="Normal"/>
    <w:uiPriority w:val="99"/>
    <w:qFormat/>
    <w:rsid w:val="0063707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37070"/>
    <w:rPr>
      <w:noProof w:val="0"/>
      <w:vanish w:val="0"/>
      <w:color w:val="FF0000"/>
      <w:lang w:eastAsia="en-US"/>
    </w:rPr>
  </w:style>
  <w:style w:type="paragraph" w:customStyle="1" w:styleId="MTDisplayEquation">
    <w:name w:val="MTDisplayEquation"/>
    <w:basedOn w:val="Normal"/>
    <w:uiPriority w:val="99"/>
    <w:qFormat/>
    <w:rsid w:val="0063707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3707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070"/>
    <w:rPr>
      <w:rFonts w:ascii="Times New Roman" w:eastAsia="MS Mincho" w:hAnsi="Times New Roman"/>
      <w:lang w:val="en-GB" w:eastAsia="en-GB"/>
    </w:rPr>
  </w:style>
  <w:style w:type="paragraph" w:customStyle="1" w:styleId="List1">
    <w:name w:val="List1"/>
    <w:basedOn w:val="Normal"/>
    <w:uiPriority w:val="99"/>
    <w:rsid w:val="0063707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3707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37070"/>
    <w:rPr>
      <w:rFonts w:ascii="Times New Roman" w:eastAsia="MS Mincho" w:hAnsi="Times New Roman"/>
      <w:b/>
      <w:i/>
      <w:lang w:val="en-GB" w:eastAsia="en-GB"/>
    </w:rPr>
  </w:style>
  <w:style w:type="table" w:styleId="TableGrid">
    <w:name w:val="Table Grid"/>
    <w:aliases w:val="SGS Table Basic 1"/>
    <w:basedOn w:val="TableNormal"/>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37070"/>
    <w:rPr>
      <w:rFonts w:ascii="Arial" w:hAnsi="Arial"/>
      <w:lang w:val="en-GB" w:eastAsia="en-US"/>
    </w:rPr>
  </w:style>
  <w:style w:type="paragraph" w:customStyle="1" w:styleId="TdocText">
    <w:name w:val="Tdoc_Text"/>
    <w:basedOn w:val="Normal"/>
    <w:uiPriority w:val="99"/>
    <w:qFormat/>
    <w:rsid w:val="0063707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637070"/>
    <w:rPr>
      <w:rFonts w:ascii="Tahoma" w:hAnsi="Tahoma" w:cs="Tahoma"/>
      <w:sz w:val="16"/>
      <w:szCs w:val="16"/>
      <w:lang w:val="en-GB" w:eastAsia="en-US"/>
    </w:rPr>
  </w:style>
  <w:style w:type="paragraph" w:customStyle="1" w:styleId="centered">
    <w:name w:val="centered"/>
    <w:basedOn w:val="Normal"/>
    <w:uiPriority w:val="99"/>
    <w:qFormat/>
    <w:rsid w:val="0063707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37070"/>
    <w:rPr>
      <w:rFonts w:ascii="Bookman" w:hAnsi="Bookman"/>
      <w:position w:val="6"/>
      <w:sz w:val="18"/>
    </w:rPr>
  </w:style>
  <w:style w:type="paragraph" w:customStyle="1" w:styleId="References">
    <w:name w:val="References"/>
    <w:basedOn w:val="Normal"/>
    <w:uiPriority w:val="99"/>
    <w:rsid w:val="0063707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637070"/>
    <w:rPr>
      <w:rFonts w:ascii="Times New Roman" w:hAnsi="Times New Roman"/>
      <w:b/>
      <w:bCs/>
      <w:lang w:val="en-GB" w:eastAsia="en-US"/>
    </w:rPr>
  </w:style>
  <w:style w:type="paragraph" w:customStyle="1" w:styleId="ZchnZchn">
    <w:name w:val="Zchn Zchn"/>
    <w:uiPriority w:val="99"/>
    <w:semiHidden/>
    <w:qFormat/>
    <w:rsid w:val="00637070"/>
    <w:pPr>
      <w:keepNext/>
      <w:numPr>
        <w:numId w:val="3"/>
      </w:numPr>
      <w:tabs>
        <w:tab w:val="clear" w:pos="851"/>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37070"/>
    <w:rPr>
      <w:rFonts w:eastAsia="MS Mincho"/>
      <w:lang w:val="en-GB" w:eastAsia="en-US" w:bidi="ar-SA"/>
    </w:rPr>
  </w:style>
  <w:style w:type="character" w:customStyle="1" w:styleId="B1Char1">
    <w:name w:val="B1 Char1"/>
    <w:qFormat/>
    <w:rsid w:val="00637070"/>
    <w:rPr>
      <w:rFonts w:eastAsia="MS Mincho"/>
      <w:lang w:val="en-GB" w:eastAsia="en-US" w:bidi="ar-SA"/>
    </w:rPr>
  </w:style>
  <w:style w:type="paragraph" w:customStyle="1" w:styleId="TableText0">
    <w:name w:val="TableText"/>
    <w:basedOn w:val="BodyTextIndent"/>
    <w:uiPriority w:val="99"/>
    <w:qFormat/>
    <w:rsid w:val="00637070"/>
    <w:pPr>
      <w:keepNext/>
      <w:keepLines/>
      <w:spacing w:before="0" w:after="180"/>
      <w:ind w:left="0"/>
      <w:jc w:val="center"/>
    </w:pPr>
    <w:rPr>
      <w:i w:val="0"/>
      <w:snapToGrid w:val="0"/>
      <w:kern w:val="2"/>
      <w:sz w:val="20"/>
    </w:rPr>
  </w:style>
  <w:style w:type="character" w:customStyle="1" w:styleId="msoins0">
    <w:name w:val="msoins"/>
    <w:basedOn w:val="DefaultParagraphFont"/>
    <w:qFormat/>
    <w:rsid w:val="00637070"/>
  </w:style>
  <w:style w:type="paragraph" w:customStyle="1" w:styleId="B1">
    <w:name w:val="B1+"/>
    <w:basedOn w:val="B10"/>
    <w:uiPriority w:val="99"/>
    <w:qFormat/>
    <w:rsid w:val="0063707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3707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37070"/>
    <w:rPr>
      <w:rFonts w:ascii="Times New Roman" w:hAnsi="Times New Roman"/>
      <w:sz w:val="24"/>
      <w:szCs w:val="24"/>
      <w:lang w:val="en-GB" w:eastAsia="en-GB"/>
    </w:rPr>
  </w:style>
  <w:style w:type="paragraph" w:styleId="NormalWeb">
    <w:name w:val="Normal (Web)"/>
    <w:basedOn w:val="Normal"/>
    <w:uiPriority w:val="99"/>
    <w:unhideWhenUsed/>
    <w:qFormat/>
    <w:rsid w:val="0063707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3707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37070"/>
    <w:rPr>
      <w:rFonts w:eastAsia="SimSun"/>
      <w:i/>
      <w:color w:val="0000FF"/>
      <w:lang w:val="en-GB" w:eastAsia="en-US"/>
    </w:rPr>
  </w:style>
  <w:style w:type="paragraph" w:customStyle="1" w:styleId="Bulletedo1">
    <w:name w:val="Bulleted o 1"/>
    <w:basedOn w:val="Normal"/>
    <w:uiPriority w:val="99"/>
    <w:qFormat/>
    <w:rsid w:val="0063707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6370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37070"/>
    <w:rPr>
      <w:rFonts w:ascii="Arial" w:hAnsi="Arial"/>
      <w:sz w:val="18"/>
      <w:lang w:val="en-GB"/>
    </w:rPr>
  </w:style>
  <w:style w:type="character" w:styleId="Strong">
    <w:name w:val="Strong"/>
    <w:aliases w:val="Level 2"/>
    <w:qFormat/>
    <w:rsid w:val="00637070"/>
    <w:rPr>
      <w:b/>
      <w:bCs/>
    </w:rPr>
  </w:style>
  <w:style w:type="character" w:customStyle="1" w:styleId="TAL0">
    <w:name w:val="TAL (文字)"/>
    <w:qFormat/>
    <w:rsid w:val="00637070"/>
    <w:rPr>
      <w:rFonts w:ascii="Arial" w:hAnsi="Arial"/>
      <w:sz w:val="18"/>
      <w:lang w:val="en-GB" w:eastAsia="ko-KR" w:bidi="ar-SA"/>
    </w:rPr>
  </w:style>
  <w:style w:type="character" w:customStyle="1" w:styleId="CharChar3">
    <w:name w:val="Char Char3"/>
    <w:qFormat/>
    <w:rsid w:val="006370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37070"/>
    <w:rPr>
      <w:lang w:val="en-GB" w:eastAsia="en-US" w:bidi="ar-SA"/>
    </w:rPr>
  </w:style>
  <w:style w:type="character" w:customStyle="1" w:styleId="msoins00">
    <w:name w:val="msoins0"/>
    <w:qFormat/>
    <w:rsid w:val="006370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0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070"/>
    <w:rPr>
      <w:rFonts w:ascii="Arial" w:hAnsi="Arial"/>
      <w:sz w:val="24"/>
      <w:lang w:val="en-GB" w:eastAsia="en-US" w:bidi="ar-SA"/>
    </w:rPr>
  </w:style>
  <w:style w:type="paragraph" w:customStyle="1" w:styleId="no0">
    <w:name w:val="no"/>
    <w:basedOn w:val="Normal"/>
    <w:uiPriority w:val="99"/>
    <w:rsid w:val="006370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37070"/>
    <w:rPr>
      <w:sz w:val="24"/>
      <w:lang w:val="en-US" w:eastAsia="en-US"/>
    </w:rPr>
  </w:style>
  <w:style w:type="character" w:customStyle="1" w:styleId="EditorsNoteChar">
    <w:name w:val="Editor's Note Char"/>
    <w:aliases w:val="EN Char"/>
    <w:link w:val="EditorsNote"/>
    <w:qFormat/>
    <w:rsid w:val="00637070"/>
    <w:rPr>
      <w:rFonts w:ascii="Times New Roman" w:hAnsi="Times New Roman"/>
      <w:color w:val="FF0000"/>
      <w:lang w:val="en-GB" w:eastAsia="en-US"/>
    </w:rPr>
  </w:style>
  <w:style w:type="paragraph" w:customStyle="1" w:styleId="IvDbodytext">
    <w:name w:val="IvD bodytext"/>
    <w:basedOn w:val="BodyText"/>
    <w:link w:val="IvDbodytextChar"/>
    <w:qFormat/>
    <w:rsid w:val="006370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37070"/>
    <w:rPr>
      <w:rFonts w:ascii="Arial" w:eastAsia="Malgun Gothic" w:hAnsi="Arial"/>
      <w:spacing w:val="2"/>
      <w:lang w:val="en-GB" w:eastAsia="en-GB"/>
    </w:rPr>
  </w:style>
  <w:style w:type="paragraph" w:customStyle="1" w:styleId="BL">
    <w:name w:val="BL"/>
    <w:basedOn w:val="Normal"/>
    <w:uiPriority w:val="99"/>
    <w:qFormat/>
    <w:rsid w:val="0063707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637070"/>
    <w:rPr>
      <w:color w:val="808080"/>
    </w:rPr>
  </w:style>
  <w:style w:type="character" w:customStyle="1" w:styleId="PLChar">
    <w:name w:val="PL Char"/>
    <w:link w:val="PL"/>
    <w:qFormat/>
    <w:rsid w:val="006370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370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370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3707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3707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370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37070"/>
    <w:rPr>
      <w:rFonts w:ascii="Times New Roman" w:eastAsia="SimSun" w:hAnsi="Times New Roman"/>
      <w:lang w:eastAsia="en-US"/>
    </w:rPr>
  </w:style>
  <w:style w:type="character" w:customStyle="1" w:styleId="CharChar31">
    <w:name w:val="Char Char31"/>
    <w:qFormat/>
    <w:rsid w:val="006370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37070"/>
    <w:rPr>
      <w:rFonts w:ascii="Arial" w:hAnsi="Arial" w:cs="Times New Roman"/>
      <w:sz w:val="28"/>
      <w:szCs w:val="20"/>
      <w:lang w:val="en-GB" w:eastAsia="en-US"/>
    </w:rPr>
  </w:style>
  <w:style w:type="paragraph" w:customStyle="1" w:styleId="CharCharCharCharChar">
    <w:name w:val="Char Char Char Char Char"/>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7070"/>
    <w:rPr>
      <w:lang w:val="en-GB" w:eastAsia="ja-JP" w:bidi="ar-SA"/>
    </w:rPr>
  </w:style>
  <w:style w:type="paragraph" w:customStyle="1" w:styleId="1Char">
    <w:name w:val="(文字) (文字)1 Char (文字) (文字)"/>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0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370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070"/>
    <w:rPr>
      <w:rFonts w:ascii="Arial" w:hAnsi="Arial"/>
      <w:sz w:val="32"/>
      <w:lang w:val="en-GB" w:eastAsia="ja-JP" w:bidi="ar-SA"/>
    </w:rPr>
  </w:style>
  <w:style w:type="character" w:customStyle="1" w:styleId="CharChar4">
    <w:name w:val="Char Char4"/>
    <w:qFormat/>
    <w:rsid w:val="00637070"/>
    <w:rPr>
      <w:rFonts w:ascii="Courier New" w:hAnsi="Courier New"/>
      <w:lang w:val="nb-NO" w:eastAsia="ja-JP" w:bidi="ar-SA"/>
    </w:rPr>
  </w:style>
  <w:style w:type="character" w:customStyle="1" w:styleId="AndreaLeonardi">
    <w:name w:val="Andrea Leonardi"/>
    <w:semiHidden/>
    <w:qFormat/>
    <w:rsid w:val="00637070"/>
    <w:rPr>
      <w:rFonts w:ascii="Arial" w:hAnsi="Arial" w:cs="Arial"/>
      <w:color w:val="auto"/>
      <w:sz w:val="20"/>
      <w:szCs w:val="20"/>
    </w:rPr>
  </w:style>
  <w:style w:type="character" w:customStyle="1" w:styleId="NOCharChar">
    <w:name w:val="NO Char Char"/>
    <w:qFormat/>
    <w:rsid w:val="00637070"/>
    <w:rPr>
      <w:lang w:val="en-GB" w:eastAsia="en-US" w:bidi="ar-SA"/>
    </w:rPr>
  </w:style>
  <w:style w:type="character" w:customStyle="1" w:styleId="NOZchn">
    <w:name w:val="NO Zchn"/>
    <w:qFormat/>
    <w:rsid w:val="00637070"/>
    <w:rPr>
      <w:lang w:val="en-GB" w:eastAsia="en-US" w:bidi="ar-SA"/>
    </w:rPr>
  </w:style>
  <w:style w:type="character" w:customStyle="1" w:styleId="TACCar">
    <w:name w:val="TAC Car"/>
    <w:qFormat/>
    <w:rsid w:val="00637070"/>
    <w:rPr>
      <w:rFonts w:ascii="Arial" w:hAnsi="Arial"/>
      <w:sz w:val="18"/>
      <w:lang w:val="en-GB" w:eastAsia="ja-JP" w:bidi="ar-SA"/>
    </w:rPr>
  </w:style>
  <w:style w:type="paragraph" w:customStyle="1" w:styleId="CharCharCharCharCharChar">
    <w:name w:val="Char Char Char Char Char Char"/>
    <w:uiPriority w:val="99"/>
    <w:semiHidden/>
    <w:qFormat/>
    <w:rsid w:val="00637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7070"/>
    <w:rPr>
      <w:rFonts w:ascii="Arial" w:hAnsi="Arial" w:cs="Times New Roman"/>
      <w:sz w:val="20"/>
      <w:szCs w:val="20"/>
      <w:lang w:val="en-GB" w:eastAsia="en-US"/>
    </w:rPr>
  </w:style>
  <w:style w:type="character" w:customStyle="1" w:styleId="T1Char1">
    <w:name w:val="T1 Char1"/>
    <w:aliases w:val="Header 6 Char Char1,Heading 6 Char1"/>
    <w:rsid w:val="00637070"/>
    <w:rPr>
      <w:rFonts w:ascii="Arial" w:hAnsi="Arial" w:cs="Times New Roman"/>
      <w:sz w:val="20"/>
      <w:szCs w:val="20"/>
      <w:lang w:val="en-GB" w:eastAsia="en-US"/>
    </w:rPr>
  </w:style>
  <w:style w:type="paragraph" w:customStyle="1" w:styleId="CarCar">
    <w:name w:val="Car Car"/>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070"/>
    <w:rPr>
      <w:rFonts w:ascii="Arial" w:hAnsi="Arial"/>
      <w:sz w:val="32"/>
      <w:lang w:val="en-GB" w:eastAsia="en-US" w:bidi="ar-SA"/>
    </w:rPr>
  </w:style>
  <w:style w:type="paragraph" w:customStyle="1" w:styleId="ZchnZchn1">
    <w:name w:val="Zchn Zchn1"/>
    <w:uiPriority w:val="99"/>
    <w:semiHidden/>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070"/>
    <w:rPr>
      <w:rFonts w:ascii="Arial" w:hAnsi="Arial"/>
      <w:sz w:val="32"/>
      <w:lang w:val="en-GB" w:eastAsia="en-US" w:bidi="ar-SA"/>
    </w:rPr>
  </w:style>
  <w:style w:type="paragraph" w:customStyle="1" w:styleId="2">
    <w:name w:val="(文字) (文字)2"/>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070"/>
    <w:rPr>
      <w:rFonts w:ascii="Arial" w:hAnsi="Arial"/>
      <w:sz w:val="32"/>
      <w:lang w:val="en-GB" w:eastAsia="en-US" w:bidi="ar-SA"/>
    </w:rPr>
  </w:style>
  <w:style w:type="paragraph" w:customStyle="1" w:styleId="3">
    <w:name w:val="(文字) (文字)3"/>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070"/>
    <w:rPr>
      <w:rFonts w:ascii="Arial" w:hAnsi="Arial" w:cs="Times New Roman"/>
      <w:sz w:val="20"/>
      <w:szCs w:val="20"/>
      <w:lang w:val="en-GB" w:eastAsia="en-US"/>
    </w:rPr>
  </w:style>
  <w:style w:type="paragraph" w:customStyle="1" w:styleId="1">
    <w:name w:val="(文字) (文字)1"/>
    <w:uiPriority w:val="99"/>
    <w:semiHidden/>
    <w:qFormat/>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63707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0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63707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63707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637070"/>
    <w:rPr>
      <w:rFonts w:ascii="Tahoma" w:hAnsi="Tahoma" w:cs="Tahoma"/>
      <w:shd w:val="clear" w:color="auto" w:fill="000080"/>
      <w:lang w:val="en-GB" w:eastAsia="en-US"/>
    </w:rPr>
  </w:style>
  <w:style w:type="character" w:customStyle="1" w:styleId="ZchnZchn5">
    <w:name w:val="Zchn Zchn5"/>
    <w:qFormat/>
    <w:rsid w:val="00637070"/>
    <w:rPr>
      <w:rFonts w:ascii="Courier New" w:eastAsia="Batang" w:hAnsi="Courier New"/>
      <w:lang w:val="nb-NO" w:eastAsia="en-US" w:bidi="ar-SA"/>
    </w:rPr>
  </w:style>
  <w:style w:type="character" w:customStyle="1" w:styleId="CharChar10">
    <w:name w:val="Char Char10"/>
    <w:rsid w:val="00637070"/>
    <w:rPr>
      <w:rFonts w:ascii="Times New Roman" w:hAnsi="Times New Roman"/>
      <w:lang w:val="en-GB" w:eastAsia="en-US"/>
    </w:rPr>
  </w:style>
  <w:style w:type="character" w:customStyle="1" w:styleId="CharChar9">
    <w:name w:val="Char Char9"/>
    <w:qFormat/>
    <w:rsid w:val="00637070"/>
    <w:rPr>
      <w:rFonts w:ascii="Tahoma" w:hAnsi="Tahoma" w:cs="Tahoma"/>
      <w:sz w:val="16"/>
      <w:szCs w:val="16"/>
      <w:lang w:val="en-GB" w:eastAsia="en-US"/>
    </w:rPr>
  </w:style>
  <w:style w:type="character" w:customStyle="1" w:styleId="CharChar8">
    <w:name w:val="Char Char8"/>
    <w:qFormat/>
    <w:rsid w:val="00637070"/>
    <w:rPr>
      <w:rFonts w:ascii="Times New Roman" w:hAnsi="Times New Roman"/>
      <w:b/>
      <w:bCs/>
      <w:lang w:val="en-GB" w:eastAsia="en-US"/>
    </w:rPr>
  </w:style>
  <w:style w:type="paragraph" w:customStyle="1" w:styleId="10">
    <w:name w:val="修订1"/>
    <w:hidden/>
    <w:uiPriority w:val="99"/>
    <w:semiHidden/>
    <w:qFormat/>
    <w:rsid w:val="00637070"/>
    <w:rPr>
      <w:rFonts w:ascii="Times New Roman" w:eastAsia="Batang" w:hAnsi="Times New Roman"/>
      <w:lang w:val="en-GB" w:eastAsia="en-US"/>
    </w:rPr>
  </w:style>
  <w:style w:type="paragraph" w:styleId="EndnoteText">
    <w:name w:val="endnote text"/>
    <w:basedOn w:val="Normal"/>
    <w:link w:val="EndnoteTextChar"/>
    <w:uiPriority w:val="99"/>
    <w:qFormat/>
    <w:rsid w:val="0063707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37070"/>
    <w:rPr>
      <w:rFonts w:ascii="Times New Roman" w:hAnsi="Times New Roman"/>
      <w:lang w:val="en-GB" w:eastAsia="en-GB"/>
    </w:rPr>
  </w:style>
  <w:style w:type="character" w:styleId="EndnoteReference">
    <w:name w:val="endnote reference"/>
    <w:qFormat/>
    <w:rsid w:val="0063707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37070"/>
    <w:rPr>
      <w:lang w:val="en-GB" w:eastAsia="ja-JP" w:bidi="ar-SA"/>
    </w:rPr>
  </w:style>
  <w:style w:type="paragraph" w:styleId="Title">
    <w:name w:val="Title"/>
    <w:aliases w:val="Section Header"/>
    <w:basedOn w:val="Normal"/>
    <w:next w:val="Normal"/>
    <w:link w:val="TitleChar"/>
    <w:uiPriority w:val="99"/>
    <w:qFormat/>
    <w:rsid w:val="0063707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37070"/>
    <w:rPr>
      <w:rFonts w:ascii="Courier New" w:eastAsia="Malgun Gothic" w:hAnsi="Courier New"/>
      <w:lang w:val="nb-NO" w:eastAsia="en-GB"/>
    </w:rPr>
  </w:style>
  <w:style w:type="paragraph" w:customStyle="1" w:styleId="FL">
    <w:name w:val="FL"/>
    <w:basedOn w:val="Normal"/>
    <w:uiPriority w:val="99"/>
    <w:rsid w:val="0063707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37070"/>
    <w:rPr>
      <w:rFonts w:ascii="Arial" w:hAnsi="Arial"/>
      <w:sz w:val="22"/>
      <w:lang w:val="en-GB" w:eastAsia="ja-JP" w:bidi="ar-SA"/>
    </w:rPr>
  </w:style>
  <w:style w:type="paragraph" w:styleId="Date">
    <w:name w:val="Date"/>
    <w:basedOn w:val="Normal"/>
    <w:next w:val="Normal"/>
    <w:link w:val="DateChar"/>
    <w:uiPriority w:val="99"/>
    <w:qFormat/>
    <w:rsid w:val="0063707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37070"/>
    <w:rPr>
      <w:rFonts w:ascii="Times New Roman" w:eastAsia="Malgun Gothic" w:hAnsi="Times New Roman"/>
      <w:lang w:val="en-GB" w:eastAsia="en-GB"/>
    </w:rPr>
  </w:style>
  <w:style w:type="paragraph" w:customStyle="1" w:styleId="AutoCorrect">
    <w:name w:val="AutoCorrect"/>
    <w:uiPriority w:val="99"/>
    <w:qFormat/>
    <w:rsid w:val="00637070"/>
    <w:rPr>
      <w:rFonts w:ascii="Times New Roman" w:eastAsia="Malgun Gothic" w:hAnsi="Times New Roman"/>
      <w:sz w:val="24"/>
      <w:szCs w:val="24"/>
      <w:lang w:val="en-GB" w:eastAsia="ko-KR"/>
    </w:rPr>
  </w:style>
  <w:style w:type="paragraph" w:customStyle="1" w:styleId="-PAGE-">
    <w:name w:val="- PAGE -"/>
    <w:uiPriority w:val="99"/>
    <w:qFormat/>
    <w:rsid w:val="00637070"/>
    <w:rPr>
      <w:rFonts w:ascii="Times New Roman" w:eastAsia="Malgun Gothic" w:hAnsi="Times New Roman"/>
      <w:sz w:val="24"/>
      <w:szCs w:val="24"/>
      <w:lang w:val="en-GB" w:eastAsia="ko-KR"/>
    </w:rPr>
  </w:style>
  <w:style w:type="paragraph" w:customStyle="1" w:styleId="PageXofY">
    <w:name w:val="Page X of Y"/>
    <w:uiPriority w:val="99"/>
    <w:rsid w:val="00637070"/>
    <w:rPr>
      <w:rFonts w:ascii="Times New Roman" w:eastAsia="Malgun Gothic" w:hAnsi="Times New Roman"/>
      <w:sz w:val="24"/>
      <w:szCs w:val="24"/>
      <w:lang w:val="en-GB" w:eastAsia="ko-KR"/>
    </w:rPr>
  </w:style>
  <w:style w:type="paragraph" w:customStyle="1" w:styleId="Createdby">
    <w:name w:val="Created by"/>
    <w:uiPriority w:val="99"/>
    <w:rsid w:val="00637070"/>
    <w:rPr>
      <w:rFonts w:ascii="Times New Roman" w:eastAsia="Malgun Gothic" w:hAnsi="Times New Roman"/>
      <w:sz w:val="24"/>
      <w:szCs w:val="24"/>
      <w:lang w:val="en-GB" w:eastAsia="ko-KR"/>
    </w:rPr>
  </w:style>
  <w:style w:type="paragraph" w:customStyle="1" w:styleId="Createdon">
    <w:name w:val="Created on"/>
    <w:uiPriority w:val="99"/>
    <w:qFormat/>
    <w:rsid w:val="00637070"/>
    <w:rPr>
      <w:rFonts w:ascii="Times New Roman" w:eastAsia="Malgun Gothic" w:hAnsi="Times New Roman"/>
      <w:sz w:val="24"/>
      <w:szCs w:val="24"/>
      <w:lang w:val="en-GB" w:eastAsia="ko-KR"/>
    </w:rPr>
  </w:style>
  <w:style w:type="paragraph" w:customStyle="1" w:styleId="Lastprinted">
    <w:name w:val="Last printed"/>
    <w:uiPriority w:val="99"/>
    <w:qFormat/>
    <w:rsid w:val="00637070"/>
    <w:rPr>
      <w:rFonts w:ascii="Times New Roman" w:eastAsia="Malgun Gothic" w:hAnsi="Times New Roman"/>
      <w:sz w:val="24"/>
      <w:szCs w:val="24"/>
      <w:lang w:val="en-GB" w:eastAsia="ko-KR"/>
    </w:rPr>
  </w:style>
  <w:style w:type="paragraph" w:customStyle="1" w:styleId="Lastsavedby">
    <w:name w:val="Last saved by"/>
    <w:uiPriority w:val="99"/>
    <w:qFormat/>
    <w:rsid w:val="00637070"/>
    <w:rPr>
      <w:rFonts w:ascii="Times New Roman" w:eastAsia="Malgun Gothic" w:hAnsi="Times New Roman"/>
      <w:sz w:val="24"/>
      <w:szCs w:val="24"/>
      <w:lang w:val="en-GB" w:eastAsia="ko-KR"/>
    </w:rPr>
  </w:style>
  <w:style w:type="paragraph" w:customStyle="1" w:styleId="Filename">
    <w:name w:val="Filename"/>
    <w:uiPriority w:val="99"/>
    <w:qFormat/>
    <w:rsid w:val="00637070"/>
    <w:rPr>
      <w:rFonts w:ascii="Times New Roman" w:eastAsia="Malgun Gothic" w:hAnsi="Times New Roman"/>
      <w:sz w:val="24"/>
      <w:szCs w:val="24"/>
      <w:lang w:val="en-GB" w:eastAsia="ko-KR"/>
    </w:rPr>
  </w:style>
  <w:style w:type="paragraph" w:customStyle="1" w:styleId="Filenameandpath">
    <w:name w:val="Filename and path"/>
    <w:uiPriority w:val="99"/>
    <w:qFormat/>
    <w:rsid w:val="00637070"/>
    <w:rPr>
      <w:rFonts w:ascii="Times New Roman" w:eastAsia="Malgun Gothic" w:hAnsi="Times New Roman"/>
      <w:sz w:val="24"/>
      <w:szCs w:val="24"/>
      <w:lang w:val="en-GB" w:eastAsia="ko-KR"/>
    </w:rPr>
  </w:style>
  <w:style w:type="paragraph" w:customStyle="1" w:styleId="AuthorPageDate">
    <w:name w:val="Author  Page #  Date"/>
    <w:uiPriority w:val="99"/>
    <w:qFormat/>
    <w:rsid w:val="0063707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7070"/>
    <w:rPr>
      <w:rFonts w:ascii="Times New Roman" w:eastAsia="Malgun Gothic" w:hAnsi="Times New Roman"/>
      <w:sz w:val="24"/>
      <w:szCs w:val="24"/>
      <w:lang w:val="en-GB" w:eastAsia="ko-KR"/>
    </w:rPr>
  </w:style>
  <w:style w:type="paragraph" w:customStyle="1" w:styleId="INDENT1">
    <w:name w:val="INDENT1"/>
    <w:basedOn w:val="Normal"/>
    <w:uiPriority w:val="99"/>
    <w:qFormat/>
    <w:rsid w:val="0063707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3707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3707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370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3707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370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3707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707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0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3707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37070"/>
    <w:pPr>
      <w:overflowPunct w:val="0"/>
      <w:autoSpaceDE w:val="0"/>
      <w:autoSpaceDN w:val="0"/>
      <w:adjustRightInd w:val="0"/>
      <w:textAlignment w:val="baseline"/>
    </w:pPr>
    <w:rPr>
      <w:lang w:eastAsia="ja-JP"/>
    </w:rPr>
  </w:style>
  <w:style w:type="paragraph" w:customStyle="1" w:styleId="TaOC">
    <w:name w:val="TaOC"/>
    <w:basedOn w:val="TAC"/>
    <w:qFormat/>
    <w:rsid w:val="0063707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37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3707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707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37070"/>
    <w:rPr>
      <w:rFonts w:ascii="Arial" w:hAnsi="Arial"/>
      <w:lang w:val="en-GB" w:eastAsia="en-US" w:bidi="ar-SA"/>
    </w:rPr>
  </w:style>
  <w:style w:type="table" w:customStyle="1" w:styleId="Tabellengitternetz1">
    <w:name w:val="Tabellengitternetz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07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07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3707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370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70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3707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6370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6370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3707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3707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370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6370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370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370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70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0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37070"/>
    <w:pPr>
      <w:tabs>
        <w:tab w:val="left" w:pos="360"/>
      </w:tabs>
      <w:ind w:left="360" w:hanging="360"/>
    </w:pPr>
  </w:style>
  <w:style w:type="paragraph" w:customStyle="1" w:styleId="Para1">
    <w:name w:val="Para1"/>
    <w:basedOn w:val="Normal"/>
    <w:uiPriority w:val="99"/>
    <w:rsid w:val="006370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0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070"/>
    <w:pPr>
      <w:keepNext/>
      <w:keepLines/>
      <w:spacing w:after="60"/>
      <w:ind w:left="210"/>
      <w:jc w:val="center"/>
    </w:pPr>
    <w:rPr>
      <w:b/>
      <w:sz w:val="20"/>
    </w:rPr>
  </w:style>
  <w:style w:type="paragraph" w:customStyle="1" w:styleId="13">
    <w:name w:val="図表目次1"/>
    <w:basedOn w:val="Normal"/>
    <w:next w:val="Normal"/>
    <w:uiPriority w:val="99"/>
    <w:qFormat/>
    <w:rsid w:val="006370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370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0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0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70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070"/>
    <w:pPr>
      <w:spacing w:before="120"/>
      <w:outlineLvl w:val="2"/>
    </w:pPr>
    <w:rPr>
      <w:sz w:val="28"/>
    </w:rPr>
  </w:style>
  <w:style w:type="paragraph" w:customStyle="1" w:styleId="Heading2Head2A2">
    <w:name w:val="Heading 2.Head2A.2"/>
    <w:basedOn w:val="Heading1"/>
    <w:next w:val="Normal"/>
    <w:uiPriority w:val="99"/>
    <w:qFormat/>
    <w:rsid w:val="0063707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370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07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707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37070"/>
    <w:pPr>
      <w:ind w:left="283" w:hanging="283"/>
    </w:pPr>
    <w:rPr>
      <w:sz w:val="20"/>
      <w:lang w:eastAsia="de-DE"/>
    </w:rPr>
  </w:style>
  <w:style w:type="paragraph" w:customStyle="1" w:styleId="11BodyText">
    <w:name w:val="11 BodyText"/>
    <w:basedOn w:val="Normal"/>
    <w:uiPriority w:val="99"/>
    <w:qFormat/>
    <w:rsid w:val="0063707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3707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6370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707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37070"/>
    <w:rPr>
      <w:rFonts w:ascii="Arial" w:eastAsia="Malgun Gothic" w:hAnsi="Arial"/>
      <w:kern w:val="2"/>
      <w:sz w:val="18"/>
      <w:lang w:val="en-GB" w:eastAsia="en-GB"/>
    </w:rPr>
  </w:style>
  <w:style w:type="character" w:customStyle="1" w:styleId="CharChar29">
    <w:name w:val="Char Char29"/>
    <w:qFormat/>
    <w:rsid w:val="00637070"/>
    <w:rPr>
      <w:rFonts w:ascii="Arial" w:hAnsi="Arial"/>
      <w:sz w:val="36"/>
      <w:lang w:val="en-GB" w:eastAsia="en-US" w:bidi="ar-SA"/>
    </w:rPr>
  </w:style>
  <w:style w:type="character" w:customStyle="1" w:styleId="CharChar28">
    <w:name w:val="Char Char28"/>
    <w:qFormat/>
    <w:rsid w:val="006370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0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070"/>
    <w:rPr>
      <w:rFonts w:ascii="Arial" w:hAnsi="Arial"/>
      <w:sz w:val="22"/>
      <w:lang w:val="en-GB" w:eastAsia="en-GB" w:bidi="ar-SA"/>
    </w:rPr>
  </w:style>
  <w:style w:type="paragraph" w:customStyle="1" w:styleId="Default">
    <w:name w:val="Default"/>
    <w:uiPriority w:val="99"/>
    <w:qFormat/>
    <w:rsid w:val="006370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37070"/>
    <w:rPr>
      <w:rFonts w:ascii="Times New Roman" w:hAnsi="Times New Roman"/>
      <w:lang w:val="en-GB"/>
    </w:rPr>
  </w:style>
  <w:style w:type="character" w:styleId="HTMLAcronym">
    <w:name w:val="HTML Acronym"/>
    <w:uiPriority w:val="99"/>
    <w:unhideWhenUsed/>
    <w:qFormat/>
    <w:rsid w:val="00637070"/>
  </w:style>
  <w:style w:type="table" w:customStyle="1" w:styleId="TableGrid4">
    <w:name w:val="Table Grid4"/>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37070"/>
    <w:pPr>
      <w:widowControl/>
      <w:ind w:hanging="22"/>
      <w:jc w:val="both"/>
    </w:pPr>
    <w:rPr>
      <w:rFonts w:ascii="Arial" w:hAnsi="Arial" w:cs="Arial"/>
      <w:szCs w:val="24"/>
      <w:lang w:val="en-US"/>
    </w:rPr>
  </w:style>
  <w:style w:type="character" w:customStyle="1" w:styleId="3GPPNormalTextChar">
    <w:name w:val="3GPP Normal Text Char"/>
    <w:link w:val="3GPPNormalText"/>
    <w:rsid w:val="00637070"/>
    <w:rPr>
      <w:rFonts w:ascii="Arial" w:eastAsia="MS Mincho" w:hAnsi="Arial" w:cs="Arial"/>
      <w:sz w:val="24"/>
      <w:szCs w:val="24"/>
      <w:lang w:val="en-US" w:eastAsia="en-GB"/>
    </w:rPr>
  </w:style>
  <w:style w:type="table" w:customStyle="1" w:styleId="14">
    <w:name w:val="表格格線1"/>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37070"/>
  </w:style>
  <w:style w:type="paragraph" w:customStyle="1" w:styleId="H53GPP">
    <w:name w:val="H5 3GPP"/>
    <w:basedOn w:val="Normal"/>
    <w:link w:val="H53GPPChar"/>
    <w:qFormat/>
    <w:rsid w:val="0063707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3707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3707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63707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3707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637070"/>
    <w:rPr>
      <w:rFonts w:ascii="Times New Roman" w:eastAsia="Batang" w:hAnsi="Times New Roman"/>
      <w:lang w:val="en-GB" w:eastAsia="en-US"/>
    </w:rPr>
  </w:style>
  <w:style w:type="character" w:customStyle="1" w:styleId="CharChar34">
    <w:name w:val="Char Char34"/>
    <w:qFormat/>
    <w:rsid w:val="0063707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63707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37070"/>
    <w:rPr>
      <w:rFonts w:ascii="Arial" w:hAnsi="Arial"/>
      <w:sz w:val="28"/>
      <w:lang w:val="en-GB" w:eastAsia="ko-KR" w:bidi="ar-SA"/>
    </w:rPr>
  </w:style>
  <w:style w:type="character" w:customStyle="1" w:styleId="CharChar32">
    <w:name w:val="Char Char32"/>
    <w:semiHidden/>
    <w:rsid w:val="00637070"/>
    <w:rPr>
      <w:rFonts w:ascii="Arial" w:hAnsi="Arial"/>
      <w:sz w:val="28"/>
      <w:lang w:val="en-GB" w:eastAsia="ko-KR" w:bidi="ar-SA"/>
    </w:rPr>
  </w:style>
  <w:style w:type="paragraph" w:customStyle="1" w:styleId="Subtitle1">
    <w:name w:val="Subtitle1"/>
    <w:basedOn w:val="Normal"/>
    <w:next w:val="Normal"/>
    <w:uiPriority w:val="11"/>
    <w:qFormat/>
    <w:rsid w:val="006370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3707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370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37070"/>
    <w:rPr>
      <w:rFonts w:ascii="Times New Roman" w:eastAsia="Batang" w:hAnsi="Times New Roman"/>
      <w:lang w:val="en-GB" w:eastAsia="en-US"/>
    </w:rPr>
  </w:style>
  <w:style w:type="character" w:customStyle="1" w:styleId="Char1">
    <w:name w:val="副标题 Char1"/>
    <w:basedOn w:val="DefaultParagraphFont"/>
    <w:rsid w:val="0063707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3707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3707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37070"/>
    <w:rPr>
      <w:rFonts w:ascii="Arial" w:eastAsia="MS Mincho" w:hAnsi="Arial"/>
      <w:szCs w:val="24"/>
      <w:lang w:val="en-GB" w:eastAsia="en-GB"/>
    </w:rPr>
  </w:style>
  <w:style w:type="character" w:customStyle="1" w:styleId="SubtitleChar3">
    <w:name w:val="Subtitle Char3"/>
    <w:basedOn w:val="DefaultParagraphFont"/>
    <w:rsid w:val="006370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637070"/>
    <w:rPr>
      <w:rFonts w:ascii="Times New Roman" w:eastAsia="Batang" w:hAnsi="Times New Roman"/>
      <w:lang w:val="en-GB" w:eastAsia="en-US"/>
    </w:rPr>
  </w:style>
  <w:style w:type="table" w:customStyle="1" w:styleId="22">
    <w:name w:val="网格型2"/>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370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370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637070"/>
    <w:rPr>
      <w:i/>
      <w:iCs/>
      <w:color w:val="5B9BD5"/>
      <w:lang w:eastAsia="en-US"/>
    </w:rPr>
  </w:style>
  <w:style w:type="paragraph" w:customStyle="1" w:styleId="33">
    <w:name w:val="修订3"/>
    <w:hidden/>
    <w:uiPriority w:val="99"/>
    <w:semiHidden/>
    <w:qFormat/>
    <w:rsid w:val="00637070"/>
    <w:rPr>
      <w:rFonts w:ascii="Times New Roman" w:eastAsia="Batang" w:hAnsi="Times New Roman"/>
      <w:lang w:val="en-GB" w:eastAsia="en-US"/>
    </w:rPr>
  </w:style>
  <w:style w:type="table" w:customStyle="1" w:styleId="TableGrid5">
    <w:name w:val="Table Grid5"/>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370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3707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370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37070"/>
    <w:rPr>
      <w:rFonts w:ascii="Times New Roman" w:hAnsi="Times New Roman"/>
      <w:i/>
      <w:iCs/>
      <w:color w:val="5B9BD5"/>
      <w:lang w:val="en-GB" w:eastAsia="en-US"/>
    </w:rPr>
  </w:style>
  <w:style w:type="table" w:customStyle="1" w:styleId="TableGrid7">
    <w:name w:val="Table Grid7"/>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37070"/>
    <w:rPr>
      <w:rFonts w:ascii="Times New Roman" w:eastAsia="MS Mincho" w:hAnsi="Times New Roman"/>
      <w:lang w:val="en-US" w:eastAsia="en-GB"/>
    </w:rPr>
  </w:style>
  <w:style w:type="character" w:customStyle="1" w:styleId="11Char">
    <w:name w:val="1.1 Char"/>
    <w:link w:val="114"/>
    <w:qFormat/>
    <w:rsid w:val="00637070"/>
    <w:rPr>
      <w:rFonts w:ascii="Arial" w:eastAsia="MS Mincho" w:hAnsi="Arial"/>
      <w:b/>
      <w:bCs/>
      <w:sz w:val="24"/>
      <w:szCs w:val="26"/>
    </w:rPr>
  </w:style>
  <w:style w:type="character" w:customStyle="1" w:styleId="1a">
    <w:name w:val="明显强调1"/>
    <w:uiPriority w:val="21"/>
    <w:qFormat/>
    <w:rsid w:val="00637070"/>
    <w:rPr>
      <w:b/>
      <w:bCs/>
      <w:i/>
      <w:iCs/>
      <w:color w:val="4F81BD"/>
    </w:rPr>
  </w:style>
  <w:style w:type="paragraph" w:customStyle="1" w:styleId="MediumGrid21">
    <w:name w:val="Medium Grid 21"/>
    <w:uiPriority w:val="1"/>
    <w:qFormat/>
    <w:rsid w:val="0063707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3707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3707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637070"/>
    <w:rPr>
      <w:rFonts w:ascii="Times New Roman" w:hAnsi="Times New Roman" w:cs="Times New Roman" w:hint="default"/>
      <w:i/>
      <w:iCs/>
    </w:rPr>
  </w:style>
  <w:style w:type="paragraph" w:styleId="NoSpacing">
    <w:name w:val="No Spacing"/>
    <w:basedOn w:val="Normal"/>
    <w:uiPriority w:val="1"/>
    <w:qFormat/>
    <w:rsid w:val="0063707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37070"/>
    <w:rPr>
      <w:b/>
      <w:bCs w:val="0"/>
      <w:i/>
      <w:iCs w:val="0"/>
      <w:color w:val="4F81BD"/>
    </w:rPr>
  </w:style>
  <w:style w:type="character" w:styleId="SubtleReference">
    <w:name w:val="Subtle Reference"/>
    <w:uiPriority w:val="31"/>
    <w:qFormat/>
    <w:rsid w:val="00637070"/>
    <w:rPr>
      <w:smallCaps/>
      <w:color w:val="C0504D"/>
      <w:u w:val="single"/>
    </w:rPr>
  </w:style>
  <w:style w:type="character" w:styleId="IntenseReference">
    <w:name w:val="Intense Reference"/>
    <w:qFormat/>
    <w:rsid w:val="00637070"/>
    <w:rPr>
      <w:b/>
      <w:bCs w:val="0"/>
      <w:smallCaps/>
      <w:color w:val="C0504D"/>
      <w:spacing w:val="5"/>
      <w:u w:val="single"/>
    </w:rPr>
  </w:style>
  <w:style w:type="paragraph" w:customStyle="1" w:styleId="Header-3gppTdoc">
    <w:name w:val="Header-3gpp Tdoc"/>
    <w:basedOn w:val="Header"/>
    <w:link w:val="Header-3gppTdocChar"/>
    <w:qFormat/>
    <w:rsid w:val="0063707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3707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37070"/>
    <w:rPr>
      <w:rFonts w:ascii="Times New Roman" w:hAnsi="Times New Roman"/>
      <w:i/>
      <w:iCs/>
      <w:color w:val="5B9BD5"/>
      <w:lang w:val="en-GB" w:eastAsia="en-US"/>
    </w:rPr>
  </w:style>
  <w:style w:type="character" w:customStyle="1" w:styleId="CharChar35">
    <w:name w:val="Char Char35"/>
    <w:semiHidden/>
    <w:rsid w:val="00637070"/>
    <w:rPr>
      <w:rFonts w:ascii="Arial" w:hAnsi="Arial"/>
      <w:sz w:val="28"/>
      <w:lang w:val="en-GB" w:eastAsia="ko-KR" w:bidi="ar-SA"/>
    </w:rPr>
  </w:style>
  <w:style w:type="table" w:customStyle="1" w:styleId="TableGrid71">
    <w:name w:val="Table Grid71"/>
    <w:basedOn w:val="TableNormal"/>
    <w:uiPriority w:val="39"/>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37070"/>
    <w:rPr>
      <w:rFonts w:ascii="Times New Roman" w:hAnsi="Times New Roman" w:cs="Times New Roman" w:hint="default"/>
      <w:i/>
      <w:iCs/>
      <w:color w:val="4F81BD"/>
      <w:lang w:val="en-GB" w:eastAsia="en-US"/>
    </w:rPr>
  </w:style>
  <w:style w:type="character" w:customStyle="1" w:styleId="Char20">
    <w:name w:val="副标题 Char2"/>
    <w:uiPriority w:val="11"/>
    <w:qFormat/>
    <w:rsid w:val="00637070"/>
    <w:rPr>
      <w:rFonts w:ascii="Cambria" w:hAnsi="Cambria" w:cs="Times New Roman" w:hint="default"/>
      <w:b/>
      <w:bCs/>
      <w:kern w:val="28"/>
      <w:sz w:val="32"/>
      <w:szCs w:val="32"/>
      <w:lang w:val="en-GB" w:eastAsia="en-US"/>
    </w:rPr>
  </w:style>
  <w:style w:type="character" w:customStyle="1" w:styleId="1b">
    <w:name w:val="副標題 字元1"/>
    <w:qFormat/>
    <w:rsid w:val="0063707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3707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37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37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37070"/>
    <w:rPr>
      <w:rFonts w:ascii="Intel Clear" w:eastAsia="SimSun" w:hAnsi="Intel Clear" w:cs="Intel Clear"/>
      <w:sz w:val="28"/>
      <w:lang w:val="en-GB" w:eastAsia="en-GB"/>
    </w:rPr>
  </w:style>
  <w:style w:type="paragraph" w:customStyle="1" w:styleId="4a">
    <w:name w:val="修订4"/>
    <w:hidden/>
    <w:uiPriority w:val="99"/>
    <w:semiHidden/>
    <w:qFormat/>
    <w:rsid w:val="00637070"/>
    <w:rPr>
      <w:rFonts w:ascii="Times New Roman" w:eastAsia="Batang" w:hAnsi="Times New Roman"/>
      <w:lang w:val="en-GB" w:eastAsia="en-US"/>
    </w:rPr>
  </w:style>
  <w:style w:type="table" w:customStyle="1" w:styleId="6">
    <w:name w:val="网格型6"/>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3707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370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63707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3707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3707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3707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3707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3707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3707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3707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3707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3707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3707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37070"/>
    <w:rPr>
      <w:rFonts w:ascii="Times New Roman" w:eastAsia="SimSun" w:hAnsi="Times New Roman"/>
      <w:lang w:val="en-GB" w:eastAsia="en-US"/>
    </w:rPr>
  </w:style>
  <w:style w:type="paragraph" w:customStyle="1" w:styleId="a1">
    <w:name w:val="吹き出し"/>
    <w:basedOn w:val="Normal"/>
    <w:uiPriority w:val="99"/>
    <w:rsid w:val="006370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3707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3707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3707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3707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3707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3707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63707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63707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637070"/>
    <w:rPr>
      <w:color w:val="605E5C"/>
      <w:shd w:val="clear" w:color="auto" w:fill="E1DFDD"/>
    </w:rPr>
  </w:style>
  <w:style w:type="character" w:customStyle="1" w:styleId="fontstyle01">
    <w:name w:val="fontstyle01"/>
    <w:rsid w:val="00637070"/>
    <w:rPr>
      <w:rFonts w:ascii="Times-Roman" w:hAnsi="Times-Roman" w:hint="default"/>
      <w:b w:val="0"/>
      <w:bCs w:val="0"/>
      <w:i w:val="0"/>
      <w:iCs w:val="0"/>
      <w:color w:val="000000"/>
      <w:sz w:val="20"/>
      <w:szCs w:val="20"/>
    </w:rPr>
  </w:style>
  <w:style w:type="paragraph" w:customStyle="1" w:styleId="114">
    <w:name w:val="1.1"/>
    <w:basedOn w:val="Heading3"/>
    <w:link w:val="11Char"/>
    <w:qFormat/>
    <w:rsid w:val="0063707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637070"/>
    <w:rPr>
      <w:color w:val="605E5C"/>
      <w:shd w:val="clear" w:color="auto" w:fill="E1DFDD"/>
    </w:rPr>
  </w:style>
  <w:style w:type="character" w:customStyle="1" w:styleId="eop">
    <w:name w:val="eop"/>
    <w:basedOn w:val="DefaultParagraphFont"/>
    <w:qFormat/>
    <w:rsid w:val="00637070"/>
  </w:style>
  <w:style w:type="character" w:customStyle="1" w:styleId="normaltextrun">
    <w:name w:val="normaltextrun"/>
    <w:basedOn w:val="DefaultParagraphFont"/>
    <w:qFormat/>
    <w:rsid w:val="00637070"/>
  </w:style>
  <w:style w:type="table" w:customStyle="1" w:styleId="TableGrid30">
    <w:name w:val="Table Grid30"/>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3707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637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37070"/>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63707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37070"/>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37070"/>
    <w:rPr>
      <w:rFonts w:ascii="Times New Roman" w:eastAsia="SimSun" w:hAnsi="Times New Roman"/>
      <w:lang w:val="en-US" w:eastAsia="zh-CN"/>
    </w:rPr>
  </w:style>
  <w:style w:type="paragraph" w:customStyle="1" w:styleId="LGTdoc">
    <w:name w:val="LGTdoc_본문"/>
    <w:basedOn w:val="Normal"/>
    <w:link w:val="LGTdocChar"/>
    <w:qFormat/>
    <w:rsid w:val="0063707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37070"/>
    <w:rPr>
      <w:rFonts w:ascii="Times New Roman" w:eastAsia="Batang" w:hAnsi="Times New Roman"/>
      <w:kern w:val="2"/>
      <w:sz w:val="22"/>
      <w:szCs w:val="24"/>
      <w:lang w:val="en-GB" w:eastAsia="ko-KR"/>
    </w:rPr>
  </w:style>
  <w:style w:type="character" w:customStyle="1" w:styleId="B12">
    <w:name w:val="B1 (文字)"/>
    <w:uiPriority w:val="99"/>
    <w:qFormat/>
    <w:locked/>
    <w:rsid w:val="00637070"/>
    <w:rPr>
      <w:rFonts w:ascii="Times New Roman" w:eastAsia="Times New Roman" w:hAnsi="Times New Roman"/>
      <w:lang w:eastAsia="en-US"/>
    </w:rPr>
  </w:style>
  <w:style w:type="character" w:customStyle="1" w:styleId="EditorsNoteCarCar">
    <w:name w:val="Editor's Note Car Car"/>
    <w:rsid w:val="0063707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63707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637070"/>
    <w:rPr>
      <w:color w:val="605E5C"/>
      <w:shd w:val="clear" w:color="auto" w:fill="E1DFDD"/>
    </w:rPr>
  </w:style>
  <w:style w:type="character" w:customStyle="1" w:styleId="UnresolvedMention2">
    <w:name w:val="Unresolved Mention2"/>
    <w:basedOn w:val="DefaultParagraphFont"/>
    <w:uiPriority w:val="99"/>
    <w:unhideWhenUsed/>
    <w:rsid w:val="00637070"/>
    <w:rPr>
      <w:color w:val="605E5C"/>
      <w:shd w:val="clear" w:color="auto" w:fill="E1DFDD"/>
    </w:rPr>
  </w:style>
  <w:style w:type="paragraph" w:customStyle="1" w:styleId="CH">
    <w:name w:val="CH"/>
    <w:basedOn w:val="Normal"/>
    <w:rsid w:val="0063707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37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37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37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37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37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37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37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37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37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37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37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370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37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37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37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5AIRPNAIUNRU-1328258698-25493</_dlc_DocId>
    <_dlc_DocIdUrl xmlns="71c5aaf6-e6ce-465b-b873-5148d2a4c105">
      <Url>https://nokia.sharepoint.com/sites/c5g/5gradio/_layouts/15/DocIdRedir.aspx?ID=5AIRPNAIUNRU-1328258698-25493</Url>
      <Description>5AIRPNAIUNRU-1328258698-25493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234C9EC0-625D-4917-9113-2D56792EA93D}">
  <ds:schemaRefs>
    <ds:schemaRef ds:uri="3b34c8f0-1ef5-4d1e-bb66-517ce7fe7356"/>
    <ds:schemaRef ds:uri="http://purl.org/dc/dcmitype/"/>
    <ds:schemaRef ds:uri="http://www.w3.org/XML/1998/namespace"/>
    <ds:schemaRef ds:uri="71c5aaf6-e6ce-465b-b873-5148d2a4c105"/>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0b6aed8e-0313-4d17-80ff-d0e5da4931c5"/>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9454</Words>
  <Characters>53608</Characters>
  <Application>Microsoft Office Word</Application>
  <DocSecurity>0</DocSecurity>
  <Lines>1246</Lines>
  <Paragraphs>798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cp:revision>
  <cp:lastPrinted>1899-12-31T23:00:00Z</cp:lastPrinted>
  <dcterms:created xsi:type="dcterms:W3CDTF">2023-08-11T19:07:00Z</dcterms:created>
  <dcterms:modified xsi:type="dcterms:W3CDTF">2023-08-11T19:07:00Z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R4-2312202</vt:lpwstr>
  </property>
  <property fmtid="{D5CDD505-2E9C-101B-9397-08002B2CF9AE}" pid="9" name="Spec#">
    <vt:lpwstr>38.174</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NR_mobile_IAB-Core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to 38.174 On L3 and L1 Measurement Requirements for Mobile IAB</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ce3913bc-74ca-49d7-8ca9-a819054611dd</vt:lpwstr>
  </property>
  <property fmtid="{D5CDD505-2E9C-101B-9397-08002B2CF9AE}" pid="23" name="MediaServiceImageTags">
    <vt:lpwstr/>
  </property>
</Properties>
</file>