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6569F" w14:textId="029CA71D" w:rsidR="00405A03" w:rsidRDefault="00405A03" w:rsidP="0065160F">
      <w:pPr>
        <w:widowControl w:val="0"/>
        <w:tabs>
          <w:tab w:val="right" w:pos="9072"/>
        </w:tabs>
        <w:spacing w:before="120"/>
        <w:rPr>
          <w:rFonts w:ascii="Arial" w:hAnsi="Arial" w:cs="Arial"/>
          <w:b/>
          <w:sz w:val="24"/>
          <w:szCs w:val="28"/>
        </w:rPr>
      </w:pPr>
      <w:bookmarkStart w:id="0" w:name="_Hlk32315000"/>
      <w:bookmarkStart w:id="1" w:name="_Hlk77701553"/>
      <w:bookmarkEnd w:id="0"/>
      <w:r w:rsidRPr="001D2FBF">
        <w:rPr>
          <w:rFonts w:ascii="Arial" w:hAnsi="Arial" w:cs="Arial"/>
          <w:b/>
          <w:sz w:val="24"/>
          <w:szCs w:val="28"/>
        </w:rPr>
        <w:t>3GPP TSG RAN WG4 Meeting #</w:t>
      </w:r>
      <w:r>
        <w:rPr>
          <w:rFonts w:ascii="Arial" w:hAnsi="Arial" w:cs="Arial"/>
          <w:b/>
          <w:sz w:val="24"/>
          <w:szCs w:val="28"/>
        </w:rPr>
        <w:t>10</w:t>
      </w:r>
      <w:r w:rsidR="00780F87">
        <w:rPr>
          <w:rFonts w:ascii="Arial" w:hAnsi="Arial" w:cs="Arial"/>
          <w:b/>
          <w:sz w:val="24"/>
          <w:szCs w:val="28"/>
        </w:rPr>
        <w:t>8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E95773">
        <w:rPr>
          <w:rFonts w:ascii="Arial" w:hAnsi="Arial" w:cs="Arial"/>
          <w:b/>
          <w:sz w:val="24"/>
          <w:szCs w:val="28"/>
        </w:rPr>
        <w:t>R4-23</w:t>
      </w:r>
      <w:r w:rsidR="00F4769C">
        <w:rPr>
          <w:rFonts w:ascii="Arial" w:hAnsi="Arial" w:cs="Arial"/>
          <w:b/>
          <w:sz w:val="24"/>
          <w:szCs w:val="28"/>
          <w:lang w:eastAsia="zh-CN"/>
        </w:rPr>
        <w:t>12134</w:t>
      </w:r>
    </w:p>
    <w:p w14:paraId="7E75CFF3" w14:textId="56144DDD" w:rsidR="00405A03" w:rsidRPr="001D2FBF" w:rsidRDefault="00780F87" w:rsidP="0065160F">
      <w:pPr>
        <w:widowControl w:val="0"/>
        <w:tabs>
          <w:tab w:val="right" w:pos="9072"/>
        </w:tabs>
        <w:spacing w:before="120"/>
        <w:rPr>
          <w:rFonts w:ascii="Arial" w:hAnsi="Arial" w:cs="Arial"/>
          <w:b/>
          <w:sz w:val="24"/>
          <w:szCs w:val="28"/>
        </w:rPr>
      </w:pPr>
      <w:r w:rsidRPr="00780F87">
        <w:rPr>
          <w:rFonts w:ascii="Arial" w:hAnsi="Arial" w:cs="Arial"/>
          <w:b/>
          <w:sz w:val="24"/>
          <w:szCs w:val="28"/>
        </w:rPr>
        <w:t>Toulouse, 21– 25 August, 2023</w:t>
      </w:r>
    </w:p>
    <w:bookmarkEnd w:id="1"/>
    <w:p w14:paraId="08B79458" w14:textId="62790C9B" w:rsidR="00405A03" w:rsidRPr="00AB4182" w:rsidRDefault="00405A03" w:rsidP="0065160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F55467" w:rsidRPr="00AD6B80">
        <w:rPr>
          <w:rFonts w:ascii="Arial" w:eastAsia="MS Mincho" w:hAnsi="Arial" w:cs="Arial"/>
          <w:color w:val="000000"/>
          <w:sz w:val="22"/>
          <w:lang w:val="pt-BR" w:eastAsia="ja-JP"/>
        </w:rPr>
        <w:t>8</w:t>
      </w:r>
      <w:r w:rsidR="00D01B43" w:rsidRPr="00AD6B80">
        <w:rPr>
          <w:rFonts w:ascii="Arial" w:eastAsia="MS Mincho" w:hAnsi="Arial" w:cs="Arial"/>
          <w:color w:val="000000"/>
          <w:sz w:val="22"/>
          <w:lang w:val="pt-BR" w:eastAsia="ja-JP"/>
        </w:rPr>
        <w:t>.2</w:t>
      </w:r>
      <w:r w:rsidR="00427723">
        <w:rPr>
          <w:rFonts w:ascii="Arial" w:eastAsia="MS Mincho" w:hAnsi="Arial" w:cs="Arial"/>
          <w:color w:val="000000"/>
          <w:sz w:val="22"/>
          <w:lang w:val="pt-BR" w:eastAsia="ja-JP"/>
        </w:rPr>
        <w:t>2</w:t>
      </w:r>
      <w:r w:rsidR="00D01B43" w:rsidRPr="00AD6B80">
        <w:rPr>
          <w:rFonts w:ascii="Arial" w:eastAsia="MS Mincho" w:hAnsi="Arial" w:cs="Arial"/>
          <w:color w:val="000000"/>
          <w:sz w:val="22"/>
          <w:lang w:val="pt-BR" w:eastAsia="ja-JP"/>
        </w:rPr>
        <w:t>.3.2</w:t>
      </w:r>
    </w:p>
    <w:p w14:paraId="05C29936" w14:textId="77777777" w:rsidR="00405A03" w:rsidRPr="00915D73" w:rsidRDefault="00405A03" w:rsidP="0065160F">
      <w:pPr>
        <w:spacing w:before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</w:rPr>
        <w:t>vivo</w:t>
      </w:r>
    </w:p>
    <w:p w14:paraId="157C6AA9" w14:textId="7FE98875" w:rsidR="00405A03" w:rsidRPr="00873E1F" w:rsidRDefault="00405A03" w:rsidP="0065160F">
      <w:pPr>
        <w:spacing w:before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D01B43" w:rsidRPr="00D01B43">
        <w:rPr>
          <w:rFonts w:ascii="Arial" w:eastAsia="MS Mincho" w:hAnsi="Arial" w:cs="Arial"/>
          <w:color w:val="000000"/>
          <w:sz w:val="22"/>
        </w:rPr>
        <w:t xml:space="preserve">Discussion </w:t>
      </w:r>
      <w:r w:rsidR="00D01B43">
        <w:rPr>
          <w:rFonts w:ascii="Arial" w:eastAsia="MS Mincho" w:hAnsi="Arial" w:cs="Arial"/>
          <w:color w:val="000000"/>
          <w:sz w:val="22"/>
        </w:rPr>
        <w:t>o</w:t>
      </w:r>
      <w:r>
        <w:rPr>
          <w:rFonts w:ascii="Arial" w:hAnsi="Arial" w:cs="Arial" w:hint="eastAsia"/>
          <w:color w:val="000000"/>
          <w:sz w:val="22"/>
        </w:rPr>
        <w:t>n</w:t>
      </w:r>
      <w:r>
        <w:rPr>
          <w:rFonts w:ascii="Arial" w:hAnsi="Arial" w:cs="Arial"/>
          <w:color w:val="000000"/>
          <w:sz w:val="22"/>
        </w:rPr>
        <w:t xml:space="preserve"> RRM </w:t>
      </w:r>
      <w:r>
        <w:rPr>
          <w:rFonts w:ascii="Arial" w:hAnsi="Arial" w:cs="Arial" w:hint="eastAsia"/>
          <w:color w:val="000000"/>
          <w:sz w:val="22"/>
        </w:rPr>
        <w:t>requirement</w:t>
      </w:r>
      <w:r>
        <w:rPr>
          <w:rFonts w:ascii="Arial" w:hAnsi="Arial" w:cs="Arial"/>
          <w:color w:val="000000"/>
          <w:sz w:val="22"/>
        </w:rPr>
        <w:t xml:space="preserve">s for </w:t>
      </w:r>
      <w:proofErr w:type="spellStart"/>
      <w:r>
        <w:rPr>
          <w:rFonts w:ascii="Arial" w:hAnsi="Arial" w:cs="Arial" w:hint="eastAsia"/>
          <w:color w:val="000000"/>
          <w:sz w:val="22"/>
        </w:rPr>
        <w:t>sidelink</w:t>
      </w:r>
      <w:proofErr w:type="spellEnd"/>
      <w:r>
        <w:rPr>
          <w:rFonts w:ascii="Arial" w:hAnsi="Arial" w:cs="Arial"/>
          <w:color w:val="000000"/>
          <w:sz w:val="22"/>
        </w:rPr>
        <w:t xml:space="preserve"> </w:t>
      </w:r>
      <w:r>
        <w:rPr>
          <w:rFonts w:ascii="Arial" w:hAnsi="Arial" w:cs="Arial" w:hint="eastAsia"/>
          <w:color w:val="000000"/>
          <w:sz w:val="22"/>
        </w:rPr>
        <w:t>positioning</w:t>
      </w:r>
    </w:p>
    <w:p w14:paraId="61149827" w14:textId="77777777" w:rsidR="00405A03" w:rsidRPr="00DF181C" w:rsidRDefault="00405A03" w:rsidP="0065160F">
      <w:pPr>
        <w:spacing w:before="120"/>
        <w:ind w:left="1985" w:hanging="1985"/>
        <w:rPr>
          <w:rFonts w:ascii="Arial" w:hAnsi="Arial" w:cs="Arial"/>
          <w:sz w:val="22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Discussion</w:t>
      </w:r>
    </w:p>
    <w:p w14:paraId="15385292" w14:textId="313A538B" w:rsidR="00841BCD" w:rsidRPr="00965724" w:rsidRDefault="00841BCD" w:rsidP="0065160F">
      <w:pPr>
        <w:pStyle w:val="RAN41"/>
        <w:spacing w:before="120" w:after="160"/>
      </w:pPr>
      <w:r w:rsidRPr="00965724">
        <w:t>Intro</w:t>
      </w:r>
      <w:r w:rsidRPr="00965724">
        <w:rPr>
          <w:rStyle w:val="RAN410"/>
        </w:rPr>
        <w:t>ductio</w:t>
      </w:r>
      <w:r w:rsidRPr="00965724">
        <w:t>n</w:t>
      </w:r>
    </w:p>
    <w:p w14:paraId="61BC636F" w14:textId="3827E3C8" w:rsidR="00D21CDF" w:rsidRPr="00965724" w:rsidRDefault="00781AEB" w:rsidP="0065160F">
      <w:pPr>
        <w:spacing w:before="120"/>
        <w:ind w:right="-23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RAN4#10</w:t>
      </w:r>
      <w:r w:rsidR="00313227">
        <w:rPr>
          <w:rFonts w:eastAsia="Calibri" w:cs="Times New Roman"/>
          <w:szCs w:val="20"/>
          <w:lang w:val="en-GB"/>
        </w:rPr>
        <w:t>7</w:t>
      </w:r>
      <w:r>
        <w:rPr>
          <w:rFonts w:eastAsia="Calibri" w:cs="Times New Roman"/>
          <w:szCs w:val="20"/>
          <w:lang w:val="en-GB"/>
        </w:rPr>
        <w:t xml:space="preserve"> meeting, </w:t>
      </w:r>
      <w:r w:rsidR="00C63B02">
        <w:rPr>
          <w:rFonts w:eastAsia="Calibri" w:cs="Times New Roman"/>
          <w:szCs w:val="20"/>
          <w:lang w:val="en-GB"/>
        </w:rPr>
        <w:t xml:space="preserve">there </w:t>
      </w:r>
      <w:r w:rsidR="00A10A5E">
        <w:rPr>
          <w:rFonts w:eastAsia="Calibri" w:cs="Times New Roman"/>
          <w:szCs w:val="20"/>
          <w:lang w:val="en-GB"/>
        </w:rPr>
        <w:t>are</w:t>
      </w:r>
      <w:r w:rsidR="00C63B02">
        <w:rPr>
          <w:rFonts w:eastAsia="Calibri" w:cs="Times New Roman"/>
          <w:szCs w:val="20"/>
          <w:lang w:val="en-GB"/>
        </w:rPr>
        <w:t xml:space="preserve"> discussions on the RRM impacts of SL positioning</w:t>
      </w:r>
      <w:r w:rsidR="00A10A5E">
        <w:rPr>
          <w:rFonts w:eastAsia="Calibri" w:cs="Times New Roman"/>
          <w:szCs w:val="20"/>
          <w:lang w:val="en-GB"/>
        </w:rPr>
        <w:t xml:space="preserve"> and</w:t>
      </w:r>
      <w:r w:rsidR="00C63B02">
        <w:rPr>
          <w:rFonts w:eastAsia="Calibri" w:cs="Times New Roman"/>
          <w:szCs w:val="20"/>
          <w:lang w:val="en-GB"/>
        </w:rPr>
        <w:t xml:space="preserve"> </w:t>
      </w:r>
      <w:r w:rsidR="00A10A5E">
        <w:rPr>
          <w:rFonts w:eastAsia="Calibri" w:cs="Times New Roman"/>
          <w:szCs w:val="20"/>
          <w:lang w:val="en-GB"/>
        </w:rPr>
        <w:t>outcomes</w:t>
      </w:r>
      <w:r w:rsidR="00C63B02">
        <w:rPr>
          <w:rFonts w:eastAsia="Calibri" w:cs="Times New Roman"/>
          <w:szCs w:val="20"/>
          <w:lang w:val="en-GB"/>
        </w:rPr>
        <w:t xml:space="preserve"> </w:t>
      </w:r>
      <w:r w:rsidR="00A10A5E">
        <w:rPr>
          <w:rFonts w:eastAsia="Calibri" w:cs="Times New Roman"/>
          <w:szCs w:val="20"/>
          <w:lang w:val="en-GB"/>
        </w:rPr>
        <w:t>are</w:t>
      </w:r>
      <w:r w:rsidR="00C63B02">
        <w:rPr>
          <w:rFonts w:eastAsia="Calibri" w:cs="Times New Roman"/>
          <w:szCs w:val="20"/>
          <w:lang w:val="en-GB"/>
        </w:rPr>
        <w:t xml:space="preserve"> captured in the WF [1].</w:t>
      </w:r>
      <w:r w:rsidR="004C201F">
        <w:rPr>
          <w:rFonts w:eastAsia="Calibri" w:cs="Times New Roman"/>
          <w:szCs w:val="20"/>
          <w:lang w:val="en-GB"/>
        </w:rPr>
        <w:t xml:space="preserve"> </w:t>
      </w:r>
      <w:r w:rsidR="00C63B02">
        <w:rPr>
          <w:rFonts w:eastAsia="Calibri" w:cs="Times New Roman"/>
          <w:szCs w:val="20"/>
          <w:lang w:val="en-GB"/>
        </w:rPr>
        <w:t xml:space="preserve">In this paper, we provide our views on </w:t>
      </w:r>
      <w:r w:rsidR="00D21CDF">
        <w:rPr>
          <w:rFonts w:eastAsia="Calibri" w:cs="Times New Roman"/>
          <w:szCs w:val="20"/>
          <w:lang w:val="en-GB"/>
        </w:rPr>
        <w:t>the RRM requirements for SL positioning.</w:t>
      </w:r>
    </w:p>
    <w:p w14:paraId="7F85D5D9" w14:textId="0D81A7C2" w:rsidR="006E5803" w:rsidRPr="00376FD1" w:rsidRDefault="002D44E4" w:rsidP="00F253B1">
      <w:pPr>
        <w:pStyle w:val="RAN41"/>
        <w:spacing w:before="120" w:after="160"/>
      </w:pPr>
      <w:r>
        <w:t>Discussion</w:t>
      </w:r>
    </w:p>
    <w:p w14:paraId="112EEC3A" w14:textId="508D275C" w:rsidR="007B4265" w:rsidRDefault="007B4265" w:rsidP="007B4265">
      <w:pPr>
        <w:pStyle w:val="RAN42"/>
      </w:pPr>
      <w:bookmarkStart w:id="2" w:name="_Hlk131435397"/>
      <w:r>
        <w:t>Measurement requirements</w:t>
      </w:r>
    </w:p>
    <w:p w14:paraId="4C1CD1D2" w14:textId="62092FCF" w:rsidR="00F16605" w:rsidRDefault="00296A6A" w:rsidP="007B1D13">
      <w:pPr>
        <w:spacing w:before="12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In RAN4#10</w:t>
      </w:r>
      <w:r w:rsidR="002F0F85">
        <w:rPr>
          <w:rFonts w:cs="Times New Roman"/>
          <w:szCs w:val="20"/>
        </w:rPr>
        <w:t>7</w:t>
      </w:r>
      <w:r>
        <w:rPr>
          <w:rFonts w:cs="Times New Roman"/>
          <w:szCs w:val="20"/>
        </w:rPr>
        <w:t xml:space="preserve"> meeting, </w:t>
      </w:r>
      <w:r w:rsidR="000E740A">
        <w:rPr>
          <w:rFonts w:cs="Times New Roman"/>
          <w:szCs w:val="20"/>
        </w:rPr>
        <w:t xml:space="preserve">RAN4 agreed to start </w:t>
      </w:r>
      <w:r w:rsidR="000E740A" w:rsidRPr="00F960B8">
        <w:rPr>
          <w:lang w:val="en-GB" w:eastAsia="zh-CN"/>
        </w:rPr>
        <w:t xml:space="preserve">with defining </w:t>
      </w:r>
      <w:r w:rsidR="000E740A" w:rsidRPr="00F960B8">
        <w:rPr>
          <w:rFonts w:hint="eastAsia"/>
          <w:lang w:val="en-GB" w:eastAsia="zh-CN"/>
        </w:rPr>
        <w:t xml:space="preserve">measurement period </w:t>
      </w:r>
      <w:r w:rsidR="000E740A" w:rsidRPr="00F960B8">
        <w:rPr>
          <w:lang w:val="en-GB" w:eastAsia="zh-CN"/>
        </w:rPr>
        <w:t>requirements for SL</w:t>
      </w:r>
      <w:r w:rsidR="000E740A" w:rsidRPr="00F960B8">
        <w:rPr>
          <w:rFonts w:hint="eastAsia"/>
          <w:lang w:val="en-GB" w:eastAsia="zh-CN"/>
        </w:rPr>
        <w:t>-PRS based</w:t>
      </w:r>
      <w:r w:rsidR="000E740A" w:rsidRPr="00F960B8">
        <w:rPr>
          <w:lang w:val="en-GB" w:eastAsia="zh-CN"/>
        </w:rPr>
        <w:t xml:space="preserve"> RSTD</w:t>
      </w:r>
      <w:r w:rsidR="000E740A" w:rsidRPr="00F960B8">
        <w:rPr>
          <w:rFonts w:hint="eastAsia"/>
          <w:lang w:val="en-GB" w:eastAsia="zh-CN"/>
        </w:rPr>
        <w:t xml:space="preserve"> measurement</w:t>
      </w:r>
      <w:r w:rsidR="000E740A">
        <w:rPr>
          <w:lang w:val="en-GB" w:eastAsia="zh-CN"/>
        </w:rPr>
        <w:t xml:space="preserve"> and </w:t>
      </w:r>
      <w:r w:rsidR="000E740A" w:rsidRPr="00F960B8">
        <w:rPr>
          <w:lang w:val="en-GB" w:eastAsia="zh-CN"/>
        </w:rPr>
        <w:t>aims to define a common measurement period requirement for different SL positioning measurement types</w:t>
      </w:r>
      <w:r w:rsidR="000E740A">
        <w:rPr>
          <w:lang w:val="en-GB" w:eastAsia="zh-CN"/>
        </w:rPr>
        <w:t xml:space="preserve">. </w:t>
      </w:r>
      <w:r w:rsidR="000E740A">
        <w:rPr>
          <w:rFonts w:cs="Times New Roman"/>
          <w:szCs w:val="20"/>
        </w:rPr>
        <w:t>T</w:t>
      </w:r>
      <w:r>
        <w:rPr>
          <w:rFonts w:cs="Times New Roman"/>
          <w:szCs w:val="20"/>
        </w:rPr>
        <w:t xml:space="preserve">he agreement for </w:t>
      </w:r>
      <w:r w:rsidR="002F0F85">
        <w:rPr>
          <w:rFonts w:cs="Times New Roman"/>
          <w:szCs w:val="20"/>
        </w:rPr>
        <w:t xml:space="preserve">defining measurement period requirements are </w:t>
      </w:r>
      <w:r>
        <w:rPr>
          <w:rFonts w:cs="Times New Roman"/>
          <w:szCs w:val="20"/>
        </w:rPr>
        <w:t>copied as</w:t>
      </w:r>
      <w:r w:rsidR="000E740A">
        <w:rPr>
          <w:rFonts w:cs="Times New Roman"/>
          <w:szCs w:val="20"/>
        </w:rPr>
        <w:t xml:space="preserve"> below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96A6A" w14:paraId="62FCC784" w14:textId="77777777" w:rsidTr="00296A6A">
        <w:tc>
          <w:tcPr>
            <w:tcW w:w="9617" w:type="dxa"/>
          </w:tcPr>
          <w:p w14:paraId="5C6B6876" w14:textId="77777777" w:rsidR="00F960B8" w:rsidRPr="00F960B8" w:rsidRDefault="00F960B8" w:rsidP="00F960B8">
            <w:pPr>
              <w:rPr>
                <w:b/>
                <w:bCs/>
                <w:u w:val="single"/>
                <w:lang w:eastAsia="zh-CN"/>
              </w:rPr>
            </w:pPr>
            <w:r w:rsidRPr="00F960B8">
              <w:rPr>
                <w:b/>
                <w:bCs/>
                <w:u w:val="single"/>
                <w:lang w:eastAsia="zh-CN"/>
              </w:rPr>
              <w:t xml:space="preserve">Issue 1-1-1: Measurement types to be defined for SL positioning measurement requirements: </w:t>
            </w:r>
          </w:p>
          <w:p w14:paraId="1F936730" w14:textId="77777777" w:rsidR="00F960B8" w:rsidRPr="00F960B8" w:rsidRDefault="00F960B8" w:rsidP="00F960B8">
            <w:pPr>
              <w:rPr>
                <w:i/>
                <w:lang w:val="en-GB" w:eastAsia="zh-CN"/>
              </w:rPr>
            </w:pPr>
            <w:r w:rsidRPr="00F960B8">
              <w:rPr>
                <w:i/>
                <w:lang w:val="en-GB" w:eastAsia="zh-CN"/>
              </w:rPr>
              <w:t>Agreements</w:t>
            </w:r>
            <w:r w:rsidRPr="00F960B8">
              <w:rPr>
                <w:rFonts w:hint="eastAsia"/>
                <w:i/>
                <w:lang w:val="en-GB" w:eastAsia="zh-CN"/>
              </w:rPr>
              <w:t xml:space="preserve">: </w:t>
            </w:r>
          </w:p>
          <w:p w14:paraId="74EA5AA0" w14:textId="77777777" w:rsidR="00F960B8" w:rsidRPr="00F960B8" w:rsidRDefault="00F960B8" w:rsidP="003709FD">
            <w:pPr>
              <w:numPr>
                <w:ilvl w:val="0"/>
                <w:numId w:val="6"/>
              </w:numPr>
              <w:rPr>
                <w:lang w:val="en-GB" w:eastAsia="zh-CN"/>
              </w:rPr>
            </w:pPr>
            <w:r w:rsidRPr="00F960B8">
              <w:rPr>
                <w:lang w:val="en-GB" w:eastAsia="zh-CN"/>
              </w:rPr>
              <w:t xml:space="preserve">RAN4 to start with defining </w:t>
            </w:r>
            <w:r w:rsidRPr="00F960B8">
              <w:rPr>
                <w:rFonts w:hint="eastAsia"/>
                <w:lang w:val="en-GB" w:eastAsia="zh-CN"/>
              </w:rPr>
              <w:t xml:space="preserve">measurement period </w:t>
            </w:r>
            <w:r w:rsidRPr="00F960B8">
              <w:rPr>
                <w:lang w:val="en-GB" w:eastAsia="zh-CN"/>
              </w:rPr>
              <w:t>requirements for SL</w:t>
            </w:r>
            <w:r w:rsidRPr="00F960B8">
              <w:rPr>
                <w:rFonts w:hint="eastAsia"/>
                <w:lang w:val="en-GB" w:eastAsia="zh-CN"/>
              </w:rPr>
              <w:t>-PRS based</w:t>
            </w:r>
            <w:r w:rsidRPr="00F960B8">
              <w:rPr>
                <w:lang w:val="en-GB" w:eastAsia="zh-CN"/>
              </w:rPr>
              <w:t xml:space="preserve"> RSTD</w:t>
            </w:r>
            <w:r w:rsidRPr="00F960B8">
              <w:rPr>
                <w:rFonts w:hint="eastAsia"/>
                <w:lang w:val="en-GB" w:eastAsia="zh-CN"/>
              </w:rPr>
              <w:t xml:space="preserve"> measurement</w:t>
            </w:r>
            <w:r w:rsidRPr="00F960B8">
              <w:rPr>
                <w:lang w:val="en-GB" w:eastAsia="zh-CN"/>
              </w:rPr>
              <w:t xml:space="preserve">. </w:t>
            </w:r>
          </w:p>
          <w:p w14:paraId="5DA3A32F" w14:textId="77777777" w:rsidR="00F960B8" w:rsidRPr="00F960B8" w:rsidRDefault="00F960B8" w:rsidP="00F960B8">
            <w:pPr>
              <w:rPr>
                <w:b/>
                <w:bCs/>
                <w:u w:val="single"/>
                <w:lang w:eastAsia="zh-CN"/>
              </w:rPr>
            </w:pPr>
            <w:r w:rsidRPr="00F960B8">
              <w:rPr>
                <w:b/>
                <w:bCs/>
                <w:u w:val="single"/>
                <w:lang w:eastAsia="zh-CN"/>
              </w:rPr>
              <w:t xml:space="preserve">Issue 1-1-2: The principle for defining the measurement period requirements: </w:t>
            </w:r>
          </w:p>
          <w:p w14:paraId="69B8340A" w14:textId="77777777" w:rsidR="00F960B8" w:rsidRPr="00F960B8" w:rsidRDefault="00F960B8" w:rsidP="00F960B8">
            <w:pPr>
              <w:rPr>
                <w:i/>
                <w:lang w:val="en-GB" w:eastAsia="zh-CN"/>
              </w:rPr>
            </w:pPr>
            <w:r w:rsidRPr="00F960B8">
              <w:rPr>
                <w:i/>
                <w:lang w:val="en-GB" w:eastAsia="zh-CN"/>
              </w:rPr>
              <w:t>Agreements</w:t>
            </w:r>
            <w:r w:rsidRPr="00F960B8">
              <w:rPr>
                <w:rFonts w:hint="eastAsia"/>
                <w:i/>
                <w:lang w:val="en-GB" w:eastAsia="zh-CN"/>
              </w:rPr>
              <w:t xml:space="preserve">: </w:t>
            </w:r>
          </w:p>
          <w:p w14:paraId="5AB14809" w14:textId="77777777" w:rsidR="00F960B8" w:rsidRPr="00F960B8" w:rsidRDefault="00F960B8" w:rsidP="003709FD">
            <w:pPr>
              <w:numPr>
                <w:ilvl w:val="0"/>
                <w:numId w:val="6"/>
              </w:numPr>
              <w:rPr>
                <w:lang w:val="en-GB" w:eastAsia="zh-CN"/>
              </w:rPr>
            </w:pPr>
            <w:r w:rsidRPr="00F960B8">
              <w:rPr>
                <w:lang w:val="en-GB" w:eastAsia="zh-CN"/>
              </w:rPr>
              <w:t xml:space="preserve">As a general principle, RAN4 </w:t>
            </w:r>
            <w:bookmarkStart w:id="3" w:name="OLE_LINK10"/>
            <w:bookmarkStart w:id="4" w:name="OLE_LINK11"/>
            <w:r w:rsidRPr="00F960B8">
              <w:rPr>
                <w:lang w:val="en-GB" w:eastAsia="zh-CN"/>
              </w:rPr>
              <w:t>aims to define a common measurement period requirement for different SL positioning measurement types</w:t>
            </w:r>
            <w:bookmarkEnd w:id="3"/>
            <w:bookmarkEnd w:id="4"/>
            <w:r w:rsidRPr="00F960B8">
              <w:rPr>
                <w:lang w:val="en-GB" w:eastAsia="zh-CN"/>
              </w:rPr>
              <w:t>. Adaptations to specific measurements will be discussed on a case-by-case basis</w:t>
            </w:r>
            <w:r w:rsidRPr="00F960B8">
              <w:rPr>
                <w:rFonts w:hint="eastAsia"/>
                <w:lang w:val="en-GB" w:eastAsia="zh-CN"/>
              </w:rPr>
              <w:t xml:space="preserve">. </w:t>
            </w:r>
          </w:p>
          <w:p w14:paraId="5E256A64" w14:textId="77777777" w:rsidR="00F960B8" w:rsidRPr="00F960B8" w:rsidRDefault="00F960B8" w:rsidP="00F960B8">
            <w:pPr>
              <w:rPr>
                <w:b/>
                <w:bCs/>
                <w:u w:val="single"/>
                <w:lang w:eastAsia="zh-CN"/>
              </w:rPr>
            </w:pPr>
            <w:r w:rsidRPr="00F960B8">
              <w:rPr>
                <w:b/>
                <w:bCs/>
                <w:u w:val="single"/>
                <w:lang w:eastAsia="zh-CN"/>
              </w:rPr>
              <w:t xml:space="preserve">Issue 1-1-3: Parameters in the measurement period requirements: </w:t>
            </w:r>
          </w:p>
          <w:p w14:paraId="5C6F7876" w14:textId="77777777" w:rsidR="00F960B8" w:rsidRPr="00F960B8" w:rsidRDefault="00F960B8" w:rsidP="00F960B8">
            <w:pPr>
              <w:rPr>
                <w:i/>
                <w:lang w:val="en-GB" w:eastAsia="zh-CN"/>
              </w:rPr>
            </w:pPr>
            <w:r w:rsidRPr="00F960B8">
              <w:rPr>
                <w:rFonts w:hint="eastAsia"/>
                <w:i/>
                <w:lang w:val="en-GB" w:eastAsia="zh-CN"/>
              </w:rPr>
              <w:t xml:space="preserve">GTW </w:t>
            </w:r>
            <w:r w:rsidRPr="00F960B8">
              <w:rPr>
                <w:i/>
                <w:lang w:val="en-GB" w:eastAsia="zh-CN"/>
              </w:rPr>
              <w:t>Agreements</w:t>
            </w:r>
          </w:p>
          <w:p w14:paraId="3B6D238E" w14:textId="77777777" w:rsidR="00F960B8" w:rsidRPr="00F960B8" w:rsidRDefault="00F960B8" w:rsidP="003709FD">
            <w:pPr>
              <w:numPr>
                <w:ilvl w:val="0"/>
                <w:numId w:val="6"/>
              </w:numPr>
              <w:rPr>
                <w:lang w:val="en-GB" w:eastAsia="zh-CN"/>
              </w:rPr>
            </w:pPr>
            <w:r w:rsidRPr="00F960B8">
              <w:rPr>
                <w:lang w:val="en-GB" w:eastAsia="zh-CN"/>
              </w:rPr>
              <w:t>The measurements period requirements equation is FFS</w:t>
            </w:r>
          </w:p>
          <w:p w14:paraId="64F9CC82" w14:textId="77777777" w:rsidR="00F960B8" w:rsidRPr="00F960B8" w:rsidRDefault="00F960B8" w:rsidP="003709FD">
            <w:pPr>
              <w:numPr>
                <w:ilvl w:val="0"/>
                <w:numId w:val="6"/>
              </w:numPr>
              <w:rPr>
                <w:lang w:val="en-GB" w:eastAsia="zh-CN"/>
              </w:rPr>
            </w:pPr>
            <w:bookmarkStart w:id="5" w:name="_Hlk142322458"/>
            <w:r w:rsidRPr="00F960B8">
              <w:rPr>
                <w:lang w:val="en-GB" w:eastAsia="zh-CN"/>
              </w:rPr>
              <w:t>N</w:t>
            </w:r>
            <w:r w:rsidRPr="00F960B8">
              <w:rPr>
                <w:rFonts w:hint="eastAsia"/>
                <w:lang w:val="en-GB" w:eastAsia="zh-CN"/>
              </w:rPr>
              <w:t>umber of samples</w:t>
            </w:r>
            <w:r w:rsidRPr="00F960B8">
              <w:rPr>
                <w:lang w:val="en-GB" w:eastAsia="zh-CN"/>
              </w:rPr>
              <w:t xml:space="preserve"> for positioning measurements is FFS</w:t>
            </w:r>
          </w:p>
          <w:p w14:paraId="5E2793D5" w14:textId="77777777" w:rsidR="00F960B8" w:rsidRPr="00F960B8" w:rsidRDefault="00F960B8" w:rsidP="003709FD">
            <w:pPr>
              <w:numPr>
                <w:ilvl w:val="1"/>
                <w:numId w:val="6"/>
              </w:numPr>
              <w:rPr>
                <w:lang w:val="en-GB" w:eastAsia="zh-CN"/>
              </w:rPr>
            </w:pPr>
            <w:r w:rsidRPr="00F960B8">
              <w:rPr>
                <w:lang w:val="en-GB" w:eastAsia="zh-CN"/>
              </w:rPr>
              <w:t>O</w:t>
            </w:r>
            <w:r w:rsidRPr="00F960B8">
              <w:rPr>
                <w:rFonts w:hint="eastAsia"/>
                <w:lang w:val="en-GB" w:eastAsia="zh-CN"/>
              </w:rPr>
              <w:t>ption 1: 1</w:t>
            </w:r>
          </w:p>
          <w:p w14:paraId="2F5F2ED7" w14:textId="77777777" w:rsidR="00F960B8" w:rsidRPr="00F960B8" w:rsidRDefault="00F960B8" w:rsidP="003709FD">
            <w:pPr>
              <w:numPr>
                <w:ilvl w:val="1"/>
                <w:numId w:val="6"/>
              </w:numPr>
              <w:rPr>
                <w:lang w:val="en-GB" w:eastAsia="zh-CN"/>
              </w:rPr>
            </w:pPr>
            <w:r w:rsidRPr="00F960B8">
              <w:rPr>
                <w:lang w:val="en-GB" w:eastAsia="zh-CN"/>
              </w:rPr>
              <w:t>O</w:t>
            </w:r>
            <w:r w:rsidRPr="00F960B8">
              <w:rPr>
                <w:rFonts w:hint="eastAsia"/>
                <w:lang w:val="en-GB" w:eastAsia="zh-CN"/>
              </w:rPr>
              <w:t xml:space="preserve">ption 2: </w:t>
            </w:r>
            <w:r w:rsidRPr="00F960B8">
              <w:rPr>
                <w:lang w:val="en-GB" w:eastAsia="zh-CN"/>
              </w:rPr>
              <w:t>2</w:t>
            </w:r>
          </w:p>
          <w:p w14:paraId="7194CD7D" w14:textId="77777777" w:rsidR="00F960B8" w:rsidRPr="00F960B8" w:rsidRDefault="00F960B8" w:rsidP="003709FD">
            <w:pPr>
              <w:numPr>
                <w:ilvl w:val="1"/>
                <w:numId w:val="6"/>
              </w:numPr>
              <w:rPr>
                <w:lang w:val="en-GB" w:eastAsia="zh-CN"/>
              </w:rPr>
            </w:pPr>
            <w:r w:rsidRPr="00F960B8">
              <w:rPr>
                <w:lang w:val="en-GB" w:eastAsia="zh-CN"/>
              </w:rPr>
              <w:t>O</w:t>
            </w:r>
            <w:r w:rsidRPr="00F960B8">
              <w:rPr>
                <w:rFonts w:hint="eastAsia"/>
                <w:lang w:val="en-GB" w:eastAsia="zh-CN"/>
              </w:rPr>
              <w:t xml:space="preserve">ption </w:t>
            </w:r>
            <w:r w:rsidRPr="00F960B8">
              <w:rPr>
                <w:lang w:val="en-GB" w:eastAsia="zh-CN"/>
              </w:rPr>
              <w:t>3</w:t>
            </w:r>
            <w:r w:rsidRPr="00F960B8">
              <w:rPr>
                <w:rFonts w:hint="eastAsia"/>
                <w:lang w:val="en-GB" w:eastAsia="zh-CN"/>
              </w:rPr>
              <w:t xml:space="preserve">: </w:t>
            </w:r>
            <w:r w:rsidRPr="00F960B8">
              <w:rPr>
                <w:lang w:val="en-GB" w:eastAsia="zh-CN"/>
              </w:rPr>
              <w:t>3</w:t>
            </w:r>
          </w:p>
          <w:p w14:paraId="749C1703" w14:textId="77777777" w:rsidR="00F960B8" w:rsidRPr="00F960B8" w:rsidRDefault="00F960B8" w:rsidP="003709FD">
            <w:pPr>
              <w:numPr>
                <w:ilvl w:val="1"/>
                <w:numId w:val="6"/>
              </w:numPr>
              <w:rPr>
                <w:lang w:val="en-GB" w:eastAsia="zh-CN"/>
              </w:rPr>
            </w:pPr>
            <w:r w:rsidRPr="00F960B8">
              <w:rPr>
                <w:lang w:val="en-GB" w:eastAsia="zh-CN"/>
              </w:rPr>
              <w:t>O</w:t>
            </w:r>
            <w:r w:rsidRPr="00F960B8">
              <w:rPr>
                <w:rFonts w:hint="eastAsia"/>
                <w:lang w:val="en-GB" w:eastAsia="zh-CN"/>
              </w:rPr>
              <w:t xml:space="preserve">ption </w:t>
            </w:r>
            <w:r w:rsidRPr="00F960B8">
              <w:rPr>
                <w:lang w:val="en-GB" w:eastAsia="zh-CN"/>
              </w:rPr>
              <w:t>4</w:t>
            </w:r>
            <w:r w:rsidRPr="00F960B8">
              <w:rPr>
                <w:rFonts w:hint="eastAsia"/>
                <w:lang w:val="en-GB" w:eastAsia="zh-CN"/>
              </w:rPr>
              <w:t>: 4</w:t>
            </w:r>
          </w:p>
          <w:bookmarkEnd w:id="5"/>
          <w:p w14:paraId="232BCFCB" w14:textId="77777777" w:rsidR="00F960B8" w:rsidRPr="00F960B8" w:rsidRDefault="00F960B8" w:rsidP="003709FD">
            <w:pPr>
              <w:numPr>
                <w:ilvl w:val="0"/>
                <w:numId w:val="6"/>
              </w:numPr>
              <w:rPr>
                <w:lang w:val="en-GB" w:eastAsia="zh-CN"/>
              </w:rPr>
            </w:pPr>
            <w:r w:rsidRPr="00F960B8">
              <w:rPr>
                <w:rFonts w:hint="eastAsia"/>
                <w:lang w:val="en-GB" w:eastAsia="zh-CN"/>
              </w:rPr>
              <w:t>The number of Rx beam</w:t>
            </w:r>
            <w:r w:rsidRPr="00F960B8">
              <w:rPr>
                <w:lang w:val="en-GB" w:eastAsia="zh-CN"/>
              </w:rPr>
              <w:t>s is equal to</w:t>
            </w:r>
            <w:r w:rsidRPr="00F960B8">
              <w:rPr>
                <w:rFonts w:hint="eastAsia"/>
                <w:lang w:val="en-GB" w:eastAsia="zh-CN"/>
              </w:rPr>
              <w:t xml:space="preserve"> 1 in FR1. </w:t>
            </w:r>
          </w:p>
          <w:p w14:paraId="71AF0918" w14:textId="77777777" w:rsidR="00296A6A" w:rsidRDefault="00296A6A" w:rsidP="000E740A">
            <w:pPr>
              <w:rPr>
                <w:rFonts w:cs="Times New Roman"/>
                <w:szCs w:val="20"/>
              </w:rPr>
            </w:pPr>
          </w:p>
        </w:tc>
      </w:tr>
    </w:tbl>
    <w:p w14:paraId="004D5D07" w14:textId="085BB508" w:rsidR="00B770BE" w:rsidRDefault="000E740A" w:rsidP="007B1D13">
      <w:pPr>
        <w:spacing w:before="120"/>
        <w:jc w:val="both"/>
        <w:rPr>
          <w:lang w:val="en-GB" w:eastAsia="zh-CN"/>
        </w:rPr>
      </w:pPr>
      <w:r>
        <w:rPr>
          <w:lang w:val="en-GB" w:eastAsia="zh-CN"/>
        </w:rPr>
        <w:t>We would like to review the Rel-17 RSTD measurement period requirements for NR positioning. Rel-17 RSTD measurement period requirement specified in TS 38.133 are copied as below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05E84" w14:paraId="452F8E4A" w14:textId="77777777" w:rsidTr="00305E84">
        <w:tc>
          <w:tcPr>
            <w:tcW w:w="9617" w:type="dxa"/>
          </w:tcPr>
          <w:p w14:paraId="12DD6FC9" w14:textId="77777777" w:rsidR="00506D9D" w:rsidRPr="00F64187" w:rsidRDefault="00506D9D" w:rsidP="00506D9D">
            <w:r w:rsidRPr="00F64187">
              <w:rPr>
                <w:lang w:eastAsia="zh-CN"/>
              </w:rPr>
              <w:t xml:space="preserve">When physical layer receives last of </w:t>
            </w:r>
            <w:r w:rsidRPr="00F64187">
              <w:rPr>
                <w:i/>
              </w:rPr>
              <w:t>NR-TDOA-</w:t>
            </w:r>
            <w:proofErr w:type="spellStart"/>
            <w:r w:rsidRPr="00F64187">
              <w:rPr>
                <w:i/>
              </w:rPr>
              <w:t>Provide</w:t>
            </w:r>
            <w:r w:rsidRPr="00F64187">
              <w:rPr>
                <w:i/>
                <w:noProof/>
              </w:rPr>
              <w:t>AssistanceData</w:t>
            </w:r>
            <w:proofErr w:type="spellEnd"/>
            <w:r w:rsidRPr="00F64187">
              <w:t xml:space="preserve"> message and </w:t>
            </w:r>
            <w:r w:rsidRPr="00F64187">
              <w:rPr>
                <w:i/>
              </w:rPr>
              <w:t>NR-TDOA-</w:t>
            </w:r>
            <w:proofErr w:type="spellStart"/>
            <w:r w:rsidRPr="00F64187">
              <w:rPr>
                <w:i/>
              </w:rPr>
              <w:t>Request</w:t>
            </w:r>
            <w:r w:rsidRPr="00F64187">
              <w:rPr>
                <w:i/>
                <w:noProof/>
              </w:rPr>
              <w:t>LocationInformation</w:t>
            </w:r>
            <w:proofErr w:type="spellEnd"/>
            <w:r w:rsidRPr="00F64187">
              <w:rPr>
                <w:i/>
              </w:rPr>
              <w:t xml:space="preserve"> </w:t>
            </w:r>
            <w:r w:rsidRPr="00F64187">
              <w:rPr>
                <w:iCs/>
              </w:rPr>
              <w:t>message from LMF via LPP [34]</w:t>
            </w:r>
            <w:r w:rsidRPr="00F64187">
              <w:rPr>
                <w:i/>
              </w:rPr>
              <w:t xml:space="preserve">, </w:t>
            </w:r>
            <w:r w:rsidRPr="00F64187">
              <w:rPr>
                <w:iCs/>
              </w:rPr>
              <w:t>the UE shall be able to measure multiple (</w:t>
            </w:r>
            <w:r w:rsidRPr="00F64187">
              <w:rPr>
                <w:rFonts w:cs="Arial"/>
              </w:rPr>
              <w:t xml:space="preserve">up to the UE capability specified in </w:t>
            </w:r>
            <w:r>
              <w:rPr>
                <w:rFonts w:cs="Arial"/>
              </w:rPr>
              <w:t>Clause</w:t>
            </w:r>
            <w:r w:rsidRPr="00F64187">
              <w:rPr>
                <w:rFonts w:cs="Arial"/>
              </w:rPr>
              <w:t xml:space="preserve"> 9.9.2.3</w:t>
            </w:r>
            <w:r w:rsidRPr="00F64187">
              <w:rPr>
                <w:iCs/>
              </w:rPr>
              <w:t xml:space="preserve">) DL RSTD measurements, defined </w:t>
            </w:r>
            <w:r w:rsidRPr="00F64187">
              <w:t xml:space="preserve">in TS 38.215 [4], </w:t>
            </w:r>
            <w:r>
              <w:rPr>
                <w:rFonts w:hint="eastAsia"/>
                <w:lang w:eastAsia="zh-CN"/>
              </w:rPr>
              <w:t>during</w:t>
            </w:r>
            <w:r>
              <w:t xml:space="preserve"> the measurement period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RSTD,Total</m:t>
                  </m:r>
                </m:sub>
              </m:sSub>
            </m:oMath>
            <w:r w:rsidRPr="00F64187">
              <w:t xml:space="preserve"> defined </w:t>
            </w:r>
            <w:r>
              <w:t>as:</w:t>
            </w:r>
          </w:p>
          <w:p w14:paraId="54163CB9" w14:textId="77777777" w:rsidR="00506D9D" w:rsidRPr="00F64187" w:rsidRDefault="00506D9D" w:rsidP="00506D9D">
            <w:pPr>
              <w:pStyle w:val="EQ"/>
              <w:rPr>
                <w:iCs/>
              </w:rPr>
            </w:pPr>
            <w:r>
              <w:rPr>
                <w:iCs/>
                <w:noProof w:val="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RSTD,Total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RSTD,i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+ 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Cs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L-1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*</m:t>
                  </m:r>
                  <m:func>
                    <m:funcPr>
                      <m:ctrlPr>
                        <w:rPr>
                          <w:rFonts w:ascii="Cambria Math" w:hAnsi="Cambria Math"/>
                          <w:bCs/>
                          <w:iCs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Cs/>
                              <w:i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effect,i</m:t>
                              </m:r>
                            </m:sub>
                          </m:sSub>
                        </m:e>
                      </m:d>
                    </m:e>
                  </m:func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lang w:eastAsia="zh-CN"/>
                    </w:rPr>
                    <m:t xml:space="preserve"> </m:t>
                  </m:r>
                </m:e>
              </m:nary>
            </m:oMath>
          </w:p>
          <w:p w14:paraId="742462B7" w14:textId="77777777" w:rsidR="00506D9D" w:rsidRDefault="00506D9D" w:rsidP="00506D9D">
            <w:pPr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W</w:t>
            </w:r>
            <w:r w:rsidRPr="00F64187">
              <w:rPr>
                <w:lang w:eastAsia="zh-CN"/>
              </w:rPr>
              <w:t xml:space="preserve">here </w:t>
            </w:r>
            <w:r>
              <w:rPr>
                <w:lang w:eastAsia="zh-CN"/>
              </w:rPr>
              <w:t>,</w:t>
            </w:r>
            <w:proofErr w:type="gramEnd"/>
          </w:p>
          <w:p w14:paraId="32EBFAB2" w14:textId="77777777" w:rsidR="00506D9D" w:rsidRPr="00F64187" w:rsidRDefault="00506D9D" w:rsidP="00506D9D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ab/>
            </w:r>
            <m:oMath>
              <m:r>
                <w:rPr>
                  <w:rFonts w:ascii="Cambria Math" w:hAnsi="Cambria Math"/>
                  <w:lang w:eastAsia="zh-CN"/>
                </w:rPr>
                <m:t>i</m:t>
              </m:r>
            </m:oMath>
            <w:r w:rsidRPr="00F64187">
              <w:rPr>
                <w:lang w:eastAsia="zh-CN"/>
              </w:rPr>
              <w:t xml:space="preserve"> is the index of </w:t>
            </w:r>
            <w:r>
              <w:rPr>
                <w:rFonts w:hint="eastAsia"/>
                <w:lang w:eastAsia="zh-CN"/>
              </w:rPr>
              <w:t>positioning</w:t>
            </w:r>
            <w:r w:rsidRPr="00F64187">
              <w:rPr>
                <w:lang w:eastAsia="zh-CN"/>
              </w:rPr>
              <w:t xml:space="preserve"> frequency </w:t>
            </w:r>
            <w:proofErr w:type="gramStart"/>
            <w:r w:rsidRPr="00F64187">
              <w:rPr>
                <w:lang w:eastAsia="zh-CN"/>
              </w:rPr>
              <w:t>layer,</w:t>
            </w:r>
            <w:proofErr w:type="gramEnd"/>
          </w:p>
          <w:p w14:paraId="21FD4E04" w14:textId="77777777" w:rsidR="00506D9D" w:rsidRDefault="00506D9D" w:rsidP="00506D9D">
            <w:pPr>
              <w:pStyle w:val="B1"/>
              <w:rPr>
                <w:lang w:eastAsia="zh-CN"/>
              </w:rPr>
            </w:pPr>
            <w:r>
              <w:tab/>
            </w:r>
            <m:oMath>
              <m:r>
                <w:rPr>
                  <w:rFonts w:ascii="Cambria Math" w:hAnsi="Cambria Math"/>
                </w:rPr>
                <m:t>L</m:t>
              </m:r>
            </m:oMath>
            <w:r w:rsidRPr="00F64187">
              <w:t xml:space="preserve"> is total number of </w:t>
            </w:r>
            <w:r>
              <w:rPr>
                <w:rFonts w:hint="eastAsia"/>
                <w:lang w:eastAsia="zh-CN"/>
              </w:rPr>
              <w:t>positioning</w:t>
            </w:r>
            <w:r w:rsidRPr="00F64187">
              <w:rPr>
                <w:lang w:eastAsia="zh-CN"/>
              </w:rPr>
              <w:t xml:space="preserve"> </w:t>
            </w:r>
            <w:r w:rsidRPr="00F64187">
              <w:t>frequency layers, and</w:t>
            </w:r>
          </w:p>
          <w:p w14:paraId="0DA6B0A5" w14:textId="77777777" w:rsidR="00506D9D" w:rsidRPr="00F37389" w:rsidRDefault="00506D9D" w:rsidP="00506D9D">
            <w:pPr>
              <w:pStyle w:val="B1"/>
              <w:rPr>
                <w:i/>
                <w:iCs/>
                <w:sz w:val="18"/>
                <w:szCs w:val="18"/>
                <w:lang w:eastAsia="zh-CN"/>
              </w:rPr>
            </w:pP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effect,</m:t>
                  </m:r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</m:sub>
              </m:sSub>
            </m:oMath>
            <w:r w:rsidRPr="009D7D7C">
              <w:rPr>
                <w:bCs/>
                <w:iCs/>
                <w:lang w:eastAsia="zh-CN"/>
              </w:rPr>
              <w:t xml:space="preserve"> </w:t>
            </w:r>
            <w:r w:rsidRPr="009D7D7C">
              <w:t xml:space="preserve">is the periodicity of </w:t>
            </w:r>
            <w:r>
              <w:t xml:space="preserve">the </w:t>
            </w:r>
            <w:r>
              <w:rPr>
                <w:rFonts w:hint="eastAsia"/>
                <w:lang w:eastAsia="zh-CN"/>
              </w:rPr>
              <w:t>PRS RSTD</w:t>
            </w:r>
            <w:r w:rsidRPr="009D7D7C">
              <w:t xml:space="preserve"> measurement </w:t>
            </w:r>
            <w:r>
              <w:t>in</w:t>
            </w:r>
            <w:r w:rsidRPr="009D7D7C">
              <w:t xml:space="preserve"> </w:t>
            </w:r>
            <w:r>
              <w:rPr>
                <w:rFonts w:hint="eastAsia"/>
                <w:lang w:eastAsia="zh-CN"/>
              </w:rPr>
              <w:t>positioning</w:t>
            </w:r>
            <w:r>
              <w:rPr>
                <w:lang w:eastAsia="zh-CN"/>
              </w:rPr>
              <w:t xml:space="preserve"> </w:t>
            </w:r>
            <w:r w:rsidRPr="009D7D7C">
              <w:rPr>
                <w:lang w:eastAsia="zh-CN"/>
              </w:rPr>
              <w:t xml:space="preserve">frequency layer </w:t>
            </w:r>
            <w:proofErr w:type="spellStart"/>
            <w:proofErr w:type="gramStart"/>
            <w:r w:rsidRPr="009D7D7C">
              <w:rPr>
                <w:lang w:eastAsia="zh-CN"/>
              </w:rPr>
              <w:t>i</w:t>
            </w:r>
            <w:proofErr w:type="spellEnd"/>
            <w:proofErr w:type="gramEnd"/>
            <w:r w:rsidRPr="009D7D7C">
              <w:rPr>
                <w:lang w:eastAsia="zh-CN"/>
              </w:rPr>
              <w:t xml:space="preserve"> </w:t>
            </w:r>
          </w:p>
          <w:p w14:paraId="4ED35E77" w14:textId="77777777" w:rsidR="00506D9D" w:rsidRDefault="00D73E1F" w:rsidP="00506D9D"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RSTD,i</m:t>
                  </m:r>
                </m:sub>
              </m:sSub>
            </m:oMath>
            <w:r w:rsidR="00506D9D" w:rsidRPr="00F64187">
              <w:t xml:space="preserve"> is the measurement period for PRS RSTD measurement in</w:t>
            </w:r>
            <w:r w:rsidR="00506D9D">
              <w:t xml:space="preserve"> </w:t>
            </w:r>
            <w:r w:rsidR="00506D9D">
              <w:rPr>
                <w:rFonts w:hint="eastAsia"/>
                <w:lang w:eastAsia="zh-CN"/>
              </w:rPr>
              <w:t>positioning</w:t>
            </w:r>
            <w:r w:rsidR="00506D9D" w:rsidRPr="00F64187">
              <w:rPr>
                <w:lang w:eastAsia="zh-CN"/>
              </w:rPr>
              <w:t xml:space="preserve"> frequency layer</w:t>
            </w:r>
            <w:r w:rsidR="00506D9D" w:rsidRPr="00F64187">
              <w:t xml:space="preserve"> </w:t>
            </w:r>
            <w:proofErr w:type="spellStart"/>
            <w:r w:rsidR="00506D9D" w:rsidRPr="009D547B">
              <w:rPr>
                <w:i/>
                <w:iCs/>
              </w:rPr>
              <w:t>i</w:t>
            </w:r>
            <w:proofErr w:type="spellEnd"/>
            <w:r w:rsidR="00506D9D">
              <w:t xml:space="preserve"> </w:t>
            </w:r>
            <w:r w:rsidR="00506D9D" w:rsidRPr="00F64187">
              <w:t xml:space="preserve">as specified </w:t>
            </w:r>
            <w:proofErr w:type="gramStart"/>
            <w:r w:rsidR="00506D9D" w:rsidRPr="00F64187">
              <w:t>below</w:t>
            </w:r>
            <w:r w:rsidR="00506D9D">
              <w:t>:</w:t>
            </w:r>
            <w:proofErr w:type="gramEnd"/>
          </w:p>
          <w:p w14:paraId="1DDBE1BC" w14:textId="77777777" w:rsidR="00506D9D" w:rsidRDefault="00D73E1F" w:rsidP="00506D9D"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RSTD,i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MS Mincho" w:hAnsi="Cambria Math" w:cs="v4.2.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S Mincho" w:hAnsi="Cambria Math" w:cs="v4.2.0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S Mincho" w:hAnsi="Cambria Math" w:cs="v4.2.0"/>
                                    </w:rPr>
                                    <m:t>multiTEG,i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*CSSF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PRS,i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*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ceil( K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p,PRS,i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)*</m:t>
                          </m:r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RxBeam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PRS</m:t>
                                  </m:r>
                                  <m:r>
                                    <m:rPr>
                                      <m:nor/>
                                    </m:rPr>
                                    <m:t>,i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slot</m:t>
                                  </m:r>
                                </m:sup>
                              </m:sSub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hint="eastAsia"/>
                                    </w:rPr>
                                    <m:t>'</m:t>
                                  </m:r>
                                </m:sup>
                              </m:sSup>
                            </m:den>
                          </m:f>
                        </m:e>
                      </m:d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available_PRS,i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sample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*T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effect,i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nor/>
                    </m:rPr>
                    <m:t>T</m:t>
                  </m:r>
                </m:e>
                <m:sub>
                  <m:r>
                    <m:rPr>
                      <m:nor/>
                    </m:rPr>
                    <m:t>last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,i</m:t>
                  </m:r>
                </m:sub>
              </m:sSub>
            </m:oMath>
            <w:r w:rsidR="00506D9D" w:rsidRPr="00F64187">
              <w:t xml:space="preserve"> ,</w:t>
            </w:r>
          </w:p>
          <w:p w14:paraId="176FAF5C" w14:textId="77777777" w:rsidR="00506D9D" w:rsidRPr="0007062E" w:rsidRDefault="00506D9D" w:rsidP="00506D9D">
            <w:pPr>
              <w:rPr>
                <w:rFonts w:cs="v4.2.0"/>
                <w:lang w:eastAsia="zh-CN"/>
              </w:rPr>
            </w:pPr>
            <w:r w:rsidRPr="0007062E">
              <w:rPr>
                <w:rFonts w:eastAsia="MS Mincho" w:cs="v4.2.0"/>
              </w:rPr>
              <w:t xml:space="preserve">where: </w:t>
            </w:r>
          </w:p>
          <w:p w14:paraId="32A70988" w14:textId="77777777" w:rsidR="00506D9D" w:rsidRDefault="00506D9D" w:rsidP="00506D9D">
            <w:pPr>
              <w:pStyle w:val="B1"/>
              <w:rPr>
                <w:lang w:eastAsia="zh-CN"/>
              </w:rPr>
            </w:pPr>
            <w:r w:rsidRPr="0007062E">
              <w:rPr>
                <w:rFonts w:eastAsia="MS Mincho" w:cs="v4.2.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RxBeam,i</m:t>
                  </m:r>
                </m:sub>
              </m:sSub>
            </m:oMath>
            <w:r w:rsidRPr="0007062E">
              <w:t xml:space="preserve"> is the UE Rx beam sweeping </w:t>
            </w:r>
            <w:proofErr w:type="gramStart"/>
            <w:r w:rsidRPr="0007062E">
              <w:t>factor.</w:t>
            </w:r>
            <w:proofErr w:type="gramEnd"/>
            <w:r w:rsidRPr="0007062E">
              <w:t xml:space="preserve"> In FR1,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RxBeam,i</m:t>
                  </m:r>
                </m:sub>
              </m:sSub>
            </m:oMath>
            <w:r w:rsidRPr="0007062E">
              <w:t xml:space="preserve"> = 1; </w:t>
            </w:r>
          </w:p>
          <w:p w14:paraId="4D256738" w14:textId="77777777" w:rsidR="00506D9D" w:rsidRPr="0007062E" w:rsidRDefault="00506D9D" w:rsidP="00506D9D">
            <w:pPr>
              <w:pStyle w:val="B1"/>
            </w:pPr>
            <w:r w:rsidRPr="0007062E">
              <w:t>and in FR2,</w:t>
            </w:r>
            <w:r w:rsidRPr="0007062E">
              <w:rPr>
                <w:rFonts w:hint="eastAsia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RxBeam,i</m:t>
                  </m:r>
                </m:sub>
              </m:sSub>
            </m:oMath>
            <w:r>
              <w:rPr>
                <w:rFonts w:eastAsia="宋体" w:hint="eastAsia"/>
                <w:lang w:eastAsia="zh-CN"/>
              </w:rPr>
              <w:t xml:space="preserve"> is </w:t>
            </w:r>
            <w:r>
              <w:rPr>
                <w:lang w:eastAsia="zh-CN"/>
              </w:rPr>
              <w:t>equal to the value</w:t>
            </w:r>
            <w:r w:rsidRPr="00E41CDD">
              <w:rPr>
                <w:lang w:eastAsia="zh-CN"/>
              </w:rPr>
              <w:t xml:space="preserve"> reported </w:t>
            </w:r>
            <w:r>
              <w:rPr>
                <w:rFonts w:hint="eastAsia"/>
                <w:lang w:eastAsia="zh-CN"/>
              </w:rPr>
              <w:t xml:space="preserve">by the UE </w:t>
            </w:r>
            <w:r w:rsidRPr="00E41CDD">
              <w:rPr>
                <w:lang w:eastAsia="zh-CN"/>
              </w:rPr>
              <w:t xml:space="preserve">in </w:t>
            </w:r>
            <w:r w:rsidRPr="00E41CDD">
              <w:rPr>
                <w:i/>
                <w:lang w:eastAsia="zh-CN"/>
              </w:rPr>
              <w:t>lowerRxBeamSweepingThan8-FR2</w:t>
            </w:r>
            <w:r w:rsidRPr="00E41CDD">
              <w:rPr>
                <w:lang w:eastAsia="zh-CN"/>
              </w:rPr>
              <w:t xml:space="preserve"> if the UE </w:t>
            </w:r>
            <w:r>
              <w:rPr>
                <w:rFonts w:hint="eastAsia"/>
                <w:lang w:eastAsia="zh-CN"/>
              </w:rPr>
              <w:t xml:space="preserve">supports </w:t>
            </w:r>
            <w:r w:rsidRPr="00E41CDD">
              <w:rPr>
                <w:lang w:eastAsia="zh-CN"/>
              </w:rPr>
              <w:t xml:space="preserve">the capability for the band containing positioning frequency layer </w:t>
            </w:r>
            <w:proofErr w:type="spellStart"/>
            <w:r w:rsidRPr="00E41CDD">
              <w:rPr>
                <w:lang w:eastAsia="zh-CN"/>
              </w:rPr>
              <w:t>i</w:t>
            </w:r>
            <w:proofErr w:type="spellEnd"/>
            <w:r w:rsidRPr="00E41CDD">
              <w:rPr>
                <w:lang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E41CDD">
              <w:rPr>
                <w:lang w:eastAsia="zh-CN"/>
              </w:rPr>
              <w:t xml:space="preserve">LMF indicates </w:t>
            </w:r>
            <w:r w:rsidRPr="00E41CDD">
              <w:rPr>
                <w:i/>
                <w:lang w:eastAsia="zh-CN"/>
              </w:rPr>
              <w:t>lowerRxBeamSweepingThan8-FR2</w:t>
            </w:r>
            <w:r w:rsidRPr="00E41CDD">
              <w:rPr>
                <w:lang w:eastAsia="zh-CN"/>
              </w:rPr>
              <w:t xml:space="preserve"> in </w:t>
            </w:r>
            <w:r w:rsidRPr="00D5249B">
              <w:rPr>
                <w:i/>
              </w:rPr>
              <w:t>NR-</w:t>
            </w:r>
            <w:r>
              <w:rPr>
                <w:i/>
              </w:rPr>
              <w:t>TDOA</w:t>
            </w:r>
            <w:r w:rsidRPr="00D5249B">
              <w:rPr>
                <w:i/>
              </w:rPr>
              <w:t>-</w:t>
            </w:r>
            <w:proofErr w:type="spellStart"/>
            <w:r w:rsidRPr="00D5249B">
              <w:rPr>
                <w:i/>
              </w:rPr>
              <w:t>Request</w:t>
            </w:r>
            <w:r w:rsidRPr="00D5249B">
              <w:rPr>
                <w:i/>
                <w:noProof/>
              </w:rPr>
              <w:t>LocationInformation</w:t>
            </w:r>
            <w:proofErr w:type="spellEnd"/>
            <w:r w:rsidRPr="00E41CDD">
              <w:rPr>
                <w:lang w:eastAsia="zh-CN"/>
              </w:rPr>
              <w:t>.</w:t>
            </w:r>
            <w:r>
              <w:rPr>
                <w:rFonts w:eastAsia="宋体" w:hint="eastAsia"/>
                <w:bCs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RxBeam,i</m:t>
                  </m:r>
                </m:sub>
              </m:sSub>
            </m:oMath>
            <w:r>
              <w:rPr>
                <w:rFonts w:eastAsia="宋体"/>
                <w:bCs/>
                <w:lang w:eastAsia="zh-CN"/>
              </w:rPr>
              <w:t xml:space="preserve"> </w:t>
            </w:r>
            <w:r>
              <w:rPr>
                <w:rFonts w:eastAsia="宋体" w:hint="eastAsia"/>
                <w:bCs/>
                <w:lang w:eastAsia="zh-CN"/>
              </w:rPr>
              <w:t xml:space="preserve">is </w:t>
            </w:r>
            <w:r>
              <w:rPr>
                <w:lang w:eastAsia="zh-CN"/>
              </w:rPr>
              <w:t>equal</w:t>
            </w:r>
            <w:r w:rsidRPr="00E41CDD">
              <w:rPr>
                <w:lang w:eastAsia="zh-CN"/>
              </w:rPr>
              <w:t xml:space="preserve"> to 8, otherwise.</w:t>
            </w:r>
          </w:p>
          <w:p w14:paraId="2EF5ADC1" w14:textId="77777777" w:rsidR="00506D9D" w:rsidRDefault="00506D9D" w:rsidP="00506D9D">
            <w:pPr>
              <w:pStyle w:val="B1"/>
              <w:rPr>
                <w:lang w:eastAsia="zh-CN"/>
              </w:rPr>
            </w:pPr>
            <w:r>
              <w:rPr>
                <w:rFonts w:eastAsia="MS Mincho" w:cs="v4.2.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CSSF</m:t>
                  </m:r>
                </m:e>
                <m:sub>
                  <m:r>
                    <w:rPr>
                      <w:rFonts w:ascii="Cambria Math" w:hAnsi="Cambria Math"/>
                    </w:rPr>
                    <m:t>PRS,i</m:t>
                  </m:r>
                </m:sub>
              </m:sSub>
            </m:oMath>
            <w:r w:rsidRPr="00F64187">
              <w:t xml:space="preserve"> is the carrier-specific scaling factor </w:t>
            </w:r>
            <w:r>
              <w:t xml:space="preserve">for NR PRS-based </w:t>
            </w:r>
            <w:r w:rsidRPr="00F64187">
              <w:t xml:space="preserve">positioning </w:t>
            </w:r>
            <w:r>
              <w:t xml:space="preserve">measurements in </w:t>
            </w:r>
            <w:r>
              <w:rPr>
                <w:rFonts w:hint="eastAsia"/>
                <w:lang w:eastAsia="zh-CN"/>
              </w:rPr>
              <w:t xml:space="preserve">positioning </w:t>
            </w:r>
            <w:r w:rsidRPr="00F64187">
              <w:t xml:space="preserve">frequency layer </w:t>
            </w:r>
            <w:proofErr w:type="spellStart"/>
            <w:r w:rsidRPr="00F64187">
              <w:rPr>
                <w:i/>
                <w:iCs/>
                <w:sz w:val="24"/>
                <w:szCs w:val="24"/>
              </w:rPr>
              <w:t>i</w:t>
            </w:r>
            <w:proofErr w:type="spellEnd"/>
            <w:r w:rsidRPr="00F64187">
              <w:rPr>
                <w:i/>
                <w:iCs/>
              </w:rPr>
              <w:t xml:space="preserve"> </w:t>
            </w:r>
            <w:r w:rsidRPr="00F64187">
              <w:t>as defined in clause 9.1.5.2.</w:t>
            </w:r>
          </w:p>
          <w:p w14:paraId="221799DC" w14:textId="77777777" w:rsidR="00506D9D" w:rsidRDefault="00506D9D" w:rsidP="00506D9D">
            <w:pPr>
              <w:pStyle w:val="B1"/>
              <w:rPr>
                <w:rFonts w:eastAsia="宋体"/>
              </w:rPr>
            </w:pPr>
            <w:r w:rsidRPr="00C66141">
              <w:rPr>
                <w:rFonts w:eastAsia="宋体"/>
              </w:rPr>
              <w:tab/>
            </w:r>
            <m:oMath>
              <m:sSub>
                <m:sSubPr>
                  <m:ctrlPr>
                    <w:rPr>
                      <w:rFonts w:ascii="Cambria Math" w:eastAsia="宋体" w:hAnsi="Cambria Math" w:cs="Calibri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multiTEG,i</m:t>
                  </m:r>
                </m:sub>
              </m:sSub>
            </m:oMath>
            <w:r w:rsidRPr="00C66141">
              <w:rPr>
                <w:rFonts w:eastAsia="宋体"/>
              </w:rPr>
              <w:t xml:space="preserve"> is the scaling factor for measurement of same PRS resource with multiple Rx </w:t>
            </w:r>
            <w:proofErr w:type="gramStart"/>
            <w:r w:rsidRPr="00C66141">
              <w:rPr>
                <w:rFonts w:eastAsia="宋体"/>
              </w:rPr>
              <w:t>TEGs.</w:t>
            </w:r>
            <w:proofErr w:type="gramEnd"/>
          </w:p>
          <w:p w14:paraId="7E76511A" w14:textId="77777777" w:rsidR="00506D9D" w:rsidRDefault="00506D9D" w:rsidP="00506D9D">
            <w:pPr>
              <w:pStyle w:val="B2"/>
              <w:rPr>
                <w:rFonts w:eastAsia="MS Mincho"/>
              </w:rPr>
            </w:pPr>
            <w:r w:rsidRPr="00C66141">
              <w:rPr>
                <w:bCs/>
                <w:lang w:eastAsia="zh-CN"/>
              </w:rPr>
              <w:tab/>
            </w:r>
            <m:oMath>
              <m:sSub>
                <m:sSubPr>
                  <m:ctrlPr>
                    <w:rPr>
                      <w:rFonts w:ascii="Cambria Math" w:eastAsia="MS Mincho" w:hAnsi="Cambria Math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</w:rPr>
                    <m:t>multiTEG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,</m:t>
                  </m:r>
                  <m:r>
                    <w:rPr>
                      <w:rFonts w:ascii="Cambria Math" w:eastAsia="MS Mincho" w:hAnsi="Cambria Math"/>
                    </w:rPr>
                    <m:t>i</m:t>
                  </m:r>
                </m:sub>
              </m:sSub>
            </m:oMath>
            <w:r w:rsidRPr="0064399B">
              <w:rPr>
                <w:rFonts w:eastAsia="MS Mincho"/>
              </w:rPr>
              <w:t xml:space="preserve">=1 </w:t>
            </w:r>
            <w:r w:rsidRPr="00C66141">
              <w:rPr>
                <w:lang w:eastAsia="zh-CN"/>
              </w:rPr>
              <w:t>if UE is</w:t>
            </w:r>
            <w:r>
              <w:rPr>
                <w:lang w:eastAsia="zh-CN"/>
              </w:rPr>
              <w:t xml:space="preserve"> not</w:t>
            </w:r>
            <w:r>
              <w:rPr>
                <w:rFonts w:hint="eastAsia"/>
                <w:lang w:eastAsia="zh-CN"/>
              </w:rPr>
              <w:t xml:space="preserve"> </w:t>
            </w:r>
            <w:r w:rsidRPr="00C66141">
              <w:rPr>
                <w:lang w:eastAsia="zh-CN"/>
              </w:rPr>
              <w:t>requested by LMF to measure a PRS resource with multiple Rx TEGs via</w:t>
            </w:r>
            <w:r w:rsidRPr="00C66141">
              <w:rPr>
                <w:rFonts w:cs="v4.2.0"/>
              </w:rPr>
              <w:t xml:space="preserve"> </w:t>
            </w:r>
            <w:r w:rsidRPr="008A7648">
              <w:rPr>
                <w:i/>
                <w:iCs/>
                <w:snapToGrid w:val="0"/>
              </w:rPr>
              <w:t>measureSameDL-PRS-ResourceWithDifferentRxTEGs-r17</w:t>
            </w:r>
            <w:r w:rsidRPr="00C66141">
              <w:rPr>
                <w:snapToGrid w:val="0"/>
              </w:rPr>
              <w:t xml:space="preserve"> [34] in </w:t>
            </w:r>
            <w:r w:rsidRPr="008A7648">
              <w:rPr>
                <w:i/>
                <w:snapToGrid w:val="0"/>
              </w:rPr>
              <w:t>NR-DL-TDOA-</w:t>
            </w:r>
            <w:proofErr w:type="spellStart"/>
            <w:r w:rsidRPr="008A7648">
              <w:rPr>
                <w:i/>
                <w:snapToGrid w:val="0"/>
              </w:rPr>
              <w:t>RequestLocationInformation</w:t>
            </w:r>
            <w:proofErr w:type="spellEnd"/>
            <w:r>
              <w:rPr>
                <w:rFonts w:eastAsia="MS Mincho"/>
              </w:rPr>
              <w:t>;</w:t>
            </w:r>
          </w:p>
          <w:p w14:paraId="1C125DE4" w14:textId="77777777" w:rsidR="00506D9D" w:rsidRDefault="00506D9D" w:rsidP="00506D9D">
            <w:pPr>
              <w:pStyle w:val="B1"/>
              <w:rPr>
                <w:rFonts w:eastAsia="宋体"/>
                <w:lang w:eastAsia="zh-CN"/>
              </w:rPr>
            </w:pPr>
            <w:r w:rsidRPr="00C66141"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otherwise,</w:t>
            </w:r>
          </w:p>
          <w:p w14:paraId="07A8A8A8" w14:textId="77777777" w:rsidR="00506D9D" w:rsidRPr="00C66141" w:rsidRDefault="00506D9D" w:rsidP="00506D9D">
            <w:pPr>
              <w:pStyle w:val="B2"/>
              <w:rPr>
                <w:lang w:eastAsia="zh-CN"/>
              </w:rPr>
            </w:pPr>
            <w:r w:rsidRPr="00C66141">
              <w:rPr>
                <w:bCs/>
                <w:lang w:eastAsia="zh-CN"/>
              </w:rPr>
              <w:tab/>
            </w:r>
            <m:oMath>
              <m:sSub>
                <m:sSubPr>
                  <m:ctrlPr>
                    <w:rPr>
                      <w:rFonts w:ascii="Cambria Math" w:eastAsia="MS Mincho" w:hAnsi="Cambria Math" w:cs="Calibri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</w:rPr>
                    <m:t>multiTEG</m:t>
                  </m:r>
                </m:sub>
              </m:sSub>
            </m:oMath>
            <w:r w:rsidRPr="00C66141">
              <w:rPr>
                <w:rFonts w:eastAsia="MS Mincho"/>
              </w:rPr>
              <w:t>=</w:t>
            </w:r>
            <m:oMath>
              <m:sSub>
                <m:sSubPr>
                  <m:ctrlPr>
                    <w:rPr>
                      <w:rFonts w:ascii="Cambria Math" w:eastAsia="MS Mincho" w:hAnsi="Cambria Math" w:cs="Calibri"/>
                      <w:i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</w:rPr>
                    <m:t>TEG,i</m:t>
                  </m:r>
                </m:sub>
              </m:sSub>
            </m:oMath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C66141">
              <w:rPr>
                <w:lang w:eastAsia="zh-CN"/>
              </w:rPr>
              <w:t xml:space="preserve">if UE </w:t>
            </w:r>
            <w:r w:rsidRPr="00145907">
              <w:rPr>
                <w:lang w:eastAsia="zh-CN"/>
              </w:rPr>
              <w:t>is not capable of receiving same DL PRS resource simultaneously from multiple Rx TEGs</w:t>
            </w:r>
            <w:r>
              <w:rPr>
                <w:rFonts w:eastAsia="MS Mincho"/>
              </w:rPr>
              <w:t xml:space="preserve">, and </w:t>
            </w:r>
          </w:p>
          <w:p w14:paraId="6C5AEAAD" w14:textId="77777777" w:rsidR="00506D9D" w:rsidRPr="00C66141" w:rsidRDefault="00506D9D" w:rsidP="00506D9D">
            <w:pPr>
              <w:pStyle w:val="B2"/>
              <w:rPr>
                <w:lang w:eastAsia="zh-CN"/>
              </w:rPr>
            </w:pPr>
            <w:r w:rsidRPr="00C66141">
              <w:rPr>
                <w:bCs/>
                <w:lang w:eastAsia="zh-CN"/>
              </w:rPr>
              <w:tab/>
            </w:r>
            <m:oMath>
              <m:sSub>
                <m:sSubPr>
                  <m:ctrlPr>
                    <w:rPr>
                      <w:rFonts w:ascii="Cambria Math" w:eastAsia="MS Mincho" w:hAnsi="Cambria Math" w:cs="Calibri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</w:rPr>
                    <m:t>multiTEG</m:t>
                  </m:r>
                </m:sub>
              </m:sSub>
            </m:oMath>
            <w:r w:rsidRPr="00C66141">
              <w:rPr>
                <w:rFonts w:eastAsia="MS Mincho"/>
              </w:rPr>
              <w:t>=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MS Mincho" w:hAnsi="Cambria Math" w:cs="Calibri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MS Mincho" w:hAnsi="Cambria Math" w:cs="Calibri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Calibr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MS Mincho" w:hAnsi="Cambria Math"/>
                            </w:rPr>
                            <m:t>TEG,i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MS Mincho" w:hAnsi="Cambria Math" w:cs="Calibr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MS Mincho" w:hAnsi="Cambria Math"/>
                            </w:rPr>
                            <m:t>TEG,simul,i</m:t>
                          </m:r>
                        </m:sub>
                      </m:sSub>
                    </m:den>
                  </m:f>
                </m:e>
              </m:d>
            </m:oMath>
            <w:r w:rsidRPr="00C66141">
              <w:rPr>
                <w:lang w:eastAsia="zh-CN"/>
              </w:rPr>
              <w:t xml:space="preserve"> if</w:t>
            </w:r>
            <w:r w:rsidRPr="00145907">
              <w:t xml:space="preserve"> </w:t>
            </w:r>
            <w:r w:rsidRPr="00145907">
              <w:rPr>
                <w:lang w:eastAsia="zh-CN"/>
              </w:rPr>
              <w:t>UE is capable of receiving the same DL PRS resource simultaneously from multiple Rx TEGs</w:t>
            </w:r>
            <w:r w:rsidRPr="00C66141">
              <w:rPr>
                <w:rFonts w:eastAsia="MS Mincho"/>
              </w:rPr>
              <w:t>.</w:t>
            </w:r>
          </w:p>
          <w:p w14:paraId="76E9F125" w14:textId="77777777" w:rsidR="00506D9D" w:rsidRPr="00C66141" w:rsidRDefault="00506D9D" w:rsidP="00506D9D">
            <w:pPr>
              <w:pStyle w:val="B1"/>
              <w:rPr>
                <w:rFonts w:eastAsia="MS Mincho"/>
              </w:rPr>
            </w:pPr>
            <w:r w:rsidRPr="00C66141">
              <w:rPr>
                <w:rFonts w:eastAsia="宋体"/>
                <w:bCs/>
                <w:lang w:eastAsia="zh-CN"/>
              </w:rPr>
              <w:tab/>
            </w:r>
            <w:r w:rsidRPr="00C66141">
              <w:rPr>
                <w:rFonts w:eastAsia="MS Mincho"/>
              </w:rPr>
              <w:t>where</w:t>
            </w:r>
          </w:p>
          <w:p w14:paraId="07D513DA" w14:textId="77777777" w:rsidR="00506D9D" w:rsidRPr="00C66141" w:rsidRDefault="00506D9D" w:rsidP="00506D9D">
            <w:pPr>
              <w:pStyle w:val="B2"/>
              <w:rPr>
                <w:rFonts w:eastAsia="MS Mincho"/>
              </w:rPr>
            </w:pPr>
            <w:r w:rsidRPr="00C66141">
              <w:rPr>
                <w:bCs/>
                <w:lang w:eastAsia="zh-CN"/>
              </w:rPr>
              <w:tab/>
            </w:r>
            <m:oMath>
              <m:sSub>
                <m:sSubPr>
                  <m:ctrlPr>
                    <w:rPr>
                      <w:rFonts w:ascii="Cambria Math" w:eastAsia="MS Mincho" w:hAnsi="Cambria Math" w:cs="Calibri"/>
                      <w:i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</w:rPr>
                    <m:t>TEG,i</m:t>
                  </m:r>
                </m:sub>
              </m:sSub>
            </m:oMath>
            <w:r w:rsidRPr="00C66141">
              <w:rPr>
                <w:rFonts w:eastAsia="MS Mincho"/>
              </w:rPr>
              <w:t xml:space="preserve"> is the number of Rx TEGs with which UE is requested to measure a PRS resource indicated via </w:t>
            </w:r>
            <w:r w:rsidRPr="00C66141">
              <w:rPr>
                <w:rFonts w:eastAsia="MS Mincho"/>
                <w:i/>
              </w:rPr>
              <w:t xml:space="preserve">measureSameDL-PRS-ResourceWithDifferentRxTEGs-r17 </w:t>
            </w:r>
            <w:r w:rsidRPr="00C66141">
              <w:rPr>
                <w:snapToGrid w:val="0"/>
              </w:rPr>
              <w:t xml:space="preserve">[34] in </w:t>
            </w:r>
            <w:r w:rsidRPr="00C66141">
              <w:rPr>
                <w:i/>
                <w:snapToGrid w:val="0"/>
              </w:rPr>
              <w:t>NR-DL-TDOA-</w:t>
            </w:r>
            <w:proofErr w:type="spellStart"/>
            <w:r w:rsidRPr="00C66141">
              <w:rPr>
                <w:i/>
                <w:snapToGrid w:val="0"/>
              </w:rPr>
              <w:t>RequestLocationInformation</w:t>
            </w:r>
            <w:proofErr w:type="spellEnd"/>
            <w:r w:rsidRPr="00C66141">
              <w:rPr>
                <w:rFonts w:eastAsia="MS Mincho"/>
              </w:rPr>
              <w:t xml:space="preserve">, </w:t>
            </w:r>
            <w:r w:rsidRPr="007E7027">
              <w:rPr>
                <w:rFonts w:eastAsia="MS Mincho"/>
              </w:rPr>
              <w:t xml:space="preserve">and in case ‘n0’ is indicated, </w:t>
            </w:r>
            <m:oMath>
              <m:sSub>
                <m:sSubPr>
                  <m:ctrlPr>
                    <w:rPr>
                      <w:rFonts w:ascii="Cambria Math" w:eastAsia="MS Mincho" w:hAnsi="Cambria Math" w:cs="Calibri"/>
                      <w:i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</w:rPr>
                    <m:t>TEG,i</m:t>
                  </m:r>
                </m:sub>
              </m:sSub>
            </m:oMath>
            <w:r>
              <w:rPr>
                <w:rFonts w:eastAsia="MS Mincho"/>
              </w:rPr>
              <w:t xml:space="preserve"> </w:t>
            </w:r>
            <w:r w:rsidRPr="007E7027">
              <w:rPr>
                <w:rFonts w:eastAsia="MS Mincho"/>
              </w:rPr>
              <w:t>is the maximum number of Rx TEGs with which UE can support to measure the same PRS resource</w:t>
            </w:r>
            <w:r>
              <w:rPr>
                <w:rFonts w:eastAsia="MS Mincho"/>
              </w:rPr>
              <w:t xml:space="preserve"> as </w:t>
            </w:r>
            <w:r w:rsidRPr="00F15CF6">
              <w:rPr>
                <w:rFonts w:eastAsia="MS Mincho"/>
              </w:rPr>
              <w:t xml:space="preserve">reported in </w:t>
            </w:r>
            <w:r w:rsidRPr="00F15CF6">
              <w:rPr>
                <w:rFonts w:eastAsia="MS Mincho"/>
                <w:i/>
              </w:rPr>
              <w:t>NR-UE-TEG-Capability</w:t>
            </w:r>
            <w:r w:rsidRPr="007E7027">
              <w:rPr>
                <w:rFonts w:eastAsia="MS Mincho"/>
              </w:rPr>
              <w:t xml:space="preserve">, </w:t>
            </w:r>
            <w:r w:rsidRPr="00C66141">
              <w:rPr>
                <w:rFonts w:eastAsia="MS Mincho"/>
              </w:rPr>
              <w:t>and</w:t>
            </w:r>
          </w:p>
          <w:p w14:paraId="14674BF8" w14:textId="77777777" w:rsidR="00506D9D" w:rsidRPr="00C66141" w:rsidRDefault="00506D9D" w:rsidP="00506D9D">
            <w:pPr>
              <w:pStyle w:val="B2"/>
              <w:rPr>
                <w:lang w:eastAsia="zh-CN"/>
              </w:rPr>
            </w:pPr>
            <w:r w:rsidRPr="00C66141">
              <w:rPr>
                <w:bCs/>
                <w:lang w:eastAsia="zh-CN"/>
              </w:rPr>
              <w:tab/>
            </w:r>
            <m:oMath>
              <m:sSub>
                <m:sSubPr>
                  <m:ctrlPr>
                    <w:rPr>
                      <w:rFonts w:ascii="Cambria Math" w:eastAsia="MS Mincho" w:hAnsi="Cambria Math" w:cs="Calibri"/>
                      <w:i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</w:rPr>
                    <m:t>TEG,simul,i</m:t>
                  </m:r>
                </m:sub>
              </m:sSub>
            </m:oMath>
            <w:r w:rsidRPr="00C66141">
              <w:rPr>
                <w:rFonts w:eastAsia="MS Mincho"/>
              </w:rPr>
              <w:t xml:space="preserve"> is the number of Rx TEGs UE can measure simultaneously which is reported via</w:t>
            </w:r>
            <w:r w:rsidRPr="00C66141">
              <w:rPr>
                <w:snapToGrid w:val="0"/>
              </w:rPr>
              <w:t xml:space="preserve"> </w:t>
            </w:r>
            <w:proofErr w:type="spellStart"/>
            <w:r w:rsidRPr="00C66141">
              <w:rPr>
                <w:i/>
                <w:snapToGrid w:val="0"/>
              </w:rPr>
              <w:t>measureSameDL</w:t>
            </w:r>
            <w:proofErr w:type="spellEnd"/>
            <w:r w:rsidRPr="00C66141">
              <w:rPr>
                <w:i/>
                <w:snapToGrid w:val="0"/>
              </w:rPr>
              <w:t>-PRS-</w:t>
            </w:r>
            <w:proofErr w:type="spellStart"/>
            <w:r w:rsidRPr="00C66141">
              <w:rPr>
                <w:i/>
                <w:snapToGrid w:val="0"/>
              </w:rPr>
              <w:t>ResourceWithDifferentRxTEGsSimul</w:t>
            </w:r>
            <w:proofErr w:type="spellEnd"/>
            <w:r w:rsidRPr="00C66141">
              <w:rPr>
                <w:rFonts w:eastAsia="MS Mincho"/>
              </w:rPr>
              <w:t xml:space="preserve">. </w:t>
            </w:r>
          </w:p>
          <w:p w14:paraId="59DA1E4B" w14:textId="77777777" w:rsidR="00506D9D" w:rsidRDefault="00506D9D" w:rsidP="00506D9D">
            <w:pPr>
              <w:pStyle w:val="B1"/>
              <w:rPr>
                <w:lang w:eastAsia="zh-CN"/>
              </w:rPr>
            </w:pP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p,PRS,i</m:t>
                  </m:r>
                </m:sub>
              </m:sSub>
            </m:oMath>
            <w:r w:rsidRPr="007518D4">
              <w:t xml:space="preserve"> is </w:t>
            </w:r>
            <w:r>
              <w:t>a</w:t>
            </w:r>
            <w:r w:rsidRPr="007518D4">
              <w:t xml:space="preserve"> scaling factor for </w:t>
            </w:r>
            <w:r w:rsidRPr="007518D4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 xml:space="preserve">positioning frequency </w:t>
            </w:r>
            <w:r w:rsidRPr="007518D4">
              <w:rPr>
                <w:lang w:eastAsia="zh-CN"/>
              </w:rPr>
              <w:t xml:space="preserve">layer to be measured </w:t>
            </w:r>
            <w:r w:rsidRPr="0047772D">
              <w:rPr>
                <w:lang w:eastAsia="zh-CN"/>
              </w:rPr>
              <w:t xml:space="preserve">within the associated measurement gap pattern, which is </w:t>
            </w:r>
            <w:r w:rsidRPr="007518D4">
              <w:rPr>
                <w:lang w:eastAsia="zh-CN"/>
              </w:rPr>
              <w:t xml:space="preserve">defined as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p,PRS,i</m:t>
                  </m:r>
                </m:sub>
              </m:sSub>
            </m:oMath>
            <w:r w:rsidRPr="007518D4">
              <w:rPr>
                <w:lang w:eastAsia="zh-CN"/>
              </w:rPr>
              <w:t xml:space="preserve"> = </w:t>
            </w:r>
            <w:proofErr w:type="spellStart"/>
            <w:r w:rsidRPr="007518D4">
              <w:rPr>
                <w:bCs/>
                <w:lang w:eastAsia="zh-CN"/>
              </w:rPr>
              <w:t>N</w:t>
            </w:r>
            <w:r w:rsidRPr="007518D4">
              <w:rPr>
                <w:bCs/>
                <w:vertAlign w:val="subscript"/>
                <w:lang w:eastAsia="zh-CN"/>
              </w:rPr>
              <w:t>total</w:t>
            </w:r>
            <w:proofErr w:type="spellEnd"/>
            <w:r w:rsidRPr="007518D4">
              <w:rPr>
                <w:bCs/>
                <w:lang w:eastAsia="zh-CN"/>
              </w:rPr>
              <w:t xml:space="preserve"> / </w:t>
            </w:r>
            <w:proofErr w:type="spellStart"/>
            <w:r w:rsidRPr="007518D4">
              <w:rPr>
                <w:bCs/>
                <w:lang w:eastAsia="zh-CN"/>
              </w:rPr>
              <w:t>N</w:t>
            </w:r>
            <w:r w:rsidRPr="007518D4">
              <w:rPr>
                <w:bCs/>
                <w:vertAlign w:val="subscript"/>
                <w:lang w:eastAsia="zh-CN"/>
              </w:rPr>
              <w:t>available</w:t>
            </w:r>
            <w:proofErr w:type="spellEnd"/>
            <w:r>
              <w:rPr>
                <w:bCs/>
                <w:lang w:eastAsia="zh-CN"/>
              </w:rPr>
              <w:t xml:space="preserve"> for UE configured with concurrent measurement gap, and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p,PRS,i</m:t>
                  </m:r>
                </m:sub>
              </m:sSub>
            </m:oMath>
            <w:r>
              <w:rPr>
                <w:lang w:eastAsia="zh-CN"/>
              </w:rPr>
              <w:t xml:space="preserve"> = 1 </w:t>
            </w:r>
            <w:r>
              <w:rPr>
                <w:bCs/>
                <w:lang w:eastAsia="zh-CN"/>
              </w:rPr>
              <w:t>for UE not configured with concurrent measurement gap</w:t>
            </w:r>
            <w:r>
              <w:rPr>
                <w:lang w:eastAsia="zh-CN"/>
              </w:rPr>
              <w:t>.</w:t>
            </w:r>
          </w:p>
          <w:p w14:paraId="1FC8FBBD" w14:textId="77777777" w:rsidR="00506D9D" w:rsidRPr="00344BF5" w:rsidRDefault="00506D9D" w:rsidP="00506D9D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4BF5">
              <w:rPr>
                <w:lang w:eastAsia="zh-CN"/>
              </w:rPr>
              <w:t xml:space="preserve">For a window W of duration </w:t>
            </w:r>
            <w:proofErr w:type="gramStart"/>
            <w:r w:rsidRPr="00344BF5">
              <w:rPr>
                <w:lang w:eastAsia="zh-CN"/>
              </w:rPr>
              <w:t>max(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PRS</m:t>
                  </m:r>
                  <m:r>
                    <m:rPr>
                      <m:nor/>
                    </m:rPr>
                    <w:rPr>
                      <w:rFonts w:ascii="Cambria Math" w:hAnsi="Cambria Math"/>
                      <w:i/>
                    </w:rPr>
                    <m:t>,i</m:t>
                  </m:r>
                </m:sub>
              </m:sSub>
            </m:oMath>
            <w:r w:rsidRPr="00344BF5">
              <w:rPr>
                <w:vertAlign w:val="subscript"/>
                <w:lang w:eastAsia="zh-CN"/>
              </w:rPr>
              <w:t xml:space="preserve">,  </w:t>
            </w:r>
            <w:proofErr w:type="spellStart"/>
            <w:r w:rsidRPr="00344BF5">
              <w:rPr>
                <w:lang w:eastAsia="zh-CN"/>
              </w:rPr>
              <w:t>MGRP_max</w:t>
            </w:r>
            <w:proofErr w:type="spellEnd"/>
            <w:r w:rsidRPr="00344BF5">
              <w:rPr>
                <w:lang w:eastAsia="zh-CN"/>
              </w:rPr>
              <w:t xml:space="preserve">), where MGRP max is the maximum MGRP across all configured per-UE MG and per-FR MG within the same FR as the </w:t>
            </w:r>
            <w:proofErr w:type="spellStart"/>
            <w:r>
              <w:rPr>
                <w:lang w:eastAsia="zh-CN"/>
              </w:rPr>
              <w:t>positioining</w:t>
            </w:r>
            <w:proofErr w:type="spellEnd"/>
            <w:r w:rsidRPr="00344BF5">
              <w:rPr>
                <w:lang w:eastAsia="zh-CN"/>
              </w:rPr>
              <w:t xml:space="preserve"> frequency layer, and starting at the beginning of any </w:t>
            </w:r>
            <w:r>
              <w:rPr>
                <w:rFonts w:hint="eastAsia"/>
                <w:lang w:eastAsia="zh-CN"/>
              </w:rPr>
              <w:t xml:space="preserve">associated </w:t>
            </w:r>
            <w:r w:rsidRPr="00344BF5">
              <w:rPr>
                <w:lang w:eastAsia="zh-CN"/>
              </w:rPr>
              <w:t xml:space="preserve">gap occasions covering the </w:t>
            </w:r>
            <w:r>
              <w:rPr>
                <w:lang w:eastAsia="zh-CN"/>
              </w:rPr>
              <w:t xml:space="preserve">PRS </w:t>
            </w:r>
            <w:r w:rsidRPr="00344BF5">
              <w:rPr>
                <w:lang w:eastAsia="zh-CN"/>
              </w:rPr>
              <w:t xml:space="preserve">occasion: </w:t>
            </w:r>
          </w:p>
          <w:p w14:paraId="7C6E48FD" w14:textId="77777777" w:rsidR="00506D9D" w:rsidRPr="004B4713" w:rsidRDefault="00506D9D" w:rsidP="00506D9D">
            <w:pPr>
              <w:pStyle w:val="B3"/>
              <w:rPr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  <w:r>
              <w:rPr>
                <w:bCs/>
                <w:lang w:eastAsia="zh-CN"/>
              </w:rPr>
              <w:tab/>
            </w:r>
            <w:proofErr w:type="spellStart"/>
            <w:r w:rsidRPr="004B4713">
              <w:rPr>
                <w:bCs/>
                <w:lang w:eastAsia="zh-CN"/>
              </w:rPr>
              <w:t>N</w:t>
            </w:r>
            <w:r w:rsidRPr="004B4713">
              <w:rPr>
                <w:bCs/>
                <w:vertAlign w:val="subscript"/>
                <w:lang w:eastAsia="zh-CN"/>
              </w:rPr>
              <w:t>total</w:t>
            </w:r>
            <w:proofErr w:type="spellEnd"/>
            <w:r w:rsidRPr="004B4713">
              <w:rPr>
                <w:bCs/>
                <w:lang w:eastAsia="zh-CN"/>
              </w:rPr>
              <w:t xml:space="preserve"> is the total number</w:t>
            </w:r>
            <w:r w:rsidRPr="001461E0">
              <w:rPr>
                <w:bCs/>
                <w:lang w:eastAsia="zh-CN"/>
              </w:rPr>
              <w:t xml:space="preserve"> of </w:t>
            </w:r>
            <w:r w:rsidRPr="0047772D">
              <w:rPr>
                <w:lang w:eastAsia="zh-CN"/>
              </w:rPr>
              <w:t xml:space="preserve">associated </w:t>
            </w:r>
            <w:r w:rsidRPr="00344BF5">
              <w:rPr>
                <w:lang w:eastAsia="zh-CN"/>
              </w:rPr>
              <w:t xml:space="preserve">gap occasions covering </w:t>
            </w:r>
            <w:r w:rsidRPr="004B4713">
              <w:rPr>
                <w:bCs/>
                <w:lang w:eastAsia="zh-CN"/>
              </w:rPr>
              <w:t xml:space="preserve">PRS occasions within the window, </w:t>
            </w:r>
            <w:r>
              <w:rPr>
                <w:rFonts w:hint="eastAsia"/>
                <w:lang w:eastAsia="zh-CN"/>
              </w:rPr>
              <w:t>including those overlapped</w:t>
            </w:r>
            <w:r w:rsidRPr="00344BF5">
              <w:rPr>
                <w:lang w:eastAsia="zh-CN"/>
              </w:rPr>
              <w:t xml:space="preserve"> with other MG occasions within</w:t>
            </w:r>
            <w:r w:rsidRPr="004B4713">
              <w:rPr>
                <w:bCs/>
                <w:lang w:eastAsia="zh-CN"/>
              </w:rPr>
              <w:t xml:space="preserve"> the window, and</w:t>
            </w:r>
          </w:p>
          <w:p w14:paraId="2DF30F1E" w14:textId="77777777" w:rsidR="00506D9D" w:rsidRDefault="00506D9D" w:rsidP="00506D9D">
            <w:pPr>
              <w:pStyle w:val="B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1461E0">
              <w:rPr>
                <w:lang w:eastAsia="zh-CN"/>
              </w:rPr>
              <w:t>N</w:t>
            </w:r>
            <w:r w:rsidRPr="001461E0">
              <w:rPr>
                <w:vertAlign w:val="subscript"/>
                <w:lang w:eastAsia="zh-CN"/>
              </w:rPr>
              <w:t>available</w:t>
            </w:r>
            <w:proofErr w:type="spellEnd"/>
            <w:r w:rsidRPr="001461E0">
              <w:rPr>
                <w:lang w:eastAsia="zh-CN"/>
              </w:rPr>
              <w:t xml:space="preserve"> is the number of </w:t>
            </w:r>
            <w:r w:rsidRPr="00BD5A31">
              <w:rPr>
                <w:lang w:eastAsia="zh-CN"/>
              </w:rPr>
              <w:t xml:space="preserve">non-dropped </w:t>
            </w:r>
            <w:r w:rsidRPr="0047772D">
              <w:rPr>
                <w:lang w:eastAsia="zh-CN"/>
              </w:rPr>
              <w:t xml:space="preserve">associated </w:t>
            </w:r>
            <w:r w:rsidRPr="00344BF5">
              <w:rPr>
                <w:lang w:eastAsia="zh-CN"/>
              </w:rPr>
              <w:t>gap occasions covering</w:t>
            </w:r>
            <w:r w:rsidRPr="004B4713">
              <w:rPr>
                <w:lang w:eastAsia="zh-CN"/>
              </w:rPr>
              <w:t xml:space="preserve"> PRS occasions within the window W, </w:t>
            </w:r>
            <w:r w:rsidRPr="001461E0">
              <w:rPr>
                <w:lang w:eastAsia="zh-CN"/>
              </w:rPr>
              <w:t xml:space="preserve">after further </w:t>
            </w:r>
            <w:r w:rsidRPr="0028007B">
              <w:rPr>
                <w:lang w:eastAsia="zh-CN"/>
              </w:rPr>
              <w:t xml:space="preserve">accounting for MG collisions by applying the selected gap collision rule </w:t>
            </w:r>
          </w:p>
          <w:p w14:paraId="6097B974" w14:textId="77777777" w:rsidR="00506D9D" w:rsidRDefault="00506D9D" w:rsidP="00506D9D">
            <w:pPr>
              <w:pStyle w:val="B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R</w:t>
            </w:r>
            <w:r w:rsidRPr="00D22D80">
              <w:rPr>
                <w:lang w:eastAsia="zh-CN"/>
              </w:rPr>
              <w:t xml:space="preserve">equirements do not apply if </w:t>
            </w:r>
            <w:proofErr w:type="spellStart"/>
            <w:r w:rsidRPr="001461E0">
              <w:rPr>
                <w:lang w:eastAsia="zh-CN"/>
              </w:rPr>
              <w:t>N</w:t>
            </w:r>
            <w:r w:rsidRPr="001461E0">
              <w:rPr>
                <w:vertAlign w:val="subscript"/>
                <w:lang w:eastAsia="zh-CN"/>
              </w:rPr>
              <w:t>available</w:t>
            </w:r>
            <w:proofErr w:type="spellEnd"/>
            <w:r w:rsidRPr="0047772D">
              <w:rPr>
                <w:lang w:eastAsia="zh-CN"/>
              </w:rPr>
              <w:t xml:space="preserve"> </w:t>
            </w:r>
            <w:r w:rsidRPr="00344BF5">
              <w:rPr>
                <w:lang w:eastAsia="zh-CN"/>
              </w:rPr>
              <w:t>=0</w:t>
            </w:r>
            <w:r>
              <w:rPr>
                <w:lang w:eastAsia="zh-CN"/>
              </w:rPr>
              <w:t>.</w:t>
            </w:r>
          </w:p>
          <w:p w14:paraId="37B282E3" w14:textId="77777777" w:rsidR="00506D9D" w:rsidRDefault="00506D9D" w:rsidP="00506D9D">
            <w:pPr>
              <w:pStyle w:val="B1"/>
              <w:rPr>
                <w:lang w:eastAsia="zh-CN"/>
              </w:rPr>
            </w:pPr>
            <w:r>
              <w:rPr>
                <w:rFonts w:eastAsia="MS Mincho" w:cs="v4.2.0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PRS,i</m:t>
                  </m:r>
                </m:sub>
                <m:sup>
                  <m:r>
                    <w:rPr>
                      <w:rFonts w:ascii="Cambria Math" w:hAnsi="Cambria Math"/>
                    </w:rPr>
                    <m:t>slot</m:t>
                  </m:r>
                </m:sup>
              </m:sSubSup>
            </m:oMath>
            <w:r w:rsidRPr="006D6473">
              <w:t xml:space="preserve"> is the maximum number of DL PRS resources in positioning frequency layer</w:t>
            </w:r>
            <w:r w:rsidRPr="006D6473">
              <w:rPr>
                <w:i/>
                <w:iCs/>
              </w:rPr>
              <w:t xml:space="preserve"> </w:t>
            </w:r>
            <w:proofErr w:type="spellStart"/>
            <w:r w:rsidRPr="006D6473">
              <w:rPr>
                <w:i/>
                <w:iCs/>
              </w:rPr>
              <w:t>i</w:t>
            </w:r>
            <w:proofErr w:type="spellEnd"/>
            <w:r w:rsidRPr="006D6473">
              <w:t xml:space="preserve"> configured in a </w:t>
            </w:r>
            <w:proofErr w:type="gramStart"/>
            <w:r w:rsidRPr="006D6473">
              <w:t>slot.</w:t>
            </w:r>
            <w:proofErr w:type="gramEnd"/>
            <w:r w:rsidRPr="006D6473">
              <w:t xml:space="preserve"> </w:t>
            </w:r>
          </w:p>
          <w:p w14:paraId="56541FF2" w14:textId="77777777" w:rsidR="00506D9D" w:rsidRPr="00B66D26" w:rsidRDefault="00506D9D" w:rsidP="00506D9D">
            <w:pPr>
              <w:pStyle w:val="B1"/>
              <w:ind w:leftChars="151" w:left="586" w:hangingChars="142"/>
              <w:rPr>
                <w:lang w:eastAsia="zh-CN"/>
              </w:rPr>
            </w:pPr>
            <w:r>
              <w:rPr>
                <w:rFonts w:eastAsia="MS Mincho" w:cs="v4.2.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 xml:space="preserve"> L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available_PRS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,i</m:t>
                  </m:r>
                </m:sub>
              </m:sSub>
            </m:oMath>
            <w:r>
              <w:rPr>
                <w:rFonts w:hint="eastAsia"/>
                <w:iCs/>
                <w:lang w:eastAsia="zh-CN"/>
              </w:rPr>
              <w:t xml:space="preserve"> is </w:t>
            </w:r>
            <w:r w:rsidRPr="00EF5AF1">
              <w:rPr>
                <w:iCs/>
                <w:lang w:eastAsia="zh-CN"/>
              </w:rPr>
              <w:t xml:space="preserve">the time duration of available PRS in the positioning frequency layer </w:t>
            </w:r>
            <w:proofErr w:type="spellStart"/>
            <w:r w:rsidRPr="00EF5AF1">
              <w:rPr>
                <w:iCs/>
                <w:lang w:eastAsia="zh-CN"/>
              </w:rPr>
              <w:t>i</w:t>
            </w:r>
            <w:proofErr w:type="spellEnd"/>
            <w:r w:rsidRPr="002B4D79">
              <w:rPr>
                <w:iCs/>
                <w:lang w:eastAsia="zh-CN"/>
              </w:rPr>
              <w:t xml:space="preserve"> to be measured during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available_PRS,i</m:t>
                  </m:r>
                </m:sub>
              </m:sSub>
            </m:oMath>
            <w:r w:rsidRPr="00EF5AF1">
              <w:rPr>
                <w:iCs/>
                <w:lang w:eastAsia="zh-CN"/>
              </w:rPr>
              <w:t>, and is calculated in the same way as PRS duration K defined in clause 5.1.6.5 of TS 38.214 [</w:t>
            </w:r>
            <w:proofErr w:type="gramStart"/>
            <w:r w:rsidRPr="00EF5AF1">
              <w:rPr>
                <w:iCs/>
                <w:lang w:eastAsia="zh-CN"/>
              </w:rPr>
              <w:t>26]</w:t>
            </w:r>
            <w:r>
              <w:rPr>
                <w:rFonts w:hint="eastAsia"/>
                <w:iCs/>
                <w:lang w:eastAsia="zh-CN"/>
              </w:rPr>
              <w:t>.</w:t>
            </w:r>
            <w:proofErr w:type="gramEnd"/>
            <w:r>
              <w:rPr>
                <w:rFonts w:hint="eastAsia"/>
                <w:iCs/>
                <w:lang w:eastAsia="zh-CN"/>
              </w:rPr>
              <w:t xml:space="preserve"> </w:t>
            </w:r>
            <w:r w:rsidRPr="002B4D79">
              <w:rPr>
                <w:iCs/>
                <w:lang w:eastAsia="zh-CN"/>
              </w:rPr>
              <w:t xml:space="preserve">For calculation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available_PRS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,i</m:t>
                  </m:r>
                </m:sub>
              </m:sSub>
            </m:oMath>
            <w:r w:rsidRPr="002B4D79">
              <w:rPr>
                <w:iCs/>
                <w:lang w:eastAsia="zh-CN"/>
              </w:rPr>
              <w:t>, only the PRS resources unmuted and fully or partially overlapped with MG are considered.</w:t>
            </w:r>
          </w:p>
          <w:p w14:paraId="745A6CD0" w14:textId="77777777" w:rsidR="00506D9D" w:rsidRPr="00F27EB7" w:rsidRDefault="00506D9D" w:rsidP="00506D9D">
            <w:pPr>
              <w:ind w:left="568" w:hanging="284"/>
            </w:pPr>
            <w:r>
              <w:rPr>
                <w:rFonts w:eastAsia="MS Mincho" w:cs="v4.2.0"/>
              </w:rPr>
              <w:lastRenderedPageBreak/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sample</m:t>
                  </m:r>
                </m:sub>
              </m:sSub>
            </m:oMath>
            <w:r w:rsidRPr="00F27EB7">
              <w:t xml:space="preserve"> is the number of PRS RSTD </w:t>
            </w:r>
            <w:r>
              <w:t xml:space="preserve">measurement </w:t>
            </w:r>
            <w:r w:rsidRPr="00F27EB7">
              <w:t>samples, where</w:t>
            </w:r>
          </w:p>
          <w:p w14:paraId="4C0D68F7" w14:textId="77777777" w:rsidR="00506D9D" w:rsidRPr="00F27EB7" w:rsidRDefault="00506D9D" w:rsidP="00506D9D">
            <w:pPr>
              <w:ind w:left="851" w:hanging="284"/>
            </w:pPr>
            <w:r w:rsidRPr="00F27EB7">
              <w:rPr>
                <w:rFonts w:eastAsia="MS Mincho" w:cs="v4.2.0"/>
              </w:rPr>
              <w:t>-</w:t>
            </w:r>
            <w:r w:rsidRPr="00F27EB7">
              <w:rPr>
                <w:rFonts w:eastAsia="MS Mincho" w:cs="v4.2.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sample</m:t>
                  </m:r>
                </m:sub>
              </m:sSub>
            </m:oMath>
            <w:r w:rsidRPr="00F27EB7">
              <w:t xml:space="preserve">= 1 if the UE supports </w:t>
            </w:r>
            <w:proofErr w:type="spellStart"/>
            <w:r w:rsidRPr="00F27EB7">
              <w:rPr>
                <w:i/>
                <w:iCs/>
              </w:rPr>
              <w:t>supportedDL</w:t>
            </w:r>
            <w:proofErr w:type="spellEnd"/>
            <w:r w:rsidRPr="00F27EB7">
              <w:rPr>
                <w:i/>
                <w:iCs/>
              </w:rPr>
              <w:t>-PRS-</w:t>
            </w:r>
            <w:proofErr w:type="spellStart"/>
            <w:r w:rsidRPr="00F27EB7">
              <w:rPr>
                <w:i/>
                <w:iCs/>
              </w:rPr>
              <w:t>ProcessingSamples</w:t>
            </w:r>
            <w:proofErr w:type="spellEnd"/>
            <w:r w:rsidRPr="00F27EB7">
              <w:t xml:space="preserve"> [34], and the LMF requests the UE to perform positioning measurements with reduced number of samples, and</w:t>
            </w:r>
            <w:r w:rsidRPr="00F27EB7">
              <w:rPr>
                <w:lang w:eastAsia="zh-CN"/>
              </w:rPr>
              <w:t xml:space="preserve"> </w:t>
            </w:r>
            <w:r w:rsidRPr="00F27EB7">
              <w:t>meets the following conditions:</w:t>
            </w:r>
          </w:p>
          <w:p w14:paraId="398099E2" w14:textId="77777777" w:rsidR="00506D9D" w:rsidRPr="00F27EB7" w:rsidRDefault="00506D9D" w:rsidP="00506D9D">
            <w:pPr>
              <w:ind w:left="1135" w:hanging="284"/>
            </w:pPr>
            <w:r w:rsidRPr="00F27EB7">
              <w:t>-</w:t>
            </w:r>
            <w:r w:rsidRPr="00F27EB7">
              <w:tab/>
              <w:t xml:space="preserve">PRS bandwidth is within the </w:t>
            </w:r>
            <w:r>
              <w:t>active</w:t>
            </w:r>
            <w:r w:rsidRPr="00F27EB7">
              <w:t xml:space="preserve"> BWP and </w:t>
            </w:r>
          </w:p>
          <w:p w14:paraId="159C37E3" w14:textId="77777777" w:rsidR="00506D9D" w:rsidRPr="00F27EB7" w:rsidRDefault="00506D9D" w:rsidP="00506D9D">
            <w:pPr>
              <w:ind w:left="1135" w:hanging="284"/>
              <w:rPr>
                <w:rFonts w:eastAsia="Calibri"/>
                <w:sz w:val="18"/>
                <w:szCs w:val="18"/>
              </w:rPr>
            </w:pPr>
            <w:r w:rsidRPr="00F27EB7">
              <w:t>-</w:t>
            </w:r>
            <w:r w:rsidRPr="00F27EB7">
              <w:tab/>
              <w:t xml:space="preserve">Magnitude of difference between the serving cell’s SS-RSRP and the neighbor cell’s PRS-RSRP is within [6] </w:t>
            </w:r>
            <w:proofErr w:type="spellStart"/>
            <w:r w:rsidRPr="00F27EB7">
              <w:t>dB.</w:t>
            </w:r>
            <w:proofErr w:type="spellEnd"/>
          </w:p>
          <w:p w14:paraId="2518CF91" w14:textId="77777777" w:rsidR="00506D9D" w:rsidRPr="00F27EB7" w:rsidRDefault="00506D9D" w:rsidP="00506D9D">
            <w:pPr>
              <w:ind w:left="851" w:hanging="284"/>
            </w:pPr>
            <w:r w:rsidRPr="00F27EB7">
              <w:rPr>
                <w:rFonts w:eastAsia="MS Mincho" w:cs="v4.2.0"/>
              </w:rPr>
              <w:t>-</w:t>
            </w:r>
            <w:r w:rsidRPr="00F27EB7">
              <w:rPr>
                <w:rFonts w:eastAsia="MS Mincho" w:cs="v4.2.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sample</m:t>
                  </m:r>
                </m:sub>
              </m:sSub>
            </m:oMath>
            <w:r w:rsidRPr="00F27EB7">
              <w:t xml:space="preserve">= [2] if the UE supports </w:t>
            </w:r>
            <w:proofErr w:type="spellStart"/>
            <w:r w:rsidRPr="00F27EB7">
              <w:rPr>
                <w:i/>
                <w:iCs/>
              </w:rPr>
              <w:t>supportedDL</w:t>
            </w:r>
            <w:proofErr w:type="spellEnd"/>
            <w:r w:rsidRPr="00F27EB7">
              <w:rPr>
                <w:i/>
                <w:iCs/>
              </w:rPr>
              <w:t>-PRS-</w:t>
            </w:r>
            <w:proofErr w:type="spellStart"/>
            <w:r w:rsidRPr="00F27EB7">
              <w:rPr>
                <w:i/>
                <w:iCs/>
              </w:rPr>
              <w:t>ProcessingSamples</w:t>
            </w:r>
            <w:proofErr w:type="spellEnd"/>
            <w:r w:rsidRPr="00F27EB7">
              <w:t xml:space="preserve"> [34], and the LMF requests the UE to perform positioning measurements with reduced number of samples, and does not meet the following conditions:</w:t>
            </w:r>
          </w:p>
          <w:p w14:paraId="43DFA7D2" w14:textId="77777777" w:rsidR="00506D9D" w:rsidRPr="00F27EB7" w:rsidRDefault="00506D9D" w:rsidP="00506D9D">
            <w:pPr>
              <w:ind w:left="1135" w:hanging="284"/>
            </w:pPr>
            <w:r w:rsidRPr="00F27EB7">
              <w:t>-</w:t>
            </w:r>
            <w:r w:rsidRPr="00F27EB7">
              <w:tab/>
              <w:t xml:space="preserve">PRS bandwidth is within the </w:t>
            </w:r>
            <w:r>
              <w:t>active</w:t>
            </w:r>
            <w:r w:rsidRPr="00F27EB7">
              <w:t xml:space="preserve"> BWP and</w:t>
            </w:r>
          </w:p>
          <w:p w14:paraId="7635FB54" w14:textId="77777777" w:rsidR="00506D9D" w:rsidRPr="00F27EB7" w:rsidRDefault="00506D9D" w:rsidP="00506D9D">
            <w:pPr>
              <w:ind w:left="1135" w:hanging="284"/>
              <w:rPr>
                <w:rFonts w:eastAsia="Calibri"/>
                <w:sz w:val="18"/>
                <w:szCs w:val="18"/>
              </w:rPr>
            </w:pPr>
            <w:r w:rsidRPr="00F27EB7">
              <w:t>-</w:t>
            </w:r>
            <w:r w:rsidRPr="00F27EB7">
              <w:tab/>
              <w:t xml:space="preserve">Magnitude of difference between the serving cell’s SS-RSRP and the neighbor cell’s PRS-RSRP is within [6] </w:t>
            </w:r>
            <w:proofErr w:type="spellStart"/>
            <w:r w:rsidRPr="00F27EB7">
              <w:t>dB.</w:t>
            </w:r>
            <w:proofErr w:type="spellEnd"/>
          </w:p>
          <w:p w14:paraId="0FF7AFC4" w14:textId="77777777" w:rsidR="00506D9D" w:rsidRPr="00A82C8B" w:rsidRDefault="00506D9D" w:rsidP="00506D9D">
            <w:pPr>
              <w:ind w:left="851" w:hanging="284"/>
              <w:rPr>
                <w:rFonts w:eastAsia="Calibri"/>
                <w:sz w:val="18"/>
                <w:szCs w:val="18"/>
              </w:rPr>
            </w:pPr>
            <w:r w:rsidRPr="00F27EB7">
              <w:rPr>
                <w:rFonts w:eastAsia="MS Mincho" w:cs="v4.2.0"/>
              </w:rPr>
              <w:t>-</w:t>
            </w:r>
            <w:r w:rsidRPr="00F27EB7">
              <w:rPr>
                <w:rFonts w:eastAsia="MS Mincho" w:cs="v4.2.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sample</m:t>
                  </m:r>
                </m:sub>
              </m:sSub>
            </m:oMath>
            <w:r w:rsidRPr="00F27EB7">
              <w:t>= 4 otherwise.</w:t>
            </w:r>
          </w:p>
          <w:p w14:paraId="2C1EBB8F" w14:textId="77777777" w:rsidR="00506D9D" w:rsidRPr="0007062E" w:rsidRDefault="00D73E1F" w:rsidP="00506D9D">
            <w:pPr>
              <w:pStyle w:val="B1"/>
              <w:rPr>
                <w:rFonts w:eastAsiaTheme="minorEastAsia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eastAsiaTheme="minorEastAsia" w:hAnsi="Cambria Math"/>
                      <w:i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Theme="minorEastAsia" w:hAnsi="Cambria Math"/>
                      <w:i/>
                    </w:rPr>
                    <m:t>last,i</m:t>
                  </m:r>
                </m:sub>
              </m:sSub>
            </m:oMath>
            <w:r w:rsidR="00506D9D" w:rsidRPr="0007062E">
              <w:rPr>
                <w:rFonts w:ascii="Cambria Math" w:eastAsiaTheme="minorEastAsia" w:hAnsi="Cambria Math"/>
                <w:i/>
              </w:rPr>
              <w:t xml:space="preserve"> </w:t>
            </w:r>
            <w:r w:rsidR="00506D9D" w:rsidRPr="0007062E">
              <w:rPr>
                <w:rFonts w:eastAsiaTheme="minorEastAsia"/>
              </w:rPr>
              <w:t>is the measurement duration for the last PRS RSTD sample in positioning frequency layer</w:t>
            </w:r>
            <w:r w:rsidR="00506D9D" w:rsidRPr="0007062E">
              <w:rPr>
                <w:rFonts w:eastAsiaTheme="minorEastAsia"/>
                <w:i/>
                <w:iCs/>
              </w:rPr>
              <w:t xml:space="preserve"> </w:t>
            </w:r>
            <w:proofErr w:type="spellStart"/>
            <w:r w:rsidR="00506D9D" w:rsidRPr="0007062E">
              <w:rPr>
                <w:rFonts w:eastAsiaTheme="minorEastAsia"/>
                <w:i/>
                <w:iCs/>
              </w:rPr>
              <w:t>i</w:t>
            </w:r>
            <w:proofErr w:type="spellEnd"/>
            <w:r w:rsidR="00506D9D" w:rsidRPr="0007062E">
              <w:rPr>
                <w:rFonts w:eastAsiaTheme="minorEastAsia"/>
              </w:rPr>
              <w:t xml:space="preserve">, including </w:t>
            </w:r>
            <w:proofErr w:type="gramStart"/>
            <w:r w:rsidR="00506D9D" w:rsidRPr="0007062E">
              <w:rPr>
                <w:rFonts w:eastAsiaTheme="minorEastAsia"/>
              </w:rPr>
              <w:t>the</w:t>
            </w:r>
            <w:proofErr w:type="gramEnd"/>
            <w:r w:rsidR="00506D9D" w:rsidRPr="0007062E">
              <w:rPr>
                <w:rFonts w:eastAsiaTheme="minorEastAsia"/>
              </w:rPr>
              <w:t xml:space="preserve"> </w:t>
            </w:r>
          </w:p>
          <w:p w14:paraId="320E301F" w14:textId="77777777" w:rsidR="00506D9D" w:rsidRPr="0007062E" w:rsidRDefault="00506D9D" w:rsidP="00506D9D">
            <w:pPr>
              <w:ind w:leftChars="300" w:left="600"/>
              <w:rPr>
                <w:lang w:eastAsia="zh-CN"/>
              </w:rPr>
            </w:pPr>
            <w:r w:rsidRPr="0007062E">
              <w:t xml:space="preserve">sampling time and processing time. If </w:t>
            </w:r>
            <w:r w:rsidRPr="0007062E">
              <w:rPr>
                <w:bCs/>
                <w:lang w:eastAsia="zh-CN"/>
              </w:rPr>
              <w:t xml:space="preserve">all of the PRS resources to be measured are available in the same MG occasion during </w:t>
            </w:r>
            <w:proofErr w:type="spellStart"/>
            <w:r w:rsidRPr="0007062E">
              <w:rPr>
                <w:bCs/>
                <w:lang w:eastAsia="zh-CN"/>
              </w:rPr>
              <w:t>T</w:t>
            </w:r>
            <w:r w:rsidRPr="0007062E">
              <w:rPr>
                <w:bCs/>
                <w:vertAlign w:val="subscript"/>
                <w:lang w:eastAsia="zh-CN"/>
              </w:rPr>
              <w:t>availabe</w:t>
            </w:r>
            <w:proofErr w:type="spellEnd"/>
            <w:r w:rsidRPr="0007062E">
              <w:rPr>
                <w:bCs/>
                <w:lang w:eastAsia="zh-CN"/>
              </w:rPr>
              <w:t>,</w:t>
            </w:r>
            <w:r w:rsidRPr="0007062E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</w:rPr>
                  </m:ctrlPr>
                </m:sSubPr>
                <m:e>
                  <m:r>
                    <m:rPr>
                      <m:nor/>
                    </m:rPr>
                    <w:rPr>
                      <w:bCs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bCs/>
                    </w:rPr>
                    <m:t>last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,i</m:t>
                  </m:r>
                </m:sub>
              </m:sSub>
            </m:oMath>
            <w:r w:rsidRPr="0007062E">
              <w:rPr>
                <w:bCs/>
              </w:rPr>
              <w:t xml:space="preserve"> =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bCs/>
                    </w:rPr>
                    <m:t>i</m:t>
                  </m:r>
                </m:sub>
              </m:sSub>
            </m:oMath>
            <w:r w:rsidRPr="0007062E">
              <w:rPr>
                <w:bCs/>
              </w:rPr>
              <w:t xml:space="preserve"> +MGL</w:t>
            </w:r>
            <w:r w:rsidRPr="0007062E">
              <w:rPr>
                <w:bCs/>
                <w:lang w:eastAsia="zh-CN"/>
              </w:rPr>
              <w:t xml:space="preserve">. </w:t>
            </w:r>
            <w:r w:rsidRPr="0007062E">
              <w:t xml:space="preserve">Otherwise,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</w:rPr>
                  </m:ctrlPr>
                </m:sSubPr>
                <m:e>
                  <m:r>
                    <m:rPr>
                      <m:nor/>
                    </m:rPr>
                    <w:rPr>
                      <w:bCs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bCs/>
                    </w:rPr>
                    <m:t>last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,i</m:t>
                  </m:r>
                </m:sub>
              </m:sSub>
            </m:oMath>
            <w:r w:rsidRPr="0007062E">
              <w:rPr>
                <w:bCs/>
              </w:rPr>
              <w:t xml:space="preserve"> =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bCs/>
                    </w:rPr>
                    <m:t>i</m:t>
                  </m:r>
                </m:sub>
              </m:sSub>
            </m:oMath>
            <w:r w:rsidRPr="0007062E">
              <w:rPr>
                <w:bCs/>
              </w:rPr>
              <w:t xml:space="preserve"> +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available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_</m:t>
                  </m:r>
                  <m:r>
                    <w:rPr>
                      <w:rFonts w:ascii="Cambria Math" w:hAnsi="Cambria Math"/>
                    </w:rPr>
                    <m:t>PRS</m:t>
                  </m:r>
                  <m:r>
                    <m:rPr>
                      <m:nor/>
                    </m:rPr>
                    <w:rPr>
                      <w:bCs/>
                    </w:rPr>
                    <m:t>,i</m:t>
                  </m:r>
                </m:sub>
              </m:sSub>
            </m:oMath>
            <w:r w:rsidRPr="0007062E">
              <w:t xml:space="preserve"> ,</w:t>
            </w:r>
          </w:p>
          <w:p w14:paraId="6558E090" w14:textId="77777777" w:rsidR="00506D9D" w:rsidRPr="0007062E" w:rsidRDefault="00506D9D" w:rsidP="00506D9D">
            <w:pPr>
              <w:ind w:leftChars="300" w:left="600"/>
              <w:rPr>
                <w:lang w:eastAsia="zh-CN"/>
              </w:rPr>
            </w:pPr>
          </w:p>
          <w:p w14:paraId="1DABE335" w14:textId="77777777" w:rsidR="00506D9D" w:rsidRPr="0007062E" w:rsidRDefault="00506D9D" w:rsidP="00506D9D">
            <w:pPr>
              <w:ind w:left="568" w:hanging="284"/>
              <w:rPr>
                <w:i/>
                <w:iCs/>
                <w:sz w:val="18"/>
                <w:szCs w:val="18"/>
                <w:lang w:eastAsia="zh-CN"/>
              </w:rPr>
            </w:pPr>
            <w:r w:rsidRPr="0007062E">
              <w:tab/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effect,</m:t>
                  </m:r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</m:sub>
              </m:sSub>
            </m:oMath>
            <w:r w:rsidRPr="0007062E">
              <w:rPr>
                <w:bCs/>
                <w:iCs/>
                <w:lang w:eastAsia="zh-CN"/>
              </w:rPr>
              <w:t xml:space="preserve"> </w:t>
            </w:r>
            <w:r w:rsidRPr="0007062E">
              <w:t xml:space="preserve">is the periodicity of the </w:t>
            </w:r>
            <w:r w:rsidRPr="0007062E">
              <w:rPr>
                <w:rFonts w:hint="eastAsia"/>
                <w:lang w:eastAsia="zh-CN"/>
              </w:rPr>
              <w:t>PRS RSTD</w:t>
            </w:r>
            <w:r w:rsidRPr="0007062E">
              <w:t xml:space="preserve"> measurement in </w:t>
            </w:r>
            <w:r w:rsidRPr="0007062E">
              <w:rPr>
                <w:rFonts w:hint="eastAsia"/>
                <w:lang w:eastAsia="zh-CN"/>
              </w:rPr>
              <w:t xml:space="preserve">positioning </w:t>
            </w:r>
            <w:r w:rsidRPr="0007062E">
              <w:rPr>
                <w:lang w:eastAsia="zh-CN"/>
              </w:rPr>
              <w:t xml:space="preserve">frequency layer </w:t>
            </w:r>
            <w:proofErr w:type="spellStart"/>
            <w:r w:rsidRPr="0007062E">
              <w:rPr>
                <w:lang w:eastAsia="zh-CN"/>
              </w:rPr>
              <w:t>i</w:t>
            </w:r>
            <w:proofErr w:type="spellEnd"/>
            <w:r w:rsidRPr="0007062E">
              <w:rPr>
                <w:lang w:eastAsia="zh-CN"/>
              </w:rPr>
              <w:t xml:space="preserve"> </w:t>
            </w:r>
            <w:r w:rsidRPr="0007062E">
              <w:rPr>
                <w:iCs/>
                <w:sz w:val="18"/>
                <w:szCs w:val="18"/>
                <w:lang w:eastAsia="zh-CN"/>
              </w:rPr>
              <w:t xml:space="preserve">defined </w:t>
            </w:r>
            <w:proofErr w:type="gramStart"/>
            <w:r w:rsidRPr="0007062E">
              <w:rPr>
                <w:iCs/>
                <w:sz w:val="18"/>
                <w:szCs w:val="18"/>
                <w:lang w:eastAsia="zh-CN"/>
              </w:rPr>
              <w:t>as:</w:t>
            </w:r>
            <w:proofErr w:type="gramEnd"/>
            <w:r w:rsidRPr="0007062E">
              <w:rPr>
                <w:iCs/>
                <w:sz w:val="18"/>
                <w:szCs w:val="18"/>
                <w:lang w:eastAsia="zh-CN"/>
              </w:rPr>
              <w:t xml:space="preserve"> </w:t>
            </w:r>
          </w:p>
          <w:p w14:paraId="66383B7F" w14:textId="77777777" w:rsidR="00506D9D" w:rsidRPr="0007062E" w:rsidRDefault="00D73E1F" w:rsidP="00506D9D">
            <w:pPr>
              <w:ind w:left="568" w:hanging="284"/>
              <w:jc w:val="center"/>
              <w:rPr>
                <w:i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</w:rPr>
                    <m:t>effect,i</m:t>
                  </m:r>
                </m:sub>
              </m:sSub>
            </m:oMath>
            <w:r w:rsidR="00506D9D" w:rsidRPr="0007062E">
              <w:rPr>
                <w:rFonts w:ascii="Cambria Math" w:hAnsi="Cambria Math"/>
                <w:i/>
              </w:rPr>
              <w:t xml:space="preserve"> =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i/>
                            </w:rPr>
                            <m:t>i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available_PRS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i/>
                            </w:rPr>
                            <m:t>,i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available_PRS</m:t>
                  </m:r>
                  <m:r>
                    <m:rPr>
                      <m:nor/>
                    </m:rPr>
                    <w:rPr>
                      <w:rFonts w:ascii="Cambria Math" w:hAnsi="Cambria Math"/>
                      <w:i/>
                    </w:rPr>
                    <m:t>,i</m:t>
                  </m:r>
                </m:sub>
              </m:sSub>
            </m:oMath>
            <w:r w:rsidR="00506D9D" w:rsidRPr="0007062E">
              <w:rPr>
                <w:lang w:eastAsia="zh-CN"/>
              </w:rPr>
              <w:t xml:space="preserve"> </w:t>
            </w:r>
          </w:p>
          <w:p w14:paraId="164F6FC6" w14:textId="77777777" w:rsidR="00506D9D" w:rsidRPr="0007062E" w:rsidRDefault="00506D9D" w:rsidP="00506D9D">
            <w:pPr>
              <w:ind w:left="568" w:hanging="284"/>
              <w:rPr>
                <w:lang w:eastAsia="zh-CN"/>
              </w:rPr>
            </w:pPr>
            <w:r w:rsidRPr="0007062E">
              <w:rPr>
                <w:lang w:eastAsia="zh-CN"/>
              </w:rPr>
              <w:t>W</w:t>
            </w:r>
            <w:r w:rsidRPr="0007062E">
              <w:rPr>
                <w:rFonts w:hint="eastAsia"/>
                <w:lang w:eastAsia="zh-CN"/>
              </w:rPr>
              <w:t xml:space="preserve">here, </w:t>
            </w:r>
          </w:p>
          <w:p w14:paraId="007FC358" w14:textId="77777777" w:rsidR="00506D9D" w:rsidRPr="006D6473" w:rsidRDefault="00506D9D" w:rsidP="00506D9D">
            <w:pPr>
              <w:pStyle w:val="B1"/>
              <w:rPr>
                <w:lang w:eastAsia="zh-CN"/>
              </w:rPr>
            </w:pPr>
            <w:r>
              <w:rPr>
                <w:rFonts w:eastAsia="MS Mincho" w:cs="v4.2.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</m:sub>
              </m:sSub>
            </m:oMath>
            <w:r w:rsidRPr="006D6473">
              <w:tab/>
            </w:r>
            <w:r w:rsidRPr="006D6473">
              <w:rPr>
                <w:lang w:eastAsia="zh-CN"/>
              </w:rPr>
              <w:t xml:space="preserve">corresponds to </w:t>
            </w:r>
            <w:proofErr w:type="spellStart"/>
            <w:r w:rsidRPr="006D6473">
              <w:rPr>
                <w:i/>
                <w:iCs/>
              </w:rPr>
              <w:t>durationOfPRS-ProcessingSymbolsInEveryTms</w:t>
            </w:r>
            <w:proofErr w:type="spellEnd"/>
            <w:r w:rsidRPr="006D6473">
              <w:t xml:space="preserve"> </w:t>
            </w:r>
            <w:r w:rsidRPr="006D6473">
              <w:rPr>
                <w:lang w:eastAsia="zh-CN"/>
              </w:rPr>
              <w:t>in TS 37.355 [34],</w:t>
            </w:r>
          </w:p>
          <w:p w14:paraId="4075B43A" w14:textId="77777777" w:rsidR="00506D9D" w:rsidRPr="00A5757B" w:rsidRDefault="00506D9D" w:rsidP="00506D9D">
            <w:pPr>
              <w:pStyle w:val="B1"/>
              <w:rPr>
                <w:lang w:eastAsia="zh-CN"/>
              </w:rPr>
            </w:pPr>
            <w:r>
              <w:rPr>
                <w:rFonts w:eastAsia="MS Mincho" w:cs="v4.2.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available_PRS</m:t>
                  </m:r>
                  <m:r>
                    <m:rPr>
                      <m:nor/>
                    </m:rPr>
                    <w:rPr>
                      <w:rFonts w:ascii="Cambria Math" w:hAnsi="Cambria Math"/>
                      <w:i/>
                    </w:rPr>
                    <m:t>,i</m:t>
                  </m:r>
                </m:sub>
              </m:sSub>
              <m:r>
                <w:rPr>
                  <w:rFonts w:ascii="Cambria Math" w:hAnsi="Cambria Math"/>
                </w:rPr>
                <m:t>= LCM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PRS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i/>
                        </w:rPr>
                        <m:t>,i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MGRP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i/>
                        </w:rPr>
                        <m:t>i</m:t>
                      </m:r>
                    </m:sub>
                  </m:sSub>
                </m:e>
              </m:d>
            </m:oMath>
            <w:r w:rsidRPr="006D6473">
              <w:rPr>
                <w:rFonts w:ascii="Cambria Math" w:hAnsi="Cambria Math"/>
                <w:i/>
              </w:rPr>
              <w:t xml:space="preserve">, </w:t>
            </w:r>
            <w:r w:rsidRPr="006D6473">
              <w:t xml:space="preserve">the least common multiple between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PRS</m:t>
                  </m:r>
                  <m:r>
                    <m:rPr>
                      <m:nor/>
                    </m:rPr>
                    <m:t>,i</m:t>
                  </m:r>
                </m:sub>
              </m:sSub>
            </m:oMath>
            <w:r w:rsidRPr="006D6473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MGRP</m:t>
                  </m:r>
                </m:e>
                <m:sub>
                  <m:r>
                    <m:rPr>
                      <m:nor/>
                    </m:rPr>
                    <m:t>i</m:t>
                  </m:r>
                </m:sub>
              </m:sSub>
            </m:oMath>
            <w:r w:rsidRPr="006D6473">
              <w:t>.</w:t>
            </w:r>
          </w:p>
          <w:p w14:paraId="7E8FE3D1" w14:textId="77777777" w:rsidR="00506D9D" w:rsidRDefault="00D73E1F" w:rsidP="00506D9D">
            <w:pPr>
              <w:pStyle w:val="B1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 xml:space="preserve">      MGRP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</w:rPr>
                    <m:t>i</m:t>
                  </m:r>
                </m:sub>
              </m:sSub>
            </m:oMath>
            <w:r w:rsidR="00506D9D" w:rsidRPr="0007062E">
              <w:rPr>
                <w:rFonts w:eastAsiaTheme="minorEastAsia"/>
                <w:lang w:eastAsia="zh-CN"/>
              </w:rPr>
              <w:t xml:space="preserve"> is the repetition periodicity of the measurement gap applicable for measurement in</w:t>
            </w:r>
            <w:r w:rsidR="00506D9D" w:rsidRPr="0007062E">
              <w:rPr>
                <w:rFonts w:eastAsiaTheme="minorEastAsia" w:hint="eastAsia"/>
                <w:lang w:eastAsia="zh-CN"/>
              </w:rPr>
              <w:t xml:space="preserve"> the PRS </w:t>
            </w:r>
            <w:r w:rsidR="00506D9D" w:rsidRPr="0007062E">
              <w:rPr>
                <w:rFonts w:eastAsiaTheme="minorEastAsia"/>
                <w:lang w:eastAsia="zh-CN"/>
              </w:rPr>
              <w:t xml:space="preserve">frequency layer </w:t>
            </w:r>
            <w:proofErr w:type="spellStart"/>
            <w:r w:rsidR="00506D9D" w:rsidRPr="0007062E">
              <w:rPr>
                <w:rFonts w:eastAsiaTheme="minorEastAsia"/>
                <w:lang w:eastAsia="zh-CN"/>
              </w:rPr>
              <w:t>i</w:t>
            </w:r>
            <w:proofErr w:type="spellEnd"/>
            <w:r w:rsidR="00506D9D" w:rsidRPr="0007062E">
              <w:rPr>
                <w:rFonts w:eastAsiaTheme="minorEastAsia"/>
                <w:lang w:eastAsia="zh-CN"/>
              </w:rPr>
              <w:t>.</w:t>
            </w:r>
            <w:r w:rsidR="00506D9D">
              <w:rPr>
                <w:rFonts w:eastAsia="MS Mincho" w:cs="v4.2.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PRS</m:t>
                  </m:r>
                  <m:r>
                    <m:rPr>
                      <m:nor/>
                    </m:rPr>
                    <m:t>,i</m:t>
                  </m:r>
                </m:sub>
              </m:sSub>
            </m:oMath>
            <w:r w:rsidR="00506D9D" w:rsidRPr="00084103">
              <w:t xml:space="preserve"> is the periodicity of DL PRS resource </w:t>
            </w:r>
            <w:r w:rsidR="00506D9D">
              <w:rPr>
                <w:rFonts w:hint="eastAsia"/>
                <w:lang w:eastAsia="zh-CN"/>
              </w:rPr>
              <w:t xml:space="preserve">with muting </w:t>
            </w:r>
            <w:r w:rsidR="00506D9D" w:rsidRPr="00084103">
              <w:t xml:space="preserve">on </w:t>
            </w:r>
            <w:r w:rsidR="00506D9D">
              <w:rPr>
                <w:rFonts w:hint="eastAsia"/>
                <w:lang w:eastAsia="zh-CN"/>
              </w:rPr>
              <w:t xml:space="preserve">positioning </w:t>
            </w:r>
            <w:r w:rsidR="00506D9D" w:rsidRPr="00084103">
              <w:t xml:space="preserve">frequency layer </w:t>
            </w:r>
            <w:proofErr w:type="spellStart"/>
            <w:r w:rsidR="00506D9D" w:rsidRPr="00084103">
              <w:rPr>
                <w:i/>
                <w:iCs/>
              </w:rPr>
              <w:t>i</w:t>
            </w:r>
            <w:proofErr w:type="spellEnd"/>
            <w:r w:rsidR="00506D9D" w:rsidRPr="00084103">
              <w:t>.</w:t>
            </w:r>
            <w:r w:rsidR="00506D9D">
              <w:rPr>
                <w:rFonts w:hint="eastAsia"/>
                <w:lang w:eastAsia="zh-CN"/>
              </w:rPr>
              <w:t xml:space="preserve"> </w:t>
            </w:r>
          </w:p>
          <w:p w14:paraId="7123D0EB" w14:textId="77777777" w:rsidR="00506D9D" w:rsidRDefault="00506D9D" w:rsidP="00506D9D">
            <w:pPr>
              <w:pStyle w:val="B1"/>
              <w:ind w:firstLine="0"/>
              <w:rPr>
                <w:lang w:eastAsia="zh-CN"/>
              </w:rPr>
            </w:pPr>
            <w:r>
              <w:t>If more than one PRS periodicities</w:t>
            </w:r>
            <w:r>
              <w:rPr>
                <w:lang w:eastAsia="zh-CN"/>
              </w:rPr>
              <w:t xml:space="preserve"> are configured in positioning </w:t>
            </w:r>
            <w:r>
              <w:t xml:space="preserve">frequency layer </w:t>
            </w:r>
            <w:proofErr w:type="spellStart"/>
            <w:r>
              <w:rPr>
                <w:i/>
                <w:iCs/>
              </w:rPr>
              <w:t>i</w:t>
            </w:r>
            <w:proofErr w:type="spellEnd"/>
            <w:r>
              <w:t>, the least common multiple of PRS periodicities</w:t>
            </w:r>
            <w:r>
              <w:rPr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per</m:t>
                  </m:r>
                </m:sub>
                <m:sup>
                  <m:r>
                    <w:rPr>
                      <w:rFonts w:ascii="Cambria Math" w:hAnsi="Cambria Math"/>
                    </w:rPr>
                    <m:t>PRS with muting</m:t>
                  </m:r>
                </m:sup>
              </m:sSubSup>
            </m:oMath>
            <w:r>
              <w:t xml:space="preserve"> among </w:t>
            </w:r>
            <w:r>
              <w:rPr>
                <w:lang w:eastAsia="zh-CN"/>
              </w:rPr>
              <w:t xml:space="preserve">all </w:t>
            </w:r>
            <w:r>
              <w:t xml:space="preserve">DL PRS </w:t>
            </w:r>
            <w:r>
              <w:rPr>
                <w:lang w:eastAsia="zh-CN"/>
              </w:rPr>
              <w:t xml:space="preserve">resource sets in the positioning frequency layer </w:t>
            </w:r>
            <w:r>
              <w:t xml:space="preserve">is used to derive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PRS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,i</m:t>
                  </m:r>
                </m:sub>
              </m:sSub>
            </m:oMath>
            <w:r>
              <w:t>,</w:t>
            </w:r>
            <w:r>
              <w:rPr>
                <w:lang w:eastAsia="zh-CN"/>
              </w:rPr>
              <w:t xml:space="preserve"> where, </w:t>
            </w:r>
          </w:p>
          <w:p w14:paraId="0612BB4A" w14:textId="77777777" w:rsidR="00506D9D" w:rsidRPr="007A7F1C" w:rsidRDefault="00D73E1F" w:rsidP="00506D9D">
            <w:pPr>
              <w:pStyle w:val="B1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per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PRS with muting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muting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per</m:t>
                  </m:r>
                </m:sub>
                <m:sup>
                  <m:r>
                    <w:rPr>
                      <w:rFonts w:ascii="Cambria Math" w:hAnsi="Cambria Math"/>
                    </w:rPr>
                    <m:t>PRS</m:t>
                  </m:r>
                </m:sup>
              </m:sSubSup>
            </m:oMath>
            <w:r w:rsidR="00506D9D">
              <w:rPr>
                <w:rFonts w:hint="eastAsia"/>
                <w:lang w:eastAsia="zh-CN"/>
              </w:rPr>
              <w:t xml:space="preserve">, is the PRS periodicity with muting per PRS resource, </w:t>
            </w:r>
          </w:p>
          <w:p w14:paraId="17A7B95D" w14:textId="77777777" w:rsidR="00506D9D" w:rsidRDefault="00D73E1F" w:rsidP="00506D9D">
            <w:pPr>
              <w:ind w:leftChars="50" w:left="100" w:firstLineChars="200" w:firstLine="400"/>
              <w:rPr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per</m:t>
                  </m:r>
                </m:sub>
                <m:sup>
                  <m:r>
                    <w:rPr>
                      <w:rFonts w:ascii="Cambria Math" w:hAnsi="Cambria Math"/>
                    </w:rPr>
                    <m:t>PRS</m:t>
                  </m:r>
                </m:sup>
              </m:sSubSup>
            </m:oMath>
            <w:r w:rsidR="00506D9D">
              <w:rPr>
                <w:rFonts w:hint="eastAsia"/>
                <w:lang w:eastAsia="zh-CN"/>
              </w:rPr>
              <w:t xml:space="preserve"> </w:t>
            </w:r>
            <w:r w:rsidR="00506D9D">
              <w:rPr>
                <w:lang w:eastAsia="zh-CN"/>
              </w:rPr>
              <w:t xml:space="preserve">is the periodicity of PRS resource sets given by the higher-layer parameter </w:t>
            </w:r>
            <w:r w:rsidR="00506D9D" w:rsidRPr="00E04570">
              <w:rPr>
                <w:i/>
                <w:lang w:eastAsia="zh-CN"/>
              </w:rPr>
              <w:t>DL-PRS-</w:t>
            </w:r>
            <w:proofErr w:type="gramStart"/>
            <w:r w:rsidR="00506D9D" w:rsidRPr="00E04570">
              <w:rPr>
                <w:i/>
                <w:lang w:eastAsia="zh-CN"/>
              </w:rPr>
              <w:t>Periodicity</w:t>
            </w:r>
            <w:r w:rsidR="00506D9D">
              <w:rPr>
                <w:lang w:eastAsia="zh-CN"/>
              </w:rPr>
              <w:t>.</w:t>
            </w:r>
            <w:proofErr w:type="gramEnd"/>
          </w:p>
          <w:p w14:paraId="187ED019" w14:textId="77777777" w:rsidR="00506D9D" w:rsidRDefault="00D73E1F" w:rsidP="00506D9D">
            <w:pPr>
              <w:pStyle w:val="B1"/>
              <w:ind w:leftChars="442" w:left="884" w:firstLine="0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muting</m:t>
                  </m:r>
                </m:sub>
              </m:sSub>
            </m:oMath>
            <w:r w:rsidR="00506D9D">
              <w:t xml:space="preserve"> is the scaling factor considering PRS resource </w:t>
            </w:r>
            <w:proofErr w:type="gramStart"/>
            <w:r w:rsidR="00506D9D">
              <w:t>muting.</w:t>
            </w:r>
            <w:proofErr w:type="gramEnd"/>
            <w:r w:rsidR="00506D9D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muting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muting</m:t>
                  </m:r>
                </m:sub>
                <m:sup>
                  <m:r>
                    <w:rPr>
                      <w:rFonts w:ascii="Cambria Math" w:hAnsi="Cambria Math"/>
                    </w:rPr>
                    <m:t>PRS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muting</m:t>
                  </m:r>
                </m:sub>
              </m:sSub>
            </m:oMath>
            <w:r w:rsidR="00506D9D">
              <w:rPr>
                <w:lang w:eastAsia="zh-CN"/>
              </w:rPr>
              <w:t xml:space="preserve">, where </w:t>
            </w:r>
          </w:p>
          <w:p w14:paraId="5402021B" w14:textId="77777777" w:rsidR="00506D9D" w:rsidRPr="007A7F1C" w:rsidRDefault="00D73E1F" w:rsidP="00506D9D">
            <w:pPr>
              <w:pStyle w:val="B1"/>
              <w:rPr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muting</m:t>
                  </m:r>
                </m:sub>
                <m:sup>
                  <m:r>
                    <w:rPr>
                      <w:rFonts w:ascii="Cambria Math" w:hAnsi="Cambria Math"/>
                    </w:rPr>
                    <m:t>PRS</m:t>
                  </m:r>
                </m:sup>
              </m:sSubSup>
            </m:oMath>
            <w:r w:rsidR="00506D9D">
              <w:rPr>
                <w:rFonts w:hint="eastAsia"/>
                <w:lang w:eastAsia="zh-CN"/>
              </w:rPr>
              <w:t xml:space="preserve"> </w:t>
            </w:r>
            <w:r w:rsidR="00506D9D">
              <w:rPr>
                <w:lang w:eastAsia="zh-CN"/>
              </w:rPr>
              <w:t xml:space="preserve">is the muting repetition factor given by the higher-layer parameter </w:t>
            </w:r>
            <w:r w:rsidR="00506D9D" w:rsidRPr="00877969">
              <w:rPr>
                <w:i/>
                <w:lang w:eastAsia="zh-CN"/>
              </w:rPr>
              <w:t>DL-PRS-</w:t>
            </w:r>
            <w:proofErr w:type="spellStart"/>
            <w:r w:rsidR="00506D9D" w:rsidRPr="00877969">
              <w:rPr>
                <w:i/>
                <w:lang w:eastAsia="zh-CN"/>
              </w:rPr>
              <w:t>MutingBitRepetitionFactor</w:t>
            </w:r>
            <w:proofErr w:type="spellEnd"/>
            <w:r w:rsidR="00506D9D">
              <w:rPr>
                <w:lang w:eastAsia="zh-CN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muting</m:t>
                  </m:r>
                </m:sub>
              </m:sSub>
            </m:oMath>
            <w:r w:rsidR="00506D9D">
              <w:rPr>
                <w:lang w:eastAsia="zh-CN"/>
              </w:rPr>
              <w:t xml:space="preserve"> is the size of the bitmap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</m:t>
                      </m:r>
                    </m:sup>
                  </m:sSup>
                </m:e>
              </m:d>
            </m:oMath>
            <w:r w:rsidR="00506D9D">
              <w:rPr>
                <w:lang w:eastAsia="zh-CN"/>
              </w:rPr>
              <w:t>.</w:t>
            </w:r>
          </w:p>
          <w:p w14:paraId="6C17BA65" w14:textId="77777777" w:rsidR="00506D9D" w:rsidRPr="007A7F1C" w:rsidRDefault="00506D9D" w:rsidP="00506D9D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N</w:t>
            </w:r>
            <w:r>
              <w:rPr>
                <w:rFonts w:hint="eastAsia"/>
                <w:lang w:eastAsia="zh-CN"/>
              </w:rPr>
              <w:t xml:space="preserve">ote: </w:t>
            </w:r>
            <w:r w:rsidRPr="00EE5DCF">
              <w:rPr>
                <w:lang w:eastAsia="zh-CN"/>
              </w:rPr>
              <w:t xml:space="preserve">For the purpose of calculating </w:t>
            </w:r>
            <w:proofErr w:type="spellStart"/>
            <w:proofErr w:type="gramStart"/>
            <w:r w:rsidRPr="00EE5DCF">
              <w:rPr>
                <w:lang w:eastAsia="zh-CN"/>
              </w:rPr>
              <w:t>T</w:t>
            </w:r>
            <w:r w:rsidRPr="00EE5DCF">
              <w:rPr>
                <w:vertAlign w:val="subscript"/>
                <w:lang w:eastAsia="zh-CN"/>
              </w:rPr>
              <w:t>PRS,i</w:t>
            </w:r>
            <w:proofErr w:type="spellEnd"/>
            <w:proofErr w:type="gramEnd"/>
            <w:r w:rsidRPr="00EE5DCF">
              <w:rPr>
                <w:lang w:eastAsia="zh-CN"/>
              </w:rPr>
              <w:t xml:space="preserve">, only the PRS resources fully or partially </w:t>
            </w:r>
            <w:r>
              <w:rPr>
                <w:rFonts w:hint="eastAsia"/>
                <w:lang w:eastAsia="zh-CN"/>
              </w:rPr>
              <w:t>covered by</w:t>
            </w:r>
            <w:r w:rsidRPr="00EE5DCF">
              <w:rPr>
                <w:lang w:eastAsia="zh-CN"/>
              </w:rPr>
              <w:t xml:space="preserve"> the MG are considered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14:paraId="6556A6CE" w14:textId="77777777" w:rsidR="00506D9D" w:rsidRPr="006D6473" w:rsidRDefault="00506D9D" w:rsidP="00506D9D">
            <w:pPr>
              <w:pStyle w:val="B1"/>
              <w:rPr>
                <w:sz w:val="18"/>
                <w:szCs w:val="18"/>
              </w:rPr>
            </w:pPr>
            <w:r>
              <w:rPr>
                <w:rFonts w:eastAsia="MS Mincho" w:cs="v4.2.0"/>
              </w:rPr>
              <w:tab/>
            </w:r>
            <m:oMath>
              <m:r>
                <w:rPr>
                  <w:rFonts w:ascii="Cambria Math" w:hAnsi="Cambria Math"/>
                </w:rPr>
                <m:t>{N,T}</m:t>
              </m:r>
            </m:oMath>
            <w:r w:rsidRPr="006D6473">
              <w:t xml:space="preserve"> is UE capability combination per band where N is a duration of DL PRS symbols in </w:t>
            </w:r>
            <w:proofErr w:type="spellStart"/>
            <w:r w:rsidRPr="006D6473">
              <w:t>ms</w:t>
            </w:r>
            <w:proofErr w:type="spellEnd"/>
            <w:r w:rsidRPr="006D6473">
              <w:t xml:space="preserve"> </w:t>
            </w:r>
            <w:r w:rsidRPr="006D6473">
              <w:rPr>
                <w:lang w:eastAsia="zh-CN"/>
              </w:rPr>
              <w:t xml:space="preserve">corresponding to </w:t>
            </w:r>
            <w:proofErr w:type="spellStart"/>
            <w:r w:rsidRPr="006D6473">
              <w:rPr>
                <w:i/>
                <w:iCs/>
              </w:rPr>
              <w:t>durationOfPRS-ProcessingSysmbols</w:t>
            </w:r>
            <w:proofErr w:type="spellEnd"/>
            <w:r w:rsidRPr="006D6473">
              <w:rPr>
                <w:lang w:eastAsia="zh-CN"/>
              </w:rPr>
              <w:t xml:space="preserve"> in TS 37.355 [34] </w:t>
            </w:r>
            <w:r w:rsidRPr="006D6473">
              <w:t xml:space="preserve">processed every T </w:t>
            </w:r>
            <w:proofErr w:type="spellStart"/>
            <w:r w:rsidRPr="006D6473">
              <w:t>ms</w:t>
            </w:r>
            <w:proofErr w:type="spellEnd"/>
            <w:r w:rsidRPr="006D6473">
              <w:t xml:space="preserve"> </w:t>
            </w:r>
            <w:r w:rsidRPr="006D6473">
              <w:rPr>
                <w:lang w:eastAsia="zh-CN"/>
              </w:rPr>
              <w:t xml:space="preserve">corresponding to </w:t>
            </w:r>
            <w:proofErr w:type="spellStart"/>
            <w:r w:rsidRPr="006D6473">
              <w:rPr>
                <w:i/>
                <w:iCs/>
              </w:rPr>
              <w:t>durationOfPRS-ProcessingSymbolsInEveryTms</w:t>
            </w:r>
            <w:proofErr w:type="spellEnd"/>
            <w:r w:rsidRPr="006D6473">
              <w:t xml:space="preserve"> </w:t>
            </w:r>
            <w:r w:rsidRPr="006D6473">
              <w:rPr>
                <w:lang w:eastAsia="zh-CN"/>
              </w:rPr>
              <w:t xml:space="preserve">in TS 37.355 [34] </w:t>
            </w:r>
            <w:r w:rsidRPr="006D6473">
              <w:t xml:space="preserve">for a given maximum bandwidth supported by UE </w:t>
            </w:r>
            <w:r w:rsidRPr="006D6473">
              <w:rPr>
                <w:lang w:eastAsia="zh-CN"/>
              </w:rPr>
              <w:t xml:space="preserve">corresponding to </w:t>
            </w:r>
            <w:proofErr w:type="spellStart"/>
            <w:r w:rsidRPr="006D6473">
              <w:rPr>
                <w:i/>
                <w:iCs/>
                <w:lang w:eastAsia="zh-CN"/>
              </w:rPr>
              <w:t>supportedBandwidthPRS</w:t>
            </w:r>
            <w:proofErr w:type="spellEnd"/>
            <w:r w:rsidRPr="006D6473">
              <w:rPr>
                <w:lang w:eastAsia="zh-CN"/>
              </w:rPr>
              <w:t xml:space="preserve"> in TS 37.355 [34]</w:t>
            </w:r>
            <w:r w:rsidRPr="006D6473">
              <w:t>.</w:t>
            </w:r>
          </w:p>
          <w:p w14:paraId="484A1F40" w14:textId="77777777" w:rsidR="00506D9D" w:rsidRDefault="00506D9D" w:rsidP="00506D9D">
            <w:pPr>
              <w:pStyle w:val="B1"/>
              <w:rPr>
                <w:lang w:eastAsia="zh-CN"/>
              </w:rPr>
            </w:pPr>
            <w:r>
              <w:rPr>
                <w:rFonts w:eastAsia="MS Mincho" w:cs="v4.2.0"/>
              </w:rPr>
              <w:tab/>
            </w:r>
            <m:oMath>
              <m:r>
                <w:rPr>
                  <w:rFonts w:ascii="Cambria Math" w:hAnsi="Cambria Math"/>
                </w:rPr>
                <m:t>N’</m:t>
              </m:r>
            </m:oMath>
            <w:r w:rsidRPr="006D6473">
              <w:t xml:space="preserve"> is UE capability for number of DL PRS resources that it can process in a slot as </w:t>
            </w:r>
            <w:r w:rsidRPr="006D6473">
              <w:rPr>
                <w:lang w:eastAsia="zh-CN"/>
              </w:rPr>
              <w:t xml:space="preserve">indicated by </w:t>
            </w:r>
            <w:proofErr w:type="spellStart"/>
            <w:r w:rsidRPr="006D6473">
              <w:rPr>
                <w:i/>
                <w:iCs/>
              </w:rPr>
              <w:t>maxNumOfDL</w:t>
            </w:r>
            <w:proofErr w:type="spellEnd"/>
            <w:r w:rsidRPr="006D6473">
              <w:rPr>
                <w:i/>
                <w:iCs/>
              </w:rPr>
              <w:t>-PRS-</w:t>
            </w:r>
            <w:proofErr w:type="spellStart"/>
            <w:r w:rsidRPr="006D6473">
              <w:rPr>
                <w:i/>
                <w:iCs/>
              </w:rPr>
              <w:t>ResProcessedPerSlot</w:t>
            </w:r>
            <w:proofErr w:type="spellEnd"/>
            <w:r w:rsidRPr="006D6473">
              <w:rPr>
                <w:lang w:eastAsia="zh-CN"/>
              </w:rPr>
              <w:t xml:space="preserve"> </w:t>
            </w:r>
            <w:r w:rsidRPr="006D6473">
              <w:t>specified in TS 37.355 [34].</w:t>
            </w:r>
          </w:p>
          <w:p w14:paraId="785537FF" w14:textId="3586E3C9" w:rsidR="00305E84" w:rsidRDefault="00305E84" w:rsidP="00305E84">
            <w:pPr>
              <w:pStyle w:val="B1"/>
              <w:rPr>
                <w:lang w:eastAsia="zh-CN"/>
              </w:rPr>
            </w:pPr>
          </w:p>
          <w:p w14:paraId="380F7CB2" w14:textId="77777777" w:rsidR="00305E84" w:rsidRDefault="00305E84" w:rsidP="007B1D13">
            <w:pPr>
              <w:spacing w:before="120"/>
              <w:jc w:val="both"/>
              <w:rPr>
                <w:lang w:val="en-GB" w:eastAsia="zh-CN"/>
              </w:rPr>
            </w:pPr>
          </w:p>
        </w:tc>
      </w:tr>
    </w:tbl>
    <w:p w14:paraId="23120B66" w14:textId="4841C0C5" w:rsidR="002B25B1" w:rsidRDefault="00064C2E" w:rsidP="007B1D13">
      <w:pPr>
        <w:spacing w:before="12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lastRenderedPageBreak/>
        <w:t xml:space="preserve">Based on the previous agreements, the SL positioning measurement is </w:t>
      </w:r>
      <w:r w:rsidR="00305E84" w:rsidRPr="00305E84">
        <w:rPr>
          <w:rFonts w:cs="Times New Roman"/>
          <w:szCs w:val="20"/>
        </w:rPr>
        <w:t>performed within a single SL BWP and carrier</w:t>
      </w:r>
      <w:r>
        <w:rPr>
          <w:rFonts w:cs="Times New Roman"/>
          <w:szCs w:val="20"/>
        </w:rPr>
        <w:t xml:space="preserve"> and there is no need to use a measurement gap</w:t>
      </w:r>
      <w:r w:rsidR="0033395E">
        <w:rPr>
          <w:rFonts w:cs="Times New Roman"/>
          <w:szCs w:val="20"/>
        </w:rPr>
        <w:t xml:space="preserve">. Also, the </w:t>
      </w:r>
      <w:r w:rsidR="00305E84">
        <w:rPr>
          <w:rFonts w:cs="Times New Roman"/>
          <w:szCs w:val="20"/>
        </w:rPr>
        <w:t>number</w:t>
      </w:r>
      <w:r>
        <w:rPr>
          <w:rFonts w:cs="Times New Roman"/>
          <w:szCs w:val="20"/>
        </w:rPr>
        <w:t xml:space="preserve"> </w:t>
      </w:r>
      <w:r w:rsidR="00305E84">
        <w:rPr>
          <w:rFonts w:cs="Times New Roman"/>
          <w:szCs w:val="20"/>
        </w:rPr>
        <w:t>of Rx beams is equal to 1 in FR1</w:t>
      </w:r>
      <w:r w:rsidR="00C47842">
        <w:rPr>
          <w:rFonts w:cs="Times New Roman"/>
          <w:szCs w:val="20"/>
        </w:rPr>
        <w:t xml:space="preserve"> and RAN4 agreed to specify RRM requirements for SL positioning in FR1 only in RAN4#106 meeting</w:t>
      </w:r>
      <w:r w:rsidR="00305E84">
        <w:rPr>
          <w:rFonts w:cs="Times New Roman"/>
          <w:szCs w:val="20"/>
        </w:rPr>
        <w:t xml:space="preserve">. </w:t>
      </w:r>
      <w:r w:rsidR="002B25B1">
        <w:rPr>
          <w:rFonts w:cs="Times New Roman"/>
          <w:szCs w:val="20"/>
        </w:rPr>
        <w:t>Thus, we have</w:t>
      </w:r>
      <w:r w:rsidR="008101E0">
        <w:rPr>
          <w:rFonts w:cs="Times New Roman"/>
          <w:szCs w:val="20"/>
        </w:rPr>
        <w:t xml:space="preserve"> the following conditions to define the measurement period requirement</w:t>
      </w:r>
    </w:p>
    <w:p w14:paraId="59112300" w14:textId="77777777" w:rsidR="008101E0" w:rsidRPr="008101E0" w:rsidRDefault="008101E0" w:rsidP="003709FD">
      <w:pPr>
        <w:pStyle w:val="a5"/>
        <w:numPr>
          <w:ilvl w:val="0"/>
          <w:numId w:val="8"/>
        </w:numPr>
        <w:spacing w:before="120"/>
        <w:jc w:val="both"/>
        <w:rPr>
          <w:rFonts w:cs="Times New Roman"/>
          <w:szCs w:val="20"/>
        </w:rPr>
      </w:pPr>
      <w:r w:rsidRPr="008101E0">
        <w:rPr>
          <w:rFonts w:cs="Times New Roman"/>
          <w:szCs w:val="20"/>
        </w:rPr>
        <w:lastRenderedPageBreak/>
        <w:t>No need to consider the total number of positioning frequency layers, which means L=1;</w:t>
      </w:r>
    </w:p>
    <w:p w14:paraId="01789C15" w14:textId="77777777" w:rsidR="008101E0" w:rsidRPr="008101E0" w:rsidRDefault="008101E0" w:rsidP="003709FD">
      <w:pPr>
        <w:pStyle w:val="a5"/>
        <w:numPr>
          <w:ilvl w:val="0"/>
          <w:numId w:val="8"/>
        </w:numPr>
        <w:spacing w:before="120"/>
        <w:jc w:val="both"/>
        <w:rPr>
          <w:rFonts w:cs="Times New Roman"/>
          <w:szCs w:val="20"/>
        </w:rPr>
      </w:pPr>
      <w:r w:rsidRPr="008101E0">
        <w:t>The UE Rx beam sweeping factor</w:t>
      </w:r>
      <w:r w:rsidRPr="008101E0">
        <w:rPr>
          <w:rFonts w:cs="Times New Roman"/>
          <w:szCs w:val="20"/>
        </w:rPr>
        <w:t xml:space="preserve"> </w:t>
      </w:r>
      <w:proofErr w:type="spellStart"/>
      <w:proofErr w:type="gramStart"/>
      <w:r w:rsidRPr="008101E0">
        <w:rPr>
          <w:rFonts w:cs="Times New Roman"/>
          <w:szCs w:val="20"/>
        </w:rPr>
        <w:t>N</w:t>
      </w:r>
      <w:r w:rsidRPr="008101E0">
        <w:rPr>
          <w:rFonts w:cs="Times New Roman"/>
          <w:szCs w:val="20"/>
          <w:vertAlign w:val="subscript"/>
        </w:rPr>
        <w:t>Rx,Beam</w:t>
      </w:r>
      <w:proofErr w:type="spellEnd"/>
      <w:proofErr w:type="gramEnd"/>
      <w:r w:rsidRPr="008101E0">
        <w:rPr>
          <w:rFonts w:cs="Times New Roman"/>
          <w:szCs w:val="20"/>
        </w:rPr>
        <w:t>=1;</w:t>
      </w:r>
    </w:p>
    <w:p w14:paraId="0B088662" w14:textId="51DDBD50" w:rsidR="008101E0" w:rsidRPr="008101E0" w:rsidRDefault="008101E0" w:rsidP="003709FD">
      <w:pPr>
        <w:pStyle w:val="a5"/>
        <w:numPr>
          <w:ilvl w:val="0"/>
          <w:numId w:val="8"/>
        </w:numPr>
        <w:spacing w:before="120"/>
        <w:jc w:val="both"/>
        <w:rPr>
          <w:rFonts w:cs="Times New Roman"/>
          <w:szCs w:val="20"/>
        </w:rPr>
      </w:pPr>
      <w:r w:rsidRPr="008101E0">
        <w:t>The carrier-specific scaling factor for NR SL-PRS based positioning measurements</w:t>
      </w:r>
      <w:r w:rsidR="00D35121">
        <w:t xml:space="preserve"> equals to 1, that is,</w:t>
      </w:r>
      <w:r w:rsidRPr="008101E0">
        <w:t xml:space="preserve"> CSSF=1;</w:t>
      </w:r>
    </w:p>
    <w:p w14:paraId="5A7AD987" w14:textId="25419BD8" w:rsidR="002B25B1" w:rsidRPr="008101E0" w:rsidRDefault="008101E0" w:rsidP="003709FD">
      <w:pPr>
        <w:pStyle w:val="a5"/>
        <w:numPr>
          <w:ilvl w:val="0"/>
          <w:numId w:val="8"/>
        </w:numPr>
        <w:spacing w:before="120"/>
        <w:jc w:val="both"/>
        <w:rPr>
          <w:rFonts w:cs="Times New Roman"/>
          <w:szCs w:val="20"/>
        </w:rPr>
      </w:pPr>
      <w:r w:rsidRPr="008101E0">
        <w:rPr>
          <w:rFonts w:cs="Times New Roman"/>
          <w:szCs w:val="20"/>
        </w:rPr>
        <w:t xml:space="preserve">No need to consider the </w:t>
      </w:r>
      <w:r w:rsidRPr="008101E0">
        <w:t xml:space="preserve">scaling factor for </w:t>
      </w:r>
      <w:r w:rsidRPr="008101E0">
        <w:rPr>
          <w:lang w:eastAsia="zh-CN"/>
        </w:rPr>
        <w:t xml:space="preserve">a positioning frequency layer to be measured within the associated measurement gap pattern, which means </w:t>
      </w:r>
      <w:proofErr w:type="spellStart"/>
      <w:proofErr w:type="gramStart"/>
      <w:r w:rsidRPr="008101E0">
        <w:rPr>
          <w:lang w:eastAsia="zh-CN"/>
        </w:rPr>
        <w:t>K</w:t>
      </w:r>
      <w:r w:rsidRPr="008101E0">
        <w:rPr>
          <w:vertAlign w:val="subscript"/>
          <w:lang w:eastAsia="zh-CN"/>
        </w:rPr>
        <w:t>p,PRS</w:t>
      </w:r>
      <w:proofErr w:type="spellEnd"/>
      <w:proofErr w:type="gramEnd"/>
      <w:r w:rsidRPr="008101E0">
        <w:rPr>
          <w:lang w:eastAsia="zh-CN"/>
        </w:rPr>
        <w:t>=1.</w:t>
      </w:r>
    </w:p>
    <w:p w14:paraId="4C952137" w14:textId="65B1F18A" w:rsidR="00B770BE" w:rsidRDefault="00D35121" w:rsidP="007B1D13">
      <w:pPr>
        <w:spacing w:before="12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T</w:t>
      </w:r>
      <w:r w:rsidR="00305E84">
        <w:rPr>
          <w:rFonts w:cs="Times New Roman"/>
          <w:szCs w:val="20"/>
        </w:rPr>
        <w:t>he SL-PRS RSTD measurement period can be rewrite as</w:t>
      </w:r>
    </w:p>
    <w:p w14:paraId="0B40A2E5" w14:textId="7AC41741" w:rsidR="00305E84" w:rsidRDefault="002B25B1" w:rsidP="00305E84">
      <w:pPr>
        <w:spacing w:before="120"/>
        <w:jc w:val="center"/>
        <w:rPr>
          <w:rFonts w:cs="Times New Roman"/>
          <w:szCs w:val="20"/>
        </w:rPr>
      </w:pPr>
      <w:r w:rsidRPr="002A7C82">
        <w:rPr>
          <w:position w:val="-28"/>
        </w:rPr>
        <w:object w:dxaOrig="6000" w:dyaOrig="660" w14:anchorId="5F4649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9.85pt;height:33.25pt" o:ole="">
            <v:imagedata r:id="rId11" o:title=""/>
          </v:shape>
          <o:OLEObject Type="Embed" ProgID="Equation.DSMT4" ShapeID="_x0000_i1025" DrawAspect="Content" ObjectID="_1753288875" r:id="rId12"/>
        </w:object>
      </w:r>
    </w:p>
    <w:p w14:paraId="7CF8A6BC" w14:textId="1CCBDA13" w:rsidR="00D95220" w:rsidRDefault="00D95220" w:rsidP="007B1D13">
      <w:pPr>
        <w:spacing w:before="12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For t</w:t>
      </w:r>
      <w:r w:rsidRPr="00D95220">
        <w:rPr>
          <w:rFonts w:cs="Times New Roman"/>
          <w:szCs w:val="20"/>
        </w:rPr>
        <w:t xml:space="preserve">he scaling factor for Rx TEG </w:t>
      </w:r>
      <w:proofErr w:type="spellStart"/>
      <w:r w:rsidRPr="00D95220">
        <w:rPr>
          <w:rFonts w:cs="Times New Roman"/>
          <w:i/>
          <w:szCs w:val="20"/>
        </w:rPr>
        <w:t>k</w:t>
      </w:r>
      <w:r w:rsidRPr="00D95220">
        <w:rPr>
          <w:rFonts w:cs="Times New Roman"/>
          <w:i/>
          <w:szCs w:val="20"/>
          <w:vertAlign w:val="subscript"/>
        </w:rPr>
        <w:t>multiTEG</w:t>
      </w:r>
      <w:proofErr w:type="spellEnd"/>
      <w:r>
        <w:rPr>
          <w:rFonts w:cs="Times New Roman"/>
          <w:szCs w:val="20"/>
        </w:rPr>
        <w:t xml:space="preserve">, it </w:t>
      </w:r>
      <w:r w:rsidRPr="00D95220">
        <w:rPr>
          <w:rFonts w:cs="Times New Roman"/>
          <w:szCs w:val="20"/>
        </w:rPr>
        <w:t>can be reused for SL-PRS RSTD measurement</w:t>
      </w:r>
      <w:r>
        <w:rPr>
          <w:rFonts w:cs="Times New Roman"/>
          <w:szCs w:val="20"/>
        </w:rPr>
        <w:t xml:space="preserve">. Besides, the other factors such as </w:t>
      </w:r>
      <w:proofErr w:type="spellStart"/>
      <w:r w:rsidRPr="00D95220">
        <w:rPr>
          <w:rFonts w:cs="Times New Roman"/>
          <w:i/>
          <w:szCs w:val="20"/>
        </w:rPr>
        <w:t>T</w:t>
      </w:r>
      <w:r w:rsidRPr="00D95220">
        <w:rPr>
          <w:rFonts w:cs="Times New Roman"/>
          <w:i/>
          <w:szCs w:val="20"/>
          <w:vertAlign w:val="subscript"/>
        </w:rPr>
        <w:t>last</w:t>
      </w:r>
      <w:proofErr w:type="spellEnd"/>
      <w:r>
        <w:rPr>
          <w:rFonts w:cs="Times New Roman"/>
          <w:szCs w:val="20"/>
        </w:rPr>
        <w:t xml:space="preserve">, </w:t>
      </w:r>
      <w:r w:rsidRPr="00D95220">
        <w:rPr>
          <w:rFonts w:cs="Times New Roman"/>
          <w:i/>
          <w:szCs w:val="20"/>
        </w:rPr>
        <w:t>N</w:t>
      </w:r>
      <w:r>
        <w:rPr>
          <w:rFonts w:cs="Times New Roman"/>
          <w:szCs w:val="20"/>
        </w:rPr>
        <w:t xml:space="preserve">, </w:t>
      </w:r>
      <w:r w:rsidRPr="00D95220">
        <w:rPr>
          <w:rFonts w:cs="Times New Roman"/>
          <w:i/>
          <w:szCs w:val="20"/>
        </w:rPr>
        <w:t>N’</w:t>
      </w:r>
      <w:r>
        <w:rPr>
          <w:rFonts w:cs="Times New Roman"/>
          <w:szCs w:val="20"/>
        </w:rPr>
        <w:t>,</w:t>
      </w:r>
      <w:r w:rsidRPr="00D95220">
        <w:t xml:space="preserve"> </w:t>
      </w:r>
      <w:r w:rsidRPr="002A7C82">
        <w:rPr>
          <w:position w:val="-10"/>
        </w:rPr>
        <w:object w:dxaOrig="660" w:dyaOrig="320" w14:anchorId="44C680F4">
          <v:shape id="_x0000_i1026" type="#_x0000_t75" style="width:33.25pt;height:15.8pt" o:ole="">
            <v:imagedata r:id="rId13" o:title=""/>
          </v:shape>
          <o:OLEObject Type="Embed" ProgID="Equation.DSMT4" ShapeID="_x0000_i1026" DrawAspect="Content" ObjectID="_1753288876" r:id="rId14"/>
        </w:object>
      </w:r>
      <w:r>
        <w:t>,</w:t>
      </w:r>
      <w:r w:rsidRPr="00D95220">
        <w:t xml:space="preserve"> </w:t>
      </w:r>
      <w:r w:rsidRPr="002A7C82">
        <w:rPr>
          <w:position w:val="-10"/>
        </w:rPr>
        <w:object w:dxaOrig="1040" w:dyaOrig="300" w14:anchorId="70266B9D">
          <v:shape id="_x0000_i1027" type="#_x0000_t75" style="width:51.8pt;height:15.05pt" o:ole="">
            <v:imagedata r:id="rId15" o:title=""/>
          </v:shape>
          <o:OLEObject Type="Embed" ProgID="Equation.DSMT4" ShapeID="_x0000_i1027" DrawAspect="Content" ObjectID="_1753288877" r:id="rId16"/>
        </w:object>
      </w:r>
      <w:r>
        <w:t>, are related to SL-PRS configuration and UE capability, which depends on RAN1 progress.</w:t>
      </w:r>
    </w:p>
    <w:p w14:paraId="61CD108D" w14:textId="55641EA6" w:rsidR="00305E84" w:rsidRDefault="00500479" w:rsidP="007B1D13">
      <w:pPr>
        <w:spacing w:before="12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The illustration of the SL-PRS RSTD measurement is shown as below</w:t>
      </w:r>
    </w:p>
    <w:p w14:paraId="6F3A01F7" w14:textId="77777777" w:rsidR="00D95220" w:rsidRDefault="008F05B5" w:rsidP="00D95220">
      <w:pPr>
        <w:keepNext/>
        <w:spacing w:before="120"/>
        <w:jc w:val="center"/>
      </w:pPr>
      <w:r>
        <w:object w:dxaOrig="21105" w:dyaOrig="7275" w14:anchorId="2B1ED03B">
          <v:shape id="_x0000_i1028" type="#_x0000_t75" style="width:384.15pt;height:132.15pt" o:ole="">
            <v:imagedata r:id="rId17" o:title=""/>
          </v:shape>
          <o:OLEObject Type="Embed" ProgID="Visio.Drawing.15" ShapeID="_x0000_i1028" DrawAspect="Content" ObjectID="_1753288878" r:id="rId18"/>
        </w:object>
      </w:r>
    </w:p>
    <w:p w14:paraId="5038B905" w14:textId="77F8BC6E" w:rsidR="00500479" w:rsidRPr="00D95220" w:rsidRDefault="00D95220" w:rsidP="00D95220">
      <w:pPr>
        <w:pStyle w:val="a3"/>
        <w:rPr>
          <w:rFonts w:ascii="Times New Roman" w:hAnsi="Times New Roman" w:cs="Times New Roman"/>
          <w:i w:val="0"/>
          <w:szCs w:val="20"/>
        </w:rPr>
      </w:pPr>
      <w:r w:rsidRPr="00D95220">
        <w:rPr>
          <w:rFonts w:ascii="Times New Roman" w:hAnsi="Times New Roman" w:cs="Times New Roman"/>
          <w:i w:val="0"/>
        </w:rPr>
        <w:t xml:space="preserve">Fig.  </w:t>
      </w:r>
      <w:r w:rsidRPr="00D95220">
        <w:rPr>
          <w:rFonts w:ascii="Times New Roman" w:hAnsi="Times New Roman" w:cs="Times New Roman"/>
          <w:i w:val="0"/>
        </w:rPr>
        <w:fldChar w:fldCharType="begin"/>
      </w:r>
      <w:r w:rsidRPr="00D95220">
        <w:rPr>
          <w:rFonts w:ascii="Times New Roman" w:hAnsi="Times New Roman" w:cs="Times New Roman"/>
          <w:i w:val="0"/>
        </w:rPr>
        <w:instrText xml:space="preserve"> SEQ Fig._ \* ARABIC </w:instrText>
      </w:r>
      <w:r w:rsidRPr="00D95220">
        <w:rPr>
          <w:rFonts w:ascii="Times New Roman" w:hAnsi="Times New Roman" w:cs="Times New Roman"/>
          <w:i w:val="0"/>
        </w:rPr>
        <w:fldChar w:fldCharType="separate"/>
      </w:r>
      <w:r w:rsidR="00192688">
        <w:rPr>
          <w:rFonts w:ascii="Times New Roman" w:hAnsi="Times New Roman" w:cs="Times New Roman"/>
          <w:i w:val="0"/>
          <w:noProof/>
        </w:rPr>
        <w:t>1</w:t>
      </w:r>
      <w:r w:rsidRPr="00D95220">
        <w:rPr>
          <w:rFonts w:ascii="Times New Roman" w:hAnsi="Times New Roman" w:cs="Times New Roman"/>
          <w:i w:val="0"/>
        </w:rPr>
        <w:fldChar w:fldCharType="end"/>
      </w:r>
      <w:r w:rsidRPr="00D95220">
        <w:rPr>
          <w:rFonts w:ascii="Times New Roman" w:hAnsi="Times New Roman" w:cs="Times New Roman"/>
          <w:i w:val="0"/>
        </w:rPr>
        <w:t xml:space="preserve"> The illustration of SL-PRS RSTD measurement</w:t>
      </w:r>
    </w:p>
    <w:p w14:paraId="2052B84C" w14:textId="363A0A4C" w:rsidR="00305E84" w:rsidRPr="00E71038" w:rsidRDefault="002B25B1" w:rsidP="007B1D13">
      <w:pPr>
        <w:spacing w:before="120"/>
        <w:jc w:val="both"/>
        <w:rPr>
          <w:rFonts w:cs="Times New Roman"/>
          <w:b/>
          <w:i/>
          <w:szCs w:val="20"/>
        </w:rPr>
      </w:pPr>
      <w:r w:rsidRPr="00E71038">
        <w:rPr>
          <w:rFonts w:cs="Times New Roman"/>
          <w:b/>
          <w:i/>
          <w:szCs w:val="20"/>
        </w:rPr>
        <w:t>Proposal 1: The measurement period requirement for RSTD in Rel-17 can be used as the baseline for SL-PRS RSTD</w:t>
      </w:r>
      <w:r w:rsidR="00764026" w:rsidRPr="00E71038">
        <w:rPr>
          <w:rFonts w:cs="Times New Roman"/>
          <w:b/>
          <w:i/>
          <w:szCs w:val="20"/>
        </w:rPr>
        <w:t xml:space="preserve"> at least based on the following conditions</w:t>
      </w:r>
    </w:p>
    <w:p w14:paraId="6BA9C320" w14:textId="19BC1CA8" w:rsidR="00764026" w:rsidRPr="00E71038" w:rsidRDefault="00764026" w:rsidP="003709FD">
      <w:pPr>
        <w:pStyle w:val="a5"/>
        <w:numPr>
          <w:ilvl w:val="0"/>
          <w:numId w:val="8"/>
        </w:numPr>
        <w:spacing w:before="120"/>
        <w:jc w:val="both"/>
        <w:rPr>
          <w:rFonts w:cs="Times New Roman"/>
          <w:b/>
          <w:i/>
          <w:szCs w:val="20"/>
        </w:rPr>
      </w:pPr>
      <w:r w:rsidRPr="00E71038">
        <w:rPr>
          <w:rFonts w:cs="Times New Roman"/>
          <w:b/>
          <w:i/>
          <w:szCs w:val="20"/>
        </w:rPr>
        <w:t>No need to consider the total number of positioning frequency layers, which means L=1;</w:t>
      </w:r>
    </w:p>
    <w:p w14:paraId="60A40743" w14:textId="5EB422E5" w:rsidR="00764026" w:rsidRPr="00E71038" w:rsidRDefault="00764026" w:rsidP="003709FD">
      <w:pPr>
        <w:pStyle w:val="a5"/>
        <w:numPr>
          <w:ilvl w:val="0"/>
          <w:numId w:val="8"/>
        </w:numPr>
        <w:spacing w:before="120"/>
        <w:jc w:val="both"/>
        <w:rPr>
          <w:rFonts w:cs="Times New Roman"/>
          <w:b/>
          <w:i/>
          <w:szCs w:val="20"/>
        </w:rPr>
      </w:pPr>
      <w:r w:rsidRPr="00E71038">
        <w:rPr>
          <w:b/>
          <w:i/>
        </w:rPr>
        <w:t>The UE Rx beam sweeping factor</w:t>
      </w:r>
      <w:r w:rsidRPr="00E71038">
        <w:rPr>
          <w:rFonts w:cs="Times New Roman"/>
          <w:b/>
          <w:i/>
          <w:szCs w:val="20"/>
        </w:rPr>
        <w:t xml:space="preserve"> </w:t>
      </w:r>
      <w:proofErr w:type="spellStart"/>
      <w:proofErr w:type="gramStart"/>
      <w:r w:rsidRPr="00E71038">
        <w:rPr>
          <w:rFonts w:cs="Times New Roman"/>
          <w:b/>
          <w:i/>
          <w:szCs w:val="20"/>
        </w:rPr>
        <w:t>N</w:t>
      </w:r>
      <w:r w:rsidRPr="00E71038">
        <w:rPr>
          <w:rFonts w:cs="Times New Roman"/>
          <w:b/>
          <w:i/>
          <w:szCs w:val="20"/>
          <w:vertAlign w:val="subscript"/>
        </w:rPr>
        <w:t>Rx,Beam</w:t>
      </w:r>
      <w:proofErr w:type="spellEnd"/>
      <w:proofErr w:type="gramEnd"/>
      <w:r w:rsidRPr="00E71038">
        <w:rPr>
          <w:rFonts w:cs="Times New Roman"/>
          <w:b/>
          <w:i/>
          <w:szCs w:val="20"/>
        </w:rPr>
        <w:t>=1;</w:t>
      </w:r>
    </w:p>
    <w:p w14:paraId="7C79EC8D" w14:textId="427F80C4" w:rsidR="00764026" w:rsidRPr="00E71038" w:rsidRDefault="00764026" w:rsidP="003709FD">
      <w:pPr>
        <w:pStyle w:val="a5"/>
        <w:numPr>
          <w:ilvl w:val="0"/>
          <w:numId w:val="8"/>
        </w:numPr>
        <w:spacing w:before="120"/>
        <w:jc w:val="both"/>
        <w:rPr>
          <w:rFonts w:cs="Times New Roman"/>
          <w:b/>
          <w:i/>
          <w:szCs w:val="20"/>
        </w:rPr>
      </w:pPr>
      <w:r w:rsidRPr="00E71038">
        <w:rPr>
          <w:b/>
          <w:i/>
        </w:rPr>
        <w:t xml:space="preserve">The carrier-specific scaling factor for NR SL-PRS based positioning measurements </w:t>
      </w:r>
      <w:r w:rsidR="00632C8E" w:rsidRPr="00632C8E">
        <w:rPr>
          <w:b/>
          <w:i/>
        </w:rPr>
        <w:t>equals to 1, that is, CSSF=1</w:t>
      </w:r>
      <w:r w:rsidRPr="00E71038">
        <w:rPr>
          <w:b/>
          <w:i/>
        </w:rPr>
        <w:t>;</w:t>
      </w:r>
    </w:p>
    <w:p w14:paraId="7B1CBE0A" w14:textId="1D7B67DD" w:rsidR="00764026" w:rsidRPr="00E71038" w:rsidRDefault="00764026" w:rsidP="003709FD">
      <w:pPr>
        <w:pStyle w:val="a5"/>
        <w:numPr>
          <w:ilvl w:val="0"/>
          <w:numId w:val="8"/>
        </w:numPr>
        <w:spacing w:before="120"/>
        <w:jc w:val="both"/>
        <w:rPr>
          <w:rFonts w:cs="Times New Roman"/>
          <w:b/>
          <w:i/>
          <w:szCs w:val="20"/>
        </w:rPr>
      </w:pPr>
      <w:r w:rsidRPr="00E71038">
        <w:rPr>
          <w:rFonts w:cs="Times New Roman"/>
          <w:b/>
          <w:i/>
          <w:szCs w:val="20"/>
        </w:rPr>
        <w:t xml:space="preserve">No need to consider the </w:t>
      </w:r>
      <w:r w:rsidRPr="00E71038">
        <w:rPr>
          <w:b/>
          <w:i/>
        </w:rPr>
        <w:t xml:space="preserve">scaling factor for </w:t>
      </w:r>
      <w:r w:rsidRPr="00E71038">
        <w:rPr>
          <w:b/>
          <w:i/>
          <w:lang w:eastAsia="zh-CN"/>
        </w:rPr>
        <w:t xml:space="preserve">a positioning frequency layer to be measured within the associated measurement gap pattern, which means </w:t>
      </w:r>
      <w:proofErr w:type="spellStart"/>
      <w:proofErr w:type="gramStart"/>
      <w:r w:rsidRPr="00E71038">
        <w:rPr>
          <w:b/>
          <w:i/>
          <w:lang w:eastAsia="zh-CN"/>
        </w:rPr>
        <w:t>K</w:t>
      </w:r>
      <w:r w:rsidRPr="00E71038">
        <w:rPr>
          <w:b/>
          <w:i/>
          <w:vertAlign w:val="subscript"/>
          <w:lang w:eastAsia="zh-CN"/>
        </w:rPr>
        <w:t>p,PRS</w:t>
      </w:r>
      <w:proofErr w:type="spellEnd"/>
      <w:proofErr w:type="gramEnd"/>
      <w:r w:rsidR="00E71038" w:rsidRPr="00E71038">
        <w:rPr>
          <w:b/>
          <w:i/>
          <w:lang w:eastAsia="zh-CN"/>
        </w:rPr>
        <w:t>=1</w:t>
      </w:r>
      <w:r w:rsidRPr="00E71038">
        <w:rPr>
          <w:b/>
          <w:i/>
          <w:lang w:eastAsia="zh-CN"/>
        </w:rPr>
        <w:t>.</w:t>
      </w:r>
    </w:p>
    <w:p w14:paraId="18892F27" w14:textId="4AA29FB4" w:rsidR="002B25B1" w:rsidRPr="00E71038" w:rsidRDefault="002B25B1" w:rsidP="007B1D13">
      <w:pPr>
        <w:spacing w:before="120"/>
        <w:jc w:val="both"/>
        <w:rPr>
          <w:rFonts w:eastAsia="宋体"/>
          <w:b/>
          <w:i/>
        </w:rPr>
      </w:pPr>
      <w:r w:rsidRPr="00E71038">
        <w:rPr>
          <w:rFonts w:cs="Times New Roman"/>
          <w:b/>
          <w:i/>
          <w:szCs w:val="20"/>
        </w:rPr>
        <w:t>Proposal 2:</w:t>
      </w:r>
      <w:r w:rsidR="00764026" w:rsidRPr="00E71038">
        <w:rPr>
          <w:rFonts w:cs="Times New Roman"/>
          <w:b/>
          <w:i/>
          <w:szCs w:val="20"/>
        </w:rPr>
        <w:t xml:space="preserve"> The </w:t>
      </w:r>
      <w:r w:rsidR="00764026" w:rsidRPr="00E71038">
        <w:rPr>
          <w:rFonts w:eastAsia="宋体"/>
          <w:b/>
          <w:i/>
        </w:rPr>
        <w:t xml:space="preserve">scaling factor for Rx TEG </w:t>
      </w:r>
      <w:r w:rsidR="000E740A">
        <w:rPr>
          <w:rFonts w:eastAsia="宋体"/>
          <w:b/>
          <w:i/>
        </w:rPr>
        <w:t xml:space="preserve">defined for PRS measurement requirement </w:t>
      </w:r>
      <w:r w:rsidR="00764026" w:rsidRPr="00E71038">
        <w:rPr>
          <w:rFonts w:eastAsia="宋体"/>
          <w:b/>
          <w:i/>
        </w:rPr>
        <w:t>can be reused for SL-PRS RSTD measurement</w:t>
      </w:r>
      <w:r w:rsidR="008101E0">
        <w:rPr>
          <w:rFonts w:eastAsia="宋体"/>
          <w:b/>
          <w:i/>
        </w:rPr>
        <w:t>.</w:t>
      </w:r>
    </w:p>
    <w:p w14:paraId="43D95013" w14:textId="0E478CE9" w:rsidR="00305E84" w:rsidRPr="00DF7DA0" w:rsidRDefault="00764026" w:rsidP="007B1D13">
      <w:pPr>
        <w:spacing w:before="120"/>
        <w:jc w:val="both"/>
        <w:rPr>
          <w:rFonts w:cs="Times New Roman"/>
          <w:b/>
          <w:i/>
          <w:szCs w:val="20"/>
        </w:rPr>
      </w:pPr>
      <w:r w:rsidRPr="00E71038">
        <w:rPr>
          <w:rFonts w:cs="Times New Roman"/>
          <w:b/>
          <w:i/>
          <w:szCs w:val="20"/>
        </w:rPr>
        <w:t>Proposal 3: RAN4 to wait for RAN1 progress on SL-PRS configuration and UE processing capability.</w:t>
      </w:r>
    </w:p>
    <w:p w14:paraId="5C10643A" w14:textId="4FD75E6A" w:rsidR="00DF7DA0" w:rsidRPr="00DF7DA0" w:rsidRDefault="007B4265" w:rsidP="00DF7DA0">
      <w:pPr>
        <w:rPr>
          <w:lang w:val="en-GB"/>
        </w:rPr>
      </w:pPr>
      <w:r>
        <w:rPr>
          <w:lang w:val="en-GB"/>
        </w:rPr>
        <w:t>RAN4 has agreed to discuss the number of samples for SL-PRS measurement period and for accuracy requirements.</w:t>
      </w:r>
      <w:r w:rsidR="00DF7DA0">
        <w:rPr>
          <w:lang w:val="en-GB"/>
        </w:rPr>
        <w:t xml:space="preserve"> </w:t>
      </w:r>
      <w:r w:rsidR="00DF7DA0" w:rsidRPr="00DF7DA0">
        <w:rPr>
          <w:lang w:val="en-GB"/>
        </w:rPr>
        <w:t>Number of samples for positioning measurements is FFS</w:t>
      </w:r>
    </w:p>
    <w:p w14:paraId="7BE1EB7E" w14:textId="19DDBC48" w:rsidR="00DF7DA0" w:rsidRPr="00DF7DA0" w:rsidRDefault="00DF7DA0" w:rsidP="003709FD">
      <w:pPr>
        <w:pStyle w:val="a5"/>
        <w:numPr>
          <w:ilvl w:val="0"/>
          <w:numId w:val="9"/>
        </w:numPr>
        <w:rPr>
          <w:lang w:val="en-GB"/>
        </w:rPr>
      </w:pPr>
      <w:r w:rsidRPr="00DF7DA0">
        <w:rPr>
          <w:lang w:val="en-GB"/>
        </w:rPr>
        <w:t>Option 1: 1</w:t>
      </w:r>
    </w:p>
    <w:p w14:paraId="25144C97" w14:textId="66A31807" w:rsidR="00DF7DA0" w:rsidRPr="00DF7DA0" w:rsidRDefault="00DF7DA0" w:rsidP="003709FD">
      <w:pPr>
        <w:pStyle w:val="a5"/>
        <w:numPr>
          <w:ilvl w:val="0"/>
          <w:numId w:val="9"/>
        </w:numPr>
        <w:rPr>
          <w:lang w:val="en-GB"/>
        </w:rPr>
      </w:pPr>
      <w:r w:rsidRPr="00DF7DA0">
        <w:rPr>
          <w:lang w:val="en-GB"/>
        </w:rPr>
        <w:t>Option 2: 2</w:t>
      </w:r>
    </w:p>
    <w:p w14:paraId="16CB1499" w14:textId="09E30E2A" w:rsidR="00DF7DA0" w:rsidRPr="00DF7DA0" w:rsidRDefault="00DF7DA0" w:rsidP="003709FD">
      <w:pPr>
        <w:pStyle w:val="a5"/>
        <w:numPr>
          <w:ilvl w:val="0"/>
          <w:numId w:val="9"/>
        </w:numPr>
        <w:rPr>
          <w:lang w:val="en-GB"/>
        </w:rPr>
      </w:pPr>
      <w:r w:rsidRPr="00DF7DA0">
        <w:rPr>
          <w:lang w:val="en-GB"/>
        </w:rPr>
        <w:t>Option 3: 3</w:t>
      </w:r>
    </w:p>
    <w:p w14:paraId="5239B959" w14:textId="4EF859FE" w:rsidR="007B4265" w:rsidRDefault="00DF7DA0" w:rsidP="003709FD">
      <w:pPr>
        <w:pStyle w:val="a5"/>
        <w:numPr>
          <w:ilvl w:val="0"/>
          <w:numId w:val="9"/>
        </w:numPr>
        <w:rPr>
          <w:lang w:val="en-GB"/>
        </w:rPr>
      </w:pPr>
      <w:r w:rsidRPr="00DF7DA0">
        <w:rPr>
          <w:lang w:val="en-GB"/>
        </w:rPr>
        <w:t>Option 4: 4</w:t>
      </w:r>
    </w:p>
    <w:p w14:paraId="28A14495" w14:textId="7518A168" w:rsidR="00DF7DA0" w:rsidRPr="00DF7DA0" w:rsidRDefault="00D01F52" w:rsidP="00DF7DA0">
      <w:pPr>
        <w:rPr>
          <w:lang w:val="en-GB"/>
        </w:rPr>
      </w:pPr>
      <w:r w:rsidRPr="00D01F52">
        <w:rPr>
          <w:rFonts w:hint="eastAsia"/>
          <w:lang w:val="en-GB"/>
        </w:rPr>
        <w:t xml:space="preserve">From our perspective, both </w:t>
      </w:r>
      <w:proofErr w:type="spellStart"/>
      <w:r w:rsidRPr="00D01F52">
        <w:rPr>
          <w:rFonts w:hint="eastAsia"/>
          <w:lang w:val="en-GB"/>
        </w:rPr>
        <w:t>N_sample</w:t>
      </w:r>
      <w:proofErr w:type="spellEnd"/>
      <w:r w:rsidRPr="00D01F52">
        <w:rPr>
          <w:rFonts w:hint="eastAsia"/>
          <w:lang w:val="en-GB"/>
        </w:rPr>
        <w:t xml:space="preserve">=1 and </w:t>
      </w:r>
      <w:proofErr w:type="spellStart"/>
      <w:r w:rsidRPr="00D01F52">
        <w:rPr>
          <w:rFonts w:hint="eastAsia"/>
          <w:lang w:val="en-GB"/>
        </w:rPr>
        <w:t>N_sample</w:t>
      </w:r>
      <w:proofErr w:type="spellEnd"/>
      <w:r w:rsidRPr="00D01F52">
        <w:rPr>
          <w:rFonts w:hint="eastAsia"/>
          <w:lang w:val="en-GB"/>
        </w:rPr>
        <w:t>＞</w:t>
      </w:r>
      <w:r w:rsidRPr="00D01F52">
        <w:rPr>
          <w:rFonts w:hint="eastAsia"/>
          <w:lang w:val="en-GB"/>
        </w:rPr>
        <w:t xml:space="preserve">1 should be supported, but consider the evaluation of accuracy, </w:t>
      </w:r>
      <w:proofErr w:type="spellStart"/>
      <w:r w:rsidRPr="00D01F52">
        <w:rPr>
          <w:rFonts w:hint="eastAsia"/>
          <w:lang w:val="en-GB"/>
        </w:rPr>
        <w:t>N_sample</w:t>
      </w:r>
      <w:proofErr w:type="spellEnd"/>
      <w:r w:rsidRPr="00D01F52">
        <w:rPr>
          <w:rFonts w:hint="eastAsia"/>
          <w:lang w:val="en-GB"/>
        </w:rPr>
        <w:t xml:space="preserve">=4 should be considered as the baseline. </w:t>
      </w:r>
      <w:r>
        <w:rPr>
          <w:lang w:val="en-GB"/>
        </w:rPr>
        <w:t>W</w:t>
      </w:r>
      <w:r w:rsidR="0040094C">
        <w:rPr>
          <w:lang w:val="en-GB"/>
        </w:rPr>
        <w:t xml:space="preserve">e suggest to use 4 samples SL-PRS like Rel-16/Rel-17 NR positioning as the </w:t>
      </w:r>
      <w:r w:rsidR="0041428C">
        <w:rPr>
          <w:rFonts w:hint="eastAsia"/>
          <w:lang w:val="en-GB" w:eastAsia="zh-CN"/>
        </w:rPr>
        <w:t>baseline</w:t>
      </w:r>
      <w:r w:rsidR="0040094C">
        <w:rPr>
          <w:lang w:val="en-GB"/>
        </w:rPr>
        <w:t xml:space="preserve"> to define measurement period and accuracy requirements.</w:t>
      </w:r>
    </w:p>
    <w:p w14:paraId="57C961B5" w14:textId="5B52696E" w:rsidR="007B4265" w:rsidRDefault="007B4265" w:rsidP="007B4265">
      <w:pPr>
        <w:rPr>
          <w:b/>
          <w:i/>
          <w:lang w:val="en-GB"/>
        </w:rPr>
      </w:pPr>
      <w:r w:rsidRPr="00F24E1E">
        <w:rPr>
          <w:b/>
          <w:i/>
          <w:lang w:val="en-GB"/>
        </w:rPr>
        <w:t>Proposal</w:t>
      </w:r>
      <w:r w:rsidR="00596C55">
        <w:rPr>
          <w:b/>
          <w:i/>
          <w:lang w:val="en-GB"/>
        </w:rPr>
        <w:t xml:space="preserve"> </w:t>
      </w:r>
      <w:r w:rsidR="00DF7DA0">
        <w:rPr>
          <w:b/>
          <w:i/>
          <w:lang w:val="en-GB"/>
        </w:rPr>
        <w:t>4</w:t>
      </w:r>
      <w:r w:rsidRPr="00F24E1E">
        <w:rPr>
          <w:b/>
          <w:i/>
          <w:lang w:val="en-GB"/>
        </w:rPr>
        <w:t>: 4 sample SL-PRS should be considered as the baseline to define measurement period and accuracy requirements.</w:t>
      </w:r>
    </w:p>
    <w:p w14:paraId="03A38F7C" w14:textId="5BD42131" w:rsidR="0040094C" w:rsidRDefault="009276D0" w:rsidP="007B4265">
      <w:pPr>
        <w:rPr>
          <w:lang w:val="en-GB"/>
        </w:rPr>
      </w:pPr>
      <w:r>
        <w:rPr>
          <w:lang w:val="en-GB"/>
        </w:rPr>
        <w:lastRenderedPageBreak/>
        <w:t>In RAN4#106bis-e meeting, RAN4 agreed to define the impact of a synchronization source change on SL positioning measurement.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276D0" w14:paraId="25815913" w14:textId="77777777" w:rsidTr="009276D0">
        <w:tc>
          <w:tcPr>
            <w:tcW w:w="9617" w:type="dxa"/>
          </w:tcPr>
          <w:p w14:paraId="6365060F" w14:textId="77777777" w:rsidR="009276D0" w:rsidRPr="00927261" w:rsidRDefault="009276D0" w:rsidP="009276D0">
            <w:pPr>
              <w:pStyle w:val="issue"/>
              <w:rPr>
                <w:lang w:eastAsia="ko-KR"/>
              </w:rPr>
            </w:pPr>
            <w:r w:rsidRPr="00927261">
              <w:rPr>
                <w:lang w:eastAsia="ko-KR"/>
              </w:rPr>
              <w:t>Issue 1-4-3: Synchronization source change</w:t>
            </w:r>
          </w:p>
          <w:p w14:paraId="35A6644A" w14:textId="77777777" w:rsidR="009276D0" w:rsidRPr="00927261" w:rsidRDefault="009276D0" w:rsidP="009276D0">
            <w:pPr>
              <w:spacing w:after="180" w:line="259" w:lineRule="auto"/>
              <w:rPr>
                <w:rFonts w:eastAsia="等线" w:cs="Times New Roman"/>
                <w:i/>
                <w:szCs w:val="20"/>
              </w:rPr>
            </w:pPr>
            <w:r w:rsidRPr="00927261">
              <w:rPr>
                <w:rFonts w:eastAsia="等线" w:cs="Times New Roman" w:hint="eastAsia"/>
                <w:i/>
                <w:szCs w:val="20"/>
              </w:rPr>
              <w:t>Agreements:</w:t>
            </w:r>
          </w:p>
          <w:p w14:paraId="4B622CF8" w14:textId="77777777" w:rsidR="009276D0" w:rsidRPr="00927261" w:rsidRDefault="009276D0" w:rsidP="003709FD">
            <w:pPr>
              <w:numPr>
                <w:ilvl w:val="0"/>
                <w:numId w:val="6"/>
              </w:numPr>
              <w:spacing w:after="120" w:line="259" w:lineRule="auto"/>
              <w:rPr>
                <w:rFonts w:eastAsia="宋体" w:cs="Times New Roman"/>
                <w:szCs w:val="24"/>
                <w:lang w:val="en-GB"/>
              </w:rPr>
            </w:pPr>
            <w:r w:rsidRPr="00927261">
              <w:rPr>
                <w:rFonts w:eastAsia="MS Mincho" w:cs="Times New Roman"/>
                <w:szCs w:val="20"/>
                <w:lang w:val="en-GB" w:eastAsia="ko-KR"/>
              </w:rPr>
              <w:t>RAN4 to discuss the impact of a synchronization source change on an SL positioning measurement (e.g., on measurement performance, measurement procedure, UE behaviour, etc.).</w:t>
            </w:r>
          </w:p>
          <w:p w14:paraId="2B5636CE" w14:textId="77777777" w:rsidR="009276D0" w:rsidRDefault="009276D0" w:rsidP="007B4265">
            <w:pPr>
              <w:rPr>
                <w:lang w:val="en-GB"/>
              </w:rPr>
            </w:pPr>
          </w:p>
        </w:tc>
      </w:tr>
    </w:tbl>
    <w:p w14:paraId="740A32FC" w14:textId="4652D3C0" w:rsidR="009276D0" w:rsidRDefault="009276D0" w:rsidP="007B4265">
      <w:pPr>
        <w:rPr>
          <w:lang w:val="en-GB"/>
        </w:rPr>
      </w:pPr>
    </w:p>
    <w:p w14:paraId="309797F4" w14:textId="77777777" w:rsidR="008E7FF7" w:rsidRDefault="008E7FF7" w:rsidP="008E7FF7">
      <w:pPr>
        <w:spacing w:before="120"/>
        <w:rPr>
          <w:lang w:val="en-GB"/>
        </w:rPr>
      </w:pPr>
      <w:r>
        <w:rPr>
          <w:lang w:val="en-GB"/>
        </w:rPr>
        <w:t xml:space="preserve">SL UE may intend to change its synchronization reference source in some conditions, </w:t>
      </w:r>
      <w:proofErr w:type="spellStart"/>
      <w:r>
        <w:rPr>
          <w:lang w:val="en-GB"/>
        </w:rPr>
        <w:t>e.g</w:t>
      </w:r>
      <w:proofErr w:type="spellEnd"/>
      <w:r>
        <w:rPr>
          <w:lang w:val="en-GB"/>
        </w:rPr>
        <w:t xml:space="preserve">, when UE is close to the edge of the cell. During the procedure of selection/reselection of new synchronization source, UE needs to first identify the new synchronization source and then decides whether to change its synchronization source based on the different priorities of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/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 xml:space="preserve">, GNSS and </w:t>
      </w:r>
      <w:proofErr w:type="spellStart"/>
      <w:r>
        <w:rPr>
          <w:lang w:val="en-GB"/>
        </w:rPr>
        <w:t>SyncRef</w:t>
      </w:r>
      <w:proofErr w:type="spellEnd"/>
      <w:r>
        <w:rPr>
          <w:lang w:val="en-GB"/>
        </w:rPr>
        <w:t xml:space="preserve"> UEs. </w:t>
      </w:r>
      <w:r w:rsidRPr="00DF56F0">
        <w:rPr>
          <w:lang w:val="en-GB"/>
        </w:rPr>
        <w:t xml:space="preserve">The selection of a </w:t>
      </w:r>
      <w:proofErr w:type="spellStart"/>
      <w:r w:rsidRPr="00DF56F0">
        <w:rPr>
          <w:lang w:val="en-GB"/>
        </w:rPr>
        <w:t>gNB</w:t>
      </w:r>
      <w:proofErr w:type="spellEnd"/>
      <w:r w:rsidRPr="00DF56F0">
        <w:rPr>
          <w:lang w:val="en-GB"/>
        </w:rPr>
        <w:t>/</w:t>
      </w:r>
      <w:proofErr w:type="spellStart"/>
      <w:r w:rsidRPr="00DF56F0">
        <w:rPr>
          <w:lang w:val="en-GB"/>
        </w:rPr>
        <w:t>eNB</w:t>
      </w:r>
      <w:proofErr w:type="spellEnd"/>
      <w:r w:rsidRPr="00DF56F0">
        <w:rPr>
          <w:lang w:val="en-GB"/>
        </w:rPr>
        <w:t xml:space="preserve"> is based on the cell selection procedure in NR </w:t>
      </w:r>
      <w:proofErr w:type="spellStart"/>
      <w:r w:rsidRPr="00DF56F0">
        <w:rPr>
          <w:lang w:val="en-GB"/>
        </w:rPr>
        <w:t>Uu</w:t>
      </w:r>
      <w:proofErr w:type="spellEnd"/>
      <w:r w:rsidRPr="00DF56F0">
        <w:rPr>
          <w:lang w:val="en-GB"/>
        </w:rPr>
        <w:t>, while the selection of GNSS is based on the reliability of GNSS.</w:t>
      </w:r>
    </w:p>
    <w:p w14:paraId="42AD342C" w14:textId="6DC72157" w:rsidR="008E7FF7" w:rsidRDefault="008E7FF7" w:rsidP="008E7FF7">
      <w:pPr>
        <w:rPr>
          <w:lang w:val="en-GB"/>
        </w:rPr>
      </w:pPr>
      <w:r>
        <w:rPr>
          <w:lang w:val="en-GB"/>
        </w:rPr>
        <w:t xml:space="preserve">RAN4 has defined the requirements for selection/reselection of synchronization reference source in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>. SL UE has to drop some SL transmission/reception e.g. SLSS, SL data, for detecting new synchronization source</w:t>
      </w:r>
      <w:r>
        <w:rPr>
          <w:lang w:val="en-GB" w:eastAsia="zh-CN"/>
        </w:rPr>
        <w:t xml:space="preserve">. Fig. 2 illustrates an example of SL transmission dropping when </w:t>
      </w:r>
      <w:proofErr w:type="spellStart"/>
      <w:r>
        <w:rPr>
          <w:lang w:val="en-GB" w:eastAsia="zh-CN"/>
        </w:rPr>
        <w:t>SyncRef</w:t>
      </w:r>
      <w:proofErr w:type="spellEnd"/>
      <w:r>
        <w:rPr>
          <w:lang w:val="en-GB" w:eastAsia="zh-CN"/>
        </w:rPr>
        <w:t xml:space="preserve"> UE is asynchronous to the current synchronization source</w:t>
      </w:r>
      <w:r>
        <w:rPr>
          <w:lang w:val="en-GB"/>
        </w:rPr>
        <w:t xml:space="preserve">. </w:t>
      </w:r>
    </w:p>
    <w:p w14:paraId="09B74F3C" w14:textId="77777777" w:rsidR="008E7FF7" w:rsidRDefault="008E7FF7" w:rsidP="008E7FF7">
      <w:pPr>
        <w:keepNext/>
        <w:jc w:val="center"/>
      </w:pPr>
      <w:r>
        <w:rPr>
          <w:noProof/>
          <w:lang w:val="en-GB"/>
        </w:rPr>
        <w:drawing>
          <wp:inline distT="0" distB="0" distL="0" distR="0" wp14:anchorId="7FF2CC68" wp14:editId="2098A33A">
            <wp:extent cx="4465774" cy="834153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764" cy="8416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675CB4" w14:textId="76ECE624" w:rsidR="008E7FF7" w:rsidRPr="00162B82" w:rsidRDefault="008E7FF7" w:rsidP="008E7FF7">
      <w:pPr>
        <w:pStyle w:val="a3"/>
        <w:rPr>
          <w:rFonts w:ascii="Times New Roman" w:hAnsi="Times New Roman" w:cs="Times New Roman"/>
          <w:i w:val="0"/>
          <w:sz w:val="20"/>
          <w:lang w:val="en-GB"/>
        </w:rPr>
      </w:pPr>
      <w:r w:rsidRPr="00162B82">
        <w:rPr>
          <w:rFonts w:ascii="Times New Roman" w:hAnsi="Times New Roman" w:cs="Times New Roman"/>
          <w:i w:val="0"/>
          <w:sz w:val="20"/>
        </w:rPr>
        <w:t xml:space="preserve">Fig. </w:t>
      </w:r>
      <w:r>
        <w:rPr>
          <w:rFonts w:ascii="Times New Roman" w:hAnsi="Times New Roman" w:cs="Times New Roman"/>
          <w:i w:val="0"/>
          <w:sz w:val="20"/>
        </w:rPr>
        <w:t>2</w:t>
      </w:r>
      <w:r w:rsidRPr="00162B82">
        <w:rPr>
          <w:rFonts w:ascii="Times New Roman" w:hAnsi="Times New Roman" w:cs="Times New Roman"/>
          <w:i w:val="0"/>
          <w:sz w:val="20"/>
        </w:rPr>
        <w:t xml:space="preserve"> SL transmission dropping when detecting async </w:t>
      </w:r>
      <w:proofErr w:type="spellStart"/>
      <w:r w:rsidRPr="00162B82">
        <w:rPr>
          <w:rFonts w:ascii="Times New Roman" w:hAnsi="Times New Roman" w:cs="Times New Roman"/>
          <w:i w:val="0"/>
          <w:sz w:val="20"/>
        </w:rPr>
        <w:t>SyncRef</w:t>
      </w:r>
      <w:proofErr w:type="spellEnd"/>
      <w:r w:rsidRPr="00162B82">
        <w:rPr>
          <w:rFonts w:ascii="Times New Roman" w:hAnsi="Times New Roman" w:cs="Times New Roman"/>
          <w:i w:val="0"/>
          <w:sz w:val="20"/>
        </w:rPr>
        <w:t xml:space="preserve"> UE</w:t>
      </w:r>
    </w:p>
    <w:p w14:paraId="105C502B" w14:textId="20D5A4CF" w:rsidR="008E7FF7" w:rsidRDefault="008E7FF7" w:rsidP="008E7FF7">
      <w:pPr>
        <w:rPr>
          <w:lang w:val="en-GB"/>
        </w:rPr>
      </w:pPr>
      <w:r>
        <w:rPr>
          <w:lang w:val="en-GB"/>
        </w:rPr>
        <w:t xml:space="preserve">If the synchronization detection occurs in the procedure of SL positioning measurement, UE may drop the SL-PRS transmission and reception that may impact the positioning measurement. Fig. 3. illustrates examples of SL-PRS dropping when </w:t>
      </w:r>
      <w:proofErr w:type="spellStart"/>
      <w:r>
        <w:rPr>
          <w:lang w:val="en-GB"/>
        </w:rPr>
        <w:t>SyncRef</w:t>
      </w:r>
      <w:proofErr w:type="spellEnd"/>
      <w:r>
        <w:rPr>
          <w:lang w:val="en-GB"/>
        </w:rPr>
        <w:t xml:space="preserve"> UE is asynchronous to the current synchronization source.</w:t>
      </w:r>
    </w:p>
    <w:p w14:paraId="407C2EE1" w14:textId="77777777" w:rsidR="008E7FF7" w:rsidRDefault="008E7FF7" w:rsidP="008E7FF7">
      <w:pPr>
        <w:keepNext/>
        <w:jc w:val="center"/>
      </w:pPr>
      <w:r w:rsidRPr="00942B2C">
        <w:rPr>
          <w:noProof/>
          <w:lang w:val="en-GB"/>
        </w:rPr>
        <w:drawing>
          <wp:inline distT="0" distB="0" distL="0" distR="0" wp14:anchorId="1ABA9BD9" wp14:editId="03F99B05">
            <wp:extent cx="4050225" cy="814513"/>
            <wp:effectExtent l="0" t="0" r="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4961" cy="8757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1F3C7C" w14:textId="0D19D151" w:rsidR="008E7FF7" w:rsidRPr="006D5B64" w:rsidRDefault="008E7FF7" w:rsidP="008E7FF7">
      <w:pPr>
        <w:pStyle w:val="a3"/>
        <w:rPr>
          <w:rFonts w:ascii="Times New Roman" w:hAnsi="Times New Roman" w:cs="Times New Roman"/>
          <w:i w:val="0"/>
          <w:sz w:val="20"/>
          <w:szCs w:val="20"/>
          <w:lang w:val="en-GB"/>
        </w:rPr>
      </w:pPr>
      <w:r w:rsidRPr="006D5B64">
        <w:rPr>
          <w:rFonts w:ascii="Times New Roman" w:hAnsi="Times New Roman" w:cs="Times New Roman"/>
          <w:i w:val="0"/>
          <w:sz w:val="20"/>
          <w:szCs w:val="20"/>
        </w:rPr>
        <w:t xml:space="preserve">Fig.  </w:t>
      </w:r>
      <w:r>
        <w:rPr>
          <w:rFonts w:ascii="Times New Roman" w:hAnsi="Times New Roman" w:cs="Times New Roman"/>
          <w:i w:val="0"/>
          <w:sz w:val="20"/>
          <w:szCs w:val="20"/>
        </w:rPr>
        <w:t>3</w:t>
      </w:r>
      <w:r w:rsidRPr="006D5B64">
        <w:rPr>
          <w:rFonts w:ascii="Times New Roman" w:hAnsi="Times New Roman" w:cs="Times New Roman"/>
          <w:i w:val="0"/>
          <w:sz w:val="20"/>
          <w:szCs w:val="20"/>
        </w:rPr>
        <w:t xml:space="preserve"> SL transmission dropping when detecting async </w:t>
      </w:r>
      <w:proofErr w:type="spellStart"/>
      <w:r w:rsidRPr="006D5B64">
        <w:rPr>
          <w:rFonts w:ascii="Times New Roman" w:hAnsi="Times New Roman" w:cs="Times New Roman"/>
          <w:i w:val="0"/>
          <w:sz w:val="20"/>
          <w:szCs w:val="20"/>
        </w:rPr>
        <w:t>SyncRef</w:t>
      </w:r>
      <w:proofErr w:type="spellEnd"/>
      <w:r w:rsidRPr="006D5B64">
        <w:rPr>
          <w:rFonts w:ascii="Times New Roman" w:hAnsi="Times New Roman" w:cs="Times New Roman"/>
          <w:i w:val="0"/>
          <w:sz w:val="20"/>
          <w:szCs w:val="20"/>
        </w:rPr>
        <w:t xml:space="preserve"> UE</w:t>
      </w:r>
    </w:p>
    <w:p w14:paraId="790DCF3F" w14:textId="310E950C" w:rsidR="003B1072" w:rsidRDefault="003B1072" w:rsidP="008E7FF7">
      <w:pPr>
        <w:rPr>
          <w:lang w:val="en-GB"/>
        </w:rPr>
      </w:pPr>
      <w:r>
        <w:rPr>
          <w:lang w:val="en-GB"/>
        </w:rPr>
        <w:t xml:space="preserve">Besides, if the synchronization detection occurs in the procedure of SL positioning measurement and </w:t>
      </w:r>
      <w:proofErr w:type="spellStart"/>
      <w:r>
        <w:rPr>
          <w:lang w:val="en-GB"/>
        </w:rPr>
        <w:t>SyncRef</w:t>
      </w:r>
      <w:proofErr w:type="spellEnd"/>
      <w:r>
        <w:rPr>
          <w:lang w:val="en-GB"/>
        </w:rPr>
        <w:t xml:space="preserve"> UE is synchronous to the current synchronization source, there will be no dropping of SL-PRS.</w:t>
      </w:r>
    </w:p>
    <w:p w14:paraId="124DF8CF" w14:textId="0B880EDB" w:rsidR="003B1072" w:rsidRDefault="003B1072" w:rsidP="008E7FF7">
      <w:pPr>
        <w:rPr>
          <w:b/>
          <w:i/>
          <w:lang w:val="en-GB"/>
        </w:rPr>
      </w:pPr>
      <w:r w:rsidRPr="003B1072">
        <w:rPr>
          <w:b/>
          <w:i/>
          <w:lang w:val="en-GB"/>
        </w:rPr>
        <w:t xml:space="preserve">Observation 1: If the synchronization detection occurs in the procedure of SL positioning measurement and </w:t>
      </w:r>
      <w:proofErr w:type="spellStart"/>
      <w:r w:rsidRPr="003B1072">
        <w:rPr>
          <w:b/>
          <w:i/>
          <w:lang w:val="en-GB"/>
        </w:rPr>
        <w:t>SyncRef</w:t>
      </w:r>
      <w:proofErr w:type="spellEnd"/>
      <w:r w:rsidRPr="003B1072">
        <w:rPr>
          <w:b/>
          <w:i/>
          <w:lang w:val="en-GB"/>
        </w:rPr>
        <w:t xml:space="preserve"> UE is synchronous to the current synchronization source, there will be no dropping of SL-PRS. </w:t>
      </w:r>
    </w:p>
    <w:p w14:paraId="7DAE9782" w14:textId="0676EC44" w:rsidR="003B1072" w:rsidRPr="003B1072" w:rsidRDefault="003B1072" w:rsidP="008E7FF7">
      <w:pPr>
        <w:rPr>
          <w:b/>
          <w:i/>
          <w:lang w:val="en-GB"/>
        </w:rPr>
      </w:pPr>
      <w:r>
        <w:rPr>
          <w:b/>
          <w:i/>
          <w:lang w:val="en-GB"/>
        </w:rPr>
        <w:t xml:space="preserve">Observation 2: </w:t>
      </w:r>
      <w:r w:rsidRPr="003B1072">
        <w:rPr>
          <w:b/>
          <w:i/>
          <w:lang w:val="en-GB"/>
        </w:rPr>
        <w:t xml:space="preserve">If the synchronization detection occurs in the procedure of SL positioning measurement and </w:t>
      </w:r>
      <w:proofErr w:type="spellStart"/>
      <w:r w:rsidRPr="003B1072">
        <w:rPr>
          <w:b/>
          <w:i/>
          <w:lang w:val="en-GB"/>
        </w:rPr>
        <w:t>SyncRef</w:t>
      </w:r>
      <w:proofErr w:type="spellEnd"/>
      <w:r w:rsidRPr="003B1072">
        <w:rPr>
          <w:b/>
          <w:i/>
          <w:lang w:val="en-GB"/>
        </w:rPr>
        <w:t xml:space="preserve"> UE is </w:t>
      </w:r>
      <w:r>
        <w:rPr>
          <w:b/>
          <w:i/>
          <w:lang w:val="en-GB"/>
        </w:rPr>
        <w:t>a</w:t>
      </w:r>
      <w:r w:rsidRPr="003B1072">
        <w:rPr>
          <w:b/>
          <w:i/>
          <w:lang w:val="en-GB"/>
        </w:rPr>
        <w:t>synchronous to the current synchronization source, UE may drop the SL-PRS transmission and reception.</w:t>
      </w:r>
    </w:p>
    <w:p w14:paraId="04605D95" w14:textId="753B495F" w:rsidR="008E7FF7" w:rsidRDefault="008E7FF7" w:rsidP="008E7FF7">
      <w:pPr>
        <w:rPr>
          <w:lang w:val="en-GB"/>
        </w:rPr>
      </w:pPr>
      <w:r>
        <w:rPr>
          <w:lang w:val="en-GB"/>
        </w:rPr>
        <w:t xml:space="preserve">In addition, when the detection is done and UE changes its synchronization source to the new synchronization source successfully while the SL positioning measurement is still on-going, the UE behaviour is not clear and need to be clarified. Therefore, </w:t>
      </w:r>
      <w:r w:rsidRPr="00FD0CB4">
        <w:rPr>
          <w:lang w:val="en-GB"/>
        </w:rPr>
        <w:t>it is necessary for RAN4 to investigate the impact of selection/reselection of synchronization reference source on SL positioning measurement</w:t>
      </w:r>
      <w:r>
        <w:rPr>
          <w:lang w:val="en-GB"/>
        </w:rPr>
        <w:t>, at least including the measurement procedure and UE behaviour</w:t>
      </w:r>
      <w:r w:rsidRPr="00FD0CB4">
        <w:rPr>
          <w:lang w:val="en-GB"/>
        </w:rPr>
        <w:t>.</w:t>
      </w:r>
      <w:r>
        <w:rPr>
          <w:lang w:val="en-GB"/>
        </w:rPr>
        <w:t xml:space="preserve"> </w:t>
      </w:r>
      <w:r w:rsidR="00632C8E">
        <w:rPr>
          <w:lang w:val="en-GB"/>
        </w:rPr>
        <w:t>Consider</w:t>
      </w:r>
      <w:r>
        <w:rPr>
          <w:lang w:val="en-GB"/>
        </w:rPr>
        <w:t xml:space="preserve"> the SLSS period T</w:t>
      </w:r>
      <w:r w:rsidRPr="008E7FF7">
        <w:rPr>
          <w:vertAlign w:val="subscript"/>
          <w:lang w:val="en-GB"/>
        </w:rPr>
        <w:t>SLSS</w:t>
      </w:r>
      <w:r>
        <w:rPr>
          <w:lang w:val="en-GB"/>
        </w:rPr>
        <w:t xml:space="preserve"> and SL-PRS period T</w:t>
      </w:r>
      <w:r w:rsidRPr="008E7FF7">
        <w:rPr>
          <w:vertAlign w:val="subscript"/>
          <w:lang w:val="en-GB"/>
        </w:rPr>
        <w:t>SL-PRS</w:t>
      </w:r>
      <w:r>
        <w:rPr>
          <w:lang w:val="en-GB"/>
        </w:rPr>
        <w:t>,</w:t>
      </w:r>
      <w:r w:rsidR="006E524B">
        <w:rPr>
          <w:lang w:val="en-GB"/>
        </w:rPr>
        <w:t xml:space="preserve"> we give the following</w:t>
      </w:r>
      <w:r>
        <w:rPr>
          <w:lang w:val="en-GB"/>
        </w:rPr>
        <w:t xml:space="preserve"> cases as</w:t>
      </w:r>
    </w:p>
    <w:p w14:paraId="72923D4C" w14:textId="3E764B4A" w:rsidR="009276D0" w:rsidRDefault="00192688" w:rsidP="003709FD">
      <w:pPr>
        <w:pStyle w:val="a5"/>
        <w:numPr>
          <w:ilvl w:val="0"/>
          <w:numId w:val="10"/>
        </w:numPr>
        <w:rPr>
          <w:lang w:val="en-GB"/>
        </w:rPr>
      </w:pPr>
      <w:r w:rsidRPr="00192688">
        <w:rPr>
          <w:lang w:val="en-GB"/>
        </w:rPr>
        <w:t xml:space="preserve">When the SL-PRS period </w:t>
      </w:r>
      <w:r>
        <w:rPr>
          <w:lang w:val="en-GB"/>
        </w:rPr>
        <w:t>T</w:t>
      </w:r>
      <w:r w:rsidRPr="008E7FF7">
        <w:rPr>
          <w:vertAlign w:val="subscript"/>
          <w:lang w:val="en-GB"/>
        </w:rPr>
        <w:t>SL-PRS</w:t>
      </w:r>
      <w:r w:rsidRPr="00192688">
        <w:rPr>
          <w:lang w:val="en-GB"/>
        </w:rPr>
        <w:t xml:space="preserve"> is less than or equal to 1SLSS period</w:t>
      </w:r>
      <w:r>
        <w:rPr>
          <w:lang w:val="en-GB"/>
        </w:rPr>
        <w:t xml:space="preserve"> T</w:t>
      </w:r>
      <w:r w:rsidRPr="008E7FF7">
        <w:rPr>
          <w:vertAlign w:val="subscript"/>
          <w:lang w:val="en-GB"/>
        </w:rPr>
        <w:t>SLSS</w:t>
      </w:r>
      <w:r w:rsidRPr="00192688">
        <w:rPr>
          <w:lang w:val="en-GB"/>
        </w:rPr>
        <w:t xml:space="preserve">, </w:t>
      </w:r>
      <w:r>
        <w:rPr>
          <w:lang w:val="en-GB"/>
        </w:rPr>
        <w:t>UE is allowed</w:t>
      </w:r>
      <w:r w:rsidRPr="00192688">
        <w:rPr>
          <w:lang w:val="en-GB"/>
        </w:rPr>
        <w:t xml:space="preserve"> to </w:t>
      </w:r>
      <w:r>
        <w:rPr>
          <w:lang w:val="en-GB"/>
        </w:rPr>
        <w:t>drop</w:t>
      </w:r>
      <w:r w:rsidRPr="00192688">
        <w:rPr>
          <w:lang w:val="en-GB"/>
        </w:rPr>
        <w:t xml:space="preserve"> SL-PRS</w:t>
      </w:r>
    </w:p>
    <w:p w14:paraId="67F6121B" w14:textId="5B3319EB" w:rsidR="00192688" w:rsidRDefault="00192688" w:rsidP="003709FD">
      <w:pPr>
        <w:pStyle w:val="a5"/>
        <w:numPr>
          <w:ilvl w:val="0"/>
          <w:numId w:val="10"/>
        </w:numPr>
        <w:rPr>
          <w:lang w:val="en-GB"/>
        </w:rPr>
      </w:pPr>
      <w:r w:rsidRPr="00192688">
        <w:rPr>
          <w:lang w:val="en-GB"/>
        </w:rPr>
        <w:t xml:space="preserve">When the SL-PRS period </w:t>
      </w:r>
      <w:r>
        <w:rPr>
          <w:lang w:val="en-GB"/>
        </w:rPr>
        <w:t>T</w:t>
      </w:r>
      <w:r w:rsidRPr="008E7FF7">
        <w:rPr>
          <w:vertAlign w:val="subscript"/>
          <w:lang w:val="en-GB"/>
        </w:rPr>
        <w:t>SL-PRS</w:t>
      </w:r>
      <w:r w:rsidRPr="00192688">
        <w:rPr>
          <w:lang w:val="en-GB"/>
        </w:rPr>
        <w:t xml:space="preserve"> is </w:t>
      </w:r>
      <w:r>
        <w:rPr>
          <w:lang w:val="en-GB"/>
        </w:rPr>
        <w:t>greater</w:t>
      </w:r>
      <w:r w:rsidRPr="00192688">
        <w:rPr>
          <w:lang w:val="en-GB"/>
        </w:rPr>
        <w:t xml:space="preserve"> than 1SLSS period</w:t>
      </w:r>
      <w:r>
        <w:rPr>
          <w:lang w:val="en-GB"/>
        </w:rPr>
        <w:t xml:space="preserve"> T</w:t>
      </w:r>
      <w:r w:rsidRPr="008E7FF7">
        <w:rPr>
          <w:vertAlign w:val="subscript"/>
          <w:lang w:val="en-GB"/>
        </w:rPr>
        <w:t>SLSS</w:t>
      </w:r>
      <w:r w:rsidRPr="00192688">
        <w:rPr>
          <w:lang w:val="en-GB"/>
        </w:rPr>
        <w:t xml:space="preserve">, </w:t>
      </w:r>
      <w:r>
        <w:rPr>
          <w:lang w:val="en-GB"/>
        </w:rPr>
        <w:t>UE is not allowed</w:t>
      </w:r>
      <w:r w:rsidRPr="00192688">
        <w:rPr>
          <w:lang w:val="en-GB"/>
        </w:rPr>
        <w:t xml:space="preserve"> to </w:t>
      </w:r>
      <w:r>
        <w:rPr>
          <w:lang w:val="en-GB"/>
        </w:rPr>
        <w:t>drop</w:t>
      </w:r>
      <w:r w:rsidRPr="00192688">
        <w:rPr>
          <w:lang w:val="en-GB"/>
        </w:rPr>
        <w:t xml:space="preserve"> SL-PRS</w:t>
      </w:r>
    </w:p>
    <w:p w14:paraId="52762383" w14:textId="36D5701F" w:rsidR="00192688" w:rsidRDefault="00192688" w:rsidP="00192688">
      <w:pPr>
        <w:rPr>
          <w:lang w:val="en-GB"/>
        </w:rPr>
      </w:pPr>
      <w:r>
        <w:rPr>
          <w:lang w:val="en-GB"/>
        </w:rPr>
        <w:lastRenderedPageBreak/>
        <w:t>For case a, Fig.</w:t>
      </w:r>
      <w:r w:rsidR="00632C8E">
        <w:rPr>
          <w:lang w:val="en-GB"/>
        </w:rPr>
        <w:t xml:space="preserve"> </w:t>
      </w:r>
      <w:r>
        <w:rPr>
          <w:lang w:val="en-GB"/>
        </w:rPr>
        <w:t>4 and Fig.</w:t>
      </w:r>
      <w:r w:rsidR="00632C8E">
        <w:rPr>
          <w:lang w:val="en-GB"/>
        </w:rPr>
        <w:t xml:space="preserve"> </w:t>
      </w:r>
      <w:r>
        <w:rPr>
          <w:lang w:val="en-GB"/>
        </w:rPr>
        <w:t>5 shows the example of T</w:t>
      </w:r>
      <w:r w:rsidRPr="008E7FF7">
        <w:rPr>
          <w:vertAlign w:val="subscript"/>
          <w:lang w:val="en-GB"/>
        </w:rPr>
        <w:t>SL-PRS</w:t>
      </w:r>
      <w:r>
        <w:rPr>
          <w:lang w:val="en-GB"/>
        </w:rPr>
        <w:t>=</w:t>
      </w:r>
      <w:r w:rsidRPr="00192688">
        <w:rPr>
          <w:lang w:val="en-GB"/>
        </w:rPr>
        <w:t xml:space="preserve"> </w:t>
      </w:r>
      <w:r>
        <w:rPr>
          <w:lang w:val="en-GB"/>
        </w:rPr>
        <w:t>T</w:t>
      </w:r>
      <w:r w:rsidRPr="008E7FF7">
        <w:rPr>
          <w:vertAlign w:val="subscript"/>
          <w:lang w:val="en-GB"/>
        </w:rPr>
        <w:t>SLSS</w:t>
      </w:r>
      <w:r>
        <w:rPr>
          <w:lang w:val="en-GB"/>
        </w:rPr>
        <w:t>, and T</w:t>
      </w:r>
      <w:r w:rsidRPr="008E7FF7">
        <w:rPr>
          <w:vertAlign w:val="subscript"/>
          <w:lang w:val="en-GB"/>
        </w:rPr>
        <w:t>SL-PRS</w:t>
      </w:r>
      <w:r>
        <w:rPr>
          <w:lang w:val="en-GB"/>
        </w:rPr>
        <w:t>=</w:t>
      </w:r>
      <w:r w:rsidRPr="00192688">
        <w:rPr>
          <w:lang w:val="en-GB"/>
        </w:rPr>
        <w:t xml:space="preserve"> </w:t>
      </w:r>
      <w:r>
        <w:rPr>
          <w:lang w:val="en-GB"/>
        </w:rPr>
        <w:t>0.5*T</w:t>
      </w:r>
      <w:r w:rsidRPr="008E7FF7">
        <w:rPr>
          <w:vertAlign w:val="subscript"/>
          <w:lang w:val="en-GB"/>
        </w:rPr>
        <w:t>SLSS</w:t>
      </w:r>
      <w:r>
        <w:rPr>
          <w:lang w:val="en-GB"/>
        </w:rPr>
        <w:t>, respectively.</w:t>
      </w:r>
    </w:p>
    <w:p w14:paraId="2721826E" w14:textId="77777777" w:rsidR="00192688" w:rsidRDefault="00192688" w:rsidP="00192688">
      <w:pPr>
        <w:keepNext/>
        <w:jc w:val="center"/>
      </w:pPr>
      <w:r>
        <w:rPr>
          <w:noProof/>
        </w:rPr>
        <w:drawing>
          <wp:inline distT="0" distB="0" distL="0" distR="0" wp14:anchorId="43B273B5" wp14:editId="300DC83D">
            <wp:extent cx="5210131" cy="1433015"/>
            <wp:effectExtent l="0" t="0" r="0" b="0"/>
            <wp:docPr id="496" name="图片 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154" cy="14599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B084FB" w14:textId="7B7A6EBD" w:rsidR="00192688" w:rsidRPr="007E2949" w:rsidRDefault="00192688" w:rsidP="00192688">
      <w:pPr>
        <w:pStyle w:val="a3"/>
        <w:rPr>
          <w:rFonts w:ascii="Times New Roman" w:hAnsi="Times New Roman" w:cs="Times New Roman"/>
          <w:i w:val="0"/>
          <w:lang w:val="en-GB"/>
        </w:rPr>
      </w:pPr>
      <w:r w:rsidRPr="007E2949">
        <w:rPr>
          <w:rFonts w:ascii="Times New Roman" w:hAnsi="Times New Roman" w:cs="Times New Roman"/>
          <w:i w:val="0"/>
        </w:rPr>
        <w:t xml:space="preserve">Fig. </w:t>
      </w:r>
      <w:r w:rsidR="006E524B" w:rsidRPr="007E2949">
        <w:rPr>
          <w:rFonts w:ascii="Times New Roman" w:hAnsi="Times New Roman" w:cs="Times New Roman"/>
          <w:i w:val="0"/>
        </w:rPr>
        <w:t>4</w:t>
      </w:r>
      <w:r w:rsidR="007E2949">
        <w:rPr>
          <w:rFonts w:ascii="Times New Roman" w:hAnsi="Times New Roman" w:cs="Times New Roman"/>
          <w:i w:val="0"/>
        </w:rPr>
        <w:t>.</w:t>
      </w:r>
      <w:r w:rsidR="006E524B" w:rsidRPr="007E2949">
        <w:rPr>
          <w:rFonts w:ascii="Times New Roman" w:hAnsi="Times New Roman" w:cs="Times New Roman"/>
          <w:i w:val="0"/>
        </w:rPr>
        <w:t xml:space="preserve"> </w:t>
      </w:r>
      <w:r w:rsidR="007E2949" w:rsidRPr="007E2949">
        <w:rPr>
          <w:rFonts w:ascii="Times New Roman" w:hAnsi="Times New Roman" w:cs="Times New Roman"/>
          <w:i w:val="0"/>
          <w:lang w:val="en-GB"/>
        </w:rPr>
        <w:t>T</w:t>
      </w:r>
      <w:r w:rsidR="007E2949" w:rsidRPr="007E2949">
        <w:rPr>
          <w:rFonts w:ascii="Times New Roman" w:hAnsi="Times New Roman" w:cs="Times New Roman"/>
          <w:i w:val="0"/>
          <w:vertAlign w:val="subscript"/>
          <w:lang w:val="en-GB"/>
        </w:rPr>
        <w:t>SL-PRS</w:t>
      </w:r>
      <w:r w:rsidR="007E2949" w:rsidRPr="007E2949">
        <w:rPr>
          <w:rFonts w:ascii="Times New Roman" w:hAnsi="Times New Roman" w:cs="Times New Roman"/>
          <w:i w:val="0"/>
          <w:lang w:val="en-GB"/>
        </w:rPr>
        <w:t>= T</w:t>
      </w:r>
      <w:r w:rsidR="007E2949" w:rsidRPr="007E2949">
        <w:rPr>
          <w:rFonts w:ascii="Times New Roman" w:hAnsi="Times New Roman" w:cs="Times New Roman"/>
          <w:i w:val="0"/>
          <w:vertAlign w:val="subscript"/>
          <w:lang w:val="en-GB"/>
        </w:rPr>
        <w:t>SLSS</w:t>
      </w:r>
      <w:r w:rsidR="007E2949">
        <w:rPr>
          <w:rFonts w:ascii="Times New Roman" w:hAnsi="Times New Roman" w:cs="Times New Roman"/>
          <w:i w:val="0"/>
        </w:rPr>
        <w:t>,</w:t>
      </w:r>
      <w:r w:rsidR="007E2949" w:rsidRPr="007E2949">
        <w:rPr>
          <w:rFonts w:ascii="Times New Roman" w:hAnsi="Times New Roman" w:cs="Times New Roman"/>
          <w:i w:val="0"/>
        </w:rPr>
        <w:t xml:space="preserve"> when UE is detecting new </w:t>
      </w:r>
      <w:proofErr w:type="spellStart"/>
      <w:r w:rsidR="007E2949" w:rsidRPr="007E2949">
        <w:rPr>
          <w:rFonts w:ascii="Times New Roman" w:hAnsi="Times New Roman" w:cs="Times New Roman"/>
          <w:i w:val="0"/>
        </w:rPr>
        <w:t>SyncRef</w:t>
      </w:r>
      <w:proofErr w:type="spellEnd"/>
      <w:r w:rsidR="007E2949" w:rsidRPr="007E2949">
        <w:rPr>
          <w:rFonts w:ascii="Times New Roman" w:hAnsi="Times New Roman" w:cs="Times New Roman"/>
          <w:i w:val="0"/>
        </w:rPr>
        <w:t xml:space="preserve"> UE</w:t>
      </w:r>
      <w:r w:rsidRPr="007E2949">
        <w:rPr>
          <w:rFonts w:ascii="Times New Roman" w:hAnsi="Times New Roman" w:cs="Times New Roman"/>
          <w:i w:val="0"/>
        </w:rPr>
        <w:t xml:space="preserve"> </w:t>
      </w:r>
    </w:p>
    <w:p w14:paraId="01B9CDDE" w14:textId="77777777" w:rsidR="00192688" w:rsidRDefault="00192688" w:rsidP="00192688">
      <w:pPr>
        <w:keepNext/>
        <w:jc w:val="center"/>
      </w:pPr>
      <w:r>
        <w:rPr>
          <w:noProof/>
        </w:rPr>
        <w:drawing>
          <wp:inline distT="0" distB="0" distL="0" distR="0" wp14:anchorId="40B3ADC7" wp14:editId="481E832F">
            <wp:extent cx="5235472" cy="1589964"/>
            <wp:effectExtent l="0" t="0" r="0" b="0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406" cy="1602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592A23" w14:textId="0DADE975" w:rsidR="009276D0" w:rsidRPr="007E2949" w:rsidRDefault="00192688" w:rsidP="00192688">
      <w:pPr>
        <w:pStyle w:val="a3"/>
        <w:rPr>
          <w:rFonts w:ascii="Times New Roman" w:hAnsi="Times New Roman" w:cs="Times New Roman"/>
          <w:i w:val="0"/>
          <w:lang w:val="en-GB"/>
        </w:rPr>
      </w:pPr>
      <w:r w:rsidRPr="007E2949">
        <w:rPr>
          <w:rFonts w:ascii="Times New Roman" w:hAnsi="Times New Roman" w:cs="Times New Roman"/>
          <w:i w:val="0"/>
        </w:rPr>
        <w:t xml:space="preserve">Fig. </w:t>
      </w:r>
      <w:r w:rsidR="007E2949" w:rsidRPr="007E2949">
        <w:rPr>
          <w:rFonts w:ascii="Times New Roman" w:hAnsi="Times New Roman" w:cs="Times New Roman"/>
          <w:i w:val="0"/>
        </w:rPr>
        <w:t>5.</w:t>
      </w:r>
      <w:r w:rsidRPr="007E2949">
        <w:rPr>
          <w:rFonts w:ascii="Times New Roman" w:hAnsi="Times New Roman" w:cs="Times New Roman"/>
          <w:i w:val="0"/>
        </w:rPr>
        <w:t xml:space="preserve"> </w:t>
      </w:r>
      <w:r w:rsidR="007E2949" w:rsidRPr="007E2949">
        <w:rPr>
          <w:rFonts w:ascii="Times New Roman" w:hAnsi="Times New Roman" w:cs="Times New Roman"/>
          <w:i w:val="0"/>
          <w:lang w:val="en-GB"/>
        </w:rPr>
        <w:t>T</w:t>
      </w:r>
      <w:r w:rsidR="007E2949" w:rsidRPr="007E2949">
        <w:rPr>
          <w:rFonts w:ascii="Times New Roman" w:hAnsi="Times New Roman" w:cs="Times New Roman"/>
          <w:i w:val="0"/>
          <w:vertAlign w:val="subscript"/>
          <w:lang w:val="en-GB"/>
        </w:rPr>
        <w:t>SL-PRS</w:t>
      </w:r>
      <w:r w:rsidR="007E2949" w:rsidRPr="007E2949">
        <w:rPr>
          <w:rFonts w:ascii="Times New Roman" w:hAnsi="Times New Roman" w:cs="Times New Roman"/>
          <w:i w:val="0"/>
          <w:lang w:val="en-GB"/>
        </w:rPr>
        <w:t>= 0.5*T</w:t>
      </w:r>
      <w:r w:rsidR="007E2949" w:rsidRPr="007E2949">
        <w:rPr>
          <w:rFonts w:ascii="Times New Roman" w:hAnsi="Times New Roman" w:cs="Times New Roman"/>
          <w:i w:val="0"/>
          <w:vertAlign w:val="subscript"/>
          <w:lang w:val="en-GB"/>
        </w:rPr>
        <w:t>SLSS</w:t>
      </w:r>
      <w:r w:rsidR="007E2949" w:rsidRPr="007E2949">
        <w:rPr>
          <w:rFonts w:ascii="Times New Roman" w:hAnsi="Times New Roman" w:cs="Times New Roman"/>
          <w:i w:val="0"/>
        </w:rPr>
        <w:t xml:space="preserve">, when UE is detecting new </w:t>
      </w:r>
      <w:proofErr w:type="spellStart"/>
      <w:r w:rsidR="007E2949" w:rsidRPr="007E2949">
        <w:rPr>
          <w:rFonts w:ascii="Times New Roman" w:hAnsi="Times New Roman" w:cs="Times New Roman"/>
          <w:i w:val="0"/>
        </w:rPr>
        <w:t>SyncRef</w:t>
      </w:r>
      <w:proofErr w:type="spellEnd"/>
      <w:r w:rsidR="007E2949" w:rsidRPr="007E2949">
        <w:rPr>
          <w:rFonts w:ascii="Times New Roman" w:hAnsi="Times New Roman" w:cs="Times New Roman"/>
          <w:i w:val="0"/>
        </w:rPr>
        <w:t xml:space="preserve"> UE</w:t>
      </w:r>
    </w:p>
    <w:p w14:paraId="42EB4EDF" w14:textId="59CCA437" w:rsidR="00192688" w:rsidRDefault="00192688" w:rsidP="00192688">
      <w:pPr>
        <w:rPr>
          <w:lang w:val="en-GB"/>
        </w:rPr>
      </w:pPr>
      <w:r>
        <w:rPr>
          <w:lang w:val="en-GB"/>
        </w:rPr>
        <w:t>For case b, Fig.6 shows the example of T</w:t>
      </w:r>
      <w:r w:rsidRPr="008E7FF7">
        <w:rPr>
          <w:vertAlign w:val="subscript"/>
          <w:lang w:val="en-GB"/>
        </w:rPr>
        <w:t>SL-PRS</w:t>
      </w:r>
      <w:r>
        <w:rPr>
          <w:lang w:val="en-GB"/>
        </w:rPr>
        <w:t>=</w:t>
      </w:r>
      <w:r w:rsidRPr="00192688">
        <w:rPr>
          <w:lang w:val="en-GB"/>
        </w:rPr>
        <w:t xml:space="preserve"> </w:t>
      </w:r>
      <w:r>
        <w:rPr>
          <w:lang w:val="en-GB"/>
        </w:rPr>
        <w:t>2T</w:t>
      </w:r>
      <w:r w:rsidRPr="008E7FF7">
        <w:rPr>
          <w:vertAlign w:val="subscript"/>
          <w:lang w:val="en-GB"/>
        </w:rPr>
        <w:t>SLSS</w:t>
      </w:r>
      <w:r>
        <w:rPr>
          <w:lang w:val="en-GB"/>
        </w:rPr>
        <w:t>.</w:t>
      </w:r>
    </w:p>
    <w:p w14:paraId="6C95F8DF" w14:textId="77777777" w:rsidR="00192688" w:rsidRDefault="00192688" w:rsidP="00192688">
      <w:pPr>
        <w:keepNext/>
        <w:jc w:val="center"/>
      </w:pPr>
      <w:r>
        <w:rPr>
          <w:noProof/>
        </w:rPr>
        <w:drawing>
          <wp:inline distT="0" distB="0" distL="0" distR="0" wp14:anchorId="52EB1761" wp14:editId="1FECBE4E">
            <wp:extent cx="5284811" cy="1444577"/>
            <wp:effectExtent l="0" t="0" r="0" b="3810"/>
            <wp:docPr id="211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111" cy="14553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785EE9" w14:textId="46A61608" w:rsidR="007E2949" w:rsidRPr="007E2949" w:rsidRDefault="00192688" w:rsidP="007E2949">
      <w:pPr>
        <w:pStyle w:val="a3"/>
        <w:rPr>
          <w:rFonts w:ascii="Times New Roman" w:hAnsi="Times New Roman" w:cs="Times New Roman"/>
          <w:i w:val="0"/>
          <w:lang w:val="en-GB"/>
        </w:rPr>
      </w:pPr>
      <w:r w:rsidRPr="007E2949">
        <w:rPr>
          <w:rFonts w:ascii="Times New Roman" w:hAnsi="Times New Roman" w:cs="Times New Roman"/>
          <w:i w:val="0"/>
        </w:rPr>
        <w:t>Fig.</w:t>
      </w:r>
      <w:r w:rsidR="007E2949" w:rsidRPr="007E2949">
        <w:rPr>
          <w:rFonts w:ascii="Times New Roman" w:hAnsi="Times New Roman" w:cs="Times New Roman"/>
          <w:i w:val="0"/>
        </w:rPr>
        <w:t xml:space="preserve"> 6. </w:t>
      </w:r>
      <w:r w:rsidR="007E2949" w:rsidRPr="007E2949">
        <w:rPr>
          <w:rFonts w:ascii="Times New Roman" w:hAnsi="Times New Roman" w:cs="Times New Roman"/>
          <w:i w:val="0"/>
          <w:lang w:val="en-GB"/>
        </w:rPr>
        <w:t>T</w:t>
      </w:r>
      <w:r w:rsidR="007E2949" w:rsidRPr="007E2949">
        <w:rPr>
          <w:rFonts w:ascii="Times New Roman" w:hAnsi="Times New Roman" w:cs="Times New Roman"/>
          <w:i w:val="0"/>
          <w:vertAlign w:val="subscript"/>
          <w:lang w:val="en-GB"/>
        </w:rPr>
        <w:t>SL-PRS</w:t>
      </w:r>
      <w:r w:rsidR="007E2949" w:rsidRPr="007E2949">
        <w:rPr>
          <w:rFonts w:ascii="Times New Roman" w:hAnsi="Times New Roman" w:cs="Times New Roman"/>
          <w:i w:val="0"/>
          <w:lang w:val="en-GB"/>
        </w:rPr>
        <w:t>= 2*T</w:t>
      </w:r>
      <w:r w:rsidR="007E2949" w:rsidRPr="007E2949">
        <w:rPr>
          <w:rFonts w:ascii="Times New Roman" w:hAnsi="Times New Roman" w:cs="Times New Roman"/>
          <w:i w:val="0"/>
          <w:vertAlign w:val="subscript"/>
          <w:lang w:val="en-GB"/>
        </w:rPr>
        <w:t>SLSS</w:t>
      </w:r>
      <w:r w:rsidR="007E2949" w:rsidRPr="007E2949">
        <w:rPr>
          <w:rFonts w:ascii="Times New Roman" w:hAnsi="Times New Roman" w:cs="Times New Roman"/>
          <w:i w:val="0"/>
        </w:rPr>
        <w:t xml:space="preserve">, when UE is detecting new </w:t>
      </w:r>
      <w:proofErr w:type="spellStart"/>
      <w:r w:rsidR="007E2949" w:rsidRPr="007E2949">
        <w:rPr>
          <w:rFonts w:ascii="Times New Roman" w:hAnsi="Times New Roman" w:cs="Times New Roman"/>
          <w:i w:val="0"/>
        </w:rPr>
        <w:t>SyncRef</w:t>
      </w:r>
      <w:proofErr w:type="spellEnd"/>
      <w:r w:rsidR="007E2949" w:rsidRPr="007E2949">
        <w:rPr>
          <w:rFonts w:ascii="Times New Roman" w:hAnsi="Times New Roman" w:cs="Times New Roman"/>
          <w:i w:val="0"/>
        </w:rPr>
        <w:t xml:space="preserve"> UE</w:t>
      </w:r>
    </w:p>
    <w:p w14:paraId="16B0F2D3" w14:textId="081FB407" w:rsidR="009276D0" w:rsidRDefault="003B5EB5" w:rsidP="007B4265">
      <w:pPr>
        <w:rPr>
          <w:lang w:val="en-GB"/>
        </w:rPr>
      </w:pPr>
      <w:r>
        <w:rPr>
          <w:lang w:val="en-GB"/>
        </w:rPr>
        <w:t>F</w:t>
      </w:r>
      <w:r w:rsidR="004A077C">
        <w:rPr>
          <w:lang w:val="en-GB"/>
        </w:rPr>
        <w:t>or</w:t>
      </w:r>
      <w:r>
        <w:rPr>
          <w:lang w:val="en-GB"/>
        </w:rPr>
        <w:t xml:space="preserve"> </w:t>
      </w:r>
      <w:r w:rsidR="004A077C">
        <w:rPr>
          <w:lang w:val="en-GB"/>
        </w:rPr>
        <w:t>case a</w:t>
      </w:r>
      <w:r>
        <w:rPr>
          <w:lang w:val="en-GB"/>
        </w:rPr>
        <w:t>, at least one SL-PRS</w:t>
      </w:r>
      <w:r w:rsidR="004A077C">
        <w:rPr>
          <w:lang w:val="en-GB"/>
        </w:rPr>
        <w:t xml:space="preserve"> is contained in a measurement window</w:t>
      </w:r>
      <w:r w:rsidR="00632C8E">
        <w:rPr>
          <w:lang w:val="en-GB"/>
        </w:rPr>
        <w:t xml:space="preserve"> which is used for detecting new sync source</w:t>
      </w:r>
      <w:r w:rsidR="004A077C">
        <w:rPr>
          <w:lang w:val="en-GB"/>
        </w:rPr>
        <w:t>, that is, at least one SL-PRS will be dropped in this measurement window if dropping occurs</w:t>
      </w:r>
      <w:r w:rsidR="00B753BD">
        <w:rPr>
          <w:lang w:val="en-GB"/>
        </w:rPr>
        <w:t>, as shown in Fig. 5 and</w:t>
      </w:r>
      <w:r w:rsidR="00CE04E7">
        <w:rPr>
          <w:lang w:val="en-GB"/>
        </w:rPr>
        <w:t xml:space="preserve"> </w:t>
      </w:r>
      <w:r w:rsidR="00B753BD">
        <w:rPr>
          <w:lang w:val="en-GB"/>
        </w:rPr>
        <w:t>Fig. 6</w:t>
      </w:r>
      <w:r w:rsidR="004A077C">
        <w:rPr>
          <w:lang w:val="en-GB"/>
        </w:rPr>
        <w:t xml:space="preserve">. However, </w:t>
      </w:r>
      <w:r w:rsidR="00B753BD">
        <w:rPr>
          <w:lang w:val="en-GB"/>
        </w:rPr>
        <w:t xml:space="preserve">for </w:t>
      </w:r>
      <w:r w:rsidR="004A077C">
        <w:rPr>
          <w:lang w:val="en-GB"/>
        </w:rPr>
        <w:t xml:space="preserve">case b, it is possible to avoid dropping SL-PRS during the measurement window duration. </w:t>
      </w:r>
      <w:r w:rsidR="00632C8E">
        <w:rPr>
          <w:lang w:val="en-GB"/>
        </w:rPr>
        <w:t xml:space="preserve">The </w:t>
      </w:r>
      <w:r w:rsidR="004A077C" w:rsidRPr="004A077C">
        <w:rPr>
          <w:lang w:val="en-GB"/>
        </w:rPr>
        <w:t>UE sending SL-PRS</w:t>
      </w:r>
      <w:r w:rsidR="00632C8E">
        <w:rPr>
          <w:lang w:val="en-GB"/>
        </w:rPr>
        <w:t xml:space="preserve"> needs</w:t>
      </w:r>
      <w:r w:rsidR="004A077C" w:rsidRPr="004A077C">
        <w:rPr>
          <w:lang w:val="en-GB"/>
        </w:rPr>
        <w:t xml:space="preserve"> to stagger the measurement window for detecting SLSS and the </w:t>
      </w:r>
      <w:r w:rsidR="00632C8E">
        <w:rPr>
          <w:lang w:val="en-GB"/>
        </w:rPr>
        <w:t>occasion</w:t>
      </w:r>
      <w:r w:rsidR="004A077C" w:rsidRPr="004A077C">
        <w:rPr>
          <w:lang w:val="en-GB"/>
        </w:rPr>
        <w:t xml:space="preserve"> for sending SL-PRS in the time domain.</w:t>
      </w:r>
      <w:r w:rsidR="006A7B29">
        <w:rPr>
          <w:lang w:val="en-GB"/>
        </w:rPr>
        <w:t xml:space="preserve"> </w:t>
      </w:r>
      <w:r w:rsidR="006A7B29" w:rsidRPr="006A7B29">
        <w:rPr>
          <w:lang w:val="en-GB"/>
        </w:rPr>
        <w:t>That is, the UE performs SLSS detection in the measurement window without SL-PRS</w:t>
      </w:r>
      <w:r w:rsidR="00B753BD">
        <w:rPr>
          <w:lang w:val="en-GB"/>
        </w:rPr>
        <w:t>, as shown in Fig. 6</w:t>
      </w:r>
      <w:r w:rsidR="006A7B29">
        <w:rPr>
          <w:lang w:val="en-GB"/>
        </w:rPr>
        <w:t>.</w:t>
      </w:r>
    </w:p>
    <w:p w14:paraId="3AA0FCBD" w14:textId="55D1EEA3" w:rsidR="00C318D5" w:rsidRPr="00C318D5" w:rsidRDefault="00752155" w:rsidP="00C318D5">
      <w:pPr>
        <w:rPr>
          <w:lang w:val="en-GB"/>
        </w:rPr>
      </w:pPr>
      <w:r>
        <w:rPr>
          <w:lang w:val="en-GB"/>
        </w:rPr>
        <w:t xml:space="preserve">In order to obtain </w:t>
      </w:r>
      <w:r w:rsidR="00632C8E">
        <w:rPr>
          <w:lang w:val="en-GB"/>
        </w:rPr>
        <w:t xml:space="preserve">a valid </w:t>
      </w:r>
      <w:r>
        <w:rPr>
          <w:lang w:val="en-GB"/>
        </w:rPr>
        <w:t>SL-PRS measurement result, the UE needs to extend the measurement duration time to measure additional SL-PRS sample when SL-PRS is dropped.</w:t>
      </w:r>
      <w:r w:rsidR="00C318D5">
        <w:rPr>
          <w:lang w:val="en-GB"/>
        </w:rPr>
        <w:t xml:space="preserve"> </w:t>
      </w:r>
      <w:r w:rsidR="00C318D5" w:rsidRPr="00C318D5">
        <w:rPr>
          <w:lang w:val="en-GB"/>
        </w:rPr>
        <w:t>The measurement period shall be related to the following two</w:t>
      </w:r>
      <w:r w:rsidR="00C318D5">
        <w:rPr>
          <w:lang w:val="en-GB"/>
        </w:rPr>
        <w:t xml:space="preserve"> factors</w:t>
      </w:r>
    </w:p>
    <w:p w14:paraId="31780F22" w14:textId="17171C18" w:rsidR="00192688" w:rsidRDefault="00C318D5" w:rsidP="007B4265">
      <w:pPr>
        <w:rPr>
          <w:lang w:val="en-GB"/>
        </w:rPr>
      </w:pPr>
      <w:r>
        <w:rPr>
          <w:lang w:val="en-GB"/>
        </w:rPr>
        <w:t xml:space="preserve">a) </w:t>
      </w:r>
      <w:r w:rsidRPr="00C318D5">
        <w:rPr>
          <w:lang w:val="en-GB"/>
        </w:rPr>
        <w:t xml:space="preserve">The measurement time of </w:t>
      </w:r>
      <w:proofErr w:type="spellStart"/>
      <w:r w:rsidR="00C80E1C" w:rsidRPr="00632C8E">
        <w:rPr>
          <w:i/>
          <w:lang w:val="en-GB"/>
        </w:rPr>
        <w:t>N</w:t>
      </w:r>
      <w:r w:rsidR="00C80E1C" w:rsidRPr="00632C8E">
        <w:rPr>
          <w:i/>
          <w:vertAlign w:val="subscript"/>
          <w:lang w:val="en-GB"/>
        </w:rPr>
        <w:t>sample</w:t>
      </w:r>
      <w:proofErr w:type="spellEnd"/>
      <w:r w:rsidR="00361629">
        <w:rPr>
          <w:lang w:val="en-GB"/>
        </w:rPr>
        <w:t xml:space="preserve"> </w:t>
      </w:r>
      <w:r w:rsidRPr="00C318D5">
        <w:rPr>
          <w:lang w:val="en-GB"/>
        </w:rPr>
        <w:t>SL-PRS samples required to obtain a valid measurement result;</w:t>
      </w:r>
    </w:p>
    <w:p w14:paraId="17EBE7E9" w14:textId="1ED61F73" w:rsidR="00C318D5" w:rsidRDefault="00C318D5" w:rsidP="007B4265">
      <w:pPr>
        <w:rPr>
          <w:lang w:val="en-GB"/>
        </w:rPr>
      </w:pPr>
      <w:r>
        <w:rPr>
          <w:lang w:val="en-GB"/>
        </w:rPr>
        <w:t xml:space="preserve">b) </w:t>
      </w:r>
      <w:r w:rsidRPr="00C318D5">
        <w:rPr>
          <w:lang w:val="en-GB"/>
        </w:rPr>
        <w:t xml:space="preserve">The measurement time for the additional </w:t>
      </w:r>
      <w:r w:rsidR="00361629" w:rsidRPr="00632C8E">
        <w:rPr>
          <w:i/>
          <w:lang w:val="en-GB"/>
        </w:rPr>
        <w:t>L</w:t>
      </w:r>
      <w:r w:rsidR="00361629">
        <w:rPr>
          <w:lang w:val="en-GB"/>
        </w:rPr>
        <w:t xml:space="preserve"> </w:t>
      </w:r>
      <w:r w:rsidRPr="00C318D5">
        <w:rPr>
          <w:lang w:val="en-GB"/>
        </w:rPr>
        <w:t xml:space="preserve">SL-PRS samples that the UE is allowed to acquire. Among them, </w:t>
      </w:r>
      <w:r w:rsidRPr="00632C8E">
        <w:rPr>
          <w:i/>
          <w:lang w:val="en-GB"/>
        </w:rPr>
        <w:t xml:space="preserve">L </w:t>
      </w:r>
      <w:r w:rsidRPr="00C318D5">
        <w:rPr>
          <w:lang w:val="en-GB"/>
        </w:rPr>
        <w:t xml:space="preserve">needs to be less than or equal to </w:t>
      </w:r>
      <w:proofErr w:type="spellStart"/>
      <w:r w:rsidRPr="00632C8E">
        <w:rPr>
          <w:i/>
          <w:lang w:val="en-GB"/>
        </w:rPr>
        <w:t>L</w:t>
      </w:r>
      <w:r w:rsidRPr="00632C8E">
        <w:rPr>
          <w:i/>
          <w:vertAlign w:val="subscript"/>
          <w:lang w:val="en-GB"/>
        </w:rPr>
        <w:t>max</w:t>
      </w:r>
      <w:proofErr w:type="spellEnd"/>
      <w:r w:rsidRPr="00C318D5">
        <w:rPr>
          <w:lang w:val="en-GB"/>
        </w:rPr>
        <w:t>, otherwise the UE will restart</w:t>
      </w:r>
      <w:r w:rsidR="00361629">
        <w:rPr>
          <w:lang w:val="en-GB"/>
        </w:rPr>
        <w:t xml:space="preserve"> or cease</w:t>
      </w:r>
      <w:r w:rsidRPr="00C318D5">
        <w:rPr>
          <w:lang w:val="en-GB"/>
        </w:rPr>
        <w:t xml:space="preserve"> the measurement;</w:t>
      </w:r>
    </w:p>
    <w:p w14:paraId="460418A9" w14:textId="60CFA6D9" w:rsidR="00192688" w:rsidRDefault="00C80E1C" w:rsidP="007B4265">
      <w:pPr>
        <w:rPr>
          <w:lang w:val="en-GB"/>
        </w:rPr>
      </w:pPr>
      <w:r>
        <w:rPr>
          <w:lang w:val="en-GB"/>
        </w:rPr>
        <w:t>For example, the</w:t>
      </w:r>
      <w:r>
        <w:rPr>
          <w:rFonts w:cs="Times New Roman"/>
          <w:szCs w:val="20"/>
        </w:rPr>
        <w:t xml:space="preserve"> SL-PRS RSTD measurement period can be rewrite as</w:t>
      </w:r>
    </w:p>
    <w:p w14:paraId="0C59E066" w14:textId="04AF3598" w:rsidR="00192688" w:rsidRDefault="00C80E1C" w:rsidP="00C80E1C">
      <w:pPr>
        <w:jc w:val="center"/>
        <w:rPr>
          <w:lang w:val="en-GB"/>
        </w:rPr>
      </w:pPr>
      <w:r w:rsidRPr="002A7C82">
        <w:rPr>
          <w:position w:val="-28"/>
        </w:rPr>
        <w:object w:dxaOrig="6440" w:dyaOrig="660" w14:anchorId="65E708C1">
          <v:shape id="_x0000_i1029" type="#_x0000_t75" style="width:321.65pt;height:33.25pt" o:ole="">
            <v:imagedata r:id="rId24" o:title=""/>
          </v:shape>
          <o:OLEObject Type="Embed" ProgID="Equation.DSMT4" ShapeID="_x0000_i1029" DrawAspect="Content" ObjectID="_1753288879" r:id="rId25"/>
        </w:object>
      </w:r>
    </w:p>
    <w:p w14:paraId="4AA4480F" w14:textId="15079AE3" w:rsidR="00192688" w:rsidRPr="00C80E1C" w:rsidRDefault="00C80E1C" w:rsidP="007B4265">
      <w:pPr>
        <w:rPr>
          <w:lang w:val="en-GB"/>
        </w:rPr>
      </w:pPr>
      <w:r>
        <w:rPr>
          <w:lang w:val="en-GB"/>
        </w:rPr>
        <w:t xml:space="preserve">Where </w:t>
      </w:r>
      <w:r w:rsidRPr="00632C8E">
        <w:rPr>
          <w:i/>
          <w:lang w:val="en-GB"/>
        </w:rPr>
        <w:t>L</w:t>
      </w:r>
      <w:r>
        <w:rPr>
          <w:lang w:val="en-GB"/>
        </w:rPr>
        <w:t xml:space="preserve"> is the number of SL-PRS sample not available at the UE during </w:t>
      </w:r>
      <w:r w:rsidRPr="00632C8E">
        <w:rPr>
          <w:i/>
          <w:lang w:val="en-GB"/>
        </w:rPr>
        <w:t>T</w:t>
      </w:r>
      <w:r w:rsidR="00AA3DDE" w:rsidRPr="00632C8E">
        <w:rPr>
          <w:i/>
          <w:vertAlign w:val="subscript"/>
          <w:lang w:val="en-GB"/>
        </w:rPr>
        <w:t>SL-PRS RSTD</w:t>
      </w:r>
      <w:r w:rsidRPr="00AA3DDE">
        <w:rPr>
          <w:vertAlign w:val="subscript"/>
          <w:lang w:val="en-GB"/>
        </w:rPr>
        <w:t xml:space="preserve"> </w:t>
      </w:r>
      <w:r>
        <w:rPr>
          <w:lang w:val="en-GB"/>
        </w:rPr>
        <w:t xml:space="preserve">for SL-PRS RSTD measurement, where </w:t>
      </w:r>
      <w:proofErr w:type="spellStart"/>
      <w:r w:rsidRPr="00632C8E">
        <w:rPr>
          <w:i/>
          <w:lang w:val="en-GB"/>
        </w:rPr>
        <w:t>L</w:t>
      </w:r>
      <w:r w:rsidRPr="00C80E1C">
        <w:rPr>
          <w:rFonts w:cs="Times New Roman"/>
          <w:lang w:val="en-GB" w:eastAsia="zh-CN"/>
        </w:rPr>
        <w:t>≤</w:t>
      </w:r>
      <w:r w:rsidRPr="00632C8E">
        <w:rPr>
          <w:rFonts w:hint="eastAsia"/>
          <w:i/>
          <w:lang w:val="en-GB" w:eastAsia="zh-CN"/>
        </w:rPr>
        <w:t>L</w:t>
      </w:r>
      <w:r w:rsidRPr="00632C8E">
        <w:rPr>
          <w:rFonts w:hint="eastAsia"/>
          <w:i/>
          <w:vertAlign w:val="subscript"/>
          <w:lang w:val="en-GB" w:eastAsia="zh-CN"/>
        </w:rPr>
        <w:t>max</w:t>
      </w:r>
      <w:proofErr w:type="spellEnd"/>
      <w:r>
        <w:rPr>
          <w:lang w:val="en-GB" w:eastAsia="zh-CN"/>
        </w:rPr>
        <w:t>.</w:t>
      </w:r>
    </w:p>
    <w:p w14:paraId="48AB0E59" w14:textId="09F68488" w:rsidR="00192688" w:rsidRPr="002C1F57" w:rsidRDefault="002C1F57" w:rsidP="007B4265">
      <w:pPr>
        <w:rPr>
          <w:b/>
          <w:i/>
          <w:lang w:val="en-GB"/>
        </w:rPr>
      </w:pPr>
      <w:r w:rsidRPr="002C1F57">
        <w:rPr>
          <w:b/>
          <w:i/>
          <w:lang w:val="en-GB"/>
        </w:rPr>
        <w:t xml:space="preserve">Proposal </w:t>
      </w:r>
      <w:r w:rsidR="00CA4C67">
        <w:rPr>
          <w:b/>
          <w:i/>
          <w:lang w:val="en-GB"/>
        </w:rPr>
        <w:t>5</w:t>
      </w:r>
      <w:r w:rsidRPr="002C1F57">
        <w:rPr>
          <w:b/>
          <w:i/>
          <w:lang w:val="en-GB"/>
        </w:rPr>
        <w:t>: RAN4 to discuss the measurement period requirements impacted due to the synchronization reference source change with the following case:</w:t>
      </w:r>
    </w:p>
    <w:p w14:paraId="2E2F4C46" w14:textId="40D67F9F" w:rsidR="002C1F57" w:rsidRPr="00CA4C67" w:rsidRDefault="002C1F57" w:rsidP="003709FD">
      <w:pPr>
        <w:pStyle w:val="a5"/>
        <w:numPr>
          <w:ilvl w:val="0"/>
          <w:numId w:val="13"/>
        </w:numPr>
        <w:rPr>
          <w:b/>
          <w:i/>
          <w:lang w:val="en-GB"/>
        </w:rPr>
      </w:pPr>
      <w:r w:rsidRPr="00CA4C67">
        <w:rPr>
          <w:b/>
          <w:i/>
          <w:lang w:val="en-GB"/>
        </w:rPr>
        <w:t>Case 1: Extend the measurement duration time until the SL measurement is complete;</w:t>
      </w:r>
    </w:p>
    <w:p w14:paraId="5624680A" w14:textId="60C761C6" w:rsidR="002C1F57" w:rsidRPr="00CA4C67" w:rsidRDefault="002C1F57" w:rsidP="003709FD">
      <w:pPr>
        <w:pStyle w:val="a5"/>
        <w:numPr>
          <w:ilvl w:val="0"/>
          <w:numId w:val="13"/>
        </w:numPr>
        <w:rPr>
          <w:b/>
          <w:i/>
          <w:lang w:val="en-GB"/>
        </w:rPr>
      </w:pPr>
      <w:r w:rsidRPr="00CA4C67">
        <w:rPr>
          <w:b/>
          <w:i/>
          <w:lang w:val="en-GB"/>
        </w:rPr>
        <w:t>Case 2: Cease or restart the SL measurement procedure.</w:t>
      </w:r>
    </w:p>
    <w:p w14:paraId="0FD5B0D4" w14:textId="77FC670D" w:rsidR="009276D0" w:rsidRDefault="00760318" w:rsidP="007B4265">
      <w:pPr>
        <w:rPr>
          <w:lang w:val="en-GB"/>
        </w:rPr>
      </w:pPr>
      <w:r>
        <w:rPr>
          <w:lang w:val="en-GB"/>
        </w:rPr>
        <w:t>The UE behaviour after UE synchronize</w:t>
      </w:r>
      <w:r w:rsidR="00D50D10">
        <w:rPr>
          <w:lang w:val="en-GB"/>
        </w:rPr>
        <w:t>s</w:t>
      </w:r>
      <w:r>
        <w:rPr>
          <w:lang w:val="en-GB"/>
        </w:rPr>
        <w:t xml:space="preserve"> to a new sync source </w:t>
      </w:r>
      <w:r w:rsidR="005673F2">
        <w:rPr>
          <w:lang w:val="en-GB"/>
        </w:rPr>
        <w:t xml:space="preserve">successfully </w:t>
      </w:r>
      <w:r>
        <w:rPr>
          <w:lang w:val="en-GB"/>
        </w:rPr>
        <w:t>needs to be defined if the synchronization source changes during the SL-PRS measurement procedure. We suggest to define the UE behaviour as</w:t>
      </w:r>
    </w:p>
    <w:p w14:paraId="4DF3690D" w14:textId="0BB41671" w:rsidR="00760318" w:rsidRDefault="00760318" w:rsidP="007B4265">
      <w:pPr>
        <w:rPr>
          <w:lang w:val="en-GB"/>
        </w:rPr>
      </w:pPr>
      <w:r>
        <w:rPr>
          <w:lang w:val="en-GB"/>
        </w:rPr>
        <w:t>For sync case</w:t>
      </w:r>
      <w:r w:rsidR="005673F2">
        <w:rPr>
          <w:rFonts w:hint="eastAsia"/>
          <w:lang w:val="en-GB" w:eastAsia="zh-CN"/>
        </w:rPr>
        <w:t>:</w:t>
      </w:r>
    </w:p>
    <w:p w14:paraId="2052006D" w14:textId="5EFF9D38" w:rsidR="00760318" w:rsidRPr="00086DD5" w:rsidRDefault="00E10E00" w:rsidP="003709FD">
      <w:pPr>
        <w:pStyle w:val="a5"/>
        <w:numPr>
          <w:ilvl w:val="0"/>
          <w:numId w:val="12"/>
        </w:numPr>
        <w:rPr>
          <w:lang w:val="en-GB"/>
        </w:rPr>
      </w:pPr>
      <w:r w:rsidRPr="00086DD5">
        <w:rPr>
          <w:lang w:val="en-GB"/>
        </w:rPr>
        <w:t>If the synchronization source change occurs during the SL-PRS measurement, the current measurement will continue.</w:t>
      </w:r>
    </w:p>
    <w:p w14:paraId="3175EB7E" w14:textId="3C224339" w:rsidR="00760318" w:rsidRDefault="00760318" w:rsidP="007B4265">
      <w:pPr>
        <w:rPr>
          <w:lang w:val="en-GB"/>
        </w:rPr>
      </w:pPr>
      <w:r>
        <w:rPr>
          <w:lang w:val="en-GB"/>
        </w:rPr>
        <w:t>For async case:</w:t>
      </w:r>
    </w:p>
    <w:p w14:paraId="5A3CF5A0" w14:textId="40125693" w:rsidR="00E10E00" w:rsidRPr="00086DD5" w:rsidRDefault="00E10E00" w:rsidP="003709FD">
      <w:pPr>
        <w:pStyle w:val="a5"/>
        <w:numPr>
          <w:ilvl w:val="0"/>
          <w:numId w:val="12"/>
        </w:numPr>
        <w:rPr>
          <w:lang w:val="en-GB"/>
        </w:rPr>
      </w:pPr>
      <w:r w:rsidRPr="00086DD5">
        <w:rPr>
          <w:lang w:val="en-GB"/>
        </w:rPr>
        <w:t xml:space="preserve">If the synchronization source change occurs during the SL-PRS measurement, the current measurement will be </w:t>
      </w:r>
      <w:r w:rsidR="005673F2">
        <w:rPr>
          <w:lang w:val="en-GB"/>
        </w:rPr>
        <w:t>dropped</w:t>
      </w:r>
      <w:r w:rsidRPr="00086DD5">
        <w:rPr>
          <w:lang w:val="en-GB"/>
        </w:rPr>
        <w:t>.</w:t>
      </w:r>
    </w:p>
    <w:p w14:paraId="0AE803A5" w14:textId="2F6B7DE9" w:rsidR="00760318" w:rsidRPr="00086DD5" w:rsidRDefault="00E10E00" w:rsidP="007B4265">
      <w:pPr>
        <w:rPr>
          <w:b/>
          <w:i/>
          <w:lang w:val="en-GB"/>
        </w:rPr>
      </w:pPr>
      <w:r w:rsidRPr="00086DD5">
        <w:rPr>
          <w:b/>
          <w:i/>
          <w:lang w:val="en-GB"/>
        </w:rPr>
        <w:t xml:space="preserve">Proposal </w:t>
      </w:r>
      <w:r w:rsidR="00CA4C67">
        <w:rPr>
          <w:b/>
          <w:i/>
          <w:lang w:val="en-GB"/>
        </w:rPr>
        <w:t>6</w:t>
      </w:r>
      <w:r w:rsidRPr="00086DD5">
        <w:rPr>
          <w:b/>
          <w:i/>
          <w:lang w:val="en-GB"/>
        </w:rPr>
        <w:t>:</w:t>
      </w:r>
      <w:r w:rsidR="00D50D10" w:rsidRPr="00086DD5">
        <w:rPr>
          <w:b/>
          <w:i/>
          <w:lang w:val="en-GB"/>
        </w:rPr>
        <w:t xml:space="preserve"> RAN4 to define the UE behaviour after UE synchronizes to a new sync source if the synchronization source changes during the SL-PRS measurement procedure</w:t>
      </w:r>
      <w:r w:rsidR="00086DD5" w:rsidRPr="00086DD5">
        <w:rPr>
          <w:b/>
          <w:i/>
          <w:lang w:val="en-GB"/>
        </w:rPr>
        <w:t>. E.g.</w:t>
      </w:r>
    </w:p>
    <w:p w14:paraId="09EC89AF" w14:textId="678BE41F" w:rsidR="00086DD5" w:rsidRPr="00086DD5" w:rsidRDefault="00086DD5" w:rsidP="00086DD5">
      <w:pPr>
        <w:rPr>
          <w:b/>
          <w:i/>
          <w:lang w:val="en-GB"/>
        </w:rPr>
      </w:pPr>
      <w:r w:rsidRPr="00086DD5">
        <w:rPr>
          <w:b/>
          <w:i/>
          <w:lang w:val="en-GB"/>
        </w:rPr>
        <w:t>For sync case</w:t>
      </w:r>
      <w:r w:rsidR="005673F2">
        <w:rPr>
          <w:rFonts w:hint="eastAsia"/>
          <w:b/>
          <w:i/>
          <w:lang w:val="en-GB" w:eastAsia="zh-CN"/>
        </w:rPr>
        <w:t>:</w:t>
      </w:r>
    </w:p>
    <w:p w14:paraId="526AADA1" w14:textId="77777777" w:rsidR="00086DD5" w:rsidRPr="00086DD5" w:rsidRDefault="00086DD5" w:rsidP="003709FD">
      <w:pPr>
        <w:pStyle w:val="a5"/>
        <w:numPr>
          <w:ilvl w:val="0"/>
          <w:numId w:val="11"/>
        </w:numPr>
        <w:rPr>
          <w:b/>
          <w:i/>
          <w:lang w:val="en-GB"/>
        </w:rPr>
      </w:pPr>
      <w:r w:rsidRPr="00086DD5">
        <w:rPr>
          <w:b/>
          <w:i/>
          <w:lang w:val="en-GB"/>
        </w:rPr>
        <w:t>If the synchronization source change occurs during the SL-PRS measurement, the current measurement will continue.</w:t>
      </w:r>
    </w:p>
    <w:p w14:paraId="6193D606" w14:textId="77777777" w:rsidR="00086DD5" w:rsidRPr="00086DD5" w:rsidRDefault="00086DD5" w:rsidP="00086DD5">
      <w:pPr>
        <w:rPr>
          <w:b/>
          <w:i/>
          <w:lang w:val="en-GB"/>
        </w:rPr>
      </w:pPr>
      <w:r w:rsidRPr="00086DD5">
        <w:rPr>
          <w:b/>
          <w:i/>
          <w:lang w:val="en-GB"/>
        </w:rPr>
        <w:t>For async case:</w:t>
      </w:r>
    </w:p>
    <w:p w14:paraId="5CD8AB92" w14:textId="067C2A10" w:rsidR="00140C25" w:rsidRDefault="00086DD5" w:rsidP="00140C25">
      <w:pPr>
        <w:pStyle w:val="a5"/>
        <w:numPr>
          <w:ilvl w:val="0"/>
          <w:numId w:val="11"/>
        </w:numPr>
        <w:rPr>
          <w:b/>
          <w:i/>
          <w:lang w:val="en-GB"/>
        </w:rPr>
      </w:pPr>
      <w:r w:rsidRPr="00086DD5">
        <w:rPr>
          <w:b/>
          <w:i/>
          <w:lang w:val="en-GB"/>
        </w:rPr>
        <w:t xml:space="preserve">If the synchronization source change occurs during the SL-PRS measurement, the current measurement will be </w:t>
      </w:r>
      <w:r w:rsidR="005673F2">
        <w:rPr>
          <w:b/>
          <w:i/>
          <w:lang w:val="en-GB"/>
        </w:rPr>
        <w:t>dropped</w:t>
      </w:r>
      <w:r w:rsidRPr="00086DD5">
        <w:rPr>
          <w:b/>
          <w:i/>
          <w:lang w:val="en-GB"/>
        </w:rPr>
        <w:t>.</w:t>
      </w:r>
    </w:p>
    <w:p w14:paraId="646649E7" w14:textId="77777777" w:rsidR="00140C25" w:rsidRPr="00140C25" w:rsidRDefault="00140C25" w:rsidP="00140C25">
      <w:pPr>
        <w:rPr>
          <w:lang w:val="en-GB"/>
        </w:rPr>
      </w:pPr>
    </w:p>
    <w:p w14:paraId="0F7B373E" w14:textId="70F7CC42" w:rsidR="007B4265" w:rsidRDefault="007B4265" w:rsidP="007B4265">
      <w:pPr>
        <w:pStyle w:val="RAN42"/>
      </w:pPr>
      <w:r>
        <w:t>Report mapping</w:t>
      </w:r>
    </w:p>
    <w:p w14:paraId="72B1604A" w14:textId="2CBC265C" w:rsidR="00C876B5" w:rsidRDefault="00297198" w:rsidP="007B1D13">
      <w:pPr>
        <w:spacing w:before="12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RAN4 has agreed that to define report mapping for all the measurement types. For the report granularity, the existing report mapping are re-used as baseline for SL-PRS measurement, and further adaptions can be discussed case by case.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876B5" w14:paraId="1EB04883" w14:textId="77777777" w:rsidTr="00C876B5">
        <w:tc>
          <w:tcPr>
            <w:tcW w:w="9617" w:type="dxa"/>
          </w:tcPr>
          <w:p w14:paraId="3BF98850" w14:textId="77777777" w:rsidR="00C876B5" w:rsidRPr="00C876B5" w:rsidRDefault="00C876B5" w:rsidP="00C876B5">
            <w:pPr>
              <w:rPr>
                <w:i/>
                <w:lang w:eastAsia="zh-CN"/>
              </w:rPr>
            </w:pPr>
            <w:r w:rsidRPr="00C876B5">
              <w:rPr>
                <w:rFonts w:hint="eastAsia"/>
                <w:i/>
                <w:lang w:eastAsia="zh-CN"/>
              </w:rPr>
              <w:t>Agreements:</w:t>
            </w:r>
          </w:p>
          <w:p w14:paraId="6EEF31C9" w14:textId="77777777" w:rsidR="00C876B5" w:rsidRPr="00C876B5" w:rsidRDefault="00C876B5" w:rsidP="003709FD">
            <w:pPr>
              <w:pStyle w:val="a5"/>
              <w:numPr>
                <w:ilvl w:val="0"/>
                <w:numId w:val="6"/>
              </w:numPr>
              <w:spacing w:after="120"/>
              <w:contextualSpacing w:val="0"/>
              <w:rPr>
                <w:rFonts w:eastAsia="宋体"/>
                <w:szCs w:val="24"/>
                <w:lang w:eastAsia="zh-CN"/>
              </w:rPr>
            </w:pPr>
            <w:r w:rsidRPr="00C876B5">
              <w:rPr>
                <w:rFonts w:eastAsia="宋体" w:hint="eastAsia"/>
                <w:szCs w:val="24"/>
                <w:lang w:eastAsia="zh-CN"/>
              </w:rPr>
              <w:t>E</w:t>
            </w:r>
            <w:r w:rsidRPr="00C876B5">
              <w:rPr>
                <w:rFonts w:eastAsia="宋体"/>
                <w:szCs w:val="24"/>
                <w:lang w:eastAsia="zh-CN"/>
              </w:rPr>
              <w:t>xisting report mapping are re-used as baseline</w:t>
            </w:r>
            <w:r w:rsidRPr="00C876B5">
              <w:rPr>
                <w:rFonts w:eastAsia="宋体" w:hint="eastAsia"/>
                <w:szCs w:val="24"/>
                <w:lang w:eastAsia="zh-CN"/>
              </w:rPr>
              <w:t xml:space="preserve"> for </w:t>
            </w:r>
            <w:r w:rsidRPr="00C876B5">
              <w:rPr>
                <w:rFonts w:eastAsia="宋体"/>
                <w:szCs w:val="24"/>
                <w:lang w:eastAsia="zh-CN"/>
              </w:rPr>
              <w:t>SL PRS measurements</w:t>
            </w:r>
            <w:r w:rsidRPr="00C876B5">
              <w:rPr>
                <w:rFonts w:eastAsia="宋体" w:hint="eastAsia"/>
                <w:szCs w:val="24"/>
                <w:lang w:eastAsia="zh-CN"/>
              </w:rPr>
              <w:t xml:space="preserve">. </w:t>
            </w:r>
          </w:p>
          <w:p w14:paraId="6955EC38" w14:textId="77777777" w:rsidR="00C876B5" w:rsidRPr="00C876B5" w:rsidRDefault="00C876B5" w:rsidP="003709FD">
            <w:pPr>
              <w:pStyle w:val="a5"/>
              <w:numPr>
                <w:ilvl w:val="1"/>
                <w:numId w:val="6"/>
              </w:numPr>
              <w:spacing w:after="120"/>
              <w:contextualSpacing w:val="0"/>
              <w:rPr>
                <w:rFonts w:eastAsia="宋体"/>
                <w:szCs w:val="24"/>
                <w:lang w:eastAsia="zh-CN"/>
              </w:rPr>
            </w:pPr>
            <w:r w:rsidRPr="00C876B5">
              <w:rPr>
                <w:rFonts w:eastAsia="宋体" w:hint="eastAsia"/>
                <w:szCs w:val="24"/>
                <w:lang w:eastAsia="zh-CN"/>
              </w:rPr>
              <w:t xml:space="preserve">Further adaptations can be discussed case by case. </w:t>
            </w:r>
          </w:p>
          <w:p w14:paraId="146FC39E" w14:textId="77777777" w:rsidR="00C876B5" w:rsidRDefault="00C876B5" w:rsidP="007B1D13">
            <w:pPr>
              <w:spacing w:before="120"/>
              <w:jc w:val="both"/>
              <w:rPr>
                <w:rFonts w:cs="Times New Roman"/>
                <w:szCs w:val="20"/>
              </w:rPr>
            </w:pPr>
          </w:p>
        </w:tc>
      </w:tr>
    </w:tbl>
    <w:p w14:paraId="093E807B" w14:textId="72674D02" w:rsidR="00873DAA" w:rsidRDefault="00873DAA" w:rsidP="007B1D13">
      <w:pPr>
        <w:spacing w:before="12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In Rel-16/Rel-17 NR positioning, </w:t>
      </w:r>
      <w:r w:rsidR="00D24694">
        <w:rPr>
          <w:rFonts w:cs="Times New Roman"/>
          <w:szCs w:val="20"/>
        </w:rPr>
        <w:t xml:space="preserve">the report mapping of timing-related measurement including DL RSTD measurement, UE Rx-Tx time difference measurement, UL RTOA measurement and </w:t>
      </w:r>
      <w:proofErr w:type="spellStart"/>
      <w:r w:rsidR="00D24694">
        <w:rPr>
          <w:rFonts w:cs="Times New Roman"/>
          <w:szCs w:val="20"/>
        </w:rPr>
        <w:t>gNB</w:t>
      </w:r>
      <w:proofErr w:type="spellEnd"/>
      <w:r w:rsidR="00D24694">
        <w:rPr>
          <w:rFonts w:cs="Times New Roman"/>
          <w:szCs w:val="20"/>
        </w:rPr>
        <w:t xml:space="preserve"> Rx-Tx time difference can be configured by parameter </w:t>
      </w:r>
      <w:r w:rsidR="00D24694" w:rsidRPr="00D24694">
        <w:rPr>
          <w:rFonts w:cs="Times New Roman"/>
          <w:i/>
          <w:szCs w:val="20"/>
        </w:rPr>
        <w:t>k</w:t>
      </w:r>
      <w:r w:rsidR="00D24694">
        <w:rPr>
          <w:rFonts w:cs="Times New Roman"/>
          <w:szCs w:val="20"/>
        </w:rPr>
        <w:t xml:space="preserve"> in different tables.</w:t>
      </w:r>
      <w:r w:rsidR="006C2D11">
        <w:rPr>
          <w:rFonts w:cs="Times New Roman"/>
          <w:szCs w:val="20"/>
        </w:rPr>
        <w:t xml:space="preserve"> For DL PRS RSRP/RSRPP, UL SRS RSRP/RSRPP and </w:t>
      </w:r>
      <w:proofErr w:type="spellStart"/>
      <w:r w:rsidR="006C2D11">
        <w:rPr>
          <w:rFonts w:cs="Times New Roman"/>
          <w:szCs w:val="20"/>
        </w:rPr>
        <w:t>AoA</w:t>
      </w:r>
      <w:proofErr w:type="spellEnd"/>
      <w:r w:rsidR="006C2D11">
        <w:rPr>
          <w:rFonts w:cs="Times New Roman"/>
          <w:szCs w:val="20"/>
        </w:rPr>
        <w:t>/</w:t>
      </w:r>
      <w:proofErr w:type="spellStart"/>
      <w:r w:rsidR="006C2D11">
        <w:rPr>
          <w:rFonts w:cs="Times New Roman"/>
          <w:szCs w:val="20"/>
        </w:rPr>
        <w:t>ZoA</w:t>
      </w:r>
      <w:proofErr w:type="spellEnd"/>
      <w:r w:rsidR="006C2D11">
        <w:rPr>
          <w:rFonts w:cs="Times New Roman"/>
          <w:szCs w:val="20"/>
        </w:rPr>
        <w:t xml:space="preserve">, </w:t>
      </w:r>
      <w:r w:rsidR="00570989">
        <w:rPr>
          <w:rFonts w:cs="Times New Roman"/>
          <w:szCs w:val="20"/>
        </w:rPr>
        <w:t>the fixed value 1dB and 0.1 degree is used as reporting resolution.</w:t>
      </w:r>
    </w:p>
    <w:p w14:paraId="00022E2E" w14:textId="1973AE40" w:rsidR="000B1A95" w:rsidRDefault="000B1A95" w:rsidP="007B1D13">
      <w:pPr>
        <w:spacing w:before="12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In the last RAN1 meeting, the definition of SL-PRS</w:t>
      </w:r>
      <w:r w:rsidR="007112AA">
        <w:rPr>
          <w:rFonts w:cs="Times New Roman"/>
          <w:szCs w:val="20"/>
        </w:rPr>
        <w:t xml:space="preserve"> based</w:t>
      </w:r>
      <w:r>
        <w:rPr>
          <w:rFonts w:cs="Times New Roman"/>
          <w:szCs w:val="20"/>
        </w:rPr>
        <w:t xml:space="preserve"> Rx-Tx </w:t>
      </w:r>
      <w:r w:rsidR="007112AA">
        <w:rPr>
          <w:rFonts w:cs="Times New Roman"/>
          <w:szCs w:val="20"/>
        </w:rPr>
        <w:t xml:space="preserve">measurement </w:t>
      </w:r>
      <w:r>
        <w:rPr>
          <w:rFonts w:cs="Times New Roman"/>
          <w:szCs w:val="20"/>
        </w:rPr>
        <w:t>is agreed as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40C25" w14:paraId="2A7239BD" w14:textId="77777777" w:rsidTr="00140C25">
        <w:tc>
          <w:tcPr>
            <w:tcW w:w="9617" w:type="dxa"/>
          </w:tcPr>
          <w:p w14:paraId="7B1DD210" w14:textId="77777777" w:rsidR="00140C25" w:rsidRPr="00906F04" w:rsidRDefault="00140C25" w:rsidP="00140C25">
            <w:pPr>
              <w:rPr>
                <w:rFonts w:eastAsia="等线"/>
                <w:b/>
                <w:bCs/>
                <w:szCs w:val="20"/>
                <w:lang w:eastAsia="zh-CN"/>
              </w:rPr>
            </w:pPr>
            <w:r w:rsidRPr="00906F04">
              <w:rPr>
                <w:rFonts w:eastAsia="等线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421097D0" w14:textId="77777777" w:rsidR="00140C25" w:rsidRPr="00906F04" w:rsidRDefault="00140C25" w:rsidP="00140C25">
            <w:pPr>
              <w:snapToGrid w:val="0"/>
              <w:jc w:val="both"/>
              <w:rPr>
                <w:rFonts w:eastAsia="等线"/>
                <w:szCs w:val="20"/>
              </w:rPr>
            </w:pPr>
            <w:r w:rsidRPr="00906F04">
              <w:rPr>
                <w:szCs w:val="20"/>
              </w:rPr>
              <w:t xml:space="preserve">For definition of SL-PRS based Rx-Tx measurement, the </w:t>
            </w:r>
            <w:r w:rsidRPr="00906F04">
              <w:rPr>
                <w:rFonts w:eastAsia="等线"/>
                <w:szCs w:val="20"/>
              </w:rPr>
              <w:t xml:space="preserve">actual SL-PRS transmission time is used for the definition of SL-PRS based Rx-Tx time difference measurement if the UE optionally reports the Tx time information, otherwise use the Rel-16/17 definition for </w:t>
            </w:r>
            <w:proofErr w:type="spellStart"/>
            <w:r w:rsidRPr="00906F04">
              <w:rPr>
                <w:rFonts w:eastAsia="等线"/>
                <w:szCs w:val="20"/>
              </w:rPr>
              <w:t>gNB</w:t>
            </w:r>
            <w:proofErr w:type="spellEnd"/>
            <w:r w:rsidRPr="00906F04">
              <w:rPr>
                <w:rFonts w:eastAsia="等线"/>
                <w:szCs w:val="20"/>
              </w:rPr>
              <w:t xml:space="preserve"> Rx-Tx time difference/UE Rx-Tx time difference in </w:t>
            </w:r>
            <w:proofErr w:type="spellStart"/>
            <w:r w:rsidRPr="00906F04">
              <w:rPr>
                <w:rFonts w:eastAsia="等线"/>
                <w:szCs w:val="20"/>
              </w:rPr>
              <w:t>Uu</w:t>
            </w:r>
            <w:proofErr w:type="spellEnd"/>
            <w:r w:rsidRPr="00906F04">
              <w:rPr>
                <w:rFonts w:eastAsia="等线"/>
                <w:szCs w:val="20"/>
              </w:rPr>
              <w:t>.</w:t>
            </w:r>
          </w:p>
          <w:p w14:paraId="119CE4E6" w14:textId="77777777" w:rsidR="00140C25" w:rsidRPr="00906F04" w:rsidRDefault="00140C25" w:rsidP="00140C25">
            <w:pPr>
              <w:numPr>
                <w:ilvl w:val="0"/>
                <w:numId w:val="15"/>
              </w:numPr>
              <w:snapToGrid w:val="0"/>
              <w:ind w:left="720"/>
              <w:rPr>
                <w:rFonts w:eastAsia="等线"/>
                <w:szCs w:val="20"/>
              </w:rPr>
            </w:pPr>
            <w:r w:rsidRPr="00906F04">
              <w:rPr>
                <w:rFonts w:eastAsia="等线" w:hint="eastAsia"/>
                <w:szCs w:val="20"/>
              </w:rPr>
              <w:t>F</w:t>
            </w:r>
            <w:r w:rsidRPr="00906F04">
              <w:rPr>
                <w:rFonts w:eastAsia="等线"/>
                <w:szCs w:val="20"/>
              </w:rPr>
              <w:t>FS: details of the Tx time information</w:t>
            </w:r>
          </w:p>
          <w:p w14:paraId="4B061954" w14:textId="77777777" w:rsidR="00140C25" w:rsidRPr="00906F04" w:rsidRDefault="00140C25" w:rsidP="00140C25">
            <w:pPr>
              <w:numPr>
                <w:ilvl w:val="0"/>
                <w:numId w:val="15"/>
              </w:numPr>
              <w:snapToGrid w:val="0"/>
              <w:ind w:left="720"/>
              <w:rPr>
                <w:rFonts w:eastAsia="等线"/>
                <w:szCs w:val="20"/>
              </w:rPr>
            </w:pPr>
            <w:r w:rsidRPr="00906F04">
              <w:rPr>
                <w:rFonts w:eastAsia="等线" w:hint="eastAsia"/>
                <w:szCs w:val="20"/>
              </w:rPr>
              <w:lastRenderedPageBreak/>
              <w:t>F</w:t>
            </w:r>
            <w:r w:rsidRPr="00906F04">
              <w:rPr>
                <w:rFonts w:eastAsia="等线"/>
                <w:szCs w:val="20"/>
              </w:rPr>
              <w:t>FS: whether additionally the network or LMF can request the UE to report the Tx time information</w:t>
            </w:r>
          </w:p>
          <w:p w14:paraId="44069A2F" w14:textId="77777777" w:rsidR="00140C25" w:rsidRPr="00906F04" w:rsidRDefault="00140C25" w:rsidP="00140C25">
            <w:pPr>
              <w:numPr>
                <w:ilvl w:val="0"/>
                <w:numId w:val="15"/>
              </w:numPr>
              <w:snapToGrid w:val="0"/>
              <w:ind w:left="720"/>
              <w:rPr>
                <w:rFonts w:eastAsia="等线"/>
                <w:szCs w:val="20"/>
              </w:rPr>
            </w:pPr>
            <w:r w:rsidRPr="00906F04">
              <w:rPr>
                <w:rFonts w:eastAsia="等线" w:hint="eastAsia"/>
                <w:szCs w:val="20"/>
              </w:rPr>
              <w:t>N</w:t>
            </w:r>
            <w:r w:rsidRPr="00906F04">
              <w:rPr>
                <w:rFonts w:eastAsia="等线"/>
                <w:szCs w:val="20"/>
              </w:rPr>
              <w:t xml:space="preserve">ote: the value of Rx-Tx measurement is within [-0.5 0.5] </w:t>
            </w:r>
            <w:proofErr w:type="spellStart"/>
            <w:r w:rsidRPr="00906F04">
              <w:rPr>
                <w:rFonts w:eastAsia="等线"/>
                <w:szCs w:val="20"/>
              </w:rPr>
              <w:t>ms</w:t>
            </w:r>
            <w:proofErr w:type="spellEnd"/>
          </w:p>
          <w:p w14:paraId="48100A91" w14:textId="77777777" w:rsidR="00140C25" w:rsidRDefault="00140C25" w:rsidP="007B1D13">
            <w:pPr>
              <w:spacing w:before="120"/>
              <w:jc w:val="both"/>
              <w:rPr>
                <w:rFonts w:cs="Times New Roman"/>
                <w:szCs w:val="20"/>
              </w:rPr>
            </w:pPr>
          </w:p>
        </w:tc>
      </w:tr>
    </w:tbl>
    <w:p w14:paraId="4465A871" w14:textId="26A5AAC9" w:rsidR="00282DE1" w:rsidRDefault="00140C25" w:rsidP="007B1D13">
      <w:pPr>
        <w:spacing w:before="12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lastRenderedPageBreak/>
        <w:t xml:space="preserve">Since all the measurement definitions are stable in RAN1, RAN4 could start to discuss the report mapping rules for all of the SL positioning measurements. </w:t>
      </w:r>
      <w:r w:rsidR="00E32C2B">
        <w:rPr>
          <w:rFonts w:cs="Times New Roman"/>
          <w:szCs w:val="20"/>
        </w:rPr>
        <w:t>For supporting different SL positioning scenarios, the report granularity of SL-PRS RSTD, SL-PRS RTOA, SL-PRS Rx-Tx should be configurable, e</w:t>
      </w:r>
      <w:r w:rsidR="00282DE1">
        <w:rPr>
          <w:rFonts w:cs="Times New Roman"/>
          <w:szCs w:val="20"/>
        </w:rPr>
        <w:t>.</w:t>
      </w:r>
      <w:r w:rsidR="00E32C2B">
        <w:rPr>
          <w:rFonts w:cs="Times New Roman"/>
          <w:szCs w:val="20"/>
        </w:rPr>
        <w:t>g.</w:t>
      </w:r>
      <w:r w:rsidR="00F775FB" w:rsidRPr="00F775FB">
        <w:t xml:space="preserve"> </w:t>
      </w:r>
      <w:r w:rsidR="00795AA8" w:rsidRPr="001D4933">
        <w:rPr>
          <w:position w:val="-10"/>
        </w:rPr>
        <w:object w:dxaOrig="520" w:dyaOrig="320" w14:anchorId="79D87C82">
          <v:shape id="_x0000_i1030" type="#_x0000_t75" style="width:26.5pt;height:16.2pt" o:ole="">
            <v:imagedata r:id="rId26" o:title=""/>
          </v:shape>
          <o:OLEObject Type="Embed" ProgID="Equation.DSMT4" ShapeID="_x0000_i1030" DrawAspect="Content" ObjectID="_1753288880" r:id="rId27"/>
        </w:object>
      </w:r>
      <w:r w:rsidR="00F775FB">
        <w:t xml:space="preserve"> </w:t>
      </w:r>
      <w:r w:rsidR="00F775FB">
        <w:rPr>
          <w:rFonts w:hint="eastAsia"/>
          <w:lang w:eastAsia="zh-CN"/>
        </w:rPr>
        <w:t>where</w:t>
      </w:r>
      <w:r w:rsidR="00F775FB">
        <w:t xml:space="preserve"> </w:t>
      </w:r>
      <w:r w:rsidR="00795AA8" w:rsidRPr="00795AA8">
        <w:rPr>
          <w:position w:val="-8"/>
        </w:rPr>
        <w:object w:dxaOrig="980" w:dyaOrig="279" w14:anchorId="0FC5BC9B">
          <v:shape id="_x0000_i1031" type="#_x0000_t75" style="width:48.65pt;height:14.25pt" o:ole="">
            <v:imagedata r:id="rId28" o:title=""/>
          </v:shape>
          <o:OLEObject Type="Embed" ProgID="Equation.DSMT4" ShapeID="_x0000_i1031" DrawAspect="Content" ObjectID="_1753288881" r:id="rId29"/>
        </w:object>
      </w:r>
      <w:r w:rsidR="00E32C2B">
        <w:rPr>
          <w:rFonts w:cs="Times New Roman"/>
          <w:szCs w:val="20"/>
        </w:rPr>
        <w:t xml:space="preserve">. </w:t>
      </w:r>
      <w:r w:rsidR="00F775FB">
        <w:rPr>
          <w:rFonts w:cs="Times New Roman"/>
          <w:szCs w:val="20"/>
        </w:rPr>
        <w:t xml:space="preserve">For SL-PRS RSRP, SL-PRS RSRPP, SL-PRS AOA/ZOA, the fixed reporting granularity should be </w:t>
      </w:r>
      <w:r w:rsidR="00282DE1">
        <w:rPr>
          <w:rFonts w:cs="Times New Roman"/>
          <w:szCs w:val="20"/>
        </w:rPr>
        <w:t>used</w:t>
      </w:r>
      <w:r w:rsidR="00F775FB">
        <w:rPr>
          <w:rFonts w:cs="Times New Roman"/>
          <w:szCs w:val="20"/>
        </w:rPr>
        <w:t>.</w:t>
      </w:r>
      <w:r w:rsidR="00282DE1">
        <w:rPr>
          <w:rFonts w:cs="Times New Roman"/>
          <w:szCs w:val="20"/>
        </w:rPr>
        <w:t xml:space="preserve"> </w:t>
      </w:r>
    </w:p>
    <w:p w14:paraId="2AF9AA34" w14:textId="6965A091" w:rsidR="00795AA8" w:rsidRDefault="00282DE1" w:rsidP="007B1D13">
      <w:pPr>
        <w:spacing w:before="120"/>
        <w:jc w:val="both"/>
        <w:rPr>
          <w:rFonts w:cs="Times New Roman"/>
          <w:b/>
          <w:i/>
          <w:szCs w:val="20"/>
        </w:rPr>
      </w:pPr>
      <w:bookmarkStart w:id="6" w:name="_Hlk142402221"/>
      <w:r w:rsidRPr="00282DE1">
        <w:rPr>
          <w:rFonts w:cs="Times New Roman"/>
          <w:b/>
          <w:i/>
          <w:szCs w:val="20"/>
        </w:rPr>
        <w:t>Proposal</w:t>
      </w:r>
      <w:r w:rsidR="00596C55">
        <w:rPr>
          <w:rFonts w:cs="Times New Roman"/>
          <w:b/>
          <w:i/>
          <w:szCs w:val="20"/>
        </w:rPr>
        <w:t xml:space="preserve"> </w:t>
      </w:r>
      <w:r w:rsidR="00CA4C67">
        <w:rPr>
          <w:rFonts w:cs="Times New Roman"/>
          <w:b/>
          <w:i/>
          <w:szCs w:val="20"/>
        </w:rPr>
        <w:t>7</w:t>
      </w:r>
      <w:r w:rsidRPr="00282DE1">
        <w:rPr>
          <w:rFonts w:cs="Times New Roman"/>
          <w:b/>
          <w:i/>
          <w:szCs w:val="20"/>
        </w:rPr>
        <w:t>:</w:t>
      </w:r>
      <w:r>
        <w:rPr>
          <w:rFonts w:cs="Times New Roman"/>
          <w:b/>
          <w:i/>
          <w:szCs w:val="20"/>
        </w:rPr>
        <w:t xml:space="preserve"> For SL-PRS RSTD, SL-PRS RTOA, </w:t>
      </w:r>
      <w:r w:rsidR="00463DEB">
        <w:rPr>
          <w:rFonts w:cs="Times New Roman"/>
          <w:b/>
          <w:i/>
          <w:szCs w:val="20"/>
        </w:rPr>
        <w:t xml:space="preserve">SL-PRS Rx-Tx, </w:t>
      </w:r>
      <w:r w:rsidR="00B17396">
        <w:rPr>
          <w:rFonts w:cs="Times New Roman"/>
          <w:b/>
          <w:i/>
          <w:szCs w:val="20"/>
        </w:rPr>
        <w:t>the report mapping</w:t>
      </w:r>
      <w:r w:rsidR="00EA5218">
        <w:rPr>
          <w:rFonts w:cs="Times New Roman"/>
          <w:b/>
          <w:i/>
          <w:szCs w:val="20"/>
        </w:rPr>
        <w:t xml:space="preserve"> should be configurable, and the</w:t>
      </w:r>
      <w:r w:rsidR="00B17396">
        <w:rPr>
          <w:rFonts w:cs="Times New Roman"/>
          <w:b/>
          <w:i/>
          <w:szCs w:val="20"/>
        </w:rPr>
        <w:t xml:space="preserve"> requirement</w:t>
      </w:r>
      <w:r w:rsidR="00795AA8">
        <w:rPr>
          <w:rFonts w:cs="Times New Roman"/>
          <w:b/>
          <w:i/>
          <w:szCs w:val="20"/>
        </w:rPr>
        <w:t>s</w:t>
      </w:r>
      <w:r w:rsidR="00B17396">
        <w:rPr>
          <w:rFonts w:cs="Times New Roman"/>
          <w:b/>
          <w:i/>
          <w:szCs w:val="20"/>
        </w:rPr>
        <w:t xml:space="preserve"> </w:t>
      </w:r>
      <w:r w:rsidR="00795AA8">
        <w:rPr>
          <w:rFonts w:cs="Times New Roman"/>
          <w:b/>
          <w:i/>
          <w:szCs w:val="20"/>
        </w:rPr>
        <w:t xml:space="preserve">including reporting range, max/min value of k, resolution step </w:t>
      </w:r>
      <w:r w:rsidR="00B17396">
        <w:rPr>
          <w:rFonts w:cs="Times New Roman"/>
          <w:b/>
          <w:i/>
          <w:szCs w:val="20"/>
        </w:rPr>
        <w:t>can be same as Rel-16/Rel-17 report mapping requirement</w:t>
      </w:r>
      <w:r w:rsidR="00795AA8">
        <w:rPr>
          <w:rFonts w:cs="Times New Roman"/>
          <w:b/>
          <w:i/>
          <w:szCs w:val="20"/>
        </w:rPr>
        <w:t>s in FR1</w:t>
      </w:r>
      <w:r w:rsidR="00B17396">
        <w:rPr>
          <w:rFonts w:cs="Times New Roman"/>
          <w:b/>
          <w:i/>
          <w:szCs w:val="20"/>
        </w:rPr>
        <w:t>.</w:t>
      </w:r>
    </w:p>
    <w:p w14:paraId="41E3DB5F" w14:textId="42256B85" w:rsidR="00795AA8" w:rsidRDefault="00795AA8" w:rsidP="007B1D13">
      <w:pPr>
        <w:spacing w:before="120"/>
        <w:jc w:val="both"/>
        <w:rPr>
          <w:rFonts w:cs="Times New Roman"/>
          <w:b/>
          <w:i/>
          <w:szCs w:val="20"/>
        </w:rPr>
      </w:pPr>
      <w:r>
        <w:rPr>
          <w:rFonts w:cs="Times New Roman"/>
          <w:b/>
          <w:i/>
          <w:szCs w:val="20"/>
        </w:rPr>
        <w:t>Proposal</w:t>
      </w:r>
      <w:r w:rsidR="00596C55">
        <w:rPr>
          <w:rFonts w:cs="Times New Roman"/>
          <w:b/>
          <w:i/>
          <w:szCs w:val="20"/>
        </w:rPr>
        <w:t xml:space="preserve"> </w:t>
      </w:r>
      <w:r w:rsidR="00CA4C67">
        <w:rPr>
          <w:rFonts w:cs="Times New Roman"/>
          <w:b/>
          <w:i/>
          <w:szCs w:val="20"/>
        </w:rPr>
        <w:t>8</w:t>
      </w:r>
      <w:r>
        <w:rPr>
          <w:rFonts w:cs="Times New Roman"/>
          <w:b/>
          <w:i/>
          <w:szCs w:val="20"/>
        </w:rPr>
        <w:t xml:space="preserve">: For </w:t>
      </w:r>
      <w:r w:rsidR="00282DE1">
        <w:rPr>
          <w:rFonts w:cs="Times New Roman"/>
          <w:b/>
          <w:i/>
          <w:szCs w:val="20"/>
        </w:rPr>
        <w:t xml:space="preserve">SL-PRS RSRP, SL-PRS RSRP, SL-PRS AOA/ZOA, </w:t>
      </w:r>
      <w:r w:rsidR="000B36EA">
        <w:rPr>
          <w:rFonts w:cs="Times New Roman"/>
          <w:b/>
          <w:i/>
          <w:szCs w:val="20"/>
        </w:rPr>
        <w:t xml:space="preserve">the report mapping </w:t>
      </w:r>
      <w:r w:rsidR="00EA5218">
        <w:rPr>
          <w:rFonts w:cs="Times New Roman"/>
          <w:b/>
          <w:i/>
          <w:szCs w:val="20"/>
        </w:rPr>
        <w:t xml:space="preserve">should be fixed, and the </w:t>
      </w:r>
      <w:r w:rsidR="000B36EA">
        <w:rPr>
          <w:rFonts w:cs="Times New Roman"/>
          <w:b/>
          <w:i/>
          <w:szCs w:val="20"/>
        </w:rPr>
        <w:t>requirement</w:t>
      </w:r>
      <w:r>
        <w:rPr>
          <w:rFonts w:cs="Times New Roman"/>
          <w:b/>
          <w:i/>
          <w:szCs w:val="20"/>
        </w:rPr>
        <w:t>s</w:t>
      </w:r>
      <w:r w:rsidR="000B36EA">
        <w:rPr>
          <w:rFonts w:cs="Times New Roman"/>
          <w:b/>
          <w:i/>
          <w:szCs w:val="20"/>
        </w:rPr>
        <w:t xml:space="preserve"> </w:t>
      </w:r>
      <w:r w:rsidR="00EA5218">
        <w:rPr>
          <w:rFonts w:cs="Times New Roman"/>
          <w:b/>
          <w:i/>
          <w:szCs w:val="20"/>
        </w:rPr>
        <w:t xml:space="preserve">including reporting range, resolution step </w:t>
      </w:r>
      <w:r w:rsidR="000B36EA">
        <w:rPr>
          <w:rFonts w:cs="Times New Roman"/>
          <w:b/>
          <w:i/>
          <w:szCs w:val="20"/>
        </w:rPr>
        <w:t>can be same as Rel-16/Rel-17 report mapping requirement.</w:t>
      </w:r>
      <w:bookmarkEnd w:id="6"/>
      <w:r w:rsidR="000B36EA">
        <w:rPr>
          <w:rFonts w:cs="Times New Roman"/>
          <w:b/>
          <w:i/>
          <w:szCs w:val="20"/>
        </w:rPr>
        <w:t xml:space="preserve"> </w:t>
      </w:r>
    </w:p>
    <w:bookmarkEnd w:id="2"/>
    <w:p w14:paraId="445C5F45" w14:textId="77777777" w:rsidR="00CD7492" w:rsidRPr="00965724" w:rsidRDefault="00CD7492" w:rsidP="0065160F">
      <w:pPr>
        <w:pStyle w:val="RAN41"/>
        <w:spacing w:before="120" w:after="160"/>
      </w:pPr>
      <w:r w:rsidRPr="00965724">
        <w:t>Conclusion</w:t>
      </w:r>
    </w:p>
    <w:p w14:paraId="5374532D" w14:textId="321F96FB" w:rsidR="00560B7E" w:rsidRDefault="00560B7E" w:rsidP="0065160F">
      <w:pPr>
        <w:spacing w:before="120"/>
      </w:pPr>
      <w:bookmarkStart w:id="7" w:name="_Hlk23953093"/>
      <w:r w:rsidRPr="002F5532">
        <w:t xml:space="preserve">In this contribution, we provided our views on </w:t>
      </w:r>
      <w:bookmarkEnd w:id="7"/>
      <w:r>
        <w:t xml:space="preserve">the RRM requirements for </w:t>
      </w:r>
      <w:proofErr w:type="spellStart"/>
      <w:r>
        <w:t>sidelink</w:t>
      </w:r>
      <w:proofErr w:type="spellEnd"/>
      <w:r>
        <w:t xml:space="preserve"> positioning. </w:t>
      </w:r>
      <w:r w:rsidRPr="00CD1CA3">
        <w:t xml:space="preserve">Based on analysis following </w:t>
      </w:r>
      <w:r w:rsidR="00576B1C">
        <w:rPr>
          <w:rFonts w:hint="eastAsia"/>
          <w:lang w:eastAsia="zh-CN"/>
        </w:rPr>
        <w:t>observations</w:t>
      </w:r>
      <w:r w:rsidR="00576B1C">
        <w:t xml:space="preserve"> and </w:t>
      </w:r>
      <w:r w:rsidRPr="00CD1CA3">
        <w:t>proposals are present.</w:t>
      </w:r>
    </w:p>
    <w:p w14:paraId="0F72860C" w14:textId="77777777" w:rsidR="00AF298D" w:rsidRDefault="00AF298D" w:rsidP="00AF298D">
      <w:pPr>
        <w:rPr>
          <w:b/>
          <w:i/>
          <w:lang w:val="en-GB"/>
        </w:rPr>
      </w:pPr>
      <w:r w:rsidRPr="003B1072">
        <w:rPr>
          <w:b/>
          <w:i/>
          <w:lang w:val="en-GB"/>
        </w:rPr>
        <w:t xml:space="preserve">Observation 1: If the synchronization detection occurs in the procedure of SL positioning measurement and </w:t>
      </w:r>
      <w:proofErr w:type="spellStart"/>
      <w:r w:rsidRPr="003B1072">
        <w:rPr>
          <w:b/>
          <w:i/>
          <w:lang w:val="en-GB"/>
        </w:rPr>
        <w:t>SyncRef</w:t>
      </w:r>
      <w:proofErr w:type="spellEnd"/>
      <w:r w:rsidRPr="003B1072">
        <w:rPr>
          <w:b/>
          <w:i/>
          <w:lang w:val="en-GB"/>
        </w:rPr>
        <w:t xml:space="preserve"> UE is synchronous to the current synchronization source, there will be no dropping of SL-PRS. </w:t>
      </w:r>
    </w:p>
    <w:p w14:paraId="378D2BBD" w14:textId="77777777" w:rsidR="00AF298D" w:rsidRPr="003B1072" w:rsidRDefault="00AF298D" w:rsidP="00AF298D">
      <w:pPr>
        <w:rPr>
          <w:b/>
          <w:i/>
          <w:lang w:val="en-GB"/>
        </w:rPr>
      </w:pPr>
      <w:r>
        <w:rPr>
          <w:b/>
          <w:i/>
          <w:lang w:val="en-GB"/>
        </w:rPr>
        <w:t xml:space="preserve">Observation 2: </w:t>
      </w:r>
      <w:r w:rsidRPr="003B1072">
        <w:rPr>
          <w:b/>
          <w:i/>
          <w:lang w:val="en-GB"/>
        </w:rPr>
        <w:t xml:space="preserve">If the synchronization detection occurs in the procedure of SL positioning measurement and </w:t>
      </w:r>
      <w:proofErr w:type="spellStart"/>
      <w:r w:rsidRPr="003B1072">
        <w:rPr>
          <w:b/>
          <w:i/>
          <w:lang w:val="en-GB"/>
        </w:rPr>
        <w:t>SyncRef</w:t>
      </w:r>
      <w:proofErr w:type="spellEnd"/>
      <w:r w:rsidRPr="003B1072">
        <w:rPr>
          <w:b/>
          <w:i/>
          <w:lang w:val="en-GB"/>
        </w:rPr>
        <w:t xml:space="preserve"> UE is </w:t>
      </w:r>
      <w:r>
        <w:rPr>
          <w:b/>
          <w:i/>
          <w:lang w:val="en-GB"/>
        </w:rPr>
        <w:t>a</w:t>
      </w:r>
      <w:r w:rsidRPr="003B1072">
        <w:rPr>
          <w:b/>
          <w:i/>
          <w:lang w:val="en-GB"/>
        </w:rPr>
        <w:t>synchronous to the current synchronization source, UE may drop the SL-PRS transmission and reception.</w:t>
      </w:r>
    </w:p>
    <w:p w14:paraId="050AF597" w14:textId="77777777" w:rsidR="00CA4C67" w:rsidRPr="00E71038" w:rsidRDefault="00CA4C67" w:rsidP="00CA4C67">
      <w:pPr>
        <w:spacing w:before="120"/>
        <w:jc w:val="both"/>
        <w:rPr>
          <w:rFonts w:cs="Times New Roman"/>
          <w:b/>
          <w:i/>
          <w:szCs w:val="20"/>
        </w:rPr>
      </w:pPr>
      <w:r w:rsidRPr="00E71038">
        <w:rPr>
          <w:rFonts w:cs="Times New Roman"/>
          <w:b/>
          <w:i/>
          <w:szCs w:val="20"/>
        </w:rPr>
        <w:t>Proposal 1: The measurement period requirement for RSTD in Rel-17 can be used as the baseline for SL-PRS RSTD at least based on the following conditions</w:t>
      </w:r>
    </w:p>
    <w:p w14:paraId="107C61B3" w14:textId="77777777" w:rsidR="00CA4C67" w:rsidRPr="00E71038" w:rsidRDefault="00CA4C67" w:rsidP="003709FD">
      <w:pPr>
        <w:pStyle w:val="a5"/>
        <w:numPr>
          <w:ilvl w:val="0"/>
          <w:numId w:val="8"/>
        </w:numPr>
        <w:spacing w:before="120"/>
        <w:jc w:val="both"/>
        <w:rPr>
          <w:rFonts w:cs="Times New Roman"/>
          <w:b/>
          <w:i/>
          <w:szCs w:val="20"/>
        </w:rPr>
      </w:pPr>
      <w:r w:rsidRPr="00E71038">
        <w:rPr>
          <w:rFonts w:cs="Times New Roman"/>
          <w:b/>
          <w:i/>
          <w:szCs w:val="20"/>
        </w:rPr>
        <w:t>No need to consider the total number of positioning frequency layers, which means L=1;</w:t>
      </w:r>
    </w:p>
    <w:p w14:paraId="0EBCBA37" w14:textId="77777777" w:rsidR="00CA4C67" w:rsidRPr="00E71038" w:rsidRDefault="00CA4C67" w:rsidP="003709FD">
      <w:pPr>
        <w:pStyle w:val="a5"/>
        <w:numPr>
          <w:ilvl w:val="0"/>
          <w:numId w:val="8"/>
        </w:numPr>
        <w:spacing w:before="120"/>
        <w:jc w:val="both"/>
        <w:rPr>
          <w:rFonts w:cs="Times New Roman"/>
          <w:b/>
          <w:i/>
          <w:szCs w:val="20"/>
        </w:rPr>
      </w:pPr>
      <w:r w:rsidRPr="00E71038">
        <w:rPr>
          <w:b/>
          <w:i/>
        </w:rPr>
        <w:t>The UE Rx beam sweeping factor</w:t>
      </w:r>
      <w:r w:rsidRPr="00E71038">
        <w:rPr>
          <w:rFonts w:cs="Times New Roman"/>
          <w:b/>
          <w:i/>
          <w:szCs w:val="20"/>
        </w:rPr>
        <w:t xml:space="preserve"> </w:t>
      </w:r>
      <w:proofErr w:type="spellStart"/>
      <w:proofErr w:type="gramStart"/>
      <w:r w:rsidRPr="00E71038">
        <w:rPr>
          <w:rFonts w:cs="Times New Roman"/>
          <w:b/>
          <w:i/>
          <w:szCs w:val="20"/>
        </w:rPr>
        <w:t>N</w:t>
      </w:r>
      <w:r w:rsidRPr="00E71038">
        <w:rPr>
          <w:rFonts w:cs="Times New Roman"/>
          <w:b/>
          <w:i/>
          <w:szCs w:val="20"/>
          <w:vertAlign w:val="subscript"/>
        </w:rPr>
        <w:t>Rx,Beam</w:t>
      </w:r>
      <w:proofErr w:type="spellEnd"/>
      <w:proofErr w:type="gramEnd"/>
      <w:r w:rsidRPr="00E71038">
        <w:rPr>
          <w:rFonts w:cs="Times New Roman"/>
          <w:b/>
          <w:i/>
          <w:szCs w:val="20"/>
        </w:rPr>
        <w:t>=1;</w:t>
      </w:r>
    </w:p>
    <w:p w14:paraId="79408D91" w14:textId="77777777" w:rsidR="00CA4C67" w:rsidRPr="00E71038" w:rsidRDefault="00CA4C67" w:rsidP="003709FD">
      <w:pPr>
        <w:pStyle w:val="a5"/>
        <w:numPr>
          <w:ilvl w:val="0"/>
          <w:numId w:val="8"/>
        </w:numPr>
        <w:spacing w:before="120"/>
        <w:jc w:val="both"/>
        <w:rPr>
          <w:rFonts w:cs="Times New Roman"/>
          <w:b/>
          <w:i/>
          <w:szCs w:val="20"/>
        </w:rPr>
      </w:pPr>
      <w:r w:rsidRPr="00E71038">
        <w:rPr>
          <w:b/>
          <w:i/>
        </w:rPr>
        <w:t xml:space="preserve">The carrier-specific scaling factor for NR SL-PRS based positioning measurements </w:t>
      </w:r>
      <w:r w:rsidRPr="00632C8E">
        <w:rPr>
          <w:b/>
          <w:i/>
        </w:rPr>
        <w:t>equals to 1, that is, CSSF=1</w:t>
      </w:r>
      <w:r w:rsidRPr="00E71038">
        <w:rPr>
          <w:b/>
          <w:i/>
        </w:rPr>
        <w:t>;</w:t>
      </w:r>
    </w:p>
    <w:p w14:paraId="3C83FFB8" w14:textId="77777777" w:rsidR="00CA4C67" w:rsidRPr="00E71038" w:rsidRDefault="00CA4C67" w:rsidP="003709FD">
      <w:pPr>
        <w:pStyle w:val="a5"/>
        <w:numPr>
          <w:ilvl w:val="0"/>
          <w:numId w:val="8"/>
        </w:numPr>
        <w:spacing w:before="120"/>
        <w:jc w:val="both"/>
        <w:rPr>
          <w:rFonts w:cs="Times New Roman"/>
          <w:b/>
          <w:i/>
          <w:szCs w:val="20"/>
        </w:rPr>
      </w:pPr>
      <w:r w:rsidRPr="00E71038">
        <w:rPr>
          <w:rFonts w:cs="Times New Roman"/>
          <w:b/>
          <w:i/>
          <w:szCs w:val="20"/>
        </w:rPr>
        <w:t xml:space="preserve">No need to consider the </w:t>
      </w:r>
      <w:r w:rsidRPr="00E71038">
        <w:rPr>
          <w:b/>
          <w:i/>
        </w:rPr>
        <w:t xml:space="preserve">scaling factor for </w:t>
      </w:r>
      <w:r w:rsidRPr="00E71038">
        <w:rPr>
          <w:b/>
          <w:i/>
          <w:lang w:eastAsia="zh-CN"/>
        </w:rPr>
        <w:t xml:space="preserve">a positioning frequency layer to be measured within the associated measurement gap pattern, which means </w:t>
      </w:r>
      <w:proofErr w:type="spellStart"/>
      <w:proofErr w:type="gramStart"/>
      <w:r w:rsidRPr="00E71038">
        <w:rPr>
          <w:b/>
          <w:i/>
          <w:lang w:eastAsia="zh-CN"/>
        </w:rPr>
        <w:t>K</w:t>
      </w:r>
      <w:r w:rsidRPr="00E71038">
        <w:rPr>
          <w:b/>
          <w:i/>
          <w:vertAlign w:val="subscript"/>
          <w:lang w:eastAsia="zh-CN"/>
        </w:rPr>
        <w:t>p,PRS</w:t>
      </w:r>
      <w:proofErr w:type="spellEnd"/>
      <w:proofErr w:type="gramEnd"/>
      <w:r w:rsidRPr="00E71038">
        <w:rPr>
          <w:b/>
          <w:i/>
          <w:lang w:eastAsia="zh-CN"/>
        </w:rPr>
        <w:t>=1.</w:t>
      </w:r>
    </w:p>
    <w:p w14:paraId="2EF5FC0E" w14:textId="77777777" w:rsidR="00CA4C67" w:rsidRPr="00E71038" w:rsidRDefault="00CA4C67" w:rsidP="00CA4C67">
      <w:pPr>
        <w:spacing w:before="120"/>
        <w:jc w:val="both"/>
        <w:rPr>
          <w:rFonts w:eastAsia="宋体"/>
          <w:b/>
          <w:i/>
        </w:rPr>
      </w:pPr>
      <w:r w:rsidRPr="00E71038">
        <w:rPr>
          <w:rFonts w:cs="Times New Roman"/>
          <w:b/>
          <w:i/>
          <w:szCs w:val="20"/>
        </w:rPr>
        <w:t xml:space="preserve">Proposal 2: The </w:t>
      </w:r>
      <w:r w:rsidRPr="00E71038">
        <w:rPr>
          <w:rFonts w:eastAsia="宋体"/>
          <w:b/>
          <w:i/>
        </w:rPr>
        <w:t xml:space="preserve">scaling factor for Rx TEG </w:t>
      </w:r>
      <w:r>
        <w:rPr>
          <w:rFonts w:eastAsia="宋体"/>
          <w:b/>
          <w:i/>
        </w:rPr>
        <w:t xml:space="preserve">defined for PRS measurement requirement </w:t>
      </w:r>
      <w:r w:rsidRPr="00E71038">
        <w:rPr>
          <w:rFonts w:eastAsia="宋体"/>
          <w:b/>
          <w:i/>
        </w:rPr>
        <w:t>can be reused for SL-PRS RSTD measurement</w:t>
      </w:r>
      <w:r>
        <w:rPr>
          <w:rFonts w:eastAsia="宋体"/>
          <w:b/>
          <w:i/>
        </w:rPr>
        <w:t>.</w:t>
      </w:r>
    </w:p>
    <w:p w14:paraId="2DD36022" w14:textId="77777777" w:rsidR="00CA4C67" w:rsidRPr="00DF7DA0" w:rsidRDefault="00CA4C67" w:rsidP="00CA4C67">
      <w:pPr>
        <w:spacing w:before="120"/>
        <w:jc w:val="both"/>
        <w:rPr>
          <w:rFonts w:cs="Times New Roman"/>
          <w:b/>
          <w:i/>
          <w:szCs w:val="20"/>
        </w:rPr>
      </w:pPr>
      <w:r w:rsidRPr="00E71038">
        <w:rPr>
          <w:rFonts w:cs="Times New Roman"/>
          <w:b/>
          <w:i/>
          <w:szCs w:val="20"/>
        </w:rPr>
        <w:t>Proposal 3: RAN4 to wait for RAN1 progress on SL-PRS configuration and UE processing capability.</w:t>
      </w:r>
    </w:p>
    <w:p w14:paraId="3E5F2CE5" w14:textId="77777777" w:rsidR="00CA4C67" w:rsidRDefault="00CA4C67" w:rsidP="00CA4C67">
      <w:pPr>
        <w:rPr>
          <w:b/>
          <w:i/>
          <w:lang w:val="en-GB"/>
        </w:rPr>
      </w:pPr>
      <w:r w:rsidRPr="00F24E1E">
        <w:rPr>
          <w:b/>
          <w:i/>
          <w:lang w:val="en-GB"/>
        </w:rPr>
        <w:t>Proposal</w:t>
      </w:r>
      <w:r>
        <w:rPr>
          <w:b/>
          <w:i/>
          <w:lang w:val="en-GB"/>
        </w:rPr>
        <w:t xml:space="preserve"> 4</w:t>
      </w:r>
      <w:r w:rsidRPr="00F24E1E">
        <w:rPr>
          <w:b/>
          <w:i/>
          <w:lang w:val="en-GB"/>
        </w:rPr>
        <w:t>: 4 sample SL-PRS should be considered as the baseline to define measurement period and accuracy requirements.</w:t>
      </w:r>
    </w:p>
    <w:p w14:paraId="729A3A83" w14:textId="77777777" w:rsidR="00CA4C67" w:rsidRPr="002C1F57" w:rsidRDefault="00CA4C67" w:rsidP="00CA4C67">
      <w:pPr>
        <w:rPr>
          <w:b/>
          <w:i/>
          <w:lang w:val="en-GB"/>
        </w:rPr>
      </w:pPr>
      <w:r w:rsidRPr="002C1F57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5</w:t>
      </w:r>
      <w:r w:rsidRPr="002C1F57">
        <w:rPr>
          <w:b/>
          <w:i/>
          <w:lang w:val="en-GB"/>
        </w:rPr>
        <w:t>: RAN4 to discuss the measurement period requirements impacted due to the synchronization reference source change with the following case:</w:t>
      </w:r>
    </w:p>
    <w:p w14:paraId="21C3AD80" w14:textId="77777777" w:rsidR="00CA4C67" w:rsidRPr="00CA4C67" w:rsidRDefault="00CA4C67" w:rsidP="003709FD">
      <w:pPr>
        <w:pStyle w:val="a5"/>
        <w:numPr>
          <w:ilvl w:val="0"/>
          <w:numId w:val="14"/>
        </w:numPr>
        <w:rPr>
          <w:b/>
          <w:i/>
          <w:lang w:val="en-GB"/>
        </w:rPr>
      </w:pPr>
      <w:r w:rsidRPr="00CA4C67">
        <w:rPr>
          <w:b/>
          <w:i/>
          <w:lang w:val="en-GB"/>
        </w:rPr>
        <w:t>Case 1: Extend the measurement duration time until the SL measurement is complete;</w:t>
      </w:r>
    </w:p>
    <w:p w14:paraId="6AE3CF5B" w14:textId="77777777" w:rsidR="00CA4C67" w:rsidRPr="00CA4C67" w:rsidRDefault="00CA4C67" w:rsidP="003709FD">
      <w:pPr>
        <w:pStyle w:val="a5"/>
        <w:numPr>
          <w:ilvl w:val="0"/>
          <w:numId w:val="14"/>
        </w:numPr>
        <w:rPr>
          <w:b/>
          <w:i/>
          <w:lang w:val="en-GB"/>
        </w:rPr>
      </w:pPr>
      <w:r w:rsidRPr="00CA4C67">
        <w:rPr>
          <w:b/>
          <w:i/>
          <w:lang w:val="en-GB"/>
        </w:rPr>
        <w:t>Case 2: Cease or restart the SL measurement procedure.</w:t>
      </w:r>
    </w:p>
    <w:p w14:paraId="337D7265" w14:textId="77777777" w:rsidR="00CA4C67" w:rsidRPr="00086DD5" w:rsidRDefault="00CA4C67" w:rsidP="00CA4C67">
      <w:pPr>
        <w:rPr>
          <w:b/>
          <w:i/>
          <w:lang w:val="en-GB"/>
        </w:rPr>
      </w:pPr>
      <w:r w:rsidRPr="00086DD5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6</w:t>
      </w:r>
      <w:r w:rsidRPr="00086DD5">
        <w:rPr>
          <w:b/>
          <w:i/>
          <w:lang w:val="en-GB"/>
        </w:rPr>
        <w:t>: RAN4 to define the UE behaviour after UE synchronizes to a new sync source if the synchronization source changes during the SL-PRS measurement procedure. E.g.</w:t>
      </w:r>
    </w:p>
    <w:p w14:paraId="6E9A4B1B" w14:textId="77777777" w:rsidR="00CA4C67" w:rsidRPr="00086DD5" w:rsidRDefault="00CA4C67" w:rsidP="00CA4C67">
      <w:pPr>
        <w:rPr>
          <w:b/>
          <w:i/>
          <w:lang w:val="en-GB"/>
        </w:rPr>
      </w:pPr>
      <w:r w:rsidRPr="00086DD5">
        <w:rPr>
          <w:b/>
          <w:i/>
          <w:lang w:val="en-GB"/>
        </w:rPr>
        <w:t>For sync case</w:t>
      </w:r>
      <w:r>
        <w:rPr>
          <w:rFonts w:hint="eastAsia"/>
          <w:b/>
          <w:i/>
          <w:lang w:val="en-GB" w:eastAsia="zh-CN"/>
        </w:rPr>
        <w:t>:</w:t>
      </w:r>
    </w:p>
    <w:p w14:paraId="3040306A" w14:textId="77777777" w:rsidR="00CA4C67" w:rsidRPr="00086DD5" w:rsidRDefault="00CA4C67" w:rsidP="003709FD">
      <w:pPr>
        <w:pStyle w:val="a5"/>
        <w:numPr>
          <w:ilvl w:val="0"/>
          <w:numId w:val="11"/>
        </w:numPr>
        <w:rPr>
          <w:b/>
          <w:i/>
          <w:lang w:val="en-GB"/>
        </w:rPr>
      </w:pPr>
      <w:r w:rsidRPr="00086DD5">
        <w:rPr>
          <w:b/>
          <w:i/>
          <w:lang w:val="en-GB"/>
        </w:rPr>
        <w:t>If the synchronization source change occurs during the SL-PRS measurement, the current measurement will continue.</w:t>
      </w:r>
    </w:p>
    <w:p w14:paraId="298E11AD" w14:textId="77777777" w:rsidR="00CA4C67" w:rsidRPr="00086DD5" w:rsidRDefault="00CA4C67" w:rsidP="00CA4C67">
      <w:pPr>
        <w:rPr>
          <w:b/>
          <w:i/>
          <w:lang w:val="en-GB"/>
        </w:rPr>
      </w:pPr>
      <w:r w:rsidRPr="00086DD5">
        <w:rPr>
          <w:b/>
          <w:i/>
          <w:lang w:val="en-GB"/>
        </w:rPr>
        <w:t>For async case:</w:t>
      </w:r>
    </w:p>
    <w:p w14:paraId="4A48D20B" w14:textId="77777777" w:rsidR="00CA4C67" w:rsidRPr="00AF298D" w:rsidRDefault="00CA4C67" w:rsidP="003709FD">
      <w:pPr>
        <w:pStyle w:val="a5"/>
        <w:numPr>
          <w:ilvl w:val="0"/>
          <w:numId w:val="11"/>
        </w:numPr>
        <w:rPr>
          <w:b/>
          <w:i/>
          <w:lang w:val="en-GB"/>
        </w:rPr>
      </w:pPr>
      <w:r w:rsidRPr="00086DD5">
        <w:rPr>
          <w:b/>
          <w:i/>
          <w:lang w:val="en-GB"/>
        </w:rPr>
        <w:lastRenderedPageBreak/>
        <w:t xml:space="preserve">If the synchronization source change occurs during the SL-PRS measurement, the current measurement will be </w:t>
      </w:r>
      <w:r>
        <w:rPr>
          <w:b/>
          <w:i/>
          <w:lang w:val="en-GB"/>
        </w:rPr>
        <w:t>dropped</w:t>
      </w:r>
      <w:r w:rsidRPr="00086DD5">
        <w:rPr>
          <w:b/>
          <w:i/>
          <w:lang w:val="en-GB"/>
        </w:rPr>
        <w:t>.</w:t>
      </w:r>
    </w:p>
    <w:p w14:paraId="1A36B123" w14:textId="77777777" w:rsidR="00CA4C67" w:rsidRDefault="00CA4C67" w:rsidP="00CA4C67">
      <w:pPr>
        <w:spacing w:before="120"/>
        <w:jc w:val="both"/>
        <w:rPr>
          <w:rFonts w:cs="Times New Roman"/>
          <w:b/>
          <w:i/>
          <w:szCs w:val="20"/>
        </w:rPr>
      </w:pPr>
      <w:r w:rsidRPr="00282DE1">
        <w:rPr>
          <w:rFonts w:cs="Times New Roman"/>
          <w:b/>
          <w:i/>
          <w:szCs w:val="20"/>
        </w:rPr>
        <w:t>Proposal</w:t>
      </w:r>
      <w:r>
        <w:rPr>
          <w:rFonts w:cs="Times New Roman"/>
          <w:b/>
          <w:i/>
          <w:szCs w:val="20"/>
        </w:rPr>
        <w:t xml:space="preserve"> 7</w:t>
      </w:r>
      <w:r w:rsidRPr="00282DE1">
        <w:rPr>
          <w:rFonts w:cs="Times New Roman"/>
          <w:b/>
          <w:i/>
          <w:szCs w:val="20"/>
        </w:rPr>
        <w:t>:</w:t>
      </w:r>
      <w:r>
        <w:rPr>
          <w:rFonts w:cs="Times New Roman"/>
          <w:b/>
          <w:i/>
          <w:szCs w:val="20"/>
        </w:rPr>
        <w:t xml:space="preserve"> For SL-PRS RSTD, SL-PRS RTOA, SL-PRS Rx-Tx, the report mapping should be configurable, and the requirements including reporting range, max/min value of k, resolution step can be same as Rel-16/Rel-17 report mapping requirements in FR1.</w:t>
      </w:r>
    </w:p>
    <w:p w14:paraId="00EFED62" w14:textId="3F3654FF" w:rsidR="00AF298D" w:rsidRPr="00CA4C67" w:rsidRDefault="00CA4C67" w:rsidP="00CA4C67">
      <w:pPr>
        <w:spacing w:before="120"/>
        <w:rPr>
          <w:lang w:val="en-GB"/>
        </w:rPr>
      </w:pPr>
      <w:r>
        <w:rPr>
          <w:rFonts w:cs="Times New Roman"/>
          <w:b/>
          <w:i/>
          <w:szCs w:val="20"/>
        </w:rPr>
        <w:t>Proposal 8: For SL-PRS RSRP, SL-PRS RSRP, SL-PRS AOA/ZOA, the report mapping should be fixed, and the requirements including reporting range, resolution step can be same as Rel-16/Rel-17 report mapping requirement.</w:t>
      </w:r>
    </w:p>
    <w:p w14:paraId="2D52E9C2" w14:textId="77777777" w:rsidR="003B659E" w:rsidRPr="00965724" w:rsidRDefault="003B659E" w:rsidP="0065160F">
      <w:pPr>
        <w:pStyle w:val="RAN41"/>
        <w:spacing w:before="120" w:after="160"/>
      </w:pPr>
      <w:r w:rsidRPr="00965724">
        <w:t>References</w:t>
      </w:r>
    </w:p>
    <w:p w14:paraId="3EC98B12" w14:textId="0188E8DC" w:rsidR="007E38B5" w:rsidRPr="00D01F52" w:rsidRDefault="00313227" w:rsidP="00D01F5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313227">
        <w:rPr>
          <w:rFonts w:eastAsia="Times New Roman" w:cs="Times New Roman"/>
          <w:szCs w:val="20"/>
          <w:lang w:val="en-GB"/>
        </w:rPr>
        <w:t>R4-2310163</w:t>
      </w:r>
      <w:r w:rsidR="002D3B94">
        <w:rPr>
          <w:rFonts w:eastAsia="Times New Roman" w:cs="Times New Roman"/>
          <w:szCs w:val="20"/>
          <w:lang w:val="en-GB"/>
        </w:rPr>
        <w:t xml:space="preserve"> </w:t>
      </w:r>
      <w:r w:rsidRPr="00313227">
        <w:rPr>
          <w:rFonts w:eastAsia="Times New Roman" w:cs="Times New Roman"/>
          <w:szCs w:val="20"/>
          <w:lang w:val="en-GB"/>
        </w:rPr>
        <w:t>WF on NR Positioning – SL positioning and CPP</w:t>
      </w:r>
      <w:r w:rsidR="002D3B94">
        <w:rPr>
          <w:rFonts w:eastAsia="Times New Roman" w:cs="Times New Roman"/>
          <w:szCs w:val="20"/>
          <w:lang w:val="en-GB"/>
        </w:rPr>
        <w:t xml:space="preserve">, </w:t>
      </w:r>
      <w:r w:rsidR="009E4F36">
        <w:rPr>
          <w:rFonts w:eastAsia="Times New Roman" w:cs="Times New Roman"/>
          <w:szCs w:val="20"/>
          <w:lang w:val="en-GB"/>
        </w:rPr>
        <w:t>CATT</w:t>
      </w:r>
      <w:bookmarkStart w:id="8" w:name="_GoBack"/>
      <w:bookmarkEnd w:id="8"/>
    </w:p>
    <w:sectPr w:rsidR="007E38B5" w:rsidRPr="00D01F52" w:rsidSect="00806A76">
      <w:footerReference w:type="default" r:id="rId30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8E732" w14:textId="77777777" w:rsidR="00D73E1F" w:rsidRDefault="00D73E1F" w:rsidP="00001C9B">
      <w:pPr>
        <w:spacing w:after="0" w:line="240" w:lineRule="auto"/>
      </w:pPr>
      <w:r>
        <w:separator/>
      </w:r>
    </w:p>
  </w:endnote>
  <w:endnote w:type="continuationSeparator" w:id="0">
    <w:p w14:paraId="7AEA6D26" w14:textId="77777777" w:rsidR="00D73E1F" w:rsidRDefault="00D73E1F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C17BAB" w14:textId="77777777" w:rsidR="000B1A95" w:rsidRDefault="000B1A95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5B2024C" w14:textId="77777777" w:rsidR="000B1A95" w:rsidRDefault="000B1A9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9555C" w14:textId="77777777" w:rsidR="00D73E1F" w:rsidRDefault="00D73E1F" w:rsidP="00001C9B">
      <w:pPr>
        <w:spacing w:after="0" w:line="240" w:lineRule="auto"/>
      </w:pPr>
      <w:r>
        <w:separator/>
      </w:r>
    </w:p>
  </w:footnote>
  <w:footnote w:type="continuationSeparator" w:id="0">
    <w:p w14:paraId="266FB65B" w14:textId="77777777" w:rsidR="00D73E1F" w:rsidRDefault="00D73E1F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B3174"/>
    <w:multiLevelType w:val="hybridMultilevel"/>
    <w:tmpl w:val="E7CE6354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F585B"/>
    <w:multiLevelType w:val="hybridMultilevel"/>
    <w:tmpl w:val="D1DC83A4"/>
    <w:lvl w:ilvl="0" w:tplc="4218E646">
      <w:start w:val="5"/>
      <w:numFmt w:val="bullet"/>
      <w:pStyle w:val="BL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119A6B1A"/>
    <w:multiLevelType w:val="hybridMultilevel"/>
    <w:tmpl w:val="1232569A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72F9A"/>
    <w:multiLevelType w:val="hybridMultilevel"/>
    <w:tmpl w:val="C66005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7" w15:restartNumberingAfterBreak="0">
    <w:nsid w:val="4AB25E2C"/>
    <w:multiLevelType w:val="hybridMultilevel"/>
    <w:tmpl w:val="0074CE96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6E3167"/>
    <w:multiLevelType w:val="hybridMultilevel"/>
    <w:tmpl w:val="7820DAA4"/>
    <w:lvl w:ilvl="0" w:tplc="532C4D5E">
      <w:start w:val="1"/>
      <w:numFmt w:val="decimal"/>
      <w:pStyle w:val="RAN4proposal"/>
      <w:suff w:val="space"/>
      <w:lvlText w:val="Proposal %1:"/>
      <w:lvlJc w:val="left"/>
      <w:pPr>
        <w:ind w:left="1211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2A66DC"/>
    <w:multiLevelType w:val="hybridMultilevel"/>
    <w:tmpl w:val="A7920BFC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303436"/>
    <w:multiLevelType w:val="hybridMultilevel"/>
    <w:tmpl w:val="E5547304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6B4232"/>
    <w:multiLevelType w:val="hybridMultilevel"/>
    <w:tmpl w:val="96A010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F5C2AE60"/>
    <w:lvl w:ilvl="0">
      <w:start w:val="1"/>
      <w:numFmt w:val="decimal"/>
      <w:pStyle w:val="RAN4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pStyle w:val="RAN4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8"/>
  </w:num>
  <w:num w:numId="5">
    <w:abstractNumId w:val="14"/>
  </w:num>
  <w:num w:numId="6">
    <w:abstractNumId w:val="13"/>
  </w:num>
  <w:num w:numId="7">
    <w:abstractNumId w:val="1"/>
  </w:num>
  <w:num w:numId="8">
    <w:abstractNumId w:val="7"/>
  </w:num>
  <w:num w:numId="9">
    <w:abstractNumId w:val="10"/>
  </w:num>
  <w:num w:numId="10">
    <w:abstractNumId w:val="5"/>
  </w:num>
  <w:num w:numId="11">
    <w:abstractNumId w:val="0"/>
  </w:num>
  <w:num w:numId="12">
    <w:abstractNumId w:val="11"/>
  </w:num>
  <w:num w:numId="13">
    <w:abstractNumId w:val="4"/>
  </w:num>
  <w:num w:numId="14">
    <w:abstractNumId w:val="12"/>
  </w:num>
  <w:num w:numId="1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7BB6"/>
    <w:rsid w:val="0001036E"/>
    <w:rsid w:val="0001125B"/>
    <w:rsid w:val="00013805"/>
    <w:rsid w:val="0001385E"/>
    <w:rsid w:val="00014628"/>
    <w:rsid w:val="000225A2"/>
    <w:rsid w:val="00023724"/>
    <w:rsid w:val="0002400F"/>
    <w:rsid w:val="000265D5"/>
    <w:rsid w:val="00033FBB"/>
    <w:rsid w:val="000355C8"/>
    <w:rsid w:val="00041591"/>
    <w:rsid w:val="00044D48"/>
    <w:rsid w:val="000470C7"/>
    <w:rsid w:val="00051075"/>
    <w:rsid w:val="0005180E"/>
    <w:rsid w:val="00053F61"/>
    <w:rsid w:val="000543FD"/>
    <w:rsid w:val="00060513"/>
    <w:rsid w:val="00061CB6"/>
    <w:rsid w:val="00062CF3"/>
    <w:rsid w:val="00063D7C"/>
    <w:rsid w:val="00064C2E"/>
    <w:rsid w:val="000659E4"/>
    <w:rsid w:val="00070C5A"/>
    <w:rsid w:val="0007252A"/>
    <w:rsid w:val="00074EEF"/>
    <w:rsid w:val="0008612A"/>
    <w:rsid w:val="00086DD5"/>
    <w:rsid w:val="00093182"/>
    <w:rsid w:val="00095C2C"/>
    <w:rsid w:val="00097B45"/>
    <w:rsid w:val="00097DB3"/>
    <w:rsid w:val="00097FA4"/>
    <w:rsid w:val="000A6A56"/>
    <w:rsid w:val="000B0056"/>
    <w:rsid w:val="000B035D"/>
    <w:rsid w:val="000B05D8"/>
    <w:rsid w:val="000B11F9"/>
    <w:rsid w:val="000B1A95"/>
    <w:rsid w:val="000B36EA"/>
    <w:rsid w:val="000B3D00"/>
    <w:rsid w:val="000B63C3"/>
    <w:rsid w:val="000B782B"/>
    <w:rsid w:val="000C21CB"/>
    <w:rsid w:val="000D5501"/>
    <w:rsid w:val="000E60A9"/>
    <w:rsid w:val="000E740A"/>
    <w:rsid w:val="000F2046"/>
    <w:rsid w:val="00101EB6"/>
    <w:rsid w:val="00111C2B"/>
    <w:rsid w:val="001156CF"/>
    <w:rsid w:val="00115E87"/>
    <w:rsid w:val="0011619A"/>
    <w:rsid w:val="00117FD1"/>
    <w:rsid w:val="0012057F"/>
    <w:rsid w:val="00125924"/>
    <w:rsid w:val="00126B41"/>
    <w:rsid w:val="00127ADA"/>
    <w:rsid w:val="0013010E"/>
    <w:rsid w:val="00130BE1"/>
    <w:rsid w:val="00132562"/>
    <w:rsid w:val="00132C3E"/>
    <w:rsid w:val="0013516E"/>
    <w:rsid w:val="00140C25"/>
    <w:rsid w:val="00143DC8"/>
    <w:rsid w:val="001579D0"/>
    <w:rsid w:val="00161971"/>
    <w:rsid w:val="00161E46"/>
    <w:rsid w:val="00162B82"/>
    <w:rsid w:val="001701E5"/>
    <w:rsid w:val="001745F8"/>
    <w:rsid w:val="00176671"/>
    <w:rsid w:val="001832AE"/>
    <w:rsid w:val="001838CF"/>
    <w:rsid w:val="0018488A"/>
    <w:rsid w:val="00192688"/>
    <w:rsid w:val="00197251"/>
    <w:rsid w:val="001A13B8"/>
    <w:rsid w:val="001A3565"/>
    <w:rsid w:val="001A46B1"/>
    <w:rsid w:val="001A60A2"/>
    <w:rsid w:val="001C2F6D"/>
    <w:rsid w:val="001C4038"/>
    <w:rsid w:val="001D1451"/>
    <w:rsid w:val="001D4AB0"/>
    <w:rsid w:val="001E106B"/>
    <w:rsid w:val="001E1685"/>
    <w:rsid w:val="001E30F6"/>
    <w:rsid w:val="001E4497"/>
    <w:rsid w:val="001F1DCA"/>
    <w:rsid w:val="00201D87"/>
    <w:rsid w:val="00210ABF"/>
    <w:rsid w:val="00210BCD"/>
    <w:rsid w:val="00225449"/>
    <w:rsid w:val="00235F5C"/>
    <w:rsid w:val="00236A11"/>
    <w:rsid w:val="00237331"/>
    <w:rsid w:val="00241101"/>
    <w:rsid w:val="00242F91"/>
    <w:rsid w:val="00251FE4"/>
    <w:rsid w:val="002530A5"/>
    <w:rsid w:val="00265B63"/>
    <w:rsid w:val="0027038C"/>
    <w:rsid w:val="00280529"/>
    <w:rsid w:val="002825EF"/>
    <w:rsid w:val="00282DE1"/>
    <w:rsid w:val="002840AB"/>
    <w:rsid w:val="00284F49"/>
    <w:rsid w:val="0028748C"/>
    <w:rsid w:val="00290A1A"/>
    <w:rsid w:val="002931B2"/>
    <w:rsid w:val="00296A6A"/>
    <w:rsid w:val="00297198"/>
    <w:rsid w:val="002B239C"/>
    <w:rsid w:val="002B25B1"/>
    <w:rsid w:val="002B308E"/>
    <w:rsid w:val="002B41D5"/>
    <w:rsid w:val="002B4922"/>
    <w:rsid w:val="002C0414"/>
    <w:rsid w:val="002C1F57"/>
    <w:rsid w:val="002C20C4"/>
    <w:rsid w:val="002C2D19"/>
    <w:rsid w:val="002C3412"/>
    <w:rsid w:val="002C63A8"/>
    <w:rsid w:val="002C77E6"/>
    <w:rsid w:val="002D10FA"/>
    <w:rsid w:val="002D3B94"/>
    <w:rsid w:val="002D44E4"/>
    <w:rsid w:val="002D4C55"/>
    <w:rsid w:val="002E00FC"/>
    <w:rsid w:val="002E3C52"/>
    <w:rsid w:val="002E6784"/>
    <w:rsid w:val="002F0624"/>
    <w:rsid w:val="002F0F85"/>
    <w:rsid w:val="002F5D4E"/>
    <w:rsid w:val="00303663"/>
    <w:rsid w:val="003039C7"/>
    <w:rsid w:val="00305E84"/>
    <w:rsid w:val="00305F6E"/>
    <w:rsid w:val="00313227"/>
    <w:rsid w:val="00316682"/>
    <w:rsid w:val="00317E51"/>
    <w:rsid w:val="003248F4"/>
    <w:rsid w:val="003306F2"/>
    <w:rsid w:val="0033395E"/>
    <w:rsid w:val="0033542F"/>
    <w:rsid w:val="00335919"/>
    <w:rsid w:val="00351CB5"/>
    <w:rsid w:val="00360056"/>
    <w:rsid w:val="00361629"/>
    <w:rsid w:val="00365CF6"/>
    <w:rsid w:val="003709FD"/>
    <w:rsid w:val="00375623"/>
    <w:rsid w:val="0037668C"/>
    <w:rsid w:val="00376FD1"/>
    <w:rsid w:val="003835CB"/>
    <w:rsid w:val="00383C02"/>
    <w:rsid w:val="003B1072"/>
    <w:rsid w:val="003B1A64"/>
    <w:rsid w:val="003B5EB5"/>
    <w:rsid w:val="003B659E"/>
    <w:rsid w:val="003C09D2"/>
    <w:rsid w:val="003C0AA7"/>
    <w:rsid w:val="003C1CA4"/>
    <w:rsid w:val="003D29BD"/>
    <w:rsid w:val="003D6F2C"/>
    <w:rsid w:val="003E2405"/>
    <w:rsid w:val="003E285F"/>
    <w:rsid w:val="003E4879"/>
    <w:rsid w:val="003E7A4A"/>
    <w:rsid w:val="003F3793"/>
    <w:rsid w:val="003F5A53"/>
    <w:rsid w:val="0040094C"/>
    <w:rsid w:val="00403AB9"/>
    <w:rsid w:val="00405A03"/>
    <w:rsid w:val="0041313E"/>
    <w:rsid w:val="0041428C"/>
    <w:rsid w:val="00417AA0"/>
    <w:rsid w:val="00424938"/>
    <w:rsid w:val="00427185"/>
    <w:rsid w:val="00427723"/>
    <w:rsid w:val="00427A6F"/>
    <w:rsid w:val="004321AE"/>
    <w:rsid w:val="00433560"/>
    <w:rsid w:val="0043750A"/>
    <w:rsid w:val="00440903"/>
    <w:rsid w:val="0044715A"/>
    <w:rsid w:val="00450F59"/>
    <w:rsid w:val="0045122C"/>
    <w:rsid w:val="00452AF5"/>
    <w:rsid w:val="0045490A"/>
    <w:rsid w:val="004562EF"/>
    <w:rsid w:val="00463DEB"/>
    <w:rsid w:val="00464BD9"/>
    <w:rsid w:val="00466644"/>
    <w:rsid w:val="0047142A"/>
    <w:rsid w:val="00480EBB"/>
    <w:rsid w:val="004919CC"/>
    <w:rsid w:val="0049489A"/>
    <w:rsid w:val="00496364"/>
    <w:rsid w:val="004A077C"/>
    <w:rsid w:val="004A31D1"/>
    <w:rsid w:val="004A3641"/>
    <w:rsid w:val="004A755D"/>
    <w:rsid w:val="004B7B4A"/>
    <w:rsid w:val="004C201F"/>
    <w:rsid w:val="004C3893"/>
    <w:rsid w:val="004D09D5"/>
    <w:rsid w:val="004E006D"/>
    <w:rsid w:val="004E0BFC"/>
    <w:rsid w:val="004E5E66"/>
    <w:rsid w:val="004F02EB"/>
    <w:rsid w:val="004F2AD8"/>
    <w:rsid w:val="004F2BBA"/>
    <w:rsid w:val="00500479"/>
    <w:rsid w:val="0050067F"/>
    <w:rsid w:val="00503157"/>
    <w:rsid w:val="00503B4D"/>
    <w:rsid w:val="005040B0"/>
    <w:rsid w:val="00504EE9"/>
    <w:rsid w:val="00506355"/>
    <w:rsid w:val="00506D9D"/>
    <w:rsid w:val="005074EC"/>
    <w:rsid w:val="00510A38"/>
    <w:rsid w:val="0051349F"/>
    <w:rsid w:val="0052264D"/>
    <w:rsid w:val="0053007A"/>
    <w:rsid w:val="00540DBF"/>
    <w:rsid w:val="0054442C"/>
    <w:rsid w:val="00550285"/>
    <w:rsid w:val="005532A3"/>
    <w:rsid w:val="00560B7E"/>
    <w:rsid w:val="005622A9"/>
    <w:rsid w:val="00564C5B"/>
    <w:rsid w:val="005673F2"/>
    <w:rsid w:val="00570989"/>
    <w:rsid w:val="00570A2E"/>
    <w:rsid w:val="005720AE"/>
    <w:rsid w:val="00576B1C"/>
    <w:rsid w:val="00577776"/>
    <w:rsid w:val="00577B8D"/>
    <w:rsid w:val="00580467"/>
    <w:rsid w:val="005836F8"/>
    <w:rsid w:val="00585DE3"/>
    <w:rsid w:val="005918FA"/>
    <w:rsid w:val="0059330D"/>
    <w:rsid w:val="005946C2"/>
    <w:rsid w:val="00594BA8"/>
    <w:rsid w:val="00596C55"/>
    <w:rsid w:val="005A13A2"/>
    <w:rsid w:val="005B5082"/>
    <w:rsid w:val="005C0B8E"/>
    <w:rsid w:val="005C7689"/>
    <w:rsid w:val="005D1B30"/>
    <w:rsid w:val="005D3C8F"/>
    <w:rsid w:val="005D4B8B"/>
    <w:rsid w:val="005D4F5B"/>
    <w:rsid w:val="005D57C5"/>
    <w:rsid w:val="005D6306"/>
    <w:rsid w:val="005D649B"/>
    <w:rsid w:val="005D694B"/>
    <w:rsid w:val="005E50F6"/>
    <w:rsid w:val="005E61A8"/>
    <w:rsid w:val="005E6E94"/>
    <w:rsid w:val="005E7931"/>
    <w:rsid w:val="005F6419"/>
    <w:rsid w:val="00603DA1"/>
    <w:rsid w:val="006055EA"/>
    <w:rsid w:val="0061404D"/>
    <w:rsid w:val="00615DC9"/>
    <w:rsid w:val="00617400"/>
    <w:rsid w:val="006179F3"/>
    <w:rsid w:val="00624139"/>
    <w:rsid w:val="006321F0"/>
    <w:rsid w:val="006326F7"/>
    <w:rsid w:val="00632C8E"/>
    <w:rsid w:val="00634F36"/>
    <w:rsid w:val="00636ED7"/>
    <w:rsid w:val="006437E9"/>
    <w:rsid w:val="00645C5C"/>
    <w:rsid w:val="0065160F"/>
    <w:rsid w:val="0065219F"/>
    <w:rsid w:val="00652458"/>
    <w:rsid w:val="0066096C"/>
    <w:rsid w:val="00661182"/>
    <w:rsid w:val="006635A7"/>
    <w:rsid w:val="00664950"/>
    <w:rsid w:val="0066613C"/>
    <w:rsid w:val="00671771"/>
    <w:rsid w:val="00671F30"/>
    <w:rsid w:val="00677736"/>
    <w:rsid w:val="00677CB1"/>
    <w:rsid w:val="00680AD3"/>
    <w:rsid w:val="00683220"/>
    <w:rsid w:val="00687FA0"/>
    <w:rsid w:val="00692326"/>
    <w:rsid w:val="00696320"/>
    <w:rsid w:val="006963DE"/>
    <w:rsid w:val="0069723D"/>
    <w:rsid w:val="006A3162"/>
    <w:rsid w:val="006A39C3"/>
    <w:rsid w:val="006A44D6"/>
    <w:rsid w:val="006A5E4C"/>
    <w:rsid w:val="006A6B61"/>
    <w:rsid w:val="006A7B29"/>
    <w:rsid w:val="006B27EA"/>
    <w:rsid w:val="006B39C0"/>
    <w:rsid w:val="006B7010"/>
    <w:rsid w:val="006C0620"/>
    <w:rsid w:val="006C2C9D"/>
    <w:rsid w:val="006C2D11"/>
    <w:rsid w:val="006D59BC"/>
    <w:rsid w:val="006D5B64"/>
    <w:rsid w:val="006D717A"/>
    <w:rsid w:val="006E093E"/>
    <w:rsid w:val="006E0C8C"/>
    <w:rsid w:val="006E37E7"/>
    <w:rsid w:val="006E524B"/>
    <w:rsid w:val="006E5803"/>
    <w:rsid w:val="006E71A5"/>
    <w:rsid w:val="006F0208"/>
    <w:rsid w:val="006F28AC"/>
    <w:rsid w:val="006F293F"/>
    <w:rsid w:val="007037FB"/>
    <w:rsid w:val="00706D1A"/>
    <w:rsid w:val="007112AA"/>
    <w:rsid w:val="007123F3"/>
    <w:rsid w:val="00714501"/>
    <w:rsid w:val="007145FF"/>
    <w:rsid w:val="00720AB2"/>
    <w:rsid w:val="00724072"/>
    <w:rsid w:val="007244B7"/>
    <w:rsid w:val="0072510B"/>
    <w:rsid w:val="00726855"/>
    <w:rsid w:val="00726FF1"/>
    <w:rsid w:val="00733223"/>
    <w:rsid w:val="0073328E"/>
    <w:rsid w:val="007351B8"/>
    <w:rsid w:val="00743E1C"/>
    <w:rsid w:val="007450B3"/>
    <w:rsid w:val="00751515"/>
    <w:rsid w:val="00752155"/>
    <w:rsid w:val="00752213"/>
    <w:rsid w:val="00752639"/>
    <w:rsid w:val="00760318"/>
    <w:rsid w:val="007609CF"/>
    <w:rsid w:val="00763CA9"/>
    <w:rsid w:val="00764026"/>
    <w:rsid w:val="00764C8E"/>
    <w:rsid w:val="0077395D"/>
    <w:rsid w:val="00780F87"/>
    <w:rsid w:val="00781AEB"/>
    <w:rsid w:val="00782160"/>
    <w:rsid w:val="0078436B"/>
    <w:rsid w:val="00784AD0"/>
    <w:rsid w:val="00785232"/>
    <w:rsid w:val="00795AA8"/>
    <w:rsid w:val="0079692D"/>
    <w:rsid w:val="007A0902"/>
    <w:rsid w:val="007A0ACD"/>
    <w:rsid w:val="007A473E"/>
    <w:rsid w:val="007A4F58"/>
    <w:rsid w:val="007A61EA"/>
    <w:rsid w:val="007B1D13"/>
    <w:rsid w:val="007B4086"/>
    <w:rsid w:val="007B4265"/>
    <w:rsid w:val="007B761F"/>
    <w:rsid w:val="007B780B"/>
    <w:rsid w:val="007C3ED0"/>
    <w:rsid w:val="007C3FBE"/>
    <w:rsid w:val="007C56B2"/>
    <w:rsid w:val="007D6905"/>
    <w:rsid w:val="007D762A"/>
    <w:rsid w:val="007E09B2"/>
    <w:rsid w:val="007E2290"/>
    <w:rsid w:val="007E2949"/>
    <w:rsid w:val="007E38B5"/>
    <w:rsid w:val="007E448E"/>
    <w:rsid w:val="007E65AC"/>
    <w:rsid w:val="007F4A71"/>
    <w:rsid w:val="007F742A"/>
    <w:rsid w:val="00800681"/>
    <w:rsid w:val="00805080"/>
    <w:rsid w:val="00806A76"/>
    <w:rsid w:val="008101E0"/>
    <w:rsid w:val="00810244"/>
    <w:rsid w:val="00811C9D"/>
    <w:rsid w:val="00814AE6"/>
    <w:rsid w:val="00816C80"/>
    <w:rsid w:val="008244CA"/>
    <w:rsid w:val="0083110C"/>
    <w:rsid w:val="00841BCD"/>
    <w:rsid w:val="00847AB3"/>
    <w:rsid w:val="00860482"/>
    <w:rsid w:val="00861289"/>
    <w:rsid w:val="008623AE"/>
    <w:rsid w:val="00865D79"/>
    <w:rsid w:val="00866C25"/>
    <w:rsid w:val="0087100F"/>
    <w:rsid w:val="00873DAA"/>
    <w:rsid w:val="008826C1"/>
    <w:rsid w:val="00882DCA"/>
    <w:rsid w:val="00886E26"/>
    <w:rsid w:val="00891786"/>
    <w:rsid w:val="00893BD6"/>
    <w:rsid w:val="00894FC6"/>
    <w:rsid w:val="008A0F25"/>
    <w:rsid w:val="008A46ED"/>
    <w:rsid w:val="008B3FB7"/>
    <w:rsid w:val="008B5F57"/>
    <w:rsid w:val="008B6A02"/>
    <w:rsid w:val="008C38B8"/>
    <w:rsid w:val="008D4B57"/>
    <w:rsid w:val="008D62E8"/>
    <w:rsid w:val="008E232F"/>
    <w:rsid w:val="008E42C4"/>
    <w:rsid w:val="008E6280"/>
    <w:rsid w:val="008E7FF7"/>
    <w:rsid w:val="008F05B5"/>
    <w:rsid w:val="008F0C22"/>
    <w:rsid w:val="008F74A5"/>
    <w:rsid w:val="009042BD"/>
    <w:rsid w:val="00910803"/>
    <w:rsid w:val="009136B6"/>
    <w:rsid w:val="009250A3"/>
    <w:rsid w:val="00926506"/>
    <w:rsid w:val="009276D0"/>
    <w:rsid w:val="00934A12"/>
    <w:rsid w:val="009359BF"/>
    <w:rsid w:val="009367DA"/>
    <w:rsid w:val="009402D2"/>
    <w:rsid w:val="00944943"/>
    <w:rsid w:val="009475B6"/>
    <w:rsid w:val="009518D9"/>
    <w:rsid w:val="0095560C"/>
    <w:rsid w:val="00956B65"/>
    <w:rsid w:val="009576FC"/>
    <w:rsid w:val="00961A35"/>
    <w:rsid w:val="00965724"/>
    <w:rsid w:val="00967205"/>
    <w:rsid w:val="00976ABD"/>
    <w:rsid w:val="00977E1D"/>
    <w:rsid w:val="009804AB"/>
    <w:rsid w:val="00981F89"/>
    <w:rsid w:val="0098354F"/>
    <w:rsid w:val="0098379E"/>
    <w:rsid w:val="0098494A"/>
    <w:rsid w:val="00984B45"/>
    <w:rsid w:val="009908E6"/>
    <w:rsid w:val="009936DA"/>
    <w:rsid w:val="00995CDA"/>
    <w:rsid w:val="009A6688"/>
    <w:rsid w:val="009B3348"/>
    <w:rsid w:val="009C0A86"/>
    <w:rsid w:val="009C3C35"/>
    <w:rsid w:val="009C4066"/>
    <w:rsid w:val="009C6042"/>
    <w:rsid w:val="009C6CE7"/>
    <w:rsid w:val="009D0275"/>
    <w:rsid w:val="009D3F6F"/>
    <w:rsid w:val="009D4119"/>
    <w:rsid w:val="009D461B"/>
    <w:rsid w:val="009E4F36"/>
    <w:rsid w:val="009E6933"/>
    <w:rsid w:val="009E7855"/>
    <w:rsid w:val="009F3706"/>
    <w:rsid w:val="009F37F8"/>
    <w:rsid w:val="009F53EB"/>
    <w:rsid w:val="00A0109F"/>
    <w:rsid w:val="00A10A5E"/>
    <w:rsid w:val="00A22B78"/>
    <w:rsid w:val="00A238A7"/>
    <w:rsid w:val="00A2455B"/>
    <w:rsid w:val="00A25AE5"/>
    <w:rsid w:val="00A32327"/>
    <w:rsid w:val="00A37002"/>
    <w:rsid w:val="00A421CE"/>
    <w:rsid w:val="00A43295"/>
    <w:rsid w:val="00A43D78"/>
    <w:rsid w:val="00A44F30"/>
    <w:rsid w:val="00A45A06"/>
    <w:rsid w:val="00A47D5B"/>
    <w:rsid w:val="00A6202E"/>
    <w:rsid w:val="00A63D3C"/>
    <w:rsid w:val="00A703D6"/>
    <w:rsid w:val="00A725F4"/>
    <w:rsid w:val="00A74F5F"/>
    <w:rsid w:val="00A75450"/>
    <w:rsid w:val="00A83B57"/>
    <w:rsid w:val="00A87378"/>
    <w:rsid w:val="00A8744C"/>
    <w:rsid w:val="00A906B5"/>
    <w:rsid w:val="00A90839"/>
    <w:rsid w:val="00A92C7D"/>
    <w:rsid w:val="00A97B9E"/>
    <w:rsid w:val="00AA1B0E"/>
    <w:rsid w:val="00AA3DDE"/>
    <w:rsid w:val="00AA620F"/>
    <w:rsid w:val="00AB1D27"/>
    <w:rsid w:val="00AB60A5"/>
    <w:rsid w:val="00AB7C11"/>
    <w:rsid w:val="00AC216C"/>
    <w:rsid w:val="00AC5CA7"/>
    <w:rsid w:val="00AC6D33"/>
    <w:rsid w:val="00AD08FC"/>
    <w:rsid w:val="00AD0CCC"/>
    <w:rsid w:val="00AD1E21"/>
    <w:rsid w:val="00AD2691"/>
    <w:rsid w:val="00AD6A4A"/>
    <w:rsid w:val="00AD6B80"/>
    <w:rsid w:val="00AE2170"/>
    <w:rsid w:val="00AE56B1"/>
    <w:rsid w:val="00AE661E"/>
    <w:rsid w:val="00AF1751"/>
    <w:rsid w:val="00AF298D"/>
    <w:rsid w:val="00B002F3"/>
    <w:rsid w:val="00B01E48"/>
    <w:rsid w:val="00B03C53"/>
    <w:rsid w:val="00B061CE"/>
    <w:rsid w:val="00B06C90"/>
    <w:rsid w:val="00B1482D"/>
    <w:rsid w:val="00B17396"/>
    <w:rsid w:val="00B20268"/>
    <w:rsid w:val="00B20B2E"/>
    <w:rsid w:val="00B23358"/>
    <w:rsid w:val="00B236C4"/>
    <w:rsid w:val="00B359AA"/>
    <w:rsid w:val="00B366CA"/>
    <w:rsid w:val="00B407AC"/>
    <w:rsid w:val="00B41A39"/>
    <w:rsid w:val="00B467D8"/>
    <w:rsid w:val="00B47530"/>
    <w:rsid w:val="00B50048"/>
    <w:rsid w:val="00B65B13"/>
    <w:rsid w:val="00B72EC6"/>
    <w:rsid w:val="00B73862"/>
    <w:rsid w:val="00B753BD"/>
    <w:rsid w:val="00B770BE"/>
    <w:rsid w:val="00B77CAD"/>
    <w:rsid w:val="00B812C3"/>
    <w:rsid w:val="00B84506"/>
    <w:rsid w:val="00B86754"/>
    <w:rsid w:val="00B87CD1"/>
    <w:rsid w:val="00B901C8"/>
    <w:rsid w:val="00B9280A"/>
    <w:rsid w:val="00B9402D"/>
    <w:rsid w:val="00B956A5"/>
    <w:rsid w:val="00B9646B"/>
    <w:rsid w:val="00BA4E98"/>
    <w:rsid w:val="00BA6E48"/>
    <w:rsid w:val="00BA724E"/>
    <w:rsid w:val="00BA7436"/>
    <w:rsid w:val="00BB162A"/>
    <w:rsid w:val="00BB1E43"/>
    <w:rsid w:val="00BB3816"/>
    <w:rsid w:val="00BB4D3B"/>
    <w:rsid w:val="00BB7315"/>
    <w:rsid w:val="00BC1704"/>
    <w:rsid w:val="00BC2F1F"/>
    <w:rsid w:val="00BE5CA1"/>
    <w:rsid w:val="00BF00F2"/>
    <w:rsid w:val="00BF0337"/>
    <w:rsid w:val="00BF2218"/>
    <w:rsid w:val="00BF5EFA"/>
    <w:rsid w:val="00C0171A"/>
    <w:rsid w:val="00C05473"/>
    <w:rsid w:val="00C120CE"/>
    <w:rsid w:val="00C12743"/>
    <w:rsid w:val="00C1301A"/>
    <w:rsid w:val="00C13F2F"/>
    <w:rsid w:val="00C1552B"/>
    <w:rsid w:val="00C17304"/>
    <w:rsid w:val="00C2595B"/>
    <w:rsid w:val="00C318D5"/>
    <w:rsid w:val="00C379DC"/>
    <w:rsid w:val="00C423CA"/>
    <w:rsid w:val="00C43232"/>
    <w:rsid w:val="00C47842"/>
    <w:rsid w:val="00C562E9"/>
    <w:rsid w:val="00C5728D"/>
    <w:rsid w:val="00C57D25"/>
    <w:rsid w:val="00C60637"/>
    <w:rsid w:val="00C627DC"/>
    <w:rsid w:val="00C63B02"/>
    <w:rsid w:val="00C667F2"/>
    <w:rsid w:val="00C751EF"/>
    <w:rsid w:val="00C80E1C"/>
    <w:rsid w:val="00C8417B"/>
    <w:rsid w:val="00C876B5"/>
    <w:rsid w:val="00C926E4"/>
    <w:rsid w:val="00C931A1"/>
    <w:rsid w:val="00C97C80"/>
    <w:rsid w:val="00CA0C79"/>
    <w:rsid w:val="00CA1F93"/>
    <w:rsid w:val="00CA406B"/>
    <w:rsid w:val="00CA4C67"/>
    <w:rsid w:val="00CB0D62"/>
    <w:rsid w:val="00CB28DF"/>
    <w:rsid w:val="00CB305A"/>
    <w:rsid w:val="00CC29EA"/>
    <w:rsid w:val="00CD2F1C"/>
    <w:rsid w:val="00CD5217"/>
    <w:rsid w:val="00CD7492"/>
    <w:rsid w:val="00CE04E7"/>
    <w:rsid w:val="00CE0F7A"/>
    <w:rsid w:val="00CE21C1"/>
    <w:rsid w:val="00CE3A6B"/>
    <w:rsid w:val="00CE6C99"/>
    <w:rsid w:val="00CE6F67"/>
    <w:rsid w:val="00D00211"/>
    <w:rsid w:val="00D01B43"/>
    <w:rsid w:val="00D01F52"/>
    <w:rsid w:val="00D02ADB"/>
    <w:rsid w:val="00D04ECE"/>
    <w:rsid w:val="00D06309"/>
    <w:rsid w:val="00D06C30"/>
    <w:rsid w:val="00D14F4E"/>
    <w:rsid w:val="00D1636F"/>
    <w:rsid w:val="00D167AA"/>
    <w:rsid w:val="00D1693C"/>
    <w:rsid w:val="00D21CDF"/>
    <w:rsid w:val="00D24694"/>
    <w:rsid w:val="00D27F16"/>
    <w:rsid w:val="00D35121"/>
    <w:rsid w:val="00D351EA"/>
    <w:rsid w:val="00D358A6"/>
    <w:rsid w:val="00D40F25"/>
    <w:rsid w:val="00D43403"/>
    <w:rsid w:val="00D50D10"/>
    <w:rsid w:val="00D53EC8"/>
    <w:rsid w:val="00D62E71"/>
    <w:rsid w:val="00D73E1F"/>
    <w:rsid w:val="00D740CA"/>
    <w:rsid w:val="00D7796E"/>
    <w:rsid w:val="00D81B57"/>
    <w:rsid w:val="00D85728"/>
    <w:rsid w:val="00D85EC8"/>
    <w:rsid w:val="00D90AF9"/>
    <w:rsid w:val="00D93AFC"/>
    <w:rsid w:val="00D95220"/>
    <w:rsid w:val="00D9743C"/>
    <w:rsid w:val="00DA4F24"/>
    <w:rsid w:val="00DA50FB"/>
    <w:rsid w:val="00DA592F"/>
    <w:rsid w:val="00DB01D8"/>
    <w:rsid w:val="00DB32BB"/>
    <w:rsid w:val="00DB4870"/>
    <w:rsid w:val="00DB6097"/>
    <w:rsid w:val="00DC032E"/>
    <w:rsid w:val="00DC1AEA"/>
    <w:rsid w:val="00DD1A4D"/>
    <w:rsid w:val="00DD555A"/>
    <w:rsid w:val="00DF2374"/>
    <w:rsid w:val="00DF2997"/>
    <w:rsid w:val="00DF345F"/>
    <w:rsid w:val="00DF4669"/>
    <w:rsid w:val="00DF467E"/>
    <w:rsid w:val="00DF56F0"/>
    <w:rsid w:val="00DF619A"/>
    <w:rsid w:val="00DF7DA0"/>
    <w:rsid w:val="00E042CF"/>
    <w:rsid w:val="00E10E00"/>
    <w:rsid w:val="00E12753"/>
    <w:rsid w:val="00E1676D"/>
    <w:rsid w:val="00E17C71"/>
    <w:rsid w:val="00E27B65"/>
    <w:rsid w:val="00E27EEA"/>
    <w:rsid w:val="00E32C2B"/>
    <w:rsid w:val="00E34D59"/>
    <w:rsid w:val="00E443E8"/>
    <w:rsid w:val="00E4611D"/>
    <w:rsid w:val="00E50130"/>
    <w:rsid w:val="00E51440"/>
    <w:rsid w:val="00E51462"/>
    <w:rsid w:val="00E6208E"/>
    <w:rsid w:val="00E71038"/>
    <w:rsid w:val="00E740FB"/>
    <w:rsid w:val="00E76354"/>
    <w:rsid w:val="00E76FFC"/>
    <w:rsid w:val="00E808E2"/>
    <w:rsid w:val="00E832F3"/>
    <w:rsid w:val="00E91E3C"/>
    <w:rsid w:val="00E939F4"/>
    <w:rsid w:val="00E95773"/>
    <w:rsid w:val="00E969B1"/>
    <w:rsid w:val="00EA5218"/>
    <w:rsid w:val="00EB4210"/>
    <w:rsid w:val="00EC178E"/>
    <w:rsid w:val="00EC3FF7"/>
    <w:rsid w:val="00EC6BED"/>
    <w:rsid w:val="00EC7BC3"/>
    <w:rsid w:val="00ED5530"/>
    <w:rsid w:val="00ED6131"/>
    <w:rsid w:val="00ED7600"/>
    <w:rsid w:val="00EE2616"/>
    <w:rsid w:val="00EE3E68"/>
    <w:rsid w:val="00EE5CB7"/>
    <w:rsid w:val="00EE67EC"/>
    <w:rsid w:val="00EE7ACB"/>
    <w:rsid w:val="00EF2037"/>
    <w:rsid w:val="00EF2A70"/>
    <w:rsid w:val="00F037BF"/>
    <w:rsid w:val="00F04673"/>
    <w:rsid w:val="00F1065A"/>
    <w:rsid w:val="00F111E5"/>
    <w:rsid w:val="00F1362C"/>
    <w:rsid w:val="00F13CB4"/>
    <w:rsid w:val="00F13D18"/>
    <w:rsid w:val="00F13D9E"/>
    <w:rsid w:val="00F149A1"/>
    <w:rsid w:val="00F16605"/>
    <w:rsid w:val="00F231E7"/>
    <w:rsid w:val="00F23D94"/>
    <w:rsid w:val="00F24165"/>
    <w:rsid w:val="00F24E1E"/>
    <w:rsid w:val="00F253B1"/>
    <w:rsid w:val="00F261F2"/>
    <w:rsid w:val="00F26F0C"/>
    <w:rsid w:val="00F271E7"/>
    <w:rsid w:val="00F307DE"/>
    <w:rsid w:val="00F30CF7"/>
    <w:rsid w:val="00F3314E"/>
    <w:rsid w:val="00F34096"/>
    <w:rsid w:val="00F36350"/>
    <w:rsid w:val="00F461AC"/>
    <w:rsid w:val="00F47585"/>
    <w:rsid w:val="00F4769C"/>
    <w:rsid w:val="00F5172C"/>
    <w:rsid w:val="00F51E1C"/>
    <w:rsid w:val="00F55467"/>
    <w:rsid w:val="00F602F7"/>
    <w:rsid w:val="00F61947"/>
    <w:rsid w:val="00F627D2"/>
    <w:rsid w:val="00F631B2"/>
    <w:rsid w:val="00F74243"/>
    <w:rsid w:val="00F775FB"/>
    <w:rsid w:val="00F77D93"/>
    <w:rsid w:val="00F824F5"/>
    <w:rsid w:val="00F843C7"/>
    <w:rsid w:val="00F90684"/>
    <w:rsid w:val="00F960B8"/>
    <w:rsid w:val="00FA643B"/>
    <w:rsid w:val="00FA6592"/>
    <w:rsid w:val="00FB4510"/>
    <w:rsid w:val="00FB4C2B"/>
    <w:rsid w:val="00FB7795"/>
    <w:rsid w:val="00FC29B9"/>
    <w:rsid w:val="00FC6FD3"/>
    <w:rsid w:val="00FD03DB"/>
    <w:rsid w:val="00FD0412"/>
    <w:rsid w:val="00FD0CB4"/>
    <w:rsid w:val="00FD4155"/>
    <w:rsid w:val="00FE08F5"/>
    <w:rsid w:val="00FE6E6C"/>
    <w:rsid w:val="00FF3C6F"/>
    <w:rsid w:val="00FF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7B9892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612A"/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5F6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76D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10">
    <w:name w:val="标题 1 字符"/>
    <w:basedOn w:val="a0"/>
    <w:link w:val="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caption"/>
    <w:aliases w:val="cap,cap Char,Caption Char1 Char,cap Char Char1,Caption Char Char1 Char,3GPP Caption Table,Caption Char,CaptionTable,cap1,cap2,cap11,Légende-figure,Légende-figure Char,Beschrifubg,Beschriftung Char,label,cap11 Char,cap11 Char Char Char,captions,Ca"/>
    <w:basedOn w:val="a"/>
    <w:next w:val="a"/>
    <w:link w:val="a4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a5">
    <w:name w:val="List Paragraph"/>
    <w:aliases w:val="R4_bullets,- Bullets,목록 단락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Bullet list,清單段落1,목록단락,列出段落"/>
    <w:basedOn w:val="a"/>
    <w:link w:val="a6"/>
    <w:uiPriority w:val="34"/>
    <w:qFormat/>
    <w:rsid w:val="002C2D19"/>
    <w:pPr>
      <w:ind w:left="720"/>
      <w:contextualSpacing/>
    </w:pPr>
  </w:style>
  <w:style w:type="paragraph" w:customStyle="1" w:styleId="RAN42">
    <w:name w:val="RAN4 标题2"/>
    <w:basedOn w:val="2"/>
    <w:next w:val="a"/>
    <w:link w:val="RAN420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1">
    <w:name w:val="RAN4 标题1"/>
    <w:basedOn w:val="a"/>
    <w:next w:val="a"/>
    <w:link w:val="RAN410"/>
    <w:qFormat/>
    <w:rsid w:val="0030366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20">
    <w:name w:val="RAN4 标题2 字符"/>
    <w:basedOn w:val="20"/>
    <w:link w:val="RAN4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a5"/>
    <w:next w:val="a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10">
    <w:name w:val="RAN4 标题1 字符"/>
    <w:basedOn w:val="a0"/>
    <w:link w:val="RAN4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a5"/>
    <w:next w:val="a"/>
    <w:link w:val="RAN4ProposalChar"/>
    <w:rsid w:val="00A32327"/>
    <w:pPr>
      <w:numPr>
        <w:numId w:val="2"/>
      </w:numPr>
      <w:ind w:left="1134" w:hanging="1134"/>
    </w:pPr>
    <w:rPr>
      <w:rFonts w:eastAsia="Calibri" w:cs="Times New Roman"/>
      <w:b/>
      <w:szCs w:val="20"/>
      <w:lang w:val="en-GB"/>
    </w:rPr>
  </w:style>
  <w:style w:type="character" w:customStyle="1" w:styleId="a6">
    <w:name w:val="列表段落 字符"/>
    <w:aliases w:val="R4_bullets 字符,- Bullets 字符,목록 단락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"/>
    <w:basedOn w:val="a0"/>
    <w:link w:val="a5"/>
    <w:uiPriority w:val="34"/>
    <w:qFormat/>
    <w:rsid w:val="0008612A"/>
  </w:style>
  <w:style w:type="character" w:customStyle="1" w:styleId="RAN4ObservationChar">
    <w:name w:val="RAN4 Observation Char"/>
    <w:basedOn w:val="a6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a7">
    <w:name w:val="Table Grid"/>
    <w:basedOn w:val="a1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6"/>
    <w:link w:val="RAN4Proposal0"/>
    <w:rsid w:val="00A32327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a3"/>
    <w:next w:val="a"/>
    <w:link w:val="RAN4proposalChar0"/>
    <w:qFormat/>
    <w:rsid w:val="00A32327"/>
    <w:pPr>
      <w:numPr>
        <w:numId w:val="4"/>
      </w:numPr>
      <w:ind w:left="357" w:hanging="357"/>
      <w:jc w:val="left"/>
    </w:pPr>
    <w:rPr>
      <w:rFonts w:ascii="Times New Roman" w:hAnsi="Times New Roman"/>
      <w:b/>
      <w:i w:val="0"/>
      <w:sz w:val="20"/>
    </w:rPr>
  </w:style>
  <w:style w:type="paragraph" w:styleId="TOC">
    <w:name w:val="TOC Heading"/>
    <w:basedOn w:val="1"/>
    <w:next w:val="a"/>
    <w:uiPriority w:val="39"/>
    <w:unhideWhenUsed/>
    <w:qFormat/>
    <w:rsid w:val="00FC29B9"/>
    <w:pPr>
      <w:outlineLvl w:val="9"/>
    </w:pPr>
  </w:style>
  <w:style w:type="character" w:customStyle="1" w:styleId="a4">
    <w:name w:val="题注 字符"/>
    <w:aliases w:val="cap 字符,cap Char 字符,Caption Char1 Char 字符,cap Char Char1 字符,Caption Char Char1 Char 字符,3GPP Caption Table 字符,Caption Char 字符,CaptionTable 字符,cap1 字符,cap2 字符,cap11 字符,Légende-figure 字符,Légende-figure Char 字符,Beschrifubg 字符,Beschriftung Char 字符,Ca 字符"/>
    <w:basedOn w:val="a0"/>
    <w:link w:val="a3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a4"/>
    <w:link w:val="RAN4proposal"/>
    <w:rsid w:val="00A32327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a"/>
    <w:next w:val="a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a"/>
    <w:next w:val="a"/>
    <w:autoRedefine/>
    <w:uiPriority w:val="39"/>
    <w:unhideWhenUsed/>
    <w:rsid w:val="00FC29B9"/>
    <w:pPr>
      <w:spacing w:after="100"/>
      <w:ind w:left="200"/>
    </w:pPr>
  </w:style>
  <w:style w:type="character" w:styleId="a8">
    <w:name w:val="Hyperlink"/>
    <w:basedOn w:val="a0"/>
    <w:uiPriority w:val="99"/>
    <w:unhideWhenUsed/>
    <w:rsid w:val="00FC29B9"/>
    <w:rPr>
      <w:color w:val="0563C1" w:themeColor="hyperlink"/>
      <w:u w:val="single"/>
    </w:rPr>
  </w:style>
  <w:style w:type="paragraph" w:styleId="a9">
    <w:name w:val="table of figures"/>
    <w:basedOn w:val="a"/>
    <w:next w:val="a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3">
    <w:name w:val="RAN4 标题3"/>
    <w:basedOn w:val="3"/>
    <w:link w:val="RAN430"/>
    <w:qFormat/>
    <w:rsid w:val="00305F6E"/>
    <w:pPr>
      <w:numPr>
        <w:ilvl w:val="2"/>
        <w:numId w:val="5"/>
      </w:numPr>
      <w:ind w:left="505" w:hanging="505"/>
    </w:pPr>
    <w:rPr>
      <w:rFonts w:ascii="Arial" w:hAnsi="Arial" w:cs="Arial"/>
      <w:b w:val="0"/>
      <w:sz w:val="28"/>
    </w:rPr>
  </w:style>
  <w:style w:type="character" w:customStyle="1" w:styleId="RAN430">
    <w:name w:val="RAN4 标题3 字符"/>
    <w:basedOn w:val="a0"/>
    <w:link w:val="RAN43"/>
    <w:rsid w:val="00305F6E"/>
    <w:rPr>
      <w:rFonts w:ascii="Arial" w:hAnsi="Arial" w:cs="Arial"/>
      <w:bCs/>
      <w:sz w:val="28"/>
      <w:szCs w:val="32"/>
    </w:rPr>
  </w:style>
  <w:style w:type="paragraph" w:customStyle="1" w:styleId="TAH">
    <w:name w:val="TAH"/>
    <w:basedOn w:val="TAC"/>
    <w:link w:val="TAHCar"/>
    <w:qFormat/>
    <w:rsid w:val="006F28AC"/>
    <w:rPr>
      <w:b/>
    </w:rPr>
  </w:style>
  <w:style w:type="paragraph" w:customStyle="1" w:styleId="TAC">
    <w:name w:val="TAC"/>
    <w:basedOn w:val="a"/>
    <w:link w:val="TACChar"/>
    <w:rsid w:val="006F28AC"/>
    <w:pPr>
      <w:keepNext/>
      <w:keepLines/>
      <w:spacing w:after="0" w:line="240" w:lineRule="auto"/>
      <w:jc w:val="center"/>
    </w:pPr>
    <w:rPr>
      <w:rFonts w:ascii="Arial" w:eastAsia="宋体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宋体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宋体" w:hAnsi="Arial" w:cs="Times New Roman"/>
      <w:b/>
      <w:sz w:val="18"/>
      <w:szCs w:val="20"/>
      <w:lang w:val="en-GB"/>
    </w:rPr>
  </w:style>
  <w:style w:type="paragraph" w:customStyle="1" w:styleId="NO">
    <w:name w:val="NO"/>
    <w:basedOn w:val="a"/>
    <w:link w:val="NOChar"/>
    <w:qFormat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qFormat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aa"/>
    <w:link w:val="B1Char"/>
    <w:qFormat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qFormat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a">
    <w:name w:val="List"/>
    <w:basedOn w:val="a"/>
    <w:uiPriority w:val="99"/>
    <w:semiHidden/>
    <w:unhideWhenUsed/>
    <w:rsid w:val="005D4B8B"/>
    <w:pPr>
      <w:ind w:left="283" w:hanging="283"/>
      <w:contextualSpacing/>
    </w:pPr>
  </w:style>
  <w:style w:type="paragraph" w:styleId="ab">
    <w:name w:val="header"/>
    <w:basedOn w:val="a"/>
    <w:link w:val="ac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页眉 字符"/>
    <w:basedOn w:val="a0"/>
    <w:link w:val="ab"/>
    <w:uiPriority w:val="99"/>
    <w:rsid w:val="0098494A"/>
    <w:rPr>
      <w:rFonts w:ascii="Times New Roman" w:hAnsi="Times New Roman"/>
      <w:sz w:val="20"/>
    </w:rPr>
  </w:style>
  <w:style w:type="paragraph" w:styleId="ad">
    <w:name w:val="footer"/>
    <w:basedOn w:val="a"/>
    <w:link w:val="ae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e">
    <w:name w:val="页脚 字符"/>
    <w:basedOn w:val="a0"/>
    <w:link w:val="ad"/>
    <w:uiPriority w:val="99"/>
    <w:rsid w:val="0098494A"/>
    <w:rPr>
      <w:rFonts w:ascii="Times New Roman" w:hAnsi="Times New Roman"/>
      <w:sz w:val="20"/>
    </w:rPr>
  </w:style>
  <w:style w:type="paragraph" w:styleId="af">
    <w:name w:val="Balloon Text"/>
    <w:basedOn w:val="a"/>
    <w:link w:val="af0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styleId="af1">
    <w:name w:val="Normal (Web)"/>
    <w:basedOn w:val="a"/>
    <w:uiPriority w:val="99"/>
    <w:semiHidden/>
    <w:unhideWhenUsed/>
    <w:rsid w:val="00F13D1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af2">
    <w:name w:val="annotation reference"/>
    <w:basedOn w:val="a0"/>
    <w:uiPriority w:val="99"/>
    <w:semiHidden/>
    <w:unhideWhenUsed/>
    <w:rsid w:val="00427185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27185"/>
    <w:pPr>
      <w:spacing w:line="240" w:lineRule="auto"/>
    </w:pPr>
    <w:rPr>
      <w:szCs w:val="20"/>
    </w:rPr>
  </w:style>
  <w:style w:type="character" w:customStyle="1" w:styleId="af4">
    <w:name w:val="批注文字 字符"/>
    <w:basedOn w:val="a0"/>
    <w:link w:val="af3"/>
    <w:uiPriority w:val="99"/>
    <w:semiHidden/>
    <w:rsid w:val="00427185"/>
    <w:rPr>
      <w:rFonts w:ascii="Times New Roman" w:hAnsi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27185"/>
    <w:rPr>
      <w:b/>
      <w:bCs/>
    </w:rPr>
  </w:style>
  <w:style w:type="character" w:customStyle="1" w:styleId="af6">
    <w:name w:val="批注主题 字符"/>
    <w:basedOn w:val="af4"/>
    <w:link w:val="af5"/>
    <w:uiPriority w:val="99"/>
    <w:semiHidden/>
    <w:rsid w:val="00427185"/>
    <w:rPr>
      <w:rFonts w:ascii="Times New Roman" w:hAnsi="Times New Roman"/>
      <w:b/>
      <w:bCs/>
      <w:sz w:val="20"/>
      <w:szCs w:val="20"/>
    </w:rPr>
  </w:style>
  <w:style w:type="character" w:customStyle="1" w:styleId="e24kjd">
    <w:name w:val="e24kjd"/>
    <w:basedOn w:val="a0"/>
    <w:rsid w:val="009C6042"/>
  </w:style>
  <w:style w:type="paragraph" w:customStyle="1" w:styleId="TAL">
    <w:name w:val="TAL"/>
    <w:basedOn w:val="a"/>
    <w:link w:val="TALChar"/>
    <w:qFormat/>
    <w:rsid w:val="00603DA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603DA1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6A44D6"/>
    <w:pPr>
      <w:keepNext/>
      <w:keepLines/>
      <w:spacing w:before="60" w:after="180" w:line="240" w:lineRule="auto"/>
      <w:jc w:val="center"/>
    </w:pPr>
    <w:rPr>
      <w:rFonts w:ascii="Arial" w:eastAsia="宋体" w:hAnsi="Arial" w:cs="Times New Roman"/>
      <w:b/>
      <w:szCs w:val="20"/>
      <w:lang w:val="en-GB"/>
    </w:rPr>
  </w:style>
  <w:style w:type="paragraph" w:customStyle="1" w:styleId="TAN">
    <w:name w:val="TAN"/>
    <w:basedOn w:val="TAL"/>
    <w:link w:val="TANChar"/>
    <w:qFormat/>
    <w:rsid w:val="006A44D6"/>
    <w:pPr>
      <w:ind w:left="851" w:hanging="851"/>
    </w:pPr>
    <w:rPr>
      <w:rFonts w:eastAsia="宋体"/>
    </w:rPr>
  </w:style>
  <w:style w:type="character" w:customStyle="1" w:styleId="THChar">
    <w:name w:val="TH Char"/>
    <w:link w:val="TH"/>
    <w:qFormat/>
    <w:rsid w:val="006A44D6"/>
    <w:rPr>
      <w:rFonts w:ascii="Arial" w:eastAsia="宋体" w:hAnsi="Arial" w:cs="Times New Roman"/>
      <w:b/>
      <w:sz w:val="20"/>
      <w:szCs w:val="20"/>
      <w:lang w:val="en-GB"/>
    </w:rPr>
  </w:style>
  <w:style w:type="character" w:customStyle="1" w:styleId="TANChar">
    <w:name w:val="TAN Char"/>
    <w:link w:val="TAN"/>
    <w:qFormat/>
    <w:locked/>
    <w:rsid w:val="006A44D6"/>
    <w:rPr>
      <w:rFonts w:ascii="Arial" w:eastAsia="宋体" w:hAnsi="Arial" w:cs="Times New Roman"/>
      <w:sz w:val="18"/>
      <w:szCs w:val="20"/>
      <w:lang w:val="en-GB"/>
    </w:rPr>
  </w:style>
  <w:style w:type="table" w:styleId="5-3">
    <w:name w:val="Grid Table 5 Dark Accent 3"/>
    <w:basedOn w:val="a1"/>
    <w:uiPriority w:val="50"/>
    <w:rsid w:val="006A44D6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eastAsia="ko-K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30">
    <w:name w:val="标题 3 字符"/>
    <w:basedOn w:val="a0"/>
    <w:link w:val="3"/>
    <w:uiPriority w:val="9"/>
    <w:semiHidden/>
    <w:rsid w:val="00305F6E"/>
    <w:rPr>
      <w:rFonts w:ascii="Times New Roman" w:hAnsi="Times New Roman"/>
      <w:b/>
      <w:bCs/>
      <w:sz w:val="32"/>
      <w:szCs w:val="32"/>
    </w:rPr>
  </w:style>
  <w:style w:type="paragraph" w:styleId="af7">
    <w:name w:val="Revision"/>
    <w:hidden/>
    <w:uiPriority w:val="99"/>
    <w:semiHidden/>
    <w:rsid w:val="007A473E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F">
    <w:name w:val="TF"/>
    <w:basedOn w:val="TH"/>
    <w:rsid w:val="005532A3"/>
    <w:pPr>
      <w:keepNext w:val="0"/>
      <w:spacing w:before="0" w:after="240"/>
    </w:pPr>
    <w:rPr>
      <w:rFonts w:eastAsiaTheme="minorEastAsia"/>
    </w:rPr>
  </w:style>
  <w:style w:type="paragraph" w:styleId="af8">
    <w:name w:val="Body Text"/>
    <w:aliases w:val="bt"/>
    <w:basedOn w:val="a"/>
    <w:link w:val="af9"/>
    <w:rsid w:val="0077395D"/>
    <w:pPr>
      <w:spacing w:after="120" w:line="240" w:lineRule="auto"/>
      <w:jc w:val="both"/>
    </w:pPr>
    <w:rPr>
      <w:rFonts w:ascii="Times" w:eastAsia="Batang" w:hAnsi="Times" w:cs="Times New Roman"/>
      <w:szCs w:val="24"/>
      <w:lang w:val="en-GB" w:eastAsia="x-none"/>
    </w:rPr>
  </w:style>
  <w:style w:type="character" w:customStyle="1" w:styleId="af9">
    <w:name w:val="正文文本 字符"/>
    <w:aliases w:val="bt 字符"/>
    <w:basedOn w:val="a0"/>
    <w:link w:val="af8"/>
    <w:rsid w:val="0077395D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EQ">
    <w:name w:val="EQ"/>
    <w:basedOn w:val="a"/>
    <w:next w:val="a"/>
    <w:link w:val="EQChar"/>
    <w:qFormat/>
    <w:rsid w:val="00305E84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character" w:customStyle="1" w:styleId="EQChar">
    <w:name w:val="EQ Char"/>
    <w:link w:val="EQ"/>
    <w:qFormat/>
    <w:locked/>
    <w:rsid w:val="00305E84"/>
    <w:rPr>
      <w:rFonts w:ascii="Times New Roman" w:eastAsia="宋体" w:hAnsi="Times New Roman" w:cs="Times New Roman"/>
      <w:noProof/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305E84"/>
    <w:pPr>
      <w:spacing w:after="180" w:line="240" w:lineRule="auto"/>
      <w:ind w:left="851" w:hanging="284"/>
    </w:pPr>
    <w:rPr>
      <w:rFonts w:eastAsia="宋体" w:cs="Times New Roman"/>
      <w:szCs w:val="20"/>
      <w:lang w:val="en-GB"/>
    </w:rPr>
  </w:style>
  <w:style w:type="character" w:customStyle="1" w:styleId="B2Char">
    <w:name w:val="B2 Char"/>
    <w:link w:val="B2"/>
    <w:qFormat/>
    <w:rsid w:val="00305E84"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BL">
    <w:name w:val="BL"/>
    <w:basedOn w:val="a"/>
    <w:rsid w:val="00305E84"/>
    <w:pPr>
      <w:numPr>
        <w:numId w:val="7"/>
      </w:numPr>
      <w:tabs>
        <w:tab w:val="clear" w:pos="644"/>
        <w:tab w:val="num" w:pos="36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0" w:firstLine="0"/>
      <w:textAlignment w:val="baseline"/>
    </w:pPr>
    <w:rPr>
      <w:rFonts w:eastAsia="PMingLiU" w:cs="Times New Roman"/>
      <w:szCs w:val="20"/>
      <w:lang w:val="en-GB"/>
    </w:rPr>
  </w:style>
  <w:style w:type="paragraph" w:customStyle="1" w:styleId="B3">
    <w:name w:val="B3"/>
    <w:basedOn w:val="31"/>
    <w:link w:val="B3Char"/>
    <w:rsid w:val="00506D9D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3Char">
    <w:name w:val="B3 Char"/>
    <w:link w:val="B3"/>
    <w:qFormat/>
    <w:locked/>
    <w:rsid w:val="00506D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31">
    <w:name w:val="List 3"/>
    <w:basedOn w:val="a"/>
    <w:uiPriority w:val="99"/>
    <w:semiHidden/>
    <w:unhideWhenUsed/>
    <w:rsid w:val="00506D9D"/>
    <w:pPr>
      <w:ind w:left="849" w:hanging="283"/>
      <w:contextualSpacing/>
    </w:pPr>
  </w:style>
  <w:style w:type="paragraph" w:customStyle="1" w:styleId="issue">
    <w:name w:val="issue"/>
    <w:basedOn w:val="5"/>
    <w:link w:val="issue0"/>
    <w:qFormat/>
    <w:rsid w:val="009276D0"/>
    <w:pPr>
      <w:widowControl w:val="0"/>
      <w:spacing w:before="280" w:after="290" w:line="376" w:lineRule="auto"/>
      <w:jc w:val="both"/>
    </w:pPr>
    <w:rPr>
      <w:rFonts w:ascii="Arial" w:eastAsiaTheme="minorEastAsia" w:hAnsi="Arial" w:cstheme="minorBidi"/>
      <w:b/>
      <w:bCs/>
      <w:color w:val="auto"/>
      <w:kern w:val="2"/>
      <w:sz w:val="21"/>
      <w:szCs w:val="28"/>
      <w:u w:val="single"/>
      <w:lang w:eastAsia="zh-CN"/>
    </w:rPr>
  </w:style>
  <w:style w:type="character" w:customStyle="1" w:styleId="issue0">
    <w:name w:val="issue 字符"/>
    <w:basedOn w:val="a0"/>
    <w:link w:val="issue"/>
    <w:rsid w:val="009276D0"/>
    <w:rPr>
      <w:rFonts w:ascii="Arial" w:hAnsi="Arial"/>
      <w:b/>
      <w:bCs/>
      <w:kern w:val="2"/>
      <w:sz w:val="21"/>
      <w:szCs w:val="28"/>
      <w:u w:val="single"/>
      <w:lang w:eastAsia="zh-CN"/>
    </w:rPr>
  </w:style>
  <w:style w:type="character" w:customStyle="1" w:styleId="50">
    <w:name w:val="标题 5 字符"/>
    <w:basedOn w:val="a0"/>
    <w:link w:val="5"/>
    <w:uiPriority w:val="9"/>
    <w:semiHidden/>
    <w:rsid w:val="009276D0"/>
    <w:rPr>
      <w:rFonts w:asciiTheme="majorHAnsi" w:eastAsiaTheme="majorEastAsia" w:hAnsiTheme="majorHAnsi" w:cstheme="majorBidi"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02168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20430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5538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2927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707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74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974323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735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3565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853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5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722857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4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2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5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01553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7614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0874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08931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56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152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0024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1698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08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35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7866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9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892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985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6999">
          <w:marLeft w:val="129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0159">
          <w:marLeft w:val="129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1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484548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904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345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64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782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644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271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409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287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9718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95760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19367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51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582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9316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56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201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551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409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395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238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5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0194">
          <w:marLeft w:val="245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52968">
          <w:marLeft w:val="965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7002">
          <w:marLeft w:val="965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package" Target="embeddings/Microsoft_Visio_Drawing.vsdx"/><Relationship Id="rId26" Type="http://schemas.openxmlformats.org/officeDocument/2006/relationships/image" Target="media/image11.wmf"/><Relationship Id="rId3" Type="http://schemas.openxmlformats.org/officeDocument/2006/relationships/customXml" Target="../customXml/item3.xml"/><Relationship Id="rId21" Type="http://schemas.openxmlformats.org/officeDocument/2006/relationships/image" Target="media/image7.png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5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image" Target="media/image6.png"/><Relationship Id="rId29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10.wmf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9.png"/><Relationship Id="rId28" Type="http://schemas.openxmlformats.org/officeDocument/2006/relationships/image" Target="media/image12.wmf"/><Relationship Id="rId10" Type="http://schemas.openxmlformats.org/officeDocument/2006/relationships/endnotes" Target="endnotes.xml"/><Relationship Id="rId19" Type="http://schemas.openxmlformats.org/officeDocument/2006/relationships/image" Target="media/image5.png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image" Target="media/image8.png"/><Relationship Id="rId27" Type="http://schemas.openxmlformats.org/officeDocument/2006/relationships/oleObject" Target="embeddings/oleObject5.bin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F1F3D-7D39-428F-BD4B-E9AC3A6A7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683394-DE68-48AD-978E-1C871C4683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53B81-2FE4-4584-9B81-A101F71F0643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B586D7E0-EFD3-4050-9BD8-65BBFA9FA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6453</TotalTime>
  <Pages>9</Pages>
  <Words>3447</Words>
  <Characters>19653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vivo@vivoxglobal.com</dc:creator>
  <cp:keywords/>
  <dc:description/>
  <cp:lastModifiedBy>Zhanyuan Wang</cp:lastModifiedBy>
  <cp:revision>58</cp:revision>
  <dcterms:created xsi:type="dcterms:W3CDTF">2023-05-05T01:51:00Z</dcterms:created>
  <dcterms:modified xsi:type="dcterms:W3CDTF">2023-08-11T11:47:00Z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