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9144E" w14:textId="77777777" w:rsidR="00603EA0" w:rsidRDefault="00603EA0" w:rsidP="00603EA0">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31055A">
        <w:rPr>
          <w:rFonts w:ascii="Arial" w:hAnsi="Arial" w:cs="Arial"/>
          <w:b/>
          <w:sz w:val="24"/>
          <w:szCs w:val="28"/>
          <w:lang w:val="en-US"/>
        </w:rPr>
        <w:t>R4-2312128</w:t>
      </w:r>
    </w:p>
    <w:p w14:paraId="53ACE387" w14:textId="77777777" w:rsidR="00603EA0" w:rsidRPr="001D2FBF" w:rsidRDefault="00603EA0" w:rsidP="00603EA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2AA1A12A" w14:textId="77777777" w:rsidR="00603EA0" w:rsidRPr="002D2977" w:rsidRDefault="00603EA0" w:rsidP="00603EA0">
      <w:pPr>
        <w:pStyle w:val="a4"/>
        <w:rPr>
          <w:noProof w:val="0"/>
        </w:rPr>
      </w:pPr>
    </w:p>
    <w:p w14:paraId="15B08A0C"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Pr>
          <w:rFonts w:ascii="Arial" w:hAnsi="Arial"/>
          <w:sz w:val="24"/>
          <w:lang w:val="en-US"/>
        </w:rPr>
        <w:t>8.8.3</w:t>
      </w:r>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5E0EB2">
        <w:rPr>
          <w:rFonts w:ascii="Arial" w:hAnsi="Arial"/>
          <w:sz w:val="24"/>
          <w:lang w:val="en-US"/>
        </w:rPr>
        <w:t>Discussion on RRM core requirements for FR1-FR1 NR-DC</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66B35D0D" w14:textId="77777777" w:rsidR="00603EA0" w:rsidRPr="00EB355C" w:rsidRDefault="00603EA0" w:rsidP="00603EA0">
      <w:pPr>
        <w:jc w:val="both"/>
        <w:rPr>
          <w:rFonts w:eastAsiaTheme="minorEastAsia"/>
          <w:lang w:val="en-US" w:eastAsia="zh-CN"/>
        </w:rPr>
      </w:pPr>
      <w:r>
        <w:rPr>
          <w:rFonts w:eastAsiaTheme="minorEastAsia"/>
          <w:lang w:val="en-US" w:eastAsia="zh-CN"/>
        </w:rPr>
        <w:t xml:space="preserve">In the RAN4#107 meeting, the discussion in </w:t>
      </w:r>
      <w:r w:rsidRPr="00F73ACA">
        <w:rPr>
          <w:lang w:val="en-US"/>
        </w:rPr>
        <w:t>eFeRRM</w:t>
      </w:r>
      <w:r>
        <w:rPr>
          <w:rFonts w:eastAsiaTheme="minorEastAsia"/>
          <w:lang w:val="en-US" w:eastAsia="zh-CN"/>
        </w:rPr>
        <w:t xml:space="preserve"> topic for FR1+FR1 NR-DC part mainly focused on the RRM requirements on SCG </w:t>
      </w:r>
      <w:r w:rsidRPr="008B3DD3">
        <w:rPr>
          <w:rFonts w:eastAsiaTheme="minorEastAsia"/>
          <w:lang w:val="en-US" w:eastAsia="zh-CN"/>
        </w:rPr>
        <w:t>activation/deactivation</w:t>
      </w:r>
      <w:r>
        <w:rPr>
          <w:rFonts w:eastAsiaTheme="minorEastAsia"/>
          <w:lang w:val="en-US" w:eastAsia="zh-CN"/>
        </w:rPr>
        <w:t xml:space="preserve"> </w:t>
      </w:r>
      <w:r>
        <w:rPr>
          <w:rFonts w:eastAsiaTheme="minorEastAsia" w:hint="eastAsia"/>
          <w:lang w:val="en-US" w:eastAsia="zh-CN"/>
        </w:rPr>
        <w:t>mechanis</w:t>
      </w:r>
      <w:r>
        <w:rPr>
          <w:rFonts w:eastAsiaTheme="minorEastAsia"/>
          <w:lang w:val="en-US" w:eastAsia="zh-CN"/>
        </w:rPr>
        <w:t>m. And there are few issues left to be discussed. In this paper, we will provide our view on them.</w:t>
      </w:r>
    </w:p>
    <w:p w14:paraId="0A05A500" w14:textId="77777777" w:rsidR="00603EA0" w:rsidRPr="00DB3C23" w:rsidRDefault="00603EA0" w:rsidP="00603EA0">
      <w:pPr>
        <w:pStyle w:val="1"/>
        <w:numPr>
          <w:ilvl w:val="0"/>
          <w:numId w:val="1"/>
        </w:numPr>
        <w:rPr>
          <w:lang w:val="en-US"/>
        </w:rPr>
      </w:pPr>
      <w:r w:rsidRPr="002D2977">
        <w:rPr>
          <w:lang w:val="en-US"/>
        </w:rPr>
        <w:t>Discussion</w:t>
      </w:r>
    </w:p>
    <w:p w14:paraId="1597AC59" w14:textId="77777777" w:rsidR="00603EA0" w:rsidRPr="00333ABB" w:rsidRDefault="00603EA0" w:rsidP="00603EA0">
      <w:pPr>
        <w:pStyle w:val="2"/>
        <w:rPr>
          <w:b w:val="0"/>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2358EF">
        <w:rPr>
          <w:rFonts w:ascii="Times New Roman" w:eastAsia="MS Mincho" w:hAnsi="Times New Roman" w:cs="Times New Roman"/>
          <w:lang w:val="en-US"/>
        </w:rPr>
        <w:t>SCG activation/deactivation requirements for FR1-FR1 NR-DC</w:t>
      </w:r>
    </w:p>
    <w:tbl>
      <w:tblPr>
        <w:tblStyle w:val="ab"/>
        <w:tblW w:w="0" w:type="auto"/>
        <w:tblLook w:val="04A0" w:firstRow="1" w:lastRow="0" w:firstColumn="1" w:lastColumn="0" w:noHBand="0" w:noVBand="1"/>
      </w:tblPr>
      <w:tblGrid>
        <w:gridCol w:w="9562"/>
      </w:tblGrid>
      <w:tr w:rsidR="00603EA0" w14:paraId="013A0529" w14:textId="77777777" w:rsidTr="001875CA">
        <w:tc>
          <w:tcPr>
            <w:tcW w:w="9562" w:type="dxa"/>
          </w:tcPr>
          <w:p w14:paraId="76BB8069" w14:textId="77777777" w:rsidR="00603EA0" w:rsidRPr="00207E75" w:rsidRDefault="00603EA0" w:rsidP="001875CA">
            <w:pPr>
              <w:numPr>
                <w:ilvl w:val="0"/>
                <w:numId w:val="32"/>
              </w:numPr>
              <w:rPr>
                <w:b/>
                <w:i/>
                <w:u w:val="single"/>
                <w:lang w:eastAsia="ko-KR"/>
              </w:rPr>
            </w:pPr>
            <w:bookmarkStart w:id="2" w:name="_Hlk108535890"/>
            <w:r w:rsidRPr="00207E75">
              <w:rPr>
                <w:b/>
                <w:i/>
                <w:u w:val="single"/>
                <w:lang w:eastAsia="ko-KR"/>
              </w:rPr>
              <w:t>Issue 1-1-1: UE behaviour when UE detected either BFD or RLF on the deactivated PSCell for RACH-less SCG activation</w:t>
            </w:r>
          </w:p>
          <w:p w14:paraId="123A3130" w14:textId="77777777" w:rsidR="00603EA0" w:rsidRPr="00812E45" w:rsidRDefault="00603EA0" w:rsidP="001875CA">
            <w:pPr>
              <w:spacing w:after="120"/>
              <w:rPr>
                <w:rFonts w:eastAsia="宋体"/>
                <w:b/>
                <w:bCs/>
              </w:rPr>
            </w:pPr>
            <w:r w:rsidRPr="00812E45">
              <w:rPr>
                <w:rFonts w:eastAsia="宋体"/>
                <w:b/>
                <w:bCs/>
              </w:rPr>
              <w:t>Agreement:</w:t>
            </w:r>
          </w:p>
          <w:p w14:paraId="5D7DA76C" w14:textId="77777777" w:rsidR="00603EA0" w:rsidRPr="00207E75" w:rsidRDefault="00603EA0" w:rsidP="001875CA">
            <w:pPr>
              <w:pStyle w:val="a9"/>
              <w:numPr>
                <w:ilvl w:val="1"/>
                <w:numId w:val="32"/>
              </w:numPr>
              <w:spacing w:after="120"/>
              <w:ind w:firstLineChars="0"/>
              <w:jc w:val="both"/>
              <w:rPr>
                <w:rFonts w:eastAsiaTheme="minorEastAsia"/>
                <w:bCs/>
                <w:i/>
                <w:iCs/>
                <w:lang w:eastAsia="zh-CN"/>
              </w:rPr>
            </w:pPr>
            <w:r w:rsidRPr="00207E75">
              <w:rPr>
                <w:rFonts w:eastAsiaTheme="minorEastAsia"/>
                <w:bCs/>
                <w:i/>
                <w:iCs/>
                <w:lang w:eastAsia="zh-CN"/>
              </w:rPr>
              <w:t>No requirement shall be defined for this case when UE detected either BFD or RLF on the deactivated PSCell during RACH-less SCG activation.</w:t>
            </w:r>
          </w:p>
          <w:p w14:paraId="388CC1C9" w14:textId="77777777" w:rsidR="00603EA0" w:rsidRPr="00207E75" w:rsidRDefault="00603EA0" w:rsidP="001875CA">
            <w:pPr>
              <w:numPr>
                <w:ilvl w:val="0"/>
                <w:numId w:val="32"/>
              </w:numPr>
              <w:rPr>
                <w:b/>
                <w:i/>
                <w:u w:val="single"/>
                <w:lang w:eastAsia="ko-KR"/>
              </w:rPr>
            </w:pPr>
            <w:r w:rsidRPr="00207E75">
              <w:rPr>
                <w:b/>
                <w:i/>
                <w:u w:val="single"/>
                <w:lang w:eastAsia="ko-KR"/>
              </w:rPr>
              <w:t>I</w:t>
            </w:r>
            <w:r w:rsidRPr="00207E75">
              <w:rPr>
                <w:rFonts w:hint="eastAsia"/>
                <w:b/>
                <w:i/>
                <w:u w:val="single"/>
                <w:lang w:eastAsia="ko-KR"/>
              </w:rPr>
              <w:t>ssue</w:t>
            </w:r>
            <w:r w:rsidRPr="00207E75">
              <w:rPr>
                <w:b/>
                <w:i/>
                <w:u w:val="single"/>
                <w:lang w:eastAsia="ko-KR"/>
              </w:rPr>
              <w:t xml:space="preserve"> </w:t>
            </w:r>
            <w:r w:rsidRPr="00207E75">
              <w:rPr>
                <w:rFonts w:hint="eastAsia"/>
                <w:b/>
                <w:i/>
                <w:u w:val="single"/>
                <w:lang w:eastAsia="ko-KR"/>
              </w:rPr>
              <w:t>1-1-</w:t>
            </w:r>
            <w:r w:rsidRPr="00207E75">
              <w:rPr>
                <w:b/>
                <w:i/>
                <w:u w:val="single"/>
                <w:lang w:eastAsia="ko-KR"/>
              </w:rPr>
              <w:t>2</w:t>
            </w:r>
            <w:r w:rsidRPr="00207E75">
              <w:rPr>
                <w:rFonts w:hint="eastAsia"/>
                <w:b/>
                <w:i/>
                <w:u w:val="single"/>
                <w:lang w:eastAsia="ko-KR"/>
              </w:rPr>
              <w:t>：</w:t>
            </w:r>
            <w:r w:rsidRPr="00207E75">
              <w:rPr>
                <w:b/>
                <w:i/>
                <w:u w:val="single"/>
                <w:lang w:eastAsia="ko-KR"/>
              </w:rPr>
              <w:t>UE report on the beam failure if Beam failure has been declared or TCI become unknown during SCG activation procedure</w:t>
            </w:r>
          </w:p>
          <w:p w14:paraId="0AF316E9" w14:textId="77777777" w:rsidR="00603EA0" w:rsidRPr="00812E45" w:rsidRDefault="00603EA0" w:rsidP="001875CA">
            <w:pPr>
              <w:spacing w:after="120"/>
              <w:rPr>
                <w:rFonts w:eastAsia="宋体"/>
                <w:b/>
                <w:bCs/>
              </w:rPr>
            </w:pPr>
            <w:r w:rsidRPr="00812E45">
              <w:rPr>
                <w:rFonts w:eastAsia="宋体"/>
                <w:b/>
                <w:bCs/>
              </w:rPr>
              <w:t>Agreement:</w:t>
            </w:r>
          </w:p>
          <w:p w14:paraId="2AC2A8C9" w14:textId="77777777" w:rsidR="00603EA0" w:rsidRPr="00812E45" w:rsidRDefault="00603EA0" w:rsidP="001875CA">
            <w:pPr>
              <w:pStyle w:val="a9"/>
              <w:numPr>
                <w:ilvl w:val="1"/>
                <w:numId w:val="32"/>
              </w:numPr>
              <w:spacing w:after="120"/>
              <w:ind w:firstLineChars="0"/>
              <w:jc w:val="both"/>
              <w:rPr>
                <w:rFonts w:eastAsiaTheme="minorEastAsia"/>
                <w:bCs/>
                <w:i/>
                <w:iCs/>
                <w:lang w:eastAsia="zh-CN"/>
              </w:rPr>
            </w:pPr>
            <w:r w:rsidRPr="00812E45">
              <w:rPr>
                <w:rFonts w:eastAsiaTheme="minorEastAsia"/>
                <w:bCs/>
                <w:i/>
                <w:iCs/>
                <w:lang w:eastAsia="zh-CN"/>
              </w:rPr>
              <w:t>FFS</w:t>
            </w:r>
          </w:p>
          <w:p w14:paraId="08D1ED15" w14:textId="77777777" w:rsidR="00603EA0" w:rsidRPr="00812E45" w:rsidRDefault="00603EA0" w:rsidP="001875CA">
            <w:pPr>
              <w:pStyle w:val="a9"/>
              <w:numPr>
                <w:ilvl w:val="2"/>
                <w:numId w:val="32"/>
              </w:numPr>
              <w:spacing w:after="120"/>
              <w:ind w:firstLineChars="0"/>
              <w:jc w:val="both"/>
              <w:rPr>
                <w:rFonts w:eastAsia="Yu Mincho"/>
                <w:bCs/>
                <w:i/>
                <w:iCs/>
                <w:lang w:eastAsia="ko-KR"/>
              </w:rPr>
            </w:pPr>
            <w:r w:rsidRPr="00812E45">
              <w:rPr>
                <w:rFonts w:eastAsia="Yu Mincho"/>
                <w:bCs/>
                <w:i/>
                <w:iCs/>
                <w:lang w:eastAsia="ko-KR"/>
              </w:rPr>
              <w:t>Option 1: RAN4 assumes whether to report beam failure to the network can be up to UE implementations if beam failure has been detected during SCG activation procedure.</w:t>
            </w:r>
          </w:p>
          <w:p w14:paraId="7880EBBC" w14:textId="77777777" w:rsidR="00603EA0" w:rsidRPr="00812E45" w:rsidRDefault="00603EA0" w:rsidP="001875CA">
            <w:pPr>
              <w:pStyle w:val="a9"/>
              <w:numPr>
                <w:ilvl w:val="2"/>
                <w:numId w:val="32"/>
              </w:numPr>
              <w:spacing w:after="120"/>
              <w:ind w:firstLineChars="0"/>
              <w:jc w:val="both"/>
              <w:rPr>
                <w:rFonts w:eastAsia="Yu Mincho"/>
                <w:bCs/>
                <w:i/>
                <w:iCs/>
                <w:lang w:eastAsia="ko-KR"/>
              </w:rPr>
            </w:pPr>
            <w:r w:rsidRPr="00812E45">
              <w:rPr>
                <w:rFonts w:eastAsia="Yu Mincho"/>
                <w:bCs/>
                <w:i/>
                <w:iCs/>
                <w:lang w:eastAsia="ko-KR"/>
              </w:rPr>
              <w:t>Option 2: RAN4 assumes UE should not indicate beam failure to the network if beam failure has been detected during SCG activation procedure.</w:t>
            </w:r>
          </w:p>
          <w:p w14:paraId="04E0727A" w14:textId="77777777" w:rsidR="00603EA0" w:rsidRPr="00812E45" w:rsidRDefault="00603EA0" w:rsidP="001875CA">
            <w:pPr>
              <w:pStyle w:val="a9"/>
              <w:numPr>
                <w:ilvl w:val="1"/>
                <w:numId w:val="32"/>
              </w:numPr>
              <w:spacing w:after="120"/>
              <w:ind w:firstLineChars="0"/>
              <w:jc w:val="both"/>
              <w:rPr>
                <w:rFonts w:eastAsiaTheme="minorEastAsia"/>
                <w:bCs/>
                <w:i/>
                <w:iCs/>
                <w:lang w:eastAsia="zh-CN"/>
              </w:rPr>
            </w:pPr>
            <w:r w:rsidRPr="00812E45">
              <w:rPr>
                <w:rFonts w:eastAsiaTheme="minorEastAsia"/>
                <w:bCs/>
                <w:i/>
                <w:iCs/>
                <w:lang w:eastAsia="zh-CN"/>
              </w:rPr>
              <w:t>FFS whether LS is needed to check with RAN2 on the indication for above case.</w:t>
            </w:r>
          </w:p>
          <w:p w14:paraId="31946A71" w14:textId="77777777" w:rsidR="00603EA0" w:rsidRPr="00812E45" w:rsidRDefault="00603EA0" w:rsidP="001875CA">
            <w:pPr>
              <w:spacing w:after="120"/>
              <w:rPr>
                <w:rFonts w:eastAsia="宋体"/>
                <w:b/>
                <w:bCs/>
              </w:rPr>
            </w:pPr>
            <w:r w:rsidRPr="00812E45">
              <w:rPr>
                <w:rFonts w:eastAsia="宋体"/>
                <w:b/>
                <w:bCs/>
              </w:rPr>
              <w:t>Agreement:</w:t>
            </w:r>
          </w:p>
          <w:p w14:paraId="25C44CC4" w14:textId="77777777" w:rsidR="00603EA0" w:rsidRPr="00812E45" w:rsidRDefault="00603EA0" w:rsidP="001875CA">
            <w:pPr>
              <w:pStyle w:val="a9"/>
              <w:numPr>
                <w:ilvl w:val="1"/>
                <w:numId w:val="32"/>
              </w:numPr>
              <w:spacing w:after="120"/>
              <w:ind w:firstLineChars="0"/>
              <w:jc w:val="both"/>
              <w:rPr>
                <w:rFonts w:eastAsiaTheme="minorEastAsia"/>
                <w:bCs/>
                <w:i/>
                <w:iCs/>
                <w:lang w:eastAsia="zh-CN"/>
              </w:rPr>
            </w:pPr>
            <w:r w:rsidRPr="00812E45">
              <w:rPr>
                <w:rFonts w:eastAsiaTheme="minorEastAsia"/>
                <w:bCs/>
                <w:i/>
                <w:iCs/>
                <w:lang w:eastAsia="zh-CN"/>
              </w:rPr>
              <w:t>Update ad-hoc agreement as follows:</w:t>
            </w:r>
          </w:p>
          <w:p w14:paraId="76C1BB44" w14:textId="77777777" w:rsidR="00603EA0" w:rsidRPr="00812E45" w:rsidRDefault="00603EA0" w:rsidP="001875CA">
            <w:pPr>
              <w:pStyle w:val="a9"/>
              <w:numPr>
                <w:ilvl w:val="2"/>
                <w:numId w:val="32"/>
              </w:numPr>
              <w:spacing w:after="120"/>
              <w:ind w:firstLineChars="0"/>
              <w:jc w:val="both"/>
              <w:rPr>
                <w:rFonts w:eastAsia="Yu Mincho"/>
                <w:bCs/>
                <w:i/>
                <w:iCs/>
                <w:lang w:eastAsia="ko-KR"/>
              </w:rPr>
            </w:pPr>
            <w:r w:rsidRPr="00812E45">
              <w:rPr>
                <w:rFonts w:eastAsia="Yu Mincho"/>
                <w:bCs/>
                <w:i/>
                <w:iCs/>
                <w:lang w:eastAsia="ko-KR"/>
              </w:rPr>
              <w:t>Do not specify UE behavior in RAN4 specifications</w:t>
            </w:r>
          </w:p>
        </w:tc>
      </w:tr>
      <w:bookmarkEnd w:id="2"/>
    </w:tbl>
    <w:p w14:paraId="29E4A746" w14:textId="77777777" w:rsidR="00603EA0" w:rsidRDefault="00603EA0" w:rsidP="00603EA0">
      <w:pPr>
        <w:jc w:val="both"/>
        <w:rPr>
          <w:rFonts w:eastAsiaTheme="minorEastAsia"/>
          <w:b/>
          <w:lang w:eastAsia="zh-CN"/>
        </w:rPr>
      </w:pPr>
    </w:p>
    <w:p w14:paraId="43F1F6CE" w14:textId="77777777" w:rsidR="00603EA0" w:rsidRDefault="00603EA0" w:rsidP="00603EA0">
      <w:pPr>
        <w:jc w:val="both"/>
        <w:rPr>
          <w:rFonts w:eastAsiaTheme="minorEastAsia"/>
          <w:lang w:eastAsia="zh-CN"/>
        </w:rPr>
      </w:pPr>
      <w:r>
        <w:rPr>
          <w:rFonts w:eastAsiaTheme="minorEastAsia"/>
          <w:lang w:eastAsia="zh-CN"/>
        </w:rPr>
        <w:t xml:space="preserve">In the last meeting, RAN4 has further discussed the case in which BF/RLF occurred during the SCG activation procedure. It was agreed that no requirements would be applied when UE </w:t>
      </w:r>
      <w:r w:rsidRPr="002A7BB5">
        <w:rPr>
          <w:rFonts w:eastAsiaTheme="minorEastAsia"/>
          <w:lang w:eastAsia="zh-CN"/>
        </w:rPr>
        <w:t>detected either BFD or RLF on the deactivated PSCell during RACH-less SCG activation</w:t>
      </w:r>
      <w:r>
        <w:rPr>
          <w:rFonts w:eastAsiaTheme="minorEastAsia"/>
          <w:lang w:eastAsia="zh-CN"/>
        </w:rPr>
        <w:t xml:space="preserve"> from RAN4 </w:t>
      </w:r>
      <w:r>
        <w:rPr>
          <w:rFonts w:eastAsiaTheme="minorEastAsia" w:hint="eastAsia"/>
          <w:lang w:eastAsia="zh-CN"/>
        </w:rPr>
        <w:t>perspective</w:t>
      </w:r>
      <w:r>
        <w:rPr>
          <w:rFonts w:eastAsiaTheme="minorEastAsia"/>
          <w:lang w:eastAsia="zh-CN"/>
        </w:rPr>
        <w:t xml:space="preserve">. And regarding the UE behaviour to be expected if this case happens, there is still </w:t>
      </w:r>
      <w:r>
        <w:rPr>
          <w:rFonts w:eastAsiaTheme="minorEastAsia" w:hint="eastAsia"/>
          <w:lang w:eastAsia="zh-CN"/>
        </w:rPr>
        <w:t>controversial</w:t>
      </w:r>
      <w:r>
        <w:rPr>
          <w:rFonts w:eastAsiaTheme="minorEastAsia"/>
          <w:lang w:eastAsia="zh-CN"/>
        </w:rPr>
        <w:t xml:space="preserve"> on whether UE needs to report beam failure to NW during SCG activation procedure.  </w:t>
      </w:r>
    </w:p>
    <w:p w14:paraId="34962207" w14:textId="77777777" w:rsidR="00603EA0" w:rsidRDefault="00603EA0" w:rsidP="00603EA0">
      <w:pPr>
        <w:jc w:val="both"/>
        <w:rPr>
          <w:rFonts w:eastAsiaTheme="minorEastAsia"/>
          <w:lang w:eastAsia="zh-CN"/>
        </w:rPr>
      </w:pPr>
      <w:r>
        <w:rPr>
          <w:rFonts w:eastAsiaTheme="minorEastAsia"/>
          <w:lang w:eastAsia="zh-CN"/>
        </w:rPr>
        <w:t>For this issue, we would like to provide some analysis as following:</w:t>
      </w:r>
    </w:p>
    <w:p w14:paraId="7EA438F6" w14:textId="77777777" w:rsidR="00603EA0" w:rsidRDefault="00603EA0" w:rsidP="00603EA0">
      <w:pPr>
        <w:jc w:val="both"/>
        <w:rPr>
          <w:rFonts w:eastAsiaTheme="minorEastAsia"/>
          <w:lang w:eastAsia="zh-CN"/>
        </w:rPr>
      </w:pPr>
      <w:r>
        <w:rPr>
          <w:rFonts w:eastAsiaTheme="minorEastAsia"/>
          <w:lang w:eastAsia="zh-CN"/>
        </w:rPr>
        <w:t xml:space="preserve">Firstly, from RAN2 </w:t>
      </w:r>
      <w:r>
        <w:rPr>
          <w:rFonts w:eastAsiaTheme="minorEastAsia" w:hint="eastAsia"/>
          <w:lang w:eastAsia="zh-CN"/>
        </w:rPr>
        <w:t>perspective</w:t>
      </w:r>
      <w:r>
        <w:rPr>
          <w:rFonts w:eastAsiaTheme="minorEastAsia"/>
          <w:lang w:eastAsia="zh-CN"/>
        </w:rPr>
        <w:t xml:space="preserve">, it is assumed that when the </w:t>
      </w:r>
      <w:r w:rsidRPr="004317A0">
        <w:rPr>
          <w:rFonts w:eastAsiaTheme="minorEastAsia"/>
          <w:lang w:eastAsia="zh-CN"/>
        </w:rPr>
        <w:t>upper layers indicate that SCG is activated</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SCG could be considered as active state, in which state, UE is not expected to indicate beam failure to NW. If </w:t>
      </w:r>
      <w:r w:rsidRPr="007A22BA">
        <w:rPr>
          <w:rFonts w:eastAsiaTheme="minorEastAsia"/>
          <w:lang w:eastAsia="zh-CN"/>
        </w:rPr>
        <w:t xml:space="preserve">it is left to the </w:t>
      </w:r>
      <w:r>
        <w:rPr>
          <w:rFonts w:eastAsiaTheme="minorEastAsia"/>
          <w:lang w:eastAsia="zh-CN"/>
        </w:rPr>
        <w:t>UE</w:t>
      </w:r>
      <w:r w:rsidRPr="007A22BA">
        <w:rPr>
          <w:rFonts w:eastAsiaTheme="minorEastAsia"/>
          <w:lang w:eastAsia="zh-CN"/>
        </w:rPr>
        <w:t xml:space="preserve"> to decide whether to report the failure, it </w:t>
      </w:r>
      <w:r>
        <w:rPr>
          <w:rFonts w:eastAsiaTheme="minorEastAsia"/>
          <w:lang w:eastAsia="zh-CN"/>
        </w:rPr>
        <w:t xml:space="preserve">may bring some </w:t>
      </w:r>
      <w:r w:rsidRPr="00996BBF">
        <w:rPr>
          <w:rFonts w:eastAsiaTheme="minorEastAsia"/>
          <w:lang w:eastAsia="zh-CN"/>
        </w:rPr>
        <w:t>ambiguity</w:t>
      </w:r>
      <w:r>
        <w:rPr>
          <w:rFonts w:eastAsiaTheme="minorEastAsia"/>
          <w:lang w:eastAsia="zh-CN"/>
        </w:rPr>
        <w:t xml:space="preserve"> on UE behaviour specified for RAN2 spec if beam failure is reported to NW during SGC activation.</w:t>
      </w:r>
    </w:p>
    <w:p w14:paraId="7D2A2E13" w14:textId="77777777" w:rsidR="00603EA0" w:rsidRDefault="00603EA0" w:rsidP="00603EA0">
      <w:pPr>
        <w:jc w:val="both"/>
        <w:rPr>
          <w:rFonts w:eastAsiaTheme="minorEastAsia"/>
          <w:lang w:eastAsia="zh-CN"/>
        </w:rPr>
      </w:pPr>
      <w:r>
        <w:rPr>
          <w:rFonts w:eastAsiaTheme="minorEastAsia"/>
          <w:lang w:eastAsia="zh-CN"/>
        </w:rPr>
        <w:lastRenderedPageBreak/>
        <w:t xml:space="preserve">Secondly, we need to figure out what response or indication to expect from the NW if beam failure reported during the SCG activation procedure. If this report is just for informing the NW without any further indication, i.e. indicate UE to initiate RACH, it seems have no strong motivation to report this failure since UE anyway will initiate RACH procedure. And if reporting BF is to let NW to further indicate UE to initiate RACH, there may be a delay, </w:t>
      </w:r>
      <w:r w:rsidRPr="001925CD">
        <w:rPr>
          <w:rStyle w:val="B1Zchn"/>
        </w:rPr>
        <w:t>which include</w:t>
      </w:r>
      <w:r>
        <w:rPr>
          <w:rStyle w:val="B1Zchn"/>
        </w:rPr>
        <w:t xml:space="preserve"> both</w:t>
      </w:r>
      <w:r w:rsidRPr="001925CD">
        <w:rPr>
          <w:rStyle w:val="B1Zchn"/>
        </w:rPr>
        <w:t xml:space="preserve"> the time gap which is for UE to wait for the uplink resource used for reporting and the time gap which is for the network to indicate perform RACH-based SCG activation. Th</w:t>
      </w:r>
      <w:r>
        <w:rPr>
          <w:rStyle w:val="B1Zchn"/>
        </w:rPr>
        <w:t>is</w:t>
      </w:r>
      <w:r w:rsidRPr="001925CD">
        <w:rPr>
          <w:rStyle w:val="B1Zchn"/>
        </w:rPr>
        <w:t xml:space="preserve"> delay may </w:t>
      </w:r>
      <w:r>
        <w:rPr>
          <w:rStyle w:val="B1Zchn"/>
        </w:rPr>
        <w:t xml:space="preserve">also </w:t>
      </w:r>
      <w:r w:rsidRPr="001925CD">
        <w:rPr>
          <w:rStyle w:val="B1Zchn"/>
        </w:rPr>
        <w:t>not be shorter than the proce</w:t>
      </w:r>
      <w:r>
        <w:rPr>
          <w:rFonts w:eastAsiaTheme="minorEastAsia"/>
          <w:lang w:eastAsia="zh-CN"/>
        </w:rPr>
        <w:t>dure that UE initiate RACH directly.</w:t>
      </w:r>
    </w:p>
    <w:p w14:paraId="563680B8" w14:textId="77777777" w:rsidR="00603EA0" w:rsidRDefault="00603EA0" w:rsidP="00603EA0">
      <w:pPr>
        <w:jc w:val="both"/>
        <w:rPr>
          <w:rFonts w:eastAsiaTheme="minorEastAsia"/>
          <w:lang w:eastAsia="zh-CN"/>
        </w:rPr>
      </w:pPr>
      <w:r>
        <w:rPr>
          <w:rFonts w:eastAsiaTheme="minorEastAsia"/>
          <w:lang w:eastAsia="zh-CN"/>
        </w:rPr>
        <w:t xml:space="preserve">From these two points, we prefer no indication of beam failure </w:t>
      </w:r>
      <w:r w:rsidRPr="008929AB">
        <w:rPr>
          <w:rFonts w:eastAsiaTheme="minorEastAsia"/>
          <w:lang w:eastAsia="zh-CN"/>
        </w:rPr>
        <w:t>to the network if beam failure has been detected during SCG activation procedure</w:t>
      </w:r>
      <w:r>
        <w:rPr>
          <w:rFonts w:eastAsiaTheme="minorEastAsia"/>
          <w:lang w:eastAsia="zh-CN"/>
        </w:rPr>
        <w:t xml:space="preserve"> as RAN4 assumption</w:t>
      </w:r>
      <w:r w:rsidRPr="008929AB">
        <w:rPr>
          <w:rFonts w:eastAsiaTheme="minorEastAsia"/>
          <w:lang w:eastAsia="zh-CN"/>
        </w:rPr>
        <w:t>.</w:t>
      </w:r>
      <w:r>
        <w:rPr>
          <w:rFonts w:eastAsiaTheme="minorEastAsia"/>
          <w:lang w:eastAsia="zh-CN"/>
        </w:rPr>
        <w:t xml:space="preserve"> And since the UE </w:t>
      </w:r>
      <w:r w:rsidRPr="00F16D6D">
        <w:rPr>
          <w:rFonts w:eastAsiaTheme="minorEastAsia"/>
          <w:lang w:eastAsia="zh-CN"/>
        </w:rPr>
        <w:t xml:space="preserve">behaviour </w:t>
      </w:r>
      <w:r>
        <w:rPr>
          <w:rFonts w:eastAsiaTheme="minorEastAsia"/>
          <w:lang w:eastAsia="zh-CN"/>
        </w:rPr>
        <w:t xml:space="preserve">when UE receive SCG activation command is clear at least from RAN2 </w:t>
      </w:r>
      <w:r>
        <w:rPr>
          <w:rFonts w:eastAsiaTheme="minorEastAsia" w:hint="eastAsia"/>
          <w:lang w:eastAsia="zh-CN"/>
        </w:rPr>
        <w:t>perspective</w:t>
      </w:r>
      <w:r>
        <w:rPr>
          <w:rFonts w:eastAsiaTheme="minorEastAsia"/>
          <w:lang w:eastAsia="zh-CN"/>
        </w:rPr>
        <w:t xml:space="preserve">, LS is not necessary to send to RAN2. </w:t>
      </w:r>
    </w:p>
    <w:p w14:paraId="03F4E964" w14:textId="77777777" w:rsidR="00603EA0" w:rsidRDefault="00603EA0" w:rsidP="00603EA0">
      <w:pPr>
        <w:jc w:val="both"/>
        <w:rPr>
          <w:rFonts w:eastAsiaTheme="minorEastAsia"/>
          <w:b/>
          <w:lang w:eastAsia="zh-CN"/>
        </w:rPr>
      </w:pPr>
      <w:r w:rsidRPr="00FC7E20">
        <w:rPr>
          <w:rFonts w:eastAsiaTheme="minorEastAsia"/>
          <w:b/>
          <w:lang w:eastAsia="zh-CN"/>
        </w:rPr>
        <w:t>Proposal 1: RAN4 assumes UE should not indicate beam failure to the network if beam failure has been detected during SCG activation procedure.</w:t>
      </w:r>
    </w:p>
    <w:p w14:paraId="65AA4CEF" w14:textId="77777777" w:rsidR="00603EA0" w:rsidRPr="00E41555" w:rsidRDefault="00603EA0" w:rsidP="00603EA0">
      <w:pPr>
        <w:jc w:val="both"/>
        <w:rPr>
          <w:rFonts w:eastAsiaTheme="minorEastAsia"/>
          <w:b/>
          <w:lang w:eastAsia="zh-CN"/>
        </w:rPr>
      </w:pPr>
      <w:r>
        <w:rPr>
          <w:rFonts w:eastAsiaTheme="minorEastAsia"/>
          <w:b/>
          <w:lang w:eastAsia="zh-CN"/>
        </w:rPr>
        <w:t xml:space="preserve">Proposal 2: </w:t>
      </w:r>
      <w:r w:rsidRPr="00782164">
        <w:rPr>
          <w:rFonts w:eastAsiaTheme="minorEastAsia"/>
          <w:b/>
          <w:lang w:eastAsia="zh-CN"/>
        </w:rPr>
        <w:t>LS is</w:t>
      </w:r>
      <w:r>
        <w:rPr>
          <w:rFonts w:eastAsiaTheme="minorEastAsia"/>
          <w:b/>
          <w:lang w:eastAsia="zh-CN"/>
        </w:rPr>
        <w:t xml:space="preserve"> not</w:t>
      </w:r>
      <w:r w:rsidRPr="00782164">
        <w:rPr>
          <w:rFonts w:eastAsiaTheme="minorEastAsia"/>
          <w:b/>
          <w:lang w:eastAsia="zh-CN"/>
        </w:rPr>
        <w:t xml:space="preserve"> needed to check with RAN2 on the indication for </w:t>
      </w:r>
      <w:r>
        <w:rPr>
          <w:rFonts w:eastAsiaTheme="minorEastAsia"/>
          <w:b/>
          <w:lang w:eastAsia="zh-CN"/>
        </w:rPr>
        <w:t xml:space="preserve">the case that </w:t>
      </w:r>
      <w:r w:rsidRPr="00FC7E20">
        <w:rPr>
          <w:rFonts w:eastAsiaTheme="minorEastAsia"/>
          <w:b/>
          <w:lang w:eastAsia="zh-CN"/>
        </w:rPr>
        <w:t>beam failure has been detected during SCG activation procedure</w:t>
      </w:r>
    </w:p>
    <w:p w14:paraId="51566216" w14:textId="77777777" w:rsidR="00603EA0" w:rsidRDefault="00603EA0" w:rsidP="00603EA0">
      <w:pPr>
        <w:pStyle w:val="1"/>
        <w:numPr>
          <w:ilvl w:val="0"/>
          <w:numId w:val="1"/>
        </w:numPr>
        <w:rPr>
          <w:lang w:val="en-US"/>
        </w:rPr>
      </w:pPr>
      <w:r>
        <w:rPr>
          <w:lang w:val="en-US"/>
        </w:rPr>
        <w:t>Conclusions</w:t>
      </w:r>
    </w:p>
    <w:p w14:paraId="79FDCA18" w14:textId="77777777" w:rsidR="00603EA0" w:rsidRDefault="00603EA0" w:rsidP="00603EA0">
      <w:pPr>
        <w:jc w:val="both"/>
        <w:rPr>
          <w:rFonts w:eastAsiaTheme="minorEastAsia"/>
          <w:b/>
          <w:lang w:eastAsia="zh-CN"/>
        </w:rPr>
      </w:pPr>
      <w:r w:rsidRPr="00FC7E20">
        <w:rPr>
          <w:rFonts w:eastAsiaTheme="minorEastAsia"/>
          <w:b/>
          <w:lang w:eastAsia="zh-CN"/>
        </w:rPr>
        <w:t>Proposal 1: RAN4 assumes UE should not indicate beam failure to the network if beam failure has been detected during SCG activation procedure.</w:t>
      </w:r>
    </w:p>
    <w:p w14:paraId="183EEE56" w14:textId="77777777" w:rsidR="00603EA0" w:rsidRPr="00F02A48" w:rsidRDefault="00603EA0" w:rsidP="00603EA0">
      <w:pPr>
        <w:jc w:val="both"/>
        <w:rPr>
          <w:rFonts w:eastAsiaTheme="minorEastAsia"/>
          <w:b/>
          <w:lang w:eastAsia="zh-CN"/>
        </w:rPr>
      </w:pPr>
      <w:r>
        <w:rPr>
          <w:rFonts w:eastAsiaTheme="minorEastAsia"/>
          <w:b/>
          <w:lang w:eastAsia="zh-CN"/>
        </w:rPr>
        <w:t xml:space="preserve">Proposal 2: </w:t>
      </w:r>
      <w:r w:rsidRPr="00782164">
        <w:rPr>
          <w:rFonts w:eastAsiaTheme="minorEastAsia"/>
          <w:b/>
          <w:lang w:eastAsia="zh-CN"/>
        </w:rPr>
        <w:t>LS is</w:t>
      </w:r>
      <w:r>
        <w:rPr>
          <w:rFonts w:eastAsiaTheme="minorEastAsia"/>
          <w:b/>
          <w:lang w:eastAsia="zh-CN"/>
        </w:rPr>
        <w:t xml:space="preserve"> not</w:t>
      </w:r>
      <w:r w:rsidRPr="00782164">
        <w:rPr>
          <w:rFonts w:eastAsiaTheme="minorEastAsia"/>
          <w:b/>
          <w:lang w:eastAsia="zh-CN"/>
        </w:rPr>
        <w:t xml:space="preserve"> needed to check with RAN2 on the indication for </w:t>
      </w:r>
      <w:r>
        <w:rPr>
          <w:rFonts w:eastAsiaTheme="minorEastAsia"/>
          <w:b/>
          <w:lang w:eastAsia="zh-CN"/>
        </w:rPr>
        <w:t xml:space="preserve">the case that </w:t>
      </w:r>
      <w:r w:rsidRPr="00FC7E20">
        <w:rPr>
          <w:rFonts w:eastAsiaTheme="minorEastAsia"/>
          <w:b/>
          <w:lang w:eastAsia="zh-CN"/>
        </w:rPr>
        <w:t>beam failure has been detected during SCG activation procedure</w:t>
      </w:r>
    </w:p>
    <w:p w14:paraId="414A1735" w14:textId="77777777" w:rsidR="00603EA0" w:rsidRDefault="00603EA0" w:rsidP="00603EA0">
      <w:pPr>
        <w:pStyle w:val="1"/>
        <w:numPr>
          <w:ilvl w:val="0"/>
          <w:numId w:val="1"/>
        </w:numPr>
        <w:rPr>
          <w:lang w:val="en-US"/>
        </w:rPr>
      </w:pPr>
      <w:r>
        <w:rPr>
          <w:lang w:val="en-US"/>
        </w:rPr>
        <w:t>Reference</w:t>
      </w:r>
    </w:p>
    <w:p w14:paraId="52692E69" w14:textId="77777777" w:rsidR="00603EA0" w:rsidRPr="00A46802" w:rsidRDefault="00603EA0" w:rsidP="00603EA0">
      <w:pPr>
        <w:rPr>
          <w:lang w:val="en-US"/>
        </w:rPr>
      </w:pPr>
      <w:r w:rsidRPr="00A46802">
        <w:rPr>
          <w:lang w:val="en-US"/>
        </w:rPr>
        <w:t>[</w:t>
      </w:r>
      <w:r>
        <w:rPr>
          <w:lang w:val="en-US"/>
        </w:rPr>
        <w:t>1</w:t>
      </w:r>
      <w:r w:rsidRPr="00A46802">
        <w:rPr>
          <w:lang w:val="en-US"/>
        </w:rPr>
        <w:t xml:space="preserve">] </w:t>
      </w:r>
      <w:r w:rsidRPr="00637710">
        <w:rPr>
          <w:lang w:val="en-US"/>
        </w:rPr>
        <w:t>R4-2310167</w:t>
      </w:r>
      <w:r w:rsidRPr="00A46802">
        <w:rPr>
          <w:lang w:val="en-US"/>
        </w:rPr>
        <w:t xml:space="preserve"> </w:t>
      </w:r>
      <w:r w:rsidRPr="00862501">
        <w:rPr>
          <w:lang w:val="en-US"/>
        </w:rPr>
        <w:t>WF on RRM requirements for FR1+FR1 NR-DC</w:t>
      </w:r>
      <w:r w:rsidRPr="00A46802">
        <w:rPr>
          <w:lang w:val="en-US"/>
        </w:rPr>
        <w:t xml:space="preserve">, </w:t>
      </w:r>
      <w:r>
        <w:rPr>
          <w:lang w:val="en-US"/>
        </w:rPr>
        <w:t>OPPO</w:t>
      </w:r>
    </w:p>
    <w:p w14:paraId="28264A0A" w14:textId="77777777" w:rsidR="00603EA0" w:rsidRPr="00516DC6" w:rsidRDefault="00603EA0" w:rsidP="00603EA0">
      <w:pPr>
        <w:spacing w:after="60"/>
        <w:ind w:left="1985" w:hanging="1985"/>
      </w:pPr>
    </w:p>
    <w:p w14:paraId="0E4B72FA" w14:textId="77777777" w:rsidR="0036336C" w:rsidRPr="00603EA0" w:rsidRDefault="0036336C" w:rsidP="00603EA0">
      <w:bookmarkStart w:id="3" w:name="_GoBack"/>
      <w:bookmarkEnd w:id="3"/>
    </w:p>
    <w:sectPr w:rsidR="0036336C" w:rsidRPr="00603EA0"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2B683" w14:textId="77777777" w:rsidR="0076105C" w:rsidRDefault="0076105C">
      <w:pPr>
        <w:spacing w:after="0"/>
      </w:pPr>
      <w:r>
        <w:separator/>
      </w:r>
    </w:p>
  </w:endnote>
  <w:endnote w:type="continuationSeparator" w:id="0">
    <w:p w14:paraId="01651EA5" w14:textId="77777777" w:rsidR="0076105C" w:rsidRDefault="00761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D6012" w14:textId="77777777" w:rsidR="0076105C" w:rsidRDefault="0076105C">
      <w:pPr>
        <w:spacing w:after="0"/>
      </w:pPr>
      <w:r>
        <w:separator/>
      </w:r>
    </w:p>
  </w:footnote>
  <w:footnote w:type="continuationSeparator" w:id="0">
    <w:p w14:paraId="3C883254" w14:textId="77777777" w:rsidR="0076105C" w:rsidRDefault="007610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31"/>
  </w:num>
  <w:num w:numId="4">
    <w:abstractNumId w:val="17"/>
  </w:num>
  <w:num w:numId="5">
    <w:abstractNumId w:val="21"/>
  </w:num>
  <w:num w:numId="6">
    <w:abstractNumId w:val="34"/>
  </w:num>
  <w:num w:numId="7">
    <w:abstractNumId w:val="0"/>
  </w:num>
  <w:num w:numId="8">
    <w:abstractNumId w:val="25"/>
  </w:num>
  <w:num w:numId="9">
    <w:abstractNumId w:val="10"/>
  </w:num>
  <w:num w:numId="10">
    <w:abstractNumId w:val="35"/>
  </w:num>
  <w:num w:numId="11">
    <w:abstractNumId w:val="24"/>
  </w:num>
  <w:num w:numId="12">
    <w:abstractNumId w:val="2"/>
  </w:num>
  <w:num w:numId="13">
    <w:abstractNumId w:val="14"/>
  </w:num>
  <w:num w:numId="14">
    <w:abstractNumId w:val="6"/>
  </w:num>
  <w:num w:numId="15">
    <w:abstractNumId w:val="12"/>
  </w:num>
  <w:num w:numId="16">
    <w:abstractNumId w:val="11"/>
  </w:num>
  <w:num w:numId="17">
    <w:abstractNumId w:val="9"/>
  </w:num>
  <w:num w:numId="18">
    <w:abstractNumId w:val="29"/>
  </w:num>
  <w:num w:numId="19">
    <w:abstractNumId w:val="7"/>
  </w:num>
  <w:num w:numId="20">
    <w:abstractNumId w:val="5"/>
  </w:num>
  <w:num w:numId="21">
    <w:abstractNumId w:val="23"/>
  </w:num>
  <w:num w:numId="22">
    <w:abstractNumId w:val="13"/>
  </w:num>
  <w:num w:numId="23">
    <w:abstractNumId w:val="22"/>
  </w:num>
  <w:num w:numId="24">
    <w:abstractNumId w:val="1"/>
  </w:num>
  <w:num w:numId="25">
    <w:abstractNumId w:val="26"/>
  </w:num>
  <w:num w:numId="26">
    <w:abstractNumId w:val="30"/>
  </w:num>
  <w:num w:numId="27">
    <w:abstractNumId w:val="27"/>
  </w:num>
  <w:num w:numId="28">
    <w:abstractNumId w:val="3"/>
  </w:num>
  <w:num w:numId="29">
    <w:abstractNumId w:val="32"/>
  </w:num>
  <w:num w:numId="30">
    <w:abstractNumId w:val="20"/>
  </w:num>
  <w:num w:numId="31">
    <w:abstractNumId w:val="36"/>
  </w:num>
  <w:num w:numId="32">
    <w:abstractNumId w:val="28"/>
  </w:num>
  <w:num w:numId="33">
    <w:abstractNumId w:val="4"/>
  </w:num>
  <w:num w:numId="34">
    <w:abstractNumId w:val="16"/>
  </w:num>
  <w:num w:numId="35">
    <w:abstractNumId w:val="15"/>
  </w:num>
  <w:num w:numId="36">
    <w:abstractNumId w:val="19"/>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D3A"/>
    <w:rsid w:val="00006D3C"/>
    <w:rsid w:val="00006DAB"/>
    <w:rsid w:val="00006F41"/>
    <w:rsid w:val="000071A5"/>
    <w:rsid w:val="000073D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752"/>
    <w:rsid w:val="00011BED"/>
    <w:rsid w:val="00011F62"/>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24C1"/>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90E"/>
    <w:rsid w:val="00025C6E"/>
    <w:rsid w:val="00026236"/>
    <w:rsid w:val="0002657F"/>
    <w:rsid w:val="000266F3"/>
    <w:rsid w:val="000267E6"/>
    <w:rsid w:val="00026BE6"/>
    <w:rsid w:val="00026C4A"/>
    <w:rsid w:val="00027032"/>
    <w:rsid w:val="000275D7"/>
    <w:rsid w:val="0002795F"/>
    <w:rsid w:val="00027CAA"/>
    <w:rsid w:val="00027D49"/>
    <w:rsid w:val="00027D58"/>
    <w:rsid w:val="00030D88"/>
    <w:rsid w:val="00030F19"/>
    <w:rsid w:val="00030F32"/>
    <w:rsid w:val="000310B6"/>
    <w:rsid w:val="00031334"/>
    <w:rsid w:val="0003161E"/>
    <w:rsid w:val="0003180B"/>
    <w:rsid w:val="00031F58"/>
    <w:rsid w:val="00032229"/>
    <w:rsid w:val="000326D6"/>
    <w:rsid w:val="000327FB"/>
    <w:rsid w:val="00032DB5"/>
    <w:rsid w:val="00033377"/>
    <w:rsid w:val="0003341E"/>
    <w:rsid w:val="0003359D"/>
    <w:rsid w:val="000336FF"/>
    <w:rsid w:val="00033971"/>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0B1"/>
    <w:rsid w:val="00040200"/>
    <w:rsid w:val="000419CF"/>
    <w:rsid w:val="00041D4A"/>
    <w:rsid w:val="00041EBB"/>
    <w:rsid w:val="00041ECB"/>
    <w:rsid w:val="000424DB"/>
    <w:rsid w:val="000426BA"/>
    <w:rsid w:val="0004278C"/>
    <w:rsid w:val="00042AEE"/>
    <w:rsid w:val="00042C36"/>
    <w:rsid w:val="0004313E"/>
    <w:rsid w:val="000431ED"/>
    <w:rsid w:val="000431F1"/>
    <w:rsid w:val="000433E3"/>
    <w:rsid w:val="00043778"/>
    <w:rsid w:val="0004405B"/>
    <w:rsid w:val="00044416"/>
    <w:rsid w:val="00044AC2"/>
    <w:rsid w:val="00044E6D"/>
    <w:rsid w:val="000453C9"/>
    <w:rsid w:val="0004558E"/>
    <w:rsid w:val="00045669"/>
    <w:rsid w:val="000456B4"/>
    <w:rsid w:val="00045C6E"/>
    <w:rsid w:val="00045D4B"/>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6A7"/>
    <w:rsid w:val="000618DA"/>
    <w:rsid w:val="00061C62"/>
    <w:rsid w:val="00061ED3"/>
    <w:rsid w:val="00061F34"/>
    <w:rsid w:val="000622A8"/>
    <w:rsid w:val="0006233E"/>
    <w:rsid w:val="00062D9E"/>
    <w:rsid w:val="0006308C"/>
    <w:rsid w:val="0006312D"/>
    <w:rsid w:val="0006359A"/>
    <w:rsid w:val="00063858"/>
    <w:rsid w:val="00063CB8"/>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481"/>
    <w:rsid w:val="0007368A"/>
    <w:rsid w:val="00073719"/>
    <w:rsid w:val="000742E4"/>
    <w:rsid w:val="000744B5"/>
    <w:rsid w:val="00074C32"/>
    <w:rsid w:val="00074CC9"/>
    <w:rsid w:val="00074CE5"/>
    <w:rsid w:val="00074DD1"/>
    <w:rsid w:val="00074DD8"/>
    <w:rsid w:val="00074E24"/>
    <w:rsid w:val="00075382"/>
    <w:rsid w:val="00075548"/>
    <w:rsid w:val="0007568D"/>
    <w:rsid w:val="000757ED"/>
    <w:rsid w:val="00075AEC"/>
    <w:rsid w:val="00075F80"/>
    <w:rsid w:val="0007621E"/>
    <w:rsid w:val="00076460"/>
    <w:rsid w:val="0007650A"/>
    <w:rsid w:val="00076584"/>
    <w:rsid w:val="000766D9"/>
    <w:rsid w:val="000769A2"/>
    <w:rsid w:val="00076C0A"/>
    <w:rsid w:val="00076D95"/>
    <w:rsid w:val="00076DB5"/>
    <w:rsid w:val="00076E41"/>
    <w:rsid w:val="0007718B"/>
    <w:rsid w:val="000772CD"/>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EEE"/>
    <w:rsid w:val="000940D5"/>
    <w:rsid w:val="00094703"/>
    <w:rsid w:val="00094B15"/>
    <w:rsid w:val="000952A5"/>
    <w:rsid w:val="00095392"/>
    <w:rsid w:val="00095531"/>
    <w:rsid w:val="0009558C"/>
    <w:rsid w:val="0009621E"/>
    <w:rsid w:val="00096392"/>
    <w:rsid w:val="000963A6"/>
    <w:rsid w:val="00096503"/>
    <w:rsid w:val="00096798"/>
    <w:rsid w:val="00096CD9"/>
    <w:rsid w:val="00096F25"/>
    <w:rsid w:val="00097275"/>
    <w:rsid w:val="000972B9"/>
    <w:rsid w:val="00097E39"/>
    <w:rsid w:val="00097ECA"/>
    <w:rsid w:val="00097F59"/>
    <w:rsid w:val="00097FDD"/>
    <w:rsid w:val="000A001E"/>
    <w:rsid w:val="000A071E"/>
    <w:rsid w:val="000A09B4"/>
    <w:rsid w:val="000A0C76"/>
    <w:rsid w:val="000A11A3"/>
    <w:rsid w:val="000A12AA"/>
    <w:rsid w:val="000A12C7"/>
    <w:rsid w:val="000A1878"/>
    <w:rsid w:val="000A19F9"/>
    <w:rsid w:val="000A1AD7"/>
    <w:rsid w:val="000A1C6B"/>
    <w:rsid w:val="000A1CB3"/>
    <w:rsid w:val="000A1F66"/>
    <w:rsid w:val="000A2DBB"/>
    <w:rsid w:val="000A2ED7"/>
    <w:rsid w:val="000A360E"/>
    <w:rsid w:val="000A3AB2"/>
    <w:rsid w:val="000A3B21"/>
    <w:rsid w:val="000A3CA2"/>
    <w:rsid w:val="000A3F75"/>
    <w:rsid w:val="000A431B"/>
    <w:rsid w:val="000A4429"/>
    <w:rsid w:val="000A4453"/>
    <w:rsid w:val="000A454A"/>
    <w:rsid w:val="000A490B"/>
    <w:rsid w:val="000A4943"/>
    <w:rsid w:val="000A4BCB"/>
    <w:rsid w:val="000A4DD5"/>
    <w:rsid w:val="000A4DFA"/>
    <w:rsid w:val="000A4EC9"/>
    <w:rsid w:val="000A4F10"/>
    <w:rsid w:val="000A4F8A"/>
    <w:rsid w:val="000A5631"/>
    <w:rsid w:val="000A5862"/>
    <w:rsid w:val="000A5F6B"/>
    <w:rsid w:val="000A635A"/>
    <w:rsid w:val="000A63A0"/>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19A"/>
    <w:rsid w:val="000B11DD"/>
    <w:rsid w:val="000B1545"/>
    <w:rsid w:val="000B15EC"/>
    <w:rsid w:val="000B176D"/>
    <w:rsid w:val="000B1833"/>
    <w:rsid w:val="000B193B"/>
    <w:rsid w:val="000B19E1"/>
    <w:rsid w:val="000B1D26"/>
    <w:rsid w:val="000B1ED9"/>
    <w:rsid w:val="000B1F79"/>
    <w:rsid w:val="000B216E"/>
    <w:rsid w:val="000B2399"/>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D91"/>
    <w:rsid w:val="000B4E7C"/>
    <w:rsid w:val="000B4EDE"/>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9CE"/>
    <w:rsid w:val="000C0A34"/>
    <w:rsid w:val="000C0B63"/>
    <w:rsid w:val="000C0D87"/>
    <w:rsid w:val="000C0DC2"/>
    <w:rsid w:val="000C0E0F"/>
    <w:rsid w:val="000C10DA"/>
    <w:rsid w:val="000C113E"/>
    <w:rsid w:val="000C14B9"/>
    <w:rsid w:val="000C1658"/>
    <w:rsid w:val="000C1925"/>
    <w:rsid w:val="000C1E7D"/>
    <w:rsid w:val="000C1E9C"/>
    <w:rsid w:val="000C20FA"/>
    <w:rsid w:val="000C2147"/>
    <w:rsid w:val="000C2278"/>
    <w:rsid w:val="000C3121"/>
    <w:rsid w:val="000C32F1"/>
    <w:rsid w:val="000C37A6"/>
    <w:rsid w:val="000C3ADD"/>
    <w:rsid w:val="000C4076"/>
    <w:rsid w:val="000C427F"/>
    <w:rsid w:val="000C4337"/>
    <w:rsid w:val="000C4754"/>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D00"/>
    <w:rsid w:val="000C7F2A"/>
    <w:rsid w:val="000D0186"/>
    <w:rsid w:val="000D0482"/>
    <w:rsid w:val="000D0700"/>
    <w:rsid w:val="000D0C2F"/>
    <w:rsid w:val="000D0D7E"/>
    <w:rsid w:val="000D0E38"/>
    <w:rsid w:val="000D1585"/>
    <w:rsid w:val="000D1691"/>
    <w:rsid w:val="000D1B76"/>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4B9C"/>
    <w:rsid w:val="000D5139"/>
    <w:rsid w:val="000D5248"/>
    <w:rsid w:val="000D52B7"/>
    <w:rsid w:val="000D5413"/>
    <w:rsid w:val="000D561D"/>
    <w:rsid w:val="000D5991"/>
    <w:rsid w:val="000D5B16"/>
    <w:rsid w:val="000D5CBA"/>
    <w:rsid w:val="000D5D18"/>
    <w:rsid w:val="000D5DBF"/>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C03"/>
    <w:rsid w:val="000E3032"/>
    <w:rsid w:val="000E3119"/>
    <w:rsid w:val="000E355E"/>
    <w:rsid w:val="000E35B9"/>
    <w:rsid w:val="000E408B"/>
    <w:rsid w:val="000E477D"/>
    <w:rsid w:val="000E491F"/>
    <w:rsid w:val="000E4970"/>
    <w:rsid w:val="000E4A8C"/>
    <w:rsid w:val="000E4E3E"/>
    <w:rsid w:val="000E5011"/>
    <w:rsid w:val="000E554E"/>
    <w:rsid w:val="000E599C"/>
    <w:rsid w:val="000E5CE7"/>
    <w:rsid w:val="000E5D8B"/>
    <w:rsid w:val="000E618E"/>
    <w:rsid w:val="000E6332"/>
    <w:rsid w:val="000E65C3"/>
    <w:rsid w:val="000E6BDB"/>
    <w:rsid w:val="000E6BED"/>
    <w:rsid w:val="000E70C8"/>
    <w:rsid w:val="000E72CD"/>
    <w:rsid w:val="000E758A"/>
    <w:rsid w:val="000E77B6"/>
    <w:rsid w:val="000E7B15"/>
    <w:rsid w:val="000E7FDB"/>
    <w:rsid w:val="000F00EB"/>
    <w:rsid w:val="000F0389"/>
    <w:rsid w:val="000F0430"/>
    <w:rsid w:val="000F04C6"/>
    <w:rsid w:val="000F05E3"/>
    <w:rsid w:val="000F0787"/>
    <w:rsid w:val="000F0912"/>
    <w:rsid w:val="000F0C3D"/>
    <w:rsid w:val="000F0C9A"/>
    <w:rsid w:val="000F0CB3"/>
    <w:rsid w:val="000F0F92"/>
    <w:rsid w:val="000F1238"/>
    <w:rsid w:val="000F1A57"/>
    <w:rsid w:val="000F1BFA"/>
    <w:rsid w:val="000F1F20"/>
    <w:rsid w:val="000F2735"/>
    <w:rsid w:val="000F273E"/>
    <w:rsid w:val="000F2751"/>
    <w:rsid w:val="000F2B89"/>
    <w:rsid w:val="000F2BB5"/>
    <w:rsid w:val="000F2D6C"/>
    <w:rsid w:val="000F2E75"/>
    <w:rsid w:val="000F4120"/>
    <w:rsid w:val="000F428A"/>
    <w:rsid w:val="000F42D7"/>
    <w:rsid w:val="000F4561"/>
    <w:rsid w:val="000F46FC"/>
    <w:rsid w:val="000F4CA9"/>
    <w:rsid w:val="000F5062"/>
    <w:rsid w:val="000F5130"/>
    <w:rsid w:val="000F5209"/>
    <w:rsid w:val="000F5328"/>
    <w:rsid w:val="000F5ACD"/>
    <w:rsid w:val="000F5CF7"/>
    <w:rsid w:val="000F5D1F"/>
    <w:rsid w:val="000F606C"/>
    <w:rsid w:val="000F61BA"/>
    <w:rsid w:val="000F6B2E"/>
    <w:rsid w:val="000F7051"/>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81A"/>
    <w:rsid w:val="00105A3F"/>
    <w:rsid w:val="00105B75"/>
    <w:rsid w:val="00105C48"/>
    <w:rsid w:val="00105E19"/>
    <w:rsid w:val="0010630B"/>
    <w:rsid w:val="0010662C"/>
    <w:rsid w:val="00106CA9"/>
    <w:rsid w:val="00106F32"/>
    <w:rsid w:val="001070E7"/>
    <w:rsid w:val="00107246"/>
    <w:rsid w:val="00107552"/>
    <w:rsid w:val="0010782A"/>
    <w:rsid w:val="00107AB5"/>
    <w:rsid w:val="00107D4E"/>
    <w:rsid w:val="00107EC7"/>
    <w:rsid w:val="00110110"/>
    <w:rsid w:val="0011025F"/>
    <w:rsid w:val="00110302"/>
    <w:rsid w:val="00110536"/>
    <w:rsid w:val="001105F2"/>
    <w:rsid w:val="001108AA"/>
    <w:rsid w:val="00110AF1"/>
    <w:rsid w:val="00110B7E"/>
    <w:rsid w:val="00110B9A"/>
    <w:rsid w:val="00110BAD"/>
    <w:rsid w:val="00110BD4"/>
    <w:rsid w:val="00110C2D"/>
    <w:rsid w:val="00110E52"/>
    <w:rsid w:val="00110FE7"/>
    <w:rsid w:val="00110FF5"/>
    <w:rsid w:val="00111639"/>
    <w:rsid w:val="001116A5"/>
    <w:rsid w:val="0011178E"/>
    <w:rsid w:val="00111796"/>
    <w:rsid w:val="001118DE"/>
    <w:rsid w:val="00111978"/>
    <w:rsid w:val="0011207E"/>
    <w:rsid w:val="00112092"/>
    <w:rsid w:val="001124B8"/>
    <w:rsid w:val="001125BF"/>
    <w:rsid w:val="0011260C"/>
    <w:rsid w:val="00112D4F"/>
    <w:rsid w:val="00112FD3"/>
    <w:rsid w:val="001131D6"/>
    <w:rsid w:val="00113522"/>
    <w:rsid w:val="001136D4"/>
    <w:rsid w:val="00113A04"/>
    <w:rsid w:val="00113B6C"/>
    <w:rsid w:val="00113E62"/>
    <w:rsid w:val="00113FBE"/>
    <w:rsid w:val="00114017"/>
    <w:rsid w:val="00114244"/>
    <w:rsid w:val="00114576"/>
    <w:rsid w:val="00114A72"/>
    <w:rsid w:val="00114ADF"/>
    <w:rsid w:val="00114E6A"/>
    <w:rsid w:val="00114FBF"/>
    <w:rsid w:val="001156E0"/>
    <w:rsid w:val="00115714"/>
    <w:rsid w:val="00115A09"/>
    <w:rsid w:val="00116182"/>
    <w:rsid w:val="0011688E"/>
    <w:rsid w:val="00116AA9"/>
    <w:rsid w:val="00116D4A"/>
    <w:rsid w:val="001177F2"/>
    <w:rsid w:val="00117C79"/>
    <w:rsid w:val="00117CA8"/>
    <w:rsid w:val="00117DB1"/>
    <w:rsid w:val="00117E71"/>
    <w:rsid w:val="00120288"/>
    <w:rsid w:val="00120289"/>
    <w:rsid w:val="001209F7"/>
    <w:rsid w:val="00120B72"/>
    <w:rsid w:val="00121143"/>
    <w:rsid w:val="0012120F"/>
    <w:rsid w:val="00121627"/>
    <w:rsid w:val="001219B0"/>
    <w:rsid w:val="00121CAC"/>
    <w:rsid w:val="00121CFB"/>
    <w:rsid w:val="00121E95"/>
    <w:rsid w:val="001226F1"/>
    <w:rsid w:val="00122C71"/>
    <w:rsid w:val="00122D1C"/>
    <w:rsid w:val="001230FF"/>
    <w:rsid w:val="001233F1"/>
    <w:rsid w:val="001238D0"/>
    <w:rsid w:val="00123A84"/>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2336"/>
    <w:rsid w:val="00132582"/>
    <w:rsid w:val="001325F1"/>
    <w:rsid w:val="00132B63"/>
    <w:rsid w:val="00132CBE"/>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830"/>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A71"/>
    <w:rsid w:val="00137AE7"/>
    <w:rsid w:val="00137B74"/>
    <w:rsid w:val="00137B89"/>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CCF"/>
    <w:rsid w:val="00142F45"/>
    <w:rsid w:val="00143387"/>
    <w:rsid w:val="00143398"/>
    <w:rsid w:val="001435CB"/>
    <w:rsid w:val="00143CB8"/>
    <w:rsid w:val="00143CBD"/>
    <w:rsid w:val="00144050"/>
    <w:rsid w:val="0014419F"/>
    <w:rsid w:val="0014431E"/>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5EA"/>
    <w:rsid w:val="0014674C"/>
    <w:rsid w:val="00146F58"/>
    <w:rsid w:val="00146F9D"/>
    <w:rsid w:val="00147092"/>
    <w:rsid w:val="001470B4"/>
    <w:rsid w:val="00147565"/>
    <w:rsid w:val="001477B6"/>
    <w:rsid w:val="00147ACA"/>
    <w:rsid w:val="00147BDA"/>
    <w:rsid w:val="00147BE7"/>
    <w:rsid w:val="00147FB1"/>
    <w:rsid w:val="001502A3"/>
    <w:rsid w:val="00150325"/>
    <w:rsid w:val="00150802"/>
    <w:rsid w:val="00150B73"/>
    <w:rsid w:val="00150D89"/>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AC7"/>
    <w:rsid w:val="00153B4D"/>
    <w:rsid w:val="00153CBC"/>
    <w:rsid w:val="00153D88"/>
    <w:rsid w:val="00153DBF"/>
    <w:rsid w:val="00153EDF"/>
    <w:rsid w:val="00153F87"/>
    <w:rsid w:val="00153FD0"/>
    <w:rsid w:val="001543F2"/>
    <w:rsid w:val="0015485D"/>
    <w:rsid w:val="001548A7"/>
    <w:rsid w:val="00154B61"/>
    <w:rsid w:val="00154BE3"/>
    <w:rsid w:val="00154C1E"/>
    <w:rsid w:val="001550D5"/>
    <w:rsid w:val="00155199"/>
    <w:rsid w:val="00155291"/>
    <w:rsid w:val="001556C0"/>
    <w:rsid w:val="00155729"/>
    <w:rsid w:val="00155882"/>
    <w:rsid w:val="00155BED"/>
    <w:rsid w:val="001566AD"/>
    <w:rsid w:val="00156785"/>
    <w:rsid w:val="00156A4B"/>
    <w:rsid w:val="00156F2E"/>
    <w:rsid w:val="00156F65"/>
    <w:rsid w:val="00156FD7"/>
    <w:rsid w:val="00157299"/>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373"/>
    <w:rsid w:val="00166464"/>
    <w:rsid w:val="00166586"/>
    <w:rsid w:val="001665D8"/>
    <w:rsid w:val="00166754"/>
    <w:rsid w:val="001668BA"/>
    <w:rsid w:val="00166A4F"/>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322"/>
    <w:rsid w:val="00172A02"/>
    <w:rsid w:val="00172CCB"/>
    <w:rsid w:val="00172D88"/>
    <w:rsid w:val="00172E72"/>
    <w:rsid w:val="00173388"/>
    <w:rsid w:val="001736F3"/>
    <w:rsid w:val="00173801"/>
    <w:rsid w:val="00173AE7"/>
    <w:rsid w:val="00173CFC"/>
    <w:rsid w:val="00173E08"/>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58E"/>
    <w:rsid w:val="00181664"/>
    <w:rsid w:val="00182191"/>
    <w:rsid w:val="00182280"/>
    <w:rsid w:val="001825BE"/>
    <w:rsid w:val="00182AB9"/>
    <w:rsid w:val="0018314E"/>
    <w:rsid w:val="00183F01"/>
    <w:rsid w:val="001844FF"/>
    <w:rsid w:val="0018467F"/>
    <w:rsid w:val="00184719"/>
    <w:rsid w:val="001848A6"/>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70AD"/>
    <w:rsid w:val="0018726C"/>
    <w:rsid w:val="00187307"/>
    <w:rsid w:val="0018734A"/>
    <w:rsid w:val="001874AC"/>
    <w:rsid w:val="00187510"/>
    <w:rsid w:val="00187628"/>
    <w:rsid w:val="0018776E"/>
    <w:rsid w:val="00187C2C"/>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CE4"/>
    <w:rsid w:val="00192D35"/>
    <w:rsid w:val="00192D9D"/>
    <w:rsid w:val="0019339B"/>
    <w:rsid w:val="001935CD"/>
    <w:rsid w:val="00193601"/>
    <w:rsid w:val="00193A13"/>
    <w:rsid w:val="00193A77"/>
    <w:rsid w:val="00193B34"/>
    <w:rsid w:val="00193BC6"/>
    <w:rsid w:val="00193C4A"/>
    <w:rsid w:val="00193C5C"/>
    <w:rsid w:val="00193D16"/>
    <w:rsid w:val="0019404B"/>
    <w:rsid w:val="00194155"/>
    <w:rsid w:val="00194253"/>
    <w:rsid w:val="00194341"/>
    <w:rsid w:val="001947F1"/>
    <w:rsid w:val="00194915"/>
    <w:rsid w:val="00194A75"/>
    <w:rsid w:val="00194D41"/>
    <w:rsid w:val="00194D7A"/>
    <w:rsid w:val="001956D9"/>
    <w:rsid w:val="0019578D"/>
    <w:rsid w:val="00195B61"/>
    <w:rsid w:val="00195E1D"/>
    <w:rsid w:val="00196277"/>
    <w:rsid w:val="00196C48"/>
    <w:rsid w:val="00196CA0"/>
    <w:rsid w:val="001970AD"/>
    <w:rsid w:val="001976C0"/>
    <w:rsid w:val="00197802"/>
    <w:rsid w:val="00197964"/>
    <w:rsid w:val="00197979"/>
    <w:rsid w:val="00197C55"/>
    <w:rsid w:val="00197D87"/>
    <w:rsid w:val="001A0166"/>
    <w:rsid w:val="001A02EF"/>
    <w:rsid w:val="001A077E"/>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F0"/>
    <w:rsid w:val="001A5580"/>
    <w:rsid w:val="001A5B75"/>
    <w:rsid w:val="001A647C"/>
    <w:rsid w:val="001A65FF"/>
    <w:rsid w:val="001A67D3"/>
    <w:rsid w:val="001A6850"/>
    <w:rsid w:val="001A6D94"/>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CE3"/>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983"/>
    <w:rsid w:val="001B6A62"/>
    <w:rsid w:val="001B6D7C"/>
    <w:rsid w:val="001B7311"/>
    <w:rsid w:val="001B732A"/>
    <w:rsid w:val="001B7451"/>
    <w:rsid w:val="001B7C4A"/>
    <w:rsid w:val="001B7E53"/>
    <w:rsid w:val="001C0281"/>
    <w:rsid w:val="001C0424"/>
    <w:rsid w:val="001C0431"/>
    <w:rsid w:val="001C04D3"/>
    <w:rsid w:val="001C069E"/>
    <w:rsid w:val="001C06E6"/>
    <w:rsid w:val="001C0750"/>
    <w:rsid w:val="001C0B4F"/>
    <w:rsid w:val="001C0BEC"/>
    <w:rsid w:val="001C0C5D"/>
    <w:rsid w:val="001C0D71"/>
    <w:rsid w:val="001C1438"/>
    <w:rsid w:val="001C16B5"/>
    <w:rsid w:val="001C1B00"/>
    <w:rsid w:val="001C1B7E"/>
    <w:rsid w:val="001C1FE8"/>
    <w:rsid w:val="001C200E"/>
    <w:rsid w:val="001C2013"/>
    <w:rsid w:val="001C223F"/>
    <w:rsid w:val="001C22B0"/>
    <w:rsid w:val="001C2CA6"/>
    <w:rsid w:val="001C2F4D"/>
    <w:rsid w:val="001C2F60"/>
    <w:rsid w:val="001C30BB"/>
    <w:rsid w:val="001C32E8"/>
    <w:rsid w:val="001C4240"/>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60EE"/>
    <w:rsid w:val="001C6233"/>
    <w:rsid w:val="001C68B5"/>
    <w:rsid w:val="001C6A32"/>
    <w:rsid w:val="001C6CF8"/>
    <w:rsid w:val="001C6D31"/>
    <w:rsid w:val="001C6EF7"/>
    <w:rsid w:val="001C73F9"/>
    <w:rsid w:val="001C783C"/>
    <w:rsid w:val="001C7951"/>
    <w:rsid w:val="001C7961"/>
    <w:rsid w:val="001D06D4"/>
    <w:rsid w:val="001D092E"/>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B50"/>
    <w:rsid w:val="001D2E7A"/>
    <w:rsid w:val="001D3006"/>
    <w:rsid w:val="001D3165"/>
    <w:rsid w:val="001D32DB"/>
    <w:rsid w:val="001D3367"/>
    <w:rsid w:val="001D3374"/>
    <w:rsid w:val="001D3997"/>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F4"/>
    <w:rsid w:val="001E061E"/>
    <w:rsid w:val="001E08B2"/>
    <w:rsid w:val="001E0C4F"/>
    <w:rsid w:val="001E10C9"/>
    <w:rsid w:val="001E11B2"/>
    <w:rsid w:val="001E1339"/>
    <w:rsid w:val="001E1586"/>
    <w:rsid w:val="001E15EE"/>
    <w:rsid w:val="001E1E14"/>
    <w:rsid w:val="001E1EA9"/>
    <w:rsid w:val="001E1FAB"/>
    <w:rsid w:val="001E2394"/>
    <w:rsid w:val="001E267E"/>
    <w:rsid w:val="001E2754"/>
    <w:rsid w:val="001E2AA9"/>
    <w:rsid w:val="001E2BB6"/>
    <w:rsid w:val="001E2D04"/>
    <w:rsid w:val="001E2F90"/>
    <w:rsid w:val="001E312C"/>
    <w:rsid w:val="001E32C2"/>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902"/>
    <w:rsid w:val="001F1BC3"/>
    <w:rsid w:val="001F1CFE"/>
    <w:rsid w:val="001F1F04"/>
    <w:rsid w:val="001F2141"/>
    <w:rsid w:val="001F293B"/>
    <w:rsid w:val="001F29C8"/>
    <w:rsid w:val="001F2BCC"/>
    <w:rsid w:val="001F3011"/>
    <w:rsid w:val="001F34F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CD"/>
    <w:rsid w:val="00213BC5"/>
    <w:rsid w:val="00213E8C"/>
    <w:rsid w:val="0021404E"/>
    <w:rsid w:val="002144B3"/>
    <w:rsid w:val="00214805"/>
    <w:rsid w:val="00214957"/>
    <w:rsid w:val="00214C1D"/>
    <w:rsid w:val="00214F34"/>
    <w:rsid w:val="002151BA"/>
    <w:rsid w:val="00215517"/>
    <w:rsid w:val="002157E7"/>
    <w:rsid w:val="00215B90"/>
    <w:rsid w:val="00215CDD"/>
    <w:rsid w:val="00215DED"/>
    <w:rsid w:val="00215FCD"/>
    <w:rsid w:val="0021670A"/>
    <w:rsid w:val="00216A97"/>
    <w:rsid w:val="00216AAB"/>
    <w:rsid w:val="00216D94"/>
    <w:rsid w:val="00216FE6"/>
    <w:rsid w:val="0021700B"/>
    <w:rsid w:val="00217036"/>
    <w:rsid w:val="0021750D"/>
    <w:rsid w:val="002175D7"/>
    <w:rsid w:val="00217637"/>
    <w:rsid w:val="002176C4"/>
    <w:rsid w:val="00217770"/>
    <w:rsid w:val="00217C64"/>
    <w:rsid w:val="002206AD"/>
    <w:rsid w:val="00220833"/>
    <w:rsid w:val="002209F4"/>
    <w:rsid w:val="00220B22"/>
    <w:rsid w:val="00221072"/>
    <w:rsid w:val="00221304"/>
    <w:rsid w:val="00221492"/>
    <w:rsid w:val="00221567"/>
    <w:rsid w:val="002218F6"/>
    <w:rsid w:val="00221F23"/>
    <w:rsid w:val="002221AC"/>
    <w:rsid w:val="002222E6"/>
    <w:rsid w:val="002225AD"/>
    <w:rsid w:val="002225D2"/>
    <w:rsid w:val="00222651"/>
    <w:rsid w:val="00222A85"/>
    <w:rsid w:val="00222AF7"/>
    <w:rsid w:val="00223258"/>
    <w:rsid w:val="0022367F"/>
    <w:rsid w:val="0022385C"/>
    <w:rsid w:val="00224384"/>
    <w:rsid w:val="00224391"/>
    <w:rsid w:val="00224592"/>
    <w:rsid w:val="00224D16"/>
    <w:rsid w:val="00224E1F"/>
    <w:rsid w:val="00225032"/>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DCA"/>
    <w:rsid w:val="00231F80"/>
    <w:rsid w:val="002320B5"/>
    <w:rsid w:val="00232120"/>
    <w:rsid w:val="00232176"/>
    <w:rsid w:val="002322B0"/>
    <w:rsid w:val="00232311"/>
    <w:rsid w:val="00232345"/>
    <w:rsid w:val="00232511"/>
    <w:rsid w:val="002328A4"/>
    <w:rsid w:val="002328DD"/>
    <w:rsid w:val="00232AEF"/>
    <w:rsid w:val="002331E1"/>
    <w:rsid w:val="0023333D"/>
    <w:rsid w:val="0023342A"/>
    <w:rsid w:val="002334D1"/>
    <w:rsid w:val="002335AB"/>
    <w:rsid w:val="002336C6"/>
    <w:rsid w:val="00233962"/>
    <w:rsid w:val="00233C67"/>
    <w:rsid w:val="00233DB6"/>
    <w:rsid w:val="00234002"/>
    <w:rsid w:val="0023423A"/>
    <w:rsid w:val="00234379"/>
    <w:rsid w:val="002343AE"/>
    <w:rsid w:val="00234600"/>
    <w:rsid w:val="00234706"/>
    <w:rsid w:val="00234AA1"/>
    <w:rsid w:val="00234B18"/>
    <w:rsid w:val="00234D07"/>
    <w:rsid w:val="002354E1"/>
    <w:rsid w:val="00235629"/>
    <w:rsid w:val="002358EF"/>
    <w:rsid w:val="00235B77"/>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9BC"/>
    <w:rsid w:val="00243552"/>
    <w:rsid w:val="00243580"/>
    <w:rsid w:val="002435B9"/>
    <w:rsid w:val="002436AF"/>
    <w:rsid w:val="002436DB"/>
    <w:rsid w:val="002439B1"/>
    <w:rsid w:val="00243BFC"/>
    <w:rsid w:val="00243C3C"/>
    <w:rsid w:val="00243DCA"/>
    <w:rsid w:val="00244292"/>
    <w:rsid w:val="002448DD"/>
    <w:rsid w:val="00244CBF"/>
    <w:rsid w:val="002452CE"/>
    <w:rsid w:val="00245394"/>
    <w:rsid w:val="002457E3"/>
    <w:rsid w:val="00245810"/>
    <w:rsid w:val="002458A2"/>
    <w:rsid w:val="002461FB"/>
    <w:rsid w:val="00246358"/>
    <w:rsid w:val="00246CF4"/>
    <w:rsid w:val="00246D22"/>
    <w:rsid w:val="00246DD8"/>
    <w:rsid w:val="00247082"/>
    <w:rsid w:val="002470B9"/>
    <w:rsid w:val="00247660"/>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6CE"/>
    <w:rsid w:val="00254906"/>
    <w:rsid w:val="00254C47"/>
    <w:rsid w:val="00254DEE"/>
    <w:rsid w:val="00254F38"/>
    <w:rsid w:val="00254F69"/>
    <w:rsid w:val="00255261"/>
    <w:rsid w:val="00255502"/>
    <w:rsid w:val="002558DE"/>
    <w:rsid w:val="00255979"/>
    <w:rsid w:val="00255B47"/>
    <w:rsid w:val="00255CAB"/>
    <w:rsid w:val="00255CE5"/>
    <w:rsid w:val="00255F79"/>
    <w:rsid w:val="0025645B"/>
    <w:rsid w:val="00256495"/>
    <w:rsid w:val="0025667F"/>
    <w:rsid w:val="00256994"/>
    <w:rsid w:val="00257251"/>
    <w:rsid w:val="002572C7"/>
    <w:rsid w:val="002574C9"/>
    <w:rsid w:val="00257905"/>
    <w:rsid w:val="00257BE8"/>
    <w:rsid w:val="00257C14"/>
    <w:rsid w:val="00257D96"/>
    <w:rsid w:val="00257DFB"/>
    <w:rsid w:val="00257EC7"/>
    <w:rsid w:val="00260104"/>
    <w:rsid w:val="002602B1"/>
    <w:rsid w:val="002603C9"/>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C90"/>
    <w:rsid w:val="00266FEB"/>
    <w:rsid w:val="002671DF"/>
    <w:rsid w:val="00267630"/>
    <w:rsid w:val="00267D3F"/>
    <w:rsid w:val="00267F0C"/>
    <w:rsid w:val="0027053E"/>
    <w:rsid w:val="00270AD0"/>
    <w:rsid w:val="00270D93"/>
    <w:rsid w:val="00270E0B"/>
    <w:rsid w:val="002713CC"/>
    <w:rsid w:val="0027187A"/>
    <w:rsid w:val="0027199B"/>
    <w:rsid w:val="00271A3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1F"/>
    <w:rsid w:val="00281BDE"/>
    <w:rsid w:val="00281E20"/>
    <w:rsid w:val="00281EC9"/>
    <w:rsid w:val="002820F6"/>
    <w:rsid w:val="0028242D"/>
    <w:rsid w:val="00282D3C"/>
    <w:rsid w:val="00282DFA"/>
    <w:rsid w:val="002833B1"/>
    <w:rsid w:val="002833F7"/>
    <w:rsid w:val="002834DE"/>
    <w:rsid w:val="00283609"/>
    <w:rsid w:val="00283D91"/>
    <w:rsid w:val="00283E11"/>
    <w:rsid w:val="00284184"/>
    <w:rsid w:val="00284193"/>
    <w:rsid w:val="0028428F"/>
    <w:rsid w:val="00284426"/>
    <w:rsid w:val="00285095"/>
    <w:rsid w:val="00285567"/>
    <w:rsid w:val="00285966"/>
    <w:rsid w:val="00285CE7"/>
    <w:rsid w:val="00285F85"/>
    <w:rsid w:val="0028621F"/>
    <w:rsid w:val="00286F1B"/>
    <w:rsid w:val="00287127"/>
    <w:rsid w:val="0028714A"/>
    <w:rsid w:val="0028731E"/>
    <w:rsid w:val="002873D7"/>
    <w:rsid w:val="002877E2"/>
    <w:rsid w:val="00287850"/>
    <w:rsid w:val="00287D28"/>
    <w:rsid w:val="00287F8F"/>
    <w:rsid w:val="00290123"/>
    <w:rsid w:val="0029015E"/>
    <w:rsid w:val="0029059B"/>
    <w:rsid w:val="0029064B"/>
    <w:rsid w:val="00290A52"/>
    <w:rsid w:val="00290B6D"/>
    <w:rsid w:val="00290BE6"/>
    <w:rsid w:val="00290DD0"/>
    <w:rsid w:val="00290F81"/>
    <w:rsid w:val="00291165"/>
    <w:rsid w:val="002911A8"/>
    <w:rsid w:val="00291276"/>
    <w:rsid w:val="002912B3"/>
    <w:rsid w:val="00292814"/>
    <w:rsid w:val="00292AAE"/>
    <w:rsid w:val="00293185"/>
    <w:rsid w:val="002936D7"/>
    <w:rsid w:val="00293B72"/>
    <w:rsid w:val="00293D2E"/>
    <w:rsid w:val="00293D4F"/>
    <w:rsid w:val="00294277"/>
    <w:rsid w:val="00294634"/>
    <w:rsid w:val="002946D6"/>
    <w:rsid w:val="002946D9"/>
    <w:rsid w:val="00294B79"/>
    <w:rsid w:val="00294DA2"/>
    <w:rsid w:val="00295495"/>
    <w:rsid w:val="00295521"/>
    <w:rsid w:val="002958DE"/>
    <w:rsid w:val="0029593F"/>
    <w:rsid w:val="00296371"/>
    <w:rsid w:val="00296434"/>
    <w:rsid w:val="002965A4"/>
    <w:rsid w:val="0029668F"/>
    <w:rsid w:val="00296C68"/>
    <w:rsid w:val="00296C9F"/>
    <w:rsid w:val="00297472"/>
    <w:rsid w:val="00297E00"/>
    <w:rsid w:val="00297F8E"/>
    <w:rsid w:val="002A02ED"/>
    <w:rsid w:val="002A0477"/>
    <w:rsid w:val="002A07FB"/>
    <w:rsid w:val="002A09DD"/>
    <w:rsid w:val="002A0B59"/>
    <w:rsid w:val="002A127D"/>
    <w:rsid w:val="002A235C"/>
    <w:rsid w:val="002A275F"/>
    <w:rsid w:val="002A2EF8"/>
    <w:rsid w:val="002A3448"/>
    <w:rsid w:val="002A3689"/>
    <w:rsid w:val="002A36E6"/>
    <w:rsid w:val="002A38BC"/>
    <w:rsid w:val="002A4208"/>
    <w:rsid w:val="002A4543"/>
    <w:rsid w:val="002A4630"/>
    <w:rsid w:val="002A46B4"/>
    <w:rsid w:val="002A4822"/>
    <w:rsid w:val="002A490D"/>
    <w:rsid w:val="002A4A3B"/>
    <w:rsid w:val="002A4D04"/>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B2E"/>
    <w:rsid w:val="002A6DA4"/>
    <w:rsid w:val="002A7000"/>
    <w:rsid w:val="002A70D5"/>
    <w:rsid w:val="002A7208"/>
    <w:rsid w:val="002A731B"/>
    <w:rsid w:val="002A73A9"/>
    <w:rsid w:val="002A7AD8"/>
    <w:rsid w:val="002A7BB5"/>
    <w:rsid w:val="002A7DE9"/>
    <w:rsid w:val="002B056C"/>
    <w:rsid w:val="002B0703"/>
    <w:rsid w:val="002B0A58"/>
    <w:rsid w:val="002B109B"/>
    <w:rsid w:val="002B10C7"/>
    <w:rsid w:val="002B13BE"/>
    <w:rsid w:val="002B14C3"/>
    <w:rsid w:val="002B1616"/>
    <w:rsid w:val="002B1672"/>
    <w:rsid w:val="002B1957"/>
    <w:rsid w:val="002B1A9E"/>
    <w:rsid w:val="002B1FE9"/>
    <w:rsid w:val="002B20F6"/>
    <w:rsid w:val="002B2224"/>
    <w:rsid w:val="002B2308"/>
    <w:rsid w:val="002B2553"/>
    <w:rsid w:val="002B29EA"/>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482"/>
    <w:rsid w:val="002C190D"/>
    <w:rsid w:val="002C1C8F"/>
    <w:rsid w:val="002C1F5D"/>
    <w:rsid w:val="002C1F91"/>
    <w:rsid w:val="002C232D"/>
    <w:rsid w:val="002C2398"/>
    <w:rsid w:val="002C274E"/>
    <w:rsid w:val="002C2D74"/>
    <w:rsid w:val="002C30B5"/>
    <w:rsid w:val="002C30F3"/>
    <w:rsid w:val="002C3950"/>
    <w:rsid w:val="002C3986"/>
    <w:rsid w:val="002C39A8"/>
    <w:rsid w:val="002C3A96"/>
    <w:rsid w:val="002C3BEA"/>
    <w:rsid w:val="002C3D2C"/>
    <w:rsid w:val="002C3E6F"/>
    <w:rsid w:val="002C3F46"/>
    <w:rsid w:val="002C3F8C"/>
    <w:rsid w:val="002C4053"/>
    <w:rsid w:val="002C4071"/>
    <w:rsid w:val="002C4077"/>
    <w:rsid w:val="002C479C"/>
    <w:rsid w:val="002C4A15"/>
    <w:rsid w:val="002C4CA2"/>
    <w:rsid w:val="002C4E23"/>
    <w:rsid w:val="002C53CF"/>
    <w:rsid w:val="002C589B"/>
    <w:rsid w:val="002C5AEA"/>
    <w:rsid w:val="002C5CA8"/>
    <w:rsid w:val="002C60D4"/>
    <w:rsid w:val="002C615B"/>
    <w:rsid w:val="002C619D"/>
    <w:rsid w:val="002C6232"/>
    <w:rsid w:val="002C66D1"/>
    <w:rsid w:val="002C6A86"/>
    <w:rsid w:val="002C6DA5"/>
    <w:rsid w:val="002C6EC5"/>
    <w:rsid w:val="002C700D"/>
    <w:rsid w:val="002C70D1"/>
    <w:rsid w:val="002C7105"/>
    <w:rsid w:val="002C726F"/>
    <w:rsid w:val="002C745A"/>
    <w:rsid w:val="002C76E9"/>
    <w:rsid w:val="002C7704"/>
    <w:rsid w:val="002C7C10"/>
    <w:rsid w:val="002C7CC5"/>
    <w:rsid w:val="002C7E38"/>
    <w:rsid w:val="002C7F73"/>
    <w:rsid w:val="002D0444"/>
    <w:rsid w:val="002D0623"/>
    <w:rsid w:val="002D0706"/>
    <w:rsid w:val="002D0991"/>
    <w:rsid w:val="002D09AF"/>
    <w:rsid w:val="002D0A60"/>
    <w:rsid w:val="002D0EB9"/>
    <w:rsid w:val="002D0F57"/>
    <w:rsid w:val="002D11B8"/>
    <w:rsid w:val="002D1B9E"/>
    <w:rsid w:val="002D1E55"/>
    <w:rsid w:val="002D225E"/>
    <w:rsid w:val="002D2393"/>
    <w:rsid w:val="002D2448"/>
    <w:rsid w:val="002D24BF"/>
    <w:rsid w:val="002D3C15"/>
    <w:rsid w:val="002D3CE8"/>
    <w:rsid w:val="002D3FB8"/>
    <w:rsid w:val="002D3FED"/>
    <w:rsid w:val="002D4244"/>
    <w:rsid w:val="002D4560"/>
    <w:rsid w:val="002D467B"/>
    <w:rsid w:val="002D46B5"/>
    <w:rsid w:val="002D4807"/>
    <w:rsid w:val="002D4A3A"/>
    <w:rsid w:val="002D4D12"/>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EED"/>
    <w:rsid w:val="002E03CC"/>
    <w:rsid w:val="002E0688"/>
    <w:rsid w:val="002E0826"/>
    <w:rsid w:val="002E0988"/>
    <w:rsid w:val="002E0AEF"/>
    <w:rsid w:val="002E12B8"/>
    <w:rsid w:val="002E179B"/>
    <w:rsid w:val="002E1B2B"/>
    <w:rsid w:val="002E1C90"/>
    <w:rsid w:val="002E2112"/>
    <w:rsid w:val="002E282C"/>
    <w:rsid w:val="002E29CD"/>
    <w:rsid w:val="002E2BDA"/>
    <w:rsid w:val="002E2C64"/>
    <w:rsid w:val="002E3210"/>
    <w:rsid w:val="002E34D8"/>
    <w:rsid w:val="002E37E9"/>
    <w:rsid w:val="002E3A74"/>
    <w:rsid w:val="002E3F3E"/>
    <w:rsid w:val="002E4243"/>
    <w:rsid w:val="002E426D"/>
    <w:rsid w:val="002E42A4"/>
    <w:rsid w:val="002E4E55"/>
    <w:rsid w:val="002E53B2"/>
    <w:rsid w:val="002E56BB"/>
    <w:rsid w:val="002E56E1"/>
    <w:rsid w:val="002E5ACC"/>
    <w:rsid w:val="002E5E52"/>
    <w:rsid w:val="002E5EF0"/>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D8"/>
    <w:rsid w:val="00304581"/>
    <w:rsid w:val="0030483E"/>
    <w:rsid w:val="00304B59"/>
    <w:rsid w:val="003050DC"/>
    <w:rsid w:val="003052B8"/>
    <w:rsid w:val="00305489"/>
    <w:rsid w:val="00305B14"/>
    <w:rsid w:val="00305C63"/>
    <w:rsid w:val="00305F4C"/>
    <w:rsid w:val="0030634B"/>
    <w:rsid w:val="00306496"/>
    <w:rsid w:val="003064FD"/>
    <w:rsid w:val="003067E2"/>
    <w:rsid w:val="003069D6"/>
    <w:rsid w:val="00306A44"/>
    <w:rsid w:val="00306B2F"/>
    <w:rsid w:val="00307142"/>
    <w:rsid w:val="00310157"/>
    <w:rsid w:val="0031016A"/>
    <w:rsid w:val="003104C0"/>
    <w:rsid w:val="0031055A"/>
    <w:rsid w:val="00310668"/>
    <w:rsid w:val="00310ED2"/>
    <w:rsid w:val="0031108B"/>
    <w:rsid w:val="003111D9"/>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6AA"/>
    <w:rsid w:val="00317A59"/>
    <w:rsid w:val="00317B7C"/>
    <w:rsid w:val="003206C9"/>
    <w:rsid w:val="003208D9"/>
    <w:rsid w:val="003209B8"/>
    <w:rsid w:val="003209D7"/>
    <w:rsid w:val="00320F11"/>
    <w:rsid w:val="00321181"/>
    <w:rsid w:val="00321CDD"/>
    <w:rsid w:val="00321D73"/>
    <w:rsid w:val="00321E75"/>
    <w:rsid w:val="0032233A"/>
    <w:rsid w:val="0032253E"/>
    <w:rsid w:val="0032261A"/>
    <w:rsid w:val="00322791"/>
    <w:rsid w:val="00322BD3"/>
    <w:rsid w:val="003231B6"/>
    <w:rsid w:val="0032328A"/>
    <w:rsid w:val="003232A8"/>
    <w:rsid w:val="0032333F"/>
    <w:rsid w:val="0032356E"/>
    <w:rsid w:val="003236F1"/>
    <w:rsid w:val="00323702"/>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0EE"/>
    <w:rsid w:val="00333510"/>
    <w:rsid w:val="0033391C"/>
    <w:rsid w:val="00333A75"/>
    <w:rsid w:val="00333ABB"/>
    <w:rsid w:val="00333C17"/>
    <w:rsid w:val="00333C9F"/>
    <w:rsid w:val="0033408E"/>
    <w:rsid w:val="003342D8"/>
    <w:rsid w:val="0033443D"/>
    <w:rsid w:val="00334669"/>
    <w:rsid w:val="003347E1"/>
    <w:rsid w:val="0033488F"/>
    <w:rsid w:val="003348D7"/>
    <w:rsid w:val="00334CCD"/>
    <w:rsid w:val="00334ECB"/>
    <w:rsid w:val="00334F35"/>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5CE"/>
    <w:rsid w:val="00337AB3"/>
    <w:rsid w:val="00337D36"/>
    <w:rsid w:val="00340475"/>
    <w:rsid w:val="003408C3"/>
    <w:rsid w:val="00340995"/>
    <w:rsid w:val="00340A57"/>
    <w:rsid w:val="00340A85"/>
    <w:rsid w:val="00340BEE"/>
    <w:rsid w:val="00340EE4"/>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9B2"/>
    <w:rsid w:val="00344039"/>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954"/>
    <w:rsid w:val="00351F05"/>
    <w:rsid w:val="00351F0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41F"/>
    <w:rsid w:val="00354878"/>
    <w:rsid w:val="00354899"/>
    <w:rsid w:val="0035507F"/>
    <w:rsid w:val="003554E8"/>
    <w:rsid w:val="003557CE"/>
    <w:rsid w:val="003557FC"/>
    <w:rsid w:val="00355852"/>
    <w:rsid w:val="0035591B"/>
    <w:rsid w:val="00355E2B"/>
    <w:rsid w:val="00355E36"/>
    <w:rsid w:val="00355F4F"/>
    <w:rsid w:val="0035610B"/>
    <w:rsid w:val="003561D5"/>
    <w:rsid w:val="0035675D"/>
    <w:rsid w:val="00356C87"/>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AC"/>
    <w:rsid w:val="00362699"/>
    <w:rsid w:val="003627C6"/>
    <w:rsid w:val="00362858"/>
    <w:rsid w:val="003628FD"/>
    <w:rsid w:val="003629CE"/>
    <w:rsid w:val="00362AB8"/>
    <w:rsid w:val="00362ACF"/>
    <w:rsid w:val="0036329E"/>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022"/>
    <w:rsid w:val="00370854"/>
    <w:rsid w:val="003708B3"/>
    <w:rsid w:val="00370994"/>
    <w:rsid w:val="00370A05"/>
    <w:rsid w:val="00370C60"/>
    <w:rsid w:val="00370CCE"/>
    <w:rsid w:val="00370DB0"/>
    <w:rsid w:val="00370DE5"/>
    <w:rsid w:val="00370E17"/>
    <w:rsid w:val="00370F2A"/>
    <w:rsid w:val="00371347"/>
    <w:rsid w:val="003714B7"/>
    <w:rsid w:val="003716A0"/>
    <w:rsid w:val="003717AD"/>
    <w:rsid w:val="003717CA"/>
    <w:rsid w:val="00371B70"/>
    <w:rsid w:val="0037201E"/>
    <w:rsid w:val="003720E1"/>
    <w:rsid w:val="00372225"/>
    <w:rsid w:val="00372696"/>
    <w:rsid w:val="0037269E"/>
    <w:rsid w:val="003728F3"/>
    <w:rsid w:val="00372E73"/>
    <w:rsid w:val="00373210"/>
    <w:rsid w:val="00373386"/>
    <w:rsid w:val="0037368F"/>
    <w:rsid w:val="00373698"/>
    <w:rsid w:val="003736CE"/>
    <w:rsid w:val="0037477E"/>
    <w:rsid w:val="00374CED"/>
    <w:rsid w:val="00374E53"/>
    <w:rsid w:val="00375185"/>
    <w:rsid w:val="00375599"/>
    <w:rsid w:val="0037575B"/>
    <w:rsid w:val="003757B0"/>
    <w:rsid w:val="00375E2D"/>
    <w:rsid w:val="003760EE"/>
    <w:rsid w:val="0037611E"/>
    <w:rsid w:val="003767D9"/>
    <w:rsid w:val="00376C8C"/>
    <w:rsid w:val="00376E0E"/>
    <w:rsid w:val="003770F0"/>
    <w:rsid w:val="00377257"/>
    <w:rsid w:val="00377492"/>
    <w:rsid w:val="00377D59"/>
    <w:rsid w:val="00377FE4"/>
    <w:rsid w:val="003807F4"/>
    <w:rsid w:val="00380A92"/>
    <w:rsid w:val="00380C30"/>
    <w:rsid w:val="00380D0C"/>
    <w:rsid w:val="00380E12"/>
    <w:rsid w:val="003814E8"/>
    <w:rsid w:val="0038153D"/>
    <w:rsid w:val="003815B7"/>
    <w:rsid w:val="00381606"/>
    <w:rsid w:val="00381D33"/>
    <w:rsid w:val="00382290"/>
    <w:rsid w:val="003823EE"/>
    <w:rsid w:val="00382543"/>
    <w:rsid w:val="00382700"/>
    <w:rsid w:val="00382C66"/>
    <w:rsid w:val="00382D95"/>
    <w:rsid w:val="00382E14"/>
    <w:rsid w:val="003832C9"/>
    <w:rsid w:val="00383403"/>
    <w:rsid w:val="00383656"/>
    <w:rsid w:val="00383A57"/>
    <w:rsid w:val="00383CE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C0"/>
    <w:rsid w:val="003877B9"/>
    <w:rsid w:val="0038780E"/>
    <w:rsid w:val="00387EDA"/>
    <w:rsid w:val="003900BA"/>
    <w:rsid w:val="0039032A"/>
    <w:rsid w:val="0039050F"/>
    <w:rsid w:val="003906FD"/>
    <w:rsid w:val="00390913"/>
    <w:rsid w:val="00390BC2"/>
    <w:rsid w:val="00390E56"/>
    <w:rsid w:val="003910BF"/>
    <w:rsid w:val="003915A6"/>
    <w:rsid w:val="0039184D"/>
    <w:rsid w:val="003919A4"/>
    <w:rsid w:val="003919D5"/>
    <w:rsid w:val="00391A23"/>
    <w:rsid w:val="00391CE2"/>
    <w:rsid w:val="00391CF1"/>
    <w:rsid w:val="00392D3F"/>
    <w:rsid w:val="00392D81"/>
    <w:rsid w:val="003932BA"/>
    <w:rsid w:val="003932E5"/>
    <w:rsid w:val="003933BB"/>
    <w:rsid w:val="0039388B"/>
    <w:rsid w:val="003938F0"/>
    <w:rsid w:val="00393C9A"/>
    <w:rsid w:val="003942EF"/>
    <w:rsid w:val="00394470"/>
    <w:rsid w:val="0039454A"/>
    <w:rsid w:val="0039466E"/>
    <w:rsid w:val="003956C8"/>
    <w:rsid w:val="00395941"/>
    <w:rsid w:val="00395B68"/>
    <w:rsid w:val="00395E3A"/>
    <w:rsid w:val="00395FA8"/>
    <w:rsid w:val="0039600A"/>
    <w:rsid w:val="00396472"/>
    <w:rsid w:val="0039699B"/>
    <w:rsid w:val="00396FAE"/>
    <w:rsid w:val="00397225"/>
    <w:rsid w:val="00397445"/>
    <w:rsid w:val="003976B2"/>
    <w:rsid w:val="00397D17"/>
    <w:rsid w:val="003A094B"/>
    <w:rsid w:val="003A0DFA"/>
    <w:rsid w:val="003A1435"/>
    <w:rsid w:val="003A15E3"/>
    <w:rsid w:val="003A174B"/>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C15"/>
    <w:rsid w:val="003A3E0A"/>
    <w:rsid w:val="003A413B"/>
    <w:rsid w:val="003A42C5"/>
    <w:rsid w:val="003A451D"/>
    <w:rsid w:val="003A478A"/>
    <w:rsid w:val="003A495D"/>
    <w:rsid w:val="003A50BE"/>
    <w:rsid w:val="003A55FC"/>
    <w:rsid w:val="003A5A40"/>
    <w:rsid w:val="003A5CBC"/>
    <w:rsid w:val="003A5E2B"/>
    <w:rsid w:val="003A6414"/>
    <w:rsid w:val="003A6880"/>
    <w:rsid w:val="003A6EFE"/>
    <w:rsid w:val="003A7122"/>
    <w:rsid w:val="003A75A9"/>
    <w:rsid w:val="003A76CC"/>
    <w:rsid w:val="003A7AB1"/>
    <w:rsid w:val="003A7BF5"/>
    <w:rsid w:val="003A7F1D"/>
    <w:rsid w:val="003B0069"/>
    <w:rsid w:val="003B00C3"/>
    <w:rsid w:val="003B0156"/>
    <w:rsid w:val="003B01BC"/>
    <w:rsid w:val="003B033F"/>
    <w:rsid w:val="003B04DA"/>
    <w:rsid w:val="003B0A71"/>
    <w:rsid w:val="003B0BAC"/>
    <w:rsid w:val="003B15D5"/>
    <w:rsid w:val="003B1962"/>
    <w:rsid w:val="003B1BB5"/>
    <w:rsid w:val="003B1C5C"/>
    <w:rsid w:val="003B1DCC"/>
    <w:rsid w:val="003B2099"/>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8D"/>
    <w:rsid w:val="003B5DC8"/>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CFC"/>
    <w:rsid w:val="003C0D75"/>
    <w:rsid w:val="003C0D7E"/>
    <w:rsid w:val="003C12D6"/>
    <w:rsid w:val="003C1339"/>
    <w:rsid w:val="003C1475"/>
    <w:rsid w:val="003C197E"/>
    <w:rsid w:val="003C1984"/>
    <w:rsid w:val="003C1BCE"/>
    <w:rsid w:val="003C20DD"/>
    <w:rsid w:val="003C2499"/>
    <w:rsid w:val="003C29CF"/>
    <w:rsid w:val="003C2AAA"/>
    <w:rsid w:val="003C2E60"/>
    <w:rsid w:val="003C3353"/>
    <w:rsid w:val="003C3CD2"/>
    <w:rsid w:val="003C432A"/>
    <w:rsid w:val="003C4761"/>
    <w:rsid w:val="003C4804"/>
    <w:rsid w:val="003C4B72"/>
    <w:rsid w:val="003C5E6D"/>
    <w:rsid w:val="003C5FC6"/>
    <w:rsid w:val="003C6446"/>
    <w:rsid w:val="003C6914"/>
    <w:rsid w:val="003C6AF1"/>
    <w:rsid w:val="003C6D16"/>
    <w:rsid w:val="003C6FE9"/>
    <w:rsid w:val="003C70D4"/>
    <w:rsid w:val="003C72BF"/>
    <w:rsid w:val="003C72D9"/>
    <w:rsid w:val="003C79DD"/>
    <w:rsid w:val="003C7CCB"/>
    <w:rsid w:val="003C7CDB"/>
    <w:rsid w:val="003C7D30"/>
    <w:rsid w:val="003C7F47"/>
    <w:rsid w:val="003C7F5B"/>
    <w:rsid w:val="003D0093"/>
    <w:rsid w:val="003D015F"/>
    <w:rsid w:val="003D059D"/>
    <w:rsid w:val="003D0666"/>
    <w:rsid w:val="003D072C"/>
    <w:rsid w:val="003D08D2"/>
    <w:rsid w:val="003D0D09"/>
    <w:rsid w:val="003D1317"/>
    <w:rsid w:val="003D13EF"/>
    <w:rsid w:val="003D14DF"/>
    <w:rsid w:val="003D1779"/>
    <w:rsid w:val="003D1B99"/>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35"/>
    <w:rsid w:val="003D5F94"/>
    <w:rsid w:val="003D6300"/>
    <w:rsid w:val="003D673A"/>
    <w:rsid w:val="003D673B"/>
    <w:rsid w:val="003D6870"/>
    <w:rsid w:val="003D6BFF"/>
    <w:rsid w:val="003D6C04"/>
    <w:rsid w:val="003D6DBB"/>
    <w:rsid w:val="003D6F09"/>
    <w:rsid w:val="003D703C"/>
    <w:rsid w:val="003D7064"/>
    <w:rsid w:val="003D7308"/>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615"/>
    <w:rsid w:val="003E26DE"/>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F9E"/>
    <w:rsid w:val="003E602F"/>
    <w:rsid w:val="003E61BA"/>
    <w:rsid w:val="003E61C6"/>
    <w:rsid w:val="003E62BE"/>
    <w:rsid w:val="003E62E1"/>
    <w:rsid w:val="003E6596"/>
    <w:rsid w:val="003E66EC"/>
    <w:rsid w:val="003E6834"/>
    <w:rsid w:val="003E7167"/>
    <w:rsid w:val="003E7289"/>
    <w:rsid w:val="003E7552"/>
    <w:rsid w:val="003E79BB"/>
    <w:rsid w:val="003E7C01"/>
    <w:rsid w:val="003E7C96"/>
    <w:rsid w:val="003E7CB1"/>
    <w:rsid w:val="003E7F51"/>
    <w:rsid w:val="003F0434"/>
    <w:rsid w:val="003F05A6"/>
    <w:rsid w:val="003F06B8"/>
    <w:rsid w:val="003F07FB"/>
    <w:rsid w:val="003F0F0D"/>
    <w:rsid w:val="003F1030"/>
    <w:rsid w:val="003F13B2"/>
    <w:rsid w:val="003F13D3"/>
    <w:rsid w:val="003F2C89"/>
    <w:rsid w:val="003F2E6D"/>
    <w:rsid w:val="003F34E4"/>
    <w:rsid w:val="003F3759"/>
    <w:rsid w:val="003F3AC6"/>
    <w:rsid w:val="003F41AB"/>
    <w:rsid w:val="003F41F8"/>
    <w:rsid w:val="003F43F7"/>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92A"/>
    <w:rsid w:val="00401E71"/>
    <w:rsid w:val="00401EC9"/>
    <w:rsid w:val="00402074"/>
    <w:rsid w:val="00402405"/>
    <w:rsid w:val="00402464"/>
    <w:rsid w:val="004028EB"/>
    <w:rsid w:val="00402DE5"/>
    <w:rsid w:val="00402F66"/>
    <w:rsid w:val="004030B9"/>
    <w:rsid w:val="004030EA"/>
    <w:rsid w:val="004030EB"/>
    <w:rsid w:val="0040315B"/>
    <w:rsid w:val="004034FD"/>
    <w:rsid w:val="0040376C"/>
    <w:rsid w:val="00403B3F"/>
    <w:rsid w:val="00403D40"/>
    <w:rsid w:val="00403FD7"/>
    <w:rsid w:val="004048D0"/>
    <w:rsid w:val="0040496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CCE"/>
    <w:rsid w:val="00410DF7"/>
    <w:rsid w:val="00410F73"/>
    <w:rsid w:val="00410F78"/>
    <w:rsid w:val="004113DB"/>
    <w:rsid w:val="0041166D"/>
    <w:rsid w:val="00411F2B"/>
    <w:rsid w:val="00412452"/>
    <w:rsid w:val="004124C7"/>
    <w:rsid w:val="0041275A"/>
    <w:rsid w:val="00412EA8"/>
    <w:rsid w:val="004131BF"/>
    <w:rsid w:val="004133BE"/>
    <w:rsid w:val="00413456"/>
    <w:rsid w:val="00413E59"/>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F47"/>
    <w:rsid w:val="00416FB6"/>
    <w:rsid w:val="0041738E"/>
    <w:rsid w:val="004173F0"/>
    <w:rsid w:val="00417805"/>
    <w:rsid w:val="00417A78"/>
    <w:rsid w:val="00417B4F"/>
    <w:rsid w:val="00417C78"/>
    <w:rsid w:val="00417D22"/>
    <w:rsid w:val="0042016C"/>
    <w:rsid w:val="00420308"/>
    <w:rsid w:val="004203E1"/>
    <w:rsid w:val="0042071C"/>
    <w:rsid w:val="004209AC"/>
    <w:rsid w:val="00420ABF"/>
    <w:rsid w:val="00420E0F"/>
    <w:rsid w:val="00420F86"/>
    <w:rsid w:val="00421287"/>
    <w:rsid w:val="004212D5"/>
    <w:rsid w:val="0042138D"/>
    <w:rsid w:val="004216A0"/>
    <w:rsid w:val="004217FE"/>
    <w:rsid w:val="004219EC"/>
    <w:rsid w:val="00421A91"/>
    <w:rsid w:val="00421AE0"/>
    <w:rsid w:val="00421CD5"/>
    <w:rsid w:val="0042214F"/>
    <w:rsid w:val="00422C50"/>
    <w:rsid w:val="00423171"/>
    <w:rsid w:val="0042367F"/>
    <w:rsid w:val="0042381F"/>
    <w:rsid w:val="00423B6C"/>
    <w:rsid w:val="00423CEB"/>
    <w:rsid w:val="00423FD5"/>
    <w:rsid w:val="0042439E"/>
    <w:rsid w:val="00424486"/>
    <w:rsid w:val="00424670"/>
    <w:rsid w:val="004246EC"/>
    <w:rsid w:val="00424A35"/>
    <w:rsid w:val="00424B3E"/>
    <w:rsid w:val="00424CA0"/>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C66"/>
    <w:rsid w:val="00427EAE"/>
    <w:rsid w:val="00427EB0"/>
    <w:rsid w:val="004307DD"/>
    <w:rsid w:val="00430995"/>
    <w:rsid w:val="00430A7C"/>
    <w:rsid w:val="00430F24"/>
    <w:rsid w:val="004315E9"/>
    <w:rsid w:val="00431F6D"/>
    <w:rsid w:val="00432284"/>
    <w:rsid w:val="00432611"/>
    <w:rsid w:val="0043263A"/>
    <w:rsid w:val="004327CA"/>
    <w:rsid w:val="00432839"/>
    <w:rsid w:val="00432A10"/>
    <w:rsid w:val="004330C5"/>
    <w:rsid w:val="004335B5"/>
    <w:rsid w:val="00433AFA"/>
    <w:rsid w:val="00433C12"/>
    <w:rsid w:val="00434001"/>
    <w:rsid w:val="004341E2"/>
    <w:rsid w:val="004341E6"/>
    <w:rsid w:val="00434241"/>
    <w:rsid w:val="00434750"/>
    <w:rsid w:val="004347EC"/>
    <w:rsid w:val="00435066"/>
    <w:rsid w:val="00435411"/>
    <w:rsid w:val="00435868"/>
    <w:rsid w:val="00435D65"/>
    <w:rsid w:val="00435E6A"/>
    <w:rsid w:val="00435EBD"/>
    <w:rsid w:val="0043607C"/>
    <w:rsid w:val="00436249"/>
    <w:rsid w:val="00436251"/>
    <w:rsid w:val="00436578"/>
    <w:rsid w:val="004369F0"/>
    <w:rsid w:val="00436D6E"/>
    <w:rsid w:val="00436EC5"/>
    <w:rsid w:val="00437643"/>
    <w:rsid w:val="004379B0"/>
    <w:rsid w:val="004402CF"/>
    <w:rsid w:val="0044049D"/>
    <w:rsid w:val="00440837"/>
    <w:rsid w:val="00440F51"/>
    <w:rsid w:val="00440F90"/>
    <w:rsid w:val="00441537"/>
    <w:rsid w:val="00441734"/>
    <w:rsid w:val="00441BF0"/>
    <w:rsid w:val="00441CF1"/>
    <w:rsid w:val="00441F31"/>
    <w:rsid w:val="00441FA1"/>
    <w:rsid w:val="00441FBA"/>
    <w:rsid w:val="00442287"/>
    <w:rsid w:val="0044250C"/>
    <w:rsid w:val="00442668"/>
    <w:rsid w:val="0044280C"/>
    <w:rsid w:val="00442A66"/>
    <w:rsid w:val="00442BFC"/>
    <w:rsid w:val="0044300F"/>
    <w:rsid w:val="004433A3"/>
    <w:rsid w:val="00443712"/>
    <w:rsid w:val="00443C9E"/>
    <w:rsid w:val="00443E59"/>
    <w:rsid w:val="00443ECD"/>
    <w:rsid w:val="0044437E"/>
    <w:rsid w:val="00444482"/>
    <w:rsid w:val="0044462E"/>
    <w:rsid w:val="0044474B"/>
    <w:rsid w:val="00445162"/>
    <w:rsid w:val="0044552F"/>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473"/>
    <w:rsid w:val="0045149A"/>
    <w:rsid w:val="00451566"/>
    <w:rsid w:val="00451617"/>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F40"/>
    <w:rsid w:val="00463726"/>
    <w:rsid w:val="0046389B"/>
    <w:rsid w:val="00463917"/>
    <w:rsid w:val="00463B49"/>
    <w:rsid w:val="00463DB9"/>
    <w:rsid w:val="00463FBA"/>
    <w:rsid w:val="0046459D"/>
    <w:rsid w:val="00464E2C"/>
    <w:rsid w:val="00464F7C"/>
    <w:rsid w:val="004653EC"/>
    <w:rsid w:val="0046567D"/>
    <w:rsid w:val="00465A8A"/>
    <w:rsid w:val="00465B0D"/>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0C70"/>
    <w:rsid w:val="004715F4"/>
    <w:rsid w:val="00471FA8"/>
    <w:rsid w:val="0047201E"/>
    <w:rsid w:val="004722D2"/>
    <w:rsid w:val="004722FE"/>
    <w:rsid w:val="00472351"/>
    <w:rsid w:val="0047265C"/>
    <w:rsid w:val="004727EB"/>
    <w:rsid w:val="00472904"/>
    <w:rsid w:val="00472EA7"/>
    <w:rsid w:val="00473091"/>
    <w:rsid w:val="004732C6"/>
    <w:rsid w:val="00473343"/>
    <w:rsid w:val="004733DB"/>
    <w:rsid w:val="004735AA"/>
    <w:rsid w:val="004735D5"/>
    <w:rsid w:val="00473746"/>
    <w:rsid w:val="0047395A"/>
    <w:rsid w:val="00473A05"/>
    <w:rsid w:val="00473DA6"/>
    <w:rsid w:val="0047457B"/>
    <w:rsid w:val="00474E3E"/>
    <w:rsid w:val="00474F3E"/>
    <w:rsid w:val="00474F64"/>
    <w:rsid w:val="004753B5"/>
    <w:rsid w:val="004754BE"/>
    <w:rsid w:val="004755F9"/>
    <w:rsid w:val="00475878"/>
    <w:rsid w:val="00475949"/>
    <w:rsid w:val="00475C36"/>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7E7"/>
    <w:rsid w:val="004871B9"/>
    <w:rsid w:val="0048758D"/>
    <w:rsid w:val="00487699"/>
    <w:rsid w:val="00487A42"/>
    <w:rsid w:val="00487CDD"/>
    <w:rsid w:val="00490071"/>
    <w:rsid w:val="0049044D"/>
    <w:rsid w:val="00490638"/>
    <w:rsid w:val="004906D3"/>
    <w:rsid w:val="004908A0"/>
    <w:rsid w:val="00490B14"/>
    <w:rsid w:val="00490D93"/>
    <w:rsid w:val="00490DFB"/>
    <w:rsid w:val="004910B8"/>
    <w:rsid w:val="00491248"/>
    <w:rsid w:val="0049132A"/>
    <w:rsid w:val="00491C18"/>
    <w:rsid w:val="00491CBB"/>
    <w:rsid w:val="00491EF9"/>
    <w:rsid w:val="00492183"/>
    <w:rsid w:val="0049218A"/>
    <w:rsid w:val="004922BA"/>
    <w:rsid w:val="00492390"/>
    <w:rsid w:val="0049297E"/>
    <w:rsid w:val="00492A24"/>
    <w:rsid w:val="00492A6A"/>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8C5"/>
    <w:rsid w:val="004A0A39"/>
    <w:rsid w:val="004A0DA1"/>
    <w:rsid w:val="004A1761"/>
    <w:rsid w:val="004A17DB"/>
    <w:rsid w:val="004A1883"/>
    <w:rsid w:val="004A1A08"/>
    <w:rsid w:val="004A1C6D"/>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785"/>
    <w:rsid w:val="004A5BAD"/>
    <w:rsid w:val="004A60E0"/>
    <w:rsid w:val="004A622C"/>
    <w:rsid w:val="004A64E7"/>
    <w:rsid w:val="004A678E"/>
    <w:rsid w:val="004A68CE"/>
    <w:rsid w:val="004A6B4F"/>
    <w:rsid w:val="004A71A3"/>
    <w:rsid w:val="004A7775"/>
    <w:rsid w:val="004A77BE"/>
    <w:rsid w:val="004A7A8E"/>
    <w:rsid w:val="004A7C62"/>
    <w:rsid w:val="004A7CF2"/>
    <w:rsid w:val="004A7F0C"/>
    <w:rsid w:val="004B04DD"/>
    <w:rsid w:val="004B0C9D"/>
    <w:rsid w:val="004B0FAF"/>
    <w:rsid w:val="004B1272"/>
    <w:rsid w:val="004B1318"/>
    <w:rsid w:val="004B154D"/>
    <w:rsid w:val="004B1A49"/>
    <w:rsid w:val="004B1E03"/>
    <w:rsid w:val="004B1E76"/>
    <w:rsid w:val="004B1ECE"/>
    <w:rsid w:val="004B22B9"/>
    <w:rsid w:val="004B286A"/>
    <w:rsid w:val="004B2CFA"/>
    <w:rsid w:val="004B2E86"/>
    <w:rsid w:val="004B32C1"/>
    <w:rsid w:val="004B3680"/>
    <w:rsid w:val="004B3831"/>
    <w:rsid w:val="004B453D"/>
    <w:rsid w:val="004B4541"/>
    <w:rsid w:val="004B461F"/>
    <w:rsid w:val="004B4633"/>
    <w:rsid w:val="004B526A"/>
    <w:rsid w:val="004B52E5"/>
    <w:rsid w:val="004B558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F76"/>
    <w:rsid w:val="004C1031"/>
    <w:rsid w:val="004C11F4"/>
    <w:rsid w:val="004C1237"/>
    <w:rsid w:val="004C12BE"/>
    <w:rsid w:val="004C145A"/>
    <w:rsid w:val="004C1C52"/>
    <w:rsid w:val="004C2250"/>
    <w:rsid w:val="004C246D"/>
    <w:rsid w:val="004C2787"/>
    <w:rsid w:val="004C2A9F"/>
    <w:rsid w:val="004C2C00"/>
    <w:rsid w:val="004C2D88"/>
    <w:rsid w:val="004C2DDB"/>
    <w:rsid w:val="004C2DDC"/>
    <w:rsid w:val="004C2E10"/>
    <w:rsid w:val="004C2E8C"/>
    <w:rsid w:val="004C2ED8"/>
    <w:rsid w:val="004C2FE7"/>
    <w:rsid w:val="004C30A8"/>
    <w:rsid w:val="004C30E1"/>
    <w:rsid w:val="004C30EB"/>
    <w:rsid w:val="004C323A"/>
    <w:rsid w:val="004C3756"/>
    <w:rsid w:val="004C3974"/>
    <w:rsid w:val="004C398A"/>
    <w:rsid w:val="004C3AD4"/>
    <w:rsid w:val="004C3D82"/>
    <w:rsid w:val="004C3DB4"/>
    <w:rsid w:val="004C401F"/>
    <w:rsid w:val="004C42E4"/>
    <w:rsid w:val="004C4565"/>
    <w:rsid w:val="004C459B"/>
    <w:rsid w:val="004C463A"/>
    <w:rsid w:val="004C4718"/>
    <w:rsid w:val="004C4868"/>
    <w:rsid w:val="004C4AD7"/>
    <w:rsid w:val="004C4EFB"/>
    <w:rsid w:val="004C546A"/>
    <w:rsid w:val="004C551F"/>
    <w:rsid w:val="004C598D"/>
    <w:rsid w:val="004C5D10"/>
    <w:rsid w:val="004C5F30"/>
    <w:rsid w:val="004C6257"/>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9D"/>
    <w:rsid w:val="004E19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D7F"/>
    <w:rsid w:val="004E70C6"/>
    <w:rsid w:val="004E728C"/>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3F6"/>
    <w:rsid w:val="004F344B"/>
    <w:rsid w:val="004F354E"/>
    <w:rsid w:val="004F3702"/>
    <w:rsid w:val="004F3BFC"/>
    <w:rsid w:val="004F3EBA"/>
    <w:rsid w:val="004F3EC0"/>
    <w:rsid w:val="004F46CE"/>
    <w:rsid w:val="004F4A34"/>
    <w:rsid w:val="004F4D5E"/>
    <w:rsid w:val="004F4EC7"/>
    <w:rsid w:val="004F4F75"/>
    <w:rsid w:val="004F51B1"/>
    <w:rsid w:val="004F5353"/>
    <w:rsid w:val="004F5646"/>
    <w:rsid w:val="004F5654"/>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212F"/>
    <w:rsid w:val="005021BE"/>
    <w:rsid w:val="00502991"/>
    <w:rsid w:val="00502A0B"/>
    <w:rsid w:val="00502C6B"/>
    <w:rsid w:val="00502CFE"/>
    <w:rsid w:val="005031EA"/>
    <w:rsid w:val="00503608"/>
    <w:rsid w:val="00503701"/>
    <w:rsid w:val="00503846"/>
    <w:rsid w:val="005038AC"/>
    <w:rsid w:val="00503AFD"/>
    <w:rsid w:val="00503C3E"/>
    <w:rsid w:val="00503F1E"/>
    <w:rsid w:val="005047CA"/>
    <w:rsid w:val="00504D75"/>
    <w:rsid w:val="00505407"/>
    <w:rsid w:val="0050544E"/>
    <w:rsid w:val="005058AE"/>
    <w:rsid w:val="005059E4"/>
    <w:rsid w:val="00505DF8"/>
    <w:rsid w:val="00505E40"/>
    <w:rsid w:val="0050604C"/>
    <w:rsid w:val="00506357"/>
    <w:rsid w:val="005068DA"/>
    <w:rsid w:val="00506AF0"/>
    <w:rsid w:val="00506F74"/>
    <w:rsid w:val="0050731C"/>
    <w:rsid w:val="005076CD"/>
    <w:rsid w:val="00507B16"/>
    <w:rsid w:val="00507EED"/>
    <w:rsid w:val="0051038F"/>
    <w:rsid w:val="00510581"/>
    <w:rsid w:val="00510941"/>
    <w:rsid w:val="00510A50"/>
    <w:rsid w:val="00510B74"/>
    <w:rsid w:val="005112DD"/>
    <w:rsid w:val="00511AA6"/>
    <w:rsid w:val="005125A4"/>
    <w:rsid w:val="00512C1C"/>
    <w:rsid w:val="00512E16"/>
    <w:rsid w:val="00512F5D"/>
    <w:rsid w:val="00512FAB"/>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6B"/>
    <w:rsid w:val="00521ED8"/>
    <w:rsid w:val="0052231D"/>
    <w:rsid w:val="0052281F"/>
    <w:rsid w:val="0052299A"/>
    <w:rsid w:val="00522A57"/>
    <w:rsid w:val="00522E3C"/>
    <w:rsid w:val="00523288"/>
    <w:rsid w:val="005233F8"/>
    <w:rsid w:val="005234D0"/>
    <w:rsid w:val="005235DB"/>
    <w:rsid w:val="0052374C"/>
    <w:rsid w:val="00523A63"/>
    <w:rsid w:val="00523DC0"/>
    <w:rsid w:val="00523EFC"/>
    <w:rsid w:val="0052442B"/>
    <w:rsid w:val="005246E7"/>
    <w:rsid w:val="00524919"/>
    <w:rsid w:val="00524DB7"/>
    <w:rsid w:val="00524ED5"/>
    <w:rsid w:val="0052530C"/>
    <w:rsid w:val="005255D4"/>
    <w:rsid w:val="00525B7F"/>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40070"/>
    <w:rsid w:val="005400DD"/>
    <w:rsid w:val="0054039C"/>
    <w:rsid w:val="005409B9"/>
    <w:rsid w:val="00540D5E"/>
    <w:rsid w:val="005413CD"/>
    <w:rsid w:val="0054179C"/>
    <w:rsid w:val="00541DEA"/>
    <w:rsid w:val="00541EE0"/>
    <w:rsid w:val="00541F95"/>
    <w:rsid w:val="00541FA2"/>
    <w:rsid w:val="00542085"/>
    <w:rsid w:val="005423DF"/>
    <w:rsid w:val="00542439"/>
    <w:rsid w:val="005436C3"/>
    <w:rsid w:val="00543708"/>
    <w:rsid w:val="005437CC"/>
    <w:rsid w:val="00543C94"/>
    <w:rsid w:val="00543FE8"/>
    <w:rsid w:val="0054410E"/>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1B1"/>
    <w:rsid w:val="0056425E"/>
    <w:rsid w:val="00564446"/>
    <w:rsid w:val="0056474F"/>
    <w:rsid w:val="00564787"/>
    <w:rsid w:val="0056484F"/>
    <w:rsid w:val="0056485C"/>
    <w:rsid w:val="00564A94"/>
    <w:rsid w:val="00564BE8"/>
    <w:rsid w:val="00565114"/>
    <w:rsid w:val="005655F2"/>
    <w:rsid w:val="00565A5D"/>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DF"/>
    <w:rsid w:val="00576552"/>
    <w:rsid w:val="005766B1"/>
    <w:rsid w:val="0057699E"/>
    <w:rsid w:val="00576CF2"/>
    <w:rsid w:val="00576F7E"/>
    <w:rsid w:val="00577107"/>
    <w:rsid w:val="0057713B"/>
    <w:rsid w:val="0057736B"/>
    <w:rsid w:val="00577494"/>
    <w:rsid w:val="00577A3B"/>
    <w:rsid w:val="00577AFF"/>
    <w:rsid w:val="005800F1"/>
    <w:rsid w:val="00580580"/>
    <w:rsid w:val="005809BB"/>
    <w:rsid w:val="005809D4"/>
    <w:rsid w:val="0058121A"/>
    <w:rsid w:val="0058133C"/>
    <w:rsid w:val="005820B5"/>
    <w:rsid w:val="0058257B"/>
    <w:rsid w:val="00582652"/>
    <w:rsid w:val="00582796"/>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266"/>
    <w:rsid w:val="005866E4"/>
    <w:rsid w:val="005867B8"/>
    <w:rsid w:val="00586DBE"/>
    <w:rsid w:val="00586F31"/>
    <w:rsid w:val="00587382"/>
    <w:rsid w:val="005874E8"/>
    <w:rsid w:val="0058781A"/>
    <w:rsid w:val="00587BED"/>
    <w:rsid w:val="00587FB1"/>
    <w:rsid w:val="0059030B"/>
    <w:rsid w:val="00590767"/>
    <w:rsid w:val="0059093A"/>
    <w:rsid w:val="00590C66"/>
    <w:rsid w:val="0059139B"/>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A37"/>
    <w:rsid w:val="00593AED"/>
    <w:rsid w:val="00593DEF"/>
    <w:rsid w:val="00593E35"/>
    <w:rsid w:val="0059408F"/>
    <w:rsid w:val="005946FF"/>
    <w:rsid w:val="00594BB9"/>
    <w:rsid w:val="00594BE6"/>
    <w:rsid w:val="00594F61"/>
    <w:rsid w:val="005952CC"/>
    <w:rsid w:val="005953DA"/>
    <w:rsid w:val="005955AC"/>
    <w:rsid w:val="005960EA"/>
    <w:rsid w:val="00596173"/>
    <w:rsid w:val="00596A4B"/>
    <w:rsid w:val="00596B13"/>
    <w:rsid w:val="00596EFA"/>
    <w:rsid w:val="005970A3"/>
    <w:rsid w:val="005970EB"/>
    <w:rsid w:val="00597268"/>
    <w:rsid w:val="00597597"/>
    <w:rsid w:val="0059761C"/>
    <w:rsid w:val="00597672"/>
    <w:rsid w:val="005977C3"/>
    <w:rsid w:val="0059783B"/>
    <w:rsid w:val="00597E61"/>
    <w:rsid w:val="005A03D4"/>
    <w:rsid w:val="005A0783"/>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6EF"/>
    <w:rsid w:val="005A38BC"/>
    <w:rsid w:val="005A3C3A"/>
    <w:rsid w:val="005A42F0"/>
    <w:rsid w:val="005A456B"/>
    <w:rsid w:val="005A4809"/>
    <w:rsid w:val="005A5905"/>
    <w:rsid w:val="005A5DB9"/>
    <w:rsid w:val="005A5FC1"/>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31C"/>
    <w:rsid w:val="005C14EB"/>
    <w:rsid w:val="005C14ED"/>
    <w:rsid w:val="005C1605"/>
    <w:rsid w:val="005C1884"/>
    <w:rsid w:val="005C1C6D"/>
    <w:rsid w:val="005C2409"/>
    <w:rsid w:val="005C2671"/>
    <w:rsid w:val="005C31CF"/>
    <w:rsid w:val="005C337F"/>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8A8"/>
    <w:rsid w:val="005D4BAA"/>
    <w:rsid w:val="005D4C02"/>
    <w:rsid w:val="005D4C82"/>
    <w:rsid w:val="005D4CDA"/>
    <w:rsid w:val="005D4D53"/>
    <w:rsid w:val="005D4ED8"/>
    <w:rsid w:val="005D4EF9"/>
    <w:rsid w:val="005D5062"/>
    <w:rsid w:val="005D50B3"/>
    <w:rsid w:val="005D5286"/>
    <w:rsid w:val="005D53A0"/>
    <w:rsid w:val="005D56BB"/>
    <w:rsid w:val="005D5D4F"/>
    <w:rsid w:val="005D5E88"/>
    <w:rsid w:val="005D628E"/>
    <w:rsid w:val="005D68E8"/>
    <w:rsid w:val="005D6A60"/>
    <w:rsid w:val="005D6BEF"/>
    <w:rsid w:val="005D6CDA"/>
    <w:rsid w:val="005D6EC1"/>
    <w:rsid w:val="005D704B"/>
    <w:rsid w:val="005D7522"/>
    <w:rsid w:val="005D7974"/>
    <w:rsid w:val="005D7FAC"/>
    <w:rsid w:val="005E0509"/>
    <w:rsid w:val="005E0773"/>
    <w:rsid w:val="005E0792"/>
    <w:rsid w:val="005E098E"/>
    <w:rsid w:val="005E0B8F"/>
    <w:rsid w:val="005E0C06"/>
    <w:rsid w:val="005E0EB2"/>
    <w:rsid w:val="005E0FEC"/>
    <w:rsid w:val="005E10D7"/>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7AE"/>
    <w:rsid w:val="005E487C"/>
    <w:rsid w:val="005E4ABA"/>
    <w:rsid w:val="005E4CCD"/>
    <w:rsid w:val="005E52CC"/>
    <w:rsid w:val="005E565C"/>
    <w:rsid w:val="005E56F1"/>
    <w:rsid w:val="005E5815"/>
    <w:rsid w:val="005E5D46"/>
    <w:rsid w:val="005E60AE"/>
    <w:rsid w:val="005E6795"/>
    <w:rsid w:val="005E6930"/>
    <w:rsid w:val="005E6CF3"/>
    <w:rsid w:val="005E6DA3"/>
    <w:rsid w:val="005E6E92"/>
    <w:rsid w:val="005E71CC"/>
    <w:rsid w:val="005E73F6"/>
    <w:rsid w:val="005E787A"/>
    <w:rsid w:val="005E79B3"/>
    <w:rsid w:val="005E7A5F"/>
    <w:rsid w:val="005F0024"/>
    <w:rsid w:val="005F040C"/>
    <w:rsid w:val="005F0458"/>
    <w:rsid w:val="005F1349"/>
    <w:rsid w:val="005F1604"/>
    <w:rsid w:val="005F1A35"/>
    <w:rsid w:val="005F1BC1"/>
    <w:rsid w:val="005F1FA1"/>
    <w:rsid w:val="005F1FE0"/>
    <w:rsid w:val="005F2274"/>
    <w:rsid w:val="005F246B"/>
    <w:rsid w:val="005F27C5"/>
    <w:rsid w:val="005F2AAF"/>
    <w:rsid w:val="005F2CBA"/>
    <w:rsid w:val="005F2FC6"/>
    <w:rsid w:val="005F30BB"/>
    <w:rsid w:val="005F32D2"/>
    <w:rsid w:val="005F32D5"/>
    <w:rsid w:val="005F3547"/>
    <w:rsid w:val="005F3A96"/>
    <w:rsid w:val="005F3BAC"/>
    <w:rsid w:val="005F4066"/>
    <w:rsid w:val="005F4351"/>
    <w:rsid w:val="005F46E3"/>
    <w:rsid w:val="005F4851"/>
    <w:rsid w:val="005F4BA1"/>
    <w:rsid w:val="005F4BEA"/>
    <w:rsid w:val="005F4C33"/>
    <w:rsid w:val="005F4E43"/>
    <w:rsid w:val="005F4E8E"/>
    <w:rsid w:val="005F5231"/>
    <w:rsid w:val="005F52EB"/>
    <w:rsid w:val="005F53A9"/>
    <w:rsid w:val="005F55B6"/>
    <w:rsid w:val="005F56CF"/>
    <w:rsid w:val="005F5907"/>
    <w:rsid w:val="005F604E"/>
    <w:rsid w:val="005F613F"/>
    <w:rsid w:val="005F6397"/>
    <w:rsid w:val="005F6AE8"/>
    <w:rsid w:val="005F6CE2"/>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F2"/>
    <w:rsid w:val="0060650F"/>
    <w:rsid w:val="00606760"/>
    <w:rsid w:val="00606795"/>
    <w:rsid w:val="00606A29"/>
    <w:rsid w:val="00606B6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3927"/>
    <w:rsid w:val="00613B0E"/>
    <w:rsid w:val="00613FBB"/>
    <w:rsid w:val="00614087"/>
    <w:rsid w:val="00614820"/>
    <w:rsid w:val="006149D0"/>
    <w:rsid w:val="00614CC8"/>
    <w:rsid w:val="00614EF0"/>
    <w:rsid w:val="00615787"/>
    <w:rsid w:val="006159D8"/>
    <w:rsid w:val="00615A68"/>
    <w:rsid w:val="00615BDC"/>
    <w:rsid w:val="0061613E"/>
    <w:rsid w:val="006165E0"/>
    <w:rsid w:val="0061679F"/>
    <w:rsid w:val="006167BE"/>
    <w:rsid w:val="0061682F"/>
    <w:rsid w:val="00616A7B"/>
    <w:rsid w:val="00616CE1"/>
    <w:rsid w:val="00616EAB"/>
    <w:rsid w:val="00617171"/>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AF0"/>
    <w:rsid w:val="00623BB2"/>
    <w:rsid w:val="00624052"/>
    <w:rsid w:val="00624194"/>
    <w:rsid w:val="00624466"/>
    <w:rsid w:val="006244A3"/>
    <w:rsid w:val="0062496A"/>
    <w:rsid w:val="00624C97"/>
    <w:rsid w:val="00624FD0"/>
    <w:rsid w:val="0062526A"/>
    <w:rsid w:val="00625AD2"/>
    <w:rsid w:val="00625C7F"/>
    <w:rsid w:val="00625D18"/>
    <w:rsid w:val="00625D21"/>
    <w:rsid w:val="00625DBD"/>
    <w:rsid w:val="00625DEC"/>
    <w:rsid w:val="00626088"/>
    <w:rsid w:val="0062625D"/>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81E"/>
    <w:rsid w:val="00631D6A"/>
    <w:rsid w:val="00631DAB"/>
    <w:rsid w:val="00632408"/>
    <w:rsid w:val="00632474"/>
    <w:rsid w:val="00632764"/>
    <w:rsid w:val="00632A1A"/>
    <w:rsid w:val="00632C24"/>
    <w:rsid w:val="00632D7E"/>
    <w:rsid w:val="006337E5"/>
    <w:rsid w:val="00633976"/>
    <w:rsid w:val="00633A31"/>
    <w:rsid w:val="00633D05"/>
    <w:rsid w:val="00633D43"/>
    <w:rsid w:val="00633E64"/>
    <w:rsid w:val="006341D6"/>
    <w:rsid w:val="0063469F"/>
    <w:rsid w:val="006349DB"/>
    <w:rsid w:val="006357D6"/>
    <w:rsid w:val="00635CF6"/>
    <w:rsid w:val="00635F43"/>
    <w:rsid w:val="0063636D"/>
    <w:rsid w:val="00636A11"/>
    <w:rsid w:val="00637114"/>
    <w:rsid w:val="0063736E"/>
    <w:rsid w:val="006373AC"/>
    <w:rsid w:val="006376F3"/>
    <w:rsid w:val="00637969"/>
    <w:rsid w:val="00637A49"/>
    <w:rsid w:val="00637A79"/>
    <w:rsid w:val="00637EAC"/>
    <w:rsid w:val="00640450"/>
    <w:rsid w:val="00640BB2"/>
    <w:rsid w:val="00640C03"/>
    <w:rsid w:val="00640D54"/>
    <w:rsid w:val="00640D6B"/>
    <w:rsid w:val="00640FA6"/>
    <w:rsid w:val="00641011"/>
    <w:rsid w:val="006416FE"/>
    <w:rsid w:val="00641AC5"/>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5065"/>
    <w:rsid w:val="006451D8"/>
    <w:rsid w:val="006458E9"/>
    <w:rsid w:val="00645924"/>
    <w:rsid w:val="00645939"/>
    <w:rsid w:val="00645AF7"/>
    <w:rsid w:val="00645B79"/>
    <w:rsid w:val="006464E9"/>
    <w:rsid w:val="00646761"/>
    <w:rsid w:val="006469BC"/>
    <w:rsid w:val="00647104"/>
    <w:rsid w:val="006472CC"/>
    <w:rsid w:val="00647B66"/>
    <w:rsid w:val="00647F1F"/>
    <w:rsid w:val="00647FE3"/>
    <w:rsid w:val="0065018D"/>
    <w:rsid w:val="006504E2"/>
    <w:rsid w:val="006505C2"/>
    <w:rsid w:val="00650670"/>
    <w:rsid w:val="00650DFA"/>
    <w:rsid w:val="006514A0"/>
    <w:rsid w:val="006515CF"/>
    <w:rsid w:val="00651651"/>
    <w:rsid w:val="006517FF"/>
    <w:rsid w:val="006519B0"/>
    <w:rsid w:val="006522B8"/>
    <w:rsid w:val="0065234F"/>
    <w:rsid w:val="006525D9"/>
    <w:rsid w:val="006528CB"/>
    <w:rsid w:val="0065306C"/>
    <w:rsid w:val="00653562"/>
    <w:rsid w:val="006536B3"/>
    <w:rsid w:val="00653C54"/>
    <w:rsid w:val="00653D09"/>
    <w:rsid w:val="00653F9C"/>
    <w:rsid w:val="00654320"/>
    <w:rsid w:val="006544C5"/>
    <w:rsid w:val="006546B5"/>
    <w:rsid w:val="00654707"/>
    <w:rsid w:val="00654846"/>
    <w:rsid w:val="00655102"/>
    <w:rsid w:val="00655A6B"/>
    <w:rsid w:val="00655E4C"/>
    <w:rsid w:val="006560DB"/>
    <w:rsid w:val="006565A0"/>
    <w:rsid w:val="00656615"/>
    <w:rsid w:val="0065667F"/>
    <w:rsid w:val="0065683E"/>
    <w:rsid w:val="00656D48"/>
    <w:rsid w:val="00656E46"/>
    <w:rsid w:val="00657353"/>
    <w:rsid w:val="006577BA"/>
    <w:rsid w:val="006579A7"/>
    <w:rsid w:val="00657E8D"/>
    <w:rsid w:val="0066026D"/>
    <w:rsid w:val="00660321"/>
    <w:rsid w:val="0066037E"/>
    <w:rsid w:val="00660853"/>
    <w:rsid w:val="00660C6D"/>
    <w:rsid w:val="00661694"/>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4E"/>
    <w:rsid w:val="006641B1"/>
    <w:rsid w:val="00664E0C"/>
    <w:rsid w:val="006654AB"/>
    <w:rsid w:val="006659CA"/>
    <w:rsid w:val="00665CAF"/>
    <w:rsid w:val="00665F71"/>
    <w:rsid w:val="0066676C"/>
    <w:rsid w:val="00666B3A"/>
    <w:rsid w:val="00666F42"/>
    <w:rsid w:val="006671F0"/>
    <w:rsid w:val="006671F6"/>
    <w:rsid w:val="0067055C"/>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37"/>
    <w:rsid w:val="00672C8F"/>
    <w:rsid w:val="00672FCE"/>
    <w:rsid w:val="00673038"/>
    <w:rsid w:val="006730DE"/>
    <w:rsid w:val="006732AD"/>
    <w:rsid w:val="006737F9"/>
    <w:rsid w:val="0067391A"/>
    <w:rsid w:val="00673E7E"/>
    <w:rsid w:val="0067405F"/>
    <w:rsid w:val="006740BF"/>
    <w:rsid w:val="0067461E"/>
    <w:rsid w:val="006748E4"/>
    <w:rsid w:val="00674B62"/>
    <w:rsid w:val="00675012"/>
    <w:rsid w:val="006753F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BF6"/>
    <w:rsid w:val="00682C0A"/>
    <w:rsid w:val="00682E28"/>
    <w:rsid w:val="00683000"/>
    <w:rsid w:val="00683051"/>
    <w:rsid w:val="006831D6"/>
    <w:rsid w:val="00684A56"/>
    <w:rsid w:val="00684CFD"/>
    <w:rsid w:val="006851D3"/>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2FD"/>
    <w:rsid w:val="00690BBC"/>
    <w:rsid w:val="00690F51"/>
    <w:rsid w:val="00691200"/>
    <w:rsid w:val="00691D64"/>
    <w:rsid w:val="00692072"/>
    <w:rsid w:val="00692B45"/>
    <w:rsid w:val="00692CA3"/>
    <w:rsid w:val="006933E2"/>
    <w:rsid w:val="00693670"/>
    <w:rsid w:val="00693777"/>
    <w:rsid w:val="00693AAA"/>
    <w:rsid w:val="00693CAA"/>
    <w:rsid w:val="00693EE6"/>
    <w:rsid w:val="00693F6F"/>
    <w:rsid w:val="00693F91"/>
    <w:rsid w:val="00693FB9"/>
    <w:rsid w:val="0069438C"/>
    <w:rsid w:val="0069490D"/>
    <w:rsid w:val="00694BD8"/>
    <w:rsid w:val="00694D0D"/>
    <w:rsid w:val="00694E7E"/>
    <w:rsid w:val="00694F2F"/>
    <w:rsid w:val="0069570A"/>
    <w:rsid w:val="0069572F"/>
    <w:rsid w:val="00695833"/>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140"/>
    <w:rsid w:val="006A1218"/>
    <w:rsid w:val="006A1D3F"/>
    <w:rsid w:val="006A1E1E"/>
    <w:rsid w:val="006A1E61"/>
    <w:rsid w:val="006A1EE2"/>
    <w:rsid w:val="006A21A1"/>
    <w:rsid w:val="006A22B6"/>
    <w:rsid w:val="006A26B3"/>
    <w:rsid w:val="006A2B53"/>
    <w:rsid w:val="006A2B6D"/>
    <w:rsid w:val="006A3110"/>
    <w:rsid w:val="006A3260"/>
    <w:rsid w:val="006A3422"/>
    <w:rsid w:val="006A372C"/>
    <w:rsid w:val="006A3A60"/>
    <w:rsid w:val="006A3EBF"/>
    <w:rsid w:val="006A405B"/>
    <w:rsid w:val="006A45F9"/>
    <w:rsid w:val="006A4674"/>
    <w:rsid w:val="006A46B4"/>
    <w:rsid w:val="006A4D6A"/>
    <w:rsid w:val="006A58B9"/>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07"/>
    <w:rsid w:val="006A7462"/>
    <w:rsid w:val="006A76A1"/>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84"/>
    <w:rsid w:val="006B2CC0"/>
    <w:rsid w:val="006B2CC2"/>
    <w:rsid w:val="006B348D"/>
    <w:rsid w:val="006B36BA"/>
    <w:rsid w:val="006B3867"/>
    <w:rsid w:val="006B3990"/>
    <w:rsid w:val="006B3B47"/>
    <w:rsid w:val="006B3FCF"/>
    <w:rsid w:val="006B42BB"/>
    <w:rsid w:val="006B4382"/>
    <w:rsid w:val="006B5302"/>
    <w:rsid w:val="006B53D1"/>
    <w:rsid w:val="006B57B8"/>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9B3"/>
    <w:rsid w:val="006B7B0B"/>
    <w:rsid w:val="006B7C36"/>
    <w:rsid w:val="006B7F7B"/>
    <w:rsid w:val="006C0944"/>
    <w:rsid w:val="006C11FE"/>
    <w:rsid w:val="006C13BF"/>
    <w:rsid w:val="006C1859"/>
    <w:rsid w:val="006C1B75"/>
    <w:rsid w:val="006C1C08"/>
    <w:rsid w:val="006C1DBA"/>
    <w:rsid w:val="006C1E03"/>
    <w:rsid w:val="006C1F7E"/>
    <w:rsid w:val="006C1FD4"/>
    <w:rsid w:val="006C224A"/>
    <w:rsid w:val="006C2805"/>
    <w:rsid w:val="006C291C"/>
    <w:rsid w:val="006C2D0C"/>
    <w:rsid w:val="006C323C"/>
    <w:rsid w:val="006C3676"/>
    <w:rsid w:val="006C38E6"/>
    <w:rsid w:val="006C3D49"/>
    <w:rsid w:val="006C3DCA"/>
    <w:rsid w:val="006C402D"/>
    <w:rsid w:val="006C4629"/>
    <w:rsid w:val="006C4705"/>
    <w:rsid w:val="006C471A"/>
    <w:rsid w:val="006C48C1"/>
    <w:rsid w:val="006C492A"/>
    <w:rsid w:val="006C4932"/>
    <w:rsid w:val="006C4B2C"/>
    <w:rsid w:val="006C4BDB"/>
    <w:rsid w:val="006C4DBB"/>
    <w:rsid w:val="006C4DEA"/>
    <w:rsid w:val="006C4E1B"/>
    <w:rsid w:val="006C503D"/>
    <w:rsid w:val="006C54BD"/>
    <w:rsid w:val="006C5700"/>
    <w:rsid w:val="006C5A49"/>
    <w:rsid w:val="006C5B3C"/>
    <w:rsid w:val="006C5DF7"/>
    <w:rsid w:val="006C5FA4"/>
    <w:rsid w:val="006C5FA9"/>
    <w:rsid w:val="006C61EB"/>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896"/>
    <w:rsid w:val="006D19DD"/>
    <w:rsid w:val="006D1CF2"/>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10B1"/>
    <w:rsid w:val="006E1163"/>
    <w:rsid w:val="006E1439"/>
    <w:rsid w:val="006E1883"/>
    <w:rsid w:val="006E1C42"/>
    <w:rsid w:val="006E1F37"/>
    <w:rsid w:val="006E24DB"/>
    <w:rsid w:val="006E25E4"/>
    <w:rsid w:val="006E2C13"/>
    <w:rsid w:val="006E2DF9"/>
    <w:rsid w:val="006E3640"/>
    <w:rsid w:val="006E3A1F"/>
    <w:rsid w:val="006E3AD6"/>
    <w:rsid w:val="006E3D75"/>
    <w:rsid w:val="006E4427"/>
    <w:rsid w:val="006E44A6"/>
    <w:rsid w:val="006E484D"/>
    <w:rsid w:val="006E497E"/>
    <w:rsid w:val="006E4A94"/>
    <w:rsid w:val="006E4B1A"/>
    <w:rsid w:val="006E4ECD"/>
    <w:rsid w:val="006E50B0"/>
    <w:rsid w:val="006E5587"/>
    <w:rsid w:val="006E56BA"/>
    <w:rsid w:val="006E59E2"/>
    <w:rsid w:val="006E5CA4"/>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CC1"/>
    <w:rsid w:val="006F1070"/>
    <w:rsid w:val="006F124A"/>
    <w:rsid w:val="006F19B7"/>
    <w:rsid w:val="006F19E2"/>
    <w:rsid w:val="006F1AAC"/>
    <w:rsid w:val="006F1BAF"/>
    <w:rsid w:val="006F1C02"/>
    <w:rsid w:val="006F1D46"/>
    <w:rsid w:val="006F2146"/>
    <w:rsid w:val="006F219D"/>
    <w:rsid w:val="006F25BF"/>
    <w:rsid w:val="006F27CD"/>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D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1074"/>
    <w:rsid w:val="007010DB"/>
    <w:rsid w:val="007010F2"/>
    <w:rsid w:val="007011F6"/>
    <w:rsid w:val="0070126C"/>
    <w:rsid w:val="007014F6"/>
    <w:rsid w:val="00701598"/>
    <w:rsid w:val="0070172F"/>
    <w:rsid w:val="00702442"/>
    <w:rsid w:val="007027B2"/>
    <w:rsid w:val="00702FA5"/>
    <w:rsid w:val="00703041"/>
    <w:rsid w:val="007031D4"/>
    <w:rsid w:val="00703411"/>
    <w:rsid w:val="00703534"/>
    <w:rsid w:val="00703911"/>
    <w:rsid w:val="007039FB"/>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B84"/>
    <w:rsid w:val="00710C97"/>
    <w:rsid w:val="00711105"/>
    <w:rsid w:val="007111B2"/>
    <w:rsid w:val="0071176C"/>
    <w:rsid w:val="0071178F"/>
    <w:rsid w:val="00711CC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CF4"/>
    <w:rsid w:val="007200C7"/>
    <w:rsid w:val="0072028D"/>
    <w:rsid w:val="0072067C"/>
    <w:rsid w:val="00720857"/>
    <w:rsid w:val="007208C9"/>
    <w:rsid w:val="00720B67"/>
    <w:rsid w:val="00720B8E"/>
    <w:rsid w:val="00720C45"/>
    <w:rsid w:val="00720F5E"/>
    <w:rsid w:val="00721475"/>
    <w:rsid w:val="0072153D"/>
    <w:rsid w:val="00721C89"/>
    <w:rsid w:val="00721D6B"/>
    <w:rsid w:val="00721F20"/>
    <w:rsid w:val="00721F27"/>
    <w:rsid w:val="00722109"/>
    <w:rsid w:val="007235E4"/>
    <w:rsid w:val="007235FA"/>
    <w:rsid w:val="00723648"/>
    <w:rsid w:val="00723830"/>
    <w:rsid w:val="00723883"/>
    <w:rsid w:val="00723F8B"/>
    <w:rsid w:val="0072403E"/>
    <w:rsid w:val="0072448D"/>
    <w:rsid w:val="00724671"/>
    <w:rsid w:val="00724803"/>
    <w:rsid w:val="00724847"/>
    <w:rsid w:val="00724BFE"/>
    <w:rsid w:val="00724EA8"/>
    <w:rsid w:val="00725BB6"/>
    <w:rsid w:val="00725E48"/>
    <w:rsid w:val="00725E9E"/>
    <w:rsid w:val="007264D8"/>
    <w:rsid w:val="007266D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40E2"/>
    <w:rsid w:val="0073421D"/>
    <w:rsid w:val="0073465A"/>
    <w:rsid w:val="00734A1E"/>
    <w:rsid w:val="00734B34"/>
    <w:rsid w:val="00734D44"/>
    <w:rsid w:val="00734E9C"/>
    <w:rsid w:val="00734E9F"/>
    <w:rsid w:val="00734F20"/>
    <w:rsid w:val="00734FA4"/>
    <w:rsid w:val="00735559"/>
    <w:rsid w:val="0073578A"/>
    <w:rsid w:val="00735836"/>
    <w:rsid w:val="00735B99"/>
    <w:rsid w:val="00735C6B"/>
    <w:rsid w:val="00735E57"/>
    <w:rsid w:val="00735E97"/>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A2"/>
    <w:rsid w:val="00740CAA"/>
    <w:rsid w:val="00740CD9"/>
    <w:rsid w:val="00740E36"/>
    <w:rsid w:val="00740E49"/>
    <w:rsid w:val="00741434"/>
    <w:rsid w:val="007414B6"/>
    <w:rsid w:val="00741593"/>
    <w:rsid w:val="00741D7C"/>
    <w:rsid w:val="0074259A"/>
    <w:rsid w:val="0074269F"/>
    <w:rsid w:val="007428C4"/>
    <w:rsid w:val="00743233"/>
    <w:rsid w:val="007432EC"/>
    <w:rsid w:val="00743342"/>
    <w:rsid w:val="00743389"/>
    <w:rsid w:val="00743509"/>
    <w:rsid w:val="00743510"/>
    <w:rsid w:val="007435DC"/>
    <w:rsid w:val="00743F26"/>
    <w:rsid w:val="0074479F"/>
    <w:rsid w:val="00744893"/>
    <w:rsid w:val="00744993"/>
    <w:rsid w:val="00744FD9"/>
    <w:rsid w:val="00745397"/>
    <w:rsid w:val="0074544E"/>
    <w:rsid w:val="007456E8"/>
    <w:rsid w:val="007457ED"/>
    <w:rsid w:val="00745B86"/>
    <w:rsid w:val="00745FD4"/>
    <w:rsid w:val="00746BFF"/>
    <w:rsid w:val="00746DA6"/>
    <w:rsid w:val="00746F92"/>
    <w:rsid w:val="00747094"/>
    <w:rsid w:val="00747105"/>
    <w:rsid w:val="00747181"/>
    <w:rsid w:val="00747D5C"/>
    <w:rsid w:val="00747F35"/>
    <w:rsid w:val="00750253"/>
    <w:rsid w:val="00750787"/>
    <w:rsid w:val="007509F5"/>
    <w:rsid w:val="00750AE0"/>
    <w:rsid w:val="00750CA5"/>
    <w:rsid w:val="00750CB5"/>
    <w:rsid w:val="00750CEE"/>
    <w:rsid w:val="00751295"/>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EEE"/>
    <w:rsid w:val="0075434F"/>
    <w:rsid w:val="00754B0B"/>
    <w:rsid w:val="00754C2D"/>
    <w:rsid w:val="00754CFB"/>
    <w:rsid w:val="00754F25"/>
    <w:rsid w:val="00754F3C"/>
    <w:rsid w:val="00755583"/>
    <w:rsid w:val="00755639"/>
    <w:rsid w:val="00755993"/>
    <w:rsid w:val="00755FC4"/>
    <w:rsid w:val="0075626C"/>
    <w:rsid w:val="00756681"/>
    <w:rsid w:val="00756758"/>
    <w:rsid w:val="00756A01"/>
    <w:rsid w:val="00756C74"/>
    <w:rsid w:val="00756C75"/>
    <w:rsid w:val="00756E7D"/>
    <w:rsid w:val="00756EB4"/>
    <w:rsid w:val="00757071"/>
    <w:rsid w:val="00757868"/>
    <w:rsid w:val="00757B0B"/>
    <w:rsid w:val="007600B9"/>
    <w:rsid w:val="00760123"/>
    <w:rsid w:val="0076024E"/>
    <w:rsid w:val="0076054D"/>
    <w:rsid w:val="007607C1"/>
    <w:rsid w:val="00760B06"/>
    <w:rsid w:val="00760E1E"/>
    <w:rsid w:val="00760FC6"/>
    <w:rsid w:val="0076105C"/>
    <w:rsid w:val="007610B4"/>
    <w:rsid w:val="007611A4"/>
    <w:rsid w:val="007613E9"/>
    <w:rsid w:val="00761701"/>
    <w:rsid w:val="0076242A"/>
    <w:rsid w:val="007625C5"/>
    <w:rsid w:val="00762690"/>
    <w:rsid w:val="007627E8"/>
    <w:rsid w:val="007629B6"/>
    <w:rsid w:val="00762A42"/>
    <w:rsid w:val="00762DE7"/>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3"/>
    <w:rsid w:val="007721A7"/>
    <w:rsid w:val="007721AC"/>
    <w:rsid w:val="007721F3"/>
    <w:rsid w:val="00772263"/>
    <w:rsid w:val="0077259F"/>
    <w:rsid w:val="007725F6"/>
    <w:rsid w:val="00772974"/>
    <w:rsid w:val="00772FCC"/>
    <w:rsid w:val="00773048"/>
    <w:rsid w:val="007731A6"/>
    <w:rsid w:val="007733D5"/>
    <w:rsid w:val="007737FE"/>
    <w:rsid w:val="00773931"/>
    <w:rsid w:val="00773B2A"/>
    <w:rsid w:val="00773E73"/>
    <w:rsid w:val="00774483"/>
    <w:rsid w:val="00774AA9"/>
    <w:rsid w:val="00774AB8"/>
    <w:rsid w:val="00774AD4"/>
    <w:rsid w:val="00774B53"/>
    <w:rsid w:val="00774B5A"/>
    <w:rsid w:val="00774D70"/>
    <w:rsid w:val="00774E4E"/>
    <w:rsid w:val="00775450"/>
    <w:rsid w:val="00775502"/>
    <w:rsid w:val="007758BE"/>
    <w:rsid w:val="007759CE"/>
    <w:rsid w:val="00775A3A"/>
    <w:rsid w:val="00775B24"/>
    <w:rsid w:val="00775CEE"/>
    <w:rsid w:val="0077625D"/>
    <w:rsid w:val="00776607"/>
    <w:rsid w:val="00776AE5"/>
    <w:rsid w:val="00777395"/>
    <w:rsid w:val="00777633"/>
    <w:rsid w:val="007777F9"/>
    <w:rsid w:val="00777AC0"/>
    <w:rsid w:val="00777F53"/>
    <w:rsid w:val="0078011C"/>
    <w:rsid w:val="007802E0"/>
    <w:rsid w:val="007804DC"/>
    <w:rsid w:val="007806F8"/>
    <w:rsid w:val="007810FA"/>
    <w:rsid w:val="007811C5"/>
    <w:rsid w:val="00781284"/>
    <w:rsid w:val="007813DB"/>
    <w:rsid w:val="007815FC"/>
    <w:rsid w:val="007818B7"/>
    <w:rsid w:val="00781A2B"/>
    <w:rsid w:val="0078206C"/>
    <w:rsid w:val="007820C8"/>
    <w:rsid w:val="00782164"/>
    <w:rsid w:val="00782506"/>
    <w:rsid w:val="007827D9"/>
    <w:rsid w:val="00782887"/>
    <w:rsid w:val="007828F0"/>
    <w:rsid w:val="00782A28"/>
    <w:rsid w:val="00782C5D"/>
    <w:rsid w:val="00783154"/>
    <w:rsid w:val="007831AF"/>
    <w:rsid w:val="007832A3"/>
    <w:rsid w:val="00783C56"/>
    <w:rsid w:val="00783CB8"/>
    <w:rsid w:val="00783DBE"/>
    <w:rsid w:val="00784099"/>
    <w:rsid w:val="0078455A"/>
    <w:rsid w:val="0078489C"/>
    <w:rsid w:val="007849B2"/>
    <w:rsid w:val="00784A77"/>
    <w:rsid w:val="00784B18"/>
    <w:rsid w:val="00784F02"/>
    <w:rsid w:val="007853FC"/>
    <w:rsid w:val="007856C0"/>
    <w:rsid w:val="00785805"/>
    <w:rsid w:val="00785B93"/>
    <w:rsid w:val="00785C37"/>
    <w:rsid w:val="00785D64"/>
    <w:rsid w:val="00786079"/>
    <w:rsid w:val="0078679B"/>
    <w:rsid w:val="007869B2"/>
    <w:rsid w:val="00786C50"/>
    <w:rsid w:val="00786F4A"/>
    <w:rsid w:val="0078726D"/>
    <w:rsid w:val="0078789D"/>
    <w:rsid w:val="00787D81"/>
    <w:rsid w:val="0079000B"/>
    <w:rsid w:val="007901B0"/>
    <w:rsid w:val="007902A8"/>
    <w:rsid w:val="00790789"/>
    <w:rsid w:val="00790CA9"/>
    <w:rsid w:val="00791131"/>
    <w:rsid w:val="0079136F"/>
    <w:rsid w:val="00791412"/>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5E3"/>
    <w:rsid w:val="007957E8"/>
    <w:rsid w:val="00795969"/>
    <w:rsid w:val="00795BE8"/>
    <w:rsid w:val="007960D6"/>
    <w:rsid w:val="00796372"/>
    <w:rsid w:val="007967F0"/>
    <w:rsid w:val="007969D2"/>
    <w:rsid w:val="00796B21"/>
    <w:rsid w:val="00796CF0"/>
    <w:rsid w:val="00796D5B"/>
    <w:rsid w:val="00796E88"/>
    <w:rsid w:val="0079738D"/>
    <w:rsid w:val="00797A66"/>
    <w:rsid w:val="00797B39"/>
    <w:rsid w:val="00797E62"/>
    <w:rsid w:val="00797F6B"/>
    <w:rsid w:val="007A05B6"/>
    <w:rsid w:val="007A06E1"/>
    <w:rsid w:val="007A0F72"/>
    <w:rsid w:val="007A0F7B"/>
    <w:rsid w:val="007A0FC7"/>
    <w:rsid w:val="007A1114"/>
    <w:rsid w:val="007A14AE"/>
    <w:rsid w:val="007A14D7"/>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1E0"/>
    <w:rsid w:val="007A622C"/>
    <w:rsid w:val="007A64C4"/>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A5D"/>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38"/>
    <w:rsid w:val="007C04E2"/>
    <w:rsid w:val="007C0AD0"/>
    <w:rsid w:val="007C0BAB"/>
    <w:rsid w:val="007C0D2E"/>
    <w:rsid w:val="007C0D75"/>
    <w:rsid w:val="007C0EA2"/>
    <w:rsid w:val="007C1275"/>
    <w:rsid w:val="007C178A"/>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2B"/>
    <w:rsid w:val="007C6301"/>
    <w:rsid w:val="007C6818"/>
    <w:rsid w:val="007C68DA"/>
    <w:rsid w:val="007C69DD"/>
    <w:rsid w:val="007C6AD4"/>
    <w:rsid w:val="007C6FBF"/>
    <w:rsid w:val="007C7418"/>
    <w:rsid w:val="007C743C"/>
    <w:rsid w:val="007C7559"/>
    <w:rsid w:val="007C7670"/>
    <w:rsid w:val="007C7A0C"/>
    <w:rsid w:val="007C7BBF"/>
    <w:rsid w:val="007D0521"/>
    <w:rsid w:val="007D078C"/>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868"/>
    <w:rsid w:val="007F4D2B"/>
    <w:rsid w:val="007F4D9E"/>
    <w:rsid w:val="007F4DA0"/>
    <w:rsid w:val="007F4E04"/>
    <w:rsid w:val="007F5090"/>
    <w:rsid w:val="007F548B"/>
    <w:rsid w:val="007F5C29"/>
    <w:rsid w:val="007F5D97"/>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7EE"/>
    <w:rsid w:val="00801854"/>
    <w:rsid w:val="0080189F"/>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B07"/>
    <w:rsid w:val="00803B8C"/>
    <w:rsid w:val="00803BC7"/>
    <w:rsid w:val="00803C03"/>
    <w:rsid w:val="00803C0E"/>
    <w:rsid w:val="00803C37"/>
    <w:rsid w:val="00803CEC"/>
    <w:rsid w:val="008044CD"/>
    <w:rsid w:val="00804945"/>
    <w:rsid w:val="0080508C"/>
    <w:rsid w:val="008050CE"/>
    <w:rsid w:val="008050E6"/>
    <w:rsid w:val="008053C8"/>
    <w:rsid w:val="0080563C"/>
    <w:rsid w:val="008057E4"/>
    <w:rsid w:val="00805C11"/>
    <w:rsid w:val="008063FA"/>
    <w:rsid w:val="008064E5"/>
    <w:rsid w:val="00806616"/>
    <w:rsid w:val="00806A77"/>
    <w:rsid w:val="00807876"/>
    <w:rsid w:val="00807970"/>
    <w:rsid w:val="008079DD"/>
    <w:rsid w:val="00810024"/>
    <w:rsid w:val="00810240"/>
    <w:rsid w:val="008103DB"/>
    <w:rsid w:val="00810618"/>
    <w:rsid w:val="0081099D"/>
    <w:rsid w:val="008109AE"/>
    <w:rsid w:val="00810BDD"/>
    <w:rsid w:val="00810D7A"/>
    <w:rsid w:val="00811200"/>
    <w:rsid w:val="008112B6"/>
    <w:rsid w:val="0081131E"/>
    <w:rsid w:val="00811895"/>
    <w:rsid w:val="00811EA9"/>
    <w:rsid w:val="00811EAE"/>
    <w:rsid w:val="00811FEE"/>
    <w:rsid w:val="008120B7"/>
    <w:rsid w:val="0081250A"/>
    <w:rsid w:val="00812726"/>
    <w:rsid w:val="008128B0"/>
    <w:rsid w:val="00812B5C"/>
    <w:rsid w:val="00812E45"/>
    <w:rsid w:val="00813028"/>
    <w:rsid w:val="008139D8"/>
    <w:rsid w:val="00813CBD"/>
    <w:rsid w:val="00813F8C"/>
    <w:rsid w:val="00814064"/>
    <w:rsid w:val="00814368"/>
    <w:rsid w:val="0081495F"/>
    <w:rsid w:val="00814A50"/>
    <w:rsid w:val="00814B27"/>
    <w:rsid w:val="00814BCE"/>
    <w:rsid w:val="00814F2B"/>
    <w:rsid w:val="00815435"/>
    <w:rsid w:val="008154DB"/>
    <w:rsid w:val="00815BE4"/>
    <w:rsid w:val="00815F38"/>
    <w:rsid w:val="0081628F"/>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8EF"/>
    <w:rsid w:val="008219F7"/>
    <w:rsid w:val="00821A0E"/>
    <w:rsid w:val="00821B76"/>
    <w:rsid w:val="008222F2"/>
    <w:rsid w:val="0082258D"/>
    <w:rsid w:val="00822AE9"/>
    <w:rsid w:val="00822B95"/>
    <w:rsid w:val="00822F4C"/>
    <w:rsid w:val="00823003"/>
    <w:rsid w:val="00823F25"/>
    <w:rsid w:val="00824910"/>
    <w:rsid w:val="00824FE9"/>
    <w:rsid w:val="00825488"/>
    <w:rsid w:val="00825881"/>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363"/>
    <w:rsid w:val="00832571"/>
    <w:rsid w:val="008325A3"/>
    <w:rsid w:val="008325CC"/>
    <w:rsid w:val="00832661"/>
    <w:rsid w:val="00832B82"/>
    <w:rsid w:val="008333DC"/>
    <w:rsid w:val="008335B8"/>
    <w:rsid w:val="0083370D"/>
    <w:rsid w:val="0083381C"/>
    <w:rsid w:val="00833B94"/>
    <w:rsid w:val="00833D6A"/>
    <w:rsid w:val="008346B2"/>
    <w:rsid w:val="00834714"/>
    <w:rsid w:val="00834B1B"/>
    <w:rsid w:val="00834D01"/>
    <w:rsid w:val="00835200"/>
    <w:rsid w:val="00835569"/>
    <w:rsid w:val="00835808"/>
    <w:rsid w:val="0083584B"/>
    <w:rsid w:val="00835D22"/>
    <w:rsid w:val="00835DEC"/>
    <w:rsid w:val="00835E32"/>
    <w:rsid w:val="00836514"/>
    <w:rsid w:val="00836C28"/>
    <w:rsid w:val="00836E53"/>
    <w:rsid w:val="00836FAE"/>
    <w:rsid w:val="00836FC8"/>
    <w:rsid w:val="00837343"/>
    <w:rsid w:val="00837397"/>
    <w:rsid w:val="008376AE"/>
    <w:rsid w:val="00837848"/>
    <w:rsid w:val="00837C47"/>
    <w:rsid w:val="00837D38"/>
    <w:rsid w:val="00837E02"/>
    <w:rsid w:val="00837F69"/>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8AA"/>
    <w:rsid w:val="00842D7D"/>
    <w:rsid w:val="00842DDE"/>
    <w:rsid w:val="00842F6F"/>
    <w:rsid w:val="00842FA5"/>
    <w:rsid w:val="008432DF"/>
    <w:rsid w:val="00843350"/>
    <w:rsid w:val="008438DC"/>
    <w:rsid w:val="00843F67"/>
    <w:rsid w:val="008444D2"/>
    <w:rsid w:val="008445B2"/>
    <w:rsid w:val="008446CE"/>
    <w:rsid w:val="00844803"/>
    <w:rsid w:val="008452D0"/>
    <w:rsid w:val="008453C8"/>
    <w:rsid w:val="008454E2"/>
    <w:rsid w:val="00845B98"/>
    <w:rsid w:val="008460C2"/>
    <w:rsid w:val="00846411"/>
    <w:rsid w:val="0084653C"/>
    <w:rsid w:val="008467E8"/>
    <w:rsid w:val="00846DC9"/>
    <w:rsid w:val="00846E86"/>
    <w:rsid w:val="00846F64"/>
    <w:rsid w:val="00847670"/>
    <w:rsid w:val="00847878"/>
    <w:rsid w:val="00847E12"/>
    <w:rsid w:val="0085022C"/>
    <w:rsid w:val="008505B5"/>
    <w:rsid w:val="0085077C"/>
    <w:rsid w:val="008507B5"/>
    <w:rsid w:val="00850831"/>
    <w:rsid w:val="008508F2"/>
    <w:rsid w:val="0085098E"/>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603"/>
    <w:rsid w:val="00854610"/>
    <w:rsid w:val="00854A19"/>
    <w:rsid w:val="008556B2"/>
    <w:rsid w:val="00855F38"/>
    <w:rsid w:val="00856448"/>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C7A"/>
    <w:rsid w:val="00862D39"/>
    <w:rsid w:val="00862E58"/>
    <w:rsid w:val="00863043"/>
    <w:rsid w:val="008637F6"/>
    <w:rsid w:val="008637FE"/>
    <w:rsid w:val="00863A49"/>
    <w:rsid w:val="00863DB8"/>
    <w:rsid w:val="008646B1"/>
    <w:rsid w:val="008646EF"/>
    <w:rsid w:val="00864A9D"/>
    <w:rsid w:val="0086518F"/>
    <w:rsid w:val="0086526D"/>
    <w:rsid w:val="008653C4"/>
    <w:rsid w:val="0086566A"/>
    <w:rsid w:val="00865756"/>
    <w:rsid w:val="00865813"/>
    <w:rsid w:val="008659C1"/>
    <w:rsid w:val="00866BC2"/>
    <w:rsid w:val="00866C73"/>
    <w:rsid w:val="0086737A"/>
    <w:rsid w:val="008674BF"/>
    <w:rsid w:val="008675AF"/>
    <w:rsid w:val="00867788"/>
    <w:rsid w:val="00867E85"/>
    <w:rsid w:val="00867EDC"/>
    <w:rsid w:val="00867FF3"/>
    <w:rsid w:val="008700DF"/>
    <w:rsid w:val="008708B9"/>
    <w:rsid w:val="0087098E"/>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D81"/>
    <w:rsid w:val="00873F55"/>
    <w:rsid w:val="00874173"/>
    <w:rsid w:val="008741B3"/>
    <w:rsid w:val="0087422B"/>
    <w:rsid w:val="008742AC"/>
    <w:rsid w:val="00874548"/>
    <w:rsid w:val="00874591"/>
    <w:rsid w:val="00874D51"/>
    <w:rsid w:val="0087551A"/>
    <w:rsid w:val="0087555A"/>
    <w:rsid w:val="008756DD"/>
    <w:rsid w:val="00875704"/>
    <w:rsid w:val="008759A3"/>
    <w:rsid w:val="00875A29"/>
    <w:rsid w:val="00875F04"/>
    <w:rsid w:val="00875FA9"/>
    <w:rsid w:val="008760B7"/>
    <w:rsid w:val="008764BE"/>
    <w:rsid w:val="00876560"/>
    <w:rsid w:val="008766C3"/>
    <w:rsid w:val="00876987"/>
    <w:rsid w:val="00876B9C"/>
    <w:rsid w:val="00876C8B"/>
    <w:rsid w:val="0087717E"/>
    <w:rsid w:val="0087793D"/>
    <w:rsid w:val="008779F3"/>
    <w:rsid w:val="00877AAE"/>
    <w:rsid w:val="00877C23"/>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AC"/>
    <w:rsid w:val="00886238"/>
    <w:rsid w:val="00886485"/>
    <w:rsid w:val="0088682D"/>
    <w:rsid w:val="00886E82"/>
    <w:rsid w:val="00887371"/>
    <w:rsid w:val="008873B6"/>
    <w:rsid w:val="00887493"/>
    <w:rsid w:val="00887F1D"/>
    <w:rsid w:val="0089014C"/>
    <w:rsid w:val="008901AB"/>
    <w:rsid w:val="0089026A"/>
    <w:rsid w:val="00890347"/>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A01A2"/>
    <w:rsid w:val="008A0684"/>
    <w:rsid w:val="008A0D40"/>
    <w:rsid w:val="008A0EBF"/>
    <w:rsid w:val="008A10DE"/>
    <w:rsid w:val="008A1264"/>
    <w:rsid w:val="008A17FA"/>
    <w:rsid w:val="008A1BC7"/>
    <w:rsid w:val="008A1C4E"/>
    <w:rsid w:val="008A1CE3"/>
    <w:rsid w:val="008A1D33"/>
    <w:rsid w:val="008A1EF3"/>
    <w:rsid w:val="008A1F1A"/>
    <w:rsid w:val="008A1F9E"/>
    <w:rsid w:val="008A2233"/>
    <w:rsid w:val="008A23D0"/>
    <w:rsid w:val="008A23F2"/>
    <w:rsid w:val="008A2706"/>
    <w:rsid w:val="008A29F1"/>
    <w:rsid w:val="008A2B76"/>
    <w:rsid w:val="008A2E3E"/>
    <w:rsid w:val="008A358B"/>
    <w:rsid w:val="008A363A"/>
    <w:rsid w:val="008A3644"/>
    <w:rsid w:val="008A3A66"/>
    <w:rsid w:val="008A3B43"/>
    <w:rsid w:val="008A3EF4"/>
    <w:rsid w:val="008A40F5"/>
    <w:rsid w:val="008A432B"/>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75A"/>
    <w:rsid w:val="008A7D51"/>
    <w:rsid w:val="008B0083"/>
    <w:rsid w:val="008B06D5"/>
    <w:rsid w:val="008B07F0"/>
    <w:rsid w:val="008B0842"/>
    <w:rsid w:val="008B0887"/>
    <w:rsid w:val="008B0D18"/>
    <w:rsid w:val="008B0E92"/>
    <w:rsid w:val="008B105C"/>
    <w:rsid w:val="008B11FF"/>
    <w:rsid w:val="008B12B0"/>
    <w:rsid w:val="008B1975"/>
    <w:rsid w:val="008B1AC4"/>
    <w:rsid w:val="008B1CBB"/>
    <w:rsid w:val="008B1D9F"/>
    <w:rsid w:val="008B244B"/>
    <w:rsid w:val="008B251D"/>
    <w:rsid w:val="008B2E25"/>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84"/>
    <w:rsid w:val="008B70D9"/>
    <w:rsid w:val="008B735A"/>
    <w:rsid w:val="008B7533"/>
    <w:rsid w:val="008B7660"/>
    <w:rsid w:val="008B7E09"/>
    <w:rsid w:val="008B7E9D"/>
    <w:rsid w:val="008C070F"/>
    <w:rsid w:val="008C08B8"/>
    <w:rsid w:val="008C0D98"/>
    <w:rsid w:val="008C1A32"/>
    <w:rsid w:val="008C1AFE"/>
    <w:rsid w:val="008C1B00"/>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F52"/>
    <w:rsid w:val="008C4430"/>
    <w:rsid w:val="008C4499"/>
    <w:rsid w:val="008C4631"/>
    <w:rsid w:val="008C478F"/>
    <w:rsid w:val="008C4B89"/>
    <w:rsid w:val="008C4CF0"/>
    <w:rsid w:val="008C505F"/>
    <w:rsid w:val="008C511C"/>
    <w:rsid w:val="008C5515"/>
    <w:rsid w:val="008C564D"/>
    <w:rsid w:val="008C5790"/>
    <w:rsid w:val="008C57F3"/>
    <w:rsid w:val="008C5EF4"/>
    <w:rsid w:val="008C6272"/>
    <w:rsid w:val="008C6311"/>
    <w:rsid w:val="008C6A36"/>
    <w:rsid w:val="008C6EE1"/>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1FF4"/>
    <w:rsid w:val="008E212B"/>
    <w:rsid w:val="008E2414"/>
    <w:rsid w:val="008E244F"/>
    <w:rsid w:val="008E2591"/>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7B"/>
    <w:rsid w:val="008E53FD"/>
    <w:rsid w:val="008E549A"/>
    <w:rsid w:val="008E55DC"/>
    <w:rsid w:val="008E582A"/>
    <w:rsid w:val="008E5C8D"/>
    <w:rsid w:val="008E5E17"/>
    <w:rsid w:val="008E5E5E"/>
    <w:rsid w:val="008E6233"/>
    <w:rsid w:val="008E62DF"/>
    <w:rsid w:val="008E645B"/>
    <w:rsid w:val="008E65E6"/>
    <w:rsid w:val="008E6760"/>
    <w:rsid w:val="008E7293"/>
    <w:rsid w:val="008E77C2"/>
    <w:rsid w:val="008E79C6"/>
    <w:rsid w:val="008E7C9D"/>
    <w:rsid w:val="008E7EC4"/>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BDF"/>
    <w:rsid w:val="008F37CA"/>
    <w:rsid w:val="008F38AA"/>
    <w:rsid w:val="008F38F5"/>
    <w:rsid w:val="008F3BCE"/>
    <w:rsid w:val="008F41E6"/>
    <w:rsid w:val="008F43E7"/>
    <w:rsid w:val="008F456A"/>
    <w:rsid w:val="008F4A31"/>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5B"/>
    <w:rsid w:val="009139CF"/>
    <w:rsid w:val="00913AC4"/>
    <w:rsid w:val="00913D03"/>
    <w:rsid w:val="0091408E"/>
    <w:rsid w:val="009147F5"/>
    <w:rsid w:val="009148CC"/>
    <w:rsid w:val="009149F4"/>
    <w:rsid w:val="00914A03"/>
    <w:rsid w:val="00914E72"/>
    <w:rsid w:val="00915B14"/>
    <w:rsid w:val="00915D8D"/>
    <w:rsid w:val="00915DEA"/>
    <w:rsid w:val="00915DEF"/>
    <w:rsid w:val="00916191"/>
    <w:rsid w:val="009161F5"/>
    <w:rsid w:val="0091649D"/>
    <w:rsid w:val="009166AD"/>
    <w:rsid w:val="00917056"/>
    <w:rsid w:val="009173C9"/>
    <w:rsid w:val="0091756D"/>
    <w:rsid w:val="0091767A"/>
    <w:rsid w:val="00917A24"/>
    <w:rsid w:val="00917AC5"/>
    <w:rsid w:val="00917B6D"/>
    <w:rsid w:val="00920550"/>
    <w:rsid w:val="00920566"/>
    <w:rsid w:val="009207A3"/>
    <w:rsid w:val="009207BD"/>
    <w:rsid w:val="00920A40"/>
    <w:rsid w:val="00920D36"/>
    <w:rsid w:val="0092122C"/>
    <w:rsid w:val="0092152F"/>
    <w:rsid w:val="00921A2B"/>
    <w:rsid w:val="009228B9"/>
    <w:rsid w:val="009228E6"/>
    <w:rsid w:val="00922B44"/>
    <w:rsid w:val="00922DFF"/>
    <w:rsid w:val="00922FF2"/>
    <w:rsid w:val="00923223"/>
    <w:rsid w:val="0092386A"/>
    <w:rsid w:val="0092399B"/>
    <w:rsid w:val="00923CC3"/>
    <w:rsid w:val="0092400D"/>
    <w:rsid w:val="00924643"/>
    <w:rsid w:val="0092494E"/>
    <w:rsid w:val="00924B4C"/>
    <w:rsid w:val="00924D2F"/>
    <w:rsid w:val="00925078"/>
    <w:rsid w:val="0092518D"/>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55E"/>
    <w:rsid w:val="00935658"/>
    <w:rsid w:val="00935AB2"/>
    <w:rsid w:val="00935C83"/>
    <w:rsid w:val="0093621F"/>
    <w:rsid w:val="0093640A"/>
    <w:rsid w:val="009369E1"/>
    <w:rsid w:val="00936D36"/>
    <w:rsid w:val="00936D42"/>
    <w:rsid w:val="00936E64"/>
    <w:rsid w:val="00936FB4"/>
    <w:rsid w:val="0093733F"/>
    <w:rsid w:val="009374EA"/>
    <w:rsid w:val="00937CF8"/>
    <w:rsid w:val="00937E22"/>
    <w:rsid w:val="00937E61"/>
    <w:rsid w:val="00940483"/>
    <w:rsid w:val="00941708"/>
    <w:rsid w:val="0094182F"/>
    <w:rsid w:val="00941B24"/>
    <w:rsid w:val="00941CC5"/>
    <w:rsid w:val="00941D12"/>
    <w:rsid w:val="00941D69"/>
    <w:rsid w:val="0094203B"/>
    <w:rsid w:val="009428AA"/>
    <w:rsid w:val="009428CA"/>
    <w:rsid w:val="00942CA0"/>
    <w:rsid w:val="00942EEE"/>
    <w:rsid w:val="00943013"/>
    <w:rsid w:val="00943044"/>
    <w:rsid w:val="00943246"/>
    <w:rsid w:val="009432D4"/>
    <w:rsid w:val="00943571"/>
    <w:rsid w:val="009435AF"/>
    <w:rsid w:val="00943984"/>
    <w:rsid w:val="00943B57"/>
    <w:rsid w:val="00943E40"/>
    <w:rsid w:val="00943E93"/>
    <w:rsid w:val="00944040"/>
    <w:rsid w:val="0094432B"/>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7354"/>
    <w:rsid w:val="00947725"/>
    <w:rsid w:val="00947CD3"/>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319D"/>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8A9"/>
    <w:rsid w:val="00955C47"/>
    <w:rsid w:val="00956B8B"/>
    <w:rsid w:val="00956BCD"/>
    <w:rsid w:val="00956FC1"/>
    <w:rsid w:val="00957098"/>
    <w:rsid w:val="009572A4"/>
    <w:rsid w:val="009574C2"/>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E6C"/>
    <w:rsid w:val="00964F9C"/>
    <w:rsid w:val="00965068"/>
    <w:rsid w:val="009650B1"/>
    <w:rsid w:val="009657B5"/>
    <w:rsid w:val="00965840"/>
    <w:rsid w:val="00965A15"/>
    <w:rsid w:val="00965E24"/>
    <w:rsid w:val="00965E61"/>
    <w:rsid w:val="009661BC"/>
    <w:rsid w:val="00966771"/>
    <w:rsid w:val="00966B27"/>
    <w:rsid w:val="00966C07"/>
    <w:rsid w:val="00966EB1"/>
    <w:rsid w:val="009673DD"/>
    <w:rsid w:val="00967CFC"/>
    <w:rsid w:val="00967FF3"/>
    <w:rsid w:val="009702BC"/>
    <w:rsid w:val="0097084E"/>
    <w:rsid w:val="009708D0"/>
    <w:rsid w:val="00970C0A"/>
    <w:rsid w:val="00970E5D"/>
    <w:rsid w:val="009710F9"/>
    <w:rsid w:val="0097110F"/>
    <w:rsid w:val="009716A1"/>
    <w:rsid w:val="00971D37"/>
    <w:rsid w:val="009720E0"/>
    <w:rsid w:val="009721C2"/>
    <w:rsid w:val="00972262"/>
    <w:rsid w:val="0097263B"/>
    <w:rsid w:val="009727E4"/>
    <w:rsid w:val="00972D26"/>
    <w:rsid w:val="00973A6C"/>
    <w:rsid w:val="00973C4C"/>
    <w:rsid w:val="0097429D"/>
    <w:rsid w:val="0097444D"/>
    <w:rsid w:val="00974589"/>
    <w:rsid w:val="00974970"/>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A07"/>
    <w:rsid w:val="00976B57"/>
    <w:rsid w:val="00976E3C"/>
    <w:rsid w:val="00977130"/>
    <w:rsid w:val="009772F7"/>
    <w:rsid w:val="009777F6"/>
    <w:rsid w:val="00977853"/>
    <w:rsid w:val="00977E6A"/>
    <w:rsid w:val="0098058E"/>
    <w:rsid w:val="0098065C"/>
    <w:rsid w:val="00980774"/>
    <w:rsid w:val="009807AF"/>
    <w:rsid w:val="009809BC"/>
    <w:rsid w:val="00980B11"/>
    <w:rsid w:val="00980D3C"/>
    <w:rsid w:val="00981423"/>
    <w:rsid w:val="0098147E"/>
    <w:rsid w:val="009814D6"/>
    <w:rsid w:val="00981B3B"/>
    <w:rsid w:val="00981C41"/>
    <w:rsid w:val="00982124"/>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632F"/>
    <w:rsid w:val="009867AC"/>
    <w:rsid w:val="00986896"/>
    <w:rsid w:val="00986B03"/>
    <w:rsid w:val="00986B44"/>
    <w:rsid w:val="00986BD9"/>
    <w:rsid w:val="00986CFF"/>
    <w:rsid w:val="0098712B"/>
    <w:rsid w:val="0098743F"/>
    <w:rsid w:val="0098748A"/>
    <w:rsid w:val="009878E9"/>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26"/>
    <w:rsid w:val="00993D2C"/>
    <w:rsid w:val="0099403B"/>
    <w:rsid w:val="00994086"/>
    <w:rsid w:val="009941B3"/>
    <w:rsid w:val="009943FC"/>
    <w:rsid w:val="009944DD"/>
    <w:rsid w:val="0099480E"/>
    <w:rsid w:val="00994AD7"/>
    <w:rsid w:val="00994DBF"/>
    <w:rsid w:val="00995314"/>
    <w:rsid w:val="0099537E"/>
    <w:rsid w:val="0099560A"/>
    <w:rsid w:val="00996045"/>
    <w:rsid w:val="009968CF"/>
    <w:rsid w:val="00996976"/>
    <w:rsid w:val="00996ACC"/>
    <w:rsid w:val="00996B0B"/>
    <w:rsid w:val="00996B71"/>
    <w:rsid w:val="00996BBF"/>
    <w:rsid w:val="00997B44"/>
    <w:rsid w:val="00997B9C"/>
    <w:rsid w:val="009A085D"/>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A87"/>
    <w:rsid w:val="009A751C"/>
    <w:rsid w:val="009A7748"/>
    <w:rsid w:val="009A77D7"/>
    <w:rsid w:val="009A77EF"/>
    <w:rsid w:val="009A7A1F"/>
    <w:rsid w:val="009A7A3C"/>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5E"/>
    <w:rsid w:val="009B26AC"/>
    <w:rsid w:val="009B31C7"/>
    <w:rsid w:val="009B3871"/>
    <w:rsid w:val="009B3A85"/>
    <w:rsid w:val="009B3F09"/>
    <w:rsid w:val="009B3F8A"/>
    <w:rsid w:val="009B4082"/>
    <w:rsid w:val="009B41DA"/>
    <w:rsid w:val="009B449D"/>
    <w:rsid w:val="009B454C"/>
    <w:rsid w:val="009B4780"/>
    <w:rsid w:val="009B49B7"/>
    <w:rsid w:val="009B4C7B"/>
    <w:rsid w:val="009B5164"/>
    <w:rsid w:val="009B51FE"/>
    <w:rsid w:val="009B5221"/>
    <w:rsid w:val="009B5794"/>
    <w:rsid w:val="009B5AB7"/>
    <w:rsid w:val="009B60A3"/>
    <w:rsid w:val="009B6140"/>
    <w:rsid w:val="009B6452"/>
    <w:rsid w:val="009B673E"/>
    <w:rsid w:val="009B69EF"/>
    <w:rsid w:val="009B7C4C"/>
    <w:rsid w:val="009B7DB1"/>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8E0"/>
    <w:rsid w:val="009C2BE9"/>
    <w:rsid w:val="009C2EB7"/>
    <w:rsid w:val="009C3B7F"/>
    <w:rsid w:val="009C4186"/>
    <w:rsid w:val="009C4266"/>
    <w:rsid w:val="009C4492"/>
    <w:rsid w:val="009C4741"/>
    <w:rsid w:val="009C4BE5"/>
    <w:rsid w:val="009C4D35"/>
    <w:rsid w:val="009C4D4D"/>
    <w:rsid w:val="009C4E39"/>
    <w:rsid w:val="009C4FF5"/>
    <w:rsid w:val="009C5003"/>
    <w:rsid w:val="009C50E9"/>
    <w:rsid w:val="009C536E"/>
    <w:rsid w:val="009C5A00"/>
    <w:rsid w:val="009C5A8D"/>
    <w:rsid w:val="009C5BBA"/>
    <w:rsid w:val="009C5EC9"/>
    <w:rsid w:val="009C5F12"/>
    <w:rsid w:val="009C61A1"/>
    <w:rsid w:val="009C649C"/>
    <w:rsid w:val="009C6978"/>
    <w:rsid w:val="009C6CB9"/>
    <w:rsid w:val="009C6FD7"/>
    <w:rsid w:val="009C70BA"/>
    <w:rsid w:val="009C7384"/>
    <w:rsid w:val="009C7474"/>
    <w:rsid w:val="009C764A"/>
    <w:rsid w:val="009C7A43"/>
    <w:rsid w:val="009C7B84"/>
    <w:rsid w:val="009C7D5E"/>
    <w:rsid w:val="009C7E70"/>
    <w:rsid w:val="009D03C6"/>
    <w:rsid w:val="009D0F88"/>
    <w:rsid w:val="009D1109"/>
    <w:rsid w:val="009D132E"/>
    <w:rsid w:val="009D133A"/>
    <w:rsid w:val="009D1360"/>
    <w:rsid w:val="009D1413"/>
    <w:rsid w:val="009D16D8"/>
    <w:rsid w:val="009D174E"/>
    <w:rsid w:val="009D1A47"/>
    <w:rsid w:val="009D1CF5"/>
    <w:rsid w:val="009D1F07"/>
    <w:rsid w:val="009D25FD"/>
    <w:rsid w:val="009D26D2"/>
    <w:rsid w:val="009D2942"/>
    <w:rsid w:val="009D29C9"/>
    <w:rsid w:val="009D2BC4"/>
    <w:rsid w:val="009D2E27"/>
    <w:rsid w:val="009D37BC"/>
    <w:rsid w:val="009D37D3"/>
    <w:rsid w:val="009D37D6"/>
    <w:rsid w:val="009D3863"/>
    <w:rsid w:val="009D3EA0"/>
    <w:rsid w:val="009D4189"/>
    <w:rsid w:val="009D4432"/>
    <w:rsid w:val="009D4437"/>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41D"/>
    <w:rsid w:val="009E1580"/>
    <w:rsid w:val="009E1617"/>
    <w:rsid w:val="009E1942"/>
    <w:rsid w:val="009E22A7"/>
    <w:rsid w:val="009E231B"/>
    <w:rsid w:val="009E2696"/>
    <w:rsid w:val="009E2BA5"/>
    <w:rsid w:val="009E2D0F"/>
    <w:rsid w:val="009E4428"/>
    <w:rsid w:val="009E49A1"/>
    <w:rsid w:val="009E4D39"/>
    <w:rsid w:val="009E4DD1"/>
    <w:rsid w:val="009E4DE6"/>
    <w:rsid w:val="009E4E7D"/>
    <w:rsid w:val="009E57A7"/>
    <w:rsid w:val="009E5934"/>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6ED"/>
    <w:rsid w:val="009F2A93"/>
    <w:rsid w:val="009F2C38"/>
    <w:rsid w:val="009F391F"/>
    <w:rsid w:val="009F3981"/>
    <w:rsid w:val="009F3AB8"/>
    <w:rsid w:val="009F3D1C"/>
    <w:rsid w:val="009F3E1F"/>
    <w:rsid w:val="009F45F9"/>
    <w:rsid w:val="009F4743"/>
    <w:rsid w:val="009F4A34"/>
    <w:rsid w:val="009F4A62"/>
    <w:rsid w:val="009F4AC4"/>
    <w:rsid w:val="009F4F93"/>
    <w:rsid w:val="009F509F"/>
    <w:rsid w:val="009F54CE"/>
    <w:rsid w:val="009F5C4F"/>
    <w:rsid w:val="009F5C8D"/>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8E"/>
    <w:rsid w:val="00A0093B"/>
    <w:rsid w:val="00A00995"/>
    <w:rsid w:val="00A016FD"/>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E9"/>
    <w:rsid w:val="00A07674"/>
    <w:rsid w:val="00A07A19"/>
    <w:rsid w:val="00A07D02"/>
    <w:rsid w:val="00A07FB6"/>
    <w:rsid w:val="00A101E6"/>
    <w:rsid w:val="00A10949"/>
    <w:rsid w:val="00A10BE9"/>
    <w:rsid w:val="00A10DEF"/>
    <w:rsid w:val="00A10EA7"/>
    <w:rsid w:val="00A11018"/>
    <w:rsid w:val="00A1102F"/>
    <w:rsid w:val="00A113CB"/>
    <w:rsid w:val="00A113D1"/>
    <w:rsid w:val="00A1141F"/>
    <w:rsid w:val="00A11F2B"/>
    <w:rsid w:val="00A11FE9"/>
    <w:rsid w:val="00A12270"/>
    <w:rsid w:val="00A123C7"/>
    <w:rsid w:val="00A12E83"/>
    <w:rsid w:val="00A12F72"/>
    <w:rsid w:val="00A131CC"/>
    <w:rsid w:val="00A132A2"/>
    <w:rsid w:val="00A1343A"/>
    <w:rsid w:val="00A13743"/>
    <w:rsid w:val="00A13CD4"/>
    <w:rsid w:val="00A13D69"/>
    <w:rsid w:val="00A13EC2"/>
    <w:rsid w:val="00A1416F"/>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598"/>
    <w:rsid w:val="00A17959"/>
    <w:rsid w:val="00A17C97"/>
    <w:rsid w:val="00A17F6C"/>
    <w:rsid w:val="00A2017C"/>
    <w:rsid w:val="00A206FC"/>
    <w:rsid w:val="00A2079D"/>
    <w:rsid w:val="00A20911"/>
    <w:rsid w:val="00A20AD3"/>
    <w:rsid w:val="00A20EFD"/>
    <w:rsid w:val="00A2122E"/>
    <w:rsid w:val="00A2150F"/>
    <w:rsid w:val="00A2153F"/>
    <w:rsid w:val="00A216B0"/>
    <w:rsid w:val="00A218E6"/>
    <w:rsid w:val="00A21B8E"/>
    <w:rsid w:val="00A21FC8"/>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42F"/>
    <w:rsid w:val="00A24CF9"/>
    <w:rsid w:val="00A24D67"/>
    <w:rsid w:val="00A24E15"/>
    <w:rsid w:val="00A251BB"/>
    <w:rsid w:val="00A25474"/>
    <w:rsid w:val="00A25593"/>
    <w:rsid w:val="00A25B65"/>
    <w:rsid w:val="00A261FA"/>
    <w:rsid w:val="00A265BE"/>
    <w:rsid w:val="00A26AB0"/>
    <w:rsid w:val="00A27645"/>
    <w:rsid w:val="00A2773E"/>
    <w:rsid w:val="00A27B62"/>
    <w:rsid w:val="00A27BBF"/>
    <w:rsid w:val="00A27BE8"/>
    <w:rsid w:val="00A27C28"/>
    <w:rsid w:val="00A27FAA"/>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4E7"/>
    <w:rsid w:val="00A36E40"/>
    <w:rsid w:val="00A36F6D"/>
    <w:rsid w:val="00A3724A"/>
    <w:rsid w:val="00A372E0"/>
    <w:rsid w:val="00A374EB"/>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0F8"/>
    <w:rsid w:val="00A4515E"/>
    <w:rsid w:val="00A45E33"/>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2567"/>
    <w:rsid w:val="00A534F3"/>
    <w:rsid w:val="00A537EF"/>
    <w:rsid w:val="00A53E55"/>
    <w:rsid w:val="00A54282"/>
    <w:rsid w:val="00A542A2"/>
    <w:rsid w:val="00A54362"/>
    <w:rsid w:val="00A5445E"/>
    <w:rsid w:val="00A54A54"/>
    <w:rsid w:val="00A54A98"/>
    <w:rsid w:val="00A54E71"/>
    <w:rsid w:val="00A55804"/>
    <w:rsid w:val="00A5588E"/>
    <w:rsid w:val="00A55B8C"/>
    <w:rsid w:val="00A56003"/>
    <w:rsid w:val="00A5644B"/>
    <w:rsid w:val="00A56458"/>
    <w:rsid w:val="00A56538"/>
    <w:rsid w:val="00A56603"/>
    <w:rsid w:val="00A56956"/>
    <w:rsid w:val="00A56F1E"/>
    <w:rsid w:val="00A5750C"/>
    <w:rsid w:val="00A576E8"/>
    <w:rsid w:val="00A5776D"/>
    <w:rsid w:val="00A57B1C"/>
    <w:rsid w:val="00A57D40"/>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D4B"/>
    <w:rsid w:val="00A62F70"/>
    <w:rsid w:val="00A63323"/>
    <w:rsid w:val="00A63453"/>
    <w:rsid w:val="00A63582"/>
    <w:rsid w:val="00A6372C"/>
    <w:rsid w:val="00A6379B"/>
    <w:rsid w:val="00A638B2"/>
    <w:rsid w:val="00A63D64"/>
    <w:rsid w:val="00A63E1C"/>
    <w:rsid w:val="00A6429F"/>
    <w:rsid w:val="00A648B3"/>
    <w:rsid w:val="00A64ABE"/>
    <w:rsid w:val="00A64BB0"/>
    <w:rsid w:val="00A64BF5"/>
    <w:rsid w:val="00A653E3"/>
    <w:rsid w:val="00A6580A"/>
    <w:rsid w:val="00A65874"/>
    <w:rsid w:val="00A65C7C"/>
    <w:rsid w:val="00A65CEF"/>
    <w:rsid w:val="00A65E35"/>
    <w:rsid w:val="00A65FE7"/>
    <w:rsid w:val="00A6651B"/>
    <w:rsid w:val="00A667CB"/>
    <w:rsid w:val="00A6685E"/>
    <w:rsid w:val="00A66AB3"/>
    <w:rsid w:val="00A66C4B"/>
    <w:rsid w:val="00A66E79"/>
    <w:rsid w:val="00A66FE8"/>
    <w:rsid w:val="00A67742"/>
    <w:rsid w:val="00A678E0"/>
    <w:rsid w:val="00A67BE1"/>
    <w:rsid w:val="00A67E57"/>
    <w:rsid w:val="00A67F6C"/>
    <w:rsid w:val="00A70098"/>
    <w:rsid w:val="00A701C7"/>
    <w:rsid w:val="00A70393"/>
    <w:rsid w:val="00A706AB"/>
    <w:rsid w:val="00A71360"/>
    <w:rsid w:val="00A7167A"/>
    <w:rsid w:val="00A71ABC"/>
    <w:rsid w:val="00A721F7"/>
    <w:rsid w:val="00A725D5"/>
    <w:rsid w:val="00A726C7"/>
    <w:rsid w:val="00A72EC0"/>
    <w:rsid w:val="00A72F6B"/>
    <w:rsid w:val="00A731F1"/>
    <w:rsid w:val="00A73524"/>
    <w:rsid w:val="00A736B4"/>
    <w:rsid w:val="00A737E0"/>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C6"/>
    <w:rsid w:val="00A76A83"/>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96E"/>
    <w:rsid w:val="00A90A63"/>
    <w:rsid w:val="00A90DDB"/>
    <w:rsid w:val="00A90E7F"/>
    <w:rsid w:val="00A90FF6"/>
    <w:rsid w:val="00A91099"/>
    <w:rsid w:val="00A912E4"/>
    <w:rsid w:val="00A91361"/>
    <w:rsid w:val="00A91613"/>
    <w:rsid w:val="00A920D6"/>
    <w:rsid w:val="00A922DF"/>
    <w:rsid w:val="00A923B2"/>
    <w:rsid w:val="00A92503"/>
    <w:rsid w:val="00A92968"/>
    <w:rsid w:val="00A92AA4"/>
    <w:rsid w:val="00A93736"/>
    <w:rsid w:val="00A9380A"/>
    <w:rsid w:val="00A93C2E"/>
    <w:rsid w:val="00A93D43"/>
    <w:rsid w:val="00A93E0D"/>
    <w:rsid w:val="00A943BD"/>
    <w:rsid w:val="00A944AF"/>
    <w:rsid w:val="00A94686"/>
    <w:rsid w:val="00A94A8F"/>
    <w:rsid w:val="00A94F82"/>
    <w:rsid w:val="00A95434"/>
    <w:rsid w:val="00A9584C"/>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22B0"/>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23D6"/>
    <w:rsid w:val="00AB2BBF"/>
    <w:rsid w:val="00AB2EED"/>
    <w:rsid w:val="00AB2F44"/>
    <w:rsid w:val="00AB3618"/>
    <w:rsid w:val="00AB3A9D"/>
    <w:rsid w:val="00AB3BF3"/>
    <w:rsid w:val="00AB3D45"/>
    <w:rsid w:val="00AB3D49"/>
    <w:rsid w:val="00AB4726"/>
    <w:rsid w:val="00AB476C"/>
    <w:rsid w:val="00AB480A"/>
    <w:rsid w:val="00AB4AB2"/>
    <w:rsid w:val="00AB4AF4"/>
    <w:rsid w:val="00AB4EEF"/>
    <w:rsid w:val="00AB4F51"/>
    <w:rsid w:val="00AB5220"/>
    <w:rsid w:val="00AB5960"/>
    <w:rsid w:val="00AB5AD6"/>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C23"/>
    <w:rsid w:val="00AC130C"/>
    <w:rsid w:val="00AC1B81"/>
    <w:rsid w:val="00AC1BB7"/>
    <w:rsid w:val="00AC22E5"/>
    <w:rsid w:val="00AC2317"/>
    <w:rsid w:val="00AC2792"/>
    <w:rsid w:val="00AC27A8"/>
    <w:rsid w:val="00AC2B9C"/>
    <w:rsid w:val="00AC2C7B"/>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8B"/>
    <w:rsid w:val="00AD6EBA"/>
    <w:rsid w:val="00AD6F82"/>
    <w:rsid w:val="00AD6F9C"/>
    <w:rsid w:val="00AD7228"/>
    <w:rsid w:val="00AD729E"/>
    <w:rsid w:val="00AD72B5"/>
    <w:rsid w:val="00AD77D9"/>
    <w:rsid w:val="00AD78CB"/>
    <w:rsid w:val="00AD7F36"/>
    <w:rsid w:val="00AD7FB1"/>
    <w:rsid w:val="00AE0681"/>
    <w:rsid w:val="00AE07D7"/>
    <w:rsid w:val="00AE0BE5"/>
    <w:rsid w:val="00AE0C32"/>
    <w:rsid w:val="00AE10B2"/>
    <w:rsid w:val="00AE1BC2"/>
    <w:rsid w:val="00AE2F45"/>
    <w:rsid w:val="00AE2F74"/>
    <w:rsid w:val="00AE2FF2"/>
    <w:rsid w:val="00AE34D8"/>
    <w:rsid w:val="00AE34F9"/>
    <w:rsid w:val="00AE384C"/>
    <w:rsid w:val="00AE3A32"/>
    <w:rsid w:val="00AE4B75"/>
    <w:rsid w:val="00AE4EE3"/>
    <w:rsid w:val="00AE5280"/>
    <w:rsid w:val="00AE5514"/>
    <w:rsid w:val="00AE55F2"/>
    <w:rsid w:val="00AE5A64"/>
    <w:rsid w:val="00AE673C"/>
    <w:rsid w:val="00AE67D5"/>
    <w:rsid w:val="00AE6910"/>
    <w:rsid w:val="00AE697C"/>
    <w:rsid w:val="00AE6B16"/>
    <w:rsid w:val="00AE6BE0"/>
    <w:rsid w:val="00AE6C03"/>
    <w:rsid w:val="00AE6D92"/>
    <w:rsid w:val="00AE6F43"/>
    <w:rsid w:val="00AE7636"/>
    <w:rsid w:val="00AE7CD5"/>
    <w:rsid w:val="00AE7DD2"/>
    <w:rsid w:val="00AE7E05"/>
    <w:rsid w:val="00AF02CB"/>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9C6"/>
    <w:rsid w:val="00AF69E4"/>
    <w:rsid w:val="00AF6A13"/>
    <w:rsid w:val="00AF6F05"/>
    <w:rsid w:val="00AF70CA"/>
    <w:rsid w:val="00AF7196"/>
    <w:rsid w:val="00AF7587"/>
    <w:rsid w:val="00AF75BF"/>
    <w:rsid w:val="00AF7716"/>
    <w:rsid w:val="00AF7997"/>
    <w:rsid w:val="00AF7E58"/>
    <w:rsid w:val="00B00846"/>
    <w:rsid w:val="00B00B17"/>
    <w:rsid w:val="00B010D2"/>
    <w:rsid w:val="00B0113F"/>
    <w:rsid w:val="00B011B6"/>
    <w:rsid w:val="00B0165D"/>
    <w:rsid w:val="00B018E5"/>
    <w:rsid w:val="00B01B04"/>
    <w:rsid w:val="00B01C1A"/>
    <w:rsid w:val="00B01EEC"/>
    <w:rsid w:val="00B01EFD"/>
    <w:rsid w:val="00B021D6"/>
    <w:rsid w:val="00B0263D"/>
    <w:rsid w:val="00B02903"/>
    <w:rsid w:val="00B02A13"/>
    <w:rsid w:val="00B02ABE"/>
    <w:rsid w:val="00B02D20"/>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7D7"/>
    <w:rsid w:val="00B069D2"/>
    <w:rsid w:val="00B06A6C"/>
    <w:rsid w:val="00B06C3E"/>
    <w:rsid w:val="00B06E21"/>
    <w:rsid w:val="00B072E2"/>
    <w:rsid w:val="00B07444"/>
    <w:rsid w:val="00B0773D"/>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206E"/>
    <w:rsid w:val="00B128D0"/>
    <w:rsid w:val="00B129CE"/>
    <w:rsid w:val="00B134A0"/>
    <w:rsid w:val="00B137B4"/>
    <w:rsid w:val="00B139F2"/>
    <w:rsid w:val="00B13BDF"/>
    <w:rsid w:val="00B13C0B"/>
    <w:rsid w:val="00B13C0C"/>
    <w:rsid w:val="00B13D77"/>
    <w:rsid w:val="00B13EFA"/>
    <w:rsid w:val="00B1402B"/>
    <w:rsid w:val="00B140E2"/>
    <w:rsid w:val="00B1475C"/>
    <w:rsid w:val="00B14B3D"/>
    <w:rsid w:val="00B14B55"/>
    <w:rsid w:val="00B14F87"/>
    <w:rsid w:val="00B15157"/>
    <w:rsid w:val="00B15172"/>
    <w:rsid w:val="00B151FD"/>
    <w:rsid w:val="00B15421"/>
    <w:rsid w:val="00B1558F"/>
    <w:rsid w:val="00B156D0"/>
    <w:rsid w:val="00B15AE9"/>
    <w:rsid w:val="00B16333"/>
    <w:rsid w:val="00B165BF"/>
    <w:rsid w:val="00B166B5"/>
    <w:rsid w:val="00B16B19"/>
    <w:rsid w:val="00B16D75"/>
    <w:rsid w:val="00B173E2"/>
    <w:rsid w:val="00B1741C"/>
    <w:rsid w:val="00B176A4"/>
    <w:rsid w:val="00B17AC2"/>
    <w:rsid w:val="00B17FC4"/>
    <w:rsid w:val="00B2059F"/>
    <w:rsid w:val="00B2068B"/>
    <w:rsid w:val="00B2083C"/>
    <w:rsid w:val="00B20A0C"/>
    <w:rsid w:val="00B20BD3"/>
    <w:rsid w:val="00B20CF6"/>
    <w:rsid w:val="00B20FE1"/>
    <w:rsid w:val="00B20FF8"/>
    <w:rsid w:val="00B21151"/>
    <w:rsid w:val="00B213B1"/>
    <w:rsid w:val="00B2148D"/>
    <w:rsid w:val="00B21952"/>
    <w:rsid w:val="00B21AFB"/>
    <w:rsid w:val="00B21B27"/>
    <w:rsid w:val="00B21C36"/>
    <w:rsid w:val="00B21C89"/>
    <w:rsid w:val="00B22016"/>
    <w:rsid w:val="00B2221E"/>
    <w:rsid w:val="00B2228B"/>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44"/>
    <w:rsid w:val="00B24870"/>
    <w:rsid w:val="00B24DC2"/>
    <w:rsid w:val="00B25379"/>
    <w:rsid w:val="00B2584A"/>
    <w:rsid w:val="00B25D1A"/>
    <w:rsid w:val="00B25E83"/>
    <w:rsid w:val="00B26011"/>
    <w:rsid w:val="00B261AA"/>
    <w:rsid w:val="00B26307"/>
    <w:rsid w:val="00B267B8"/>
    <w:rsid w:val="00B268A9"/>
    <w:rsid w:val="00B26C26"/>
    <w:rsid w:val="00B26D02"/>
    <w:rsid w:val="00B27488"/>
    <w:rsid w:val="00B275D2"/>
    <w:rsid w:val="00B275F3"/>
    <w:rsid w:val="00B278C4"/>
    <w:rsid w:val="00B279E8"/>
    <w:rsid w:val="00B30426"/>
    <w:rsid w:val="00B30805"/>
    <w:rsid w:val="00B30872"/>
    <w:rsid w:val="00B30CE4"/>
    <w:rsid w:val="00B30E41"/>
    <w:rsid w:val="00B30FEA"/>
    <w:rsid w:val="00B31183"/>
    <w:rsid w:val="00B312F0"/>
    <w:rsid w:val="00B314B5"/>
    <w:rsid w:val="00B31B30"/>
    <w:rsid w:val="00B31B83"/>
    <w:rsid w:val="00B31C33"/>
    <w:rsid w:val="00B322C7"/>
    <w:rsid w:val="00B32AE3"/>
    <w:rsid w:val="00B32B95"/>
    <w:rsid w:val="00B32D8F"/>
    <w:rsid w:val="00B3328E"/>
    <w:rsid w:val="00B332F8"/>
    <w:rsid w:val="00B3346A"/>
    <w:rsid w:val="00B3377E"/>
    <w:rsid w:val="00B33906"/>
    <w:rsid w:val="00B33A50"/>
    <w:rsid w:val="00B33A84"/>
    <w:rsid w:val="00B33DA3"/>
    <w:rsid w:val="00B33E57"/>
    <w:rsid w:val="00B341C7"/>
    <w:rsid w:val="00B341FA"/>
    <w:rsid w:val="00B343A3"/>
    <w:rsid w:val="00B344D0"/>
    <w:rsid w:val="00B3454C"/>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139D"/>
    <w:rsid w:val="00B41427"/>
    <w:rsid w:val="00B415B5"/>
    <w:rsid w:val="00B4194E"/>
    <w:rsid w:val="00B419D4"/>
    <w:rsid w:val="00B41D23"/>
    <w:rsid w:val="00B41E6D"/>
    <w:rsid w:val="00B41F73"/>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6F"/>
    <w:rsid w:val="00B4682D"/>
    <w:rsid w:val="00B46B50"/>
    <w:rsid w:val="00B47173"/>
    <w:rsid w:val="00B4725D"/>
    <w:rsid w:val="00B472C6"/>
    <w:rsid w:val="00B472EA"/>
    <w:rsid w:val="00B47408"/>
    <w:rsid w:val="00B47462"/>
    <w:rsid w:val="00B47659"/>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BB9"/>
    <w:rsid w:val="00B578F7"/>
    <w:rsid w:val="00B5791A"/>
    <w:rsid w:val="00B5794C"/>
    <w:rsid w:val="00B57DAD"/>
    <w:rsid w:val="00B57F9C"/>
    <w:rsid w:val="00B60835"/>
    <w:rsid w:val="00B60998"/>
    <w:rsid w:val="00B60CB2"/>
    <w:rsid w:val="00B60E1A"/>
    <w:rsid w:val="00B6101C"/>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95B"/>
    <w:rsid w:val="00B63D15"/>
    <w:rsid w:val="00B63FE6"/>
    <w:rsid w:val="00B64E55"/>
    <w:rsid w:val="00B6507B"/>
    <w:rsid w:val="00B6519A"/>
    <w:rsid w:val="00B653E1"/>
    <w:rsid w:val="00B656DA"/>
    <w:rsid w:val="00B65923"/>
    <w:rsid w:val="00B65ED9"/>
    <w:rsid w:val="00B6619B"/>
    <w:rsid w:val="00B661BC"/>
    <w:rsid w:val="00B66241"/>
    <w:rsid w:val="00B6646F"/>
    <w:rsid w:val="00B6675B"/>
    <w:rsid w:val="00B673FF"/>
    <w:rsid w:val="00B67A9F"/>
    <w:rsid w:val="00B67AE6"/>
    <w:rsid w:val="00B67B6B"/>
    <w:rsid w:val="00B67E9A"/>
    <w:rsid w:val="00B702FF"/>
    <w:rsid w:val="00B7049B"/>
    <w:rsid w:val="00B70E05"/>
    <w:rsid w:val="00B7123B"/>
    <w:rsid w:val="00B7141A"/>
    <w:rsid w:val="00B717FA"/>
    <w:rsid w:val="00B71C34"/>
    <w:rsid w:val="00B71C35"/>
    <w:rsid w:val="00B71EBB"/>
    <w:rsid w:val="00B7210F"/>
    <w:rsid w:val="00B7211C"/>
    <w:rsid w:val="00B72B8F"/>
    <w:rsid w:val="00B72BCD"/>
    <w:rsid w:val="00B72BEC"/>
    <w:rsid w:val="00B730DF"/>
    <w:rsid w:val="00B73A82"/>
    <w:rsid w:val="00B73B12"/>
    <w:rsid w:val="00B73C77"/>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EE5"/>
    <w:rsid w:val="00B81F0C"/>
    <w:rsid w:val="00B81F31"/>
    <w:rsid w:val="00B82258"/>
    <w:rsid w:val="00B829F9"/>
    <w:rsid w:val="00B82C46"/>
    <w:rsid w:val="00B82E8D"/>
    <w:rsid w:val="00B82FC5"/>
    <w:rsid w:val="00B833B4"/>
    <w:rsid w:val="00B837EB"/>
    <w:rsid w:val="00B83BC0"/>
    <w:rsid w:val="00B83E3B"/>
    <w:rsid w:val="00B842B2"/>
    <w:rsid w:val="00B84821"/>
    <w:rsid w:val="00B84944"/>
    <w:rsid w:val="00B84B16"/>
    <w:rsid w:val="00B851F4"/>
    <w:rsid w:val="00B853B7"/>
    <w:rsid w:val="00B85B47"/>
    <w:rsid w:val="00B85C8B"/>
    <w:rsid w:val="00B85D80"/>
    <w:rsid w:val="00B85DF7"/>
    <w:rsid w:val="00B8615A"/>
    <w:rsid w:val="00B866AC"/>
    <w:rsid w:val="00B869C8"/>
    <w:rsid w:val="00B86B09"/>
    <w:rsid w:val="00B86B63"/>
    <w:rsid w:val="00B86EF5"/>
    <w:rsid w:val="00B86F9D"/>
    <w:rsid w:val="00B872B1"/>
    <w:rsid w:val="00B872F0"/>
    <w:rsid w:val="00B873FF"/>
    <w:rsid w:val="00B878DD"/>
    <w:rsid w:val="00B87A6F"/>
    <w:rsid w:val="00B87FF9"/>
    <w:rsid w:val="00B903AE"/>
    <w:rsid w:val="00B9064E"/>
    <w:rsid w:val="00B90711"/>
    <w:rsid w:val="00B90A78"/>
    <w:rsid w:val="00B90C36"/>
    <w:rsid w:val="00B90F6C"/>
    <w:rsid w:val="00B9131B"/>
    <w:rsid w:val="00B9134D"/>
    <w:rsid w:val="00B91365"/>
    <w:rsid w:val="00B91947"/>
    <w:rsid w:val="00B91D9D"/>
    <w:rsid w:val="00B921F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D"/>
    <w:rsid w:val="00B9579E"/>
    <w:rsid w:val="00B95821"/>
    <w:rsid w:val="00B95CDD"/>
    <w:rsid w:val="00B95D2A"/>
    <w:rsid w:val="00B96409"/>
    <w:rsid w:val="00B96BC8"/>
    <w:rsid w:val="00B96C3D"/>
    <w:rsid w:val="00B96CA6"/>
    <w:rsid w:val="00B97555"/>
    <w:rsid w:val="00B976F3"/>
    <w:rsid w:val="00BA05BF"/>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341"/>
    <w:rsid w:val="00BA4429"/>
    <w:rsid w:val="00BA4539"/>
    <w:rsid w:val="00BA4C0A"/>
    <w:rsid w:val="00BA4E67"/>
    <w:rsid w:val="00BA53B0"/>
    <w:rsid w:val="00BA5773"/>
    <w:rsid w:val="00BA59CA"/>
    <w:rsid w:val="00BA59FA"/>
    <w:rsid w:val="00BA5B0F"/>
    <w:rsid w:val="00BA5BD9"/>
    <w:rsid w:val="00BA5BE3"/>
    <w:rsid w:val="00BA5BED"/>
    <w:rsid w:val="00BA628F"/>
    <w:rsid w:val="00BA6322"/>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387"/>
    <w:rsid w:val="00BB17E8"/>
    <w:rsid w:val="00BB1902"/>
    <w:rsid w:val="00BB1910"/>
    <w:rsid w:val="00BB1D5F"/>
    <w:rsid w:val="00BB200D"/>
    <w:rsid w:val="00BB20CA"/>
    <w:rsid w:val="00BB2219"/>
    <w:rsid w:val="00BB2430"/>
    <w:rsid w:val="00BB2479"/>
    <w:rsid w:val="00BB24F3"/>
    <w:rsid w:val="00BB266A"/>
    <w:rsid w:val="00BB271E"/>
    <w:rsid w:val="00BB28B5"/>
    <w:rsid w:val="00BB2A32"/>
    <w:rsid w:val="00BB2A4A"/>
    <w:rsid w:val="00BB2BC6"/>
    <w:rsid w:val="00BB2FD5"/>
    <w:rsid w:val="00BB3382"/>
    <w:rsid w:val="00BB37AE"/>
    <w:rsid w:val="00BB386D"/>
    <w:rsid w:val="00BB3A69"/>
    <w:rsid w:val="00BB4281"/>
    <w:rsid w:val="00BB4442"/>
    <w:rsid w:val="00BB4860"/>
    <w:rsid w:val="00BB48CE"/>
    <w:rsid w:val="00BB49FC"/>
    <w:rsid w:val="00BB4E4C"/>
    <w:rsid w:val="00BB4F5F"/>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CD7"/>
    <w:rsid w:val="00BB7DD6"/>
    <w:rsid w:val="00BB7FB9"/>
    <w:rsid w:val="00BB7FFA"/>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313"/>
    <w:rsid w:val="00BC2580"/>
    <w:rsid w:val="00BC2AB5"/>
    <w:rsid w:val="00BC2E08"/>
    <w:rsid w:val="00BC2F00"/>
    <w:rsid w:val="00BC33A4"/>
    <w:rsid w:val="00BC3437"/>
    <w:rsid w:val="00BC34B2"/>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D64"/>
    <w:rsid w:val="00BC6433"/>
    <w:rsid w:val="00BC64DC"/>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A3"/>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BED"/>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B4"/>
    <w:rsid w:val="00BE5490"/>
    <w:rsid w:val="00BE5575"/>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C8D"/>
    <w:rsid w:val="00BF00A7"/>
    <w:rsid w:val="00BF0755"/>
    <w:rsid w:val="00BF0844"/>
    <w:rsid w:val="00BF0C86"/>
    <w:rsid w:val="00BF0DEA"/>
    <w:rsid w:val="00BF1076"/>
    <w:rsid w:val="00BF11E3"/>
    <w:rsid w:val="00BF1576"/>
    <w:rsid w:val="00BF1639"/>
    <w:rsid w:val="00BF16E1"/>
    <w:rsid w:val="00BF19E9"/>
    <w:rsid w:val="00BF1A38"/>
    <w:rsid w:val="00BF1D20"/>
    <w:rsid w:val="00BF1EE4"/>
    <w:rsid w:val="00BF20F4"/>
    <w:rsid w:val="00BF244B"/>
    <w:rsid w:val="00BF283D"/>
    <w:rsid w:val="00BF2883"/>
    <w:rsid w:val="00BF2945"/>
    <w:rsid w:val="00BF2BF0"/>
    <w:rsid w:val="00BF2DE7"/>
    <w:rsid w:val="00BF2F9A"/>
    <w:rsid w:val="00BF302D"/>
    <w:rsid w:val="00BF33D9"/>
    <w:rsid w:val="00BF349A"/>
    <w:rsid w:val="00BF37E0"/>
    <w:rsid w:val="00BF3D09"/>
    <w:rsid w:val="00BF3DF8"/>
    <w:rsid w:val="00BF4437"/>
    <w:rsid w:val="00BF4568"/>
    <w:rsid w:val="00BF4B75"/>
    <w:rsid w:val="00BF5084"/>
    <w:rsid w:val="00BF583C"/>
    <w:rsid w:val="00BF5859"/>
    <w:rsid w:val="00BF5909"/>
    <w:rsid w:val="00BF594D"/>
    <w:rsid w:val="00BF5A75"/>
    <w:rsid w:val="00BF5B50"/>
    <w:rsid w:val="00BF5B55"/>
    <w:rsid w:val="00BF5C18"/>
    <w:rsid w:val="00BF5C67"/>
    <w:rsid w:val="00BF601E"/>
    <w:rsid w:val="00BF62E5"/>
    <w:rsid w:val="00BF6452"/>
    <w:rsid w:val="00BF678B"/>
    <w:rsid w:val="00BF68C7"/>
    <w:rsid w:val="00BF6A37"/>
    <w:rsid w:val="00BF6A75"/>
    <w:rsid w:val="00BF6D50"/>
    <w:rsid w:val="00BF7612"/>
    <w:rsid w:val="00BF7CDC"/>
    <w:rsid w:val="00BF7FC2"/>
    <w:rsid w:val="00C0062A"/>
    <w:rsid w:val="00C009C4"/>
    <w:rsid w:val="00C00A5F"/>
    <w:rsid w:val="00C00C45"/>
    <w:rsid w:val="00C0103B"/>
    <w:rsid w:val="00C013F9"/>
    <w:rsid w:val="00C01414"/>
    <w:rsid w:val="00C01B4D"/>
    <w:rsid w:val="00C0217B"/>
    <w:rsid w:val="00C024EB"/>
    <w:rsid w:val="00C027C7"/>
    <w:rsid w:val="00C02F16"/>
    <w:rsid w:val="00C03043"/>
    <w:rsid w:val="00C03044"/>
    <w:rsid w:val="00C033E5"/>
    <w:rsid w:val="00C0353D"/>
    <w:rsid w:val="00C0357A"/>
    <w:rsid w:val="00C036D7"/>
    <w:rsid w:val="00C03B54"/>
    <w:rsid w:val="00C03BA1"/>
    <w:rsid w:val="00C03C99"/>
    <w:rsid w:val="00C041B4"/>
    <w:rsid w:val="00C042F0"/>
    <w:rsid w:val="00C0443C"/>
    <w:rsid w:val="00C04627"/>
    <w:rsid w:val="00C04A86"/>
    <w:rsid w:val="00C04D31"/>
    <w:rsid w:val="00C04EB4"/>
    <w:rsid w:val="00C05003"/>
    <w:rsid w:val="00C05166"/>
    <w:rsid w:val="00C052B8"/>
    <w:rsid w:val="00C05405"/>
    <w:rsid w:val="00C055DC"/>
    <w:rsid w:val="00C0589E"/>
    <w:rsid w:val="00C05CCF"/>
    <w:rsid w:val="00C05F22"/>
    <w:rsid w:val="00C05F78"/>
    <w:rsid w:val="00C06041"/>
    <w:rsid w:val="00C066AA"/>
    <w:rsid w:val="00C06919"/>
    <w:rsid w:val="00C06AC4"/>
    <w:rsid w:val="00C06C47"/>
    <w:rsid w:val="00C06E73"/>
    <w:rsid w:val="00C0705B"/>
    <w:rsid w:val="00C07245"/>
    <w:rsid w:val="00C0749A"/>
    <w:rsid w:val="00C075BD"/>
    <w:rsid w:val="00C07900"/>
    <w:rsid w:val="00C07B66"/>
    <w:rsid w:val="00C07D40"/>
    <w:rsid w:val="00C10014"/>
    <w:rsid w:val="00C108C5"/>
    <w:rsid w:val="00C109DA"/>
    <w:rsid w:val="00C109F4"/>
    <w:rsid w:val="00C10D58"/>
    <w:rsid w:val="00C10FF3"/>
    <w:rsid w:val="00C11B10"/>
    <w:rsid w:val="00C11C4C"/>
    <w:rsid w:val="00C125E6"/>
    <w:rsid w:val="00C128C3"/>
    <w:rsid w:val="00C12F54"/>
    <w:rsid w:val="00C141C0"/>
    <w:rsid w:val="00C144C4"/>
    <w:rsid w:val="00C158AB"/>
    <w:rsid w:val="00C15A63"/>
    <w:rsid w:val="00C15B7C"/>
    <w:rsid w:val="00C15C00"/>
    <w:rsid w:val="00C15D25"/>
    <w:rsid w:val="00C15E40"/>
    <w:rsid w:val="00C16150"/>
    <w:rsid w:val="00C16151"/>
    <w:rsid w:val="00C16236"/>
    <w:rsid w:val="00C1669C"/>
    <w:rsid w:val="00C16741"/>
    <w:rsid w:val="00C16AE5"/>
    <w:rsid w:val="00C16CA6"/>
    <w:rsid w:val="00C171CB"/>
    <w:rsid w:val="00C173B6"/>
    <w:rsid w:val="00C1774E"/>
    <w:rsid w:val="00C1791D"/>
    <w:rsid w:val="00C17BD5"/>
    <w:rsid w:val="00C17CD0"/>
    <w:rsid w:val="00C17E54"/>
    <w:rsid w:val="00C20510"/>
    <w:rsid w:val="00C20B82"/>
    <w:rsid w:val="00C211BD"/>
    <w:rsid w:val="00C213EB"/>
    <w:rsid w:val="00C214E0"/>
    <w:rsid w:val="00C214EC"/>
    <w:rsid w:val="00C216A8"/>
    <w:rsid w:val="00C21AAE"/>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B09"/>
    <w:rsid w:val="00C40DAF"/>
    <w:rsid w:val="00C41140"/>
    <w:rsid w:val="00C4120D"/>
    <w:rsid w:val="00C413D6"/>
    <w:rsid w:val="00C41414"/>
    <w:rsid w:val="00C41854"/>
    <w:rsid w:val="00C4191F"/>
    <w:rsid w:val="00C42709"/>
    <w:rsid w:val="00C42759"/>
    <w:rsid w:val="00C42FDC"/>
    <w:rsid w:val="00C437CC"/>
    <w:rsid w:val="00C4397D"/>
    <w:rsid w:val="00C43AAD"/>
    <w:rsid w:val="00C43FA9"/>
    <w:rsid w:val="00C44200"/>
    <w:rsid w:val="00C4426F"/>
    <w:rsid w:val="00C444C7"/>
    <w:rsid w:val="00C44727"/>
    <w:rsid w:val="00C44D80"/>
    <w:rsid w:val="00C4504B"/>
    <w:rsid w:val="00C454DC"/>
    <w:rsid w:val="00C45728"/>
    <w:rsid w:val="00C46590"/>
    <w:rsid w:val="00C46862"/>
    <w:rsid w:val="00C46A7B"/>
    <w:rsid w:val="00C46BA7"/>
    <w:rsid w:val="00C4706D"/>
    <w:rsid w:val="00C47072"/>
    <w:rsid w:val="00C47097"/>
    <w:rsid w:val="00C47356"/>
    <w:rsid w:val="00C473B5"/>
    <w:rsid w:val="00C474DB"/>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2C0"/>
    <w:rsid w:val="00C513D7"/>
    <w:rsid w:val="00C51501"/>
    <w:rsid w:val="00C515EC"/>
    <w:rsid w:val="00C51BC3"/>
    <w:rsid w:val="00C51E94"/>
    <w:rsid w:val="00C5281D"/>
    <w:rsid w:val="00C528DA"/>
    <w:rsid w:val="00C529AF"/>
    <w:rsid w:val="00C529DD"/>
    <w:rsid w:val="00C52D3A"/>
    <w:rsid w:val="00C52F02"/>
    <w:rsid w:val="00C532BC"/>
    <w:rsid w:val="00C53353"/>
    <w:rsid w:val="00C536F6"/>
    <w:rsid w:val="00C53B94"/>
    <w:rsid w:val="00C540FB"/>
    <w:rsid w:val="00C54A0A"/>
    <w:rsid w:val="00C54A0B"/>
    <w:rsid w:val="00C54E40"/>
    <w:rsid w:val="00C551D4"/>
    <w:rsid w:val="00C55536"/>
    <w:rsid w:val="00C5553F"/>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F9B"/>
    <w:rsid w:val="00C6131F"/>
    <w:rsid w:val="00C613A4"/>
    <w:rsid w:val="00C6141D"/>
    <w:rsid w:val="00C614F1"/>
    <w:rsid w:val="00C617D1"/>
    <w:rsid w:val="00C61C2E"/>
    <w:rsid w:val="00C61CEE"/>
    <w:rsid w:val="00C623DA"/>
    <w:rsid w:val="00C6252A"/>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B3"/>
    <w:rsid w:val="00C65CB7"/>
    <w:rsid w:val="00C65F25"/>
    <w:rsid w:val="00C6650F"/>
    <w:rsid w:val="00C66D2A"/>
    <w:rsid w:val="00C67116"/>
    <w:rsid w:val="00C6724F"/>
    <w:rsid w:val="00C6795D"/>
    <w:rsid w:val="00C67E3A"/>
    <w:rsid w:val="00C7027A"/>
    <w:rsid w:val="00C70665"/>
    <w:rsid w:val="00C70825"/>
    <w:rsid w:val="00C70E98"/>
    <w:rsid w:val="00C71805"/>
    <w:rsid w:val="00C7187F"/>
    <w:rsid w:val="00C71F66"/>
    <w:rsid w:val="00C72568"/>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0F8"/>
    <w:rsid w:val="00C7554A"/>
    <w:rsid w:val="00C7557B"/>
    <w:rsid w:val="00C756E6"/>
    <w:rsid w:val="00C759C9"/>
    <w:rsid w:val="00C75A3A"/>
    <w:rsid w:val="00C75CF6"/>
    <w:rsid w:val="00C75E85"/>
    <w:rsid w:val="00C75EC6"/>
    <w:rsid w:val="00C76B74"/>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406C"/>
    <w:rsid w:val="00C840BB"/>
    <w:rsid w:val="00C84178"/>
    <w:rsid w:val="00C842EC"/>
    <w:rsid w:val="00C84321"/>
    <w:rsid w:val="00C84440"/>
    <w:rsid w:val="00C8450E"/>
    <w:rsid w:val="00C84840"/>
    <w:rsid w:val="00C84F29"/>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61"/>
    <w:rsid w:val="00CA0A10"/>
    <w:rsid w:val="00CA0A96"/>
    <w:rsid w:val="00CA0FE1"/>
    <w:rsid w:val="00CA140F"/>
    <w:rsid w:val="00CA153A"/>
    <w:rsid w:val="00CA1729"/>
    <w:rsid w:val="00CA1984"/>
    <w:rsid w:val="00CA1DAE"/>
    <w:rsid w:val="00CA1EDC"/>
    <w:rsid w:val="00CA1EF4"/>
    <w:rsid w:val="00CA218F"/>
    <w:rsid w:val="00CA223B"/>
    <w:rsid w:val="00CA27D3"/>
    <w:rsid w:val="00CA29AE"/>
    <w:rsid w:val="00CA2A1A"/>
    <w:rsid w:val="00CA2C7A"/>
    <w:rsid w:val="00CA3117"/>
    <w:rsid w:val="00CA31EC"/>
    <w:rsid w:val="00CA348E"/>
    <w:rsid w:val="00CA350C"/>
    <w:rsid w:val="00CA3619"/>
    <w:rsid w:val="00CA36C0"/>
    <w:rsid w:val="00CA39B3"/>
    <w:rsid w:val="00CA3D62"/>
    <w:rsid w:val="00CA4169"/>
    <w:rsid w:val="00CA43B0"/>
    <w:rsid w:val="00CA4532"/>
    <w:rsid w:val="00CA4568"/>
    <w:rsid w:val="00CA46FC"/>
    <w:rsid w:val="00CA47E6"/>
    <w:rsid w:val="00CA4810"/>
    <w:rsid w:val="00CA498A"/>
    <w:rsid w:val="00CA49E3"/>
    <w:rsid w:val="00CA4F16"/>
    <w:rsid w:val="00CA5204"/>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D16"/>
    <w:rsid w:val="00CA7E1C"/>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DD"/>
    <w:rsid w:val="00CB6216"/>
    <w:rsid w:val="00CB64B4"/>
    <w:rsid w:val="00CB65E7"/>
    <w:rsid w:val="00CB6734"/>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F85"/>
    <w:rsid w:val="00CC00C5"/>
    <w:rsid w:val="00CC0678"/>
    <w:rsid w:val="00CC0860"/>
    <w:rsid w:val="00CC0B8C"/>
    <w:rsid w:val="00CC0C2E"/>
    <w:rsid w:val="00CC0C61"/>
    <w:rsid w:val="00CC0E16"/>
    <w:rsid w:val="00CC0EC7"/>
    <w:rsid w:val="00CC1178"/>
    <w:rsid w:val="00CC1182"/>
    <w:rsid w:val="00CC1271"/>
    <w:rsid w:val="00CC1794"/>
    <w:rsid w:val="00CC17CB"/>
    <w:rsid w:val="00CC1C2E"/>
    <w:rsid w:val="00CC1EFD"/>
    <w:rsid w:val="00CC2397"/>
    <w:rsid w:val="00CC24E4"/>
    <w:rsid w:val="00CC27F2"/>
    <w:rsid w:val="00CC2AAC"/>
    <w:rsid w:val="00CC2C65"/>
    <w:rsid w:val="00CC2F23"/>
    <w:rsid w:val="00CC2F36"/>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599"/>
    <w:rsid w:val="00CC766A"/>
    <w:rsid w:val="00CC76D9"/>
    <w:rsid w:val="00CC770B"/>
    <w:rsid w:val="00CC779A"/>
    <w:rsid w:val="00CC77CB"/>
    <w:rsid w:val="00CC793F"/>
    <w:rsid w:val="00CC7E5D"/>
    <w:rsid w:val="00CC7F17"/>
    <w:rsid w:val="00CD0284"/>
    <w:rsid w:val="00CD05A0"/>
    <w:rsid w:val="00CD0BDD"/>
    <w:rsid w:val="00CD0F5A"/>
    <w:rsid w:val="00CD11F3"/>
    <w:rsid w:val="00CD129A"/>
    <w:rsid w:val="00CD1371"/>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ADC"/>
    <w:rsid w:val="00CD3FDA"/>
    <w:rsid w:val="00CD4186"/>
    <w:rsid w:val="00CD423D"/>
    <w:rsid w:val="00CD42D8"/>
    <w:rsid w:val="00CD42F4"/>
    <w:rsid w:val="00CD4556"/>
    <w:rsid w:val="00CD470C"/>
    <w:rsid w:val="00CD4732"/>
    <w:rsid w:val="00CD47D9"/>
    <w:rsid w:val="00CD4ABE"/>
    <w:rsid w:val="00CD4B4E"/>
    <w:rsid w:val="00CD4F81"/>
    <w:rsid w:val="00CD5719"/>
    <w:rsid w:val="00CD5882"/>
    <w:rsid w:val="00CD597F"/>
    <w:rsid w:val="00CD60BF"/>
    <w:rsid w:val="00CD6169"/>
    <w:rsid w:val="00CD6526"/>
    <w:rsid w:val="00CD66D5"/>
    <w:rsid w:val="00CD691D"/>
    <w:rsid w:val="00CD6B0F"/>
    <w:rsid w:val="00CD6BC3"/>
    <w:rsid w:val="00CD6DF1"/>
    <w:rsid w:val="00CD712B"/>
    <w:rsid w:val="00CD720D"/>
    <w:rsid w:val="00CD7388"/>
    <w:rsid w:val="00CD7A4E"/>
    <w:rsid w:val="00CD7EC5"/>
    <w:rsid w:val="00CE000B"/>
    <w:rsid w:val="00CE00AF"/>
    <w:rsid w:val="00CE0399"/>
    <w:rsid w:val="00CE03B2"/>
    <w:rsid w:val="00CE04DC"/>
    <w:rsid w:val="00CE068F"/>
    <w:rsid w:val="00CE070D"/>
    <w:rsid w:val="00CE0803"/>
    <w:rsid w:val="00CE0CB3"/>
    <w:rsid w:val="00CE0D2E"/>
    <w:rsid w:val="00CE0DA0"/>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CED"/>
    <w:rsid w:val="00CF4DA6"/>
    <w:rsid w:val="00CF5004"/>
    <w:rsid w:val="00CF53D7"/>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6C"/>
    <w:rsid w:val="00D041B5"/>
    <w:rsid w:val="00D04446"/>
    <w:rsid w:val="00D04B3E"/>
    <w:rsid w:val="00D04F37"/>
    <w:rsid w:val="00D04FB6"/>
    <w:rsid w:val="00D0506D"/>
    <w:rsid w:val="00D053D2"/>
    <w:rsid w:val="00D0592E"/>
    <w:rsid w:val="00D059EE"/>
    <w:rsid w:val="00D05DD3"/>
    <w:rsid w:val="00D06447"/>
    <w:rsid w:val="00D06656"/>
    <w:rsid w:val="00D0694B"/>
    <w:rsid w:val="00D06B7C"/>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2C7"/>
    <w:rsid w:val="00D13AF0"/>
    <w:rsid w:val="00D13E4C"/>
    <w:rsid w:val="00D13FC8"/>
    <w:rsid w:val="00D143E9"/>
    <w:rsid w:val="00D149D2"/>
    <w:rsid w:val="00D14E86"/>
    <w:rsid w:val="00D14F10"/>
    <w:rsid w:val="00D1551C"/>
    <w:rsid w:val="00D15626"/>
    <w:rsid w:val="00D15633"/>
    <w:rsid w:val="00D157CA"/>
    <w:rsid w:val="00D15837"/>
    <w:rsid w:val="00D15B9C"/>
    <w:rsid w:val="00D167D6"/>
    <w:rsid w:val="00D16A43"/>
    <w:rsid w:val="00D16AA7"/>
    <w:rsid w:val="00D16CEF"/>
    <w:rsid w:val="00D1764E"/>
    <w:rsid w:val="00D17834"/>
    <w:rsid w:val="00D17E8D"/>
    <w:rsid w:val="00D17F89"/>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C58"/>
    <w:rsid w:val="00D24D60"/>
    <w:rsid w:val="00D24DE3"/>
    <w:rsid w:val="00D25291"/>
    <w:rsid w:val="00D2542F"/>
    <w:rsid w:val="00D25C70"/>
    <w:rsid w:val="00D25E04"/>
    <w:rsid w:val="00D25EE0"/>
    <w:rsid w:val="00D260EB"/>
    <w:rsid w:val="00D26124"/>
    <w:rsid w:val="00D262D0"/>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C95"/>
    <w:rsid w:val="00D32046"/>
    <w:rsid w:val="00D32196"/>
    <w:rsid w:val="00D325B4"/>
    <w:rsid w:val="00D329C7"/>
    <w:rsid w:val="00D32CB9"/>
    <w:rsid w:val="00D32EE2"/>
    <w:rsid w:val="00D33328"/>
    <w:rsid w:val="00D334A0"/>
    <w:rsid w:val="00D33528"/>
    <w:rsid w:val="00D3379E"/>
    <w:rsid w:val="00D3442D"/>
    <w:rsid w:val="00D347DA"/>
    <w:rsid w:val="00D34A93"/>
    <w:rsid w:val="00D34C5E"/>
    <w:rsid w:val="00D34F1B"/>
    <w:rsid w:val="00D35142"/>
    <w:rsid w:val="00D353AB"/>
    <w:rsid w:val="00D358BB"/>
    <w:rsid w:val="00D35A25"/>
    <w:rsid w:val="00D35D89"/>
    <w:rsid w:val="00D35E64"/>
    <w:rsid w:val="00D35EA6"/>
    <w:rsid w:val="00D35EE1"/>
    <w:rsid w:val="00D36214"/>
    <w:rsid w:val="00D364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617A"/>
    <w:rsid w:val="00D462A0"/>
    <w:rsid w:val="00D4634F"/>
    <w:rsid w:val="00D463A3"/>
    <w:rsid w:val="00D468EE"/>
    <w:rsid w:val="00D46B72"/>
    <w:rsid w:val="00D46C3F"/>
    <w:rsid w:val="00D46C95"/>
    <w:rsid w:val="00D46D13"/>
    <w:rsid w:val="00D471FE"/>
    <w:rsid w:val="00D4759C"/>
    <w:rsid w:val="00D476D0"/>
    <w:rsid w:val="00D47A8A"/>
    <w:rsid w:val="00D47CBF"/>
    <w:rsid w:val="00D50387"/>
    <w:rsid w:val="00D5066F"/>
    <w:rsid w:val="00D50C7C"/>
    <w:rsid w:val="00D51833"/>
    <w:rsid w:val="00D51968"/>
    <w:rsid w:val="00D519C0"/>
    <w:rsid w:val="00D522C4"/>
    <w:rsid w:val="00D52343"/>
    <w:rsid w:val="00D525CF"/>
    <w:rsid w:val="00D52AA0"/>
    <w:rsid w:val="00D52AED"/>
    <w:rsid w:val="00D52B1E"/>
    <w:rsid w:val="00D52B5D"/>
    <w:rsid w:val="00D52C52"/>
    <w:rsid w:val="00D52DC9"/>
    <w:rsid w:val="00D52E28"/>
    <w:rsid w:val="00D532F7"/>
    <w:rsid w:val="00D534DD"/>
    <w:rsid w:val="00D53C2F"/>
    <w:rsid w:val="00D542FC"/>
    <w:rsid w:val="00D54637"/>
    <w:rsid w:val="00D54853"/>
    <w:rsid w:val="00D54A51"/>
    <w:rsid w:val="00D54B04"/>
    <w:rsid w:val="00D5582C"/>
    <w:rsid w:val="00D5613E"/>
    <w:rsid w:val="00D564AC"/>
    <w:rsid w:val="00D56666"/>
    <w:rsid w:val="00D57838"/>
    <w:rsid w:val="00D57B94"/>
    <w:rsid w:val="00D6033E"/>
    <w:rsid w:val="00D60C20"/>
    <w:rsid w:val="00D61231"/>
    <w:rsid w:val="00D6130A"/>
    <w:rsid w:val="00D613FE"/>
    <w:rsid w:val="00D61A6F"/>
    <w:rsid w:val="00D61C18"/>
    <w:rsid w:val="00D61DC9"/>
    <w:rsid w:val="00D61F53"/>
    <w:rsid w:val="00D62152"/>
    <w:rsid w:val="00D62196"/>
    <w:rsid w:val="00D621B2"/>
    <w:rsid w:val="00D6274B"/>
    <w:rsid w:val="00D62F70"/>
    <w:rsid w:val="00D630A4"/>
    <w:rsid w:val="00D6323E"/>
    <w:rsid w:val="00D63390"/>
    <w:rsid w:val="00D6398B"/>
    <w:rsid w:val="00D63C7E"/>
    <w:rsid w:val="00D63E02"/>
    <w:rsid w:val="00D63F2A"/>
    <w:rsid w:val="00D64931"/>
    <w:rsid w:val="00D64BF0"/>
    <w:rsid w:val="00D64C82"/>
    <w:rsid w:val="00D64D62"/>
    <w:rsid w:val="00D652C4"/>
    <w:rsid w:val="00D65755"/>
    <w:rsid w:val="00D66152"/>
    <w:rsid w:val="00D669C8"/>
    <w:rsid w:val="00D66A5D"/>
    <w:rsid w:val="00D66FAE"/>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79B"/>
    <w:rsid w:val="00D757A6"/>
    <w:rsid w:val="00D75828"/>
    <w:rsid w:val="00D75886"/>
    <w:rsid w:val="00D758DD"/>
    <w:rsid w:val="00D75977"/>
    <w:rsid w:val="00D75C06"/>
    <w:rsid w:val="00D75CD4"/>
    <w:rsid w:val="00D75D9D"/>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2A1"/>
    <w:rsid w:val="00D85507"/>
    <w:rsid w:val="00D857BF"/>
    <w:rsid w:val="00D85AB6"/>
    <w:rsid w:val="00D85BE2"/>
    <w:rsid w:val="00D85FF6"/>
    <w:rsid w:val="00D86112"/>
    <w:rsid w:val="00D86257"/>
    <w:rsid w:val="00D8634F"/>
    <w:rsid w:val="00D8641D"/>
    <w:rsid w:val="00D869A2"/>
    <w:rsid w:val="00D86B07"/>
    <w:rsid w:val="00D87329"/>
    <w:rsid w:val="00D87D5C"/>
    <w:rsid w:val="00D9044B"/>
    <w:rsid w:val="00D90490"/>
    <w:rsid w:val="00D905ED"/>
    <w:rsid w:val="00D9078F"/>
    <w:rsid w:val="00D90986"/>
    <w:rsid w:val="00D90F04"/>
    <w:rsid w:val="00D91132"/>
    <w:rsid w:val="00D914ED"/>
    <w:rsid w:val="00D915E0"/>
    <w:rsid w:val="00D9186C"/>
    <w:rsid w:val="00D91F40"/>
    <w:rsid w:val="00D92198"/>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0735"/>
    <w:rsid w:val="00DA10C4"/>
    <w:rsid w:val="00DA158D"/>
    <w:rsid w:val="00DA1A7F"/>
    <w:rsid w:val="00DA1D86"/>
    <w:rsid w:val="00DA1EDA"/>
    <w:rsid w:val="00DA1F2D"/>
    <w:rsid w:val="00DA1FB2"/>
    <w:rsid w:val="00DA269A"/>
    <w:rsid w:val="00DA2724"/>
    <w:rsid w:val="00DA2770"/>
    <w:rsid w:val="00DA306C"/>
    <w:rsid w:val="00DA3130"/>
    <w:rsid w:val="00DA32F2"/>
    <w:rsid w:val="00DA37DB"/>
    <w:rsid w:val="00DA3C40"/>
    <w:rsid w:val="00DA3C72"/>
    <w:rsid w:val="00DA40EB"/>
    <w:rsid w:val="00DA416B"/>
    <w:rsid w:val="00DA4176"/>
    <w:rsid w:val="00DA4555"/>
    <w:rsid w:val="00DA4CB8"/>
    <w:rsid w:val="00DA52BF"/>
    <w:rsid w:val="00DA5956"/>
    <w:rsid w:val="00DA5BA2"/>
    <w:rsid w:val="00DA609A"/>
    <w:rsid w:val="00DA647B"/>
    <w:rsid w:val="00DA69FF"/>
    <w:rsid w:val="00DA6FAD"/>
    <w:rsid w:val="00DA7980"/>
    <w:rsid w:val="00DB0132"/>
    <w:rsid w:val="00DB036A"/>
    <w:rsid w:val="00DB03DC"/>
    <w:rsid w:val="00DB054A"/>
    <w:rsid w:val="00DB0872"/>
    <w:rsid w:val="00DB08A7"/>
    <w:rsid w:val="00DB09F1"/>
    <w:rsid w:val="00DB0B5F"/>
    <w:rsid w:val="00DB0C03"/>
    <w:rsid w:val="00DB0EF3"/>
    <w:rsid w:val="00DB1061"/>
    <w:rsid w:val="00DB10D2"/>
    <w:rsid w:val="00DB1455"/>
    <w:rsid w:val="00DB173E"/>
    <w:rsid w:val="00DB1A3D"/>
    <w:rsid w:val="00DB1DD4"/>
    <w:rsid w:val="00DB1FD4"/>
    <w:rsid w:val="00DB20A5"/>
    <w:rsid w:val="00DB241E"/>
    <w:rsid w:val="00DB244A"/>
    <w:rsid w:val="00DB289E"/>
    <w:rsid w:val="00DB2C5F"/>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398"/>
    <w:rsid w:val="00DC1733"/>
    <w:rsid w:val="00DC179A"/>
    <w:rsid w:val="00DC1832"/>
    <w:rsid w:val="00DC2062"/>
    <w:rsid w:val="00DC29C7"/>
    <w:rsid w:val="00DC2A61"/>
    <w:rsid w:val="00DC2B45"/>
    <w:rsid w:val="00DC3106"/>
    <w:rsid w:val="00DC370F"/>
    <w:rsid w:val="00DC3B36"/>
    <w:rsid w:val="00DC45E0"/>
    <w:rsid w:val="00DC49B3"/>
    <w:rsid w:val="00DC4B4D"/>
    <w:rsid w:val="00DC57E2"/>
    <w:rsid w:val="00DC5A48"/>
    <w:rsid w:val="00DC5D5E"/>
    <w:rsid w:val="00DC5FF7"/>
    <w:rsid w:val="00DC628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81B"/>
    <w:rsid w:val="00DD1888"/>
    <w:rsid w:val="00DD19AA"/>
    <w:rsid w:val="00DD1CDE"/>
    <w:rsid w:val="00DD1DFF"/>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D7FC6"/>
    <w:rsid w:val="00DE01E0"/>
    <w:rsid w:val="00DE0576"/>
    <w:rsid w:val="00DE075F"/>
    <w:rsid w:val="00DE1085"/>
    <w:rsid w:val="00DE111A"/>
    <w:rsid w:val="00DE1514"/>
    <w:rsid w:val="00DE157B"/>
    <w:rsid w:val="00DE1D43"/>
    <w:rsid w:val="00DE22B2"/>
    <w:rsid w:val="00DE25A2"/>
    <w:rsid w:val="00DE25D8"/>
    <w:rsid w:val="00DE25F4"/>
    <w:rsid w:val="00DE34E0"/>
    <w:rsid w:val="00DE36BD"/>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385"/>
    <w:rsid w:val="00DE7615"/>
    <w:rsid w:val="00DE7726"/>
    <w:rsid w:val="00DE787C"/>
    <w:rsid w:val="00DE7DDB"/>
    <w:rsid w:val="00DE7F19"/>
    <w:rsid w:val="00DF0231"/>
    <w:rsid w:val="00DF0317"/>
    <w:rsid w:val="00DF04C3"/>
    <w:rsid w:val="00DF04E1"/>
    <w:rsid w:val="00DF05DB"/>
    <w:rsid w:val="00DF115F"/>
    <w:rsid w:val="00DF1631"/>
    <w:rsid w:val="00DF1731"/>
    <w:rsid w:val="00DF1E79"/>
    <w:rsid w:val="00DF22C8"/>
    <w:rsid w:val="00DF23E5"/>
    <w:rsid w:val="00DF273F"/>
    <w:rsid w:val="00DF2757"/>
    <w:rsid w:val="00DF278A"/>
    <w:rsid w:val="00DF2813"/>
    <w:rsid w:val="00DF28BA"/>
    <w:rsid w:val="00DF2B9F"/>
    <w:rsid w:val="00DF3A21"/>
    <w:rsid w:val="00DF3A2F"/>
    <w:rsid w:val="00DF3E74"/>
    <w:rsid w:val="00DF3FDA"/>
    <w:rsid w:val="00DF447A"/>
    <w:rsid w:val="00DF4624"/>
    <w:rsid w:val="00DF4BCC"/>
    <w:rsid w:val="00DF4CCF"/>
    <w:rsid w:val="00DF5197"/>
    <w:rsid w:val="00DF5ED7"/>
    <w:rsid w:val="00DF5F16"/>
    <w:rsid w:val="00DF6099"/>
    <w:rsid w:val="00DF61E6"/>
    <w:rsid w:val="00DF64E8"/>
    <w:rsid w:val="00DF65BF"/>
    <w:rsid w:val="00DF6633"/>
    <w:rsid w:val="00DF6E20"/>
    <w:rsid w:val="00DF6EF9"/>
    <w:rsid w:val="00DF746F"/>
    <w:rsid w:val="00DF7679"/>
    <w:rsid w:val="00DF7726"/>
    <w:rsid w:val="00DF7768"/>
    <w:rsid w:val="00DF7802"/>
    <w:rsid w:val="00DF794B"/>
    <w:rsid w:val="00DF7A53"/>
    <w:rsid w:val="00DF7AD7"/>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790"/>
    <w:rsid w:val="00E03C08"/>
    <w:rsid w:val="00E03C17"/>
    <w:rsid w:val="00E03C31"/>
    <w:rsid w:val="00E041D1"/>
    <w:rsid w:val="00E0464C"/>
    <w:rsid w:val="00E0467A"/>
    <w:rsid w:val="00E04C43"/>
    <w:rsid w:val="00E04D8C"/>
    <w:rsid w:val="00E05061"/>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CE8"/>
    <w:rsid w:val="00E10F7A"/>
    <w:rsid w:val="00E1121F"/>
    <w:rsid w:val="00E11C88"/>
    <w:rsid w:val="00E120FB"/>
    <w:rsid w:val="00E1277F"/>
    <w:rsid w:val="00E12C9F"/>
    <w:rsid w:val="00E12E0F"/>
    <w:rsid w:val="00E132F3"/>
    <w:rsid w:val="00E1335B"/>
    <w:rsid w:val="00E13691"/>
    <w:rsid w:val="00E13DB3"/>
    <w:rsid w:val="00E13E91"/>
    <w:rsid w:val="00E1458F"/>
    <w:rsid w:val="00E147CE"/>
    <w:rsid w:val="00E149D0"/>
    <w:rsid w:val="00E149FA"/>
    <w:rsid w:val="00E14D46"/>
    <w:rsid w:val="00E14D7A"/>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E17"/>
    <w:rsid w:val="00E17F78"/>
    <w:rsid w:val="00E200BE"/>
    <w:rsid w:val="00E20163"/>
    <w:rsid w:val="00E202F5"/>
    <w:rsid w:val="00E20792"/>
    <w:rsid w:val="00E208B3"/>
    <w:rsid w:val="00E20C86"/>
    <w:rsid w:val="00E21B03"/>
    <w:rsid w:val="00E21BA7"/>
    <w:rsid w:val="00E21C02"/>
    <w:rsid w:val="00E222F0"/>
    <w:rsid w:val="00E22375"/>
    <w:rsid w:val="00E22871"/>
    <w:rsid w:val="00E229FB"/>
    <w:rsid w:val="00E22D0F"/>
    <w:rsid w:val="00E22F7D"/>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13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4A"/>
    <w:rsid w:val="00E326A1"/>
    <w:rsid w:val="00E32E8F"/>
    <w:rsid w:val="00E32F9C"/>
    <w:rsid w:val="00E3310B"/>
    <w:rsid w:val="00E33312"/>
    <w:rsid w:val="00E3356D"/>
    <w:rsid w:val="00E33586"/>
    <w:rsid w:val="00E33C42"/>
    <w:rsid w:val="00E33D5F"/>
    <w:rsid w:val="00E33FD4"/>
    <w:rsid w:val="00E3407C"/>
    <w:rsid w:val="00E34617"/>
    <w:rsid w:val="00E353CF"/>
    <w:rsid w:val="00E355FD"/>
    <w:rsid w:val="00E363B5"/>
    <w:rsid w:val="00E369C4"/>
    <w:rsid w:val="00E369CC"/>
    <w:rsid w:val="00E36B29"/>
    <w:rsid w:val="00E36E70"/>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DF"/>
    <w:rsid w:val="00E454F7"/>
    <w:rsid w:val="00E45653"/>
    <w:rsid w:val="00E459EF"/>
    <w:rsid w:val="00E45CCC"/>
    <w:rsid w:val="00E45CD2"/>
    <w:rsid w:val="00E46178"/>
    <w:rsid w:val="00E464D9"/>
    <w:rsid w:val="00E464F6"/>
    <w:rsid w:val="00E46511"/>
    <w:rsid w:val="00E46661"/>
    <w:rsid w:val="00E46934"/>
    <w:rsid w:val="00E46C83"/>
    <w:rsid w:val="00E46D31"/>
    <w:rsid w:val="00E46FCF"/>
    <w:rsid w:val="00E46FDC"/>
    <w:rsid w:val="00E470EC"/>
    <w:rsid w:val="00E471EE"/>
    <w:rsid w:val="00E4743B"/>
    <w:rsid w:val="00E47A6E"/>
    <w:rsid w:val="00E47AC3"/>
    <w:rsid w:val="00E47FB6"/>
    <w:rsid w:val="00E5054D"/>
    <w:rsid w:val="00E50A12"/>
    <w:rsid w:val="00E50F47"/>
    <w:rsid w:val="00E51291"/>
    <w:rsid w:val="00E51447"/>
    <w:rsid w:val="00E5198C"/>
    <w:rsid w:val="00E51AE1"/>
    <w:rsid w:val="00E51CE4"/>
    <w:rsid w:val="00E521A8"/>
    <w:rsid w:val="00E52561"/>
    <w:rsid w:val="00E525E0"/>
    <w:rsid w:val="00E52732"/>
    <w:rsid w:val="00E52BBF"/>
    <w:rsid w:val="00E52D7A"/>
    <w:rsid w:val="00E52DB2"/>
    <w:rsid w:val="00E53195"/>
    <w:rsid w:val="00E5356A"/>
    <w:rsid w:val="00E5418D"/>
    <w:rsid w:val="00E54CBF"/>
    <w:rsid w:val="00E553F5"/>
    <w:rsid w:val="00E5560D"/>
    <w:rsid w:val="00E5574E"/>
    <w:rsid w:val="00E55759"/>
    <w:rsid w:val="00E5576E"/>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90A"/>
    <w:rsid w:val="00E609ED"/>
    <w:rsid w:val="00E60BEA"/>
    <w:rsid w:val="00E61295"/>
    <w:rsid w:val="00E6134E"/>
    <w:rsid w:val="00E613F9"/>
    <w:rsid w:val="00E61410"/>
    <w:rsid w:val="00E6158A"/>
    <w:rsid w:val="00E616E7"/>
    <w:rsid w:val="00E61767"/>
    <w:rsid w:val="00E61AB0"/>
    <w:rsid w:val="00E61BB2"/>
    <w:rsid w:val="00E61EEB"/>
    <w:rsid w:val="00E622FB"/>
    <w:rsid w:val="00E62342"/>
    <w:rsid w:val="00E62464"/>
    <w:rsid w:val="00E62659"/>
    <w:rsid w:val="00E62C21"/>
    <w:rsid w:val="00E62F7D"/>
    <w:rsid w:val="00E631A0"/>
    <w:rsid w:val="00E6355A"/>
    <w:rsid w:val="00E636CD"/>
    <w:rsid w:val="00E63748"/>
    <w:rsid w:val="00E638A0"/>
    <w:rsid w:val="00E6412D"/>
    <w:rsid w:val="00E64356"/>
    <w:rsid w:val="00E6478B"/>
    <w:rsid w:val="00E6478C"/>
    <w:rsid w:val="00E64C18"/>
    <w:rsid w:val="00E64D88"/>
    <w:rsid w:val="00E65873"/>
    <w:rsid w:val="00E65B0B"/>
    <w:rsid w:val="00E65DC8"/>
    <w:rsid w:val="00E663EE"/>
    <w:rsid w:val="00E66824"/>
    <w:rsid w:val="00E66A02"/>
    <w:rsid w:val="00E66D68"/>
    <w:rsid w:val="00E66EF1"/>
    <w:rsid w:val="00E6765D"/>
    <w:rsid w:val="00E6788E"/>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837"/>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5F3"/>
    <w:rsid w:val="00E807C0"/>
    <w:rsid w:val="00E80B4D"/>
    <w:rsid w:val="00E80D67"/>
    <w:rsid w:val="00E80D77"/>
    <w:rsid w:val="00E8115F"/>
    <w:rsid w:val="00E81AD3"/>
    <w:rsid w:val="00E81C6D"/>
    <w:rsid w:val="00E81E6E"/>
    <w:rsid w:val="00E824DC"/>
    <w:rsid w:val="00E82583"/>
    <w:rsid w:val="00E826E4"/>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B07"/>
    <w:rsid w:val="00E91E27"/>
    <w:rsid w:val="00E91ED2"/>
    <w:rsid w:val="00E91F0F"/>
    <w:rsid w:val="00E92019"/>
    <w:rsid w:val="00E9234A"/>
    <w:rsid w:val="00E9241A"/>
    <w:rsid w:val="00E924DF"/>
    <w:rsid w:val="00E92A9F"/>
    <w:rsid w:val="00E93161"/>
    <w:rsid w:val="00E93510"/>
    <w:rsid w:val="00E936AC"/>
    <w:rsid w:val="00E936F4"/>
    <w:rsid w:val="00E936F7"/>
    <w:rsid w:val="00E93C20"/>
    <w:rsid w:val="00E93C22"/>
    <w:rsid w:val="00E942AD"/>
    <w:rsid w:val="00E94650"/>
    <w:rsid w:val="00E94756"/>
    <w:rsid w:val="00E94A2E"/>
    <w:rsid w:val="00E94A3F"/>
    <w:rsid w:val="00E94A94"/>
    <w:rsid w:val="00E94DD3"/>
    <w:rsid w:val="00E94FA2"/>
    <w:rsid w:val="00E95DDA"/>
    <w:rsid w:val="00E95E3A"/>
    <w:rsid w:val="00E9616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57"/>
    <w:rsid w:val="00EA0803"/>
    <w:rsid w:val="00EA081A"/>
    <w:rsid w:val="00EA101E"/>
    <w:rsid w:val="00EA11DA"/>
    <w:rsid w:val="00EA1274"/>
    <w:rsid w:val="00EA1679"/>
    <w:rsid w:val="00EA19F9"/>
    <w:rsid w:val="00EA1B81"/>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4B7"/>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C00"/>
    <w:rsid w:val="00EC2D5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56E"/>
    <w:rsid w:val="00EC666F"/>
    <w:rsid w:val="00EC66D1"/>
    <w:rsid w:val="00EC6766"/>
    <w:rsid w:val="00EC699B"/>
    <w:rsid w:val="00EC7131"/>
    <w:rsid w:val="00EC71EC"/>
    <w:rsid w:val="00EC720A"/>
    <w:rsid w:val="00EC72F2"/>
    <w:rsid w:val="00EC75DC"/>
    <w:rsid w:val="00EC775E"/>
    <w:rsid w:val="00EC7A26"/>
    <w:rsid w:val="00EC7BE8"/>
    <w:rsid w:val="00EC7D71"/>
    <w:rsid w:val="00ED00DE"/>
    <w:rsid w:val="00ED029C"/>
    <w:rsid w:val="00ED0578"/>
    <w:rsid w:val="00ED0A2F"/>
    <w:rsid w:val="00ED104D"/>
    <w:rsid w:val="00ED1077"/>
    <w:rsid w:val="00ED1167"/>
    <w:rsid w:val="00ED1711"/>
    <w:rsid w:val="00ED189A"/>
    <w:rsid w:val="00ED1AA3"/>
    <w:rsid w:val="00ED1EF7"/>
    <w:rsid w:val="00ED1EFA"/>
    <w:rsid w:val="00ED1F81"/>
    <w:rsid w:val="00ED2480"/>
    <w:rsid w:val="00ED2648"/>
    <w:rsid w:val="00ED2D91"/>
    <w:rsid w:val="00ED30A4"/>
    <w:rsid w:val="00ED31A5"/>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9FF"/>
    <w:rsid w:val="00ED5D7C"/>
    <w:rsid w:val="00ED5DAD"/>
    <w:rsid w:val="00ED5F49"/>
    <w:rsid w:val="00ED61B6"/>
    <w:rsid w:val="00ED6302"/>
    <w:rsid w:val="00ED63F1"/>
    <w:rsid w:val="00ED64A5"/>
    <w:rsid w:val="00ED6579"/>
    <w:rsid w:val="00ED6B97"/>
    <w:rsid w:val="00ED6C7A"/>
    <w:rsid w:val="00ED6EB9"/>
    <w:rsid w:val="00ED723B"/>
    <w:rsid w:val="00ED7377"/>
    <w:rsid w:val="00EE0023"/>
    <w:rsid w:val="00EE06D4"/>
    <w:rsid w:val="00EE070A"/>
    <w:rsid w:val="00EE0747"/>
    <w:rsid w:val="00EE07AA"/>
    <w:rsid w:val="00EE0B7B"/>
    <w:rsid w:val="00EE0D4F"/>
    <w:rsid w:val="00EE1294"/>
    <w:rsid w:val="00EE1521"/>
    <w:rsid w:val="00EE17DC"/>
    <w:rsid w:val="00EE17EA"/>
    <w:rsid w:val="00EE19ED"/>
    <w:rsid w:val="00EE1A11"/>
    <w:rsid w:val="00EE1C0B"/>
    <w:rsid w:val="00EE1CF7"/>
    <w:rsid w:val="00EE1D3A"/>
    <w:rsid w:val="00EE1D96"/>
    <w:rsid w:val="00EE1EAC"/>
    <w:rsid w:val="00EE2000"/>
    <w:rsid w:val="00EE21A4"/>
    <w:rsid w:val="00EE2778"/>
    <w:rsid w:val="00EE351F"/>
    <w:rsid w:val="00EE3639"/>
    <w:rsid w:val="00EE3C3B"/>
    <w:rsid w:val="00EE43DD"/>
    <w:rsid w:val="00EE461C"/>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A1A"/>
    <w:rsid w:val="00EF1C11"/>
    <w:rsid w:val="00EF2511"/>
    <w:rsid w:val="00EF27CC"/>
    <w:rsid w:val="00EF2D73"/>
    <w:rsid w:val="00EF2DE4"/>
    <w:rsid w:val="00EF34DC"/>
    <w:rsid w:val="00EF3635"/>
    <w:rsid w:val="00EF3764"/>
    <w:rsid w:val="00EF3BFF"/>
    <w:rsid w:val="00EF4104"/>
    <w:rsid w:val="00EF41B0"/>
    <w:rsid w:val="00EF4C20"/>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33C7"/>
    <w:rsid w:val="00F037DD"/>
    <w:rsid w:val="00F038BF"/>
    <w:rsid w:val="00F03CF3"/>
    <w:rsid w:val="00F04192"/>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6E7"/>
    <w:rsid w:val="00F0770B"/>
    <w:rsid w:val="00F07782"/>
    <w:rsid w:val="00F07933"/>
    <w:rsid w:val="00F100DA"/>
    <w:rsid w:val="00F102D7"/>
    <w:rsid w:val="00F104D3"/>
    <w:rsid w:val="00F10653"/>
    <w:rsid w:val="00F10899"/>
    <w:rsid w:val="00F109F3"/>
    <w:rsid w:val="00F11302"/>
    <w:rsid w:val="00F11685"/>
    <w:rsid w:val="00F1180A"/>
    <w:rsid w:val="00F11909"/>
    <w:rsid w:val="00F1193C"/>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5DE"/>
    <w:rsid w:val="00F168B3"/>
    <w:rsid w:val="00F16901"/>
    <w:rsid w:val="00F16960"/>
    <w:rsid w:val="00F16D6D"/>
    <w:rsid w:val="00F16D9F"/>
    <w:rsid w:val="00F171C0"/>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699"/>
    <w:rsid w:val="00F2272E"/>
    <w:rsid w:val="00F228C8"/>
    <w:rsid w:val="00F2290C"/>
    <w:rsid w:val="00F22BE4"/>
    <w:rsid w:val="00F22C0A"/>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A6F"/>
    <w:rsid w:val="00F25E68"/>
    <w:rsid w:val="00F25EB0"/>
    <w:rsid w:val="00F2622C"/>
    <w:rsid w:val="00F264BD"/>
    <w:rsid w:val="00F264FB"/>
    <w:rsid w:val="00F266C4"/>
    <w:rsid w:val="00F26F34"/>
    <w:rsid w:val="00F2726F"/>
    <w:rsid w:val="00F2766B"/>
    <w:rsid w:val="00F278DE"/>
    <w:rsid w:val="00F27F37"/>
    <w:rsid w:val="00F30104"/>
    <w:rsid w:val="00F30279"/>
    <w:rsid w:val="00F302B7"/>
    <w:rsid w:val="00F303F4"/>
    <w:rsid w:val="00F30548"/>
    <w:rsid w:val="00F305DA"/>
    <w:rsid w:val="00F3110D"/>
    <w:rsid w:val="00F31280"/>
    <w:rsid w:val="00F31471"/>
    <w:rsid w:val="00F31E02"/>
    <w:rsid w:val="00F31FA7"/>
    <w:rsid w:val="00F3212F"/>
    <w:rsid w:val="00F32244"/>
    <w:rsid w:val="00F32260"/>
    <w:rsid w:val="00F32636"/>
    <w:rsid w:val="00F32ACA"/>
    <w:rsid w:val="00F32D4C"/>
    <w:rsid w:val="00F3338A"/>
    <w:rsid w:val="00F336DA"/>
    <w:rsid w:val="00F33B7B"/>
    <w:rsid w:val="00F33C3B"/>
    <w:rsid w:val="00F340EC"/>
    <w:rsid w:val="00F34526"/>
    <w:rsid w:val="00F34534"/>
    <w:rsid w:val="00F348AF"/>
    <w:rsid w:val="00F34AAB"/>
    <w:rsid w:val="00F34CB8"/>
    <w:rsid w:val="00F34DD9"/>
    <w:rsid w:val="00F3532A"/>
    <w:rsid w:val="00F35866"/>
    <w:rsid w:val="00F35874"/>
    <w:rsid w:val="00F35A0C"/>
    <w:rsid w:val="00F35B50"/>
    <w:rsid w:val="00F35BCC"/>
    <w:rsid w:val="00F35C3A"/>
    <w:rsid w:val="00F35EAC"/>
    <w:rsid w:val="00F3682E"/>
    <w:rsid w:val="00F36E2D"/>
    <w:rsid w:val="00F370B2"/>
    <w:rsid w:val="00F37219"/>
    <w:rsid w:val="00F373F8"/>
    <w:rsid w:val="00F375EE"/>
    <w:rsid w:val="00F37733"/>
    <w:rsid w:val="00F378FD"/>
    <w:rsid w:val="00F37C0C"/>
    <w:rsid w:val="00F37D9F"/>
    <w:rsid w:val="00F4006D"/>
    <w:rsid w:val="00F406AB"/>
    <w:rsid w:val="00F4071C"/>
    <w:rsid w:val="00F40869"/>
    <w:rsid w:val="00F40BD9"/>
    <w:rsid w:val="00F40CDB"/>
    <w:rsid w:val="00F40D24"/>
    <w:rsid w:val="00F41183"/>
    <w:rsid w:val="00F41292"/>
    <w:rsid w:val="00F413E7"/>
    <w:rsid w:val="00F415C6"/>
    <w:rsid w:val="00F41785"/>
    <w:rsid w:val="00F41D72"/>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84C"/>
    <w:rsid w:val="00F47BB5"/>
    <w:rsid w:val="00F47EEC"/>
    <w:rsid w:val="00F502DF"/>
    <w:rsid w:val="00F5042B"/>
    <w:rsid w:val="00F5078C"/>
    <w:rsid w:val="00F50A35"/>
    <w:rsid w:val="00F50D77"/>
    <w:rsid w:val="00F50DBF"/>
    <w:rsid w:val="00F516F4"/>
    <w:rsid w:val="00F51913"/>
    <w:rsid w:val="00F523D1"/>
    <w:rsid w:val="00F52630"/>
    <w:rsid w:val="00F526C7"/>
    <w:rsid w:val="00F52852"/>
    <w:rsid w:val="00F528DA"/>
    <w:rsid w:val="00F52F4C"/>
    <w:rsid w:val="00F52FE8"/>
    <w:rsid w:val="00F53641"/>
    <w:rsid w:val="00F53647"/>
    <w:rsid w:val="00F53872"/>
    <w:rsid w:val="00F53B4A"/>
    <w:rsid w:val="00F53D8D"/>
    <w:rsid w:val="00F53F16"/>
    <w:rsid w:val="00F543BF"/>
    <w:rsid w:val="00F546F6"/>
    <w:rsid w:val="00F5482E"/>
    <w:rsid w:val="00F55684"/>
    <w:rsid w:val="00F55826"/>
    <w:rsid w:val="00F5596D"/>
    <w:rsid w:val="00F55C36"/>
    <w:rsid w:val="00F55FA6"/>
    <w:rsid w:val="00F56028"/>
    <w:rsid w:val="00F56154"/>
    <w:rsid w:val="00F56200"/>
    <w:rsid w:val="00F562C0"/>
    <w:rsid w:val="00F56777"/>
    <w:rsid w:val="00F56895"/>
    <w:rsid w:val="00F568F5"/>
    <w:rsid w:val="00F56A8E"/>
    <w:rsid w:val="00F57052"/>
    <w:rsid w:val="00F571FF"/>
    <w:rsid w:val="00F576A6"/>
    <w:rsid w:val="00F578EC"/>
    <w:rsid w:val="00F5790A"/>
    <w:rsid w:val="00F579A5"/>
    <w:rsid w:val="00F601BE"/>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DD4"/>
    <w:rsid w:val="00F63109"/>
    <w:rsid w:val="00F63329"/>
    <w:rsid w:val="00F63701"/>
    <w:rsid w:val="00F639AD"/>
    <w:rsid w:val="00F63EB6"/>
    <w:rsid w:val="00F64BBC"/>
    <w:rsid w:val="00F64F03"/>
    <w:rsid w:val="00F6565B"/>
    <w:rsid w:val="00F65AA3"/>
    <w:rsid w:val="00F65BD0"/>
    <w:rsid w:val="00F65CE8"/>
    <w:rsid w:val="00F66343"/>
    <w:rsid w:val="00F663D6"/>
    <w:rsid w:val="00F6683E"/>
    <w:rsid w:val="00F67300"/>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6FC"/>
    <w:rsid w:val="00F727E5"/>
    <w:rsid w:val="00F72938"/>
    <w:rsid w:val="00F72A46"/>
    <w:rsid w:val="00F72D45"/>
    <w:rsid w:val="00F72D4F"/>
    <w:rsid w:val="00F73273"/>
    <w:rsid w:val="00F73574"/>
    <w:rsid w:val="00F7366A"/>
    <w:rsid w:val="00F73916"/>
    <w:rsid w:val="00F73AAC"/>
    <w:rsid w:val="00F740E7"/>
    <w:rsid w:val="00F743E7"/>
    <w:rsid w:val="00F7446B"/>
    <w:rsid w:val="00F7496C"/>
    <w:rsid w:val="00F74D49"/>
    <w:rsid w:val="00F74D74"/>
    <w:rsid w:val="00F74E14"/>
    <w:rsid w:val="00F753A4"/>
    <w:rsid w:val="00F755FF"/>
    <w:rsid w:val="00F758CB"/>
    <w:rsid w:val="00F75C7C"/>
    <w:rsid w:val="00F75F36"/>
    <w:rsid w:val="00F75FAE"/>
    <w:rsid w:val="00F7620A"/>
    <w:rsid w:val="00F76696"/>
    <w:rsid w:val="00F76B81"/>
    <w:rsid w:val="00F76C63"/>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F83"/>
    <w:rsid w:val="00F91170"/>
    <w:rsid w:val="00F912C6"/>
    <w:rsid w:val="00F912F6"/>
    <w:rsid w:val="00F91592"/>
    <w:rsid w:val="00F91865"/>
    <w:rsid w:val="00F91D4A"/>
    <w:rsid w:val="00F91DA8"/>
    <w:rsid w:val="00F91E37"/>
    <w:rsid w:val="00F92038"/>
    <w:rsid w:val="00F92763"/>
    <w:rsid w:val="00F92792"/>
    <w:rsid w:val="00F927EC"/>
    <w:rsid w:val="00F929AF"/>
    <w:rsid w:val="00F929DB"/>
    <w:rsid w:val="00F92C89"/>
    <w:rsid w:val="00F92F95"/>
    <w:rsid w:val="00F93430"/>
    <w:rsid w:val="00F94305"/>
    <w:rsid w:val="00F9493E"/>
    <w:rsid w:val="00F94ACB"/>
    <w:rsid w:val="00F94BEF"/>
    <w:rsid w:val="00F94CAD"/>
    <w:rsid w:val="00F94D9F"/>
    <w:rsid w:val="00F94DF4"/>
    <w:rsid w:val="00F94FD3"/>
    <w:rsid w:val="00F9527C"/>
    <w:rsid w:val="00F957F4"/>
    <w:rsid w:val="00F959A5"/>
    <w:rsid w:val="00F959E4"/>
    <w:rsid w:val="00F95B51"/>
    <w:rsid w:val="00F96520"/>
    <w:rsid w:val="00F968E5"/>
    <w:rsid w:val="00F96A1E"/>
    <w:rsid w:val="00F96BE3"/>
    <w:rsid w:val="00F96DCA"/>
    <w:rsid w:val="00F96EC1"/>
    <w:rsid w:val="00F979E6"/>
    <w:rsid w:val="00F97B5E"/>
    <w:rsid w:val="00F97C41"/>
    <w:rsid w:val="00F97CB8"/>
    <w:rsid w:val="00FA0113"/>
    <w:rsid w:val="00FA0AE5"/>
    <w:rsid w:val="00FA0D21"/>
    <w:rsid w:val="00FA0F24"/>
    <w:rsid w:val="00FA14B8"/>
    <w:rsid w:val="00FA14FE"/>
    <w:rsid w:val="00FA1A21"/>
    <w:rsid w:val="00FA25EF"/>
    <w:rsid w:val="00FA2991"/>
    <w:rsid w:val="00FA2BBC"/>
    <w:rsid w:val="00FA2CD1"/>
    <w:rsid w:val="00FA2F6F"/>
    <w:rsid w:val="00FA2FA0"/>
    <w:rsid w:val="00FA31E6"/>
    <w:rsid w:val="00FA33F4"/>
    <w:rsid w:val="00FA3817"/>
    <w:rsid w:val="00FA3BC7"/>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7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8F5"/>
    <w:rsid w:val="00FB1C69"/>
    <w:rsid w:val="00FB2745"/>
    <w:rsid w:val="00FB2A9E"/>
    <w:rsid w:val="00FB2AA7"/>
    <w:rsid w:val="00FB3082"/>
    <w:rsid w:val="00FB351F"/>
    <w:rsid w:val="00FB3A47"/>
    <w:rsid w:val="00FB3A73"/>
    <w:rsid w:val="00FB3DC2"/>
    <w:rsid w:val="00FB404B"/>
    <w:rsid w:val="00FB41D6"/>
    <w:rsid w:val="00FB4263"/>
    <w:rsid w:val="00FB4856"/>
    <w:rsid w:val="00FB5302"/>
    <w:rsid w:val="00FB5863"/>
    <w:rsid w:val="00FB6157"/>
    <w:rsid w:val="00FB62A9"/>
    <w:rsid w:val="00FB6448"/>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79A"/>
    <w:rsid w:val="00FC78C1"/>
    <w:rsid w:val="00FC7E20"/>
    <w:rsid w:val="00FC7EA6"/>
    <w:rsid w:val="00FC7FD3"/>
    <w:rsid w:val="00FD045C"/>
    <w:rsid w:val="00FD1345"/>
    <w:rsid w:val="00FD134F"/>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F"/>
    <w:rsid w:val="00FD468A"/>
    <w:rsid w:val="00FD46FD"/>
    <w:rsid w:val="00FD48B6"/>
    <w:rsid w:val="00FD48BB"/>
    <w:rsid w:val="00FD4E32"/>
    <w:rsid w:val="00FD518E"/>
    <w:rsid w:val="00FD5345"/>
    <w:rsid w:val="00FD53C5"/>
    <w:rsid w:val="00FD540D"/>
    <w:rsid w:val="00FD5A21"/>
    <w:rsid w:val="00FD6223"/>
    <w:rsid w:val="00FD6237"/>
    <w:rsid w:val="00FD65B5"/>
    <w:rsid w:val="00FD66A2"/>
    <w:rsid w:val="00FD688C"/>
    <w:rsid w:val="00FD6B1B"/>
    <w:rsid w:val="00FD6BED"/>
    <w:rsid w:val="00FD6D94"/>
    <w:rsid w:val="00FD7383"/>
    <w:rsid w:val="00FD7AC7"/>
    <w:rsid w:val="00FE005E"/>
    <w:rsid w:val="00FE0192"/>
    <w:rsid w:val="00FE0594"/>
    <w:rsid w:val="00FE0806"/>
    <w:rsid w:val="00FE0B3F"/>
    <w:rsid w:val="00FE0C14"/>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B64"/>
    <w:rsid w:val="00FE2BB2"/>
    <w:rsid w:val="00FE2F48"/>
    <w:rsid w:val="00FE31A4"/>
    <w:rsid w:val="00FE3473"/>
    <w:rsid w:val="00FE34B5"/>
    <w:rsid w:val="00FE3935"/>
    <w:rsid w:val="00FE3DEE"/>
    <w:rsid w:val="00FE3F50"/>
    <w:rsid w:val="00FE410C"/>
    <w:rsid w:val="00FE41F5"/>
    <w:rsid w:val="00FE47B0"/>
    <w:rsid w:val="00FE4CBA"/>
    <w:rsid w:val="00FE53DB"/>
    <w:rsid w:val="00FE53FA"/>
    <w:rsid w:val="00FE5660"/>
    <w:rsid w:val="00FE5E49"/>
    <w:rsid w:val="00FE5EFF"/>
    <w:rsid w:val="00FE6102"/>
    <w:rsid w:val="00FE6148"/>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30E8"/>
    <w:rsid w:val="00FF3453"/>
    <w:rsid w:val="00FF3526"/>
    <w:rsid w:val="00FF3BD4"/>
    <w:rsid w:val="00FF428B"/>
    <w:rsid w:val="00FF4766"/>
    <w:rsid w:val="00FF4B7A"/>
    <w:rsid w:val="00FF5942"/>
    <w:rsid w:val="00FF5B33"/>
    <w:rsid w:val="00FF5D10"/>
    <w:rsid w:val="00FF60BF"/>
    <w:rsid w:val="00FF665B"/>
    <w:rsid w:val="00FF676D"/>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B60A3-8978-4991-BCBC-739C5D1E3959}">
  <ds:schemaRefs>
    <ds:schemaRef ds:uri="1c248485-b98a-4513-a581-ff7cb1688d78"/>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98194d48-cc26-4b7e-909f-baa95c83abfa"/>
    <ds:schemaRef ds:uri="http://purl.org/dc/terms/"/>
  </ds:schemaRefs>
</ds:datastoreItem>
</file>

<file path=customXml/itemProps3.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4.xml><?xml version="1.0" encoding="utf-8"?>
<ds:datastoreItem xmlns:ds="http://schemas.openxmlformats.org/officeDocument/2006/customXml" ds:itemID="{6A87CD73-D034-45A0-9CC1-40BE774B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7862</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8012</cp:revision>
  <dcterms:created xsi:type="dcterms:W3CDTF">2022-04-26T02:57:00Z</dcterms:created>
  <dcterms:modified xsi:type="dcterms:W3CDTF">2023-08-11T09:54:00Z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