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FE14" w14:textId="416F311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A082C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A082C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082C">
        <w:rPr>
          <w:rFonts w:cs="Arial"/>
          <w:noProof w:val="0"/>
          <w:sz w:val="22"/>
          <w:szCs w:val="22"/>
        </w:rPr>
        <w:t>#108</w:t>
      </w:r>
      <w:r w:rsidR="003A082C">
        <w:rPr>
          <w:rFonts w:cs="Arial"/>
          <w:noProof w:val="0"/>
          <w:sz w:val="22"/>
          <w:szCs w:val="22"/>
        </w:rPr>
        <w:tab/>
      </w:r>
      <w:r w:rsidR="003A082C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3A082C">
        <w:rPr>
          <w:rFonts w:cs="Arial"/>
          <w:noProof w:val="0"/>
          <w:sz w:val="22"/>
          <w:szCs w:val="22"/>
        </w:rPr>
        <w:t>R4-2311</w:t>
      </w:r>
      <w:r w:rsidR="005C185B">
        <w:rPr>
          <w:rFonts w:cs="Arial"/>
          <w:noProof w:val="0"/>
          <w:sz w:val="22"/>
          <w:szCs w:val="22"/>
        </w:rPr>
        <w:t>667</w:t>
      </w:r>
    </w:p>
    <w:p w14:paraId="3A4304A8" w14:textId="6BB02181" w:rsidR="004E3939" w:rsidRPr="00DA53A0" w:rsidRDefault="003A082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21 – 25 August 2023</w:t>
      </w:r>
    </w:p>
    <w:p w14:paraId="38168523" w14:textId="77777777" w:rsidR="00B97703" w:rsidRDefault="00B97703">
      <w:pPr>
        <w:rPr>
          <w:rFonts w:ascii="Arial" w:hAnsi="Arial" w:cs="Arial"/>
        </w:rPr>
      </w:pPr>
    </w:p>
    <w:p w14:paraId="52FE5CF7" w14:textId="1F6B9A7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5E0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4CC6" w:rsidRPr="001C4CC6">
        <w:rPr>
          <w:rFonts w:ascii="Arial" w:hAnsi="Arial" w:cs="Arial"/>
          <w:b/>
          <w:sz w:val="22"/>
          <w:szCs w:val="22"/>
        </w:rPr>
        <w:t>NR bandwidth smaller than 5 MHz</w:t>
      </w:r>
      <w:r w:rsidR="001C4CC6">
        <w:rPr>
          <w:rFonts w:ascii="Arial" w:hAnsi="Arial" w:cs="Arial"/>
          <w:b/>
          <w:sz w:val="22"/>
          <w:szCs w:val="22"/>
        </w:rPr>
        <w:t xml:space="preserve"> at 900 MHz</w:t>
      </w:r>
    </w:p>
    <w:p w14:paraId="034153FD" w14:textId="68D324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proofErr w:type="gramStart"/>
      <w:r w:rsidR="001C4CC6" w:rsidRPr="001C4CC6">
        <w:rPr>
          <w:rFonts w:ascii="Arial" w:hAnsi="Arial" w:cs="Arial"/>
          <w:b/>
          <w:bCs/>
          <w:sz w:val="22"/>
          <w:szCs w:val="22"/>
        </w:rPr>
        <w:t>FM(</w:t>
      </w:r>
      <w:proofErr w:type="gramEnd"/>
      <w:r w:rsidR="001C4CC6" w:rsidRPr="001C4CC6">
        <w:rPr>
          <w:rFonts w:ascii="Arial" w:hAnsi="Arial" w:cs="Arial"/>
          <w:b/>
          <w:bCs/>
          <w:sz w:val="22"/>
          <w:szCs w:val="22"/>
        </w:rPr>
        <w:t>23)082Annex33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4CC6" w:rsidRPr="001C4CC6">
        <w:rPr>
          <w:rFonts w:ascii="Arial" w:hAnsi="Arial" w:cs="Arial"/>
          <w:b/>
          <w:sz w:val="22"/>
          <w:szCs w:val="22"/>
        </w:rPr>
        <w:t>NR bandwidth smaller than 5 MHz</w:t>
      </w:r>
      <w:r w:rsidR="001C4CC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C4CC6">
        <w:rPr>
          <w:rFonts w:ascii="Arial" w:hAnsi="Arial" w:cs="Arial"/>
          <w:b/>
          <w:bCs/>
          <w:sz w:val="22"/>
          <w:szCs w:val="22"/>
        </w:rPr>
        <w:t xml:space="preserve">CEPT ECC </w:t>
      </w:r>
      <w:r w:rsidR="001C4CC6" w:rsidRPr="001C4CC6">
        <w:rPr>
          <w:rFonts w:ascii="Arial" w:hAnsi="Arial" w:cs="Arial"/>
          <w:b/>
          <w:bCs/>
          <w:sz w:val="22"/>
          <w:szCs w:val="22"/>
        </w:rPr>
        <w:t>WG FM</w:t>
      </w:r>
    </w:p>
    <w:p w14:paraId="7C3FC5BB" w14:textId="4723A0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4CC6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35919950" w14:textId="2D3291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4CC6" w:rsidRPr="001C4CC6">
        <w:rPr>
          <w:rFonts w:ascii="Arial" w:hAnsi="Arial" w:cs="Arial"/>
          <w:b/>
          <w:bCs/>
          <w:sz w:val="22"/>
          <w:szCs w:val="22"/>
        </w:rPr>
        <w:t>NR support for dedicated spectrum less than 5MHz for FR1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C4CC6">
        <w:rPr>
          <w:rFonts w:ascii="Arial" w:hAnsi="Arial" w:cs="Arial"/>
          <w:b/>
          <w:bCs/>
          <w:sz w:val="22"/>
          <w:szCs w:val="22"/>
        </w:rPr>
        <w:t>(</w:t>
      </w:r>
      <w:r w:rsidR="001C4CC6" w:rsidRPr="001C4CC6">
        <w:rPr>
          <w:rFonts w:ascii="Arial" w:hAnsi="Arial" w:cs="Arial"/>
          <w:b/>
          <w:bCs/>
          <w:sz w:val="22"/>
          <w:szCs w:val="22"/>
        </w:rPr>
        <w:t>NR_FR1_lessthan_5MHz_BW</w:t>
      </w:r>
      <w:r w:rsidR="001C4CC6">
        <w:rPr>
          <w:rFonts w:ascii="Arial" w:hAnsi="Arial" w:cs="Arial"/>
          <w:b/>
          <w:bCs/>
          <w:sz w:val="22"/>
          <w:szCs w:val="22"/>
        </w:rPr>
        <w:t>)</w:t>
      </w:r>
    </w:p>
    <w:p w14:paraId="2DB35E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45655A" w14:textId="5CBD9D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4CC6" w:rsidRPr="001C4CC6">
        <w:rPr>
          <w:rFonts w:ascii="Arial" w:hAnsi="Arial" w:cs="Arial"/>
          <w:b/>
          <w:sz w:val="22"/>
          <w:szCs w:val="22"/>
        </w:rPr>
        <w:t>Nokia, Nokia Shanghai Bell</w:t>
      </w:r>
      <w:r w:rsidR="00320C62">
        <w:rPr>
          <w:rFonts w:ascii="Arial" w:hAnsi="Arial" w:cs="Arial"/>
          <w:b/>
          <w:sz w:val="22"/>
          <w:szCs w:val="22"/>
        </w:rPr>
        <w:t>, UIC</w:t>
      </w:r>
    </w:p>
    <w:p w14:paraId="624E037D" w14:textId="04BAE2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4CC6">
        <w:rPr>
          <w:rFonts w:ascii="Arial" w:hAnsi="Arial" w:cs="Arial"/>
          <w:b/>
          <w:bCs/>
          <w:sz w:val="22"/>
          <w:szCs w:val="22"/>
        </w:rPr>
        <w:t xml:space="preserve">CEPT ECC </w:t>
      </w:r>
      <w:r w:rsidR="001C4CC6" w:rsidRPr="001C4CC6">
        <w:rPr>
          <w:rFonts w:ascii="Arial" w:hAnsi="Arial" w:cs="Arial"/>
          <w:b/>
          <w:bCs/>
          <w:sz w:val="22"/>
          <w:szCs w:val="22"/>
        </w:rPr>
        <w:t>WG FM</w:t>
      </w:r>
    </w:p>
    <w:p w14:paraId="65E8AB6C" w14:textId="0AAC17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6376" w:rsidRPr="009F6376">
        <w:rPr>
          <w:rFonts w:ascii="Arial" w:hAnsi="Arial" w:cs="Arial"/>
          <w:b/>
          <w:bCs/>
          <w:sz w:val="22"/>
          <w:szCs w:val="22"/>
        </w:rPr>
        <w:t>RAN</w:t>
      </w:r>
    </w:p>
    <w:bookmarkEnd w:id="8"/>
    <w:bookmarkEnd w:id="9"/>
    <w:p w14:paraId="2A05465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687E54" w14:textId="5BA429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6376">
        <w:rPr>
          <w:rFonts w:ascii="Arial" w:hAnsi="Arial" w:cs="Arial"/>
          <w:b/>
          <w:bCs/>
          <w:sz w:val="22"/>
          <w:szCs w:val="22"/>
        </w:rPr>
        <w:t>Man Hung Ng</w:t>
      </w:r>
    </w:p>
    <w:p w14:paraId="6EC3269E" w14:textId="453BCB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F6376">
        <w:rPr>
          <w:rFonts w:ascii="Arial" w:hAnsi="Arial" w:cs="Arial"/>
          <w:b/>
          <w:bCs/>
          <w:sz w:val="22"/>
          <w:szCs w:val="22"/>
        </w:rPr>
        <w:t>man_hung.ng@nokia.com</w:t>
      </w:r>
    </w:p>
    <w:p w14:paraId="4FAD6DE3" w14:textId="2F17E8C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5D8C4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B98C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81A081" w14:textId="53BA74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F738E5" w14:textId="77777777" w:rsidR="00B97703" w:rsidRDefault="00B97703">
      <w:pPr>
        <w:rPr>
          <w:rFonts w:ascii="Arial" w:hAnsi="Arial" w:cs="Arial"/>
        </w:rPr>
      </w:pPr>
    </w:p>
    <w:p w14:paraId="634EA6B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7CC110" w14:textId="714B378D" w:rsidR="00E733C9" w:rsidRPr="002552B0" w:rsidRDefault="00E733C9" w:rsidP="000F6242">
      <w:pPr>
        <w:rPr>
          <w:rFonts w:ascii="Arial" w:hAnsi="Arial" w:cs="Arial"/>
        </w:rPr>
      </w:pPr>
      <w:r w:rsidRPr="002552B0">
        <w:rPr>
          <w:rFonts w:ascii="Arial" w:hAnsi="Arial" w:cs="Arial"/>
        </w:rPr>
        <w:t xml:space="preserve">RAN4 would like to thank WG FM for the reply LS </w:t>
      </w:r>
      <w:proofErr w:type="gramStart"/>
      <w:r w:rsidRPr="002552B0">
        <w:rPr>
          <w:rFonts w:ascii="Arial" w:hAnsi="Arial" w:cs="Arial"/>
        </w:rPr>
        <w:t>FM(</w:t>
      </w:r>
      <w:proofErr w:type="gramEnd"/>
      <w:r w:rsidRPr="002552B0">
        <w:rPr>
          <w:rFonts w:ascii="Arial" w:hAnsi="Arial" w:cs="Arial"/>
        </w:rPr>
        <w:t xml:space="preserve">23)082Annex33 on NR bandwidth smaller than 5 MHz, and </w:t>
      </w:r>
      <w:r w:rsidR="00CA68BF" w:rsidRPr="002552B0">
        <w:rPr>
          <w:rFonts w:ascii="Arial" w:hAnsi="Arial" w:cs="Arial"/>
        </w:rPr>
        <w:t xml:space="preserve">would like to </w:t>
      </w:r>
      <w:r w:rsidRPr="002552B0">
        <w:rPr>
          <w:rFonts w:ascii="Arial" w:hAnsi="Arial" w:cs="Arial"/>
        </w:rPr>
        <w:t xml:space="preserve">provide further information regarding the question and </w:t>
      </w:r>
      <w:r w:rsidR="00CA68BF" w:rsidRPr="002552B0">
        <w:rPr>
          <w:rFonts w:ascii="Arial" w:hAnsi="Arial" w:cs="Arial"/>
        </w:rPr>
        <w:t>guidance</w:t>
      </w:r>
      <w:r w:rsidR="002552B0" w:rsidRPr="002552B0">
        <w:rPr>
          <w:rFonts w:ascii="Arial" w:hAnsi="Arial" w:cs="Arial"/>
        </w:rPr>
        <w:t xml:space="preserve"> </w:t>
      </w:r>
      <w:r w:rsidRPr="002552B0">
        <w:rPr>
          <w:rFonts w:ascii="Arial" w:hAnsi="Arial" w:cs="Arial"/>
        </w:rPr>
        <w:t>in the reply LS.</w:t>
      </w:r>
    </w:p>
    <w:p w14:paraId="1524B6F0" w14:textId="654259E4" w:rsidR="006F3031" w:rsidRPr="002552B0" w:rsidRDefault="00E733C9" w:rsidP="000F6242">
      <w:pPr>
        <w:rPr>
          <w:rFonts w:ascii="Arial" w:hAnsi="Arial" w:cs="Arial"/>
        </w:rPr>
      </w:pPr>
      <w:r w:rsidRPr="002552B0">
        <w:rPr>
          <w:rFonts w:ascii="Arial" w:hAnsi="Arial" w:cs="Arial"/>
        </w:rPr>
        <w:t xml:space="preserve">For the number of resource blocks and their position within the 3 MHz channel, RAN4 would like to inform WG FM that the maximum number of resource blocks is 15 with the minimum guard band of 142.5 kHz within the 3 MHz channel. The synchronization raster points </w:t>
      </w:r>
      <w:r w:rsidR="00BB5046" w:rsidRPr="002552B0">
        <w:rPr>
          <w:rFonts w:ascii="Arial" w:hAnsi="Arial" w:cs="Arial"/>
        </w:rPr>
        <w:t>(SS</w:t>
      </w:r>
      <w:r w:rsidR="00BB5046" w:rsidRPr="002552B0">
        <w:rPr>
          <w:rFonts w:ascii="Arial" w:hAnsi="Arial" w:cs="Arial"/>
          <w:vertAlign w:val="subscript"/>
        </w:rPr>
        <w:t>REF</w:t>
      </w:r>
      <w:r w:rsidR="00BB5046" w:rsidRPr="002552B0">
        <w:rPr>
          <w:rFonts w:ascii="Arial" w:hAnsi="Arial" w:cs="Arial"/>
        </w:rPr>
        <w:t xml:space="preserve">) </w:t>
      </w:r>
      <w:r w:rsidRPr="002552B0">
        <w:rPr>
          <w:rFonts w:ascii="Arial" w:hAnsi="Arial" w:cs="Arial"/>
        </w:rPr>
        <w:t xml:space="preserve">for the 3 MHz channel and the corresponding </w:t>
      </w:r>
      <w:r w:rsidR="006F3031" w:rsidRPr="002552B0">
        <w:rPr>
          <w:rFonts w:ascii="Arial" w:hAnsi="Arial" w:cs="Arial"/>
        </w:rPr>
        <w:t xml:space="preserve">12 </w:t>
      </w:r>
      <w:r w:rsidRPr="002552B0">
        <w:rPr>
          <w:rFonts w:ascii="Arial" w:hAnsi="Arial" w:cs="Arial"/>
        </w:rPr>
        <w:t xml:space="preserve">resource block </w:t>
      </w:r>
      <w:r w:rsidR="00BB5046" w:rsidRPr="002552B0">
        <w:rPr>
          <w:rFonts w:ascii="Arial" w:hAnsi="Arial" w:cs="Arial"/>
        </w:rPr>
        <w:t xml:space="preserve">synchronization signal block (SSB) </w:t>
      </w:r>
      <w:r w:rsidRPr="002552B0">
        <w:rPr>
          <w:rFonts w:ascii="Arial" w:hAnsi="Arial" w:cs="Arial"/>
        </w:rPr>
        <w:t>position</w:t>
      </w:r>
      <w:r w:rsidR="00CA68BF" w:rsidRPr="002552B0">
        <w:rPr>
          <w:rFonts w:ascii="Arial" w:hAnsi="Arial" w:cs="Arial"/>
        </w:rPr>
        <w:t>s</w:t>
      </w:r>
      <w:r w:rsidRPr="002552B0">
        <w:rPr>
          <w:rFonts w:ascii="Arial" w:hAnsi="Arial" w:cs="Arial"/>
        </w:rPr>
        <w:t xml:space="preserve"> for RMR usage in band n100, 874.4-880 MHz UL / 919.4-925 MHz DL are provided in the table below.</w:t>
      </w:r>
    </w:p>
    <w:p w14:paraId="4C61B8F4" w14:textId="5AFB8160" w:rsidR="00BB5046" w:rsidRPr="00CA68BF" w:rsidRDefault="00BB5046" w:rsidP="00BB5046">
      <w:pPr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CA68BF">
        <w:rPr>
          <w:rFonts w:ascii="Arial" w:eastAsia="Calibri" w:hAnsi="Arial" w:cs="Arial"/>
          <w:b/>
          <w:bCs/>
          <w:sz w:val="18"/>
          <w:szCs w:val="18"/>
        </w:rPr>
        <w:t xml:space="preserve">Table 1: New </w:t>
      </w:r>
      <w:r w:rsidR="00CA68BF" w:rsidRPr="00CA68BF">
        <w:rPr>
          <w:b/>
          <w:bCs/>
        </w:rPr>
        <w:t>SS</w:t>
      </w:r>
      <w:r w:rsidR="00CA68BF" w:rsidRPr="00CA68BF">
        <w:rPr>
          <w:b/>
          <w:bCs/>
          <w:vertAlign w:val="subscript"/>
        </w:rPr>
        <w:t>REF</w:t>
      </w:r>
      <w:r w:rsidRPr="00CA68BF">
        <w:rPr>
          <w:rFonts w:ascii="Arial" w:eastAsia="Calibri" w:hAnsi="Arial" w:cs="Arial"/>
          <w:b/>
          <w:bCs/>
          <w:sz w:val="18"/>
          <w:szCs w:val="18"/>
        </w:rPr>
        <w:t xml:space="preserve"> and SSB positions for 3 MHz channel</w:t>
      </w:r>
    </w:p>
    <w:tbl>
      <w:tblPr>
        <w:tblStyle w:val="TableGrid"/>
        <w:tblW w:w="3449" w:type="pct"/>
        <w:jc w:val="center"/>
        <w:tblInd w:w="0" w:type="dxa"/>
        <w:tblLook w:val="04A0" w:firstRow="1" w:lastRow="0" w:firstColumn="1" w:lastColumn="0" w:noHBand="0" w:noVBand="1"/>
      </w:tblPr>
      <w:tblGrid>
        <w:gridCol w:w="2264"/>
        <w:gridCol w:w="2268"/>
        <w:gridCol w:w="2266"/>
      </w:tblGrid>
      <w:tr w:rsidR="00BB5046" w:rsidRPr="00BB5046" w14:paraId="4EAF331D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61E8" w14:textId="0D07A41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  <w:t>SS</w:t>
            </w:r>
            <w:r w:rsidRPr="00BB5046">
              <w:rPr>
                <w:rFonts w:ascii="Arial" w:eastAsia="Calibri" w:hAnsi="Arial" w:cs="Arial"/>
                <w:b/>
                <w:bCs/>
                <w:sz w:val="18"/>
                <w:szCs w:val="18"/>
                <w:vertAlign w:val="subscript"/>
                <w:lang w:val="en-GB"/>
              </w:rPr>
              <w:t>REF</w:t>
            </w:r>
            <w:r w:rsidRPr="00BB5046"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  <w:t xml:space="preserve"> (kHz)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CD7B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  <w:t>SSB low edge (kHz)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DD79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  <w:t>SSB high edge (kHz)</w:t>
            </w:r>
          </w:p>
        </w:tc>
      </w:tr>
      <w:tr w:rsidR="00BB5046" w:rsidRPr="00BB5046" w14:paraId="2E7FE641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4ABC" w14:textId="14F3B81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B5046">
              <w:rPr>
                <w:rFonts w:ascii="Arial" w:hAnsi="Arial" w:cs="Arial"/>
                <w:sz w:val="18"/>
                <w:szCs w:val="18"/>
              </w:rPr>
              <w:t>920730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5B4" w14:textId="64EA0433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B5046">
              <w:rPr>
                <w:rFonts w:ascii="Arial" w:hAnsi="Arial" w:cs="Arial"/>
                <w:sz w:val="18"/>
                <w:szCs w:val="18"/>
              </w:rPr>
              <w:t>919642.5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3834" w14:textId="00AFFB10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B5046">
              <w:rPr>
                <w:rFonts w:ascii="Arial" w:hAnsi="Arial" w:cs="Arial"/>
                <w:sz w:val="18"/>
                <w:szCs w:val="18"/>
              </w:rPr>
              <w:t>921802.5</w:t>
            </w:r>
          </w:p>
        </w:tc>
      </w:tr>
      <w:tr w:rsidR="00BB5046" w:rsidRPr="00BB5046" w14:paraId="19B15BB8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303BC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920750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30229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919662.5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6C7F2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921822.5</w:t>
            </w:r>
          </w:p>
        </w:tc>
      </w:tr>
      <w:tr w:rsidR="00BB5046" w:rsidRPr="00BB5046" w14:paraId="3FFA4C00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F8C17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920850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E1936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919762.5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9F1B3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921922.5</w:t>
            </w:r>
          </w:p>
        </w:tc>
      </w:tr>
      <w:tr w:rsidR="00BB5046" w:rsidRPr="00BB5046" w14:paraId="6DDF7FB6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A07E6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920950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DD4CF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919862.5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9D57B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922022.5</w:t>
            </w:r>
          </w:p>
        </w:tc>
      </w:tr>
      <w:tr w:rsidR="00BB5046" w:rsidRPr="00BB5046" w14:paraId="105773EE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76A14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921350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D2F58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920262.5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E3802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922422.5</w:t>
            </w:r>
          </w:p>
        </w:tc>
      </w:tr>
      <w:tr w:rsidR="00BB5046" w:rsidRPr="00BB5046" w14:paraId="749F88FD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337DC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921550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2C8A4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920462.5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80DA0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922622.5</w:t>
            </w:r>
          </w:p>
        </w:tc>
      </w:tr>
      <w:tr w:rsidR="00BB5046" w:rsidRPr="00BB5046" w14:paraId="4D988B8D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7398C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921950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798AF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920862.5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94FD6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923022.5</w:t>
            </w:r>
          </w:p>
        </w:tc>
      </w:tr>
      <w:tr w:rsidR="00BB5046" w:rsidRPr="00BB5046" w14:paraId="44B2493B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42916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922050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8E97C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920962.5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23899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923122.5</w:t>
            </w:r>
          </w:p>
        </w:tc>
      </w:tr>
      <w:tr w:rsidR="00BB5046" w:rsidRPr="00BB5046" w14:paraId="0D82B2A1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573BE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922150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629F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921062.5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5094D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923222.5</w:t>
            </w:r>
          </w:p>
        </w:tc>
      </w:tr>
      <w:tr w:rsidR="00BB5046" w:rsidRPr="00BB5046" w14:paraId="166CD8CB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A123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922550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A05D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921462.5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F3A4F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923622.5</w:t>
            </w:r>
          </w:p>
        </w:tc>
      </w:tr>
      <w:tr w:rsidR="00BB5046" w:rsidRPr="00BB5046" w14:paraId="0F471599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FE484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922650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E83F4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921562.5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905F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923722.5</w:t>
            </w:r>
          </w:p>
        </w:tc>
      </w:tr>
      <w:tr w:rsidR="00BB5046" w:rsidRPr="00BB5046" w14:paraId="35DEC8F5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97B41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922750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A5642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921662.5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C2687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923822.5</w:t>
            </w:r>
          </w:p>
        </w:tc>
      </w:tr>
      <w:tr w:rsidR="00BB5046" w:rsidRPr="00BB5046" w14:paraId="1A6DD255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1A012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923150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6AACE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922062.5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379A1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924222.5</w:t>
            </w:r>
          </w:p>
        </w:tc>
      </w:tr>
      <w:tr w:rsidR="00BB5046" w:rsidRPr="00BB5046" w14:paraId="07BD07FB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B49C5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923250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A017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922162.5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7895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924322.5</w:t>
            </w:r>
          </w:p>
        </w:tc>
      </w:tr>
      <w:tr w:rsidR="00BB5046" w:rsidRPr="00BB5046" w14:paraId="11B4E00E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F085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923350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0553D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922262.5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82D869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924422.5</w:t>
            </w:r>
          </w:p>
        </w:tc>
      </w:tr>
      <w:tr w:rsidR="00BB5046" w:rsidRPr="00BB5046" w14:paraId="5D1A073F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B553B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923750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1683C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922662.5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8C1A7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924822.5</w:t>
            </w:r>
          </w:p>
        </w:tc>
      </w:tr>
    </w:tbl>
    <w:p w14:paraId="014460D1" w14:textId="66CA43E1" w:rsidR="00E733C9" w:rsidRPr="002552B0" w:rsidRDefault="00E733C9" w:rsidP="000F6242">
      <w:pPr>
        <w:rPr>
          <w:rFonts w:ascii="Arial" w:hAnsi="Arial" w:cs="Arial"/>
        </w:rPr>
      </w:pPr>
      <w:r w:rsidRPr="002552B0">
        <w:rPr>
          <w:rFonts w:ascii="Arial" w:hAnsi="Arial" w:cs="Arial"/>
        </w:rPr>
        <w:t>Note that an additional sy</w:t>
      </w:r>
      <w:r w:rsidR="006F3031" w:rsidRPr="002552B0">
        <w:rPr>
          <w:rFonts w:ascii="Arial" w:hAnsi="Arial" w:cs="Arial"/>
        </w:rPr>
        <w:t xml:space="preserve">nchronization raster point at 920.73 MHz is defined for 12 resource blocks transmission within 3 MHz channel to facilitate gradual migration from GSM to NR. </w:t>
      </w:r>
      <w:r w:rsidR="00CA68BF" w:rsidRPr="002552B0">
        <w:rPr>
          <w:rFonts w:ascii="Arial" w:hAnsi="Arial" w:cs="Arial"/>
        </w:rPr>
        <w:t xml:space="preserve">For the same reason, </w:t>
      </w:r>
      <w:r w:rsidR="00320C62">
        <w:rPr>
          <w:rFonts w:ascii="Arial" w:hAnsi="Arial" w:cs="Arial"/>
        </w:rPr>
        <w:t xml:space="preserve">for a </w:t>
      </w:r>
      <w:r w:rsidR="00320C62">
        <w:rPr>
          <w:rFonts w:ascii="Arial" w:hAnsi="Arial" w:cs="Arial"/>
        </w:rPr>
        <w:lastRenderedPageBreak/>
        <w:t xml:space="preserve">5MHz channel </w:t>
      </w:r>
      <w:r w:rsidR="00CA68BF" w:rsidRPr="002552B0">
        <w:rPr>
          <w:rFonts w:ascii="Arial" w:hAnsi="Arial" w:cs="Arial"/>
        </w:rPr>
        <w:t xml:space="preserve">an additional synchronization raster point at 921.45 MHz is defined for 20 resource blocks transmission. </w:t>
      </w:r>
      <w:r w:rsidR="006F3031" w:rsidRPr="002552B0">
        <w:rPr>
          <w:rFonts w:ascii="Arial" w:hAnsi="Arial" w:cs="Arial"/>
        </w:rPr>
        <w:t xml:space="preserve">The synchronization raster point at 921.45 MHz </w:t>
      </w:r>
      <w:r w:rsidR="00CA68BF" w:rsidRPr="002552B0">
        <w:rPr>
          <w:rFonts w:ascii="Arial" w:hAnsi="Arial" w:cs="Arial"/>
        </w:rPr>
        <w:t>is not</w:t>
      </w:r>
      <w:r w:rsidR="006F3031" w:rsidRPr="002552B0">
        <w:rPr>
          <w:rFonts w:ascii="Arial" w:hAnsi="Arial" w:cs="Arial"/>
        </w:rPr>
        <w:t xml:space="preserve"> used for 3 MHz channel to avoid using the same synchronization raster point for both 3 MHz and 5 MHz channels</w:t>
      </w:r>
      <w:r w:rsidR="00CA68BF" w:rsidRPr="002552B0">
        <w:rPr>
          <w:rFonts w:ascii="Arial" w:hAnsi="Arial" w:cs="Arial"/>
        </w:rPr>
        <w:t xml:space="preserve"> to reduce UE complexity</w:t>
      </w:r>
      <w:r w:rsidR="006F3031" w:rsidRPr="002552B0">
        <w:rPr>
          <w:rFonts w:ascii="Arial" w:hAnsi="Arial" w:cs="Arial"/>
        </w:rPr>
        <w:t>.</w:t>
      </w:r>
    </w:p>
    <w:p w14:paraId="0CD7952B" w14:textId="57610AB1" w:rsidR="00B97703" w:rsidRPr="002552B0" w:rsidRDefault="00CE7E5C" w:rsidP="000F6242">
      <w:pPr>
        <w:rPr>
          <w:rFonts w:ascii="Arial" w:hAnsi="Arial" w:cs="Arial"/>
          <w:kern w:val="2"/>
        </w:rPr>
      </w:pPr>
      <w:r w:rsidRPr="002552B0">
        <w:rPr>
          <w:rFonts w:ascii="Arial" w:hAnsi="Arial" w:cs="Arial"/>
        </w:rPr>
        <w:t xml:space="preserve">For the </w:t>
      </w:r>
      <w:r w:rsidR="002552B0" w:rsidRPr="002552B0">
        <w:rPr>
          <w:rFonts w:ascii="Arial" w:hAnsi="Arial" w:cs="Arial"/>
        </w:rPr>
        <w:t>guidance</w:t>
      </w:r>
      <w:r w:rsidRPr="002552B0">
        <w:rPr>
          <w:rFonts w:ascii="Arial" w:hAnsi="Arial" w:cs="Arial"/>
        </w:rPr>
        <w:t xml:space="preserve"> on in-block </w:t>
      </w:r>
      <w:r w:rsidRPr="002552B0">
        <w:rPr>
          <w:rFonts w:ascii="Arial" w:hAnsi="Arial" w:cs="Arial"/>
          <w:kern w:val="2"/>
        </w:rPr>
        <w:t xml:space="preserve">conducted output power requirements for bands n100 and n101, RAN4 would like to inform WG FM that </w:t>
      </w:r>
      <w:r w:rsidRPr="002552B0">
        <w:rPr>
          <w:rFonts w:ascii="Arial" w:hAnsi="Arial" w:cs="Arial"/>
        </w:rPr>
        <w:t xml:space="preserve">in-block </w:t>
      </w:r>
      <w:r w:rsidRPr="002552B0">
        <w:rPr>
          <w:rFonts w:ascii="Arial" w:hAnsi="Arial" w:cs="Arial"/>
          <w:kern w:val="2"/>
        </w:rPr>
        <w:t xml:space="preserve">conducted output power requirements will not be included in RAN4 specifications for 3 MHz channel in bands n100. The existing </w:t>
      </w:r>
      <w:r w:rsidRPr="002552B0">
        <w:rPr>
          <w:rFonts w:ascii="Arial" w:hAnsi="Arial" w:cs="Arial"/>
        </w:rPr>
        <w:t xml:space="preserve">in-block </w:t>
      </w:r>
      <w:r w:rsidRPr="002552B0">
        <w:rPr>
          <w:rFonts w:ascii="Arial" w:hAnsi="Arial" w:cs="Arial"/>
          <w:kern w:val="2"/>
        </w:rPr>
        <w:t xml:space="preserve">conducted output power requirements for 5MHz channel in bands n100 and n101 will be handled as maintenance </w:t>
      </w:r>
      <w:r w:rsidR="0039013F">
        <w:rPr>
          <w:rFonts w:ascii="Arial" w:hAnsi="Arial" w:cs="Arial"/>
          <w:kern w:val="2"/>
        </w:rPr>
        <w:t>topic</w:t>
      </w:r>
      <w:r w:rsidRPr="002552B0">
        <w:rPr>
          <w:rFonts w:ascii="Arial" w:hAnsi="Arial" w:cs="Arial"/>
          <w:kern w:val="2"/>
        </w:rPr>
        <w:t xml:space="preserve"> in RAN4, separately from the work item on NR support for dedicated spectrum less than 5MHz for FR1.</w:t>
      </w:r>
    </w:p>
    <w:p w14:paraId="4104C936" w14:textId="41FA62B7" w:rsidR="00CE7E5C" w:rsidRPr="002552B0" w:rsidRDefault="00CE7E5C" w:rsidP="000F6242">
      <w:pPr>
        <w:rPr>
          <w:rFonts w:ascii="Arial" w:hAnsi="Arial" w:cs="Arial"/>
          <w:i/>
          <w:iCs/>
        </w:rPr>
      </w:pPr>
      <w:r w:rsidRPr="002552B0">
        <w:rPr>
          <w:rFonts w:ascii="Arial" w:hAnsi="Arial" w:cs="Arial"/>
          <w:kern w:val="2"/>
        </w:rPr>
        <w:t xml:space="preserve">For the additional guidance on additional unwanted emission limits for band n100, this will also be handled as maintenance </w:t>
      </w:r>
      <w:r w:rsidR="0039013F">
        <w:rPr>
          <w:rFonts w:ascii="Arial" w:hAnsi="Arial" w:cs="Arial"/>
          <w:kern w:val="2"/>
        </w:rPr>
        <w:t>topic</w:t>
      </w:r>
      <w:r w:rsidRPr="002552B0">
        <w:rPr>
          <w:rFonts w:ascii="Arial" w:hAnsi="Arial" w:cs="Arial"/>
          <w:kern w:val="2"/>
        </w:rPr>
        <w:t xml:space="preserve"> in RAN4, separately from the work item on NR support for dedicated spectrum less than 5MHz for FR1.</w:t>
      </w:r>
    </w:p>
    <w:p w14:paraId="4582441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7A623F" w14:textId="0FC1E3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7E5C" w:rsidRPr="00CE7E5C">
        <w:rPr>
          <w:rFonts w:ascii="Arial" w:hAnsi="Arial" w:cs="Arial"/>
          <w:b/>
        </w:rPr>
        <w:t>CEPT ECC WG FM</w:t>
      </w:r>
      <w:r>
        <w:rPr>
          <w:rFonts w:ascii="Arial" w:hAnsi="Arial" w:cs="Arial"/>
          <w:b/>
        </w:rPr>
        <w:t xml:space="preserve"> </w:t>
      </w:r>
    </w:p>
    <w:p w14:paraId="120AAC9E" w14:textId="4030CA38" w:rsidR="00B97703" w:rsidRPr="00017F23" w:rsidRDefault="00B97703" w:rsidP="00CA68B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E7E5C" w:rsidRPr="00CE7E5C">
        <w:rPr>
          <w:rFonts w:ascii="Arial" w:hAnsi="Arial" w:cs="Arial"/>
          <w:bCs/>
        </w:rPr>
        <w:t>RAN4 asks</w:t>
      </w:r>
      <w:r w:rsidR="00CE7E5C">
        <w:rPr>
          <w:rFonts w:ascii="Arial" w:hAnsi="Arial" w:cs="Arial"/>
          <w:bCs/>
        </w:rPr>
        <w:t xml:space="preserve"> WG FM to </w:t>
      </w:r>
      <w:r w:rsidR="00CA68BF">
        <w:rPr>
          <w:rFonts w:ascii="Arial" w:hAnsi="Arial" w:cs="Arial"/>
          <w:bCs/>
        </w:rPr>
        <w:t>consider</w:t>
      </w:r>
      <w:r w:rsidR="00CE7E5C">
        <w:rPr>
          <w:rFonts w:ascii="Arial" w:hAnsi="Arial" w:cs="Arial"/>
          <w:bCs/>
        </w:rPr>
        <w:t xml:space="preserve"> the information provided in this LS </w:t>
      </w:r>
      <w:r w:rsidR="00CA68BF">
        <w:rPr>
          <w:rFonts w:ascii="Arial" w:hAnsi="Arial" w:cs="Arial"/>
          <w:bCs/>
        </w:rPr>
        <w:t xml:space="preserve">when </w:t>
      </w:r>
      <w:r w:rsidR="00CA68BF" w:rsidRPr="00CA68BF">
        <w:rPr>
          <w:rFonts w:ascii="Arial" w:hAnsi="Arial" w:cs="Arial"/>
          <w:bCs/>
        </w:rPr>
        <w:t>establish</w:t>
      </w:r>
      <w:r w:rsidR="00CA68BF">
        <w:rPr>
          <w:rFonts w:ascii="Arial" w:hAnsi="Arial" w:cs="Arial"/>
          <w:bCs/>
        </w:rPr>
        <w:t>ing</w:t>
      </w:r>
      <w:r w:rsidR="00CA68BF" w:rsidRPr="00CA68BF">
        <w:rPr>
          <w:rFonts w:ascii="Arial" w:hAnsi="Arial" w:cs="Arial"/>
          <w:bCs/>
        </w:rPr>
        <w:t xml:space="preserve"> in-block EIRP limits for this 3 MHz bandwidth and include it into ECC Decision (20)02</w:t>
      </w:r>
      <w:r w:rsidR="00CA68BF">
        <w:rPr>
          <w:rFonts w:ascii="Arial" w:hAnsi="Arial" w:cs="Arial"/>
          <w:bCs/>
        </w:rPr>
        <w:t>.</w:t>
      </w:r>
    </w:p>
    <w:p w14:paraId="3E8CE12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A627AD" w14:textId="4930735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A68B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CA68B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A4CEC85" w14:textId="162CB31D" w:rsidR="002F1940" w:rsidRDefault="00CA68BF" w:rsidP="002F1940">
      <w:bookmarkStart w:id="10" w:name="OLE_LINK55"/>
      <w:bookmarkStart w:id="11" w:name="OLE_LINK56"/>
      <w:bookmarkStart w:id="12" w:name="OLE_LINK53"/>
      <w:bookmarkStart w:id="13" w:name="OLE_LINK54"/>
      <w:r>
        <w:t>RAN4#108-bis</w:t>
      </w:r>
      <w:r>
        <w:tab/>
      </w:r>
      <w:r w:rsidR="002F1940">
        <w:tab/>
      </w:r>
      <w:r>
        <w:t>9 – 13 October 2023</w:t>
      </w:r>
      <w:r w:rsidR="002F1940">
        <w:tab/>
      </w:r>
      <w:r>
        <w:t>Xiamen</w:t>
      </w:r>
      <w:r w:rsidR="002F1940">
        <w:t xml:space="preserve">, </w:t>
      </w:r>
      <w:bookmarkEnd w:id="10"/>
      <w:bookmarkEnd w:id="11"/>
      <w:r>
        <w:t>China</w:t>
      </w:r>
    </w:p>
    <w:p w14:paraId="641A6788" w14:textId="2D630E29" w:rsidR="002F1940" w:rsidRPr="002F1940" w:rsidRDefault="00CA68BF" w:rsidP="002F1940">
      <w:r>
        <w:t>RAN4#109</w:t>
      </w:r>
      <w:r>
        <w:tab/>
      </w:r>
      <w:r w:rsidR="002F1940">
        <w:tab/>
      </w:r>
      <w:r>
        <w:t>13 -17 November 2023</w:t>
      </w:r>
      <w:r w:rsidR="002F1940">
        <w:tab/>
      </w:r>
      <w:r>
        <w:t>Chicago</w:t>
      </w:r>
      <w:r w:rsidR="002F1940">
        <w:t xml:space="preserve">, </w:t>
      </w:r>
      <w:r>
        <w:t>USA</w:t>
      </w:r>
    </w:p>
    <w:bookmarkEnd w:id="12"/>
    <w:bookmarkEnd w:id="13"/>
    <w:p w14:paraId="6402B59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FD4B3" w14:textId="77777777" w:rsidR="00563409" w:rsidRDefault="00563409">
      <w:pPr>
        <w:spacing w:after="0"/>
      </w:pPr>
      <w:r>
        <w:separator/>
      </w:r>
    </w:p>
  </w:endnote>
  <w:endnote w:type="continuationSeparator" w:id="0">
    <w:p w14:paraId="7DC60F84" w14:textId="77777777" w:rsidR="00563409" w:rsidRDefault="005634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7094B" w14:textId="77777777" w:rsidR="00563409" w:rsidRDefault="00563409">
      <w:pPr>
        <w:spacing w:after="0"/>
      </w:pPr>
      <w:r>
        <w:separator/>
      </w:r>
    </w:p>
  </w:footnote>
  <w:footnote w:type="continuationSeparator" w:id="0">
    <w:p w14:paraId="17E559E8" w14:textId="77777777" w:rsidR="00563409" w:rsidRDefault="005634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22252304">
    <w:abstractNumId w:val="3"/>
  </w:num>
  <w:num w:numId="2" w16cid:durableId="246115679">
    <w:abstractNumId w:val="2"/>
  </w:num>
  <w:num w:numId="3" w16cid:durableId="1157841987">
    <w:abstractNumId w:val="1"/>
  </w:num>
  <w:num w:numId="4" w16cid:durableId="14334280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F03"/>
    <w:rsid w:val="000F6242"/>
    <w:rsid w:val="001C4CC6"/>
    <w:rsid w:val="002552B0"/>
    <w:rsid w:val="002F1940"/>
    <w:rsid w:val="00320C62"/>
    <w:rsid w:val="00383545"/>
    <w:rsid w:val="0039013F"/>
    <w:rsid w:val="003A082C"/>
    <w:rsid w:val="00433500"/>
    <w:rsid w:val="00433F71"/>
    <w:rsid w:val="00440D43"/>
    <w:rsid w:val="004E3939"/>
    <w:rsid w:val="00563409"/>
    <w:rsid w:val="005747E7"/>
    <w:rsid w:val="005C185B"/>
    <w:rsid w:val="005C3DCD"/>
    <w:rsid w:val="00687073"/>
    <w:rsid w:val="006F3031"/>
    <w:rsid w:val="006F5E07"/>
    <w:rsid w:val="007F4F92"/>
    <w:rsid w:val="008D772F"/>
    <w:rsid w:val="0099764C"/>
    <w:rsid w:val="009F6376"/>
    <w:rsid w:val="00A072A2"/>
    <w:rsid w:val="00A70423"/>
    <w:rsid w:val="00B61944"/>
    <w:rsid w:val="00B97703"/>
    <w:rsid w:val="00BB5046"/>
    <w:rsid w:val="00CA68BF"/>
    <w:rsid w:val="00CE7E5C"/>
    <w:rsid w:val="00CF6087"/>
    <w:rsid w:val="00E733C9"/>
    <w:rsid w:val="00EB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71386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BB5046"/>
    <w:rPr>
      <w:rFonts w:asciiTheme="minorHAnsi" w:eastAsiaTheme="minorHAnsi" w:hAnsiTheme="minorHAnsi" w:cstheme="minorBidi"/>
      <w:sz w:val="22"/>
      <w:szCs w:val="22"/>
      <w:lang w:val="hu-HU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Man Hung Ng (Nokia)</cp:lastModifiedBy>
  <cp:revision>10</cp:revision>
  <cp:lastPrinted>2002-04-23T07:10:00Z</cp:lastPrinted>
  <dcterms:created xsi:type="dcterms:W3CDTF">2023-07-25T15:01:00Z</dcterms:created>
  <dcterms:modified xsi:type="dcterms:W3CDTF">2023-08-11T14:49:00Z</dcterms:modified>
</cp:coreProperties>
</file>