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700EE" w14:textId="3398BAE4" w:rsidR="006E53DD" w:rsidRDefault="006E53DD" w:rsidP="006E53DD">
      <w:pPr>
        <w:tabs>
          <w:tab w:val="right" w:pos="9639"/>
        </w:tabs>
        <w:rPr>
          <w:rFonts w:ascii="Arial" w:hAnsi="Arial"/>
          <w:b/>
          <w:noProof/>
          <w:sz w:val="24"/>
          <w:lang w:eastAsia="en-US"/>
        </w:rPr>
      </w:pPr>
      <w:r>
        <w:rPr>
          <w:rFonts w:ascii="Arial" w:hAnsi="Arial"/>
          <w:b/>
          <w:noProof/>
          <w:sz w:val="24"/>
          <w:lang w:eastAsia="en-US"/>
        </w:rPr>
        <w:t>3GPP TSG RAN WG4 Meeting #</w:t>
      </w:r>
      <w:r>
        <w:rPr>
          <w:rFonts w:ascii="Arial" w:hAnsi="Arial" w:hint="eastAsia"/>
          <w:b/>
          <w:noProof/>
          <w:sz w:val="24"/>
        </w:rPr>
        <w:t>1</w:t>
      </w:r>
      <w:r>
        <w:rPr>
          <w:rFonts w:ascii="Arial" w:hAnsi="Arial"/>
          <w:b/>
          <w:noProof/>
          <w:sz w:val="24"/>
        </w:rPr>
        <w:t>08</w:t>
      </w:r>
      <w:r>
        <w:rPr>
          <w:rFonts w:ascii="Arial" w:hAnsi="Arial"/>
          <w:b/>
          <w:noProof/>
          <w:sz w:val="24"/>
          <w:lang w:eastAsia="en-US"/>
        </w:rPr>
        <w:tab/>
        <w:t>R4-23</w:t>
      </w:r>
      <w:r w:rsidR="00930D7E">
        <w:rPr>
          <w:rFonts w:ascii="Arial" w:hAnsi="Arial"/>
          <w:b/>
          <w:noProof/>
          <w:sz w:val="24"/>
          <w:lang w:eastAsia="en-US"/>
        </w:rPr>
        <w:t>11400</w:t>
      </w:r>
    </w:p>
    <w:p w14:paraId="1B520204" w14:textId="2CF04D90" w:rsidR="00B96AF4" w:rsidRPr="00127890" w:rsidRDefault="006E53DD" w:rsidP="006E53DD">
      <w:pPr>
        <w:tabs>
          <w:tab w:val="left" w:pos="1980"/>
        </w:tabs>
        <w:spacing w:after="180"/>
        <w:ind w:left="1980" w:hanging="1980"/>
        <w:rPr>
          <w:rFonts w:ascii="Arial" w:eastAsia="ＭＳ 明朝" w:hAnsi="Arial" w:cs="Arial"/>
          <w:b/>
          <w:bCs/>
          <w:sz w:val="32"/>
          <w:szCs w:val="32"/>
          <w:lang w:eastAsia="en-US"/>
        </w:rPr>
      </w:pPr>
      <w:r w:rsidRPr="090C6934">
        <w:rPr>
          <w:rFonts w:ascii="Arial" w:hAnsi="Arial"/>
          <w:b/>
          <w:bCs/>
          <w:sz w:val="24"/>
          <w:szCs w:val="24"/>
          <w:lang w:eastAsia="en-US"/>
        </w:rPr>
        <w:t>Toulouse, FR, 21</w:t>
      </w:r>
      <w:r w:rsidR="096DEC1C" w:rsidRPr="090C6934">
        <w:rPr>
          <w:rFonts w:ascii="Arial" w:hAnsi="Arial"/>
          <w:b/>
          <w:bCs/>
          <w:noProof/>
          <w:sz w:val="24"/>
          <w:szCs w:val="24"/>
          <w:lang w:eastAsia="en-US"/>
        </w:rPr>
        <w:t>st</w:t>
      </w:r>
      <w:r w:rsidRPr="090C6934">
        <w:rPr>
          <w:rFonts w:ascii="Arial" w:hAnsi="Arial"/>
          <w:b/>
          <w:bCs/>
          <w:sz w:val="24"/>
          <w:szCs w:val="24"/>
          <w:lang w:eastAsia="en-US"/>
        </w:rPr>
        <w:t xml:space="preserve"> – 25th Aug. 2023</w:t>
      </w:r>
    </w:p>
    <w:p w14:paraId="34240F19" w14:textId="79A6C3F7" w:rsidR="00B96AF4" w:rsidRDefault="00C03955">
      <w:pPr>
        <w:tabs>
          <w:tab w:val="left" w:pos="1980"/>
        </w:tabs>
        <w:spacing w:after="180"/>
        <w:ind w:left="1980" w:hanging="1980"/>
        <w:rPr>
          <w:rFonts w:ascii="Arial" w:eastAsia="ＭＳ 明朝" w:hAnsi="Arial" w:cs="Arial"/>
          <w:b/>
          <w:sz w:val="24"/>
          <w:szCs w:val="24"/>
          <w:lang w:eastAsia="en-US"/>
        </w:rPr>
      </w:pPr>
      <w:r w:rsidRPr="00F53470">
        <w:rPr>
          <w:rFonts w:ascii="Arial" w:eastAsia="ＭＳ 明朝" w:hAnsi="Arial" w:cs="Arial"/>
          <w:b/>
          <w:sz w:val="24"/>
          <w:szCs w:val="24"/>
          <w:lang w:eastAsia="en-US"/>
        </w:rPr>
        <w:t>Agenda item:</w:t>
      </w:r>
      <w:r w:rsidRPr="00F53470">
        <w:rPr>
          <w:rFonts w:ascii="Arial" w:eastAsia="ＭＳ 明朝" w:hAnsi="Arial" w:cs="Arial"/>
          <w:b/>
          <w:sz w:val="24"/>
          <w:szCs w:val="24"/>
          <w:lang w:eastAsia="en-US"/>
        </w:rPr>
        <w:tab/>
      </w:r>
      <w:r w:rsidR="000B656E">
        <w:rPr>
          <w:rFonts w:ascii="Arial" w:eastAsia="ＭＳ 明朝" w:hAnsi="Arial" w:cs="Arial" w:hint="eastAsia"/>
          <w:bCs/>
          <w:sz w:val="24"/>
          <w:szCs w:val="24"/>
          <w:lang w:eastAsia="ja-JP"/>
        </w:rPr>
        <w:t>8</w:t>
      </w:r>
      <w:r w:rsidR="005F003D" w:rsidRPr="0061639A">
        <w:rPr>
          <w:rFonts w:ascii="Arial" w:eastAsia="ＭＳ 明朝" w:hAnsi="Arial" w:cs="Arial"/>
          <w:bCs/>
          <w:sz w:val="24"/>
          <w:szCs w:val="24"/>
          <w:lang w:eastAsia="en-US"/>
        </w:rPr>
        <w:t>.</w:t>
      </w:r>
      <w:r w:rsidR="00AE5D67">
        <w:rPr>
          <w:rFonts w:ascii="Arial" w:eastAsia="ＭＳ 明朝" w:hAnsi="Arial" w:cs="Arial" w:hint="eastAsia"/>
          <w:bCs/>
          <w:sz w:val="24"/>
          <w:szCs w:val="24"/>
          <w:lang w:eastAsia="ja-JP"/>
        </w:rPr>
        <w:t>3</w:t>
      </w:r>
      <w:r w:rsidR="00AE5D67">
        <w:rPr>
          <w:rFonts w:ascii="Arial" w:eastAsia="ＭＳ 明朝" w:hAnsi="Arial" w:cs="Arial"/>
          <w:bCs/>
          <w:sz w:val="24"/>
          <w:szCs w:val="24"/>
          <w:lang w:eastAsia="ja-JP"/>
        </w:rPr>
        <w:t>4</w:t>
      </w:r>
      <w:r w:rsidR="002A70CD" w:rsidRPr="0061639A">
        <w:rPr>
          <w:rFonts w:ascii="Arial" w:eastAsia="ＭＳ 明朝" w:hAnsi="Arial" w:cs="Arial"/>
          <w:bCs/>
          <w:sz w:val="24"/>
          <w:szCs w:val="24"/>
          <w:lang w:eastAsia="en-US"/>
        </w:rPr>
        <w:t>.</w:t>
      </w:r>
      <w:r w:rsidR="00AE5D67">
        <w:rPr>
          <w:rFonts w:ascii="Arial" w:eastAsia="ＭＳ 明朝" w:hAnsi="Arial" w:cs="Arial"/>
          <w:bCs/>
          <w:sz w:val="24"/>
          <w:szCs w:val="24"/>
          <w:lang w:eastAsia="en-US"/>
        </w:rPr>
        <w:t>3</w:t>
      </w:r>
    </w:p>
    <w:p w14:paraId="6663FC09" w14:textId="69BECE0B" w:rsidR="00B96AF4" w:rsidRDefault="00C03955">
      <w:pPr>
        <w:tabs>
          <w:tab w:val="left" w:pos="1980"/>
        </w:tabs>
        <w:spacing w:after="180"/>
        <w:ind w:left="1980" w:hanging="1980"/>
        <w:rPr>
          <w:rFonts w:ascii="Arial" w:eastAsia="ＭＳ 明朝" w:hAnsi="Arial" w:cs="Arial"/>
          <w:b/>
          <w:sz w:val="24"/>
          <w:szCs w:val="24"/>
          <w:lang w:eastAsia="en-US"/>
        </w:rPr>
      </w:pPr>
      <w:r>
        <w:rPr>
          <w:rFonts w:ascii="Arial" w:eastAsia="ＭＳ 明朝" w:hAnsi="Arial" w:cs="Arial"/>
          <w:b/>
          <w:sz w:val="24"/>
          <w:szCs w:val="24"/>
          <w:lang w:eastAsia="en-US"/>
        </w:rPr>
        <w:t xml:space="preserve">Source: </w:t>
      </w:r>
      <w:r>
        <w:rPr>
          <w:rFonts w:ascii="Arial" w:eastAsia="ＭＳ 明朝" w:hAnsi="Arial" w:cs="Arial"/>
          <w:b/>
          <w:sz w:val="24"/>
          <w:szCs w:val="24"/>
          <w:lang w:eastAsia="en-US"/>
        </w:rPr>
        <w:tab/>
      </w:r>
      <w:r w:rsidR="00D55820" w:rsidRPr="0061639A">
        <w:rPr>
          <w:rFonts w:ascii="Arial" w:eastAsia="ＭＳ 明朝" w:hAnsi="Arial" w:cs="Arial"/>
          <w:bCs/>
          <w:sz w:val="24"/>
          <w:szCs w:val="24"/>
          <w:lang w:eastAsia="en-US"/>
        </w:rPr>
        <w:t>Fujitsu</w:t>
      </w:r>
    </w:p>
    <w:p w14:paraId="24C8C9D3" w14:textId="61E77CEC" w:rsidR="00B96AF4" w:rsidRDefault="00C03955">
      <w:pPr>
        <w:tabs>
          <w:tab w:val="left" w:pos="1980"/>
        </w:tabs>
        <w:spacing w:after="180"/>
        <w:ind w:left="1980" w:hanging="1980"/>
        <w:rPr>
          <w:rFonts w:ascii="Arial" w:eastAsia="ＭＳ 明朝" w:hAnsi="Arial" w:cs="Arial"/>
          <w:b/>
          <w:sz w:val="24"/>
          <w:szCs w:val="24"/>
          <w:lang w:eastAsia="en-US"/>
        </w:rPr>
      </w:pPr>
      <w:r>
        <w:rPr>
          <w:rFonts w:ascii="Arial" w:eastAsia="ＭＳ 明朝" w:hAnsi="Arial" w:cs="Arial"/>
          <w:b/>
          <w:sz w:val="24"/>
          <w:szCs w:val="24"/>
          <w:lang w:eastAsia="en-US"/>
        </w:rPr>
        <w:t xml:space="preserve">Title: </w:t>
      </w:r>
      <w:r>
        <w:rPr>
          <w:rFonts w:ascii="Arial" w:eastAsia="ＭＳ 明朝" w:hAnsi="Arial" w:cs="Arial"/>
          <w:b/>
          <w:sz w:val="24"/>
          <w:szCs w:val="24"/>
          <w:lang w:eastAsia="en-US"/>
        </w:rPr>
        <w:tab/>
      </w:r>
      <w:r w:rsidR="00A93F21">
        <w:rPr>
          <w:rFonts w:ascii="Arial" w:eastAsia="ＭＳ 明朝" w:hAnsi="Arial" w:cs="Arial"/>
          <w:bCs/>
          <w:sz w:val="24"/>
          <w:szCs w:val="24"/>
          <w:lang w:eastAsia="en-US"/>
        </w:rPr>
        <w:t>Discussion on</w:t>
      </w:r>
      <w:r w:rsidR="000C5ED7">
        <w:rPr>
          <w:rFonts w:ascii="Arial" w:eastAsia="ＭＳ 明朝" w:hAnsi="Arial" w:cs="Arial"/>
          <w:bCs/>
          <w:sz w:val="24"/>
          <w:szCs w:val="24"/>
          <w:lang w:eastAsia="en-US"/>
        </w:rPr>
        <w:t xml:space="preserve"> </w:t>
      </w:r>
      <w:bookmarkStart w:id="0" w:name="_Hlk141362387"/>
      <w:r w:rsidR="00123A8A">
        <w:rPr>
          <w:rFonts w:ascii="Arial" w:eastAsia="ＭＳ 明朝" w:hAnsi="Arial" w:cs="Arial"/>
          <w:bCs/>
          <w:sz w:val="24"/>
          <w:szCs w:val="24"/>
          <w:lang w:eastAsia="en-US"/>
        </w:rPr>
        <w:t xml:space="preserve">BS requirements for </w:t>
      </w:r>
      <w:r w:rsidR="00190F33">
        <w:rPr>
          <w:rFonts w:ascii="Arial" w:eastAsia="ＭＳ 明朝" w:hAnsi="Arial" w:cs="Arial"/>
          <w:bCs/>
          <w:sz w:val="24"/>
          <w:szCs w:val="24"/>
          <w:lang w:eastAsia="en-US"/>
        </w:rPr>
        <w:t xml:space="preserve">inter-band CA with </w:t>
      </w:r>
      <w:r w:rsidR="006B3F16">
        <w:rPr>
          <w:rFonts w:ascii="Arial" w:eastAsia="ＭＳ 明朝" w:hAnsi="Arial" w:cs="Arial"/>
          <w:bCs/>
          <w:sz w:val="24"/>
          <w:szCs w:val="24"/>
          <w:lang w:eastAsia="en-US"/>
        </w:rPr>
        <w:t>SSB</w:t>
      </w:r>
      <w:r w:rsidR="00190F33">
        <w:rPr>
          <w:rFonts w:ascii="Arial" w:eastAsia="ＭＳ 明朝" w:hAnsi="Arial" w:cs="Arial"/>
          <w:bCs/>
          <w:sz w:val="24"/>
          <w:szCs w:val="24"/>
          <w:lang w:eastAsia="en-US"/>
        </w:rPr>
        <w:t>-</w:t>
      </w:r>
      <w:r w:rsidR="006B3F16">
        <w:rPr>
          <w:rFonts w:ascii="Arial" w:eastAsia="ＭＳ 明朝" w:hAnsi="Arial" w:cs="Arial"/>
          <w:bCs/>
          <w:sz w:val="24"/>
          <w:szCs w:val="24"/>
          <w:lang w:eastAsia="en-US"/>
        </w:rPr>
        <w:t>less operation</w:t>
      </w:r>
      <w:bookmarkEnd w:id="0"/>
      <w:r w:rsidR="006B3F16">
        <w:rPr>
          <w:rFonts w:ascii="Arial" w:eastAsia="ＭＳ 明朝" w:hAnsi="Arial" w:cs="Arial"/>
          <w:bCs/>
          <w:sz w:val="24"/>
          <w:szCs w:val="24"/>
          <w:lang w:eastAsia="en-US"/>
        </w:rPr>
        <w:t xml:space="preserve"> </w:t>
      </w:r>
    </w:p>
    <w:p w14:paraId="45F3745A" w14:textId="089E5614" w:rsidR="00B96AF4" w:rsidRDefault="00C03955">
      <w:pPr>
        <w:tabs>
          <w:tab w:val="left" w:pos="1980"/>
        </w:tabs>
        <w:spacing w:after="180"/>
        <w:ind w:left="1980" w:hanging="1980"/>
        <w:rPr>
          <w:rFonts w:ascii="Arial" w:eastAsia="ＭＳ 明朝" w:hAnsi="Arial" w:cs="Arial"/>
          <w:b/>
          <w:sz w:val="24"/>
          <w:szCs w:val="24"/>
          <w:lang w:eastAsia="en-US"/>
        </w:rPr>
      </w:pPr>
      <w:r>
        <w:rPr>
          <w:rFonts w:ascii="Arial" w:eastAsia="ＭＳ 明朝" w:hAnsi="Arial" w:cs="Arial"/>
          <w:b/>
          <w:sz w:val="24"/>
          <w:szCs w:val="24"/>
          <w:lang w:eastAsia="en-US"/>
        </w:rPr>
        <w:t>Document for:</w:t>
      </w:r>
      <w:r>
        <w:rPr>
          <w:rFonts w:ascii="Arial" w:eastAsia="ＭＳ 明朝" w:hAnsi="Arial" w:cs="Arial"/>
          <w:b/>
          <w:sz w:val="24"/>
          <w:szCs w:val="24"/>
          <w:lang w:eastAsia="en-US"/>
        </w:rPr>
        <w:tab/>
      </w:r>
      <w:r w:rsidR="005C4983">
        <w:rPr>
          <w:rFonts w:ascii="Arial" w:eastAsia="ＭＳ 明朝" w:hAnsi="Arial" w:cs="Arial"/>
          <w:bCs/>
          <w:sz w:val="24"/>
          <w:szCs w:val="24"/>
          <w:lang w:eastAsia="en-US"/>
        </w:rPr>
        <w:t>Discussion</w:t>
      </w:r>
    </w:p>
    <w:p w14:paraId="27C36C3A" w14:textId="28495AB4" w:rsidR="00B96AF4" w:rsidRDefault="00C03955">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450E107" w14:textId="7104C908" w:rsidR="000F2412" w:rsidRDefault="00F25265" w:rsidP="00CA4BD6">
      <w:pPr>
        <w:spacing w:before="180"/>
        <w:rPr>
          <w:rFonts w:ascii="Times New Roman" w:hAnsi="Times New Roman"/>
          <w:sz w:val="20"/>
        </w:rPr>
      </w:pPr>
      <w:r w:rsidRPr="00F25265">
        <w:rPr>
          <w:rFonts w:ascii="Times New Roman" w:hAnsi="Times New Roman"/>
          <w:sz w:val="20"/>
        </w:rPr>
        <w:t>In RAN4#10</w:t>
      </w:r>
      <w:r w:rsidR="00FF6B95">
        <w:rPr>
          <w:rFonts w:ascii="Times New Roman" w:hAnsi="Times New Roman"/>
          <w:sz w:val="20"/>
        </w:rPr>
        <w:t>7</w:t>
      </w:r>
      <w:r w:rsidRPr="00F25265">
        <w:rPr>
          <w:rFonts w:ascii="Times New Roman" w:hAnsi="Times New Roman"/>
          <w:sz w:val="20"/>
        </w:rPr>
        <w:t xml:space="preserve"> meeting, the discussion </w:t>
      </w:r>
      <w:r w:rsidR="00BF4930">
        <w:rPr>
          <w:rFonts w:ascii="Times New Roman" w:hAnsi="Times New Roman"/>
          <w:sz w:val="20"/>
        </w:rPr>
        <w:t xml:space="preserve">for </w:t>
      </w:r>
      <w:r w:rsidR="00FF6B95">
        <w:rPr>
          <w:rFonts w:ascii="Times New Roman" w:hAnsi="Times New Roman"/>
          <w:sz w:val="20"/>
        </w:rPr>
        <w:t xml:space="preserve">SSB-less operation </w:t>
      </w:r>
      <w:r w:rsidRPr="00F25265">
        <w:rPr>
          <w:rFonts w:ascii="Times New Roman" w:hAnsi="Times New Roman"/>
          <w:sz w:val="20"/>
        </w:rPr>
        <w:t>was conducte</w:t>
      </w:r>
      <w:r w:rsidR="00277414">
        <w:rPr>
          <w:rFonts w:ascii="Times New Roman" w:hAnsi="Times New Roman"/>
          <w:sz w:val="20"/>
        </w:rPr>
        <w:t>d</w:t>
      </w:r>
      <w:r w:rsidR="00D57BEA">
        <w:rPr>
          <w:rFonts w:ascii="Times New Roman" w:hAnsi="Times New Roman"/>
          <w:sz w:val="20"/>
        </w:rPr>
        <w:t xml:space="preserve"> </w:t>
      </w:r>
      <w:r w:rsidR="000F2412">
        <w:rPr>
          <w:rFonts w:ascii="Times New Roman" w:hAnsi="Times New Roman"/>
          <w:sz w:val="20"/>
        </w:rPr>
        <w:t>and the following WF was approved</w:t>
      </w:r>
      <w:r w:rsidR="002F6F51">
        <w:rPr>
          <w:rFonts w:ascii="Times New Roman" w:hAnsi="Times New Roman"/>
          <w:sz w:val="20"/>
        </w:rPr>
        <w:t xml:space="preserve"> [1]</w:t>
      </w:r>
      <w:r w:rsidRPr="00F25265">
        <w:rPr>
          <w:rFonts w:ascii="Times New Roman" w:hAnsi="Times New Roman"/>
          <w:sz w:val="20"/>
        </w:rPr>
        <w:t>.</w:t>
      </w:r>
      <w:r>
        <w:rPr>
          <w:rFonts w:ascii="Times New Roman" w:hAnsi="Times New Roman"/>
          <w:sz w:val="20"/>
        </w:rPr>
        <w:t xml:space="preserve"> </w:t>
      </w:r>
    </w:p>
    <w:p w14:paraId="27DB58EC" w14:textId="0E8116DC" w:rsidR="000F2412" w:rsidRDefault="00D22CA2" w:rsidP="00CA4BD6">
      <w:pPr>
        <w:spacing w:before="180"/>
        <w:rPr>
          <w:rFonts w:ascii="Times New Roman" w:hAnsi="Times New Roman"/>
          <w:sz w:val="20"/>
        </w:rPr>
      </w:pPr>
      <w:r w:rsidRPr="00D22CA2">
        <w:rPr>
          <w:rFonts w:ascii="Times New Roman" w:hAnsi="Times New Roman"/>
          <w:noProof/>
          <w:sz w:val="20"/>
        </w:rPr>
        <mc:AlternateContent>
          <mc:Choice Requires="wps">
            <w:drawing>
              <wp:inline distT="0" distB="0" distL="0" distR="0" wp14:anchorId="0956BEE8" wp14:editId="24D6403A">
                <wp:extent cx="6222007" cy="1404620"/>
                <wp:effectExtent l="0" t="0" r="26670" b="1016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007" cy="1404620"/>
                        </a:xfrm>
                        <a:prstGeom prst="rect">
                          <a:avLst/>
                        </a:prstGeom>
                        <a:solidFill>
                          <a:srgbClr val="FFFFFF"/>
                        </a:solidFill>
                        <a:ln w="9525">
                          <a:solidFill>
                            <a:srgbClr val="000000"/>
                          </a:solidFill>
                          <a:miter lim="800000"/>
                          <a:headEnd/>
                          <a:tailEnd/>
                        </a:ln>
                      </wps:spPr>
                      <wps:txbx>
                        <w:txbxContent>
                          <w:p w14:paraId="1AEC4784" w14:textId="77777777" w:rsidR="00D22CA2" w:rsidRDefault="00D22CA2" w:rsidP="00D22CA2">
                            <w:pPr>
                              <w:rPr>
                                <w:rFonts w:ascii="Times New Roman" w:hAnsi="Times New Roman"/>
                                <w:b/>
                                <w:kern w:val="0"/>
                                <w:sz w:val="20"/>
                                <w:szCs w:val="20"/>
                                <w:u w:val="single"/>
                                <w:lang w:eastAsia="ko-KR"/>
                              </w:rPr>
                            </w:pPr>
                            <w:r>
                              <w:rPr>
                                <w:b/>
                                <w:u w:val="single"/>
                                <w:lang w:eastAsia="ko-KR"/>
                              </w:rPr>
                              <w:t>Issue 1-1: TAE</w:t>
                            </w:r>
                          </w:p>
                          <w:p w14:paraId="75804501" w14:textId="324AE9E0" w:rsidR="00D22CA2" w:rsidRDefault="00D22CA2" w:rsidP="00D22CA2">
                            <w:pPr>
                              <w:widowControl/>
                              <w:numPr>
                                <w:ilvl w:val="0"/>
                                <w:numId w:val="46"/>
                              </w:numPr>
                              <w:overflowPunct w:val="0"/>
                              <w:autoSpaceDE w:val="0"/>
                              <w:autoSpaceDN w:val="0"/>
                              <w:adjustRightInd w:val="0"/>
                              <w:spacing w:after="120"/>
                              <w:ind w:left="936"/>
                              <w:jc w:val="left"/>
                              <w:textAlignment w:val="baseline"/>
                              <w:rPr>
                                <w:lang w:eastAsia="en-US"/>
                              </w:rPr>
                            </w:pPr>
                            <w:r>
                              <w:t>Further discuss the following values for TAE to guarantee the SSB-less feature performance</w:t>
                            </w:r>
                            <w:r w:rsidR="004A00E6">
                              <w:t xml:space="preserve">. </w:t>
                            </w:r>
                          </w:p>
                          <w:p w14:paraId="54E41E17" w14:textId="77777777" w:rsidR="00D22CA2" w:rsidRDefault="00D22CA2" w:rsidP="00D22CA2">
                            <w:pPr>
                              <w:widowControl/>
                              <w:numPr>
                                <w:ilvl w:val="1"/>
                                <w:numId w:val="46"/>
                              </w:numPr>
                              <w:overflowPunct w:val="0"/>
                              <w:autoSpaceDE w:val="0"/>
                              <w:autoSpaceDN w:val="0"/>
                              <w:adjustRightInd w:val="0"/>
                              <w:spacing w:after="120"/>
                              <w:ind w:left="1656"/>
                              <w:jc w:val="left"/>
                              <w:textAlignment w:val="baseline"/>
                              <w:rPr>
                                <w:szCs w:val="24"/>
                              </w:rPr>
                            </w:pPr>
                            <w:r>
                              <w:rPr>
                                <w:szCs w:val="24"/>
                              </w:rPr>
                              <w:t>Option 1: 2.x us, i.e., CP size for 30kHz SCS</w:t>
                            </w:r>
                          </w:p>
                          <w:p w14:paraId="4E633365" w14:textId="77777777" w:rsidR="00D22CA2" w:rsidRDefault="00D22CA2" w:rsidP="00D22CA2">
                            <w:pPr>
                              <w:widowControl/>
                              <w:numPr>
                                <w:ilvl w:val="1"/>
                                <w:numId w:val="46"/>
                              </w:numPr>
                              <w:overflowPunct w:val="0"/>
                              <w:autoSpaceDE w:val="0"/>
                              <w:autoSpaceDN w:val="0"/>
                              <w:adjustRightInd w:val="0"/>
                              <w:spacing w:after="120"/>
                              <w:ind w:left="1656"/>
                              <w:jc w:val="left"/>
                              <w:textAlignment w:val="baseline"/>
                              <w:rPr>
                                <w:szCs w:val="24"/>
                              </w:rPr>
                            </w:pPr>
                            <w:r>
                              <w:rPr>
                                <w:szCs w:val="24"/>
                              </w:rPr>
                              <w:t>Option 2: 260ns</w:t>
                            </w:r>
                          </w:p>
                          <w:p w14:paraId="4EB777C4" w14:textId="77777777" w:rsidR="00D22CA2" w:rsidRDefault="00D22CA2" w:rsidP="00D22CA2">
                            <w:pPr>
                              <w:widowControl/>
                              <w:numPr>
                                <w:ilvl w:val="1"/>
                                <w:numId w:val="46"/>
                              </w:numPr>
                              <w:overflowPunct w:val="0"/>
                              <w:autoSpaceDE w:val="0"/>
                              <w:autoSpaceDN w:val="0"/>
                              <w:adjustRightInd w:val="0"/>
                              <w:spacing w:after="120"/>
                              <w:ind w:left="1656"/>
                              <w:jc w:val="left"/>
                              <w:textAlignment w:val="baseline"/>
                              <w:rPr>
                                <w:szCs w:val="24"/>
                              </w:rPr>
                            </w:pPr>
                            <w:r>
                              <w:rPr>
                                <w:szCs w:val="24"/>
                              </w:rPr>
                              <w:t>Option 3: 65ns</w:t>
                            </w:r>
                          </w:p>
                          <w:p w14:paraId="6F7A7E61" w14:textId="77777777" w:rsidR="00D22CA2" w:rsidRDefault="00D22CA2" w:rsidP="00D22CA2">
                            <w:pPr>
                              <w:widowControl/>
                              <w:numPr>
                                <w:ilvl w:val="1"/>
                                <w:numId w:val="46"/>
                              </w:numPr>
                              <w:overflowPunct w:val="0"/>
                              <w:autoSpaceDE w:val="0"/>
                              <w:autoSpaceDN w:val="0"/>
                              <w:adjustRightInd w:val="0"/>
                              <w:spacing w:after="120"/>
                              <w:ind w:left="1656"/>
                              <w:jc w:val="left"/>
                              <w:textAlignment w:val="baseline"/>
                              <w:rPr>
                                <w:szCs w:val="24"/>
                              </w:rPr>
                            </w:pPr>
                            <w:r>
                              <w:rPr>
                                <w:szCs w:val="24"/>
                              </w:rPr>
                              <w:t>Option 4: 3us</w:t>
                            </w:r>
                          </w:p>
                          <w:p w14:paraId="71F6E8D8" w14:textId="2649D978" w:rsidR="00D22CA2" w:rsidRPr="00D87CDC" w:rsidRDefault="00D22CA2" w:rsidP="00965D1B">
                            <w:pPr>
                              <w:widowControl/>
                              <w:numPr>
                                <w:ilvl w:val="0"/>
                                <w:numId w:val="46"/>
                              </w:numPr>
                              <w:overflowPunct w:val="0"/>
                              <w:autoSpaceDE w:val="0"/>
                              <w:autoSpaceDN w:val="0"/>
                              <w:adjustRightInd w:val="0"/>
                              <w:spacing w:after="120"/>
                              <w:ind w:left="936"/>
                              <w:jc w:val="left"/>
                              <w:textAlignment w:val="baseline"/>
                              <w:rPr>
                                <w:lang w:val="en-GB"/>
                              </w:rPr>
                            </w:pPr>
                            <w:r>
                              <w:t>In the next meeting, encourage companies to provide the achievable values.</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type w14:anchorId="0956BEE8" id="_x0000_t202" coordsize="21600,21600" o:spt="202" path="m,l,21600r21600,l21600,xe">
                <v:stroke joinstyle="miter"/>
                <v:path gradientshapeok="t" o:connecttype="rect"/>
              </v:shapetype>
              <v:shape id="Text Box 1" o:spid="_x0000_s1026" type="#_x0000_t202" style="width:489.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">
                <v:textbox style="mso-fit-shape-to-text:t">
                  <w:txbxContent>
                    <w:p w14:paraId="1AEC4784" w14:textId="77777777" w:rsidR="00D22CA2" w:rsidRDefault="00D22CA2" w:rsidP="00D22CA2">
                      <w:pPr>
                        <w:rPr>
                          <w:rFonts w:ascii="Times New Roman" w:hAnsi="Times New Roman"/>
                          <w:b/>
                          <w:kern w:val="0"/>
                          <w:sz w:val="20"/>
                          <w:szCs w:val="20"/>
                          <w:u w:val="single"/>
                          <w:lang w:eastAsia="ko-KR"/>
                        </w:rPr>
                      </w:pPr>
                      <w:r>
                        <w:rPr>
                          <w:b/>
                          <w:u w:val="single"/>
                          <w:lang w:eastAsia="ko-KR"/>
                        </w:rPr>
                        <w:t>Issue 1-1: TAE</w:t>
                      </w:r>
                    </w:p>
                    <w:p w14:paraId="75804501" w14:textId="324AE9E0" w:rsidR="00D22CA2" w:rsidRDefault="00D22CA2" w:rsidP="00D22CA2">
                      <w:pPr>
                        <w:widowControl/>
                        <w:numPr>
                          <w:ilvl w:val="0"/>
                          <w:numId w:val="46"/>
                        </w:numPr>
                        <w:overflowPunct w:val="0"/>
                        <w:autoSpaceDE w:val="0"/>
                        <w:autoSpaceDN w:val="0"/>
                        <w:adjustRightInd w:val="0"/>
                        <w:spacing w:after="120"/>
                        <w:ind w:left="936"/>
                        <w:jc w:val="left"/>
                        <w:textAlignment w:val="baseline"/>
                        <w:rPr>
                          <w:lang w:eastAsia="en-US"/>
                        </w:rPr>
                      </w:pPr>
                      <w:r>
                        <w:t>Further discuss the following values for TAE to guarantee the SSB-less feature performance</w:t>
                      </w:r>
                      <w:r w:rsidR="004A00E6">
                        <w:t xml:space="preserve">. </w:t>
                      </w:r>
                    </w:p>
                    <w:p w14:paraId="54E41E17" w14:textId="77777777" w:rsidR="00D22CA2" w:rsidRDefault="00D22CA2" w:rsidP="00D22CA2">
                      <w:pPr>
                        <w:widowControl/>
                        <w:numPr>
                          <w:ilvl w:val="1"/>
                          <w:numId w:val="46"/>
                        </w:numPr>
                        <w:overflowPunct w:val="0"/>
                        <w:autoSpaceDE w:val="0"/>
                        <w:autoSpaceDN w:val="0"/>
                        <w:adjustRightInd w:val="0"/>
                        <w:spacing w:after="120"/>
                        <w:ind w:left="1656"/>
                        <w:jc w:val="left"/>
                        <w:textAlignment w:val="baseline"/>
                        <w:rPr>
                          <w:szCs w:val="24"/>
                        </w:rPr>
                      </w:pPr>
                      <w:r>
                        <w:rPr>
                          <w:szCs w:val="24"/>
                        </w:rPr>
                        <w:t>Option 1: 2.x us, i.e., CP size for 30kHz SCS</w:t>
                      </w:r>
                    </w:p>
                    <w:p w14:paraId="4E633365" w14:textId="77777777" w:rsidR="00D22CA2" w:rsidRDefault="00D22CA2" w:rsidP="00D22CA2">
                      <w:pPr>
                        <w:widowControl/>
                        <w:numPr>
                          <w:ilvl w:val="1"/>
                          <w:numId w:val="46"/>
                        </w:numPr>
                        <w:overflowPunct w:val="0"/>
                        <w:autoSpaceDE w:val="0"/>
                        <w:autoSpaceDN w:val="0"/>
                        <w:adjustRightInd w:val="0"/>
                        <w:spacing w:after="120"/>
                        <w:ind w:left="1656"/>
                        <w:jc w:val="left"/>
                        <w:textAlignment w:val="baseline"/>
                        <w:rPr>
                          <w:szCs w:val="24"/>
                        </w:rPr>
                      </w:pPr>
                      <w:r>
                        <w:rPr>
                          <w:szCs w:val="24"/>
                        </w:rPr>
                        <w:t>Option 2: 260ns</w:t>
                      </w:r>
                    </w:p>
                    <w:p w14:paraId="4EB777C4" w14:textId="77777777" w:rsidR="00D22CA2" w:rsidRDefault="00D22CA2" w:rsidP="00D22CA2">
                      <w:pPr>
                        <w:widowControl/>
                        <w:numPr>
                          <w:ilvl w:val="1"/>
                          <w:numId w:val="46"/>
                        </w:numPr>
                        <w:overflowPunct w:val="0"/>
                        <w:autoSpaceDE w:val="0"/>
                        <w:autoSpaceDN w:val="0"/>
                        <w:adjustRightInd w:val="0"/>
                        <w:spacing w:after="120"/>
                        <w:ind w:left="1656"/>
                        <w:jc w:val="left"/>
                        <w:textAlignment w:val="baseline"/>
                        <w:rPr>
                          <w:szCs w:val="24"/>
                        </w:rPr>
                      </w:pPr>
                      <w:r>
                        <w:rPr>
                          <w:szCs w:val="24"/>
                        </w:rPr>
                        <w:t>Option 3: 65ns</w:t>
                      </w:r>
                    </w:p>
                    <w:p w14:paraId="6F7A7E61" w14:textId="77777777" w:rsidR="00D22CA2" w:rsidRDefault="00D22CA2" w:rsidP="00D22CA2">
                      <w:pPr>
                        <w:widowControl/>
                        <w:numPr>
                          <w:ilvl w:val="1"/>
                          <w:numId w:val="46"/>
                        </w:numPr>
                        <w:overflowPunct w:val="0"/>
                        <w:autoSpaceDE w:val="0"/>
                        <w:autoSpaceDN w:val="0"/>
                        <w:adjustRightInd w:val="0"/>
                        <w:spacing w:after="120"/>
                        <w:ind w:left="1656"/>
                        <w:jc w:val="left"/>
                        <w:textAlignment w:val="baseline"/>
                        <w:rPr>
                          <w:szCs w:val="24"/>
                        </w:rPr>
                      </w:pPr>
                      <w:r>
                        <w:rPr>
                          <w:szCs w:val="24"/>
                        </w:rPr>
                        <w:t>Option 4: 3us</w:t>
                      </w:r>
                    </w:p>
                    <w:p w14:paraId="71F6E8D8" w14:textId="2649D978" w:rsidR="00D22CA2" w:rsidRPr="00D87CDC" w:rsidRDefault="00D22CA2" w:rsidP="00965D1B">
                      <w:pPr>
                        <w:widowControl/>
                        <w:numPr>
                          <w:ilvl w:val="0"/>
                          <w:numId w:val="46"/>
                        </w:numPr>
                        <w:overflowPunct w:val="0"/>
                        <w:autoSpaceDE w:val="0"/>
                        <w:autoSpaceDN w:val="0"/>
                        <w:adjustRightInd w:val="0"/>
                        <w:spacing w:after="120"/>
                        <w:ind w:left="936"/>
                        <w:jc w:val="left"/>
                        <w:textAlignment w:val="baseline"/>
                        <w:rPr>
                          <w:lang w:val="en-GB"/>
                        </w:rPr>
                      </w:pPr>
                      <w:r>
                        <w:t>In the next meeting, encourage companies to provide the achievable values.</w:t>
                      </w:r>
                    </w:p>
                  </w:txbxContent>
                </v:textbox>
                <w10:anchorlock/>
              </v:shape>
            </w:pict>
          </mc:Fallback>
        </mc:AlternateContent>
      </w:r>
    </w:p>
    <w:p w14:paraId="112E2639" w14:textId="04F9F50E" w:rsidR="00126631" w:rsidRDefault="00DB5388" w:rsidP="00CA4BD6">
      <w:pPr>
        <w:spacing w:before="180"/>
        <w:rPr>
          <w:rFonts w:ascii="Times New Roman" w:hAnsi="Times New Roman"/>
          <w:sz w:val="20"/>
        </w:rPr>
      </w:pPr>
      <w:r>
        <w:rPr>
          <w:rFonts w:ascii="Times New Roman" w:hAnsi="Times New Roman"/>
          <w:sz w:val="20"/>
        </w:rPr>
        <w:t xml:space="preserve">In this contribution, we </w:t>
      </w:r>
      <w:r w:rsidR="007664F7">
        <w:rPr>
          <w:rFonts w:ascii="Times New Roman" w:hAnsi="Times New Roman"/>
          <w:sz w:val="20"/>
        </w:rPr>
        <w:t xml:space="preserve">share </w:t>
      </w:r>
      <w:r w:rsidR="00140163">
        <w:rPr>
          <w:rFonts w:ascii="Times New Roman" w:hAnsi="Times New Roman"/>
          <w:sz w:val="20"/>
        </w:rPr>
        <w:t xml:space="preserve">our thought </w:t>
      </w:r>
      <w:r w:rsidR="00385800">
        <w:rPr>
          <w:rFonts w:ascii="Times New Roman" w:hAnsi="Times New Roman"/>
          <w:sz w:val="20"/>
        </w:rPr>
        <w:t>on</w:t>
      </w:r>
      <w:r w:rsidR="00140163">
        <w:rPr>
          <w:rFonts w:ascii="Times New Roman" w:hAnsi="Times New Roman"/>
          <w:sz w:val="20"/>
        </w:rPr>
        <w:t xml:space="preserve"> </w:t>
      </w:r>
      <w:r w:rsidR="00DF02F5">
        <w:rPr>
          <w:rFonts w:ascii="Times New Roman" w:hAnsi="Times New Roman"/>
          <w:sz w:val="20"/>
        </w:rPr>
        <w:t>this issue</w:t>
      </w:r>
      <w:r>
        <w:rPr>
          <w:rFonts w:ascii="Times New Roman" w:hAnsi="Times New Roman"/>
          <w:sz w:val="20"/>
        </w:rPr>
        <w:t>.</w:t>
      </w:r>
    </w:p>
    <w:p w14:paraId="327D0DE9" w14:textId="034AAF39" w:rsidR="00F44132" w:rsidRDefault="00C03955" w:rsidP="00F44132">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31917AC9" w14:textId="54715879" w:rsidR="00941271" w:rsidRDefault="006B3B7D" w:rsidP="0032050A">
      <w:pPr>
        <w:spacing w:before="180" w:after="180"/>
        <w:rPr>
          <w:rFonts w:ascii="Times New Roman" w:eastAsia="ＭＳ 明朝" w:hAnsi="Times New Roman"/>
          <w:sz w:val="20"/>
          <w:szCs w:val="20"/>
          <w:lang w:eastAsia="ja-JP"/>
        </w:rPr>
      </w:pPr>
      <w:r w:rsidRPr="006B3B7D">
        <w:rPr>
          <w:rFonts w:ascii="Times New Roman" w:eastAsia="ＭＳ 明朝" w:hAnsi="Times New Roman"/>
          <w:sz w:val="20"/>
          <w:szCs w:val="20"/>
          <w:lang w:eastAsia="ja-JP"/>
        </w:rPr>
        <w:t xml:space="preserve"> </w:t>
      </w:r>
      <w:r w:rsidR="00EE66AD">
        <w:rPr>
          <w:rFonts w:ascii="Times New Roman" w:eastAsia="ＭＳ 明朝" w:hAnsi="Times New Roman"/>
          <w:sz w:val="20"/>
          <w:szCs w:val="20"/>
          <w:lang w:eastAsia="ja-JP"/>
        </w:rPr>
        <w:t xml:space="preserve">Firstly, </w:t>
      </w:r>
      <w:r w:rsidR="002020DC">
        <w:rPr>
          <w:rFonts w:ascii="Times New Roman" w:eastAsia="ＭＳ 明朝" w:hAnsi="Times New Roman"/>
          <w:sz w:val="20"/>
          <w:szCs w:val="20"/>
          <w:lang w:eastAsia="ja-JP"/>
        </w:rPr>
        <w:t xml:space="preserve">it is the fact that </w:t>
      </w:r>
      <w:r w:rsidR="00935428">
        <w:rPr>
          <w:rFonts w:ascii="Times New Roman" w:eastAsia="ＭＳ 明朝" w:hAnsi="Times New Roman"/>
          <w:sz w:val="20"/>
          <w:szCs w:val="20"/>
          <w:lang w:eastAsia="ja-JP"/>
        </w:rPr>
        <w:t>the requirement</w:t>
      </w:r>
      <w:r w:rsidR="00EF24D0">
        <w:rPr>
          <w:rFonts w:ascii="Times New Roman" w:eastAsia="ＭＳ 明朝" w:hAnsi="Times New Roman"/>
          <w:sz w:val="20"/>
          <w:szCs w:val="20"/>
          <w:lang w:eastAsia="ja-JP"/>
        </w:rPr>
        <w:t>s</w:t>
      </w:r>
      <w:r w:rsidR="00935428">
        <w:rPr>
          <w:rFonts w:ascii="Times New Roman" w:eastAsia="ＭＳ 明朝" w:hAnsi="Times New Roman"/>
          <w:sz w:val="20"/>
          <w:szCs w:val="20"/>
          <w:lang w:eastAsia="ja-JP"/>
        </w:rPr>
        <w:t xml:space="preserve"> for TAE value </w:t>
      </w:r>
      <w:r w:rsidR="00EF24D0">
        <w:rPr>
          <w:rFonts w:ascii="Times New Roman" w:eastAsia="ＭＳ 明朝" w:hAnsi="Times New Roman"/>
          <w:sz w:val="20"/>
          <w:szCs w:val="20"/>
          <w:lang w:eastAsia="ja-JP"/>
        </w:rPr>
        <w:t xml:space="preserve">for NR BS </w:t>
      </w:r>
      <w:r w:rsidR="002020DC">
        <w:rPr>
          <w:rFonts w:ascii="Times New Roman" w:eastAsia="ＭＳ 明朝" w:hAnsi="Times New Roman"/>
          <w:sz w:val="20"/>
          <w:szCs w:val="20"/>
          <w:lang w:eastAsia="ja-JP"/>
        </w:rPr>
        <w:t>w</w:t>
      </w:r>
      <w:r w:rsidR="00EF24D0">
        <w:rPr>
          <w:rFonts w:ascii="Times New Roman" w:eastAsia="ＭＳ 明朝" w:hAnsi="Times New Roman"/>
          <w:sz w:val="20"/>
          <w:szCs w:val="20"/>
          <w:lang w:eastAsia="ja-JP"/>
        </w:rPr>
        <w:t>ere</w:t>
      </w:r>
      <w:r w:rsidR="002020DC">
        <w:rPr>
          <w:rFonts w:ascii="Times New Roman" w:eastAsia="ＭＳ 明朝" w:hAnsi="Times New Roman"/>
          <w:sz w:val="20"/>
          <w:szCs w:val="20"/>
          <w:lang w:eastAsia="ja-JP"/>
        </w:rPr>
        <w:t xml:space="preserve"> specified in Rel-15</w:t>
      </w:r>
      <w:r w:rsidR="00941271">
        <w:rPr>
          <w:rFonts w:ascii="Times New Roman" w:eastAsia="ＭＳ 明朝" w:hAnsi="Times New Roman"/>
          <w:sz w:val="20"/>
          <w:szCs w:val="20"/>
          <w:lang w:eastAsia="ja-JP"/>
        </w:rPr>
        <w:t xml:space="preserve"> as follows</w:t>
      </w:r>
      <w:r w:rsidR="00926DBE">
        <w:rPr>
          <w:rFonts w:ascii="Times New Roman" w:eastAsia="ＭＳ 明朝" w:hAnsi="Times New Roman"/>
          <w:sz w:val="20"/>
          <w:szCs w:val="20"/>
          <w:lang w:eastAsia="ja-JP"/>
        </w:rPr>
        <w:t>.</w:t>
      </w:r>
      <w:r w:rsidR="00D17D04">
        <w:rPr>
          <w:rFonts w:ascii="Times New Roman" w:eastAsia="ＭＳ 明朝" w:hAnsi="Times New Roman"/>
          <w:sz w:val="20"/>
          <w:szCs w:val="20"/>
          <w:lang w:eastAsia="ja-JP"/>
        </w:rPr>
        <w:t xml:space="preserve"> </w:t>
      </w:r>
    </w:p>
    <w:p w14:paraId="3207558E" w14:textId="0AE97D37" w:rsidR="00941271" w:rsidRDefault="0010283B" w:rsidP="0032050A">
      <w:pPr>
        <w:spacing w:before="180" w:after="180"/>
        <w:rPr>
          <w:rFonts w:ascii="Times New Roman" w:eastAsia="ＭＳ 明朝" w:hAnsi="Times New Roman"/>
          <w:sz w:val="20"/>
          <w:szCs w:val="20"/>
          <w:lang w:eastAsia="ja-JP"/>
        </w:rPr>
      </w:pPr>
      <w:r w:rsidRPr="00D22CA2">
        <w:rPr>
          <w:rFonts w:ascii="Times New Roman" w:hAnsi="Times New Roman"/>
          <w:noProof/>
          <w:sz w:val="20"/>
        </w:rPr>
        <mc:AlternateContent>
          <mc:Choice Requires="wps">
            <w:drawing>
              <wp:inline distT="0" distB="0" distL="0" distR="0" wp14:anchorId="3A75500B" wp14:editId="6DF6D70C">
                <wp:extent cx="6188710" cy="2131119"/>
                <wp:effectExtent l="0" t="0" r="21590" b="101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8710" cy="2131119"/>
                        </a:xfrm>
                        <a:prstGeom prst="rect">
                          <a:avLst/>
                        </a:prstGeom>
                        <a:solidFill>
                          <a:srgbClr val="FFFFFF"/>
                        </a:solidFill>
                        <a:ln w="9525">
                          <a:solidFill>
                            <a:srgbClr val="000000"/>
                          </a:solidFill>
                          <a:miter lim="800000"/>
                          <a:headEnd/>
                          <a:tailEnd/>
                        </a:ln>
                      </wps:spPr>
                      <wps:txbx>
                        <w:txbxContent>
                          <w:p w14:paraId="3CC26E3C" w14:textId="77777777" w:rsidR="006A5DD4" w:rsidRDefault="006A5DD4" w:rsidP="00900DBB">
                            <w:pPr>
                              <w:pStyle w:val="4"/>
                              <w:ind w:leftChars="0" w:left="0"/>
                              <w:rPr>
                                <w:rFonts w:ascii="Arial" w:eastAsia="Times New Roman" w:hAnsi="Arial"/>
                                <w:kern w:val="0"/>
                                <w:sz w:val="24"/>
                                <w:szCs w:val="20"/>
                              </w:rPr>
                            </w:pPr>
                            <w:bookmarkStart w:id="1" w:name="_Toc13079643"/>
                            <w:bookmarkStart w:id="2" w:name="_Toc29811131"/>
                            <w:bookmarkStart w:id="3" w:name="_Toc29811582"/>
                            <w:bookmarkStart w:id="4" w:name="_Toc37268086"/>
                            <w:bookmarkStart w:id="5" w:name="_Toc37268537"/>
                            <w:bookmarkStart w:id="6" w:name="_Toc45893185"/>
                            <w:bookmarkStart w:id="7" w:name="_Toc53177349"/>
                            <w:bookmarkStart w:id="8" w:name="_Toc53177801"/>
                            <w:bookmarkStart w:id="9" w:name="_Toc61176435"/>
                            <w:bookmarkStart w:id="10" w:name="_Toc67916258"/>
                            <w:bookmarkStart w:id="11" w:name="_Toc74670476"/>
                            <w:bookmarkStart w:id="12" w:name="_Toc76542511"/>
                            <w:bookmarkStart w:id="13" w:name="_Toc82626443"/>
                            <w:bookmarkStart w:id="14" w:name="_Toc90414409"/>
                            <w:bookmarkStart w:id="15" w:name="_Toc106769498"/>
                            <w:bookmarkStart w:id="16" w:name="_Toc115184747"/>
                            <w:bookmarkStart w:id="17" w:name="_Toc138839249"/>
                            <w:bookmarkStart w:id="18" w:name="_Toc138932612"/>
                            <w:bookmarkStart w:id="19" w:name="_Toc138933065"/>
                            <w:r>
                              <w:t>6.5.3.2</w:t>
                            </w:r>
                            <w:r>
                              <w:tab/>
                              <w:t>Minimum requirement</w:t>
                            </w:r>
                            <w:r>
                              <w:rPr>
                                <w:lang w:eastAsia="ja-JP"/>
                              </w:rPr>
                              <w:t xml:space="preserve"> for </w:t>
                            </w:r>
                            <w:r>
                              <w:rPr>
                                <w:i/>
                                <w:lang w:eastAsia="ja-JP"/>
                              </w:rPr>
                              <w:t>BS type 1-C</w:t>
                            </w:r>
                            <w:r>
                              <w:rPr>
                                <w:lang w:eastAsia="ja-JP"/>
                              </w:rPr>
                              <w:t xml:space="preserve"> </w:t>
                            </w:r>
                            <w:bookmarkEnd w:id="1"/>
                            <w:r>
                              <w:rPr>
                                <w:lang w:eastAsia="ja-JP"/>
                              </w:rPr>
                              <w:t>and</w:t>
                            </w:r>
                            <w:r>
                              <w:t xml:space="preserve"> </w:t>
                            </w:r>
                            <w:r>
                              <w:rPr>
                                <w:i/>
                                <w:lang w:eastAsia="ja-JP"/>
                              </w:rPr>
                              <w:t>BS type</w:t>
                            </w:r>
                            <w:r>
                              <w:rPr>
                                <w:lang w:eastAsia="ja-JP"/>
                              </w:rPr>
                              <w:t xml:space="preserve"> 1-H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A0BBEBB" w14:textId="77777777" w:rsidR="006A5DD4" w:rsidRDefault="006A5DD4" w:rsidP="006A5DD4">
                            <w:r>
                              <w:t>For MIMO transmission, at each carrier frequency, TAE shall not exceed 65 ns.</w:t>
                            </w:r>
                          </w:p>
                          <w:p w14:paraId="7FA0B19E" w14:textId="77777777" w:rsidR="006A5DD4" w:rsidRDefault="006A5DD4" w:rsidP="006A5DD4">
                            <w:r>
                              <w:t xml:space="preserve">For intra-band contiguous </w:t>
                            </w:r>
                            <w:r>
                              <w:rPr>
                                <w:i/>
                              </w:rPr>
                              <w:t>carrier aggregation</w:t>
                            </w:r>
                            <w:r>
                              <w:t>, with or without MIMO, TAE shall not exceed 260ns.</w:t>
                            </w:r>
                          </w:p>
                          <w:p w14:paraId="52CB089D" w14:textId="77777777" w:rsidR="006A5DD4" w:rsidRDefault="006A5DD4" w:rsidP="006A5DD4">
                            <w:r>
                              <w:t xml:space="preserve">For intra-band non-contiguous </w:t>
                            </w:r>
                            <w:r>
                              <w:rPr>
                                <w:i/>
                              </w:rPr>
                              <w:t>carrier aggregation</w:t>
                            </w:r>
                            <w:r>
                              <w:t>, with or without MIMO, TAE shall not exceed 3</w:t>
                            </w:r>
                            <w:bookmarkStart w:id="20" w:name="OLE_LINK264"/>
                            <w:bookmarkStart w:id="21" w:name="OLE_LINK265"/>
                            <w:r>
                              <w:rPr>
                                <w:rFonts w:cs="Arial"/>
                              </w:rPr>
                              <w:t>µs</w:t>
                            </w:r>
                            <w:bookmarkEnd w:id="20"/>
                            <w:bookmarkEnd w:id="21"/>
                            <w:r>
                              <w:t>.</w:t>
                            </w:r>
                          </w:p>
                          <w:p w14:paraId="2D69B80A" w14:textId="209308EE" w:rsidR="0010283B" w:rsidRPr="00D87CDC" w:rsidRDefault="006A5DD4" w:rsidP="00A24048">
                            <w:pPr>
                              <w:rPr>
                                <w:lang w:val="en-GB"/>
                              </w:rPr>
                            </w:pPr>
                            <w:r>
                              <w:t xml:space="preserve">For inter-band </w:t>
                            </w:r>
                            <w:r>
                              <w:rPr>
                                <w:i/>
                              </w:rPr>
                              <w:t>carrier aggregation</w:t>
                            </w:r>
                            <w:r>
                              <w:t>, with or without MIMO, TAE shall not exceed 3</w:t>
                            </w:r>
                            <w:r>
                              <w:rPr>
                                <w:rFonts w:cs="Arial"/>
                              </w:rPr>
                              <w:t>µs</w:t>
                            </w:r>
                            <w:r>
                              <w:t>.</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3A75500B" id="Text Box 2" o:spid="_x0000_s1027" type="#_x0000_t202" style="width:487.3pt;height:16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">
                <v:textbox style="mso-fit-shape-to-text:t">
                  <w:txbxContent>
                    <w:p w14:paraId="3CC26E3C" w14:textId="77777777" w:rsidR="006A5DD4" w:rsidRDefault="006A5DD4" w:rsidP="00900DBB">
                      <w:pPr>
                        <w:pStyle w:val="Heading4"/>
                        <w:ind w:leftChars="0" w:left="0"/>
                        <w:rPr>
                          <w:rFonts w:ascii="Arial" w:eastAsia="Times New Roman" w:hAnsi="Arial"/>
                          <w:kern w:val="0"/>
                          <w:sz w:val="24"/>
                          <w:szCs w:val="20"/>
                        </w:rPr>
                      </w:pPr>
                      <w:bookmarkStart w:id="26" w:name="_Toc13079643"/>
                      <w:bookmarkStart w:id="27" w:name="_Toc29811131"/>
                      <w:bookmarkStart w:id="28" w:name="_Toc29811582"/>
                      <w:bookmarkStart w:id="29" w:name="_Toc37268086"/>
                      <w:bookmarkStart w:id="30" w:name="_Toc37268537"/>
                      <w:bookmarkStart w:id="31" w:name="_Toc45893185"/>
                      <w:bookmarkStart w:id="32" w:name="_Toc53177349"/>
                      <w:bookmarkStart w:id="33" w:name="_Toc53177801"/>
                      <w:bookmarkStart w:id="34" w:name="_Toc61176435"/>
                      <w:bookmarkStart w:id="35" w:name="_Toc67916258"/>
                      <w:bookmarkStart w:id="36" w:name="_Toc74670476"/>
                      <w:bookmarkStart w:id="37" w:name="_Toc76542511"/>
                      <w:bookmarkStart w:id="38" w:name="_Toc82626443"/>
                      <w:bookmarkStart w:id="39" w:name="_Toc90414409"/>
                      <w:bookmarkStart w:id="40" w:name="_Toc106769498"/>
                      <w:bookmarkStart w:id="41" w:name="_Toc115184747"/>
                      <w:bookmarkStart w:id="42" w:name="_Toc138839249"/>
                      <w:bookmarkStart w:id="43" w:name="_Toc138932612"/>
                      <w:bookmarkStart w:id="44" w:name="_Toc138933065"/>
                      <w:r>
                        <w:t>6.5.3.2</w:t>
                      </w:r>
                      <w:r>
                        <w:tab/>
                        <w:t>Minimum requirement</w:t>
                      </w:r>
                      <w:r>
                        <w:rPr>
                          <w:lang w:eastAsia="ja-JP"/>
                        </w:rPr>
                        <w:t xml:space="preserve"> for </w:t>
                      </w:r>
                      <w:r>
                        <w:rPr>
                          <w:i/>
                          <w:lang w:eastAsia="ja-JP"/>
                        </w:rPr>
                        <w:t>BS type 1-C</w:t>
                      </w:r>
                      <w:r>
                        <w:rPr>
                          <w:lang w:eastAsia="ja-JP"/>
                        </w:rPr>
                        <w:t xml:space="preserve"> </w:t>
                      </w:r>
                      <w:bookmarkEnd w:id="26"/>
                      <w:r>
                        <w:rPr>
                          <w:lang w:eastAsia="ja-JP"/>
                        </w:rPr>
                        <w:t>and</w:t>
                      </w:r>
                      <w:r>
                        <w:t xml:space="preserve"> </w:t>
                      </w:r>
                      <w:r>
                        <w:rPr>
                          <w:i/>
                          <w:lang w:eastAsia="ja-JP"/>
                        </w:rPr>
                        <w:t>BS type</w:t>
                      </w:r>
                      <w:r>
                        <w:rPr>
                          <w:lang w:eastAsia="ja-JP"/>
                        </w:rPr>
                        <w:t xml:space="preserve"> 1-H</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A0BBEBB" w14:textId="77777777" w:rsidR="006A5DD4" w:rsidRDefault="006A5DD4" w:rsidP="006A5DD4">
                      <w:r>
                        <w:t>For MIMO transmission, at each carrier frequency, TAE shall not exceed 65 ns.</w:t>
                      </w:r>
                    </w:p>
                    <w:p w14:paraId="7FA0B19E" w14:textId="77777777" w:rsidR="006A5DD4" w:rsidRDefault="006A5DD4" w:rsidP="006A5DD4">
                      <w:r>
                        <w:t xml:space="preserve">For intra-band contiguous </w:t>
                      </w:r>
                      <w:r>
                        <w:rPr>
                          <w:i/>
                        </w:rPr>
                        <w:t>carrier aggregation</w:t>
                      </w:r>
                      <w:r>
                        <w:t>, with or without MIMO, TAE shall not exceed 260ns.</w:t>
                      </w:r>
                    </w:p>
                    <w:p w14:paraId="52CB089D" w14:textId="77777777" w:rsidR="006A5DD4" w:rsidRDefault="006A5DD4" w:rsidP="006A5DD4">
                      <w:r>
                        <w:t xml:space="preserve">For intra-band non-contiguous </w:t>
                      </w:r>
                      <w:r>
                        <w:rPr>
                          <w:i/>
                        </w:rPr>
                        <w:t>carrier aggregation</w:t>
                      </w:r>
                      <w:r>
                        <w:t>, with or without MIMO, TAE shall not exceed 3</w:t>
                      </w:r>
                      <w:bookmarkStart w:id="45" w:name="OLE_LINK264"/>
                      <w:bookmarkStart w:id="46" w:name="OLE_LINK265"/>
                      <w:r>
                        <w:rPr>
                          <w:rFonts w:cs="Arial"/>
                        </w:rPr>
                        <w:t>µs</w:t>
                      </w:r>
                      <w:bookmarkEnd w:id="45"/>
                      <w:bookmarkEnd w:id="46"/>
                      <w:r>
                        <w:t>.</w:t>
                      </w:r>
                    </w:p>
                    <w:p w14:paraId="2D69B80A" w14:textId="209308EE" w:rsidR="0010283B" w:rsidRPr="00D87CDC" w:rsidRDefault="006A5DD4" w:rsidP="00A24048">
                      <w:pPr>
                        <w:rPr>
                          <w:lang w:val="en-GB"/>
                        </w:rPr>
                      </w:pPr>
                      <w:r>
                        <w:t xml:space="preserve">For inter-band </w:t>
                      </w:r>
                      <w:r>
                        <w:rPr>
                          <w:i/>
                        </w:rPr>
                        <w:t>carrier aggregation</w:t>
                      </w:r>
                      <w:r>
                        <w:t>, with or without MIMO, TAE shall not exceed 3</w:t>
                      </w:r>
                      <w:r>
                        <w:rPr>
                          <w:rFonts w:cs="Arial"/>
                        </w:rPr>
                        <w:t>µs</w:t>
                      </w:r>
                      <w:r>
                        <w:t>.</w:t>
                      </w:r>
                    </w:p>
                  </w:txbxContent>
                </v:textbox>
                <w10:anchorlock/>
              </v:shape>
            </w:pict>
          </mc:Fallback>
        </mc:AlternateContent>
      </w:r>
    </w:p>
    <w:p w14:paraId="6B2CC2A3" w14:textId="02D9B69C" w:rsidR="00D03086" w:rsidRDefault="00926DBE" w:rsidP="0032050A">
      <w:pPr>
        <w:spacing w:before="180" w:after="180"/>
        <w:rPr>
          <w:rFonts w:ascii="Times New Roman" w:eastAsia="ＭＳ 明朝" w:hAnsi="Times New Roman"/>
          <w:sz w:val="20"/>
          <w:szCs w:val="20"/>
          <w:lang w:eastAsia="ja-JP"/>
        </w:rPr>
      </w:pPr>
      <w:r>
        <w:rPr>
          <w:rFonts w:ascii="Times New Roman" w:eastAsia="ＭＳ 明朝" w:hAnsi="Times New Roman"/>
          <w:sz w:val="20"/>
          <w:szCs w:val="20"/>
          <w:lang w:eastAsia="ja-JP"/>
        </w:rPr>
        <w:t xml:space="preserve">Currently, </w:t>
      </w:r>
      <w:r w:rsidR="00A24048">
        <w:rPr>
          <w:rFonts w:ascii="Times New Roman" w:eastAsia="ＭＳ 明朝" w:hAnsi="Times New Roman"/>
          <w:sz w:val="20"/>
          <w:szCs w:val="20"/>
          <w:lang w:eastAsia="ja-JP"/>
        </w:rPr>
        <w:t>many</w:t>
      </w:r>
      <w:r w:rsidR="00C4324C">
        <w:rPr>
          <w:rFonts w:ascii="Times New Roman" w:eastAsia="ＭＳ 明朝" w:hAnsi="Times New Roman"/>
          <w:sz w:val="20"/>
          <w:szCs w:val="20"/>
          <w:lang w:eastAsia="ja-JP"/>
        </w:rPr>
        <w:t xml:space="preserve"> </w:t>
      </w:r>
      <w:r w:rsidR="00D17D04">
        <w:rPr>
          <w:rFonts w:ascii="Times New Roman" w:eastAsia="ＭＳ 明朝" w:hAnsi="Times New Roman"/>
          <w:sz w:val="20"/>
          <w:szCs w:val="20"/>
          <w:lang w:eastAsia="ja-JP"/>
        </w:rPr>
        <w:t>NR BSs ha</w:t>
      </w:r>
      <w:r w:rsidR="00C4324C">
        <w:rPr>
          <w:rFonts w:ascii="Times New Roman" w:eastAsia="ＭＳ 明朝" w:hAnsi="Times New Roman"/>
          <w:sz w:val="20"/>
          <w:szCs w:val="20"/>
          <w:lang w:eastAsia="ja-JP"/>
        </w:rPr>
        <w:t>ve</w:t>
      </w:r>
      <w:r w:rsidR="004C1EB4">
        <w:rPr>
          <w:rFonts w:ascii="Times New Roman" w:eastAsia="ＭＳ 明朝" w:hAnsi="Times New Roman"/>
          <w:sz w:val="20"/>
          <w:szCs w:val="20"/>
          <w:lang w:eastAsia="ja-JP"/>
        </w:rPr>
        <w:t xml:space="preserve"> </w:t>
      </w:r>
      <w:r w:rsidR="00D17D04">
        <w:rPr>
          <w:rFonts w:ascii="Times New Roman" w:eastAsia="ＭＳ 明朝" w:hAnsi="Times New Roman"/>
          <w:sz w:val="20"/>
          <w:szCs w:val="20"/>
          <w:lang w:eastAsia="ja-JP"/>
        </w:rPr>
        <w:t xml:space="preserve">already </w:t>
      </w:r>
      <w:r w:rsidR="00766480">
        <w:rPr>
          <w:rFonts w:ascii="Times New Roman" w:eastAsia="ＭＳ 明朝" w:hAnsi="Times New Roman"/>
          <w:sz w:val="20"/>
          <w:szCs w:val="20"/>
          <w:lang w:eastAsia="ja-JP"/>
        </w:rPr>
        <w:t xml:space="preserve">been </w:t>
      </w:r>
      <w:r w:rsidR="00D17D04">
        <w:rPr>
          <w:rFonts w:ascii="Times New Roman" w:eastAsia="ＭＳ 明朝" w:hAnsi="Times New Roman"/>
          <w:sz w:val="20"/>
          <w:szCs w:val="20"/>
          <w:lang w:eastAsia="ja-JP"/>
        </w:rPr>
        <w:t xml:space="preserve">deployed </w:t>
      </w:r>
      <w:r w:rsidR="00715273">
        <w:rPr>
          <w:rFonts w:ascii="Times New Roman" w:eastAsia="ＭＳ 明朝" w:hAnsi="Times New Roman"/>
          <w:sz w:val="20"/>
          <w:szCs w:val="20"/>
          <w:lang w:eastAsia="ja-JP"/>
        </w:rPr>
        <w:t xml:space="preserve">in </w:t>
      </w:r>
      <w:r w:rsidR="005D154D">
        <w:rPr>
          <w:rFonts w:ascii="Times New Roman" w:eastAsia="ＭＳ 明朝" w:hAnsi="Times New Roman"/>
          <w:sz w:val="20"/>
          <w:szCs w:val="20"/>
          <w:lang w:eastAsia="ja-JP"/>
        </w:rPr>
        <w:t xml:space="preserve">the commercial network in </w:t>
      </w:r>
      <w:r w:rsidR="00715273">
        <w:rPr>
          <w:rFonts w:ascii="Times New Roman" w:eastAsia="ＭＳ 明朝" w:hAnsi="Times New Roman"/>
          <w:sz w:val="20"/>
          <w:szCs w:val="20"/>
          <w:lang w:eastAsia="ja-JP"/>
        </w:rPr>
        <w:t>many countries</w:t>
      </w:r>
      <w:r w:rsidR="00D2021C">
        <w:rPr>
          <w:rFonts w:ascii="Times New Roman" w:eastAsia="ＭＳ 明朝" w:hAnsi="Times New Roman"/>
          <w:sz w:val="20"/>
          <w:szCs w:val="20"/>
          <w:lang w:eastAsia="ja-JP"/>
        </w:rPr>
        <w:t xml:space="preserve"> and t</w:t>
      </w:r>
      <w:r w:rsidR="00715273">
        <w:rPr>
          <w:rFonts w:ascii="Times New Roman" w:eastAsia="ＭＳ 明朝" w:hAnsi="Times New Roman"/>
          <w:sz w:val="20"/>
          <w:szCs w:val="20"/>
          <w:lang w:eastAsia="ja-JP"/>
        </w:rPr>
        <w:t>h</w:t>
      </w:r>
      <w:r w:rsidR="00D2021C">
        <w:rPr>
          <w:rFonts w:ascii="Times New Roman" w:eastAsia="ＭＳ 明朝" w:hAnsi="Times New Roman"/>
          <w:sz w:val="20"/>
          <w:szCs w:val="20"/>
          <w:lang w:eastAsia="ja-JP"/>
        </w:rPr>
        <w:t>ey</w:t>
      </w:r>
      <w:r w:rsidR="00715273">
        <w:rPr>
          <w:rFonts w:ascii="Times New Roman" w:eastAsia="ＭＳ 明朝" w:hAnsi="Times New Roman"/>
          <w:sz w:val="20"/>
          <w:szCs w:val="20"/>
          <w:lang w:eastAsia="ja-JP"/>
        </w:rPr>
        <w:t xml:space="preserve"> </w:t>
      </w:r>
      <w:r w:rsidR="004F713D">
        <w:rPr>
          <w:rFonts w:ascii="Times New Roman" w:eastAsia="ＭＳ 明朝" w:hAnsi="Times New Roman"/>
          <w:sz w:val="20"/>
          <w:szCs w:val="20"/>
          <w:lang w:eastAsia="ja-JP"/>
        </w:rPr>
        <w:t>are</w:t>
      </w:r>
      <w:r w:rsidR="00453C51">
        <w:rPr>
          <w:rFonts w:ascii="Times New Roman" w:eastAsia="ＭＳ 明朝" w:hAnsi="Times New Roman"/>
          <w:sz w:val="20"/>
          <w:szCs w:val="20"/>
          <w:lang w:eastAsia="ja-JP"/>
        </w:rPr>
        <w:t xml:space="preserve"> designed to satisfy the </w:t>
      </w:r>
      <w:r w:rsidR="00941271">
        <w:rPr>
          <w:rFonts w:ascii="Times New Roman" w:eastAsia="ＭＳ 明朝" w:hAnsi="Times New Roman"/>
          <w:sz w:val="20"/>
          <w:szCs w:val="20"/>
          <w:lang w:eastAsia="ja-JP"/>
        </w:rPr>
        <w:t>current TAE requirement for inter-band CA</w:t>
      </w:r>
      <w:r w:rsidR="00A016B6">
        <w:rPr>
          <w:rFonts w:ascii="Times New Roman" w:eastAsia="ＭＳ 明朝" w:hAnsi="Times New Roman"/>
          <w:sz w:val="20"/>
          <w:szCs w:val="20"/>
          <w:lang w:eastAsia="ja-JP"/>
        </w:rPr>
        <w:t xml:space="preserve"> described in the above</w:t>
      </w:r>
      <w:r w:rsidR="00941271">
        <w:rPr>
          <w:rFonts w:ascii="Times New Roman" w:eastAsia="ＭＳ 明朝" w:hAnsi="Times New Roman"/>
          <w:sz w:val="20"/>
          <w:szCs w:val="20"/>
          <w:lang w:eastAsia="ja-JP"/>
        </w:rPr>
        <w:t xml:space="preserve">. </w:t>
      </w:r>
    </w:p>
    <w:p w14:paraId="5DC65495" w14:textId="5BD0886E" w:rsidR="00040ACD" w:rsidRPr="00585508" w:rsidRDefault="00040ACD" w:rsidP="00040ACD">
      <w:pPr>
        <w:spacing w:before="180" w:after="180"/>
        <w:rPr>
          <w:rFonts w:ascii="Times New Roman" w:eastAsia="ＭＳ 明朝" w:hAnsi="Times New Roman"/>
          <w:b/>
          <w:bCs/>
          <w:sz w:val="20"/>
          <w:szCs w:val="20"/>
          <w:lang w:eastAsia="ja-JP"/>
        </w:rPr>
      </w:pPr>
      <w:r w:rsidRPr="00585508">
        <w:rPr>
          <w:rFonts w:ascii="Times New Roman" w:eastAsia="ＭＳ 明朝" w:hAnsi="Times New Roman" w:hint="eastAsia"/>
          <w:b/>
          <w:bCs/>
          <w:sz w:val="20"/>
          <w:szCs w:val="20"/>
          <w:lang w:eastAsia="ja-JP"/>
        </w:rPr>
        <w:t>O</w:t>
      </w:r>
      <w:r w:rsidRPr="00585508">
        <w:rPr>
          <w:rFonts w:ascii="Times New Roman" w:eastAsia="ＭＳ 明朝" w:hAnsi="Times New Roman"/>
          <w:b/>
          <w:bCs/>
          <w:sz w:val="20"/>
          <w:szCs w:val="20"/>
          <w:lang w:eastAsia="ja-JP"/>
        </w:rPr>
        <w:t>bservation 1: BS</w:t>
      </w:r>
      <w:r w:rsidR="000258D1">
        <w:rPr>
          <w:rFonts w:ascii="Times New Roman" w:eastAsia="ＭＳ 明朝" w:hAnsi="Times New Roman"/>
          <w:b/>
          <w:bCs/>
          <w:sz w:val="20"/>
          <w:szCs w:val="20"/>
          <w:lang w:eastAsia="ja-JP"/>
        </w:rPr>
        <w:t>s</w:t>
      </w:r>
      <w:r w:rsidRPr="00585508">
        <w:rPr>
          <w:rFonts w:ascii="Times New Roman" w:eastAsia="ＭＳ 明朝" w:hAnsi="Times New Roman"/>
          <w:b/>
          <w:bCs/>
          <w:sz w:val="20"/>
          <w:szCs w:val="20"/>
          <w:lang w:eastAsia="ja-JP"/>
        </w:rPr>
        <w:t xml:space="preserve"> already deployed in the commercial network </w:t>
      </w:r>
      <w:r w:rsidR="004F713D">
        <w:rPr>
          <w:rFonts w:ascii="Times New Roman" w:eastAsia="ＭＳ 明朝" w:hAnsi="Times New Roman"/>
          <w:b/>
          <w:bCs/>
          <w:sz w:val="20"/>
          <w:szCs w:val="20"/>
          <w:lang w:eastAsia="ja-JP"/>
        </w:rPr>
        <w:t>are</w:t>
      </w:r>
      <w:r w:rsidRPr="00585508">
        <w:rPr>
          <w:rFonts w:ascii="Times New Roman" w:eastAsia="ＭＳ 明朝" w:hAnsi="Times New Roman"/>
          <w:b/>
          <w:bCs/>
          <w:sz w:val="20"/>
          <w:szCs w:val="20"/>
          <w:lang w:eastAsia="ja-JP"/>
        </w:rPr>
        <w:t xml:space="preserve"> designed to satisfy the current TAE requirement for inter-band CA. </w:t>
      </w:r>
    </w:p>
    <w:p w14:paraId="0F5A131D" w14:textId="1FE432C2" w:rsidR="00C27F5A" w:rsidRDefault="00895CC9" w:rsidP="00976851">
      <w:pPr>
        <w:spacing w:before="180" w:after="180"/>
        <w:ind w:firstLineChars="50" w:firstLine="100"/>
        <w:rPr>
          <w:rFonts w:ascii="Times New Roman" w:eastAsia="ＭＳ 明朝" w:hAnsi="Times New Roman"/>
          <w:sz w:val="20"/>
          <w:szCs w:val="20"/>
          <w:lang w:eastAsia="ja-JP"/>
        </w:rPr>
      </w:pPr>
      <w:r>
        <w:rPr>
          <w:rFonts w:ascii="Times New Roman" w:eastAsia="ＭＳ 明朝" w:hAnsi="Times New Roman"/>
          <w:sz w:val="20"/>
          <w:szCs w:val="20"/>
          <w:lang w:eastAsia="ja-JP"/>
        </w:rPr>
        <w:t>Since there are so many numbers of NR BSs in the commercial network</w:t>
      </w:r>
      <w:r w:rsidR="00BD5355">
        <w:rPr>
          <w:rFonts w:ascii="Times New Roman" w:eastAsia="ＭＳ 明朝" w:hAnsi="Times New Roman"/>
          <w:sz w:val="20"/>
          <w:szCs w:val="20"/>
          <w:lang w:eastAsia="ja-JP"/>
        </w:rPr>
        <w:t xml:space="preserve">, </w:t>
      </w:r>
      <w:r w:rsidR="007D7DD7">
        <w:rPr>
          <w:rFonts w:ascii="Times New Roman" w:eastAsia="ＭＳ 明朝" w:hAnsi="Times New Roman"/>
          <w:sz w:val="20"/>
          <w:szCs w:val="20"/>
          <w:lang w:eastAsia="ja-JP"/>
        </w:rPr>
        <w:t xml:space="preserve">it is important </w:t>
      </w:r>
      <w:r w:rsidR="00813FC2">
        <w:rPr>
          <w:rFonts w:ascii="Times New Roman" w:eastAsia="ＭＳ 明朝" w:hAnsi="Times New Roman"/>
          <w:sz w:val="20"/>
          <w:szCs w:val="20"/>
          <w:lang w:eastAsia="ja-JP"/>
        </w:rPr>
        <w:t xml:space="preserve">for operators </w:t>
      </w:r>
      <w:r w:rsidR="000F5E75">
        <w:rPr>
          <w:rFonts w:ascii="Times New Roman" w:eastAsia="ＭＳ 明朝" w:hAnsi="Times New Roman"/>
          <w:sz w:val="20"/>
          <w:szCs w:val="20"/>
          <w:lang w:eastAsia="ja-JP"/>
        </w:rPr>
        <w:t xml:space="preserve">to consider the </w:t>
      </w:r>
      <w:r w:rsidR="004A58E7">
        <w:rPr>
          <w:rFonts w:ascii="Times New Roman" w:eastAsia="ＭＳ 明朝" w:hAnsi="Times New Roman"/>
          <w:sz w:val="20"/>
          <w:szCs w:val="20"/>
          <w:lang w:eastAsia="ja-JP"/>
        </w:rPr>
        <w:t xml:space="preserve">cost </w:t>
      </w:r>
      <w:r w:rsidR="008E07F1">
        <w:rPr>
          <w:rFonts w:ascii="Times New Roman" w:eastAsia="ＭＳ 明朝" w:hAnsi="Times New Roman"/>
          <w:sz w:val="20"/>
          <w:szCs w:val="20"/>
          <w:lang w:eastAsia="ja-JP"/>
        </w:rPr>
        <w:t xml:space="preserve">for </w:t>
      </w:r>
      <w:r w:rsidR="001A1C7A">
        <w:rPr>
          <w:rFonts w:ascii="Times New Roman" w:eastAsia="ＭＳ 明朝" w:hAnsi="Times New Roman"/>
          <w:sz w:val="20"/>
          <w:szCs w:val="20"/>
          <w:lang w:eastAsia="ja-JP"/>
        </w:rPr>
        <w:t>legacy BS</w:t>
      </w:r>
      <w:r w:rsidR="00762ADD">
        <w:rPr>
          <w:rFonts w:ascii="Times New Roman" w:eastAsia="ＭＳ 明朝" w:hAnsi="Times New Roman"/>
          <w:sz w:val="20"/>
          <w:szCs w:val="20"/>
          <w:lang w:eastAsia="ja-JP"/>
        </w:rPr>
        <w:t>s</w:t>
      </w:r>
      <w:r w:rsidR="004A58E7">
        <w:rPr>
          <w:rFonts w:ascii="Times New Roman" w:eastAsia="ＭＳ 明朝" w:hAnsi="Times New Roman"/>
          <w:sz w:val="20"/>
          <w:szCs w:val="20"/>
          <w:lang w:eastAsia="ja-JP"/>
        </w:rPr>
        <w:t xml:space="preserve"> when </w:t>
      </w:r>
      <w:r w:rsidR="00530244">
        <w:rPr>
          <w:rFonts w:ascii="Times New Roman" w:eastAsia="ＭＳ 明朝" w:hAnsi="Times New Roman"/>
          <w:sz w:val="20"/>
          <w:szCs w:val="20"/>
          <w:lang w:eastAsia="ja-JP"/>
        </w:rPr>
        <w:t xml:space="preserve">the </w:t>
      </w:r>
      <w:r w:rsidR="008E07F1">
        <w:rPr>
          <w:rFonts w:ascii="Times New Roman" w:eastAsia="ＭＳ 明朝" w:hAnsi="Times New Roman"/>
          <w:sz w:val="20"/>
          <w:szCs w:val="20"/>
          <w:lang w:eastAsia="ja-JP"/>
        </w:rPr>
        <w:t>NES</w:t>
      </w:r>
      <w:r w:rsidR="004A58E7">
        <w:rPr>
          <w:rFonts w:ascii="Times New Roman" w:eastAsia="ＭＳ 明朝" w:hAnsi="Times New Roman"/>
          <w:sz w:val="20"/>
          <w:szCs w:val="20"/>
          <w:lang w:eastAsia="ja-JP"/>
        </w:rPr>
        <w:t xml:space="preserve"> function is </w:t>
      </w:r>
      <w:r w:rsidR="007C44C6">
        <w:rPr>
          <w:rFonts w:ascii="Times New Roman" w:eastAsia="ＭＳ 明朝" w:hAnsi="Times New Roman"/>
          <w:sz w:val="20"/>
          <w:szCs w:val="20"/>
          <w:lang w:eastAsia="ja-JP"/>
        </w:rPr>
        <w:t>implemented</w:t>
      </w:r>
      <w:r w:rsidR="004A58E7">
        <w:rPr>
          <w:rFonts w:ascii="Times New Roman" w:eastAsia="ＭＳ 明朝" w:hAnsi="Times New Roman"/>
          <w:sz w:val="20"/>
          <w:szCs w:val="20"/>
          <w:lang w:eastAsia="ja-JP"/>
        </w:rPr>
        <w:t xml:space="preserve">. </w:t>
      </w:r>
      <w:r w:rsidR="00A62813">
        <w:rPr>
          <w:rFonts w:ascii="Times New Roman" w:eastAsia="ＭＳ 明朝" w:hAnsi="Times New Roman"/>
          <w:sz w:val="20"/>
          <w:szCs w:val="20"/>
          <w:lang w:eastAsia="ja-JP"/>
        </w:rPr>
        <w:t xml:space="preserve">In [2], </w:t>
      </w:r>
      <w:r w:rsidR="00F17D70">
        <w:rPr>
          <w:rFonts w:ascii="Times New Roman" w:eastAsia="ＭＳ 明朝" w:hAnsi="Times New Roman"/>
          <w:sz w:val="20"/>
          <w:szCs w:val="20"/>
          <w:lang w:eastAsia="ja-JP"/>
        </w:rPr>
        <w:t>one operator</w:t>
      </w:r>
      <w:r w:rsidR="00A70320">
        <w:rPr>
          <w:rFonts w:ascii="Times New Roman" w:eastAsia="ＭＳ 明朝" w:hAnsi="Times New Roman"/>
          <w:sz w:val="20"/>
          <w:szCs w:val="20"/>
          <w:lang w:eastAsia="ja-JP"/>
        </w:rPr>
        <w:t xml:space="preserve"> proposes</w:t>
      </w:r>
      <w:r w:rsidR="00F17D70">
        <w:rPr>
          <w:rFonts w:ascii="Times New Roman" w:eastAsia="ＭＳ 明朝" w:hAnsi="Times New Roman"/>
          <w:sz w:val="20"/>
          <w:szCs w:val="20"/>
          <w:lang w:eastAsia="ja-JP"/>
        </w:rPr>
        <w:t xml:space="preserve"> to </w:t>
      </w:r>
      <w:r w:rsidR="00C541DC">
        <w:rPr>
          <w:rFonts w:ascii="Times New Roman" w:eastAsia="ＭＳ 明朝" w:hAnsi="Times New Roman"/>
          <w:sz w:val="20"/>
          <w:szCs w:val="20"/>
          <w:lang w:eastAsia="ja-JP"/>
        </w:rPr>
        <w:t xml:space="preserve">discuss </w:t>
      </w:r>
      <w:r w:rsidR="00116712">
        <w:rPr>
          <w:rFonts w:ascii="Times New Roman" w:eastAsia="ＭＳ 明朝" w:hAnsi="Times New Roman"/>
          <w:sz w:val="20"/>
          <w:szCs w:val="20"/>
          <w:lang w:eastAsia="ja-JP"/>
        </w:rPr>
        <w:t xml:space="preserve">the </w:t>
      </w:r>
      <w:r w:rsidR="00066F44">
        <w:rPr>
          <w:rFonts w:ascii="Times New Roman" w:eastAsia="ＭＳ 明朝" w:hAnsi="Times New Roman"/>
          <w:sz w:val="20"/>
          <w:szCs w:val="20"/>
          <w:lang w:eastAsia="ja-JP"/>
        </w:rPr>
        <w:t>realiz</w:t>
      </w:r>
      <w:r w:rsidR="00116712">
        <w:rPr>
          <w:rFonts w:ascii="Times New Roman" w:eastAsia="ＭＳ 明朝" w:hAnsi="Times New Roman"/>
          <w:sz w:val="20"/>
          <w:szCs w:val="20"/>
          <w:lang w:eastAsia="ja-JP"/>
        </w:rPr>
        <w:t>ation</w:t>
      </w:r>
      <w:r w:rsidR="00066F44">
        <w:rPr>
          <w:rFonts w:ascii="Times New Roman" w:eastAsia="ＭＳ 明朝" w:hAnsi="Times New Roman"/>
          <w:sz w:val="20"/>
          <w:szCs w:val="20"/>
          <w:lang w:eastAsia="ja-JP"/>
        </w:rPr>
        <w:t xml:space="preserve"> </w:t>
      </w:r>
      <w:r w:rsidR="00116712">
        <w:rPr>
          <w:rFonts w:ascii="Times New Roman" w:eastAsia="ＭＳ 明朝" w:hAnsi="Times New Roman"/>
          <w:sz w:val="20"/>
          <w:szCs w:val="20"/>
          <w:lang w:eastAsia="ja-JP"/>
        </w:rPr>
        <w:t xml:space="preserve">of </w:t>
      </w:r>
      <w:r w:rsidR="00581E8E">
        <w:rPr>
          <w:rFonts w:ascii="Times New Roman" w:eastAsia="ＭＳ 明朝" w:hAnsi="Times New Roman"/>
          <w:sz w:val="20"/>
          <w:szCs w:val="20"/>
          <w:lang w:eastAsia="ja-JP"/>
        </w:rPr>
        <w:t xml:space="preserve">NR </w:t>
      </w:r>
      <w:r w:rsidR="00116712">
        <w:rPr>
          <w:rFonts w:ascii="Times New Roman" w:eastAsia="ＭＳ 明朝" w:hAnsi="Times New Roman"/>
          <w:sz w:val="20"/>
          <w:szCs w:val="20"/>
          <w:lang w:eastAsia="ja-JP"/>
        </w:rPr>
        <w:t xml:space="preserve">NES </w:t>
      </w:r>
      <w:r w:rsidR="00116712">
        <w:rPr>
          <w:rFonts w:ascii="Times New Roman" w:eastAsia="ＭＳ 明朝" w:hAnsi="Times New Roman"/>
          <w:sz w:val="20"/>
          <w:szCs w:val="20"/>
          <w:lang w:eastAsia="ja-JP"/>
        </w:rPr>
        <w:lastRenderedPageBreak/>
        <w:t>function</w:t>
      </w:r>
      <w:r w:rsidR="00581E8E">
        <w:rPr>
          <w:rFonts w:ascii="Times New Roman" w:eastAsia="ＭＳ 明朝" w:hAnsi="Times New Roman"/>
          <w:sz w:val="20"/>
          <w:szCs w:val="20"/>
          <w:lang w:eastAsia="ja-JP"/>
        </w:rPr>
        <w:t xml:space="preserve"> </w:t>
      </w:r>
      <w:r w:rsidR="00034C07">
        <w:rPr>
          <w:rFonts w:ascii="Times New Roman" w:eastAsia="ＭＳ 明朝" w:hAnsi="Times New Roman"/>
          <w:sz w:val="20"/>
          <w:szCs w:val="20"/>
          <w:lang w:eastAsia="ja-JP"/>
        </w:rPr>
        <w:t xml:space="preserve">without </w:t>
      </w:r>
      <w:r w:rsidR="00116712">
        <w:rPr>
          <w:rFonts w:ascii="Times New Roman" w:eastAsia="ＭＳ 明朝" w:hAnsi="Times New Roman"/>
          <w:sz w:val="20"/>
          <w:szCs w:val="20"/>
          <w:lang w:eastAsia="ja-JP"/>
        </w:rPr>
        <w:t xml:space="preserve">updating the </w:t>
      </w:r>
      <w:r w:rsidR="00034C07">
        <w:rPr>
          <w:rFonts w:ascii="Times New Roman" w:eastAsia="ＭＳ 明朝" w:hAnsi="Times New Roman"/>
          <w:sz w:val="20"/>
          <w:szCs w:val="20"/>
          <w:lang w:eastAsia="ja-JP"/>
        </w:rPr>
        <w:t xml:space="preserve">hardware </w:t>
      </w:r>
      <w:r w:rsidR="00116712">
        <w:rPr>
          <w:rFonts w:ascii="Times New Roman" w:eastAsia="ＭＳ 明朝" w:hAnsi="Times New Roman"/>
          <w:sz w:val="20"/>
          <w:szCs w:val="20"/>
          <w:lang w:eastAsia="ja-JP"/>
        </w:rPr>
        <w:t>devices</w:t>
      </w:r>
      <w:r w:rsidR="00931C7F">
        <w:rPr>
          <w:rFonts w:ascii="Times New Roman" w:eastAsia="ＭＳ 明朝" w:hAnsi="Times New Roman"/>
          <w:sz w:val="20"/>
          <w:szCs w:val="20"/>
          <w:lang w:eastAsia="ja-JP"/>
        </w:rPr>
        <w:t xml:space="preserve"> as a baseline</w:t>
      </w:r>
      <w:r w:rsidR="00B35D66">
        <w:rPr>
          <w:rFonts w:ascii="Times New Roman" w:eastAsia="ＭＳ 明朝" w:hAnsi="Times New Roman"/>
          <w:sz w:val="20"/>
          <w:szCs w:val="20"/>
          <w:lang w:eastAsia="ja-JP"/>
        </w:rPr>
        <w:t xml:space="preserve">. </w:t>
      </w:r>
    </w:p>
    <w:p w14:paraId="6BA29698" w14:textId="18F1A76D" w:rsidR="00040ACD" w:rsidRDefault="00DE7BE7" w:rsidP="0032050A">
      <w:pPr>
        <w:spacing w:before="180" w:after="180"/>
        <w:rPr>
          <w:rFonts w:ascii="Times New Roman" w:eastAsia="ＭＳ 明朝" w:hAnsi="Times New Roman"/>
          <w:sz w:val="20"/>
          <w:szCs w:val="20"/>
          <w:lang w:eastAsia="ja-JP"/>
        </w:rPr>
      </w:pPr>
      <w:r>
        <w:rPr>
          <w:rFonts w:ascii="Times New Roman" w:eastAsia="ＭＳ 明朝" w:hAnsi="Times New Roman" w:hint="eastAsia"/>
          <w:b/>
          <w:bCs/>
          <w:sz w:val="20"/>
          <w:szCs w:val="20"/>
          <w:lang w:eastAsia="ja-JP"/>
        </w:rPr>
        <w:t>O</w:t>
      </w:r>
      <w:r>
        <w:rPr>
          <w:rFonts w:ascii="Times New Roman" w:eastAsia="ＭＳ 明朝" w:hAnsi="Times New Roman"/>
          <w:b/>
          <w:bCs/>
          <w:sz w:val="20"/>
          <w:szCs w:val="20"/>
          <w:lang w:eastAsia="ja-JP"/>
        </w:rPr>
        <w:t xml:space="preserve">bservation </w:t>
      </w:r>
      <w:r w:rsidR="00F53FB3">
        <w:rPr>
          <w:rFonts w:ascii="Times New Roman" w:eastAsia="ＭＳ 明朝" w:hAnsi="Times New Roman"/>
          <w:b/>
          <w:bCs/>
          <w:sz w:val="20"/>
          <w:szCs w:val="20"/>
          <w:lang w:eastAsia="ja-JP"/>
        </w:rPr>
        <w:t>2</w:t>
      </w:r>
      <w:r>
        <w:rPr>
          <w:rFonts w:ascii="Times New Roman" w:eastAsia="ＭＳ 明朝" w:hAnsi="Times New Roman"/>
          <w:b/>
          <w:bCs/>
          <w:sz w:val="20"/>
          <w:szCs w:val="20"/>
          <w:lang w:eastAsia="ja-JP"/>
        </w:rPr>
        <w:t xml:space="preserve">: </w:t>
      </w:r>
      <w:r w:rsidR="002A69D1">
        <w:rPr>
          <w:rFonts w:ascii="Times New Roman" w:eastAsia="ＭＳ 明朝" w:hAnsi="Times New Roman"/>
          <w:b/>
          <w:bCs/>
          <w:sz w:val="20"/>
          <w:szCs w:val="20"/>
          <w:lang w:eastAsia="ja-JP"/>
        </w:rPr>
        <w:t>There are demands from operators</w:t>
      </w:r>
      <w:r w:rsidRPr="004B0424">
        <w:rPr>
          <w:rFonts w:ascii="Times New Roman" w:eastAsia="ＭＳ 明朝" w:hAnsi="Times New Roman"/>
          <w:b/>
          <w:bCs/>
          <w:sz w:val="20"/>
          <w:szCs w:val="20"/>
          <w:lang w:eastAsia="ja-JP"/>
        </w:rPr>
        <w:t xml:space="preserve"> to realize </w:t>
      </w:r>
      <w:r w:rsidR="0053678A">
        <w:rPr>
          <w:rFonts w:ascii="Times New Roman" w:eastAsia="ＭＳ 明朝" w:hAnsi="Times New Roman"/>
          <w:b/>
          <w:bCs/>
          <w:sz w:val="20"/>
          <w:szCs w:val="20"/>
          <w:lang w:eastAsia="ja-JP"/>
        </w:rPr>
        <w:t xml:space="preserve">the </w:t>
      </w:r>
      <w:r w:rsidRPr="004B0424">
        <w:rPr>
          <w:rFonts w:ascii="Times New Roman" w:eastAsia="ＭＳ 明朝" w:hAnsi="Times New Roman"/>
          <w:b/>
          <w:bCs/>
          <w:sz w:val="20"/>
          <w:szCs w:val="20"/>
          <w:lang w:eastAsia="ja-JP"/>
        </w:rPr>
        <w:t>NES function without updating the hardware devices.</w:t>
      </w:r>
    </w:p>
    <w:p w14:paraId="6A81727C" w14:textId="5DD77884" w:rsidR="00F53FB3" w:rsidRPr="00040ACD" w:rsidRDefault="000E3708" w:rsidP="00F53FB3">
      <w:pPr>
        <w:spacing w:before="180" w:after="180"/>
        <w:ind w:firstLineChars="50" w:firstLine="100"/>
        <w:rPr>
          <w:rFonts w:ascii="Times New Roman" w:eastAsia="ＭＳ 明朝" w:hAnsi="Times New Roman"/>
          <w:sz w:val="20"/>
          <w:szCs w:val="20"/>
          <w:lang w:eastAsia="ja-JP"/>
        </w:rPr>
      </w:pPr>
      <w:r>
        <w:rPr>
          <w:rFonts w:ascii="Times New Roman" w:eastAsia="ＭＳ 明朝" w:hAnsi="Times New Roman"/>
          <w:sz w:val="20"/>
          <w:szCs w:val="20"/>
          <w:lang w:eastAsia="ja-JP"/>
        </w:rPr>
        <w:t xml:space="preserve">When we consider the difference of TAE </w:t>
      </w:r>
      <w:r w:rsidR="00A82858">
        <w:rPr>
          <w:rFonts w:ascii="Times New Roman" w:eastAsia="ＭＳ 明朝" w:hAnsi="Times New Roman"/>
          <w:sz w:val="20"/>
          <w:szCs w:val="20"/>
          <w:lang w:eastAsia="ja-JP"/>
        </w:rPr>
        <w:t xml:space="preserve">values </w:t>
      </w:r>
      <w:r>
        <w:rPr>
          <w:rFonts w:ascii="Times New Roman" w:eastAsia="ＭＳ 明朝" w:hAnsi="Times New Roman"/>
          <w:sz w:val="20"/>
          <w:szCs w:val="20"/>
          <w:lang w:eastAsia="ja-JP"/>
        </w:rPr>
        <w:t xml:space="preserve">between </w:t>
      </w:r>
      <w:r w:rsidR="002952B2">
        <w:rPr>
          <w:rFonts w:ascii="Times New Roman" w:eastAsia="ＭＳ 明朝" w:hAnsi="Times New Roman"/>
          <w:sz w:val="20"/>
          <w:szCs w:val="20"/>
          <w:lang w:eastAsia="ja-JP"/>
        </w:rPr>
        <w:t xml:space="preserve">intra-band contiguous CA and other CA configuration, </w:t>
      </w:r>
      <w:r w:rsidR="00EE6C51">
        <w:rPr>
          <w:rFonts w:ascii="Times New Roman" w:eastAsia="ＭＳ 明朝" w:hAnsi="Times New Roman"/>
          <w:sz w:val="20"/>
          <w:szCs w:val="20"/>
          <w:lang w:eastAsia="ja-JP"/>
        </w:rPr>
        <w:t xml:space="preserve">our understanding is that </w:t>
      </w:r>
      <w:r w:rsidR="0037157F">
        <w:rPr>
          <w:rFonts w:ascii="Times New Roman" w:eastAsia="ＭＳ 明朝" w:hAnsi="Times New Roman"/>
          <w:sz w:val="20"/>
          <w:szCs w:val="20"/>
          <w:lang w:eastAsia="ja-JP"/>
        </w:rPr>
        <w:t xml:space="preserve">one reason </w:t>
      </w:r>
      <w:r w:rsidR="001C3B17">
        <w:rPr>
          <w:rFonts w:ascii="Times New Roman" w:eastAsia="ＭＳ 明朝" w:hAnsi="Times New Roman"/>
          <w:sz w:val="20"/>
          <w:szCs w:val="20"/>
          <w:lang w:eastAsia="ja-JP"/>
        </w:rPr>
        <w:t>for it comes from</w:t>
      </w:r>
      <w:r w:rsidR="0037157F">
        <w:rPr>
          <w:rFonts w:ascii="Times New Roman" w:eastAsia="ＭＳ 明朝" w:hAnsi="Times New Roman"/>
          <w:sz w:val="20"/>
          <w:szCs w:val="20"/>
          <w:lang w:eastAsia="ja-JP"/>
        </w:rPr>
        <w:t xml:space="preserve"> </w:t>
      </w:r>
      <w:r w:rsidR="00EE6C51">
        <w:rPr>
          <w:rFonts w:ascii="Times New Roman" w:eastAsia="ＭＳ 明朝" w:hAnsi="Times New Roman"/>
          <w:sz w:val="20"/>
          <w:szCs w:val="20"/>
          <w:lang w:eastAsia="ja-JP"/>
        </w:rPr>
        <w:t xml:space="preserve">the difference of BS architecture. </w:t>
      </w:r>
      <w:r w:rsidR="006A1AF3">
        <w:rPr>
          <w:rFonts w:ascii="Times New Roman" w:eastAsia="ＭＳ 明朝" w:hAnsi="Times New Roman"/>
          <w:sz w:val="20"/>
          <w:szCs w:val="20"/>
          <w:lang w:eastAsia="ja-JP"/>
        </w:rPr>
        <w:t xml:space="preserve">For the intra-band contiguous CA, </w:t>
      </w:r>
      <w:r w:rsidR="001C19C2">
        <w:rPr>
          <w:rFonts w:ascii="Times New Roman" w:eastAsia="ＭＳ 明朝" w:hAnsi="Times New Roman"/>
          <w:sz w:val="20"/>
          <w:szCs w:val="20"/>
          <w:lang w:eastAsia="ja-JP"/>
        </w:rPr>
        <w:t xml:space="preserve">the same RU is </w:t>
      </w:r>
      <w:r w:rsidR="008506A4">
        <w:rPr>
          <w:rFonts w:ascii="Times New Roman" w:eastAsia="ＭＳ 明朝" w:hAnsi="Times New Roman"/>
          <w:sz w:val="20"/>
          <w:szCs w:val="20"/>
          <w:lang w:eastAsia="ja-JP"/>
        </w:rPr>
        <w:t xml:space="preserve">supposed to be used. </w:t>
      </w:r>
      <w:r w:rsidR="00326606">
        <w:rPr>
          <w:rFonts w:ascii="Times New Roman" w:eastAsia="ＭＳ 明朝" w:hAnsi="Times New Roman"/>
          <w:sz w:val="20"/>
          <w:szCs w:val="20"/>
          <w:lang w:eastAsia="ja-JP"/>
        </w:rPr>
        <w:t xml:space="preserve">The different RUs might be </w:t>
      </w:r>
      <w:r w:rsidR="002542B9">
        <w:rPr>
          <w:rFonts w:ascii="Times New Roman" w:eastAsia="ＭＳ 明朝" w:hAnsi="Times New Roman"/>
          <w:sz w:val="20"/>
          <w:szCs w:val="20"/>
          <w:lang w:eastAsia="ja-JP"/>
        </w:rPr>
        <w:t xml:space="preserve">considered for the intra-band non-contiguous or inter-band CA. </w:t>
      </w:r>
      <w:r w:rsidR="00BD5F7B">
        <w:rPr>
          <w:rFonts w:ascii="Times New Roman" w:eastAsia="ＭＳ 明朝" w:hAnsi="Times New Roman"/>
          <w:sz w:val="20"/>
          <w:szCs w:val="20"/>
          <w:lang w:eastAsia="ja-JP"/>
        </w:rPr>
        <w:t>In such case</w:t>
      </w:r>
      <w:r w:rsidR="00A93018">
        <w:rPr>
          <w:rFonts w:ascii="Times New Roman" w:eastAsia="ＭＳ 明朝" w:hAnsi="Times New Roman"/>
          <w:sz w:val="20"/>
          <w:szCs w:val="20"/>
          <w:lang w:eastAsia="ja-JP"/>
        </w:rPr>
        <w:t>s</w:t>
      </w:r>
      <w:r w:rsidR="00BD5F7B">
        <w:rPr>
          <w:rFonts w:ascii="Times New Roman" w:eastAsia="ＭＳ 明朝" w:hAnsi="Times New Roman"/>
          <w:sz w:val="20"/>
          <w:szCs w:val="20"/>
          <w:lang w:eastAsia="ja-JP"/>
        </w:rPr>
        <w:t xml:space="preserve">, </w:t>
      </w:r>
      <w:r w:rsidR="001D5526">
        <w:rPr>
          <w:rFonts w:ascii="Times New Roman" w:eastAsia="ＭＳ 明朝" w:hAnsi="Times New Roman"/>
          <w:sz w:val="20"/>
          <w:szCs w:val="20"/>
          <w:lang w:eastAsia="ja-JP"/>
        </w:rPr>
        <w:t xml:space="preserve">the TAE value </w:t>
      </w:r>
      <w:r w:rsidR="00CE2170">
        <w:rPr>
          <w:rFonts w:ascii="Times New Roman" w:eastAsia="ＭＳ 明朝" w:hAnsi="Times New Roman"/>
          <w:sz w:val="20"/>
          <w:szCs w:val="20"/>
          <w:lang w:eastAsia="ja-JP"/>
        </w:rPr>
        <w:t xml:space="preserve">could vary </w:t>
      </w:r>
      <w:r w:rsidR="003C64CC">
        <w:rPr>
          <w:rFonts w:ascii="Times New Roman" w:eastAsia="ＭＳ 明朝" w:hAnsi="Times New Roman"/>
          <w:sz w:val="20"/>
          <w:szCs w:val="20"/>
          <w:lang w:eastAsia="ja-JP"/>
        </w:rPr>
        <w:t xml:space="preserve">due to the </w:t>
      </w:r>
      <w:r w:rsidR="002074E6">
        <w:rPr>
          <w:rFonts w:ascii="Times New Roman" w:eastAsia="ＭＳ 明朝" w:hAnsi="Times New Roman"/>
          <w:sz w:val="20"/>
          <w:szCs w:val="20"/>
          <w:lang w:eastAsia="ja-JP"/>
        </w:rPr>
        <w:t xml:space="preserve">connection of </w:t>
      </w:r>
      <w:r w:rsidR="003C64CC">
        <w:rPr>
          <w:rFonts w:ascii="Times New Roman" w:eastAsia="ＭＳ 明朝" w:hAnsi="Times New Roman"/>
          <w:sz w:val="20"/>
          <w:szCs w:val="20"/>
          <w:lang w:eastAsia="ja-JP"/>
        </w:rPr>
        <w:t xml:space="preserve">sync sources, switches, </w:t>
      </w:r>
      <w:proofErr w:type="spellStart"/>
      <w:r w:rsidR="003C64CC">
        <w:rPr>
          <w:rFonts w:ascii="Times New Roman" w:eastAsia="ＭＳ 明朝" w:hAnsi="Times New Roman"/>
          <w:sz w:val="20"/>
          <w:szCs w:val="20"/>
          <w:lang w:eastAsia="ja-JP"/>
        </w:rPr>
        <w:t>etc</w:t>
      </w:r>
      <w:proofErr w:type="spellEnd"/>
      <w:r w:rsidR="003C64CC">
        <w:rPr>
          <w:rFonts w:ascii="Times New Roman" w:eastAsia="ＭＳ 明朝" w:hAnsi="Times New Roman"/>
          <w:sz w:val="20"/>
          <w:szCs w:val="20"/>
          <w:lang w:eastAsia="ja-JP"/>
        </w:rPr>
        <w:t xml:space="preserve">, as </w:t>
      </w:r>
      <w:r w:rsidR="0002534A">
        <w:rPr>
          <w:rFonts w:ascii="Times New Roman" w:eastAsia="ＭＳ 明朝" w:hAnsi="Times New Roman"/>
          <w:sz w:val="20"/>
          <w:szCs w:val="20"/>
          <w:lang w:eastAsia="ja-JP"/>
        </w:rPr>
        <w:t>described</w:t>
      </w:r>
      <w:r w:rsidR="00360D7B">
        <w:rPr>
          <w:rFonts w:ascii="Times New Roman" w:eastAsia="ＭＳ 明朝" w:hAnsi="Times New Roman"/>
          <w:sz w:val="20"/>
          <w:szCs w:val="20"/>
          <w:lang w:eastAsia="ja-JP"/>
        </w:rPr>
        <w:t xml:space="preserve"> in [3]. </w:t>
      </w:r>
      <w:r w:rsidR="00761720">
        <w:rPr>
          <w:rFonts w:ascii="Times New Roman" w:eastAsia="ＭＳ 明朝" w:hAnsi="Times New Roman"/>
          <w:sz w:val="20"/>
          <w:szCs w:val="20"/>
          <w:lang w:eastAsia="ja-JP"/>
        </w:rPr>
        <w:t xml:space="preserve">It means that </w:t>
      </w:r>
      <w:r w:rsidR="00A73F0F">
        <w:rPr>
          <w:rFonts w:ascii="Times New Roman" w:eastAsia="ＭＳ 明朝" w:hAnsi="Times New Roman"/>
          <w:sz w:val="20"/>
          <w:szCs w:val="20"/>
          <w:lang w:eastAsia="ja-JP"/>
        </w:rPr>
        <w:t xml:space="preserve">the </w:t>
      </w:r>
      <w:r w:rsidR="000617FA">
        <w:rPr>
          <w:rFonts w:ascii="Times New Roman" w:eastAsia="ＭＳ 明朝" w:hAnsi="Times New Roman"/>
          <w:sz w:val="20"/>
          <w:szCs w:val="20"/>
          <w:lang w:eastAsia="ja-JP"/>
        </w:rPr>
        <w:t>significant reduction of</w:t>
      </w:r>
      <w:r w:rsidR="00A73F0F">
        <w:rPr>
          <w:rFonts w:ascii="Times New Roman" w:eastAsia="ＭＳ 明朝" w:hAnsi="Times New Roman"/>
          <w:sz w:val="20"/>
          <w:szCs w:val="20"/>
          <w:lang w:eastAsia="ja-JP"/>
        </w:rPr>
        <w:t xml:space="preserve"> TAE value </w:t>
      </w:r>
      <w:r w:rsidR="00A06E51">
        <w:rPr>
          <w:rFonts w:ascii="Times New Roman" w:eastAsia="ＭＳ 明朝" w:hAnsi="Times New Roman"/>
          <w:sz w:val="20"/>
          <w:szCs w:val="20"/>
          <w:lang w:eastAsia="ja-JP"/>
        </w:rPr>
        <w:t xml:space="preserve">cannot be achieved </w:t>
      </w:r>
      <w:r w:rsidR="006C5004">
        <w:rPr>
          <w:rFonts w:ascii="Times New Roman" w:eastAsia="ＭＳ 明朝" w:hAnsi="Times New Roman"/>
          <w:sz w:val="20"/>
          <w:szCs w:val="20"/>
          <w:lang w:eastAsia="ja-JP"/>
        </w:rPr>
        <w:t>by only the software update</w:t>
      </w:r>
      <w:r w:rsidR="00070A75">
        <w:rPr>
          <w:rFonts w:ascii="Times New Roman" w:eastAsia="ＭＳ 明朝" w:hAnsi="Times New Roman"/>
          <w:sz w:val="20"/>
          <w:szCs w:val="20"/>
          <w:lang w:eastAsia="ja-JP"/>
        </w:rPr>
        <w:t xml:space="preserve"> and then </w:t>
      </w:r>
      <w:r w:rsidR="00870F7C">
        <w:rPr>
          <w:rFonts w:ascii="Times New Roman" w:eastAsia="ＭＳ 明朝" w:hAnsi="Times New Roman"/>
          <w:sz w:val="20"/>
          <w:szCs w:val="20"/>
          <w:lang w:eastAsia="ja-JP"/>
        </w:rPr>
        <w:t>it is necessary to replace the hardware device</w:t>
      </w:r>
      <w:r w:rsidR="00B20AA1">
        <w:rPr>
          <w:rFonts w:ascii="Times New Roman" w:eastAsia="ＭＳ 明朝" w:hAnsi="Times New Roman"/>
          <w:sz w:val="20"/>
          <w:szCs w:val="20"/>
          <w:lang w:eastAsia="ja-JP"/>
        </w:rPr>
        <w:t xml:space="preserve"> in some cases</w:t>
      </w:r>
      <w:r w:rsidR="00A54AF1">
        <w:rPr>
          <w:rFonts w:ascii="Times New Roman" w:eastAsia="ＭＳ 明朝" w:hAnsi="Times New Roman"/>
          <w:sz w:val="20"/>
          <w:szCs w:val="20"/>
          <w:lang w:eastAsia="ja-JP"/>
        </w:rPr>
        <w:t xml:space="preserve">. </w:t>
      </w:r>
    </w:p>
    <w:p w14:paraId="0311FFED" w14:textId="526DA73E" w:rsidR="00F53FB3" w:rsidRDefault="00F53FB3" w:rsidP="00F53FB3">
      <w:pPr>
        <w:spacing w:before="180" w:after="180"/>
        <w:rPr>
          <w:rFonts w:ascii="Times New Roman" w:eastAsia="ＭＳ 明朝" w:hAnsi="Times New Roman"/>
          <w:sz w:val="20"/>
          <w:szCs w:val="20"/>
          <w:lang w:eastAsia="ja-JP"/>
        </w:rPr>
      </w:pPr>
      <w:r w:rsidRPr="00585508">
        <w:rPr>
          <w:rFonts w:ascii="Times New Roman" w:eastAsia="ＭＳ 明朝" w:hAnsi="Times New Roman" w:hint="eastAsia"/>
          <w:b/>
          <w:bCs/>
          <w:sz w:val="20"/>
          <w:szCs w:val="20"/>
          <w:lang w:eastAsia="ja-JP"/>
        </w:rPr>
        <w:t>O</w:t>
      </w:r>
      <w:r w:rsidRPr="00585508">
        <w:rPr>
          <w:rFonts w:ascii="Times New Roman" w:eastAsia="ＭＳ 明朝" w:hAnsi="Times New Roman"/>
          <w:b/>
          <w:bCs/>
          <w:sz w:val="20"/>
          <w:szCs w:val="20"/>
          <w:lang w:eastAsia="ja-JP"/>
        </w:rPr>
        <w:t xml:space="preserve">bservation </w:t>
      </w:r>
      <w:r>
        <w:rPr>
          <w:rFonts w:ascii="Times New Roman" w:eastAsia="ＭＳ 明朝" w:hAnsi="Times New Roman"/>
          <w:b/>
          <w:bCs/>
          <w:sz w:val="20"/>
          <w:szCs w:val="20"/>
          <w:lang w:eastAsia="ja-JP"/>
        </w:rPr>
        <w:t>3</w:t>
      </w:r>
      <w:r w:rsidRPr="00585508">
        <w:rPr>
          <w:rFonts w:ascii="Times New Roman" w:eastAsia="ＭＳ 明朝" w:hAnsi="Times New Roman"/>
          <w:b/>
          <w:bCs/>
          <w:sz w:val="20"/>
          <w:szCs w:val="20"/>
          <w:lang w:eastAsia="ja-JP"/>
        </w:rPr>
        <w:t xml:space="preserve">: </w:t>
      </w:r>
      <w:r>
        <w:rPr>
          <w:rFonts w:ascii="Times New Roman" w:eastAsia="ＭＳ 明朝" w:hAnsi="Times New Roman"/>
          <w:b/>
          <w:bCs/>
          <w:sz w:val="20"/>
          <w:szCs w:val="20"/>
          <w:lang w:eastAsia="ja-JP"/>
        </w:rPr>
        <w:t>I</w:t>
      </w:r>
      <w:r w:rsidRPr="00585508">
        <w:rPr>
          <w:rFonts w:ascii="Times New Roman" w:eastAsia="ＭＳ 明朝" w:hAnsi="Times New Roman"/>
          <w:b/>
          <w:bCs/>
          <w:sz w:val="20"/>
          <w:szCs w:val="20"/>
          <w:lang w:eastAsia="ja-JP"/>
        </w:rPr>
        <w:t xml:space="preserve">t is difficult to </w:t>
      </w:r>
      <w:r>
        <w:rPr>
          <w:rFonts w:ascii="Times New Roman" w:eastAsia="ＭＳ 明朝" w:hAnsi="Times New Roman"/>
          <w:b/>
          <w:bCs/>
          <w:sz w:val="20"/>
          <w:szCs w:val="20"/>
          <w:lang w:eastAsia="ja-JP"/>
        </w:rPr>
        <w:t xml:space="preserve">reduce the TAE value </w:t>
      </w:r>
      <w:r w:rsidR="000617FA">
        <w:rPr>
          <w:rFonts w:ascii="Times New Roman" w:eastAsia="ＭＳ 明朝" w:hAnsi="Times New Roman"/>
          <w:b/>
          <w:bCs/>
          <w:sz w:val="20"/>
          <w:szCs w:val="20"/>
          <w:lang w:eastAsia="ja-JP"/>
        </w:rPr>
        <w:t>significantly</w:t>
      </w:r>
      <w:r>
        <w:rPr>
          <w:rFonts w:ascii="Times New Roman" w:eastAsia="ＭＳ 明朝" w:hAnsi="Times New Roman"/>
          <w:b/>
          <w:bCs/>
          <w:sz w:val="20"/>
          <w:szCs w:val="20"/>
          <w:lang w:eastAsia="ja-JP"/>
        </w:rPr>
        <w:t xml:space="preserve"> via </w:t>
      </w:r>
      <w:r w:rsidRPr="00585508">
        <w:rPr>
          <w:rFonts w:ascii="Times New Roman" w:eastAsia="ＭＳ 明朝" w:hAnsi="Times New Roman"/>
          <w:b/>
          <w:bCs/>
          <w:sz w:val="20"/>
          <w:szCs w:val="20"/>
          <w:lang w:eastAsia="ja-JP"/>
        </w:rPr>
        <w:t>the software update. Hardware replacement might be needed.</w:t>
      </w:r>
    </w:p>
    <w:p w14:paraId="39D5CB89" w14:textId="4DFA31B4" w:rsidR="00040ACD" w:rsidRDefault="00DE7BE7" w:rsidP="0090096E">
      <w:pPr>
        <w:spacing w:before="180" w:after="180"/>
        <w:ind w:firstLineChars="50" w:firstLine="100"/>
        <w:rPr>
          <w:rFonts w:ascii="Times New Roman" w:eastAsia="ＭＳ 明朝" w:hAnsi="Times New Roman"/>
          <w:sz w:val="20"/>
          <w:szCs w:val="20"/>
          <w:lang w:eastAsia="ja-JP"/>
        </w:rPr>
      </w:pPr>
      <w:r>
        <w:rPr>
          <w:rFonts w:ascii="Times New Roman" w:eastAsia="ＭＳ 明朝" w:hAnsi="Times New Roman" w:hint="eastAsia"/>
          <w:sz w:val="20"/>
          <w:szCs w:val="20"/>
          <w:lang w:eastAsia="ja-JP"/>
        </w:rPr>
        <w:t>C</w:t>
      </w:r>
      <w:r>
        <w:rPr>
          <w:rFonts w:ascii="Times New Roman" w:eastAsia="ＭＳ 明朝" w:hAnsi="Times New Roman"/>
          <w:sz w:val="20"/>
          <w:szCs w:val="20"/>
          <w:lang w:eastAsia="ja-JP"/>
        </w:rPr>
        <w:t xml:space="preserve">onsidering the above observations, </w:t>
      </w:r>
      <w:r w:rsidR="006D4E91">
        <w:rPr>
          <w:rFonts w:ascii="Times New Roman" w:eastAsia="ＭＳ 明朝" w:hAnsi="Times New Roman"/>
          <w:sz w:val="20"/>
          <w:szCs w:val="20"/>
          <w:lang w:eastAsia="ja-JP"/>
        </w:rPr>
        <w:t xml:space="preserve">our proposal is that </w:t>
      </w:r>
      <w:r w:rsidR="0090096E">
        <w:rPr>
          <w:rFonts w:ascii="Times New Roman" w:eastAsia="ＭＳ 明朝" w:hAnsi="Times New Roman"/>
          <w:sz w:val="20"/>
          <w:szCs w:val="20"/>
          <w:lang w:eastAsia="ja-JP"/>
        </w:rPr>
        <w:t xml:space="preserve">the </w:t>
      </w:r>
      <w:r w:rsidR="00E11450">
        <w:rPr>
          <w:rFonts w:ascii="Times New Roman" w:eastAsia="ＭＳ 明朝" w:hAnsi="Times New Roman"/>
          <w:sz w:val="20"/>
          <w:szCs w:val="20"/>
          <w:lang w:eastAsia="ja-JP"/>
        </w:rPr>
        <w:t>discuss</w:t>
      </w:r>
      <w:r w:rsidR="0090096E">
        <w:rPr>
          <w:rFonts w:ascii="Times New Roman" w:eastAsia="ＭＳ 明朝" w:hAnsi="Times New Roman"/>
          <w:sz w:val="20"/>
          <w:szCs w:val="20"/>
          <w:lang w:eastAsia="ja-JP"/>
        </w:rPr>
        <w:t>ion for</w:t>
      </w:r>
      <w:r w:rsidR="00E11450">
        <w:rPr>
          <w:rFonts w:ascii="Times New Roman" w:eastAsia="ＭＳ 明朝" w:hAnsi="Times New Roman"/>
          <w:sz w:val="20"/>
          <w:szCs w:val="20"/>
          <w:lang w:eastAsia="ja-JP"/>
        </w:rPr>
        <w:t xml:space="preserve"> th</w:t>
      </w:r>
      <w:r w:rsidR="004C3F05">
        <w:rPr>
          <w:rFonts w:ascii="Times New Roman" w:eastAsia="ＭＳ 明朝" w:hAnsi="Times New Roman"/>
          <w:sz w:val="20"/>
          <w:szCs w:val="20"/>
          <w:lang w:eastAsia="ja-JP"/>
        </w:rPr>
        <w:t xml:space="preserve">is feature </w:t>
      </w:r>
      <w:r w:rsidR="0090096E">
        <w:rPr>
          <w:rFonts w:ascii="Times New Roman" w:eastAsia="ＭＳ 明朝" w:hAnsi="Times New Roman"/>
          <w:sz w:val="20"/>
          <w:szCs w:val="20"/>
          <w:lang w:eastAsia="ja-JP"/>
        </w:rPr>
        <w:t xml:space="preserve">should be </w:t>
      </w:r>
      <w:r w:rsidR="00E11450">
        <w:rPr>
          <w:rFonts w:ascii="Times New Roman" w:eastAsia="ＭＳ 明朝" w:hAnsi="Times New Roman"/>
          <w:sz w:val="20"/>
          <w:szCs w:val="20"/>
          <w:lang w:eastAsia="ja-JP"/>
        </w:rPr>
        <w:t xml:space="preserve">based on the current TAE value. </w:t>
      </w:r>
      <w:r w:rsidR="00CD573D">
        <w:rPr>
          <w:rFonts w:ascii="Times New Roman" w:eastAsia="ＭＳ 明朝" w:hAnsi="Times New Roman"/>
          <w:sz w:val="20"/>
          <w:szCs w:val="20"/>
          <w:lang w:eastAsia="ja-JP"/>
        </w:rPr>
        <w:t>If the reduction of TAE is really needed</w:t>
      </w:r>
      <w:r w:rsidR="000B7F61">
        <w:rPr>
          <w:rFonts w:ascii="Times New Roman" w:eastAsia="ＭＳ 明朝" w:hAnsi="Times New Roman"/>
          <w:sz w:val="20"/>
          <w:szCs w:val="20"/>
          <w:lang w:eastAsia="ja-JP"/>
        </w:rPr>
        <w:t xml:space="preserve"> due to the </w:t>
      </w:r>
      <w:r w:rsidR="00D961C0">
        <w:rPr>
          <w:rFonts w:ascii="Times New Roman" w:eastAsia="ＭＳ 明朝" w:hAnsi="Times New Roman"/>
          <w:sz w:val="20"/>
          <w:szCs w:val="20"/>
          <w:lang w:eastAsia="ja-JP"/>
        </w:rPr>
        <w:t xml:space="preserve">MRTD limitation from RRM perspective, </w:t>
      </w:r>
      <w:r w:rsidR="00112609">
        <w:rPr>
          <w:rFonts w:ascii="Times New Roman" w:eastAsia="ＭＳ 明朝" w:hAnsi="Times New Roman"/>
          <w:sz w:val="20"/>
          <w:szCs w:val="20"/>
          <w:lang w:eastAsia="ja-JP"/>
        </w:rPr>
        <w:t>the other limitations</w:t>
      </w:r>
      <w:r w:rsidR="00625419">
        <w:rPr>
          <w:rFonts w:ascii="Times New Roman" w:eastAsia="ＭＳ 明朝" w:hAnsi="Times New Roman"/>
          <w:sz w:val="20"/>
          <w:szCs w:val="20"/>
          <w:lang w:eastAsia="ja-JP"/>
        </w:rPr>
        <w:t xml:space="preserve"> </w:t>
      </w:r>
      <w:r w:rsidR="00112609">
        <w:rPr>
          <w:rFonts w:ascii="Times New Roman" w:eastAsia="ＭＳ 明朝" w:hAnsi="Times New Roman"/>
          <w:sz w:val="20"/>
          <w:szCs w:val="20"/>
          <w:lang w:eastAsia="ja-JP"/>
        </w:rPr>
        <w:t xml:space="preserve">should be considered. </w:t>
      </w:r>
    </w:p>
    <w:p w14:paraId="4075DB92" w14:textId="1251B776" w:rsidR="00576DAB" w:rsidRPr="00585508" w:rsidRDefault="00576DAB" w:rsidP="00576DAB">
      <w:pPr>
        <w:spacing w:before="180" w:after="180"/>
        <w:rPr>
          <w:rFonts w:ascii="Times New Roman" w:eastAsia="ＭＳ 明朝" w:hAnsi="Times New Roman"/>
          <w:b/>
          <w:bCs/>
          <w:sz w:val="20"/>
          <w:szCs w:val="20"/>
          <w:lang w:eastAsia="ja-JP"/>
        </w:rPr>
      </w:pPr>
      <w:r w:rsidRPr="00585508">
        <w:rPr>
          <w:rFonts w:ascii="Times New Roman" w:eastAsia="ＭＳ 明朝" w:hAnsi="Times New Roman" w:hint="eastAsia"/>
          <w:b/>
          <w:bCs/>
          <w:sz w:val="20"/>
          <w:szCs w:val="20"/>
          <w:lang w:eastAsia="ja-JP"/>
        </w:rPr>
        <w:t>P</w:t>
      </w:r>
      <w:r w:rsidRPr="00585508">
        <w:rPr>
          <w:rFonts w:ascii="Times New Roman" w:eastAsia="ＭＳ 明朝" w:hAnsi="Times New Roman"/>
          <w:b/>
          <w:bCs/>
          <w:sz w:val="20"/>
          <w:szCs w:val="20"/>
          <w:lang w:eastAsia="ja-JP"/>
        </w:rPr>
        <w:t xml:space="preserve">roposal </w:t>
      </w:r>
      <w:r>
        <w:rPr>
          <w:rFonts w:ascii="Times New Roman" w:eastAsia="ＭＳ 明朝" w:hAnsi="Times New Roman"/>
          <w:b/>
          <w:bCs/>
          <w:sz w:val="20"/>
          <w:szCs w:val="20"/>
          <w:lang w:eastAsia="ja-JP"/>
        </w:rPr>
        <w:t>1</w:t>
      </w:r>
      <w:r w:rsidRPr="00585508">
        <w:rPr>
          <w:rFonts w:ascii="Times New Roman" w:eastAsia="ＭＳ 明朝" w:hAnsi="Times New Roman"/>
          <w:b/>
          <w:bCs/>
          <w:sz w:val="20"/>
          <w:szCs w:val="20"/>
          <w:lang w:eastAsia="ja-JP"/>
        </w:rPr>
        <w:t xml:space="preserve">: </w:t>
      </w:r>
      <w:r w:rsidRPr="00F14459">
        <w:rPr>
          <w:rFonts w:ascii="Times New Roman" w:eastAsia="ＭＳ 明朝" w:hAnsi="Times New Roman"/>
          <w:b/>
          <w:bCs/>
          <w:sz w:val="20"/>
          <w:szCs w:val="20"/>
          <w:lang w:eastAsia="ja-JP"/>
        </w:rPr>
        <w:t xml:space="preserve">The discussion for inter-band CA with SSB-less operation should be based on the current TAE value. If the reduction of TAE value is needed, the other </w:t>
      </w:r>
      <w:r>
        <w:rPr>
          <w:rFonts w:ascii="Times New Roman" w:eastAsia="ＭＳ 明朝" w:hAnsi="Times New Roman"/>
          <w:b/>
          <w:bCs/>
          <w:sz w:val="20"/>
          <w:szCs w:val="20"/>
          <w:lang w:eastAsia="ja-JP"/>
        </w:rPr>
        <w:t>limitation</w:t>
      </w:r>
      <w:r w:rsidRPr="00F14459">
        <w:rPr>
          <w:rFonts w:ascii="Times New Roman" w:eastAsia="ＭＳ 明朝" w:hAnsi="Times New Roman"/>
          <w:b/>
          <w:bCs/>
          <w:sz w:val="20"/>
          <w:szCs w:val="20"/>
          <w:lang w:eastAsia="ja-JP"/>
        </w:rPr>
        <w:t xml:space="preserve"> should be considered.</w:t>
      </w:r>
    </w:p>
    <w:p w14:paraId="3C02722B" w14:textId="7E27767C" w:rsidR="003748E9" w:rsidRDefault="004A02E5" w:rsidP="00E34F3B">
      <w:pPr>
        <w:spacing w:before="180" w:after="180"/>
        <w:ind w:firstLineChars="50" w:firstLine="100"/>
        <w:rPr>
          <w:rFonts w:ascii="Times New Roman" w:eastAsia="ＭＳ 明朝" w:hAnsi="Times New Roman"/>
          <w:sz w:val="20"/>
          <w:szCs w:val="20"/>
          <w:lang w:eastAsia="ja-JP"/>
        </w:rPr>
      </w:pPr>
      <w:r>
        <w:rPr>
          <w:rFonts w:ascii="Times New Roman" w:eastAsia="ＭＳ 明朝" w:hAnsi="Times New Roman" w:hint="eastAsia"/>
          <w:sz w:val="20"/>
          <w:szCs w:val="20"/>
          <w:lang w:eastAsia="ja-JP"/>
        </w:rPr>
        <w:t>N</w:t>
      </w:r>
      <w:r>
        <w:rPr>
          <w:rFonts w:ascii="Times New Roman" w:eastAsia="ＭＳ 明朝" w:hAnsi="Times New Roman"/>
          <w:sz w:val="20"/>
          <w:szCs w:val="20"/>
          <w:lang w:eastAsia="ja-JP"/>
        </w:rPr>
        <w:t xml:space="preserve">ext, </w:t>
      </w:r>
      <w:r w:rsidR="005C3AE6">
        <w:rPr>
          <w:rFonts w:ascii="Times New Roman" w:eastAsia="ＭＳ 明朝" w:hAnsi="Times New Roman"/>
          <w:sz w:val="20"/>
          <w:szCs w:val="20"/>
          <w:lang w:eastAsia="ja-JP"/>
        </w:rPr>
        <w:t xml:space="preserve">we would like to </w:t>
      </w:r>
      <w:r w:rsidR="00763CB4">
        <w:rPr>
          <w:rFonts w:ascii="Times New Roman" w:eastAsia="ＭＳ 明朝" w:hAnsi="Times New Roman"/>
          <w:sz w:val="20"/>
          <w:szCs w:val="20"/>
          <w:lang w:eastAsia="ja-JP"/>
        </w:rPr>
        <w:t>show</w:t>
      </w:r>
      <w:r w:rsidR="003F4ADA">
        <w:rPr>
          <w:rFonts w:ascii="Times New Roman" w:eastAsia="ＭＳ 明朝" w:hAnsi="Times New Roman"/>
          <w:sz w:val="20"/>
          <w:szCs w:val="20"/>
          <w:lang w:eastAsia="ja-JP"/>
        </w:rPr>
        <w:t xml:space="preserve"> the </w:t>
      </w:r>
      <w:r w:rsidR="009564F6">
        <w:rPr>
          <w:rFonts w:ascii="Times New Roman" w:eastAsia="ＭＳ 明朝" w:hAnsi="Times New Roman"/>
          <w:sz w:val="20"/>
          <w:szCs w:val="20"/>
          <w:lang w:eastAsia="ja-JP"/>
        </w:rPr>
        <w:t xml:space="preserve">assumptions for the </w:t>
      </w:r>
      <w:r w:rsidR="003F4ADA">
        <w:rPr>
          <w:rFonts w:ascii="Times New Roman" w:eastAsia="ＭＳ 明朝" w:hAnsi="Times New Roman"/>
          <w:sz w:val="20"/>
          <w:szCs w:val="20"/>
          <w:lang w:eastAsia="ja-JP"/>
        </w:rPr>
        <w:t xml:space="preserve">current RRM requirements for intra-band </w:t>
      </w:r>
      <w:r w:rsidR="005008C7">
        <w:rPr>
          <w:rFonts w:ascii="Times New Roman" w:eastAsia="ＭＳ 明朝" w:hAnsi="Times New Roman"/>
          <w:sz w:val="20"/>
          <w:szCs w:val="20"/>
          <w:lang w:eastAsia="ja-JP"/>
        </w:rPr>
        <w:t>contiguous</w:t>
      </w:r>
      <w:r w:rsidR="003F4ADA">
        <w:rPr>
          <w:rFonts w:ascii="Times New Roman" w:eastAsia="ＭＳ 明朝" w:hAnsi="Times New Roman"/>
          <w:sz w:val="20"/>
          <w:szCs w:val="20"/>
          <w:lang w:eastAsia="ja-JP"/>
        </w:rPr>
        <w:t xml:space="preserve"> CA with SSB-less operation in FR1</w:t>
      </w:r>
      <w:r w:rsidR="007239CE">
        <w:rPr>
          <w:rFonts w:ascii="Times New Roman" w:eastAsia="ＭＳ 明朝" w:hAnsi="Times New Roman"/>
          <w:sz w:val="20"/>
          <w:szCs w:val="20"/>
          <w:lang w:eastAsia="ja-JP"/>
        </w:rPr>
        <w:t xml:space="preserve"> as </w:t>
      </w:r>
      <w:r w:rsidR="00241DCC">
        <w:rPr>
          <w:rFonts w:ascii="Times New Roman" w:eastAsia="ＭＳ 明朝" w:hAnsi="Times New Roman"/>
          <w:sz w:val="20"/>
          <w:szCs w:val="20"/>
          <w:lang w:eastAsia="ja-JP"/>
        </w:rPr>
        <w:t>follow</w:t>
      </w:r>
      <w:r w:rsidR="007239CE">
        <w:rPr>
          <w:rFonts w:ascii="Times New Roman" w:eastAsia="ＭＳ 明朝" w:hAnsi="Times New Roman"/>
          <w:sz w:val="20"/>
          <w:szCs w:val="20"/>
          <w:lang w:eastAsia="ja-JP"/>
        </w:rPr>
        <w:t xml:space="preserve">s. </w:t>
      </w:r>
    </w:p>
    <w:p w14:paraId="44F70877" w14:textId="1F910839" w:rsidR="003748E9" w:rsidRDefault="006D74C0" w:rsidP="00E34F3B">
      <w:pPr>
        <w:spacing w:before="180" w:after="180"/>
        <w:ind w:firstLineChars="50" w:firstLine="100"/>
        <w:rPr>
          <w:rFonts w:ascii="Times New Roman" w:eastAsia="ＭＳ 明朝" w:hAnsi="Times New Roman"/>
          <w:sz w:val="20"/>
          <w:szCs w:val="20"/>
          <w:lang w:eastAsia="ja-JP"/>
        </w:rPr>
      </w:pPr>
      <w:r w:rsidRPr="00D22CA2">
        <w:rPr>
          <w:rFonts w:ascii="Times New Roman" w:hAnsi="Times New Roman"/>
          <w:noProof/>
          <w:sz w:val="20"/>
        </w:rPr>
        <mc:AlternateContent>
          <mc:Choice Requires="wps">
            <w:drawing>
              <wp:inline distT="0" distB="0" distL="0" distR="0" wp14:anchorId="19F532D9" wp14:editId="27D58D8B">
                <wp:extent cx="6188710" cy="1090930"/>
                <wp:effectExtent l="0" t="0" r="21590" b="1397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8710" cy="1090930"/>
                        </a:xfrm>
                        <a:prstGeom prst="rect">
                          <a:avLst/>
                        </a:prstGeom>
                        <a:solidFill>
                          <a:srgbClr val="FFFFFF"/>
                        </a:solidFill>
                        <a:ln w="9525">
                          <a:solidFill>
                            <a:srgbClr val="000000"/>
                          </a:solidFill>
                          <a:miter lim="800000"/>
                          <a:headEnd/>
                          <a:tailEnd/>
                        </a:ln>
                      </wps:spPr>
                      <wps:txbx>
                        <w:txbxContent>
                          <w:p w14:paraId="07DBD9C4" w14:textId="77777777" w:rsidR="00CB1FEA" w:rsidRDefault="00CB1FEA" w:rsidP="00D57B74">
                            <w:pPr>
                              <w:pStyle w:val="B3"/>
                              <w:ind w:left="57" w:firstLine="0"/>
                              <w:rPr>
                                <w:rFonts w:ascii="Times New Roman" w:eastAsia="SimSun" w:hAnsi="Times New Roman"/>
                                <w:lang w:eastAsia="zh-CN"/>
                              </w:rPr>
                            </w:pPr>
                            <w:r>
                              <w:rPr>
                                <w:lang w:eastAsia="zh-CN"/>
                              </w:rPr>
                              <w:t xml:space="preserve">If the </w:t>
                            </w:r>
                            <w:proofErr w:type="spellStart"/>
                            <w:r>
                              <w:rPr>
                                <w:lang w:eastAsia="zh-CN"/>
                              </w:rPr>
                              <w:t>SCell</w:t>
                            </w:r>
                            <w:proofErr w:type="spellEnd"/>
                            <w:r>
                              <w:rPr>
                                <w:lang w:eastAsia="zh-CN"/>
                              </w:rPr>
                              <w:t xml:space="preserve"> being activated belongs to FR1 and if there is at least one active serving cell contiguous to the </w:t>
                            </w:r>
                            <w:proofErr w:type="spellStart"/>
                            <w:r>
                              <w:rPr>
                                <w:lang w:eastAsia="zh-CN"/>
                              </w:rPr>
                              <w:t>SCell</w:t>
                            </w:r>
                            <w:proofErr w:type="spellEnd"/>
                            <w:r>
                              <w:rPr>
                                <w:lang w:eastAsia="zh-CN"/>
                              </w:rPr>
                              <w:t xml:space="preserve"> on that FR1 band, if the UE is not provided with </w:t>
                            </w:r>
                            <w:r>
                              <w:t>SSB configuration (</w:t>
                            </w:r>
                            <w:proofErr w:type="spellStart"/>
                            <w:r>
                              <w:rPr>
                                <w:i/>
                              </w:rPr>
                              <w:t>absoluteFrequencySSB</w:t>
                            </w:r>
                            <w:proofErr w:type="spellEnd"/>
                            <w:r>
                              <w:t>)</w:t>
                            </w:r>
                            <w:r>
                              <w:rPr>
                                <w:lang w:eastAsia="zh-CN"/>
                              </w:rPr>
                              <w:t xml:space="preserve"> nor SMTC configuration for the target </w:t>
                            </w:r>
                            <w:proofErr w:type="spellStart"/>
                            <w:r>
                              <w:rPr>
                                <w:lang w:eastAsia="zh-CN"/>
                              </w:rPr>
                              <w:t>SCell</w:t>
                            </w:r>
                            <w:proofErr w:type="spellEnd"/>
                            <w:r>
                              <w:rPr>
                                <w:lang w:eastAsia="zh-CN"/>
                              </w:rPr>
                              <w:t xml:space="preserve">, </w:t>
                            </w:r>
                            <w:proofErr w:type="spellStart"/>
                            <w:r>
                              <w:rPr>
                                <w:lang w:eastAsia="zh-CN"/>
                              </w:rPr>
                              <w:t>T</w:t>
                            </w:r>
                            <w:r>
                              <w:rPr>
                                <w:vertAlign w:val="subscript"/>
                                <w:lang w:eastAsia="zh-CN"/>
                              </w:rPr>
                              <w:t>activation_time</w:t>
                            </w:r>
                            <w:proofErr w:type="spellEnd"/>
                            <w:r>
                              <w:rPr>
                                <w:lang w:eastAsia="zh-CN"/>
                              </w:rPr>
                              <w:t xml:space="preserve"> is 3 </w:t>
                            </w:r>
                            <w:proofErr w:type="spellStart"/>
                            <w:r>
                              <w:rPr>
                                <w:lang w:eastAsia="zh-CN"/>
                              </w:rPr>
                              <w:t>ms</w:t>
                            </w:r>
                            <w:proofErr w:type="spellEnd"/>
                            <w:r>
                              <w:rPr>
                                <w:lang w:eastAsia="zh-CN"/>
                              </w:rPr>
                              <w:t xml:space="preserve"> for UE </w:t>
                            </w:r>
                            <w:r>
                              <w:t xml:space="preserve">supporting </w:t>
                            </w:r>
                            <w:proofErr w:type="spellStart"/>
                            <w:r>
                              <w:rPr>
                                <w:i/>
                                <w:iCs/>
                              </w:rPr>
                              <w:t>scellWithoutSSB</w:t>
                            </w:r>
                            <w:proofErr w:type="spellEnd"/>
                            <w:r>
                              <w:rPr>
                                <w:lang w:eastAsia="zh-CN"/>
                              </w:rPr>
                              <w:t xml:space="preserve">, </w:t>
                            </w:r>
                            <w:proofErr w:type="gramStart"/>
                            <w:r>
                              <w:rPr>
                                <w:lang w:eastAsia="zh-CN"/>
                              </w:rPr>
                              <w:t>provided</w:t>
                            </w:r>
                            <w:proofErr w:type="gramEnd"/>
                          </w:p>
                          <w:p w14:paraId="183DF505" w14:textId="77777777" w:rsidR="00CB1FEA" w:rsidRDefault="00CB1FEA" w:rsidP="00D57B74">
                            <w:pPr>
                              <w:pStyle w:val="B4"/>
                              <w:ind w:left="624"/>
                              <w:rPr>
                                <w:lang w:val="en-GB"/>
                              </w:rPr>
                            </w:pPr>
                            <w:r>
                              <w:rPr>
                                <w:lang w:eastAsia="zh-CN"/>
                              </w:rPr>
                              <w:t>-</w:t>
                            </w:r>
                            <w:r>
                              <w:rPr>
                                <w:lang w:eastAsia="zh-CN"/>
                              </w:rPr>
                              <w:tab/>
                            </w:r>
                            <w:r>
                              <w:t xml:space="preserve">The RTD between the target </w:t>
                            </w:r>
                            <w:proofErr w:type="spellStart"/>
                            <w:r>
                              <w:t>SCell</w:t>
                            </w:r>
                            <w:proofErr w:type="spellEnd"/>
                            <w:r>
                              <w:t xml:space="preserve"> and the contiguous active serving cell is within </w:t>
                            </w:r>
                            <w:proofErr w:type="spellStart"/>
                            <w:r>
                              <w:t>within</w:t>
                            </w:r>
                            <w:proofErr w:type="spellEnd"/>
                            <w:r>
                              <w:t xml:space="preserve"> ±260ns, and </w:t>
                            </w:r>
                          </w:p>
                          <w:p w14:paraId="1BED78DE" w14:textId="77777777" w:rsidR="00CB1FEA" w:rsidRDefault="00CB1FEA" w:rsidP="00D57B74">
                            <w:pPr>
                              <w:pStyle w:val="B4"/>
                              <w:ind w:left="624"/>
                            </w:pPr>
                            <w:r>
                              <w:rPr>
                                <w:lang w:eastAsia="zh-CN"/>
                              </w:rPr>
                              <w:t>-</w:t>
                            </w:r>
                            <w:r>
                              <w:rPr>
                                <w:lang w:eastAsia="zh-CN"/>
                              </w:rPr>
                              <w:tab/>
                            </w:r>
                            <w:r>
                              <w:t xml:space="preserve">The difference of the reception power with the contiguous active serving cell is &lt;= 6dB, and </w:t>
                            </w:r>
                          </w:p>
                          <w:p w14:paraId="68BA763C" w14:textId="18329AE8" w:rsidR="006D74C0" w:rsidRPr="00CB1FEA" w:rsidRDefault="00CB1FEA" w:rsidP="00D57B74">
                            <w:pPr>
                              <w:pStyle w:val="B4"/>
                              <w:ind w:left="624"/>
                            </w:pPr>
                            <w:r>
                              <w:rPr>
                                <w:lang w:eastAsia="zh-CN"/>
                              </w:rPr>
                              <w:t>-</w:t>
                            </w:r>
                            <w:r>
                              <w:rPr>
                                <w:lang w:eastAsia="zh-CN"/>
                              </w:rPr>
                              <w:tab/>
                            </w:r>
                            <w:r>
                              <w:t xml:space="preserve">The RS(s) of </w:t>
                            </w:r>
                            <w:proofErr w:type="spellStart"/>
                            <w:r>
                              <w:t>SCell</w:t>
                            </w:r>
                            <w:proofErr w:type="spellEnd"/>
                            <w:r>
                              <w:t xml:space="preserve"> being activated is (are) QCL-</w:t>
                            </w:r>
                            <w:proofErr w:type="spellStart"/>
                            <w:r>
                              <w:t>TypeA</w:t>
                            </w:r>
                            <w:proofErr w:type="spellEnd"/>
                            <w:r>
                              <w:t xml:space="preserve"> with TRS(s) of the </w:t>
                            </w:r>
                            <w:proofErr w:type="spellStart"/>
                            <w:r>
                              <w:t>SCell</w:t>
                            </w:r>
                            <w:proofErr w:type="spellEnd"/>
                            <w:r>
                              <w:t xml:space="preserve"> being activated, and the TRS(s) of the </w:t>
                            </w:r>
                            <w:proofErr w:type="spellStart"/>
                            <w:r>
                              <w:t>SCell</w:t>
                            </w:r>
                            <w:proofErr w:type="spellEnd"/>
                            <w:r>
                              <w:t xml:space="preserve"> being activated is (are) further QCL-</w:t>
                            </w:r>
                            <w:proofErr w:type="spellStart"/>
                            <w:r>
                              <w:t>TypeC</w:t>
                            </w:r>
                            <w:proofErr w:type="spellEnd"/>
                            <w:r>
                              <w:t xml:space="preserve"> with SSB(s) of any active serving cell that is contiguous to the </w:t>
                            </w:r>
                            <w:proofErr w:type="spellStart"/>
                            <w:r>
                              <w:t>SCell</w:t>
                            </w:r>
                            <w:proofErr w:type="spellEnd"/>
                            <w:r>
                              <w:t xml:space="preserve"> being activated on that FR1 band. </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19F532D9" id="Text Box 3" o:spid="_x0000_s1028" type="#_x0000_t202" style="width:487.3pt;height:8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">
                <v:textbox style="mso-fit-shape-to-text:t">
                  <w:txbxContent>
                    <w:p w14:paraId="07DBD9C4" w14:textId="77777777" w:rsidR="00CB1FEA" w:rsidRDefault="00CB1FEA" w:rsidP="00D57B74">
                      <w:pPr>
                        <w:pStyle w:val="B3"/>
                        <w:ind w:left="57" w:firstLine="0"/>
                        <w:rPr>
                          <w:rFonts w:ascii="Times New Roman" w:eastAsia="SimSun" w:hAnsi="Times New Roman"/>
                          <w:lang w:eastAsia="zh-CN"/>
                        </w:rPr>
                      </w:pPr>
                      <w:r>
                        <w:rPr>
                          <w:lang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eastAsia="zh-CN"/>
                        </w:rPr>
                        <w:t xml:space="preserve"> nor SMTC configuration for the target SCell, T</w:t>
                      </w:r>
                      <w:r>
                        <w:rPr>
                          <w:vertAlign w:val="subscript"/>
                          <w:lang w:eastAsia="zh-CN"/>
                        </w:rPr>
                        <w:t>activation_time</w:t>
                      </w:r>
                      <w:r>
                        <w:rPr>
                          <w:lang w:eastAsia="zh-CN"/>
                        </w:rPr>
                        <w:t xml:space="preserve"> is 3 ms for UE </w:t>
                      </w:r>
                      <w:r>
                        <w:t xml:space="preserve">supporting </w:t>
                      </w:r>
                      <w:r>
                        <w:rPr>
                          <w:i/>
                          <w:iCs/>
                        </w:rPr>
                        <w:t>scellWithoutSSB</w:t>
                      </w:r>
                      <w:r>
                        <w:rPr>
                          <w:lang w:eastAsia="zh-CN"/>
                        </w:rPr>
                        <w:t>, provided</w:t>
                      </w:r>
                    </w:p>
                    <w:p w14:paraId="183DF505" w14:textId="77777777" w:rsidR="00CB1FEA" w:rsidRDefault="00CB1FEA" w:rsidP="00D57B74">
                      <w:pPr>
                        <w:pStyle w:val="B4"/>
                        <w:ind w:left="624"/>
                        <w:rPr>
                          <w:lang w:val="en-GB"/>
                        </w:rPr>
                      </w:pPr>
                      <w:r>
                        <w:rPr>
                          <w:lang w:eastAsia="zh-CN"/>
                        </w:rPr>
                        <w:t>-</w:t>
                      </w:r>
                      <w:r>
                        <w:rPr>
                          <w:lang w:eastAsia="zh-CN"/>
                        </w:rPr>
                        <w:tab/>
                      </w:r>
                      <w:r>
                        <w:t xml:space="preserve">The RTD between the target SCell and the contiguous active serving cell is within within ±260ns, and </w:t>
                      </w:r>
                    </w:p>
                    <w:p w14:paraId="1BED78DE" w14:textId="77777777" w:rsidR="00CB1FEA" w:rsidRDefault="00CB1FEA" w:rsidP="00D57B74">
                      <w:pPr>
                        <w:pStyle w:val="B4"/>
                        <w:ind w:left="624"/>
                      </w:pPr>
                      <w:r>
                        <w:rPr>
                          <w:lang w:eastAsia="zh-CN"/>
                        </w:rPr>
                        <w:t>-</w:t>
                      </w:r>
                      <w:r>
                        <w:rPr>
                          <w:lang w:eastAsia="zh-CN"/>
                        </w:rPr>
                        <w:tab/>
                      </w:r>
                      <w:r>
                        <w:t xml:space="preserve">The difference of the reception power with the contiguous active serving cell is &lt;= 6dB, and </w:t>
                      </w:r>
                    </w:p>
                    <w:p w14:paraId="68BA763C" w14:textId="18329AE8" w:rsidR="006D74C0" w:rsidRPr="00CB1FEA" w:rsidRDefault="00CB1FEA" w:rsidP="00D57B74">
                      <w:pPr>
                        <w:pStyle w:val="B4"/>
                        <w:ind w:left="624"/>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txbxContent>
                </v:textbox>
                <w10:anchorlock/>
              </v:shape>
            </w:pict>
          </mc:Fallback>
        </mc:AlternateContent>
      </w:r>
    </w:p>
    <w:p w14:paraId="7E955F59" w14:textId="467841F5" w:rsidR="00576DAB" w:rsidRPr="00576DAB" w:rsidRDefault="00855BCD" w:rsidP="00E34F3B">
      <w:pPr>
        <w:spacing w:before="180" w:after="180"/>
        <w:ind w:firstLineChars="50" w:firstLine="100"/>
        <w:rPr>
          <w:rFonts w:ascii="Times New Roman" w:eastAsia="ＭＳ 明朝" w:hAnsi="Times New Roman"/>
          <w:sz w:val="20"/>
          <w:szCs w:val="20"/>
          <w:lang w:eastAsia="ja-JP"/>
        </w:rPr>
      </w:pPr>
      <w:r>
        <w:rPr>
          <w:rFonts w:ascii="Times New Roman" w:eastAsia="ＭＳ 明朝" w:hAnsi="Times New Roman"/>
          <w:sz w:val="20"/>
          <w:szCs w:val="20"/>
          <w:lang w:eastAsia="ja-JP"/>
        </w:rPr>
        <w:t xml:space="preserve">There are </w:t>
      </w:r>
      <w:r w:rsidR="00A05493">
        <w:rPr>
          <w:rFonts w:ascii="Times New Roman" w:eastAsia="ＭＳ 明朝" w:hAnsi="Times New Roman"/>
          <w:sz w:val="20"/>
          <w:szCs w:val="20"/>
          <w:lang w:eastAsia="ja-JP"/>
        </w:rPr>
        <w:t>some</w:t>
      </w:r>
      <w:r>
        <w:rPr>
          <w:rFonts w:ascii="Times New Roman" w:eastAsia="ＭＳ 明朝" w:hAnsi="Times New Roman"/>
          <w:sz w:val="20"/>
          <w:szCs w:val="20"/>
          <w:lang w:eastAsia="ja-JP"/>
        </w:rPr>
        <w:t xml:space="preserve"> </w:t>
      </w:r>
      <w:r w:rsidR="00A05493">
        <w:rPr>
          <w:rFonts w:ascii="Times New Roman" w:eastAsia="ＭＳ 明朝" w:hAnsi="Times New Roman"/>
          <w:sz w:val="20"/>
          <w:szCs w:val="20"/>
          <w:lang w:eastAsia="ja-JP"/>
        </w:rPr>
        <w:t>assumptions for satisfying the requirements</w:t>
      </w:r>
      <w:r w:rsidR="00A77154">
        <w:rPr>
          <w:rFonts w:ascii="Times New Roman" w:eastAsia="ＭＳ 明朝" w:hAnsi="Times New Roman"/>
          <w:sz w:val="20"/>
          <w:szCs w:val="20"/>
          <w:lang w:eastAsia="ja-JP"/>
        </w:rPr>
        <w:t xml:space="preserve">. One </w:t>
      </w:r>
      <w:r w:rsidR="00F741DC">
        <w:rPr>
          <w:rFonts w:ascii="Times New Roman" w:eastAsia="ＭＳ 明朝" w:hAnsi="Times New Roman"/>
          <w:sz w:val="20"/>
          <w:szCs w:val="20"/>
          <w:lang w:eastAsia="ja-JP"/>
        </w:rPr>
        <w:t xml:space="preserve">assumption </w:t>
      </w:r>
      <w:r w:rsidR="00A77154">
        <w:rPr>
          <w:rFonts w:ascii="Times New Roman" w:eastAsia="ＭＳ 明朝" w:hAnsi="Times New Roman"/>
          <w:sz w:val="20"/>
          <w:szCs w:val="20"/>
          <w:lang w:eastAsia="ja-JP"/>
        </w:rPr>
        <w:t>is that QC</w:t>
      </w:r>
      <w:r w:rsidR="00730614">
        <w:rPr>
          <w:rFonts w:ascii="Times New Roman" w:eastAsia="ＭＳ 明朝" w:hAnsi="Times New Roman"/>
          <w:sz w:val="20"/>
          <w:szCs w:val="20"/>
          <w:lang w:eastAsia="ja-JP"/>
        </w:rPr>
        <w:t>L</w:t>
      </w:r>
      <w:r w:rsidR="7FFB5D07" w:rsidRPr="090C6934">
        <w:rPr>
          <w:rFonts w:ascii="Times New Roman" w:eastAsia="ＭＳ 明朝" w:hAnsi="Times New Roman"/>
          <w:sz w:val="20"/>
          <w:szCs w:val="20"/>
          <w:lang w:eastAsia="ja-JP"/>
        </w:rPr>
        <w:t>-</w:t>
      </w:r>
      <w:r w:rsidR="00730614">
        <w:rPr>
          <w:rFonts w:ascii="Times New Roman" w:eastAsia="ＭＳ 明朝" w:hAnsi="Times New Roman"/>
          <w:sz w:val="20"/>
          <w:szCs w:val="20"/>
          <w:lang w:eastAsia="ja-JP"/>
        </w:rPr>
        <w:t>Type</w:t>
      </w:r>
      <w:r w:rsidR="3AA7CA36" w:rsidRPr="090C6934">
        <w:rPr>
          <w:rFonts w:ascii="Times New Roman" w:eastAsia="ＭＳ 明朝" w:hAnsi="Times New Roman"/>
          <w:sz w:val="20"/>
          <w:szCs w:val="20"/>
          <w:lang w:eastAsia="ja-JP"/>
        </w:rPr>
        <w:t xml:space="preserve"> </w:t>
      </w:r>
      <w:r w:rsidR="00730614">
        <w:rPr>
          <w:rFonts w:ascii="Times New Roman" w:eastAsia="ＭＳ 明朝" w:hAnsi="Times New Roman"/>
          <w:sz w:val="20"/>
          <w:szCs w:val="20"/>
          <w:lang w:eastAsia="ja-JP"/>
        </w:rPr>
        <w:t>C</w:t>
      </w:r>
      <w:r w:rsidR="009722A3">
        <w:rPr>
          <w:rFonts w:ascii="Times New Roman" w:eastAsia="ＭＳ 明朝" w:hAnsi="Times New Roman"/>
          <w:sz w:val="20"/>
          <w:szCs w:val="20"/>
          <w:lang w:eastAsia="ja-JP"/>
        </w:rPr>
        <w:t xml:space="preserve"> </w:t>
      </w:r>
      <w:r w:rsidR="0096366B">
        <w:rPr>
          <w:rFonts w:ascii="Times New Roman" w:eastAsia="ＭＳ 明朝" w:hAnsi="Times New Roman"/>
          <w:sz w:val="20"/>
          <w:szCs w:val="20"/>
          <w:lang w:eastAsia="ja-JP"/>
        </w:rPr>
        <w:t xml:space="preserve">is expected </w:t>
      </w:r>
      <w:r w:rsidR="009722A3">
        <w:rPr>
          <w:rFonts w:ascii="Times New Roman" w:eastAsia="ＭＳ 明朝" w:hAnsi="Times New Roman"/>
          <w:sz w:val="20"/>
          <w:szCs w:val="20"/>
          <w:lang w:eastAsia="ja-JP"/>
        </w:rPr>
        <w:t xml:space="preserve">between </w:t>
      </w:r>
      <w:proofErr w:type="spellStart"/>
      <w:r w:rsidR="009722A3">
        <w:rPr>
          <w:rFonts w:ascii="Times New Roman" w:eastAsia="ＭＳ 明朝" w:hAnsi="Times New Roman"/>
          <w:sz w:val="20"/>
          <w:szCs w:val="20"/>
          <w:lang w:eastAsia="ja-JP"/>
        </w:rPr>
        <w:t>PCell</w:t>
      </w:r>
      <w:proofErr w:type="spellEnd"/>
      <w:r w:rsidR="009722A3">
        <w:rPr>
          <w:rFonts w:ascii="Times New Roman" w:eastAsia="ＭＳ 明朝" w:hAnsi="Times New Roman"/>
          <w:sz w:val="20"/>
          <w:szCs w:val="20"/>
          <w:lang w:eastAsia="ja-JP"/>
        </w:rPr>
        <w:t xml:space="preserve"> SSB and </w:t>
      </w:r>
      <w:proofErr w:type="spellStart"/>
      <w:r w:rsidR="009722A3">
        <w:rPr>
          <w:rFonts w:ascii="Times New Roman" w:eastAsia="ＭＳ 明朝" w:hAnsi="Times New Roman"/>
          <w:sz w:val="20"/>
          <w:szCs w:val="20"/>
          <w:lang w:eastAsia="ja-JP"/>
        </w:rPr>
        <w:t>SCell</w:t>
      </w:r>
      <w:proofErr w:type="spellEnd"/>
      <w:r w:rsidR="00794EA3">
        <w:rPr>
          <w:rFonts w:ascii="Times New Roman" w:eastAsia="ＭＳ 明朝" w:hAnsi="Times New Roman"/>
          <w:sz w:val="20"/>
          <w:szCs w:val="20"/>
          <w:lang w:eastAsia="ja-JP"/>
        </w:rPr>
        <w:t xml:space="preserve"> TRS. </w:t>
      </w:r>
      <w:r w:rsidR="00E039D3">
        <w:rPr>
          <w:rFonts w:ascii="Times New Roman" w:eastAsia="ＭＳ 明朝" w:hAnsi="Times New Roman"/>
          <w:sz w:val="20"/>
          <w:szCs w:val="20"/>
          <w:lang w:eastAsia="ja-JP"/>
        </w:rPr>
        <w:t>It is well known that</w:t>
      </w:r>
      <w:r w:rsidR="00E77725">
        <w:rPr>
          <w:rFonts w:ascii="Times New Roman" w:eastAsia="ＭＳ 明朝" w:hAnsi="Times New Roman"/>
          <w:sz w:val="20"/>
          <w:szCs w:val="20"/>
          <w:lang w:eastAsia="ja-JP"/>
        </w:rPr>
        <w:t xml:space="preserve"> </w:t>
      </w:r>
      <w:r w:rsidR="00661F71">
        <w:rPr>
          <w:rFonts w:ascii="Times New Roman" w:eastAsia="ＭＳ 明朝" w:hAnsi="Times New Roman"/>
          <w:sz w:val="20"/>
          <w:szCs w:val="20"/>
          <w:lang w:eastAsia="ja-JP"/>
        </w:rPr>
        <w:t>the doppler shift and average delay</w:t>
      </w:r>
      <w:r w:rsidR="00FE1CA5">
        <w:rPr>
          <w:rFonts w:ascii="Times New Roman" w:eastAsia="ＭＳ 明朝" w:hAnsi="Times New Roman"/>
          <w:sz w:val="20"/>
          <w:szCs w:val="20"/>
          <w:lang w:eastAsia="ja-JP"/>
        </w:rPr>
        <w:t xml:space="preserve"> of </w:t>
      </w:r>
      <w:r w:rsidR="686A9BA1" w:rsidRPr="090C6934">
        <w:rPr>
          <w:rFonts w:ascii="Times New Roman" w:eastAsia="ＭＳ 明朝" w:hAnsi="Times New Roman"/>
          <w:sz w:val="20"/>
          <w:szCs w:val="20"/>
          <w:lang w:eastAsia="ja-JP"/>
        </w:rPr>
        <w:t xml:space="preserve">the </w:t>
      </w:r>
      <w:r w:rsidR="00FE1CA5">
        <w:rPr>
          <w:rFonts w:ascii="Times New Roman" w:eastAsia="ＭＳ 明朝" w:hAnsi="Times New Roman"/>
          <w:sz w:val="20"/>
          <w:szCs w:val="20"/>
          <w:lang w:eastAsia="ja-JP"/>
        </w:rPr>
        <w:t>second signal</w:t>
      </w:r>
      <w:r w:rsidR="00C53022">
        <w:rPr>
          <w:rFonts w:ascii="Times New Roman" w:eastAsia="ＭＳ 明朝" w:hAnsi="Times New Roman"/>
          <w:sz w:val="20"/>
          <w:szCs w:val="20"/>
          <w:lang w:eastAsia="ja-JP"/>
        </w:rPr>
        <w:t xml:space="preserve"> </w:t>
      </w:r>
      <w:r w:rsidR="00661F71">
        <w:rPr>
          <w:rFonts w:ascii="Times New Roman" w:eastAsia="ＭＳ 明朝" w:hAnsi="Times New Roman"/>
          <w:sz w:val="20"/>
          <w:szCs w:val="20"/>
          <w:lang w:eastAsia="ja-JP"/>
        </w:rPr>
        <w:t>can be</w:t>
      </w:r>
      <w:r w:rsidR="00C53022">
        <w:rPr>
          <w:rFonts w:ascii="Times New Roman" w:eastAsia="ＭＳ 明朝" w:hAnsi="Times New Roman"/>
          <w:sz w:val="20"/>
          <w:szCs w:val="20"/>
          <w:lang w:eastAsia="ja-JP"/>
        </w:rPr>
        <w:t xml:space="preserve"> </w:t>
      </w:r>
      <w:r w:rsidR="00FE1CA5">
        <w:rPr>
          <w:rFonts w:ascii="Times New Roman" w:eastAsia="ＭＳ 明朝" w:hAnsi="Times New Roman"/>
          <w:sz w:val="20"/>
          <w:szCs w:val="20"/>
          <w:lang w:eastAsia="ja-JP"/>
        </w:rPr>
        <w:t xml:space="preserve">estimated by </w:t>
      </w:r>
      <w:r w:rsidR="00A82C7F">
        <w:rPr>
          <w:rFonts w:ascii="Times New Roman" w:eastAsia="ＭＳ 明朝" w:hAnsi="Times New Roman"/>
          <w:sz w:val="20"/>
          <w:szCs w:val="20"/>
          <w:lang w:eastAsia="ja-JP"/>
        </w:rPr>
        <w:t>the first signal</w:t>
      </w:r>
      <w:r w:rsidR="00880E9F">
        <w:rPr>
          <w:rFonts w:ascii="Times New Roman" w:eastAsia="ＭＳ 明朝" w:hAnsi="Times New Roman"/>
          <w:sz w:val="20"/>
          <w:szCs w:val="20"/>
          <w:lang w:eastAsia="ja-JP"/>
        </w:rPr>
        <w:t xml:space="preserve"> if the two signals are </w:t>
      </w:r>
      <w:r w:rsidR="00880E9F" w:rsidRPr="00332E62">
        <w:rPr>
          <w:rFonts w:ascii="Times New Roman" w:eastAsia="ＭＳ 明朝" w:hAnsi="Times New Roman"/>
          <w:sz w:val="20"/>
          <w:szCs w:val="20"/>
          <w:lang w:eastAsia="ja-JP"/>
        </w:rPr>
        <w:t>QCL-Type</w:t>
      </w:r>
      <w:r w:rsidR="00880E9F">
        <w:rPr>
          <w:rFonts w:ascii="Times New Roman" w:eastAsia="ＭＳ 明朝" w:hAnsi="Times New Roman"/>
          <w:sz w:val="20"/>
          <w:szCs w:val="20"/>
          <w:lang w:eastAsia="ja-JP"/>
        </w:rPr>
        <w:t xml:space="preserve"> </w:t>
      </w:r>
      <w:r w:rsidR="00880E9F" w:rsidRPr="00332E62">
        <w:rPr>
          <w:rFonts w:ascii="Times New Roman" w:eastAsia="ＭＳ 明朝" w:hAnsi="Times New Roman"/>
          <w:sz w:val="20"/>
          <w:szCs w:val="20"/>
          <w:lang w:eastAsia="ja-JP"/>
        </w:rPr>
        <w:t>C</w:t>
      </w:r>
      <w:r w:rsidR="001C2880">
        <w:rPr>
          <w:rFonts w:ascii="Times New Roman" w:eastAsia="ＭＳ 明朝" w:hAnsi="Times New Roman"/>
          <w:sz w:val="20"/>
          <w:szCs w:val="20"/>
          <w:lang w:eastAsia="ja-JP"/>
        </w:rPr>
        <w:t>.</w:t>
      </w:r>
      <w:r w:rsidR="00A01C8C">
        <w:rPr>
          <w:rFonts w:ascii="Times New Roman" w:eastAsia="ＭＳ 明朝" w:hAnsi="Times New Roman"/>
          <w:sz w:val="20"/>
          <w:szCs w:val="20"/>
          <w:lang w:eastAsia="ja-JP"/>
        </w:rPr>
        <w:t xml:space="preserve"> </w:t>
      </w:r>
    </w:p>
    <w:p w14:paraId="4D25DC00" w14:textId="15981E9A" w:rsidR="00576DAB" w:rsidRDefault="00730614" w:rsidP="0032050A">
      <w:pPr>
        <w:spacing w:before="180" w:after="180"/>
        <w:rPr>
          <w:rFonts w:ascii="Times New Roman" w:eastAsia="ＭＳ 明朝" w:hAnsi="Times New Roman"/>
          <w:sz w:val="20"/>
          <w:szCs w:val="20"/>
          <w:lang w:eastAsia="ja-JP"/>
        </w:rPr>
      </w:pPr>
      <w:r w:rsidRPr="00C639FC">
        <w:rPr>
          <w:rFonts w:ascii="Times New Roman" w:eastAsia="ＭＳ 明朝" w:hAnsi="Times New Roman"/>
          <w:b/>
          <w:bCs/>
          <w:sz w:val="20"/>
          <w:szCs w:val="20"/>
          <w:lang w:eastAsia="ja-JP"/>
        </w:rPr>
        <w:t xml:space="preserve">Observation </w:t>
      </w:r>
      <w:r>
        <w:rPr>
          <w:rFonts w:ascii="Times New Roman" w:eastAsia="ＭＳ 明朝" w:hAnsi="Times New Roman"/>
          <w:b/>
          <w:bCs/>
          <w:sz w:val="20"/>
          <w:szCs w:val="20"/>
          <w:lang w:eastAsia="ja-JP"/>
        </w:rPr>
        <w:t>4</w:t>
      </w:r>
      <w:r w:rsidRPr="00C639FC">
        <w:rPr>
          <w:rFonts w:ascii="Times New Roman" w:eastAsia="ＭＳ 明朝" w:hAnsi="Times New Roman"/>
          <w:b/>
          <w:bCs/>
          <w:sz w:val="20"/>
          <w:szCs w:val="20"/>
          <w:lang w:eastAsia="ja-JP"/>
        </w:rPr>
        <w:t>: In the RRM requirement for intra-band contiguous CA with SSB-less operation in FR1, QCL-</w:t>
      </w:r>
      <w:r w:rsidRPr="090C6934">
        <w:rPr>
          <w:rFonts w:ascii="Times New Roman" w:eastAsia="ＭＳ 明朝" w:hAnsi="Times New Roman"/>
          <w:b/>
          <w:bCs/>
          <w:sz w:val="20"/>
          <w:szCs w:val="20"/>
          <w:lang w:eastAsia="ja-JP"/>
        </w:rPr>
        <w:t>Type</w:t>
      </w:r>
      <w:r w:rsidR="360A900A" w:rsidRPr="090C6934">
        <w:rPr>
          <w:rFonts w:ascii="Times New Roman" w:eastAsia="ＭＳ 明朝" w:hAnsi="Times New Roman"/>
          <w:b/>
          <w:bCs/>
          <w:sz w:val="20"/>
          <w:szCs w:val="20"/>
          <w:lang w:eastAsia="ja-JP"/>
        </w:rPr>
        <w:t xml:space="preserve"> </w:t>
      </w:r>
      <w:r w:rsidRPr="090C6934">
        <w:rPr>
          <w:rFonts w:ascii="Times New Roman" w:eastAsia="ＭＳ 明朝" w:hAnsi="Times New Roman"/>
          <w:b/>
          <w:bCs/>
          <w:sz w:val="20"/>
          <w:szCs w:val="20"/>
          <w:lang w:eastAsia="ja-JP"/>
        </w:rPr>
        <w:t>C</w:t>
      </w:r>
      <w:r w:rsidRPr="00C639FC">
        <w:rPr>
          <w:rFonts w:ascii="Times New Roman" w:eastAsia="ＭＳ 明朝" w:hAnsi="Times New Roman"/>
          <w:b/>
          <w:bCs/>
          <w:sz w:val="20"/>
          <w:szCs w:val="20"/>
          <w:lang w:eastAsia="ja-JP"/>
        </w:rPr>
        <w:t xml:space="preserve"> is expected between </w:t>
      </w:r>
      <w:proofErr w:type="spellStart"/>
      <w:r w:rsidRPr="00C639FC">
        <w:rPr>
          <w:rFonts w:ascii="Times New Roman" w:eastAsia="ＭＳ 明朝" w:hAnsi="Times New Roman"/>
          <w:b/>
          <w:bCs/>
          <w:sz w:val="20"/>
          <w:szCs w:val="20"/>
          <w:lang w:eastAsia="ja-JP"/>
        </w:rPr>
        <w:t>PCell</w:t>
      </w:r>
      <w:proofErr w:type="spellEnd"/>
      <w:r w:rsidRPr="00C639FC">
        <w:rPr>
          <w:rFonts w:ascii="Times New Roman" w:eastAsia="ＭＳ 明朝" w:hAnsi="Times New Roman"/>
          <w:b/>
          <w:bCs/>
          <w:sz w:val="20"/>
          <w:szCs w:val="20"/>
          <w:lang w:eastAsia="ja-JP"/>
        </w:rPr>
        <w:t xml:space="preserve"> SSB and </w:t>
      </w:r>
      <w:proofErr w:type="spellStart"/>
      <w:r w:rsidRPr="00C639FC">
        <w:rPr>
          <w:rFonts w:ascii="Times New Roman" w:eastAsia="ＭＳ 明朝" w:hAnsi="Times New Roman"/>
          <w:b/>
          <w:bCs/>
          <w:sz w:val="20"/>
          <w:szCs w:val="20"/>
          <w:lang w:eastAsia="ja-JP"/>
        </w:rPr>
        <w:t>SCell</w:t>
      </w:r>
      <w:proofErr w:type="spellEnd"/>
      <w:r w:rsidRPr="00C639FC">
        <w:rPr>
          <w:rFonts w:ascii="Times New Roman" w:eastAsia="ＭＳ 明朝" w:hAnsi="Times New Roman"/>
          <w:b/>
          <w:bCs/>
          <w:sz w:val="20"/>
          <w:szCs w:val="20"/>
          <w:lang w:eastAsia="ja-JP"/>
        </w:rPr>
        <w:t xml:space="preserve"> TRS.</w:t>
      </w:r>
    </w:p>
    <w:p w14:paraId="7BB1EB99" w14:textId="647457A9" w:rsidR="00576DAB" w:rsidRDefault="0065228F" w:rsidP="001C2880">
      <w:pPr>
        <w:spacing w:before="180" w:after="180"/>
        <w:ind w:firstLineChars="50" w:firstLine="100"/>
        <w:rPr>
          <w:rFonts w:ascii="Times New Roman" w:eastAsia="ＭＳ 明朝" w:hAnsi="Times New Roman"/>
          <w:sz w:val="20"/>
          <w:szCs w:val="20"/>
          <w:lang w:eastAsia="ja-JP"/>
        </w:rPr>
      </w:pPr>
      <w:r>
        <w:rPr>
          <w:rFonts w:ascii="Times New Roman" w:eastAsia="ＭＳ 明朝" w:hAnsi="Times New Roman" w:hint="eastAsia"/>
          <w:sz w:val="20"/>
          <w:szCs w:val="20"/>
          <w:lang w:eastAsia="ja-JP"/>
        </w:rPr>
        <w:t>W</w:t>
      </w:r>
      <w:r>
        <w:rPr>
          <w:rFonts w:ascii="Times New Roman" w:eastAsia="ＭＳ 明朝" w:hAnsi="Times New Roman"/>
          <w:sz w:val="20"/>
          <w:szCs w:val="20"/>
          <w:lang w:eastAsia="ja-JP"/>
        </w:rPr>
        <w:t xml:space="preserve">e would like to discuss it in </w:t>
      </w:r>
      <w:r w:rsidR="00E42DA4">
        <w:rPr>
          <w:rFonts w:ascii="Times New Roman" w:eastAsia="ＭＳ 明朝" w:hAnsi="Times New Roman"/>
          <w:sz w:val="20"/>
          <w:szCs w:val="20"/>
          <w:lang w:eastAsia="ja-JP"/>
        </w:rPr>
        <w:t xml:space="preserve">more </w:t>
      </w:r>
      <w:r w:rsidR="00662C6D">
        <w:rPr>
          <w:rFonts w:ascii="Times New Roman" w:eastAsia="ＭＳ 明朝" w:hAnsi="Times New Roman"/>
          <w:sz w:val="20"/>
          <w:szCs w:val="20"/>
          <w:lang w:eastAsia="ja-JP"/>
        </w:rPr>
        <w:t>detail</w:t>
      </w:r>
      <w:r>
        <w:rPr>
          <w:rFonts w:ascii="Times New Roman" w:eastAsia="ＭＳ 明朝" w:hAnsi="Times New Roman"/>
          <w:sz w:val="20"/>
          <w:szCs w:val="20"/>
          <w:lang w:eastAsia="ja-JP"/>
        </w:rPr>
        <w:t xml:space="preserve">. </w:t>
      </w:r>
      <w:r w:rsidR="005B69CB">
        <w:rPr>
          <w:rFonts w:ascii="Times New Roman" w:eastAsia="ＭＳ 明朝" w:hAnsi="Times New Roman"/>
          <w:sz w:val="20"/>
          <w:szCs w:val="20"/>
          <w:lang w:eastAsia="ja-JP"/>
        </w:rPr>
        <w:t>For the inter-band CA</w:t>
      </w:r>
      <w:r w:rsidR="00A842CD">
        <w:rPr>
          <w:rFonts w:ascii="Times New Roman" w:eastAsia="ＭＳ 明朝" w:hAnsi="Times New Roman"/>
          <w:sz w:val="20"/>
          <w:szCs w:val="20"/>
          <w:lang w:eastAsia="ja-JP"/>
        </w:rPr>
        <w:t>, it is common understanding that the beam pattern</w:t>
      </w:r>
      <w:r w:rsidR="00A92A28">
        <w:rPr>
          <w:rFonts w:ascii="Times New Roman" w:eastAsia="ＭＳ 明朝" w:hAnsi="Times New Roman"/>
          <w:sz w:val="20"/>
          <w:szCs w:val="20"/>
          <w:lang w:eastAsia="ja-JP"/>
        </w:rPr>
        <w:t>s</w:t>
      </w:r>
      <w:r w:rsidR="006D5548">
        <w:rPr>
          <w:rFonts w:ascii="Times New Roman" w:eastAsia="ＭＳ 明朝" w:hAnsi="Times New Roman"/>
          <w:sz w:val="20"/>
          <w:szCs w:val="20"/>
          <w:lang w:eastAsia="ja-JP"/>
        </w:rPr>
        <w:t xml:space="preserve"> between two bands</w:t>
      </w:r>
      <w:r w:rsidR="00F434F1">
        <w:rPr>
          <w:rFonts w:ascii="Times New Roman" w:eastAsia="ＭＳ 明朝" w:hAnsi="Times New Roman"/>
          <w:sz w:val="20"/>
          <w:szCs w:val="20"/>
          <w:lang w:eastAsia="ja-JP"/>
        </w:rPr>
        <w:t xml:space="preserve"> </w:t>
      </w:r>
      <w:r w:rsidR="006D5548">
        <w:rPr>
          <w:rFonts w:ascii="Times New Roman" w:eastAsia="ＭＳ 明朝" w:hAnsi="Times New Roman"/>
          <w:sz w:val="20"/>
          <w:szCs w:val="20"/>
          <w:lang w:eastAsia="ja-JP"/>
        </w:rPr>
        <w:t>are</w:t>
      </w:r>
      <w:r w:rsidR="00F434F1">
        <w:rPr>
          <w:rFonts w:ascii="Times New Roman" w:eastAsia="ＭＳ 明朝" w:hAnsi="Times New Roman"/>
          <w:sz w:val="20"/>
          <w:szCs w:val="20"/>
          <w:lang w:eastAsia="ja-JP"/>
        </w:rPr>
        <w:t xml:space="preserve"> different if </w:t>
      </w:r>
      <w:r w:rsidR="00BD5ADF">
        <w:rPr>
          <w:rFonts w:ascii="Times New Roman" w:eastAsia="ＭＳ 明朝" w:hAnsi="Times New Roman"/>
          <w:sz w:val="20"/>
          <w:szCs w:val="20"/>
          <w:lang w:eastAsia="ja-JP"/>
        </w:rPr>
        <w:t xml:space="preserve">the frequency </w:t>
      </w:r>
      <w:r w:rsidR="006D5548">
        <w:rPr>
          <w:rFonts w:ascii="Times New Roman" w:eastAsia="ＭＳ 明朝" w:hAnsi="Times New Roman"/>
          <w:sz w:val="20"/>
          <w:szCs w:val="20"/>
          <w:lang w:eastAsia="ja-JP"/>
        </w:rPr>
        <w:t>of them are</w:t>
      </w:r>
      <w:r w:rsidR="00BD5ADF">
        <w:rPr>
          <w:rFonts w:ascii="Times New Roman" w:eastAsia="ＭＳ 明朝" w:hAnsi="Times New Roman"/>
          <w:sz w:val="20"/>
          <w:szCs w:val="20"/>
          <w:lang w:eastAsia="ja-JP"/>
        </w:rPr>
        <w:t xml:space="preserve"> different. </w:t>
      </w:r>
      <w:r w:rsidR="00DC392C">
        <w:rPr>
          <w:rFonts w:ascii="Times New Roman" w:eastAsia="ＭＳ 明朝" w:hAnsi="Times New Roman"/>
          <w:sz w:val="20"/>
          <w:szCs w:val="20"/>
          <w:lang w:eastAsia="ja-JP"/>
        </w:rPr>
        <w:t>F</w:t>
      </w:r>
      <w:r w:rsidR="00723E9D">
        <w:rPr>
          <w:rFonts w:ascii="Times New Roman" w:eastAsia="ＭＳ 明朝" w:hAnsi="Times New Roman"/>
          <w:sz w:val="20"/>
          <w:szCs w:val="20"/>
          <w:lang w:eastAsia="ja-JP"/>
        </w:rPr>
        <w:t>igure</w:t>
      </w:r>
      <w:r w:rsidR="00DC392C">
        <w:rPr>
          <w:rFonts w:ascii="Times New Roman" w:eastAsia="ＭＳ 明朝" w:hAnsi="Times New Roman"/>
          <w:sz w:val="20"/>
          <w:szCs w:val="20"/>
          <w:lang w:eastAsia="ja-JP"/>
        </w:rPr>
        <w:t xml:space="preserve"> 1</w:t>
      </w:r>
      <w:r w:rsidR="00723E9D">
        <w:rPr>
          <w:rFonts w:ascii="Times New Roman" w:eastAsia="ＭＳ 明朝" w:hAnsi="Times New Roman"/>
          <w:sz w:val="20"/>
          <w:szCs w:val="20"/>
          <w:lang w:eastAsia="ja-JP"/>
        </w:rPr>
        <w:t xml:space="preserve"> indicates two examples, (a) </w:t>
      </w:r>
      <w:r w:rsidR="003F757B">
        <w:rPr>
          <w:rFonts w:ascii="Times New Roman" w:eastAsia="ＭＳ 明朝" w:hAnsi="Times New Roman"/>
          <w:sz w:val="20"/>
          <w:szCs w:val="20"/>
          <w:lang w:eastAsia="ja-JP"/>
        </w:rPr>
        <w:t xml:space="preserve">the </w:t>
      </w:r>
      <w:r w:rsidR="00FA7D2A">
        <w:rPr>
          <w:rFonts w:ascii="Times New Roman" w:eastAsia="ＭＳ 明朝" w:hAnsi="Times New Roman"/>
          <w:sz w:val="20"/>
          <w:szCs w:val="20"/>
          <w:lang w:eastAsia="ja-JP"/>
        </w:rPr>
        <w:t xml:space="preserve">beam correlation is </w:t>
      </w:r>
      <w:r w:rsidR="00DC28EA">
        <w:rPr>
          <w:rFonts w:ascii="Times New Roman" w:eastAsia="ＭＳ 明朝" w:hAnsi="Times New Roman"/>
          <w:sz w:val="20"/>
          <w:szCs w:val="20"/>
          <w:lang w:eastAsia="ja-JP"/>
        </w:rPr>
        <w:t>high</w:t>
      </w:r>
      <w:r w:rsidR="003F757B">
        <w:rPr>
          <w:rFonts w:ascii="Times New Roman" w:eastAsia="ＭＳ 明朝" w:hAnsi="Times New Roman"/>
          <w:sz w:val="20"/>
          <w:szCs w:val="20"/>
          <w:lang w:eastAsia="ja-JP"/>
        </w:rPr>
        <w:t xml:space="preserve"> (b) </w:t>
      </w:r>
      <w:r w:rsidR="00FA7D2A">
        <w:rPr>
          <w:rFonts w:ascii="Times New Roman" w:eastAsia="ＭＳ 明朝" w:hAnsi="Times New Roman"/>
          <w:sz w:val="20"/>
          <w:szCs w:val="20"/>
          <w:lang w:eastAsia="ja-JP"/>
        </w:rPr>
        <w:t xml:space="preserve">the beam correlation is </w:t>
      </w:r>
      <w:r w:rsidR="00DC28EA">
        <w:rPr>
          <w:rFonts w:ascii="Times New Roman" w:eastAsia="ＭＳ 明朝" w:hAnsi="Times New Roman"/>
          <w:sz w:val="20"/>
          <w:szCs w:val="20"/>
          <w:lang w:eastAsia="ja-JP"/>
        </w:rPr>
        <w:t>low</w:t>
      </w:r>
      <w:r w:rsidR="00C33F86">
        <w:rPr>
          <w:rFonts w:ascii="Times New Roman" w:eastAsia="ＭＳ 明朝" w:hAnsi="Times New Roman"/>
          <w:sz w:val="20"/>
          <w:szCs w:val="20"/>
          <w:lang w:eastAsia="ja-JP"/>
        </w:rPr>
        <w:t xml:space="preserve">, respectively. </w:t>
      </w:r>
    </w:p>
    <w:p w14:paraId="5705F20A" w14:textId="71CAD5C7" w:rsidR="00D80F17" w:rsidRDefault="006B2324" w:rsidP="006B2324">
      <w:pPr>
        <w:spacing w:before="180" w:after="180"/>
        <w:jc w:val="center"/>
        <w:rPr>
          <w:rFonts w:ascii="Times New Roman" w:eastAsia="ＭＳ 明朝" w:hAnsi="Times New Roman"/>
          <w:sz w:val="20"/>
          <w:szCs w:val="20"/>
          <w:lang w:eastAsia="ja-JP"/>
        </w:rPr>
      </w:pPr>
      <w:r>
        <w:rPr>
          <w:rFonts w:ascii="Times New Roman" w:eastAsia="ＭＳ 明朝" w:hAnsi="Times New Roman"/>
          <w:noProof/>
          <w:sz w:val="20"/>
          <w:szCs w:val="20"/>
          <w:lang w:eastAsia="ja-JP"/>
        </w:rPr>
        <w:lastRenderedPageBreak/>
        <w:drawing>
          <wp:inline distT="0" distB="0" distL="0" distR="0" wp14:anchorId="7B0EA482" wp14:editId="7BC9FBF2">
            <wp:extent cx="900000" cy="1117080"/>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00000" cy="1117080"/>
                    </a:xfrm>
                    <a:prstGeom prst="rect">
                      <a:avLst/>
                    </a:prstGeom>
                    <a:noFill/>
                    <a:ln>
                      <a:noFill/>
                    </a:ln>
                  </pic:spPr>
                </pic:pic>
              </a:graphicData>
            </a:graphic>
          </wp:inline>
        </w:drawing>
      </w:r>
      <w:r w:rsidR="00DC28EA">
        <w:rPr>
          <w:rFonts w:ascii="Times New Roman" w:eastAsia="ＭＳ 明朝" w:hAnsi="Times New Roman"/>
          <w:sz w:val="20"/>
          <w:szCs w:val="20"/>
          <w:lang w:eastAsia="ja-JP"/>
        </w:rPr>
        <w:tab/>
      </w:r>
      <w:r w:rsidR="00DC28EA">
        <w:rPr>
          <w:rFonts w:ascii="Times New Roman" w:eastAsia="ＭＳ 明朝" w:hAnsi="Times New Roman"/>
          <w:sz w:val="20"/>
          <w:szCs w:val="20"/>
          <w:lang w:eastAsia="ja-JP"/>
        </w:rPr>
        <w:tab/>
      </w:r>
      <w:r w:rsidR="00DC28EA">
        <w:rPr>
          <w:rFonts w:ascii="Times New Roman" w:eastAsia="ＭＳ 明朝" w:hAnsi="Times New Roman"/>
          <w:sz w:val="20"/>
          <w:szCs w:val="20"/>
          <w:lang w:eastAsia="ja-JP"/>
        </w:rPr>
        <w:tab/>
      </w:r>
      <w:r w:rsidR="00DC28EA">
        <w:rPr>
          <w:rFonts w:ascii="Times New Roman" w:eastAsia="ＭＳ 明朝" w:hAnsi="Times New Roman"/>
          <w:sz w:val="20"/>
          <w:szCs w:val="20"/>
          <w:lang w:eastAsia="ja-JP"/>
        </w:rPr>
        <w:tab/>
      </w:r>
      <w:r w:rsidR="00DC28EA">
        <w:rPr>
          <w:rFonts w:ascii="Times New Roman" w:eastAsia="ＭＳ 明朝" w:hAnsi="Times New Roman"/>
          <w:sz w:val="20"/>
          <w:szCs w:val="20"/>
          <w:lang w:eastAsia="ja-JP"/>
        </w:rPr>
        <w:tab/>
      </w:r>
      <w:r w:rsidR="00DC28EA">
        <w:rPr>
          <w:rFonts w:ascii="Times New Roman" w:eastAsia="ＭＳ 明朝" w:hAnsi="Times New Roman"/>
          <w:noProof/>
          <w:sz w:val="20"/>
          <w:szCs w:val="20"/>
          <w:lang w:eastAsia="ja-JP"/>
        </w:rPr>
        <w:drawing>
          <wp:inline distT="0" distB="0" distL="0" distR="0" wp14:anchorId="350E03FD" wp14:editId="75BBD3EE">
            <wp:extent cx="900000" cy="114646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0000" cy="1146464"/>
                    </a:xfrm>
                    <a:prstGeom prst="rect">
                      <a:avLst/>
                    </a:prstGeom>
                    <a:noFill/>
                    <a:ln>
                      <a:noFill/>
                    </a:ln>
                  </pic:spPr>
                </pic:pic>
              </a:graphicData>
            </a:graphic>
          </wp:inline>
        </w:drawing>
      </w:r>
    </w:p>
    <w:p w14:paraId="0E7A61DD" w14:textId="2B805D4E" w:rsidR="00357E33" w:rsidRPr="00DC392C" w:rsidRDefault="00357E33" w:rsidP="006B64AF">
      <w:pPr>
        <w:pStyle w:val="TAC"/>
        <w:rPr>
          <w:rFonts w:eastAsia="ＭＳ 明朝"/>
          <w:b/>
          <w:bCs/>
          <w:sz w:val="20"/>
          <w:szCs w:val="21"/>
        </w:rPr>
      </w:pPr>
      <w:r w:rsidRPr="00DC392C">
        <w:rPr>
          <w:rFonts w:eastAsia="ＭＳ 明朝" w:hint="eastAsia"/>
          <w:b/>
          <w:bCs/>
          <w:sz w:val="20"/>
          <w:szCs w:val="21"/>
        </w:rPr>
        <w:t>(</w:t>
      </w:r>
      <w:r w:rsidRPr="00DC392C">
        <w:rPr>
          <w:rFonts w:eastAsia="ＭＳ 明朝"/>
          <w:b/>
          <w:bCs/>
          <w:sz w:val="20"/>
          <w:szCs w:val="21"/>
        </w:rPr>
        <w:t>a)</w:t>
      </w:r>
      <w:r w:rsidRPr="00DC392C">
        <w:rPr>
          <w:rFonts w:eastAsia="ＭＳ 明朝"/>
          <w:b/>
          <w:bCs/>
          <w:sz w:val="20"/>
          <w:szCs w:val="21"/>
        </w:rPr>
        <w:tab/>
      </w:r>
      <w:r w:rsidRPr="00DC392C">
        <w:rPr>
          <w:rFonts w:eastAsia="ＭＳ 明朝"/>
          <w:b/>
          <w:bCs/>
          <w:sz w:val="20"/>
          <w:szCs w:val="21"/>
        </w:rPr>
        <w:tab/>
      </w:r>
      <w:r w:rsidRPr="00DC392C">
        <w:rPr>
          <w:rFonts w:eastAsia="ＭＳ 明朝"/>
          <w:b/>
          <w:bCs/>
          <w:sz w:val="20"/>
          <w:szCs w:val="21"/>
        </w:rPr>
        <w:tab/>
      </w:r>
      <w:r w:rsidR="006B2324" w:rsidRPr="00DC392C">
        <w:rPr>
          <w:rFonts w:eastAsia="ＭＳ 明朝"/>
          <w:b/>
          <w:bCs/>
          <w:sz w:val="20"/>
          <w:szCs w:val="21"/>
        </w:rPr>
        <w:tab/>
      </w:r>
      <w:r w:rsidRPr="00DC392C">
        <w:rPr>
          <w:rFonts w:eastAsia="ＭＳ 明朝"/>
          <w:b/>
          <w:bCs/>
          <w:sz w:val="20"/>
          <w:szCs w:val="21"/>
        </w:rPr>
        <w:tab/>
      </w:r>
      <w:r w:rsidRPr="00DC392C">
        <w:rPr>
          <w:rFonts w:eastAsia="ＭＳ 明朝"/>
          <w:b/>
          <w:bCs/>
          <w:sz w:val="20"/>
          <w:szCs w:val="21"/>
        </w:rPr>
        <w:tab/>
      </w:r>
      <w:r w:rsidR="00CD2B56">
        <w:rPr>
          <w:rFonts w:eastAsia="ＭＳ 明朝"/>
          <w:b/>
          <w:bCs/>
          <w:sz w:val="20"/>
          <w:szCs w:val="21"/>
        </w:rPr>
        <w:tab/>
      </w:r>
      <w:r w:rsidRPr="00DC392C">
        <w:rPr>
          <w:rFonts w:eastAsia="ＭＳ 明朝"/>
          <w:b/>
          <w:bCs/>
          <w:sz w:val="20"/>
          <w:szCs w:val="21"/>
        </w:rPr>
        <w:tab/>
        <w:t>(b)</w:t>
      </w:r>
    </w:p>
    <w:p w14:paraId="2145A7CF" w14:textId="50B43D30" w:rsidR="00357E33" w:rsidRPr="00DC392C" w:rsidRDefault="00357E33" w:rsidP="006B64AF">
      <w:pPr>
        <w:pStyle w:val="TAC"/>
        <w:rPr>
          <w:rFonts w:eastAsia="ＭＳ 明朝"/>
          <w:b/>
          <w:bCs/>
          <w:sz w:val="20"/>
          <w:szCs w:val="21"/>
        </w:rPr>
      </w:pPr>
      <w:r w:rsidRPr="00DC392C">
        <w:rPr>
          <w:rFonts w:eastAsia="ＭＳ 明朝" w:hint="eastAsia"/>
          <w:b/>
          <w:bCs/>
          <w:sz w:val="20"/>
          <w:szCs w:val="21"/>
        </w:rPr>
        <w:t>F</w:t>
      </w:r>
      <w:r w:rsidRPr="00DC392C">
        <w:rPr>
          <w:rFonts w:eastAsia="ＭＳ 明朝"/>
          <w:b/>
          <w:bCs/>
          <w:sz w:val="20"/>
          <w:szCs w:val="21"/>
        </w:rPr>
        <w:t xml:space="preserve">igure 1. </w:t>
      </w:r>
      <w:r w:rsidR="006B2324" w:rsidRPr="00DC392C">
        <w:rPr>
          <w:rFonts w:eastAsia="ＭＳ 明朝"/>
          <w:b/>
          <w:bCs/>
          <w:sz w:val="20"/>
          <w:szCs w:val="21"/>
        </w:rPr>
        <w:t xml:space="preserve">the beam patterns between two bands (a) the beam correlation is </w:t>
      </w:r>
      <w:r w:rsidR="00DC28EA">
        <w:rPr>
          <w:rFonts w:eastAsia="ＭＳ 明朝"/>
          <w:b/>
          <w:bCs/>
          <w:sz w:val="20"/>
          <w:szCs w:val="21"/>
        </w:rPr>
        <w:t>high</w:t>
      </w:r>
      <w:r w:rsidR="006B2324" w:rsidRPr="00DC392C">
        <w:rPr>
          <w:rFonts w:eastAsia="ＭＳ 明朝"/>
          <w:b/>
          <w:bCs/>
          <w:sz w:val="20"/>
          <w:szCs w:val="21"/>
        </w:rPr>
        <w:t xml:space="preserve"> (b) the beam correlation is </w:t>
      </w:r>
      <w:proofErr w:type="gramStart"/>
      <w:r w:rsidR="00DC28EA">
        <w:rPr>
          <w:rFonts w:eastAsia="ＭＳ 明朝"/>
          <w:b/>
          <w:bCs/>
          <w:sz w:val="20"/>
          <w:szCs w:val="21"/>
        </w:rPr>
        <w:t>low</w:t>
      </w:r>
      <w:proofErr w:type="gramEnd"/>
    </w:p>
    <w:p w14:paraId="588F4BB8" w14:textId="0A9F3F11" w:rsidR="00D80F17" w:rsidRDefault="00D80F17" w:rsidP="0032050A">
      <w:pPr>
        <w:spacing w:before="180" w:after="180"/>
        <w:rPr>
          <w:rFonts w:ascii="Times New Roman" w:eastAsia="ＭＳ 明朝" w:hAnsi="Times New Roman"/>
          <w:sz w:val="20"/>
          <w:szCs w:val="20"/>
          <w:lang w:eastAsia="ja-JP"/>
        </w:rPr>
      </w:pPr>
      <w:r>
        <w:rPr>
          <w:rFonts w:ascii="Times New Roman" w:eastAsia="ＭＳ 明朝" w:hAnsi="Times New Roman" w:hint="eastAsia"/>
          <w:sz w:val="20"/>
          <w:szCs w:val="20"/>
          <w:lang w:eastAsia="ja-JP"/>
        </w:rPr>
        <w:t>F</w:t>
      </w:r>
      <w:r>
        <w:rPr>
          <w:rFonts w:ascii="Times New Roman" w:eastAsia="ＭＳ 明朝" w:hAnsi="Times New Roman"/>
          <w:sz w:val="20"/>
          <w:szCs w:val="20"/>
          <w:lang w:eastAsia="ja-JP"/>
        </w:rPr>
        <w:t xml:space="preserve">rom the above figure, </w:t>
      </w:r>
      <w:proofErr w:type="spellStart"/>
      <w:r w:rsidR="000909CC">
        <w:rPr>
          <w:rFonts w:ascii="Times New Roman" w:eastAsia="ＭＳ 明朝" w:hAnsi="Times New Roman"/>
          <w:sz w:val="20"/>
          <w:szCs w:val="20"/>
          <w:lang w:eastAsia="ja-JP"/>
        </w:rPr>
        <w:t>AoA</w:t>
      </w:r>
      <w:proofErr w:type="spellEnd"/>
      <w:r w:rsidR="003C00FD">
        <w:rPr>
          <w:rFonts w:ascii="Times New Roman" w:eastAsia="ＭＳ 明朝" w:hAnsi="Times New Roman"/>
          <w:sz w:val="20"/>
          <w:szCs w:val="20"/>
          <w:lang w:eastAsia="ja-JP"/>
        </w:rPr>
        <w:t xml:space="preserve"> is different between two bands </w:t>
      </w:r>
      <w:r w:rsidR="004F10C7">
        <w:rPr>
          <w:rFonts w:ascii="Times New Roman" w:eastAsia="ＭＳ 明朝" w:hAnsi="Times New Roman"/>
          <w:sz w:val="20"/>
          <w:szCs w:val="20"/>
          <w:lang w:eastAsia="ja-JP"/>
        </w:rPr>
        <w:t xml:space="preserve">if the </w:t>
      </w:r>
      <w:r w:rsidR="00E4217B">
        <w:rPr>
          <w:rFonts w:ascii="Times New Roman" w:eastAsia="ＭＳ 明朝" w:hAnsi="Times New Roman"/>
          <w:sz w:val="20"/>
          <w:szCs w:val="20"/>
          <w:lang w:eastAsia="ja-JP"/>
        </w:rPr>
        <w:t>beam correlation is low</w:t>
      </w:r>
      <w:r w:rsidR="00633D7C">
        <w:rPr>
          <w:rFonts w:ascii="Times New Roman" w:eastAsia="ＭＳ 明朝" w:hAnsi="Times New Roman"/>
          <w:sz w:val="20"/>
          <w:szCs w:val="20"/>
          <w:lang w:eastAsia="ja-JP"/>
        </w:rPr>
        <w:t xml:space="preserve">. It means that </w:t>
      </w:r>
      <w:r w:rsidR="003C00FD">
        <w:rPr>
          <w:rFonts w:ascii="Times New Roman" w:eastAsia="ＭＳ 明朝" w:hAnsi="Times New Roman"/>
          <w:sz w:val="20"/>
          <w:szCs w:val="20"/>
          <w:lang w:eastAsia="ja-JP"/>
        </w:rPr>
        <w:t xml:space="preserve">the same doppler shift or the average delay cannot be achieved </w:t>
      </w:r>
      <w:r w:rsidR="002003DC">
        <w:rPr>
          <w:rFonts w:ascii="Times New Roman" w:eastAsia="ＭＳ 明朝" w:hAnsi="Times New Roman"/>
          <w:sz w:val="20"/>
          <w:szCs w:val="20"/>
          <w:lang w:eastAsia="ja-JP"/>
        </w:rPr>
        <w:t>if the beam correlation is low. T</w:t>
      </w:r>
      <w:r w:rsidR="00E4217B">
        <w:rPr>
          <w:rFonts w:ascii="Times New Roman" w:eastAsia="ＭＳ 明朝" w:hAnsi="Times New Roman"/>
          <w:sz w:val="20"/>
          <w:szCs w:val="20"/>
          <w:lang w:eastAsia="ja-JP"/>
        </w:rPr>
        <w:t xml:space="preserve">he </w:t>
      </w:r>
      <w:r w:rsidR="00633D7C">
        <w:rPr>
          <w:rFonts w:ascii="Times New Roman" w:eastAsia="ＭＳ 明朝" w:hAnsi="Times New Roman"/>
          <w:sz w:val="20"/>
          <w:szCs w:val="20"/>
          <w:lang w:eastAsia="ja-JP"/>
        </w:rPr>
        <w:t xml:space="preserve">highly correlated beam is needed </w:t>
      </w:r>
      <w:r w:rsidR="00B6551D">
        <w:rPr>
          <w:rFonts w:ascii="Times New Roman" w:eastAsia="ＭＳ 明朝" w:hAnsi="Times New Roman"/>
          <w:sz w:val="20"/>
          <w:szCs w:val="20"/>
          <w:lang w:eastAsia="ja-JP"/>
        </w:rPr>
        <w:t xml:space="preserve">to </w:t>
      </w:r>
      <w:r w:rsidR="002F24EF">
        <w:rPr>
          <w:rFonts w:ascii="Times New Roman" w:eastAsia="ＭＳ 明朝" w:hAnsi="Times New Roman"/>
          <w:sz w:val="20"/>
          <w:szCs w:val="20"/>
          <w:lang w:eastAsia="ja-JP"/>
        </w:rPr>
        <w:t xml:space="preserve">satisfy QCL-Type C between </w:t>
      </w:r>
      <w:proofErr w:type="spellStart"/>
      <w:r w:rsidR="002F24EF" w:rsidRPr="002F24EF">
        <w:rPr>
          <w:rFonts w:ascii="Times New Roman" w:eastAsia="ＭＳ 明朝" w:hAnsi="Times New Roman"/>
          <w:sz w:val="20"/>
          <w:szCs w:val="20"/>
          <w:lang w:eastAsia="ja-JP"/>
        </w:rPr>
        <w:t>PCell</w:t>
      </w:r>
      <w:proofErr w:type="spellEnd"/>
      <w:r w:rsidR="002F24EF" w:rsidRPr="002F24EF">
        <w:rPr>
          <w:rFonts w:ascii="Times New Roman" w:eastAsia="ＭＳ 明朝" w:hAnsi="Times New Roman"/>
          <w:sz w:val="20"/>
          <w:szCs w:val="20"/>
          <w:lang w:eastAsia="ja-JP"/>
        </w:rPr>
        <w:t xml:space="preserve"> SSB and </w:t>
      </w:r>
      <w:proofErr w:type="spellStart"/>
      <w:r w:rsidR="002F24EF" w:rsidRPr="002F24EF">
        <w:rPr>
          <w:rFonts w:ascii="Times New Roman" w:eastAsia="ＭＳ 明朝" w:hAnsi="Times New Roman"/>
          <w:sz w:val="20"/>
          <w:szCs w:val="20"/>
          <w:lang w:eastAsia="ja-JP"/>
        </w:rPr>
        <w:t>SCell</w:t>
      </w:r>
      <w:proofErr w:type="spellEnd"/>
      <w:r w:rsidR="002F24EF" w:rsidRPr="002F24EF">
        <w:rPr>
          <w:rFonts w:ascii="Times New Roman" w:eastAsia="ＭＳ 明朝" w:hAnsi="Times New Roman"/>
          <w:sz w:val="20"/>
          <w:szCs w:val="20"/>
          <w:lang w:eastAsia="ja-JP"/>
        </w:rPr>
        <w:t xml:space="preserve"> TRS.</w:t>
      </w:r>
      <w:r w:rsidR="006F293E">
        <w:rPr>
          <w:rFonts w:ascii="Times New Roman" w:eastAsia="ＭＳ 明朝" w:hAnsi="Times New Roman"/>
          <w:sz w:val="20"/>
          <w:szCs w:val="20"/>
          <w:lang w:eastAsia="ja-JP"/>
        </w:rPr>
        <w:t xml:space="preserve"> </w:t>
      </w:r>
    </w:p>
    <w:p w14:paraId="1334787D" w14:textId="15AAC26D" w:rsidR="00730614" w:rsidRDefault="0065228F" w:rsidP="0032050A">
      <w:pPr>
        <w:spacing w:before="180" w:after="180"/>
        <w:rPr>
          <w:rFonts w:ascii="Times New Roman" w:eastAsia="ＭＳ 明朝" w:hAnsi="Times New Roman"/>
          <w:sz w:val="20"/>
          <w:szCs w:val="20"/>
          <w:lang w:eastAsia="ja-JP"/>
        </w:rPr>
      </w:pPr>
      <w:r w:rsidRPr="00C639FC">
        <w:rPr>
          <w:rFonts w:ascii="Times New Roman" w:eastAsia="ＭＳ 明朝" w:hAnsi="Times New Roman" w:hint="eastAsia"/>
          <w:b/>
          <w:bCs/>
          <w:sz w:val="20"/>
          <w:szCs w:val="20"/>
          <w:lang w:eastAsia="ja-JP"/>
        </w:rPr>
        <w:t>O</w:t>
      </w:r>
      <w:r w:rsidRPr="00C639FC">
        <w:rPr>
          <w:rFonts w:ascii="Times New Roman" w:eastAsia="ＭＳ 明朝" w:hAnsi="Times New Roman"/>
          <w:b/>
          <w:bCs/>
          <w:sz w:val="20"/>
          <w:szCs w:val="20"/>
          <w:lang w:eastAsia="ja-JP"/>
        </w:rPr>
        <w:t xml:space="preserve">bservation </w:t>
      </w:r>
      <w:r>
        <w:rPr>
          <w:rFonts w:ascii="Times New Roman" w:eastAsia="ＭＳ 明朝" w:hAnsi="Times New Roman"/>
          <w:b/>
          <w:bCs/>
          <w:sz w:val="20"/>
          <w:szCs w:val="20"/>
          <w:lang w:eastAsia="ja-JP"/>
        </w:rPr>
        <w:t>5</w:t>
      </w:r>
      <w:r w:rsidRPr="00C639FC">
        <w:rPr>
          <w:rFonts w:ascii="Times New Roman" w:eastAsia="ＭＳ 明朝" w:hAnsi="Times New Roman"/>
          <w:b/>
          <w:bCs/>
          <w:sz w:val="20"/>
          <w:szCs w:val="20"/>
          <w:lang w:eastAsia="ja-JP"/>
        </w:rPr>
        <w:t xml:space="preserve">: </w:t>
      </w:r>
      <w:r w:rsidR="00FA7D2A">
        <w:rPr>
          <w:rFonts w:ascii="Times New Roman" w:eastAsia="ＭＳ 明朝" w:hAnsi="Times New Roman"/>
          <w:b/>
          <w:bCs/>
          <w:sz w:val="20"/>
          <w:szCs w:val="20"/>
          <w:lang w:eastAsia="ja-JP"/>
        </w:rPr>
        <w:t>High</w:t>
      </w:r>
      <w:r w:rsidRPr="00C639FC">
        <w:rPr>
          <w:rFonts w:ascii="Times New Roman" w:eastAsia="ＭＳ 明朝" w:hAnsi="Times New Roman"/>
          <w:b/>
          <w:bCs/>
          <w:sz w:val="20"/>
          <w:szCs w:val="20"/>
          <w:lang w:eastAsia="ja-JP"/>
        </w:rPr>
        <w:t xml:space="preserve">ly correlated beam </w:t>
      </w:r>
      <w:r w:rsidR="006F293E">
        <w:rPr>
          <w:rFonts w:ascii="Times New Roman" w:eastAsia="ＭＳ 明朝" w:hAnsi="Times New Roman"/>
          <w:b/>
          <w:bCs/>
          <w:sz w:val="20"/>
          <w:szCs w:val="20"/>
          <w:lang w:eastAsia="ja-JP"/>
        </w:rPr>
        <w:t xml:space="preserve">is necessary </w:t>
      </w:r>
      <w:r w:rsidRPr="00C639FC">
        <w:rPr>
          <w:rFonts w:ascii="Times New Roman" w:eastAsia="ＭＳ 明朝" w:hAnsi="Times New Roman"/>
          <w:b/>
          <w:bCs/>
          <w:sz w:val="20"/>
          <w:szCs w:val="20"/>
          <w:lang w:eastAsia="ja-JP"/>
        </w:rPr>
        <w:t>for satisfying QCL-Type</w:t>
      </w:r>
      <w:r w:rsidR="002F24EF">
        <w:rPr>
          <w:rFonts w:ascii="Times New Roman" w:eastAsia="ＭＳ 明朝" w:hAnsi="Times New Roman"/>
          <w:b/>
          <w:bCs/>
          <w:sz w:val="20"/>
          <w:szCs w:val="20"/>
          <w:lang w:eastAsia="ja-JP"/>
        </w:rPr>
        <w:t xml:space="preserve"> </w:t>
      </w:r>
      <w:r w:rsidRPr="00C639FC">
        <w:rPr>
          <w:rFonts w:ascii="Times New Roman" w:eastAsia="ＭＳ 明朝" w:hAnsi="Times New Roman"/>
          <w:b/>
          <w:bCs/>
          <w:sz w:val="20"/>
          <w:szCs w:val="20"/>
          <w:lang w:eastAsia="ja-JP"/>
        </w:rPr>
        <w:t>C</w:t>
      </w:r>
      <w:r>
        <w:rPr>
          <w:rFonts w:ascii="Times New Roman" w:eastAsia="ＭＳ 明朝" w:hAnsi="Times New Roman"/>
          <w:b/>
          <w:bCs/>
          <w:sz w:val="20"/>
          <w:szCs w:val="20"/>
          <w:lang w:eastAsia="ja-JP"/>
        </w:rPr>
        <w:t xml:space="preserve"> </w:t>
      </w:r>
      <w:r w:rsidRPr="00C639FC">
        <w:rPr>
          <w:rFonts w:ascii="Times New Roman" w:eastAsia="ＭＳ 明朝" w:hAnsi="Times New Roman"/>
          <w:b/>
          <w:bCs/>
          <w:sz w:val="20"/>
          <w:szCs w:val="20"/>
          <w:lang w:eastAsia="ja-JP"/>
        </w:rPr>
        <w:t xml:space="preserve">between </w:t>
      </w:r>
      <w:proofErr w:type="spellStart"/>
      <w:r w:rsidRPr="00C639FC">
        <w:rPr>
          <w:rFonts w:ascii="Times New Roman" w:eastAsia="ＭＳ 明朝" w:hAnsi="Times New Roman"/>
          <w:b/>
          <w:bCs/>
          <w:sz w:val="20"/>
          <w:szCs w:val="20"/>
          <w:lang w:eastAsia="ja-JP"/>
        </w:rPr>
        <w:t>PCell</w:t>
      </w:r>
      <w:proofErr w:type="spellEnd"/>
      <w:r w:rsidRPr="00C639FC">
        <w:rPr>
          <w:rFonts w:ascii="Times New Roman" w:eastAsia="ＭＳ 明朝" w:hAnsi="Times New Roman"/>
          <w:b/>
          <w:bCs/>
          <w:sz w:val="20"/>
          <w:szCs w:val="20"/>
          <w:lang w:eastAsia="ja-JP"/>
        </w:rPr>
        <w:t xml:space="preserve"> SSB and </w:t>
      </w:r>
      <w:proofErr w:type="spellStart"/>
      <w:r w:rsidRPr="00C639FC">
        <w:rPr>
          <w:rFonts w:ascii="Times New Roman" w:eastAsia="ＭＳ 明朝" w:hAnsi="Times New Roman"/>
          <w:b/>
          <w:bCs/>
          <w:sz w:val="20"/>
          <w:szCs w:val="20"/>
          <w:lang w:eastAsia="ja-JP"/>
        </w:rPr>
        <w:t>SCell</w:t>
      </w:r>
      <w:proofErr w:type="spellEnd"/>
      <w:r w:rsidRPr="00C639FC">
        <w:rPr>
          <w:rFonts w:ascii="Times New Roman" w:eastAsia="ＭＳ 明朝" w:hAnsi="Times New Roman"/>
          <w:b/>
          <w:bCs/>
          <w:sz w:val="20"/>
          <w:szCs w:val="20"/>
          <w:lang w:eastAsia="ja-JP"/>
        </w:rPr>
        <w:t xml:space="preserve"> TRS.</w:t>
      </w:r>
    </w:p>
    <w:p w14:paraId="7BC02137" w14:textId="667217DF" w:rsidR="00730614" w:rsidRPr="00B54B41" w:rsidRDefault="004607C3" w:rsidP="001C2880">
      <w:pPr>
        <w:spacing w:before="180" w:after="180"/>
        <w:ind w:firstLineChars="50" w:firstLine="100"/>
        <w:rPr>
          <w:rFonts w:ascii="Times New Roman" w:eastAsia="ＭＳ 明朝" w:hAnsi="Times New Roman"/>
          <w:color w:val="FF0000"/>
          <w:sz w:val="20"/>
          <w:szCs w:val="20"/>
          <w:lang w:eastAsia="ja-JP"/>
        </w:rPr>
      </w:pPr>
      <w:r>
        <w:rPr>
          <w:rFonts w:ascii="Times New Roman" w:eastAsia="ＭＳ 明朝" w:hAnsi="Times New Roman"/>
          <w:sz w:val="20"/>
          <w:szCs w:val="20"/>
          <w:lang w:eastAsia="ja-JP"/>
        </w:rPr>
        <w:t>T</w:t>
      </w:r>
      <w:r w:rsidR="00BC532C">
        <w:rPr>
          <w:rFonts w:ascii="Times New Roman" w:eastAsia="ＭＳ 明朝" w:hAnsi="Times New Roman"/>
          <w:sz w:val="20"/>
          <w:szCs w:val="20"/>
          <w:lang w:eastAsia="ja-JP"/>
        </w:rPr>
        <w:t>he highly correlated beam</w:t>
      </w:r>
      <w:r w:rsidR="005D7D39">
        <w:rPr>
          <w:rFonts w:ascii="Times New Roman" w:eastAsia="ＭＳ 明朝" w:hAnsi="Times New Roman"/>
          <w:sz w:val="20"/>
          <w:szCs w:val="20"/>
          <w:lang w:eastAsia="ja-JP"/>
        </w:rPr>
        <w:t xml:space="preserve"> </w:t>
      </w:r>
      <w:r>
        <w:rPr>
          <w:rFonts w:ascii="Times New Roman" w:eastAsia="ＭＳ 明朝" w:hAnsi="Times New Roman"/>
          <w:sz w:val="20"/>
          <w:szCs w:val="20"/>
          <w:lang w:eastAsia="ja-JP"/>
        </w:rPr>
        <w:t xml:space="preserve">can be achieved </w:t>
      </w:r>
      <w:r w:rsidR="005D7D39">
        <w:rPr>
          <w:rFonts w:ascii="Times New Roman" w:eastAsia="ＭＳ 明朝" w:hAnsi="Times New Roman"/>
          <w:sz w:val="20"/>
          <w:szCs w:val="20"/>
          <w:lang w:eastAsia="ja-JP"/>
        </w:rPr>
        <w:t xml:space="preserve">if the frequency distance between two bands is </w:t>
      </w:r>
      <w:proofErr w:type="gramStart"/>
      <w:r w:rsidR="005D7D39">
        <w:rPr>
          <w:rFonts w:ascii="Times New Roman" w:eastAsia="ＭＳ 明朝" w:hAnsi="Times New Roman"/>
          <w:sz w:val="20"/>
          <w:szCs w:val="20"/>
          <w:lang w:eastAsia="ja-JP"/>
        </w:rPr>
        <w:t>small</w:t>
      </w:r>
      <w:proofErr w:type="gramEnd"/>
      <w:r w:rsidR="005D7D39">
        <w:rPr>
          <w:rFonts w:ascii="Times New Roman" w:eastAsia="ＭＳ 明朝" w:hAnsi="Times New Roman"/>
          <w:sz w:val="20"/>
          <w:szCs w:val="20"/>
          <w:lang w:eastAsia="ja-JP"/>
        </w:rPr>
        <w:t xml:space="preserve"> and the </w:t>
      </w:r>
      <w:r w:rsidR="00D12634">
        <w:rPr>
          <w:rFonts w:ascii="Times New Roman" w:eastAsia="ＭＳ 明朝" w:hAnsi="Times New Roman"/>
          <w:sz w:val="20"/>
          <w:szCs w:val="20"/>
          <w:lang w:eastAsia="ja-JP"/>
        </w:rPr>
        <w:t xml:space="preserve">same RU </w:t>
      </w:r>
      <w:r w:rsidR="00656683">
        <w:rPr>
          <w:rFonts w:ascii="Times New Roman" w:eastAsia="ＭＳ 明朝" w:hAnsi="Times New Roman"/>
          <w:sz w:val="20"/>
          <w:szCs w:val="20"/>
          <w:lang w:eastAsia="ja-JP"/>
        </w:rPr>
        <w:t xml:space="preserve">is </w:t>
      </w:r>
      <w:r w:rsidR="00D12634">
        <w:rPr>
          <w:rFonts w:ascii="Times New Roman" w:eastAsia="ＭＳ 明朝" w:hAnsi="Times New Roman"/>
          <w:sz w:val="20"/>
          <w:szCs w:val="20"/>
          <w:lang w:eastAsia="ja-JP"/>
        </w:rPr>
        <w:t>used</w:t>
      </w:r>
      <w:r w:rsidR="00656683">
        <w:rPr>
          <w:rFonts w:ascii="Times New Roman" w:eastAsia="ＭＳ 明朝" w:hAnsi="Times New Roman"/>
          <w:sz w:val="20"/>
          <w:szCs w:val="20"/>
          <w:lang w:eastAsia="ja-JP"/>
        </w:rPr>
        <w:t xml:space="preserve">. </w:t>
      </w:r>
      <w:r w:rsidR="00733A88">
        <w:rPr>
          <w:rFonts w:ascii="Times New Roman" w:eastAsia="ＭＳ 明朝" w:hAnsi="Times New Roman" w:hint="eastAsia"/>
          <w:sz w:val="20"/>
          <w:szCs w:val="20"/>
          <w:lang w:eastAsia="ja-JP"/>
        </w:rPr>
        <w:t>O</w:t>
      </w:r>
      <w:r w:rsidR="00733A88">
        <w:rPr>
          <w:rFonts w:ascii="Times New Roman" w:eastAsia="ＭＳ 明朝" w:hAnsi="Times New Roman"/>
          <w:sz w:val="20"/>
          <w:szCs w:val="20"/>
          <w:lang w:eastAsia="ja-JP"/>
        </w:rPr>
        <w:t xml:space="preserve">n the other hands, </w:t>
      </w:r>
      <w:r w:rsidR="00DD1290">
        <w:rPr>
          <w:rFonts w:ascii="Times New Roman" w:eastAsia="ＭＳ 明朝" w:hAnsi="Times New Roman"/>
          <w:sz w:val="20"/>
          <w:szCs w:val="20"/>
          <w:lang w:eastAsia="ja-JP"/>
        </w:rPr>
        <w:t xml:space="preserve">if the frequency distance between two bands is large, </w:t>
      </w:r>
      <w:r w:rsidR="004C3B04">
        <w:rPr>
          <w:rFonts w:ascii="Times New Roman" w:eastAsia="ＭＳ 明朝" w:hAnsi="Times New Roman"/>
          <w:sz w:val="20"/>
          <w:szCs w:val="20"/>
          <w:lang w:eastAsia="ja-JP"/>
        </w:rPr>
        <w:t xml:space="preserve">it is difficult to align </w:t>
      </w:r>
      <w:r w:rsidR="00704786">
        <w:rPr>
          <w:rFonts w:ascii="Times New Roman" w:eastAsia="ＭＳ 明朝" w:hAnsi="Times New Roman"/>
          <w:sz w:val="20"/>
          <w:szCs w:val="20"/>
          <w:lang w:eastAsia="ja-JP"/>
        </w:rPr>
        <w:t xml:space="preserve">the </w:t>
      </w:r>
      <w:r w:rsidR="00A11E58">
        <w:rPr>
          <w:rFonts w:ascii="Times New Roman" w:eastAsia="ＭＳ 明朝" w:hAnsi="Times New Roman"/>
          <w:sz w:val="20"/>
          <w:szCs w:val="20"/>
          <w:lang w:eastAsia="ja-JP"/>
        </w:rPr>
        <w:t xml:space="preserve">beam characteristics, such as </w:t>
      </w:r>
      <w:r w:rsidR="00704786">
        <w:rPr>
          <w:rFonts w:ascii="Times New Roman" w:eastAsia="ＭＳ 明朝" w:hAnsi="Times New Roman"/>
          <w:sz w:val="20"/>
          <w:szCs w:val="20"/>
          <w:lang w:eastAsia="ja-JP"/>
        </w:rPr>
        <w:t>beam</w:t>
      </w:r>
      <w:r w:rsidR="00C1142A">
        <w:rPr>
          <w:rFonts w:ascii="Times New Roman" w:eastAsia="ＭＳ 明朝" w:hAnsi="Times New Roman"/>
          <w:sz w:val="20"/>
          <w:szCs w:val="20"/>
          <w:lang w:eastAsia="ja-JP"/>
        </w:rPr>
        <w:t>width</w:t>
      </w:r>
      <w:r w:rsidR="00A11E58">
        <w:rPr>
          <w:rFonts w:ascii="Times New Roman" w:eastAsia="ＭＳ 明朝" w:hAnsi="Times New Roman"/>
          <w:sz w:val="20"/>
          <w:szCs w:val="20"/>
          <w:lang w:eastAsia="ja-JP"/>
        </w:rPr>
        <w:t>, sidelobe</w:t>
      </w:r>
      <w:r w:rsidR="00D451FF">
        <w:rPr>
          <w:rFonts w:ascii="Times New Roman" w:eastAsia="ＭＳ 明朝" w:hAnsi="Times New Roman"/>
          <w:sz w:val="20"/>
          <w:szCs w:val="20"/>
          <w:lang w:eastAsia="ja-JP"/>
        </w:rPr>
        <w:t>, etc</w:t>
      </w:r>
      <w:r w:rsidR="004F4763">
        <w:rPr>
          <w:rFonts w:ascii="Times New Roman" w:eastAsia="ＭＳ 明朝" w:hAnsi="Times New Roman"/>
          <w:sz w:val="20"/>
          <w:szCs w:val="20"/>
          <w:lang w:eastAsia="ja-JP"/>
        </w:rPr>
        <w:t xml:space="preserve">. </w:t>
      </w:r>
      <w:r w:rsidR="00C1142A">
        <w:rPr>
          <w:rFonts w:ascii="Times New Roman" w:eastAsia="ＭＳ 明朝" w:hAnsi="Times New Roman"/>
          <w:sz w:val="20"/>
          <w:szCs w:val="20"/>
          <w:lang w:eastAsia="ja-JP"/>
        </w:rPr>
        <w:t xml:space="preserve">It </w:t>
      </w:r>
      <w:r w:rsidR="00A11E58">
        <w:rPr>
          <w:rFonts w:ascii="Times New Roman" w:eastAsia="ＭＳ 明朝" w:hAnsi="Times New Roman"/>
          <w:sz w:val="20"/>
          <w:szCs w:val="20"/>
          <w:lang w:eastAsia="ja-JP"/>
        </w:rPr>
        <w:t xml:space="preserve">means that </w:t>
      </w:r>
      <w:r w:rsidR="00AC311E">
        <w:rPr>
          <w:rFonts w:ascii="Times New Roman" w:eastAsia="ＭＳ 明朝" w:hAnsi="Times New Roman"/>
          <w:sz w:val="20"/>
          <w:szCs w:val="20"/>
          <w:lang w:eastAsia="ja-JP"/>
        </w:rPr>
        <w:t>i</w:t>
      </w:r>
      <w:r w:rsidR="00AC311E" w:rsidRPr="00AC311E">
        <w:rPr>
          <w:rFonts w:ascii="Times New Roman" w:eastAsia="ＭＳ 明朝" w:hAnsi="Times New Roman"/>
          <w:sz w:val="20"/>
          <w:szCs w:val="20"/>
          <w:lang w:eastAsia="ja-JP"/>
        </w:rPr>
        <w:t>t is difficult to satisfy QCL-Type</w:t>
      </w:r>
      <w:r w:rsidR="00854E8A">
        <w:rPr>
          <w:rFonts w:ascii="Times New Roman" w:eastAsia="ＭＳ 明朝" w:hAnsi="Times New Roman"/>
          <w:sz w:val="20"/>
          <w:szCs w:val="20"/>
          <w:lang w:eastAsia="ja-JP"/>
        </w:rPr>
        <w:t xml:space="preserve"> </w:t>
      </w:r>
      <w:r w:rsidR="00AC311E" w:rsidRPr="00AC311E">
        <w:rPr>
          <w:rFonts w:ascii="Times New Roman" w:eastAsia="ＭＳ 明朝" w:hAnsi="Times New Roman"/>
          <w:sz w:val="20"/>
          <w:szCs w:val="20"/>
          <w:lang w:eastAsia="ja-JP"/>
        </w:rPr>
        <w:t xml:space="preserve">C between </w:t>
      </w:r>
      <w:proofErr w:type="spellStart"/>
      <w:r w:rsidR="00AC311E" w:rsidRPr="00AC311E">
        <w:rPr>
          <w:rFonts w:ascii="Times New Roman" w:eastAsia="ＭＳ 明朝" w:hAnsi="Times New Roman"/>
          <w:sz w:val="20"/>
          <w:szCs w:val="20"/>
          <w:lang w:eastAsia="ja-JP"/>
        </w:rPr>
        <w:t>PCell</w:t>
      </w:r>
      <w:proofErr w:type="spellEnd"/>
      <w:r w:rsidR="00AC311E" w:rsidRPr="00AC311E">
        <w:rPr>
          <w:rFonts w:ascii="Times New Roman" w:eastAsia="ＭＳ 明朝" w:hAnsi="Times New Roman"/>
          <w:sz w:val="20"/>
          <w:szCs w:val="20"/>
          <w:lang w:eastAsia="ja-JP"/>
        </w:rPr>
        <w:t xml:space="preserve"> SSB and </w:t>
      </w:r>
      <w:proofErr w:type="spellStart"/>
      <w:r w:rsidR="00AC311E" w:rsidRPr="00AC311E">
        <w:rPr>
          <w:rFonts w:ascii="Times New Roman" w:eastAsia="ＭＳ 明朝" w:hAnsi="Times New Roman"/>
          <w:sz w:val="20"/>
          <w:szCs w:val="20"/>
          <w:lang w:eastAsia="ja-JP"/>
        </w:rPr>
        <w:t>SCell</w:t>
      </w:r>
      <w:proofErr w:type="spellEnd"/>
      <w:r w:rsidR="00AC311E" w:rsidRPr="00AC311E">
        <w:rPr>
          <w:rFonts w:ascii="Times New Roman" w:eastAsia="ＭＳ 明朝" w:hAnsi="Times New Roman"/>
          <w:sz w:val="20"/>
          <w:szCs w:val="20"/>
          <w:lang w:eastAsia="ja-JP"/>
        </w:rPr>
        <w:t xml:space="preserve"> TRS when the frequency distance between two bands is large.</w:t>
      </w:r>
    </w:p>
    <w:p w14:paraId="3A1F4CDB" w14:textId="62D85753" w:rsidR="00730614" w:rsidRDefault="00350476" w:rsidP="0032050A">
      <w:pPr>
        <w:spacing w:before="180" w:after="180"/>
        <w:rPr>
          <w:rFonts w:ascii="Times New Roman" w:eastAsia="ＭＳ 明朝" w:hAnsi="Times New Roman"/>
          <w:sz w:val="20"/>
          <w:szCs w:val="20"/>
          <w:lang w:eastAsia="ja-JP"/>
        </w:rPr>
      </w:pPr>
      <w:r>
        <w:rPr>
          <w:rFonts w:ascii="Times New Roman" w:eastAsia="ＭＳ 明朝" w:hAnsi="Times New Roman"/>
          <w:b/>
          <w:bCs/>
          <w:sz w:val="20"/>
          <w:szCs w:val="20"/>
          <w:lang w:eastAsia="ja-JP"/>
        </w:rPr>
        <w:t xml:space="preserve">Observation 6: </w:t>
      </w:r>
      <w:r w:rsidR="00AC311E">
        <w:rPr>
          <w:rFonts w:ascii="Times New Roman" w:eastAsia="ＭＳ 明朝" w:hAnsi="Times New Roman"/>
          <w:b/>
          <w:bCs/>
          <w:sz w:val="20"/>
          <w:szCs w:val="20"/>
          <w:lang w:eastAsia="ja-JP"/>
        </w:rPr>
        <w:t>I</w:t>
      </w:r>
      <w:r w:rsidR="00AC311E" w:rsidRPr="00C639FC">
        <w:rPr>
          <w:rFonts w:ascii="Times New Roman" w:eastAsia="ＭＳ 明朝" w:hAnsi="Times New Roman"/>
          <w:b/>
          <w:bCs/>
          <w:sz w:val="20"/>
          <w:szCs w:val="20"/>
          <w:lang w:eastAsia="ja-JP"/>
        </w:rPr>
        <w:t xml:space="preserve">t is difficult </w:t>
      </w:r>
      <w:r w:rsidR="00AC311E">
        <w:rPr>
          <w:rFonts w:ascii="Times New Roman" w:eastAsia="ＭＳ 明朝" w:hAnsi="Times New Roman" w:hint="eastAsia"/>
          <w:b/>
          <w:bCs/>
          <w:sz w:val="20"/>
          <w:szCs w:val="20"/>
          <w:lang w:eastAsia="ja-JP"/>
        </w:rPr>
        <w:t>t</w:t>
      </w:r>
      <w:r w:rsidR="00AC311E">
        <w:rPr>
          <w:rFonts w:ascii="Times New Roman" w:eastAsia="ＭＳ 明朝" w:hAnsi="Times New Roman"/>
          <w:b/>
          <w:bCs/>
          <w:sz w:val="20"/>
          <w:szCs w:val="20"/>
          <w:lang w:eastAsia="ja-JP"/>
        </w:rPr>
        <w:t xml:space="preserve">o satisfy </w:t>
      </w:r>
      <w:r w:rsidR="00AC311E" w:rsidRPr="00C639FC">
        <w:rPr>
          <w:rFonts w:ascii="Times New Roman" w:eastAsia="ＭＳ 明朝" w:hAnsi="Times New Roman"/>
          <w:b/>
          <w:bCs/>
          <w:sz w:val="20"/>
          <w:szCs w:val="20"/>
          <w:lang w:eastAsia="ja-JP"/>
        </w:rPr>
        <w:t>QCL-Type</w:t>
      </w:r>
      <w:r w:rsidR="00854E8A">
        <w:rPr>
          <w:rFonts w:ascii="Times New Roman" w:eastAsia="ＭＳ 明朝" w:hAnsi="Times New Roman"/>
          <w:b/>
          <w:bCs/>
          <w:sz w:val="20"/>
          <w:szCs w:val="20"/>
          <w:lang w:eastAsia="ja-JP"/>
        </w:rPr>
        <w:t xml:space="preserve"> </w:t>
      </w:r>
      <w:r w:rsidR="00AC311E" w:rsidRPr="00C639FC">
        <w:rPr>
          <w:rFonts w:ascii="Times New Roman" w:eastAsia="ＭＳ 明朝" w:hAnsi="Times New Roman"/>
          <w:b/>
          <w:bCs/>
          <w:sz w:val="20"/>
          <w:szCs w:val="20"/>
          <w:lang w:eastAsia="ja-JP"/>
        </w:rPr>
        <w:t>C</w:t>
      </w:r>
      <w:r w:rsidR="00AC311E">
        <w:rPr>
          <w:rFonts w:ascii="Times New Roman" w:eastAsia="ＭＳ 明朝" w:hAnsi="Times New Roman"/>
          <w:b/>
          <w:bCs/>
          <w:sz w:val="20"/>
          <w:szCs w:val="20"/>
          <w:lang w:eastAsia="ja-JP"/>
        </w:rPr>
        <w:t xml:space="preserve"> </w:t>
      </w:r>
      <w:r w:rsidR="00AC311E" w:rsidRPr="00C639FC">
        <w:rPr>
          <w:rFonts w:ascii="Times New Roman" w:eastAsia="ＭＳ 明朝" w:hAnsi="Times New Roman"/>
          <w:b/>
          <w:bCs/>
          <w:sz w:val="20"/>
          <w:szCs w:val="20"/>
          <w:lang w:eastAsia="ja-JP"/>
        </w:rPr>
        <w:t xml:space="preserve">between </w:t>
      </w:r>
      <w:proofErr w:type="spellStart"/>
      <w:r w:rsidR="00AC311E" w:rsidRPr="00C639FC">
        <w:rPr>
          <w:rFonts w:ascii="Times New Roman" w:eastAsia="ＭＳ 明朝" w:hAnsi="Times New Roman"/>
          <w:b/>
          <w:bCs/>
          <w:sz w:val="20"/>
          <w:szCs w:val="20"/>
          <w:lang w:eastAsia="ja-JP"/>
        </w:rPr>
        <w:t>PCell</w:t>
      </w:r>
      <w:proofErr w:type="spellEnd"/>
      <w:r w:rsidR="00AC311E" w:rsidRPr="00C639FC">
        <w:rPr>
          <w:rFonts w:ascii="Times New Roman" w:eastAsia="ＭＳ 明朝" w:hAnsi="Times New Roman"/>
          <w:b/>
          <w:bCs/>
          <w:sz w:val="20"/>
          <w:szCs w:val="20"/>
          <w:lang w:eastAsia="ja-JP"/>
        </w:rPr>
        <w:t xml:space="preserve"> SSB and </w:t>
      </w:r>
      <w:proofErr w:type="spellStart"/>
      <w:r w:rsidR="00AC311E" w:rsidRPr="00C639FC">
        <w:rPr>
          <w:rFonts w:ascii="Times New Roman" w:eastAsia="ＭＳ 明朝" w:hAnsi="Times New Roman"/>
          <w:b/>
          <w:bCs/>
          <w:sz w:val="20"/>
          <w:szCs w:val="20"/>
          <w:lang w:eastAsia="ja-JP"/>
        </w:rPr>
        <w:t>SCell</w:t>
      </w:r>
      <w:proofErr w:type="spellEnd"/>
      <w:r w:rsidR="00AC311E" w:rsidRPr="00C639FC">
        <w:rPr>
          <w:rFonts w:ascii="Times New Roman" w:eastAsia="ＭＳ 明朝" w:hAnsi="Times New Roman"/>
          <w:b/>
          <w:bCs/>
          <w:sz w:val="20"/>
          <w:szCs w:val="20"/>
          <w:lang w:eastAsia="ja-JP"/>
        </w:rPr>
        <w:t xml:space="preserve"> TRS when the frequency distance between two bands is large.</w:t>
      </w:r>
    </w:p>
    <w:p w14:paraId="3359642F" w14:textId="3D7E4E8E" w:rsidR="00350476" w:rsidRDefault="00B54B41" w:rsidP="001C2880">
      <w:pPr>
        <w:spacing w:before="180" w:after="180"/>
        <w:ind w:firstLineChars="50" w:firstLine="100"/>
        <w:rPr>
          <w:rFonts w:ascii="Times New Roman" w:eastAsia="ＭＳ 明朝" w:hAnsi="Times New Roman"/>
          <w:sz w:val="20"/>
          <w:szCs w:val="20"/>
          <w:lang w:eastAsia="ja-JP"/>
        </w:rPr>
      </w:pPr>
      <w:r>
        <w:rPr>
          <w:rFonts w:ascii="Times New Roman" w:eastAsia="ＭＳ 明朝" w:hAnsi="Times New Roman" w:hint="eastAsia"/>
          <w:sz w:val="20"/>
          <w:szCs w:val="20"/>
          <w:lang w:eastAsia="ja-JP"/>
        </w:rPr>
        <w:t>C</w:t>
      </w:r>
      <w:r>
        <w:rPr>
          <w:rFonts w:ascii="Times New Roman" w:eastAsia="ＭＳ 明朝" w:hAnsi="Times New Roman"/>
          <w:sz w:val="20"/>
          <w:szCs w:val="20"/>
          <w:lang w:eastAsia="ja-JP"/>
        </w:rPr>
        <w:t xml:space="preserve">onsidering the above observations, our proposal </w:t>
      </w:r>
      <w:r w:rsidR="00EF3C3D">
        <w:rPr>
          <w:rFonts w:ascii="Times New Roman" w:eastAsia="ＭＳ 明朝" w:hAnsi="Times New Roman"/>
          <w:sz w:val="20"/>
          <w:szCs w:val="20"/>
          <w:lang w:eastAsia="ja-JP"/>
        </w:rPr>
        <w:t xml:space="preserve">for </w:t>
      </w:r>
      <w:r w:rsidR="00450A8C">
        <w:rPr>
          <w:rFonts w:ascii="Times New Roman" w:eastAsia="ＭＳ 明朝" w:hAnsi="Times New Roman"/>
          <w:sz w:val="20"/>
          <w:szCs w:val="20"/>
          <w:lang w:eastAsia="ja-JP"/>
        </w:rPr>
        <w:t xml:space="preserve">the further discussion on this function is </w:t>
      </w:r>
      <w:r>
        <w:rPr>
          <w:rFonts w:ascii="Times New Roman" w:eastAsia="ＭＳ 明朝" w:hAnsi="Times New Roman"/>
          <w:sz w:val="20"/>
          <w:szCs w:val="20"/>
          <w:lang w:eastAsia="ja-JP"/>
        </w:rPr>
        <w:t xml:space="preserve">as follows. </w:t>
      </w:r>
    </w:p>
    <w:p w14:paraId="50C6C05F" w14:textId="41F2D256" w:rsidR="00350476" w:rsidRPr="006B3B7D" w:rsidRDefault="00B54B41" w:rsidP="0032050A">
      <w:pPr>
        <w:spacing w:before="180" w:after="180"/>
        <w:rPr>
          <w:rFonts w:ascii="Times New Roman" w:eastAsia="ＭＳ 明朝" w:hAnsi="Times New Roman"/>
          <w:sz w:val="20"/>
          <w:szCs w:val="20"/>
          <w:lang w:eastAsia="ja-JP"/>
        </w:rPr>
      </w:pPr>
      <w:r w:rsidRPr="00C639FC">
        <w:rPr>
          <w:rFonts w:ascii="Times New Roman" w:eastAsia="ＭＳ 明朝" w:hAnsi="Times New Roman" w:hint="eastAsia"/>
          <w:b/>
          <w:bCs/>
          <w:sz w:val="20"/>
          <w:szCs w:val="20"/>
          <w:lang w:eastAsia="ja-JP"/>
        </w:rPr>
        <w:t>P</w:t>
      </w:r>
      <w:r w:rsidRPr="00C639FC">
        <w:rPr>
          <w:rFonts w:ascii="Times New Roman" w:eastAsia="ＭＳ 明朝" w:hAnsi="Times New Roman"/>
          <w:b/>
          <w:bCs/>
          <w:sz w:val="20"/>
          <w:szCs w:val="20"/>
          <w:lang w:eastAsia="ja-JP"/>
        </w:rPr>
        <w:t xml:space="preserve">roposal </w:t>
      </w:r>
      <w:r>
        <w:rPr>
          <w:rFonts w:ascii="Times New Roman" w:eastAsia="ＭＳ 明朝" w:hAnsi="Times New Roman"/>
          <w:b/>
          <w:bCs/>
          <w:sz w:val="20"/>
          <w:szCs w:val="20"/>
          <w:lang w:eastAsia="ja-JP"/>
        </w:rPr>
        <w:t>2</w:t>
      </w:r>
      <w:r w:rsidRPr="00C639FC">
        <w:rPr>
          <w:rFonts w:ascii="Times New Roman" w:eastAsia="ＭＳ 明朝" w:hAnsi="Times New Roman"/>
          <w:b/>
          <w:bCs/>
          <w:sz w:val="20"/>
          <w:szCs w:val="20"/>
          <w:lang w:eastAsia="ja-JP"/>
        </w:rPr>
        <w:t xml:space="preserve">: RAN4 </w:t>
      </w:r>
      <w:r w:rsidRPr="090C6934">
        <w:rPr>
          <w:rFonts w:ascii="Times New Roman" w:eastAsia="ＭＳ 明朝" w:hAnsi="Times New Roman"/>
          <w:b/>
          <w:bCs/>
          <w:sz w:val="20"/>
          <w:szCs w:val="20"/>
          <w:lang w:eastAsia="ja-JP"/>
        </w:rPr>
        <w:t>investigate</w:t>
      </w:r>
      <w:r w:rsidR="494D0AA3" w:rsidRPr="090C6934">
        <w:rPr>
          <w:rFonts w:ascii="Times New Roman" w:eastAsia="ＭＳ 明朝" w:hAnsi="Times New Roman"/>
          <w:b/>
          <w:bCs/>
          <w:sz w:val="20"/>
          <w:szCs w:val="20"/>
          <w:lang w:eastAsia="ja-JP"/>
        </w:rPr>
        <w:t>s</w:t>
      </w:r>
      <w:r w:rsidRPr="00C639FC">
        <w:rPr>
          <w:rFonts w:ascii="Times New Roman" w:eastAsia="ＭＳ 明朝" w:hAnsi="Times New Roman"/>
          <w:b/>
          <w:bCs/>
          <w:sz w:val="20"/>
          <w:szCs w:val="20"/>
          <w:lang w:eastAsia="ja-JP"/>
        </w:rPr>
        <w:t xml:space="preserve"> the </w:t>
      </w:r>
      <w:r>
        <w:rPr>
          <w:rFonts w:ascii="Times New Roman" w:eastAsia="ＭＳ 明朝" w:hAnsi="Times New Roman"/>
          <w:b/>
          <w:bCs/>
          <w:sz w:val="20"/>
          <w:szCs w:val="20"/>
          <w:lang w:eastAsia="ja-JP"/>
        </w:rPr>
        <w:t xml:space="preserve">limitation of </w:t>
      </w:r>
      <w:r w:rsidRPr="00C639FC">
        <w:rPr>
          <w:rFonts w:ascii="Times New Roman" w:eastAsia="ＭＳ 明朝" w:hAnsi="Times New Roman"/>
          <w:b/>
          <w:bCs/>
          <w:sz w:val="20"/>
          <w:szCs w:val="20"/>
          <w:lang w:eastAsia="ja-JP"/>
        </w:rPr>
        <w:t xml:space="preserve">frequency distance </w:t>
      </w:r>
      <w:r>
        <w:rPr>
          <w:rFonts w:ascii="Times New Roman" w:eastAsia="ＭＳ 明朝" w:hAnsi="Times New Roman"/>
          <w:b/>
          <w:bCs/>
          <w:sz w:val="20"/>
          <w:szCs w:val="20"/>
          <w:lang w:eastAsia="ja-JP"/>
        </w:rPr>
        <w:t>for inter-band CA with SSB-less operation</w:t>
      </w:r>
      <w:r w:rsidRPr="00C639FC">
        <w:rPr>
          <w:rFonts w:ascii="Times New Roman" w:eastAsia="ＭＳ 明朝" w:hAnsi="Times New Roman"/>
          <w:b/>
          <w:bCs/>
          <w:sz w:val="20"/>
          <w:szCs w:val="20"/>
          <w:lang w:eastAsia="ja-JP"/>
        </w:rPr>
        <w:t>.</w:t>
      </w:r>
    </w:p>
    <w:p w14:paraId="320F122D" w14:textId="77777777" w:rsidR="00B96AF4" w:rsidRPr="00281BFF" w:rsidRDefault="00C03955"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07390B7D" w14:textId="5B52DE09" w:rsidR="00B96AF4" w:rsidRDefault="00C03955">
      <w:pPr>
        <w:spacing w:afterLines="50" w:after="156"/>
        <w:rPr>
          <w:rFonts w:ascii="Times New Roman" w:hAnsi="Times New Roman"/>
          <w:sz w:val="20"/>
          <w:szCs w:val="20"/>
        </w:rPr>
      </w:pPr>
      <w:r>
        <w:rPr>
          <w:rFonts w:ascii="Times New Roman" w:hAnsi="Times New Roman"/>
          <w:sz w:val="20"/>
          <w:szCs w:val="20"/>
        </w:rPr>
        <w:t xml:space="preserve">In this contribution, </w:t>
      </w:r>
      <w:r w:rsidR="0064497F">
        <w:rPr>
          <w:rFonts w:ascii="Times New Roman" w:hAnsi="Times New Roman"/>
          <w:sz w:val="20"/>
          <w:szCs w:val="20"/>
        </w:rPr>
        <w:t xml:space="preserve">we share </w:t>
      </w:r>
      <w:r w:rsidR="00672248">
        <w:rPr>
          <w:rFonts w:ascii="Times New Roman" w:hAnsi="Times New Roman"/>
          <w:sz w:val="20"/>
          <w:szCs w:val="20"/>
        </w:rPr>
        <w:t xml:space="preserve">our </w:t>
      </w:r>
      <w:r w:rsidR="00D578DA">
        <w:rPr>
          <w:rFonts w:ascii="Times New Roman" w:hAnsi="Times New Roman"/>
          <w:sz w:val="20"/>
          <w:szCs w:val="20"/>
        </w:rPr>
        <w:t>observations and proposals</w:t>
      </w:r>
      <w:r w:rsidR="000B5F3D">
        <w:rPr>
          <w:rFonts w:ascii="Times New Roman" w:hAnsi="Times New Roman"/>
          <w:sz w:val="20"/>
          <w:szCs w:val="20"/>
        </w:rPr>
        <w:t xml:space="preserve"> for </w:t>
      </w:r>
      <w:r w:rsidR="00D90C70">
        <w:rPr>
          <w:rFonts w:ascii="Times New Roman" w:hAnsi="Times New Roman"/>
          <w:sz w:val="20"/>
          <w:szCs w:val="20"/>
        </w:rPr>
        <w:t xml:space="preserve">inter-band CA with </w:t>
      </w:r>
      <w:r w:rsidR="00123A8A" w:rsidRPr="00123A8A">
        <w:rPr>
          <w:rFonts w:ascii="Times New Roman" w:hAnsi="Times New Roman"/>
          <w:sz w:val="20"/>
          <w:szCs w:val="20"/>
        </w:rPr>
        <w:t>SSB less operation</w:t>
      </w:r>
      <w:r w:rsidR="00015982">
        <w:rPr>
          <w:rFonts w:ascii="Times New Roman" w:hAnsi="Times New Roman"/>
          <w:sz w:val="20"/>
          <w:szCs w:val="20"/>
        </w:rPr>
        <w:t xml:space="preserve"> </w:t>
      </w:r>
      <w:r w:rsidR="00002233">
        <w:rPr>
          <w:rFonts w:ascii="Times New Roman" w:hAnsi="Times New Roman"/>
          <w:sz w:val="20"/>
          <w:szCs w:val="20"/>
        </w:rPr>
        <w:t>as follows</w:t>
      </w:r>
      <w:r w:rsidR="00D578DA">
        <w:rPr>
          <w:rFonts w:ascii="Times New Roman" w:hAnsi="Times New Roman"/>
          <w:sz w:val="20"/>
          <w:szCs w:val="20"/>
        </w:rPr>
        <w:t xml:space="preserve">. </w:t>
      </w:r>
    </w:p>
    <w:p w14:paraId="5F6A51D8" w14:textId="45A88912" w:rsidR="00D23677" w:rsidRPr="00585508" w:rsidRDefault="00D23677" w:rsidP="00D23677">
      <w:pPr>
        <w:spacing w:before="180" w:after="180"/>
        <w:rPr>
          <w:rFonts w:ascii="Times New Roman" w:eastAsia="ＭＳ 明朝" w:hAnsi="Times New Roman"/>
          <w:b/>
          <w:bCs/>
          <w:sz w:val="20"/>
          <w:szCs w:val="20"/>
          <w:lang w:eastAsia="ja-JP"/>
        </w:rPr>
      </w:pPr>
      <w:r w:rsidRPr="00585508">
        <w:rPr>
          <w:rFonts w:ascii="Times New Roman" w:eastAsia="ＭＳ 明朝" w:hAnsi="Times New Roman" w:hint="eastAsia"/>
          <w:b/>
          <w:bCs/>
          <w:sz w:val="20"/>
          <w:szCs w:val="20"/>
          <w:lang w:eastAsia="ja-JP"/>
        </w:rPr>
        <w:t>O</w:t>
      </w:r>
      <w:r w:rsidRPr="00585508">
        <w:rPr>
          <w:rFonts w:ascii="Times New Roman" w:eastAsia="ＭＳ 明朝" w:hAnsi="Times New Roman"/>
          <w:b/>
          <w:bCs/>
          <w:sz w:val="20"/>
          <w:szCs w:val="20"/>
          <w:lang w:eastAsia="ja-JP"/>
        </w:rPr>
        <w:t xml:space="preserve">bservation 1: BS </w:t>
      </w:r>
      <w:r w:rsidR="00585508" w:rsidRPr="00585508">
        <w:rPr>
          <w:rFonts w:ascii="Times New Roman" w:eastAsia="ＭＳ 明朝" w:hAnsi="Times New Roman"/>
          <w:b/>
          <w:bCs/>
          <w:sz w:val="20"/>
          <w:szCs w:val="20"/>
          <w:lang w:eastAsia="ja-JP"/>
        </w:rPr>
        <w:t xml:space="preserve">already </w:t>
      </w:r>
      <w:r w:rsidRPr="00585508">
        <w:rPr>
          <w:rFonts w:ascii="Times New Roman" w:eastAsia="ＭＳ 明朝" w:hAnsi="Times New Roman"/>
          <w:b/>
          <w:bCs/>
          <w:sz w:val="20"/>
          <w:szCs w:val="20"/>
          <w:lang w:eastAsia="ja-JP"/>
        </w:rPr>
        <w:t xml:space="preserve">deployed in the commercial network might be designed to satisfy the current TAE requirement for inter-band CA. </w:t>
      </w:r>
    </w:p>
    <w:p w14:paraId="1E100225" w14:textId="36CE8E7E" w:rsidR="00E13BC6" w:rsidRPr="00585508" w:rsidRDefault="00E13BC6" w:rsidP="00D23677">
      <w:pPr>
        <w:spacing w:before="180" w:after="180"/>
        <w:rPr>
          <w:rFonts w:ascii="Times New Roman" w:eastAsia="ＭＳ 明朝" w:hAnsi="Times New Roman"/>
          <w:b/>
          <w:bCs/>
          <w:sz w:val="20"/>
          <w:szCs w:val="20"/>
          <w:lang w:eastAsia="ja-JP"/>
        </w:rPr>
      </w:pPr>
      <w:r>
        <w:rPr>
          <w:rFonts w:ascii="Times New Roman" w:eastAsia="ＭＳ 明朝" w:hAnsi="Times New Roman" w:hint="eastAsia"/>
          <w:b/>
          <w:bCs/>
          <w:sz w:val="20"/>
          <w:szCs w:val="20"/>
          <w:lang w:eastAsia="ja-JP"/>
        </w:rPr>
        <w:t>O</w:t>
      </w:r>
      <w:r>
        <w:rPr>
          <w:rFonts w:ascii="Times New Roman" w:eastAsia="ＭＳ 明朝" w:hAnsi="Times New Roman"/>
          <w:b/>
          <w:bCs/>
          <w:sz w:val="20"/>
          <w:szCs w:val="20"/>
          <w:lang w:eastAsia="ja-JP"/>
        </w:rPr>
        <w:t xml:space="preserve">bservation </w:t>
      </w:r>
      <w:r w:rsidR="00F53FB3">
        <w:rPr>
          <w:rFonts w:ascii="Times New Roman" w:eastAsia="ＭＳ 明朝" w:hAnsi="Times New Roman"/>
          <w:b/>
          <w:bCs/>
          <w:sz w:val="20"/>
          <w:szCs w:val="20"/>
          <w:lang w:eastAsia="ja-JP"/>
        </w:rPr>
        <w:t>2</w:t>
      </w:r>
      <w:r>
        <w:rPr>
          <w:rFonts w:ascii="Times New Roman" w:eastAsia="ＭＳ 明朝" w:hAnsi="Times New Roman"/>
          <w:b/>
          <w:bCs/>
          <w:sz w:val="20"/>
          <w:szCs w:val="20"/>
          <w:lang w:eastAsia="ja-JP"/>
        </w:rPr>
        <w:t xml:space="preserve">: </w:t>
      </w:r>
      <w:r w:rsidR="002A69D1">
        <w:rPr>
          <w:rFonts w:ascii="Times New Roman" w:eastAsia="ＭＳ 明朝" w:hAnsi="Times New Roman"/>
          <w:b/>
          <w:bCs/>
          <w:sz w:val="20"/>
          <w:szCs w:val="20"/>
          <w:lang w:eastAsia="ja-JP"/>
        </w:rPr>
        <w:t>There are demands from</w:t>
      </w:r>
      <w:r w:rsidR="00F53F2D" w:rsidRPr="004B0424">
        <w:rPr>
          <w:rFonts w:ascii="Times New Roman" w:eastAsia="ＭＳ 明朝" w:hAnsi="Times New Roman"/>
          <w:b/>
          <w:bCs/>
          <w:sz w:val="20"/>
          <w:szCs w:val="20"/>
          <w:lang w:eastAsia="ja-JP"/>
        </w:rPr>
        <w:t xml:space="preserve"> operators to realize NES function without updating the hardware devices.</w:t>
      </w:r>
    </w:p>
    <w:p w14:paraId="292E4D08" w14:textId="0806D355" w:rsidR="00F53FB3" w:rsidRDefault="00F53FB3" w:rsidP="00F53FB3">
      <w:pPr>
        <w:spacing w:before="180" w:after="180"/>
        <w:rPr>
          <w:rFonts w:ascii="Times New Roman" w:eastAsia="ＭＳ 明朝" w:hAnsi="Times New Roman"/>
          <w:b/>
          <w:bCs/>
          <w:sz w:val="20"/>
          <w:szCs w:val="20"/>
          <w:lang w:eastAsia="ja-JP"/>
        </w:rPr>
      </w:pPr>
      <w:r w:rsidRPr="00585508">
        <w:rPr>
          <w:rFonts w:ascii="Times New Roman" w:eastAsia="ＭＳ 明朝" w:hAnsi="Times New Roman" w:hint="eastAsia"/>
          <w:b/>
          <w:bCs/>
          <w:sz w:val="20"/>
          <w:szCs w:val="20"/>
          <w:lang w:eastAsia="ja-JP"/>
        </w:rPr>
        <w:t>O</w:t>
      </w:r>
      <w:r w:rsidRPr="00585508">
        <w:rPr>
          <w:rFonts w:ascii="Times New Roman" w:eastAsia="ＭＳ 明朝" w:hAnsi="Times New Roman"/>
          <w:b/>
          <w:bCs/>
          <w:sz w:val="20"/>
          <w:szCs w:val="20"/>
          <w:lang w:eastAsia="ja-JP"/>
        </w:rPr>
        <w:t xml:space="preserve">bservation </w:t>
      </w:r>
      <w:r>
        <w:rPr>
          <w:rFonts w:ascii="Times New Roman" w:eastAsia="ＭＳ 明朝" w:hAnsi="Times New Roman"/>
          <w:b/>
          <w:bCs/>
          <w:sz w:val="20"/>
          <w:szCs w:val="20"/>
          <w:lang w:eastAsia="ja-JP"/>
        </w:rPr>
        <w:t>3</w:t>
      </w:r>
      <w:r w:rsidRPr="00585508">
        <w:rPr>
          <w:rFonts w:ascii="Times New Roman" w:eastAsia="ＭＳ 明朝" w:hAnsi="Times New Roman"/>
          <w:b/>
          <w:bCs/>
          <w:sz w:val="20"/>
          <w:szCs w:val="20"/>
          <w:lang w:eastAsia="ja-JP"/>
        </w:rPr>
        <w:t xml:space="preserve">: </w:t>
      </w:r>
      <w:r>
        <w:rPr>
          <w:rFonts w:ascii="Times New Roman" w:eastAsia="ＭＳ 明朝" w:hAnsi="Times New Roman"/>
          <w:b/>
          <w:bCs/>
          <w:sz w:val="20"/>
          <w:szCs w:val="20"/>
          <w:lang w:eastAsia="ja-JP"/>
        </w:rPr>
        <w:t>I</w:t>
      </w:r>
      <w:r w:rsidRPr="00585508">
        <w:rPr>
          <w:rFonts w:ascii="Times New Roman" w:eastAsia="ＭＳ 明朝" w:hAnsi="Times New Roman"/>
          <w:b/>
          <w:bCs/>
          <w:sz w:val="20"/>
          <w:szCs w:val="20"/>
          <w:lang w:eastAsia="ja-JP"/>
        </w:rPr>
        <w:t xml:space="preserve">t is difficult to </w:t>
      </w:r>
      <w:r>
        <w:rPr>
          <w:rFonts w:ascii="Times New Roman" w:eastAsia="ＭＳ 明朝" w:hAnsi="Times New Roman"/>
          <w:b/>
          <w:bCs/>
          <w:sz w:val="20"/>
          <w:szCs w:val="20"/>
          <w:lang w:eastAsia="ja-JP"/>
        </w:rPr>
        <w:t xml:space="preserve">reduce the TAE value </w:t>
      </w:r>
      <w:r w:rsidR="000617FA">
        <w:rPr>
          <w:rFonts w:ascii="Times New Roman" w:eastAsia="ＭＳ 明朝" w:hAnsi="Times New Roman"/>
          <w:b/>
          <w:bCs/>
          <w:sz w:val="20"/>
          <w:szCs w:val="20"/>
          <w:lang w:eastAsia="ja-JP"/>
        </w:rPr>
        <w:t xml:space="preserve">significantly </w:t>
      </w:r>
      <w:r>
        <w:rPr>
          <w:rFonts w:ascii="Times New Roman" w:eastAsia="ＭＳ 明朝" w:hAnsi="Times New Roman"/>
          <w:b/>
          <w:bCs/>
          <w:sz w:val="20"/>
          <w:szCs w:val="20"/>
          <w:lang w:eastAsia="ja-JP"/>
        </w:rPr>
        <w:t xml:space="preserve">via </w:t>
      </w:r>
      <w:r w:rsidRPr="00585508">
        <w:rPr>
          <w:rFonts w:ascii="Times New Roman" w:eastAsia="ＭＳ 明朝" w:hAnsi="Times New Roman"/>
          <w:b/>
          <w:bCs/>
          <w:sz w:val="20"/>
          <w:szCs w:val="20"/>
          <w:lang w:eastAsia="ja-JP"/>
        </w:rPr>
        <w:t xml:space="preserve">the software update. Hardware replacement might be needed. </w:t>
      </w:r>
    </w:p>
    <w:p w14:paraId="07E31BF6" w14:textId="3780244E" w:rsidR="00D23677" w:rsidRPr="00585508" w:rsidRDefault="00D23677" w:rsidP="00D23677">
      <w:pPr>
        <w:spacing w:before="180" w:after="180"/>
        <w:rPr>
          <w:rFonts w:ascii="Times New Roman" w:eastAsia="ＭＳ 明朝" w:hAnsi="Times New Roman"/>
          <w:b/>
          <w:bCs/>
          <w:sz w:val="20"/>
          <w:szCs w:val="20"/>
          <w:lang w:eastAsia="ja-JP"/>
        </w:rPr>
      </w:pPr>
      <w:r w:rsidRPr="00585508">
        <w:rPr>
          <w:rFonts w:ascii="Times New Roman" w:eastAsia="ＭＳ 明朝" w:hAnsi="Times New Roman" w:hint="eastAsia"/>
          <w:b/>
          <w:bCs/>
          <w:sz w:val="20"/>
          <w:szCs w:val="20"/>
          <w:lang w:eastAsia="ja-JP"/>
        </w:rPr>
        <w:t>P</w:t>
      </w:r>
      <w:r w:rsidRPr="00585508">
        <w:rPr>
          <w:rFonts w:ascii="Times New Roman" w:eastAsia="ＭＳ 明朝" w:hAnsi="Times New Roman"/>
          <w:b/>
          <w:bCs/>
          <w:sz w:val="20"/>
          <w:szCs w:val="20"/>
          <w:lang w:eastAsia="ja-JP"/>
        </w:rPr>
        <w:t xml:space="preserve">roposal </w:t>
      </w:r>
      <w:r w:rsidR="00243A03">
        <w:rPr>
          <w:rFonts w:ascii="Times New Roman" w:eastAsia="ＭＳ 明朝" w:hAnsi="Times New Roman"/>
          <w:b/>
          <w:bCs/>
          <w:sz w:val="20"/>
          <w:szCs w:val="20"/>
          <w:lang w:eastAsia="ja-JP"/>
        </w:rPr>
        <w:t>1</w:t>
      </w:r>
      <w:r w:rsidRPr="00585508">
        <w:rPr>
          <w:rFonts w:ascii="Times New Roman" w:eastAsia="ＭＳ 明朝" w:hAnsi="Times New Roman"/>
          <w:b/>
          <w:bCs/>
          <w:sz w:val="20"/>
          <w:szCs w:val="20"/>
          <w:lang w:eastAsia="ja-JP"/>
        </w:rPr>
        <w:t xml:space="preserve">: </w:t>
      </w:r>
      <w:r w:rsidR="00F14459" w:rsidRPr="00F14459">
        <w:rPr>
          <w:rFonts w:ascii="Times New Roman" w:eastAsia="ＭＳ 明朝" w:hAnsi="Times New Roman"/>
          <w:b/>
          <w:bCs/>
          <w:sz w:val="20"/>
          <w:szCs w:val="20"/>
          <w:lang w:eastAsia="ja-JP"/>
        </w:rPr>
        <w:t xml:space="preserve">The discussion for inter-band CA with SSB-less operation should be based on the current TAE value. If the reduction of TAE value is needed, the other </w:t>
      </w:r>
      <w:r w:rsidR="004064EF">
        <w:rPr>
          <w:rFonts w:ascii="Times New Roman" w:eastAsia="ＭＳ 明朝" w:hAnsi="Times New Roman"/>
          <w:b/>
          <w:bCs/>
          <w:sz w:val="20"/>
          <w:szCs w:val="20"/>
          <w:lang w:eastAsia="ja-JP"/>
        </w:rPr>
        <w:t>limitation</w:t>
      </w:r>
      <w:r w:rsidR="00F14459" w:rsidRPr="00F14459">
        <w:rPr>
          <w:rFonts w:ascii="Times New Roman" w:eastAsia="ＭＳ 明朝" w:hAnsi="Times New Roman"/>
          <w:b/>
          <w:bCs/>
          <w:sz w:val="20"/>
          <w:szCs w:val="20"/>
          <w:lang w:eastAsia="ja-JP"/>
        </w:rPr>
        <w:t xml:space="preserve"> should be considered.</w:t>
      </w:r>
    </w:p>
    <w:p w14:paraId="608AFAC5" w14:textId="1F17A212" w:rsidR="00C639FC" w:rsidRPr="00C639FC" w:rsidRDefault="00C639FC" w:rsidP="00C639FC">
      <w:pPr>
        <w:spacing w:before="180" w:after="180"/>
        <w:rPr>
          <w:rFonts w:ascii="Times New Roman" w:eastAsia="ＭＳ 明朝" w:hAnsi="Times New Roman"/>
          <w:b/>
          <w:bCs/>
          <w:sz w:val="20"/>
          <w:szCs w:val="20"/>
          <w:lang w:eastAsia="ja-JP"/>
        </w:rPr>
      </w:pPr>
      <w:r w:rsidRPr="00C639FC">
        <w:rPr>
          <w:rFonts w:ascii="Times New Roman" w:eastAsia="ＭＳ 明朝" w:hAnsi="Times New Roman"/>
          <w:b/>
          <w:bCs/>
          <w:sz w:val="20"/>
          <w:szCs w:val="20"/>
          <w:lang w:eastAsia="ja-JP"/>
        </w:rPr>
        <w:t xml:space="preserve">Observation </w:t>
      </w:r>
      <w:r w:rsidR="00DF1701">
        <w:rPr>
          <w:rFonts w:ascii="Times New Roman" w:eastAsia="ＭＳ 明朝" w:hAnsi="Times New Roman"/>
          <w:b/>
          <w:bCs/>
          <w:sz w:val="20"/>
          <w:szCs w:val="20"/>
          <w:lang w:eastAsia="ja-JP"/>
        </w:rPr>
        <w:t>4</w:t>
      </w:r>
      <w:r w:rsidRPr="00C639FC">
        <w:rPr>
          <w:rFonts w:ascii="Times New Roman" w:eastAsia="ＭＳ 明朝" w:hAnsi="Times New Roman"/>
          <w:b/>
          <w:bCs/>
          <w:sz w:val="20"/>
          <w:szCs w:val="20"/>
          <w:lang w:eastAsia="ja-JP"/>
        </w:rPr>
        <w:t>: In the RRM requirement for intra-band contiguous CA with SSB-less operation in FR1, QCL-</w:t>
      </w:r>
      <w:proofErr w:type="spellStart"/>
      <w:r w:rsidRPr="00C639FC">
        <w:rPr>
          <w:rFonts w:ascii="Times New Roman" w:eastAsia="ＭＳ 明朝" w:hAnsi="Times New Roman"/>
          <w:b/>
          <w:bCs/>
          <w:sz w:val="20"/>
          <w:szCs w:val="20"/>
          <w:lang w:eastAsia="ja-JP"/>
        </w:rPr>
        <w:t>TypeC</w:t>
      </w:r>
      <w:proofErr w:type="spellEnd"/>
      <w:r w:rsidRPr="00C639FC">
        <w:rPr>
          <w:rFonts w:ascii="Times New Roman" w:eastAsia="ＭＳ 明朝" w:hAnsi="Times New Roman"/>
          <w:b/>
          <w:bCs/>
          <w:sz w:val="20"/>
          <w:szCs w:val="20"/>
          <w:lang w:eastAsia="ja-JP"/>
        </w:rPr>
        <w:t xml:space="preserve"> is expected between </w:t>
      </w:r>
      <w:proofErr w:type="spellStart"/>
      <w:r w:rsidRPr="00C639FC">
        <w:rPr>
          <w:rFonts w:ascii="Times New Roman" w:eastAsia="ＭＳ 明朝" w:hAnsi="Times New Roman"/>
          <w:b/>
          <w:bCs/>
          <w:sz w:val="20"/>
          <w:szCs w:val="20"/>
          <w:lang w:eastAsia="ja-JP"/>
        </w:rPr>
        <w:t>PCell</w:t>
      </w:r>
      <w:proofErr w:type="spellEnd"/>
      <w:r w:rsidRPr="00C639FC">
        <w:rPr>
          <w:rFonts w:ascii="Times New Roman" w:eastAsia="ＭＳ 明朝" w:hAnsi="Times New Roman"/>
          <w:b/>
          <w:bCs/>
          <w:sz w:val="20"/>
          <w:szCs w:val="20"/>
          <w:lang w:eastAsia="ja-JP"/>
        </w:rPr>
        <w:t xml:space="preserve"> SSB and </w:t>
      </w:r>
      <w:proofErr w:type="spellStart"/>
      <w:r w:rsidRPr="00C639FC">
        <w:rPr>
          <w:rFonts w:ascii="Times New Roman" w:eastAsia="ＭＳ 明朝" w:hAnsi="Times New Roman"/>
          <w:b/>
          <w:bCs/>
          <w:sz w:val="20"/>
          <w:szCs w:val="20"/>
          <w:lang w:eastAsia="ja-JP"/>
        </w:rPr>
        <w:t>SCell</w:t>
      </w:r>
      <w:proofErr w:type="spellEnd"/>
      <w:r w:rsidRPr="00C639FC">
        <w:rPr>
          <w:rFonts w:ascii="Times New Roman" w:eastAsia="ＭＳ 明朝" w:hAnsi="Times New Roman"/>
          <w:b/>
          <w:bCs/>
          <w:sz w:val="20"/>
          <w:szCs w:val="20"/>
          <w:lang w:eastAsia="ja-JP"/>
        </w:rPr>
        <w:t xml:space="preserve"> TRS. </w:t>
      </w:r>
    </w:p>
    <w:p w14:paraId="4E00B855" w14:textId="77777777" w:rsidR="004A48C8" w:rsidRDefault="004A48C8" w:rsidP="004A48C8">
      <w:pPr>
        <w:spacing w:before="180" w:after="180"/>
        <w:rPr>
          <w:rFonts w:ascii="Times New Roman" w:eastAsia="ＭＳ 明朝" w:hAnsi="Times New Roman"/>
          <w:sz w:val="20"/>
          <w:szCs w:val="20"/>
          <w:lang w:eastAsia="ja-JP"/>
        </w:rPr>
      </w:pPr>
      <w:r w:rsidRPr="00C639FC">
        <w:rPr>
          <w:rFonts w:ascii="Times New Roman" w:eastAsia="ＭＳ 明朝" w:hAnsi="Times New Roman" w:hint="eastAsia"/>
          <w:b/>
          <w:bCs/>
          <w:sz w:val="20"/>
          <w:szCs w:val="20"/>
          <w:lang w:eastAsia="ja-JP"/>
        </w:rPr>
        <w:t>O</w:t>
      </w:r>
      <w:r w:rsidRPr="00C639FC">
        <w:rPr>
          <w:rFonts w:ascii="Times New Roman" w:eastAsia="ＭＳ 明朝" w:hAnsi="Times New Roman"/>
          <w:b/>
          <w:bCs/>
          <w:sz w:val="20"/>
          <w:szCs w:val="20"/>
          <w:lang w:eastAsia="ja-JP"/>
        </w:rPr>
        <w:t xml:space="preserve">bservation </w:t>
      </w:r>
      <w:r>
        <w:rPr>
          <w:rFonts w:ascii="Times New Roman" w:eastAsia="ＭＳ 明朝" w:hAnsi="Times New Roman"/>
          <w:b/>
          <w:bCs/>
          <w:sz w:val="20"/>
          <w:szCs w:val="20"/>
          <w:lang w:eastAsia="ja-JP"/>
        </w:rPr>
        <w:t>5</w:t>
      </w:r>
      <w:r w:rsidRPr="00C639FC">
        <w:rPr>
          <w:rFonts w:ascii="Times New Roman" w:eastAsia="ＭＳ 明朝" w:hAnsi="Times New Roman"/>
          <w:b/>
          <w:bCs/>
          <w:sz w:val="20"/>
          <w:szCs w:val="20"/>
          <w:lang w:eastAsia="ja-JP"/>
        </w:rPr>
        <w:t xml:space="preserve">: </w:t>
      </w:r>
      <w:r>
        <w:rPr>
          <w:rFonts w:ascii="Times New Roman" w:eastAsia="ＭＳ 明朝" w:hAnsi="Times New Roman"/>
          <w:b/>
          <w:bCs/>
          <w:sz w:val="20"/>
          <w:szCs w:val="20"/>
          <w:lang w:eastAsia="ja-JP"/>
        </w:rPr>
        <w:t>High</w:t>
      </w:r>
      <w:r w:rsidRPr="00C639FC">
        <w:rPr>
          <w:rFonts w:ascii="Times New Roman" w:eastAsia="ＭＳ 明朝" w:hAnsi="Times New Roman"/>
          <w:b/>
          <w:bCs/>
          <w:sz w:val="20"/>
          <w:szCs w:val="20"/>
          <w:lang w:eastAsia="ja-JP"/>
        </w:rPr>
        <w:t xml:space="preserve">ly correlated beam </w:t>
      </w:r>
      <w:r>
        <w:rPr>
          <w:rFonts w:ascii="Times New Roman" w:eastAsia="ＭＳ 明朝" w:hAnsi="Times New Roman"/>
          <w:b/>
          <w:bCs/>
          <w:sz w:val="20"/>
          <w:szCs w:val="20"/>
          <w:lang w:eastAsia="ja-JP"/>
        </w:rPr>
        <w:t xml:space="preserve">is necessary </w:t>
      </w:r>
      <w:r w:rsidRPr="00C639FC">
        <w:rPr>
          <w:rFonts w:ascii="Times New Roman" w:eastAsia="ＭＳ 明朝" w:hAnsi="Times New Roman"/>
          <w:b/>
          <w:bCs/>
          <w:sz w:val="20"/>
          <w:szCs w:val="20"/>
          <w:lang w:eastAsia="ja-JP"/>
        </w:rPr>
        <w:t>for satisfying QCL-Type</w:t>
      </w:r>
      <w:r>
        <w:rPr>
          <w:rFonts w:ascii="Times New Roman" w:eastAsia="ＭＳ 明朝" w:hAnsi="Times New Roman"/>
          <w:b/>
          <w:bCs/>
          <w:sz w:val="20"/>
          <w:szCs w:val="20"/>
          <w:lang w:eastAsia="ja-JP"/>
        </w:rPr>
        <w:t xml:space="preserve"> </w:t>
      </w:r>
      <w:r w:rsidRPr="00C639FC">
        <w:rPr>
          <w:rFonts w:ascii="Times New Roman" w:eastAsia="ＭＳ 明朝" w:hAnsi="Times New Roman"/>
          <w:b/>
          <w:bCs/>
          <w:sz w:val="20"/>
          <w:szCs w:val="20"/>
          <w:lang w:eastAsia="ja-JP"/>
        </w:rPr>
        <w:t>C</w:t>
      </w:r>
      <w:r>
        <w:rPr>
          <w:rFonts w:ascii="Times New Roman" w:eastAsia="ＭＳ 明朝" w:hAnsi="Times New Roman"/>
          <w:b/>
          <w:bCs/>
          <w:sz w:val="20"/>
          <w:szCs w:val="20"/>
          <w:lang w:eastAsia="ja-JP"/>
        </w:rPr>
        <w:t xml:space="preserve"> </w:t>
      </w:r>
      <w:r w:rsidRPr="00C639FC">
        <w:rPr>
          <w:rFonts w:ascii="Times New Roman" w:eastAsia="ＭＳ 明朝" w:hAnsi="Times New Roman"/>
          <w:b/>
          <w:bCs/>
          <w:sz w:val="20"/>
          <w:szCs w:val="20"/>
          <w:lang w:eastAsia="ja-JP"/>
        </w:rPr>
        <w:t xml:space="preserve">between </w:t>
      </w:r>
      <w:proofErr w:type="spellStart"/>
      <w:r w:rsidRPr="00C639FC">
        <w:rPr>
          <w:rFonts w:ascii="Times New Roman" w:eastAsia="ＭＳ 明朝" w:hAnsi="Times New Roman"/>
          <w:b/>
          <w:bCs/>
          <w:sz w:val="20"/>
          <w:szCs w:val="20"/>
          <w:lang w:eastAsia="ja-JP"/>
        </w:rPr>
        <w:t>PCell</w:t>
      </w:r>
      <w:proofErr w:type="spellEnd"/>
      <w:r w:rsidRPr="00C639FC">
        <w:rPr>
          <w:rFonts w:ascii="Times New Roman" w:eastAsia="ＭＳ 明朝" w:hAnsi="Times New Roman"/>
          <w:b/>
          <w:bCs/>
          <w:sz w:val="20"/>
          <w:szCs w:val="20"/>
          <w:lang w:eastAsia="ja-JP"/>
        </w:rPr>
        <w:t xml:space="preserve"> SSB and </w:t>
      </w:r>
      <w:proofErr w:type="spellStart"/>
      <w:r w:rsidRPr="00C639FC">
        <w:rPr>
          <w:rFonts w:ascii="Times New Roman" w:eastAsia="ＭＳ 明朝" w:hAnsi="Times New Roman"/>
          <w:b/>
          <w:bCs/>
          <w:sz w:val="20"/>
          <w:szCs w:val="20"/>
          <w:lang w:eastAsia="ja-JP"/>
        </w:rPr>
        <w:t>SCell</w:t>
      </w:r>
      <w:proofErr w:type="spellEnd"/>
      <w:r w:rsidRPr="00C639FC">
        <w:rPr>
          <w:rFonts w:ascii="Times New Roman" w:eastAsia="ＭＳ 明朝" w:hAnsi="Times New Roman"/>
          <w:b/>
          <w:bCs/>
          <w:sz w:val="20"/>
          <w:szCs w:val="20"/>
          <w:lang w:eastAsia="ja-JP"/>
        </w:rPr>
        <w:t xml:space="preserve"> TRS.</w:t>
      </w:r>
    </w:p>
    <w:p w14:paraId="4EC33CF2" w14:textId="74395C61" w:rsidR="00C639FC" w:rsidRPr="00C639FC" w:rsidRDefault="00D3056E" w:rsidP="00C639FC">
      <w:pPr>
        <w:spacing w:before="180" w:after="180"/>
        <w:rPr>
          <w:rFonts w:ascii="Times New Roman" w:eastAsia="ＭＳ 明朝" w:hAnsi="Times New Roman"/>
          <w:b/>
          <w:bCs/>
          <w:sz w:val="20"/>
          <w:szCs w:val="20"/>
          <w:lang w:eastAsia="ja-JP"/>
        </w:rPr>
      </w:pPr>
      <w:r>
        <w:rPr>
          <w:rFonts w:ascii="Times New Roman" w:eastAsia="ＭＳ 明朝" w:hAnsi="Times New Roman"/>
          <w:b/>
          <w:bCs/>
          <w:sz w:val="20"/>
          <w:szCs w:val="20"/>
          <w:lang w:eastAsia="ja-JP"/>
        </w:rPr>
        <w:t>Observation 6: I</w:t>
      </w:r>
      <w:r w:rsidR="00C639FC" w:rsidRPr="00C639FC">
        <w:rPr>
          <w:rFonts w:ascii="Times New Roman" w:eastAsia="ＭＳ 明朝" w:hAnsi="Times New Roman"/>
          <w:b/>
          <w:bCs/>
          <w:sz w:val="20"/>
          <w:szCs w:val="20"/>
          <w:lang w:eastAsia="ja-JP"/>
        </w:rPr>
        <w:t xml:space="preserve">t is difficult </w:t>
      </w:r>
      <w:r w:rsidR="00A20EFA">
        <w:rPr>
          <w:rFonts w:ascii="Times New Roman" w:eastAsia="ＭＳ 明朝" w:hAnsi="Times New Roman" w:hint="eastAsia"/>
          <w:b/>
          <w:bCs/>
          <w:sz w:val="20"/>
          <w:szCs w:val="20"/>
          <w:lang w:eastAsia="ja-JP"/>
        </w:rPr>
        <w:t>t</w:t>
      </w:r>
      <w:r w:rsidR="00A20EFA">
        <w:rPr>
          <w:rFonts w:ascii="Times New Roman" w:eastAsia="ＭＳ 明朝" w:hAnsi="Times New Roman"/>
          <w:b/>
          <w:bCs/>
          <w:sz w:val="20"/>
          <w:szCs w:val="20"/>
          <w:lang w:eastAsia="ja-JP"/>
        </w:rPr>
        <w:t xml:space="preserve">o satisfy </w:t>
      </w:r>
      <w:r w:rsidR="00A20EFA" w:rsidRPr="00C639FC">
        <w:rPr>
          <w:rFonts w:ascii="Times New Roman" w:eastAsia="ＭＳ 明朝" w:hAnsi="Times New Roman"/>
          <w:b/>
          <w:bCs/>
          <w:sz w:val="20"/>
          <w:szCs w:val="20"/>
          <w:lang w:eastAsia="ja-JP"/>
        </w:rPr>
        <w:t>QCL-</w:t>
      </w:r>
      <w:proofErr w:type="spellStart"/>
      <w:r w:rsidR="00A20EFA" w:rsidRPr="00C639FC">
        <w:rPr>
          <w:rFonts w:ascii="Times New Roman" w:eastAsia="ＭＳ 明朝" w:hAnsi="Times New Roman"/>
          <w:b/>
          <w:bCs/>
          <w:sz w:val="20"/>
          <w:szCs w:val="20"/>
          <w:lang w:eastAsia="ja-JP"/>
        </w:rPr>
        <w:t>TypeC</w:t>
      </w:r>
      <w:proofErr w:type="spellEnd"/>
      <w:r w:rsidR="00A20EFA">
        <w:rPr>
          <w:rFonts w:ascii="Times New Roman" w:eastAsia="ＭＳ 明朝" w:hAnsi="Times New Roman"/>
          <w:b/>
          <w:bCs/>
          <w:sz w:val="20"/>
          <w:szCs w:val="20"/>
          <w:lang w:eastAsia="ja-JP"/>
        </w:rPr>
        <w:t xml:space="preserve"> </w:t>
      </w:r>
      <w:r w:rsidR="00A20EFA" w:rsidRPr="00C639FC">
        <w:rPr>
          <w:rFonts w:ascii="Times New Roman" w:eastAsia="ＭＳ 明朝" w:hAnsi="Times New Roman"/>
          <w:b/>
          <w:bCs/>
          <w:sz w:val="20"/>
          <w:szCs w:val="20"/>
          <w:lang w:eastAsia="ja-JP"/>
        </w:rPr>
        <w:t xml:space="preserve">between </w:t>
      </w:r>
      <w:proofErr w:type="spellStart"/>
      <w:r w:rsidR="00A20EFA" w:rsidRPr="00C639FC">
        <w:rPr>
          <w:rFonts w:ascii="Times New Roman" w:eastAsia="ＭＳ 明朝" w:hAnsi="Times New Roman"/>
          <w:b/>
          <w:bCs/>
          <w:sz w:val="20"/>
          <w:szCs w:val="20"/>
          <w:lang w:eastAsia="ja-JP"/>
        </w:rPr>
        <w:t>PCell</w:t>
      </w:r>
      <w:proofErr w:type="spellEnd"/>
      <w:r w:rsidR="00A20EFA" w:rsidRPr="00C639FC">
        <w:rPr>
          <w:rFonts w:ascii="Times New Roman" w:eastAsia="ＭＳ 明朝" w:hAnsi="Times New Roman"/>
          <w:b/>
          <w:bCs/>
          <w:sz w:val="20"/>
          <w:szCs w:val="20"/>
          <w:lang w:eastAsia="ja-JP"/>
        </w:rPr>
        <w:t xml:space="preserve"> SSB and </w:t>
      </w:r>
      <w:proofErr w:type="spellStart"/>
      <w:r w:rsidR="00A20EFA" w:rsidRPr="00C639FC">
        <w:rPr>
          <w:rFonts w:ascii="Times New Roman" w:eastAsia="ＭＳ 明朝" w:hAnsi="Times New Roman"/>
          <w:b/>
          <w:bCs/>
          <w:sz w:val="20"/>
          <w:szCs w:val="20"/>
          <w:lang w:eastAsia="ja-JP"/>
        </w:rPr>
        <w:t>SCell</w:t>
      </w:r>
      <w:proofErr w:type="spellEnd"/>
      <w:r w:rsidR="00A20EFA" w:rsidRPr="00C639FC">
        <w:rPr>
          <w:rFonts w:ascii="Times New Roman" w:eastAsia="ＭＳ 明朝" w:hAnsi="Times New Roman"/>
          <w:b/>
          <w:bCs/>
          <w:sz w:val="20"/>
          <w:szCs w:val="20"/>
          <w:lang w:eastAsia="ja-JP"/>
        </w:rPr>
        <w:t xml:space="preserve"> TRS </w:t>
      </w:r>
      <w:r w:rsidR="00C639FC" w:rsidRPr="00C639FC">
        <w:rPr>
          <w:rFonts w:ascii="Times New Roman" w:eastAsia="ＭＳ 明朝" w:hAnsi="Times New Roman"/>
          <w:b/>
          <w:bCs/>
          <w:sz w:val="20"/>
          <w:szCs w:val="20"/>
          <w:lang w:eastAsia="ja-JP"/>
        </w:rPr>
        <w:t xml:space="preserve">when the frequency distance </w:t>
      </w:r>
      <w:r w:rsidR="00C639FC" w:rsidRPr="00C639FC">
        <w:rPr>
          <w:rFonts w:ascii="Times New Roman" w:eastAsia="ＭＳ 明朝" w:hAnsi="Times New Roman"/>
          <w:b/>
          <w:bCs/>
          <w:sz w:val="20"/>
          <w:szCs w:val="20"/>
          <w:lang w:eastAsia="ja-JP"/>
        </w:rPr>
        <w:lastRenderedPageBreak/>
        <w:t xml:space="preserve">between two bands is large. </w:t>
      </w:r>
    </w:p>
    <w:p w14:paraId="3305E08A" w14:textId="604953E8" w:rsidR="00C639FC" w:rsidRPr="00C639FC" w:rsidRDefault="00C639FC" w:rsidP="00C639FC">
      <w:pPr>
        <w:spacing w:before="180" w:after="180"/>
        <w:rPr>
          <w:rFonts w:ascii="Times New Roman" w:eastAsia="ＭＳ 明朝" w:hAnsi="Times New Roman"/>
          <w:b/>
          <w:bCs/>
          <w:sz w:val="20"/>
          <w:szCs w:val="20"/>
          <w:lang w:eastAsia="ja-JP"/>
        </w:rPr>
      </w:pPr>
      <w:r w:rsidRPr="00C639FC">
        <w:rPr>
          <w:rFonts w:ascii="Times New Roman" w:eastAsia="ＭＳ 明朝" w:hAnsi="Times New Roman" w:hint="eastAsia"/>
          <w:b/>
          <w:bCs/>
          <w:sz w:val="20"/>
          <w:szCs w:val="20"/>
          <w:lang w:eastAsia="ja-JP"/>
        </w:rPr>
        <w:t>P</w:t>
      </w:r>
      <w:r w:rsidRPr="00C639FC">
        <w:rPr>
          <w:rFonts w:ascii="Times New Roman" w:eastAsia="ＭＳ 明朝" w:hAnsi="Times New Roman"/>
          <w:b/>
          <w:bCs/>
          <w:sz w:val="20"/>
          <w:szCs w:val="20"/>
          <w:lang w:eastAsia="ja-JP"/>
        </w:rPr>
        <w:t xml:space="preserve">roposal </w:t>
      </w:r>
      <w:r w:rsidR="00A77ED7">
        <w:rPr>
          <w:rFonts w:ascii="Times New Roman" w:eastAsia="ＭＳ 明朝" w:hAnsi="Times New Roman"/>
          <w:b/>
          <w:bCs/>
          <w:sz w:val="20"/>
          <w:szCs w:val="20"/>
          <w:lang w:eastAsia="ja-JP"/>
        </w:rPr>
        <w:t>2</w:t>
      </w:r>
      <w:r w:rsidRPr="00C639FC">
        <w:rPr>
          <w:rFonts w:ascii="Times New Roman" w:eastAsia="ＭＳ 明朝" w:hAnsi="Times New Roman"/>
          <w:b/>
          <w:bCs/>
          <w:sz w:val="20"/>
          <w:szCs w:val="20"/>
          <w:lang w:eastAsia="ja-JP"/>
        </w:rPr>
        <w:t xml:space="preserve">: RAN4 </w:t>
      </w:r>
      <w:r w:rsidRPr="090C6934">
        <w:rPr>
          <w:rFonts w:ascii="Times New Roman" w:eastAsia="ＭＳ 明朝" w:hAnsi="Times New Roman"/>
          <w:b/>
          <w:bCs/>
          <w:sz w:val="20"/>
          <w:szCs w:val="20"/>
          <w:lang w:eastAsia="ja-JP"/>
        </w:rPr>
        <w:t>investigate</w:t>
      </w:r>
      <w:r w:rsidR="540608E0" w:rsidRPr="090C6934">
        <w:rPr>
          <w:rFonts w:ascii="Times New Roman" w:eastAsia="ＭＳ 明朝" w:hAnsi="Times New Roman"/>
          <w:b/>
          <w:bCs/>
          <w:sz w:val="20"/>
          <w:szCs w:val="20"/>
          <w:lang w:eastAsia="ja-JP"/>
        </w:rPr>
        <w:t>s</w:t>
      </w:r>
      <w:r w:rsidRPr="00C639FC">
        <w:rPr>
          <w:rFonts w:ascii="Times New Roman" w:eastAsia="ＭＳ 明朝" w:hAnsi="Times New Roman"/>
          <w:b/>
          <w:bCs/>
          <w:sz w:val="20"/>
          <w:szCs w:val="20"/>
          <w:lang w:eastAsia="ja-JP"/>
        </w:rPr>
        <w:t xml:space="preserve"> the </w:t>
      </w:r>
      <w:r w:rsidR="00685BBF">
        <w:rPr>
          <w:rFonts w:ascii="Times New Roman" w:eastAsia="ＭＳ 明朝" w:hAnsi="Times New Roman"/>
          <w:b/>
          <w:bCs/>
          <w:sz w:val="20"/>
          <w:szCs w:val="20"/>
          <w:lang w:eastAsia="ja-JP"/>
        </w:rPr>
        <w:t xml:space="preserve">limitation of </w:t>
      </w:r>
      <w:r w:rsidRPr="00C639FC">
        <w:rPr>
          <w:rFonts w:ascii="Times New Roman" w:eastAsia="ＭＳ 明朝" w:hAnsi="Times New Roman"/>
          <w:b/>
          <w:bCs/>
          <w:sz w:val="20"/>
          <w:szCs w:val="20"/>
          <w:lang w:eastAsia="ja-JP"/>
        </w:rPr>
        <w:t xml:space="preserve">frequency distance </w:t>
      </w:r>
      <w:r w:rsidR="00DE2C3F">
        <w:rPr>
          <w:rFonts w:ascii="Times New Roman" w:eastAsia="ＭＳ 明朝" w:hAnsi="Times New Roman"/>
          <w:b/>
          <w:bCs/>
          <w:sz w:val="20"/>
          <w:szCs w:val="20"/>
          <w:lang w:eastAsia="ja-JP"/>
        </w:rPr>
        <w:t>for inter-band CA with SSB-less operation</w:t>
      </w:r>
      <w:r w:rsidRPr="00C639FC">
        <w:rPr>
          <w:rFonts w:ascii="Times New Roman" w:eastAsia="ＭＳ 明朝" w:hAnsi="Times New Roman"/>
          <w:b/>
          <w:bCs/>
          <w:sz w:val="20"/>
          <w:szCs w:val="20"/>
          <w:lang w:eastAsia="ja-JP"/>
        </w:rPr>
        <w:t xml:space="preserve">. </w:t>
      </w:r>
    </w:p>
    <w:p w14:paraId="745119B6" w14:textId="6A4CB5F8" w:rsidR="00B96AF4" w:rsidRDefault="00AC31E3">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w:t>
      </w:r>
      <w:r w:rsidR="00E12016">
        <w:rPr>
          <w:rFonts w:ascii="Arial" w:eastAsiaTheme="minorEastAsia" w:hAnsi="Arial" w:cstheme="minorBidi"/>
          <w:sz w:val="32"/>
          <w:szCs w:val="36"/>
        </w:rPr>
        <w:t>. Reference</w:t>
      </w:r>
    </w:p>
    <w:p w14:paraId="52CF23F7" w14:textId="3A25831C" w:rsidR="00F14C3F" w:rsidRPr="00A62813" w:rsidRDefault="00314AB6" w:rsidP="0075216D">
      <w:pPr>
        <w:pStyle w:val="References"/>
        <w:numPr>
          <w:ilvl w:val="0"/>
          <w:numId w:val="23"/>
        </w:numPr>
        <w:spacing w:before="93"/>
        <w:ind w:left="720"/>
        <w:rPr>
          <w:sz w:val="20"/>
          <w:szCs w:val="12"/>
          <w:lang w:eastAsia="zh-CN"/>
        </w:rPr>
      </w:pPr>
      <w:r w:rsidRPr="00314AB6">
        <w:t>R4-2310381</w:t>
      </w:r>
      <w:r w:rsidRPr="00314AB6">
        <w:tab/>
        <w:t>WF on RF requirements for network energy saving</w:t>
      </w:r>
      <w:r w:rsidR="00F96681">
        <w:t xml:space="preserve">, </w:t>
      </w:r>
      <w:proofErr w:type="gramStart"/>
      <w:r w:rsidR="000F0372">
        <w:t>Huawei</w:t>
      </w:r>
      <w:proofErr w:type="gramEnd"/>
    </w:p>
    <w:p w14:paraId="23827BD7" w14:textId="4B2C8351" w:rsidR="00A62813" w:rsidRPr="00360D7B" w:rsidRDefault="00A62813" w:rsidP="0075216D">
      <w:pPr>
        <w:pStyle w:val="References"/>
        <w:numPr>
          <w:ilvl w:val="0"/>
          <w:numId w:val="23"/>
        </w:numPr>
        <w:spacing w:before="93"/>
        <w:ind w:left="720"/>
        <w:rPr>
          <w:sz w:val="20"/>
          <w:szCs w:val="12"/>
          <w:lang w:eastAsia="zh-CN"/>
        </w:rPr>
      </w:pPr>
      <w:r>
        <w:rPr>
          <w:rFonts w:eastAsia="ＭＳ 明朝" w:hint="eastAsia"/>
          <w:lang w:eastAsia="ja-JP"/>
        </w:rPr>
        <w:t>R</w:t>
      </w:r>
      <w:r>
        <w:rPr>
          <w:rFonts w:eastAsia="ＭＳ 明朝"/>
          <w:lang w:eastAsia="ja-JP"/>
        </w:rPr>
        <w:t>4-</w:t>
      </w:r>
      <w:r w:rsidR="00187689">
        <w:rPr>
          <w:rFonts w:eastAsia="ＭＳ 明朝"/>
          <w:lang w:eastAsia="ja-JP"/>
        </w:rPr>
        <w:t>2304212</w:t>
      </w:r>
      <w:r w:rsidR="00187689">
        <w:rPr>
          <w:rFonts w:eastAsia="ＭＳ 明朝"/>
          <w:lang w:eastAsia="ja-JP"/>
        </w:rPr>
        <w:tab/>
      </w:r>
      <w:r w:rsidR="00782DB6" w:rsidRPr="00782DB6">
        <w:rPr>
          <w:rFonts w:eastAsia="ＭＳ 明朝"/>
          <w:lang w:eastAsia="ja-JP"/>
        </w:rPr>
        <w:t>Discussion on synchronization and RF requirements</w:t>
      </w:r>
      <w:r w:rsidR="00782DB6">
        <w:rPr>
          <w:rFonts w:eastAsia="ＭＳ 明朝"/>
          <w:lang w:eastAsia="ja-JP"/>
        </w:rPr>
        <w:t>, CMCC</w:t>
      </w:r>
    </w:p>
    <w:p w14:paraId="26BD627F" w14:textId="068720B0" w:rsidR="00360D7B" w:rsidRPr="00346F87" w:rsidRDefault="00360D7B" w:rsidP="0075216D">
      <w:pPr>
        <w:pStyle w:val="References"/>
        <w:numPr>
          <w:ilvl w:val="0"/>
          <w:numId w:val="23"/>
        </w:numPr>
        <w:spacing w:before="93"/>
        <w:ind w:left="720"/>
        <w:rPr>
          <w:sz w:val="20"/>
          <w:szCs w:val="12"/>
          <w:lang w:eastAsia="zh-CN"/>
        </w:rPr>
      </w:pPr>
      <w:r>
        <w:rPr>
          <w:rFonts w:eastAsia="ＭＳ 明朝" w:hint="eastAsia"/>
          <w:lang w:eastAsia="ja-JP"/>
        </w:rPr>
        <w:t>R</w:t>
      </w:r>
      <w:r>
        <w:rPr>
          <w:rFonts w:eastAsia="ＭＳ 明朝"/>
          <w:lang w:eastAsia="ja-JP"/>
        </w:rPr>
        <w:t>4-</w:t>
      </w:r>
      <w:r w:rsidR="00327206">
        <w:rPr>
          <w:rFonts w:eastAsia="ＭＳ 明朝"/>
          <w:lang w:eastAsia="ja-JP"/>
        </w:rPr>
        <w:t>2308750</w:t>
      </w:r>
      <w:r w:rsidR="00327206">
        <w:rPr>
          <w:rFonts w:eastAsia="ＭＳ 明朝"/>
          <w:lang w:eastAsia="ja-JP"/>
        </w:rPr>
        <w:tab/>
      </w:r>
      <w:r w:rsidR="00734496" w:rsidRPr="00734496">
        <w:rPr>
          <w:rFonts w:eastAsia="ＭＳ 明朝"/>
          <w:lang w:eastAsia="ja-JP"/>
        </w:rPr>
        <w:t>Discussion on NES BS RF impact</w:t>
      </w:r>
      <w:r w:rsidR="00734496">
        <w:rPr>
          <w:rFonts w:eastAsia="ＭＳ 明朝"/>
          <w:lang w:eastAsia="ja-JP"/>
        </w:rPr>
        <w:t>, Ericsson</w:t>
      </w:r>
    </w:p>
    <w:sectPr w:rsidR="00360D7B" w:rsidRPr="00346F87" w:rsidSect="00E73969">
      <w:headerReference w:type="default" r:id="rId14"/>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DB4EB" w14:textId="77777777" w:rsidR="00D23BEE" w:rsidRDefault="00D23BEE">
      <w:r>
        <w:separator/>
      </w:r>
    </w:p>
  </w:endnote>
  <w:endnote w:type="continuationSeparator" w:id="0">
    <w:p w14:paraId="15D7F553" w14:textId="77777777" w:rsidR="00D23BEE" w:rsidRDefault="00D23BEE">
      <w:r>
        <w:continuationSeparator/>
      </w:r>
    </w:p>
  </w:endnote>
  <w:endnote w:type="continuationNotice" w:id="1">
    <w:p w14:paraId="12478AE0" w14:textId="77777777" w:rsidR="00D23BEE" w:rsidRDefault="00D23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C8455" w14:textId="77777777" w:rsidR="00D23BEE" w:rsidRDefault="00D23BEE">
      <w:r>
        <w:separator/>
      </w:r>
    </w:p>
  </w:footnote>
  <w:footnote w:type="continuationSeparator" w:id="0">
    <w:p w14:paraId="18F89C5C" w14:textId="77777777" w:rsidR="00D23BEE" w:rsidRDefault="00D23BEE">
      <w:r>
        <w:continuationSeparator/>
      </w:r>
    </w:p>
  </w:footnote>
  <w:footnote w:type="continuationNotice" w:id="1">
    <w:p w14:paraId="6C66D34B" w14:textId="77777777" w:rsidR="00D23BEE" w:rsidRDefault="00D23B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9E6D" w14:textId="77777777" w:rsidR="00B96AF4" w:rsidRDefault="00B96AF4">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1681F04"/>
    <w:multiLevelType w:val="hybridMultilevel"/>
    <w:tmpl w:val="40DCAAC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2338D0"/>
    <w:multiLevelType w:val="hybridMultilevel"/>
    <w:tmpl w:val="AB2054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500332"/>
    <w:multiLevelType w:val="hybridMultilevel"/>
    <w:tmpl w:val="8FB20E7A"/>
    <w:lvl w:ilvl="0" w:tplc="08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898316B"/>
    <w:multiLevelType w:val="hybridMultilevel"/>
    <w:tmpl w:val="128266FE"/>
    <w:lvl w:ilvl="0" w:tplc="04090003">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7"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1DD5ACC"/>
    <w:multiLevelType w:val="hybridMultilevel"/>
    <w:tmpl w:val="D528F514"/>
    <w:lvl w:ilvl="0" w:tplc="41502510">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8601382"/>
    <w:multiLevelType w:val="hybridMultilevel"/>
    <w:tmpl w:val="BF20AF2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DE0364"/>
    <w:multiLevelType w:val="hybridMultilevel"/>
    <w:tmpl w:val="95A42CD2"/>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1D15A48"/>
    <w:multiLevelType w:val="hybridMultilevel"/>
    <w:tmpl w:val="97A2B3A8"/>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5" w15:restartNumberingAfterBreak="0">
    <w:nsid w:val="347A6226"/>
    <w:multiLevelType w:val="hybridMultilevel"/>
    <w:tmpl w:val="ED825780"/>
    <w:lvl w:ilvl="0" w:tplc="08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3A7C5741"/>
    <w:multiLevelType w:val="multilevel"/>
    <w:tmpl w:val="33BAC538"/>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961D23"/>
    <w:multiLevelType w:val="hybridMultilevel"/>
    <w:tmpl w:val="0A2EFDCC"/>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BB058F4"/>
    <w:multiLevelType w:val="hybridMultilevel"/>
    <w:tmpl w:val="294A4E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963502"/>
    <w:multiLevelType w:val="hybridMultilevel"/>
    <w:tmpl w:val="82904A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3E5061"/>
    <w:multiLevelType w:val="hybridMultilevel"/>
    <w:tmpl w:val="BF443C9A"/>
    <w:lvl w:ilvl="0" w:tplc="B3C4F0CE">
      <w:start w:val="1"/>
      <w:numFmt w:val="decimal"/>
      <w:lvlText w:val="%1."/>
      <w:lvlJc w:val="left"/>
      <w:pPr>
        <w:ind w:left="928"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5"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6" w15:restartNumberingAfterBreak="0">
    <w:nsid w:val="576200A0"/>
    <w:multiLevelType w:val="multilevel"/>
    <w:tmpl w:val="6D002E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7A0614B"/>
    <w:multiLevelType w:val="multilevel"/>
    <w:tmpl w:val="A6FEFF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82F423E"/>
    <w:multiLevelType w:val="hybridMultilevel"/>
    <w:tmpl w:val="FF8AF082"/>
    <w:lvl w:ilvl="0" w:tplc="6CA2DC96">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CB668D"/>
    <w:multiLevelType w:val="hybridMultilevel"/>
    <w:tmpl w:val="0804C6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9C48E5"/>
    <w:multiLevelType w:val="hybridMultilevel"/>
    <w:tmpl w:val="7742B0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848513">
    <w:abstractNumId w:val="0"/>
  </w:num>
  <w:num w:numId="2" w16cid:durableId="1372800518">
    <w:abstractNumId w:val="36"/>
  </w:num>
  <w:num w:numId="3" w16cid:durableId="605190220">
    <w:abstractNumId w:val="21"/>
  </w:num>
  <w:num w:numId="4" w16cid:durableId="1027292919">
    <w:abstractNumId w:val="8"/>
  </w:num>
  <w:num w:numId="5" w16cid:durableId="1645625525">
    <w:abstractNumId w:val="17"/>
  </w:num>
  <w:num w:numId="6" w16cid:durableId="596668831">
    <w:abstractNumId w:val="4"/>
  </w:num>
  <w:num w:numId="7" w16cid:durableId="274942432">
    <w:abstractNumId w:val="39"/>
  </w:num>
  <w:num w:numId="8" w16cid:durableId="1192649520">
    <w:abstractNumId w:val="38"/>
  </w:num>
  <w:num w:numId="9" w16cid:durableId="374500249">
    <w:abstractNumId w:val="31"/>
  </w:num>
  <w:num w:numId="10" w16cid:durableId="442848108">
    <w:abstractNumId w:val="18"/>
  </w:num>
  <w:num w:numId="11" w16cid:durableId="1254818900">
    <w:abstractNumId w:val="23"/>
  </w:num>
  <w:num w:numId="12" w16cid:durableId="760368505">
    <w:abstractNumId w:val="32"/>
  </w:num>
  <w:num w:numId="13" w16cid:durableId="1288469986">
    <w:abstractNumId w:val="34"/>
  </w:num>
  <w:num w:numId="14" w16cid:durableId="456680463">
    <w:abstractNumId w:val="7"/>
  </w:num>
  <w:num w:numId="15" w16cid:durableId="1436050907">
    <w:abstractNumId w:val="12"/>
  </w:num>
  <w:num w:numId="16" w16cid:durableId="690300844">
    <w:abstractNumId w:val="30"/>
  </w:num>
  <w:num w:numId="17" w16cid:durableId="153305517">
    <w:abstractNumId w:val="20"/>
  </w:num>
  <w:num w:numId="18" w16cid:durableId="1664578748">
    <w:abstractNumId w:val="16"/>
  </w:num>
  <w:num w:numId="19" w16cid:durableId="280260704">
    <w:abstractNumId w:val="27"/>
  </w:num>
  <w:num w:numId="20" w16cid:durableId="1797677175">
    <w:abstractNumId w:val="1"/>
  </w:num>
  <w:num w:numId="21" w16cid:durableId="912272826">
    <w:abstractNumId w:val="26"/>
  </w:num>
  <w:num w:numId="22" w16cid:durableId="2051419256">
    <w:abstractNumId w:val="6"/>
  </w:num>
  <w:num w:numId="23" w16cid:durableId="9628115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0064239">
    <w:abstractNumId w:val="33"/>
  </w:num>
  <w:num w:numId="25" w16cid:durableId="1918589638">
    <w:abstractNumId w:val="6"/>
    <w:lvlOverride w:ilvl="0"/>
    <w:lvlOverride w:ilvl="1"/>
    <w:lvlOverride w:ilvl="2">
      <w:startOverride w:val="1"/>
    </w:lvlOverride>
    <w:lvlOverride w:ilvl="3"/>
    <w:lvlOverride w:ilvl="4"/>
    <w:lvlOverride w:ilvl="5"/>
    <w:lvlOverride w:ilvl="6"/>
    <w:lvlOverride w:ilvl="7"/>
    <w:lvlOverride w:ilvl="8"/>
  </w:num>
  <w:num w:numId="26" w16cid:durableId="863515865">
    <w:abstractNumId w:val="5"/>
  </w:num>
  <w:num w:numId="27" w16cid:durableId="190191436">
    <w:abstractNumId w:val="2"/>
  </w:num>
  <w:num w:numId="28" w16cid:durableId="2143159063">
    <w:abstractNumId w:val="6"/>
    <w:lvlOverride w:ilvl="0"/>
    <w:lvlOverride w:ilvl="1"/>
    <w:lvlOverride w:ilvl="2">
      <w:startOverride w:val="1"/>
    </w:lvlOverride>
    <w:lvlOverride w:ilvl="3"/>
    <w:lvlOverride w:ilvl="4"/>
    <w:lvlOverride w:ilvl="5"/>
    <w:lvlOverride w:ilvl="6"/>
    <w:lvlOverride w:ilvl="7"/>
    <w:lvlOverride w:ilvl="8"/>
  </w:num>
  <w:num w:numId="29" w16cid:durableId="1537232409">
    <w:abstractNumId w:val="22"/>
  </w:num>
  <w:num w:numId="30" w16cid:durableId="211045882">
    <w:abstractNumId w:val="25"/>
  </w:num>
  <w:num w:numId="31" w16cid:durableId="1797992048">
    <w:abstractNumId w:val="15"/>
  </w:num>
  <w:num w:numId="32" w16cid:durableId="541132436">
    <w:abstractNumId w:val="3"/>
  </w:num>
  <w:num w:numId="33" w16cid:durableId="1750074012">
    <w:abstractNumId w:val="37"/>
  </w:num>
  <w:num w:numId="34" w16cid:durableId="1949895386">
    <w:abstractNumId w:val="11"/>
  </w:num>
  <w:num w:numId="35" w16cid:durableId="284433118">
    <w:abstractNumId w:val="19"/>
  </w:num>
  <w:num w:numId="36" w16cid:durableId="26111014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834232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904476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26270563">
    <w:abstractNumId w:val="35"/>
  </w:num>
  <w:num w:numId="40" w16cid:durableId="1731270471">
    <w:abstractNumId w:val="10"/>
  </w:num>
  <w:num w:numId="41" w16cid:durableId="619075294">
    <w:abstractNumId w:val="19"/>
  </w:num>
  <w:num w:numId="42" w16cid:durableId="1463380749">
    <w:abstractNumId w:val="24"/>
  </w:num>
  <w:num w:numId="43" w16cid:durableId="371155169">
    <w:abstractNumId w:val="14"/>
  </w:num>
  <w:num w:numId="44" w16cid:durableId="680862526">
    <w:abstractNumId w:val="13"/>
  </w:num>
  <w:num w:numId="45" w16cid:durableId="2069568613">
    <w:abstractNumId w:val="9"/>
  </w:num>
  <w:num w:numId="46" w16cid:durableId="783616741">
    <w:abstractNumId w:val="29"/>
  </w:num>
  <w:num w:numId="47" w16cid:durableId="175986826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737"/>
    <w:rsid w:val="00000BE6"/>
    <w:rsid w:val="000014A5"/>
    <w:rsid w:val="000016D8"/>
    <w:rsid w:val="00001B87"/>
    <w:rsid w:val="00001E66"/>
    <w:rsid w:val="00002233"/>
    <w:rsid w:val="000026CC"/>
    <w:rsid w:val="00002BB6"/>
    <w:rsid w:val="00002C4E"/>
    <w:rsid w:val="00002DFE"/>
    <w:rsid w:val="0000389F"/>
    <w:rsid w:val="000041CA"/>
    <w:rsid w:val="00004218"/>
    <w:rsid w:val="0000477F"/>
    <w:rsid w:val="00005692"/>
    <w:rsid w:val="00005E84"/>
    <w:rsid w:val="00006174"/>
    <w:rsid w:val="00006196"/>
    <w:rsid w:val="000110E1"/>
    <w:rsid w:val="0001126C"/>
    <w:rsid w:val="00011927"/>
    <w:rsid w:val="00012C96"/>
    <w:rsid w:val="00012D20"/>
    <w:rsid w:val="000138E6"/>
    <w:rsid w:val="00013C00"/>
    <w:rsid w:val="00013F16"/>
    <w:rsid w:val="00015982"/>
    <w:rsid w:val="000160EF"/>
    <w:rsid w:val="00016BC2"/>
    <w:rsid w:val="00021DD4"/>
    <w:rsid w:val="0002231B"/>
    <w:rsid w:val="000223C3"/>
    <w:rsid w:val="000224EE"/>
    <w:rsid w:val="000226B2"/>
    <w:rsid w:val="00022727"/>
    <w:rsid w:val="00023A89"/>
    <w:rsid w:val="000241CD"/>
    <w:rsid w:val="00024959"/>
    <w:rsid w:val="0002534A"/>
    <w:rsid w:val="000257FA"/>
    <w:rsid w:val="00025853"/>
    <w:rsid w:val="000258D1"/>
    <w:rsid w:val="00025E8F"/>
    <w:rsid w:val="00026528"/>
    <w:rsid w:val="00026563"/>
    <w:rsid w:val="00030241"/>
    <w:rsid w:val="00030252"/>
    <w:rsid w:val="0003025B"/>
    <w:rsid w:val="00030957"/>
    <w:rsid w:val="00032023"/>
    <w:rsid w:val="000328EF"/>
    <w:rsid w:val="0003334A"/>
    <w:rsid w:val="00033FCA"/>
    <w:rsid w:val="00034492"/>
    <w:rsid w:val="00034C07"/>
    <w:rsid w:val="00034DD5"/>
    <w:rsid w:val="00035DA1"/>
    <w:rsid w:val="00035F49"/>
    <w:rsid w:val="000367A0"/>
    <w:rsid w:val="00036CAA"/>
    <w:rsid w:val="00036D6A"/>
    <w:rsid w:val="00037971"/>
    <w:rsid w:val="00040029"/>
    <w:rsid w:val="00040ACD"/>
    <w:rsid w:val="00040C35"/>
    <w:rsid w:val="00040CB1"/>
    <w:rsid w:val="0004256C"/>
    <w:rsid w:val="00043071"/>
    <w:rsid w:val="00043CF3"/>
    <w:rsid w:val="00043E8D"/>
    <w:rsid w:val="00044652"/>
    <w:rsid w:val="000449E2"/>
    <w:rsid w:val="00044B31"/>
    <w:rsid w:val="00045134"/>
    <w:rsid w:val="00045378"/>
    <w:rsid w:val="0004539C"/>
    <w:rsid w:val="0004564B"/>
    <w:rsid w:val="0004616D"/>
    <w:rsid w:val="0004694C"/>
    <w:rsid w:val="0004705C"/>
    <w:rsid w:val="00047101"/>
    <w:rsid w:val="00047120"/>
    <w:rsid w:val="00047AE5"/>
    <w:rsid w:val="00050240"/>
    <w:rsid w:val="0005028A"/>
    <w:rsid w:val="00050835"/>
    <w:rsid w:val="00051729"/>
    <w:rsid w:val="00051925"/>
    <w:rsid w:val="00052999"/>
    <w:rsid w:val="00052CB8"/>
    <w:rsid w:val="00052E16"/>
    <w:rsid w:val="00052E21"/>
    <w:rsid w:val="00053BCE"/>
    <w:rsid w:val="000547BA"/>
    <w:rsid w:val="0005511F"/>
    <w:rsid w:val="0005591D"/>
    <w:rsid w:val="00055B1F"/>
    <w:rsid w:val="00057657"/>
    <w:rsid w:val="00057A5D"/>
    <w:rsid w:val="00057B7E"/>
    <w:rsid w:val="000606D3"/>
    <w:rsid w:val="00060FB8"/>
    <w:rsid w:val="000617FA"/>
    <w:rsid w:val="00061834"/>
    <w:rsid w:val="00062456"/>
    <w:rsid w:val="00065984"/>
    <w:rsid w:val="000660F4"/>
    <w:rsid w:val="00066F44"/>
    <w:rsid w:val="0006714C"/>
    <w:rsid w:val="00067233"/>
    <w:rsid w:val="00067A9F"/>
    <w:rsid w:val="00067C41"/>
    <w:rsid w:val="00067CB6"/>
    <w:rsid w:val="00067CD0"/>
    <w:rsid w:val="00070A75"/>
    <w:rsid w:val="00070B68"/>
    <w:rsid w:val="00070E60"/>
    <w:rsid w:val="00071E11"/>
    <w:rsid w:val="0007231B"/>
    <w:rsid w:val="00072662"/>
    <w:rsid w:val="000726EB"/>
    <w:rsid w:val="000728AA"/>
    <w:rsid w:val="00073FBB"/>
    <w:rsid w:val="000747CE"/>
    <w:rsid w:val="00075657"/>
    <w:rsid w:val="00076555"/>
    <w:rsid w:val="00076807"/>
    <w:rsid w:val="00077008"/>
    <w:rsid w:val="0007788D"/>
    <w:rsid w:val="000803EE"/>
    <w:rsid w:val="00080B89"/>
    <w:rsid w:val="000811BE"/>
    <w:rsid w:val="000811CA"/>
    <w:rsid w:val="00081A2E"/>
    <w:rsid w:val="00081EC1"/>
    <w:rsid w:val="000821A7"/>
    <w:rsid w:val="000826EF"/>
    <w:rsid w:val="00082B6E"/>
    <w:rsid w:val="00083F52"/>
    <w:rsid w:val="000844D3"/>
    <w:rsid w:val="000849ED"/>
    <w:rsid w:val="00084B99"/>
    <w:rsid w:val="00084C93"/>
    <w:rsid w:val="00085BA6"/>
    <w:rsid w:val="00085D8F"/>
    <w:rsid w:val="00085E61"/>
    <w:rsid w:val="00085FFD"/>
    <w:rsid w:val="0008711E"/>
    <w:rsid w:val="00087747"/>
    <w:rsid w:val="00087810"/>
    <w:rsid w:val="00087A2B"/>
    <w:rsid w:val="00087DF9"/>
    <w:rsid w:val="000902B5"/>
    <w:rsid w:val="000903F1"/>
    <w:rsid w:val="000909CC"/>
    <w:rsid w:val="00090A5D"/>
    <w:rsid w:val="000915BB"/>
    <w:rsid w:val="000917AD"/>
    <w:rsid w:val="00091E98"/>
    <w:rsid w:val="0009232F"/>
    <w:rsid w:val="00092C18"/>
    <w:rsid w:val="00092D39"/>
    <w:rsid w:val="00092DC9"/>
    <w:rsid w:val="000935C7"/>
    <w:rsid w:val="00093923"/>
    <w:rsid w:val="00094958"/>
    <w:rsid w:val="00094CA7"/>
    <w:rsid w:val="00095D91"/>
    <w:rsid w:val="00095F18"/>
    <w:rsid w:val="00096706"/>
    <w:rsid w:val="00096FF5"/>
    <w:rsid w:val="0009793D"/>
    <w:rsid w:val="00097FBD"/>
    <w:rsid w:val="000A01AE"/>
    <w:rsid w:val="000A0963"/>
    <w:rsid w:val="000A0AE8"/>
    <w:rsid w:val="000A0AF7"/>
    <w:rsid w:val="000A0B34"/>
    <w:rsid w:val="000A0F64"/>
    <w:rsid w:val="000A2385"/>
    <w:rsid w:val="000A2EF0"/>
    <w:rsid w:val="000A2FF9"/>
    <w:rsid w:val="000A3424"/>
    <w:rsid w:val="000A3F70"/>
    <w:rsid w:val="000A41A5"/>
    <w:rsid w:val="000A49BA"/>
    <w:rsid w:val="000A57C5"/>
    <w:rsid w:val="000A645B"/>
    <w:rsid w:val="000A6969"/>
    <w:rsid w:val="000A70A8"/>
    <w:rsid w:val="000A7904"/>
    <w:rsid w:val="000B032D"/>
    <w:rsid w:val="000B1C0F"/>
    <w:rsid w:val="000B23BB"/>
    <w:rsid w:val="000B3D40"/>
    <w:rsid w:val="000B3FE5"/>
    <w:rsid w:val="000B4020"/>
    <w:rsid w:val="000B4DDB"/>
    <w:rsid w:val="000B4F6E"/>
    <w:rsid w:val="000B518C"/>
    <w:rsid w:val="000B55D1"/>
    <w:rsid w:val="000B55F7"/>
    <w:rsid w:val="000B5F3D"/>
    <w:rsid w:val="000B656E"/>
    <w:rsid w:val="000B6C0F"/>
    <w:rsid w:val="000B6F36"/>
    <w:rsid w:val="000B70D9"/>
    <w:rsid w:val="000B7D23"/>
    <w:rsid w:val="000B7F0C"/>
    <w:rsid w:val="000B7F61"/>
    <w:rsid w:val="000C13D1"/>
    <w:rsid w:val="000C1407"/>
    <w:rsid w:val="000C1A66"/>
    <w:rsid w:val="000C226C"/>
    <w:rsid w:val="000C2295"/>
    <w:rsid w:val="000C22BE"/>
    <w:rsid w:val="000C41DF"/>
    <w:rsid w:val="000C485D"/>
    <w:rsid w:val="000C4A40"/>
    <w:rsid w:val="000C4E51"/>
    <w:rsid w:val="000C51A5"/>
    <w:rsid w:val="000C5B39"/>
    <w:rsid w:val="000C5ED7"/>
    <w:rsid w:val="000C6A43"/>
    <w:rsid w:val="000C72B5"/>
    <w:rsid w:val="000C74C9"/>
    <w:rsid w:val="000C7DB2"/>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1F0"/>
    <w:rsid w:val="000D630F"/>
    <w:rsid w:val="000D633B"/>
    <w:rsid w:val="000D6A04"/>
    <w:rsid w:val="000D6FD9"/>
    <w:rsid w:val="000D750B"/>
    <w:rsid w:val="000D7B72"/>
    <w:rsid w:val="000D7C23"/>
    <w:rsid w:val="000E001B"/>
    <w:rsid w:val="000E0496"/>
    <w:rsid w:val="000E09ED"/>
    <w:rsid w:val="000E16FB"/>
    <w:rsid w:val="000E25FF"/>
    <w:rsid w:val="000E28F6"/>
    <w:rsid w:val="000E3708"/>
    <w:rsid w:val="000E3ACD"/>
    <w:rsid w:val="000E4074"/>
    <w:rsid w:val="000E40CA"/>
    <w:rsid w:val="000E426E"/>
    <w:rsid w:val="000E43B1"/>
    <w:rsid w:val="000E49F8"/>
    <w:rsid w:val="000E4C06"/>
    <w:rsid w:val="000E4EAA"/>
    <w:rsid w:val="000E540D"/>
    <w:rsid w:val="000E5436"/>
    <w:rsid w:val="000E54B1"/>
    <w:rsid w:val="000E6251"/>
    <w:rsid w:val="000E7663"/>
    <w:rsid w:val="000E784B"/>
    <w:rsid w:val="000E7D5D"/>
    <w:rsid w:val="000E7F07"/>
    <w:rsid w:val="000F0372"/>
    <w:rsid w:val="000F0B4E"/>
    <w:rsid w:val="000F115E"/>
    <w:rsid w:val="000F145F"/>
    <w:rsid w:val="000F15DF"/>
    <w:rsid w:val="000F1BEF"/>
    <w:rsid w:val="000F2412"/>
    <w:rsid w:val="000F2724"/>
    <w:rsid w:val="000F3A57"/>
    <w:rsid w:val="000F41BC"/>
    <w:rsid w:val="000F4211"/>
    <w:rsid w:val="000F434A"/>
    <w:rsid w:val="000F4B7F"/>
    <w:rsid w:val="000F4F18"/>
    <w:rsid w:val="000F5E62"/>
    <w:rsid w:val="000F5E75"/>
    <w:rsid w:val="000F69E6"/>
    <w:rsid w:val="000F6C2C"/>
    <w:rsid w:val="000F700F"/>
    <w:rsid w:val="000F70C1"/>
    <w:rsid w:val="000F70C8"/>
    <w:rsid w:val="000F750E"/>
    <w:rsid w:val="000F7D73"/>
    <w:rsid w:val="0010027B"/>
    <w:rsid w:val="00100638"/>
    <w:rsid w:val="00100D0E"/>
    <w:rsid w:val="00100FCD"/>
    <w:rsid w:val="0010121E"/>
    <w:rsid w:val="00101EC1"/>
    <w:rsid w:val="0010283B"/>
    <w:rsid w:val="00102B4D"/>
    <w:rsid w:val="001033DA"/>
    <w:rsid w:val="001033E1"/>
    <w:rsid w:val="001040DE"/>
    <w:rsid w:val="0010628D"/>
    <w:rsid w:val="0010688E"/>
    <w:rsid w:val="00107589"/>
    <w:rsid w:val="00107CAD"/>
    <w:rsid w:val="00110795"/>
    <w:rsid w:val="0011154A"/>
    <w:rsid w:val="001118D6"/>
    <w:rsid w:val="00111CED"/>
    <w:rsid w:val="0011233F"/>
    <w:rsid w:val="00112609"/>
    <w:rsid w:val="00112CDA"/>
    <w:rsid w:val="001137AE"/>
    <w:rsid w:val="001140D0"/>
    <w:rsid w:val="001141BD"/>
    <w:rsid w:val="00114B83"/>
    <w:rsid w:val="00114D98"/>
    <w:rsid w:val="00115325"/>
    <w:rsid w:val="001155D6"/>
    <w:rsid w:val="0011636C"/>
    <w:rsid w:val="00116712"/>
    <w:rsid w:val="00116723"/>
    <w:rsid w:val="00116AE7"/>
    <w:rsid w:val="00116B46"/>
    <w:rsid w:val="00117381"/>
    <w:rsid w:val="0011752A"/>
    <w:rsid w:val="00117F1A"/>
    <w:rsid w:val="001203E7"/>
    <w:rsid w:val="0012056F"/>
    <w:rsid w:val="00120CFC"/>
    <w:rsid w:val="00122897"/>
    <w:rsid w:val="001229DE"/>
    <w:rsid w:val="001234EB"/>
    <w:rsid w:val="00123A8A"/>
    <w:rsid w:val="00123D97"/>
    <w:rsid w:val="00123E6B"/>
    <w:rsid w:val="00123EFD"/>
    <w:rsid w:val="00123FD5"/>
    <w:rsid w:val="0012443C"/>
    <w:rsid w:val="00125087"/>
    <w:rsid w:val="0012587A"/>
    <w:rsid w:val="00126631"/>
    <w:rsid w:val="0012705A"/>
    <w:rsid w:val="00127890"/>
    <w:rsid w:val="0013029D"/>
    <w:rsid w:val="00131B3F"/>
    <w:rsid w:val="00132280"/>
    <w:rsid w:val="001326C6"/>
    <w:rsid w:val="001328C5"/>
    <w:rsid w:val="001330E3"/>
    <w:rsid w:val="0013367A"/>
    <w:rsid w:val="0013477E"/>
    <w:rsid w:val="001355C1"/>
    <w:rsid w:val="00136C36"/>
    <w:rsid w:val="00136C7A"/>
    <w:rsid w:val="001377DA"/>
    <w:rsid w:val="00137BE3"/>
    <w:rsid w:val="00137E20"/>
    <w:rsid w:val="00140163"/>
    <w:rsid w:val="00140720"/>
    <w:rsid w:val="00141944"/>
    <w:rsid w:val="00141986"/>
    <w:rsid w:val="00142427"/>
    <w:rsid w:val="0014248C"/>
    <w:rsid w:val="001426C4"/>
    <w:rsid w:val="00143120"/>
    <w:rsid w:val="0014396A"/>
    <w:rsid w:val="00143F1D"/>
    <w:rsid w:val="00144AAF"/>
    <w:rsid w:val="00145133"/>
    <w:rsid w:val="001453E6"/>
    <w:rsid w:val="00145537"/>
    <w:rsid w:val="00145C84"/>
    <w:rsid w:val="001469A6"/>
    <w:rsid w:val="00146A80"/>
    <w:rsid w:val="00146ADC"/>
    <w:rsid w:val="00146D5B"/>
    <w:rsid w:val="00147B02"/>
    <w:rsid w:val="00150059"/>
    <w:rsid w:val="001502CC"/>
    <w:rsid w:val="001516F8"/>
    <w:rsid w:val="00151811"/>
    <w:rsid w:val="0015218E"/>
    <w:rsid w:val="0015477D"/>
    <w:rsid w:val="001554DD"/>
    <w:rsid w:val="00155651"/>
    <w:rsid w:val="001560D6"/>
    <w:rsid w:val="001563D0"/>
    <w:rsid w:val="00156DAC"/>
    <w:rsid w:val="00157E37"/>
    <w:rsid w:val="0016041C"/>
    <w:rsid w:val="001606D6"/>
    <w:rsid w:val="00160888"/>
    <w:rsid w:val="001611C4"/>
    <w:rsid w:val="00161662"/>
    <w:rsid w:val="00161B90"/>
    <w:rsid w:val="0016263F"/>
    <w:rsid w:val="001630E5"/>
    <w:rsid w:val="00163614"/>
    <w:rsid w:val="00163A38"/>
    <w:rsid w:val="00164CFB"/>
    <w:rsid w:val="00165020"/>
    <w:rsid w:val="0016673D"/>
    <w:rsid w:val="00167B53"/>
    <w:rsid w:val="00167D5F"/>
    <w:rsid w:val="001702A7"/>
    <w:rsid w:val="00171808"/>
    <w:rsid w:val="00171892"/>
    <w:rsid w:val="00172290"/>
    <w:rsid w:val="001725F0"/>
    <w:rsid w:val="0017383E"/>
    <w:rsid w:val="00173CED"/>
    <w:rsid w:val="00173E85"/>
    <w:rsid w:val="001741D3"/>
    <w:rsid w:val="00175D1F"/>
    <w:rsid w:val="00175DF7"/>
    <w:rsid w:val="001764D7"/>
    <w:rsid w:val="0017676E"/>
    <w:rsid w:val="00176F93"/>
    <w:rsid w:val="00180138"/>
    <w:rsid w:val="00180913"/>
    <w:rsid w:val="00181052"/>
    <w:rsid w:val="00181BD0"/>
    <w:rsid w:val="00181EAC"/>
    <w:rsid w:val="00182088"/>
    <w:rsid w:val="001820E3"/>
    <w:rsid w:val="00182911"/>
    <w:rsid w:val="00182D78"/>
    <w:rsid w:val="00182F03"/>
    <w:rsid w:val="0018319B"/>
    <w:rsid w:val="00183C82"/>
    <w:rsid w:val="00183E23"/>
    <w:rsid w:val="0018424B"/>
    <w:rsid w:val="00184340"/>
    <w:rsid w:val="00186210"/>
    <w:rsid w:val="0018641E"/>
    <w:rsid w:val="0018645F"/>
    <w:rsid w:val="0018699F"/>
    <w:rsid w:val="00186BCA"/>
    <w:rsid w:val="00187689"/>
    <w:rsid w:val="0018778C"/>
    <w:rsid w:val="00187A01"/>
    <w:rsid w:val="00187DD2"/>
    <w:rsid w:val="00190F33"/>
    <w:rsid w:val="00191E0E"/>
    <w:rsid w:val="001930B6"/>
    <w:rsid w:val="0019384B"/>
    <w:rsid w:val="00193A94"/>
    <w:rsid w:val="00194755"/>
    <w:rsid w:val="00194EBD"/>
    <w:rsid w:val="00195377"/>
    <w:rsid w:val="00197252"/>
    <w:rsid w:val="00197318"/>
    <w:rsid w:val="00197697"/>
    <w:rsid w:val="00197F64"/>
    <w:rsid w:val="001A0370"/>
    <w:rsid w:val="001A08E2"/>
    <w:rsid w:val="001A1C7A"/>
    <w:rsid w:val="001A22BD"/>
    <w:rsid w:val="001A233B"/>
    <w:rsid w:val="001A271A"/>
    <w:rsid w:val="001A3034"/>
    <w:rsid w:val="001A32E3"/>
    <w:rsid w:val="001A43E9"/>
    <w:rsid w:val="001A4BDB"/>
    <w:rsid w:val="001A4EEC"/>
    <w:rsid w:val="001A59A4"/>
    <w:rsid w:val="001A59C7"/>
    <w:rsid w:val="001A63AE"/>
    <w:rsid w:val="001A7F9A"/>
    <w:rsid w:val="001B04B3"/>
    <w:rsid w:val="001B213D"/>
    <w:rsid w:val="001B3BB0"/>
    <w:rsid w:val="001B60A3"/>
    <w:rsid w:val="001B67F8"/>
    <w:rsid w:val="001B6F6B"/>
    <w:rsid w:val="001B725D"/>
    <w:rsid w:val="001B7277"/>
    <w:rsid w:val="001B7973"/>
    <w:rsid w:val="001B7CE6"/>
    <w:rsid w:val="001B7FA7"/>
    <w:rsid w:val="001C19C2"/>
    <w:rsid w:val="001C1A9A"/>
    <w:rsid w:val="001C2880"/>
    <w:rsid w:val="001C2E44"/>
    <w:rsid w:val="001C3B17"/>
    <w:rsid w:val="001C3C52"/>
    <w:rsid w:val="001C415E"/>
    <w:rsid w:val="001C4CAF"/>
    <w:rsid w:val="001C4DFD"/>
    <w:rsid w:val="001C5741"/>
    <w:rsid w:val="001C57C2"/>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245E"/>
    <w:rsid w:val="001D280A"/>
    <w:rsid w:val="001D46CD"/>
    <w:rsid w:val="001D46E2"/>
    <w:rsid w:val="001D4833"/>
    <w:rsid w:val="001D4F3E"/>
    <w:rsid w:val="001D5025"/>
    <w:rsid w:val="001D51C0"/>
    <w:rsid w:val="001D5526"/>
    <w:rsid w:val="001D63C0"/>
    <w:rsid w:val="001D66A9"/>
    <w:rsid w:val="001D66E0"/>
    <w:rsid w:val="001D6804"/>
    <w:rsid w:val="001D7806"/>
    <w:rsid w:val="001D7A0E"/>
    <w:rsid w:val="001E0606"/>
    <w:rsid w:val="001E15AF"/>
    <w:rsid w:val="001E1E04"/>
    <w:rsid w:val="001E2427"/>
    <w:rsid w:val="001E2508"/>
    <w:rsid w:val="001E258A"/>
    <w:rsid w:val="001E291D"/>
    <w:rsid w:val="001E338A"/>
    <w:rsid w:val="001E4B40"/>
    <w:rsid w:val="001E4BC8"/>
    <w:rsid w:val="001E5053"/>
    <w:rsid w:val="001E5085"/>
    <w:rsid w:val="001E6F56"/>
    <w:rsid w:val="001E71AC"/>
    <w:rsid w:val="001E72FD"/>
    <w:rsid w:val="001E7AE1"/>
    <w:rsid w:val="001E7D34"/>
    <w:rsid w:val="001F02B9"/>
    <w:rsid w:val="001F1181"/>
    <w:rsid w:val="001F17EC"/>
    <w:rsid w:val="001F1C52"/>
    <w:rsid w:val="001F227B"/>
    <w:rsid w:val="001F2616"/>
    <w:rsid w:val="001F27D3"/>
    <w:rsid w:val="001F2FBC"/>
    <w:rsid w:val="001F4212"/>
    <w:rsid w:val="001F42F6"/>
    <w:rsid w:val="001F461F"/>
    <w:rsid w:val="001F4A56"/>
    <w:rsid w:val="001F6320"/>
    <w:rsid w:val="001F6630"/>
    <w:rsid w:val="001F77D7"/>
    <w:rsid w:val="002003DC"/>
    <w:rsid w:val="00200526"/>
    <w:rsid w:val="00200E98"/>
    <w:rsid w:val="0020138B"/>
    <w:rsid w:val="002020DC"/>
    <w:rsid w:val="00202428"/>
    <w:rsid w:val="002029C4"/>
    <w:rsid w:val="00202BC3"/>
    <w:rsid w:val="00203046"/>
    <w:rsid w:val="00203DEC"/>
    <w:rsid w:val="002043D8"/>
    <w:rsid w:val="00204745"/>
    <w:rsid w:val="0020494F"/>
    <w:rsid w:val="0020649C"/>
    <w:rsid w:val="002068E6"/>
    <w:rsid w:val="00206F20"/>
    <w:rsid w:val="00206F4E"/>
    <w:rsid w:val="002074E6"/>
    <w:rsid w:val="002100EC"/>
    <w:rsid w:val="002104F8"/>
    <w:rsid w:val="00210F23"/>
    <w:rsid w:val="00211040"/>
    <w:rsid w:val="00211AE6"/>
    <w:rsid w:val="00211F9F"/>
    <w:rsid w:val="00212427"/>
    <w:rsid w:val="002131E0"/>
    <w:rsid w:val="00213A14"/>
    <w:rsid w:val="00214B90"/>
    <w:rsid w:val="00214D42"/>
    <w:rsid w:val="00215703"/>
    <w:rsid w:val="002159B3"/>
    <w:rsid w:val="0021776F"/>
    <w:rsid w:val="00217A20"/>
    <w:rsid w:val="002210C0"/>
    <w:rsid w:val="002211D8"/>
    <w:rsid w:val="0022141D"/>
    <w:rsid w:val="00221F31"/>
    <w:rsid w:val="00222116"/>
    <w:rsid w:val="00222860"/>
    <w:rsid w:val="00222A08"/>
    <w:rsid w:val="0022300D"/>
    <w:rsid w:val="00223A14"/>
    <w:rsid w:val="00223A7B"/>
    <w:rsid w:val="00224C40"/>
    <w:rsid w:val="00224E27"/>
    <w:rsid w:val="00225824"/>
    <w:rsid w:val="002269F6"/>
    <w:rsid w:val="00226AA2"/>
    <w:rsid w:val="00227E97"/>
    <w:rsid w:val="00230A7A"/>
    <w:rsid w:val="002314FD"/>
    <w:rsid w:val="0023156A"/>
    <w:rsid w:val="0023242B"/>
    <w:rsid w:val="002333B8"/>
    <w:rsid w:val="00233587"/>
    <w:rsid w:val="0023392F"/>
    <w:rsid w:val="00233B01"/>
    <w:rsid w:val="00234010"/>
    <w:rsid w:val="002352B8"/>
    <w:rsid w:val="00235FEF"/>
    <w:rsid w:val="00236ADE"/>
    <w:rsid w:val="002370D6"/>
    <w:rsid w:val="002373F5"/>
    <w:rsid w:val="002379D3"/>
    <w:rsid w:val="002401B1"/>
    <w:rsid w:val="002406C0"/>
    <w:rsid w:val="002408B1"/>
    <w:rsid w:val="002409CB"/>
    <w:rsid w:val="00241DCC"/>
    <w:rsid w:val="002422C1"/>
    <w:rsid w:val="00242A91"/>
    <w:rsid w:val="00243A03"/>
    <w:rsid w:val="00243B44"/>
    <w:rsid w:val="002446E8"/>
    <w:rsid w:val="002447D1"/>
    <w:rsid w:val="00244D08"/>
    <w:rsid w:val="00244DCD"/>
    <w:rsid w:val="00244F2E"/>
    <w:rsid w:val="002450DE"/>
    <w:rsid w:val="002451EE"/>
    <w:rsid w:val="002452F2"/>
    <w:rsid w:val="00245C9B"/>
    <w:rsid w:val="00246D29"/>
    <w:rsid w:val="00247545"/>
    <w:rsid w:val="00247899"/>
    <w:rsid w:val="00247F8B"/>
    <w:rsid w:val="002501E8"/>
    <w:rsid w:val="00250450"/>
    <w:rsid w:val="00250C1F"/>
    <w:rsid w:val="002515C6"/>
    <w:rsid w:val="002521CD"/>
    <w:rsid w:val="00252AC2"/>
    <w:rsid w:val="00253AF9"/>
    <w:rsid w:val="0025420E"/>
    <w:rsid w:val="002542B9"/>
    <w:rsid w:val="0025455D"/>
    <w:rsid w:val="00254644"/>
    <w:rsid w:val="0025496D"/>
    <w:rsid w:val="00255035"/>
    <w:rsid w:val="002564E9"/>
    <w:rsid w:val="00256E16"/>
    <w:rsid w:val="00256E91"/>
    <w:rsid w:val="00257BCC"/>
    <w:rsid w:val="00257CD7"/>
    <w:rsid w:val="00260111"/>
    <w:rsid w:val="0026083D"/>
    <w:rsid w:val="00261FE1"/>
    <w:rsid w:val="00262638"/>
    <w:rsid w:val="00262732"/>
    <w:rsid w:val="002628DD"/>
    <w:rsid w:val="00262B4C"/>
    <w:rsid w:val="00263493"/>
    <w:rsid w:val="00263B73"/>
    <w:rsid w:val="00263E14"/>
    <w:rsid w:val="002643F2"/>
    <w:rsid w:val="00264A81"/>
    <w:rsid w:val="00264B16"/>
    <w:rsid w:val="00264FF7"/>
    <w:rsid w:val="00265211"/>
    <w:rsid w:val="00266120"/>
    <w:rsid w:val="00266DE3"/>
    <w:rsid w:val="0026774E"/>
    <w:rsid w:val="00270E88"/>
    <w:rsid w:val="0027134E"/>
    <w:rsid w:val="0027395B"/>
    <w:rsid w:val="00273C26"/>
    <w:rsid w:val="00273D06"/>
    <w:rsid w:val="00274A57"/>
    <w:rsid w:val="00274B5A"/>
    <w:rsid w:val="0027511E"/>
    <w:rsid w:val="002756EC"/>
    <w:rsid w:val="00275F0D"/>
    <w:rsid w:val="00276210"/>
    <w:rsid w:val="00276C4D"/>
    <w:rsid w:val="002773E8"/>
    <w:rsid w:val="00277414"/>
    <w:rsid w:val="002777EF"/>
    <w:rsid w:val="00277AE1"/>
    <w:rsid w:val="00277E67"/>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8C1"/>
    <w:rsid w:val="00287AF0"/>
    <w:rsid w:val="0029022F"/>
    <w:rsid w:val="00290DA9"/>
    <w:rsid w:val="002922BF"/>
    <w:rsid w:val="00292FC0"/>
    <w:rsid w:val="00292FE1"/>
    <w:rsid w:val="002946D1"/>
    <w:rsid w:val="0029483C"/>
    <w:rsid w:val="00294A39"/>
    <w:rsid w:val="002952B2"/>
    <w:rsid w:val="00296039"/>
    <w:rsid w:val="002967E4"/>
    <w:rsid w:val="00296895"/>
    <w:rsid w:val="00296B2A"/>
    <w:rsid w:val="002A0026"/>
    <w:rsid w:val="002A0945"/>
    <w:rsid w:val="002A09B6"/>
    <w:rsid w:val="002A182C"/>
    <w:rsid w:val="002A1C86"/>
    <w:rsid w:val="002A231D"/>
    <w:rsid w:val="002A248B"/>
    <w:rsid w:val="002A317E"/>
    <w:rsid w:val="002A3E7E"/>
    <w:rsid w:val="002A44FF"/>
    <w:rsid w:val="002A584D"/>
    <w:rsid w:val="002A62D7"/>
    <w:rsid w:val="002A69D1"/>
    <w:rsid w:val="002A70CD"/>
    <w:rsid w:val="002A71BD"/>
    <w:rsid w:val="002A733D"/>
    <w:rsid w:val="002A75A5"/>
    <w:rsid w:val="002A7ED3"/>
    <w:rsid w:val="002B0EF7"/>
    <w:rsid w:val="002B1386"/>
    <w:rsid w:val="002B1981"/>
    <w:rsid w:val="002B241D"/>
    <w:rsid w:val="002B2707"/>
    <w:rsid w:val="002B2B00"/>
    <w:rsid w:val="002B2F56"/>
    <w:rsid w:val="002B305E"/>
    <w:rsid w:val="002B3896"/>
    <w:rsid w:val="002B3984"/>
    <w:rsid w:val="002B3F1E"/>
    <w:rsid w:val="002B5B3F"/>
    <w:rsid w:val="002B6318"/>
    <w:rsid w:val="002B715D"/>
    <w:rsid w:val="002B7B6E"/>
    <w:rsid w:val="002C07BE"/>
    <w:rsid w:val="002C098A"/>
    <w:rsid w:val="002C2236"/>
    <w:rsid w:val="002C29FD"/>
    <w:rsid w:val="002C334F"/>
    <w:rsid w:val="002C4583"/>
    <w:rsid w:val="002C4601"/>
    <w:rsid w:val="002C5937"/>
    <w:rsid w:val="002C59C0"/>
    <w:rsid w:val="002C6923"/>
    <w:rsid w:val="002C69B9"/>
    <w:rsid w:val="002C6A8B"/>
    <w:rsid w:val="002C6F34"/>
    <w:rsid w:val="002C706C"/>
    <w:rsid w:val="002C71E8"/>
    <w:rsid w:val="002C71EC"/>
    <w:rsid w:val="002C7307"/>
    <w:rsid w:val="002D009B"/>
    <w:rsid w:val="002D12B5"/>
    <w:rsid w:val="002D2108"/>
    <w:rsid w:val="002D289B"/>
    <w:rsid w:val="002D301F"/>
    <w:rsid w:val="002D54B2"/>
    <w:rsid w:val="002D6388"/>
    <w:rsid w:val="002D6479"/>
    <w:rsid w:val="002D6937"/>
    <w:rsid w:val="002D6D05"/>
    <w:rsid w:val="002D6F2A"/>
    <w:rsid w:val="002D706F"/>
    <w:rsid w:val="002D726E"/>
    <w:rsid w:val="002D75B8"/>
    <w:rsid w:val="002D75E5"/>
    <w:rsid w:val="002D7966"/>
    <w:rsid w:val="002D7DEE"/>
    <w:rsid w:val="002E043B"/>
    <w:rsid w:val="002E0CA4"/>
    <w:rsid w:val="002E1019"/>
    <w:rsid w:val="002E1212"/>
    <w:rsid w:val="002E19A8"/>
    <w:rsid w:val="002E23B9"/>
    <w:rsid w:val="002E2F9E"/>
    <w:rsid w:val="002E389B"/>
    <w:rsid w:val="002E4D43"/>
    <w:rsid w:val="002E5905"/>
    <w:rsid w:val="002E5CCF"/>
    <w:rsid w:val="002E767C"/>
    <w:rsid w:val="002E7994"/>
    <w:rsid w:val="002F0378"/>
    <w:rsid w:val="002F0C66"/>
    <w:rsid w:val="002F0E6F"/>
    <w:rsid w:val="002F10FD"/>
    <w:rsid w:val="002F1412"/>
    <w:rsid w:val="002F17D6"/>
    <w:rsid w:val="002F24DE"/>
    <w:rsid w:val="002F24EF"/>
    <w:rsid w:val="002F2AFC"/>
    <w:rsid w:val="002F2D0B"/>
    <w:rsid w:val="002F3D62"/>
    <w:rsid w:val="002F4775"/>
    <w:rsid w:val="002F4B9F"/>
    <w:rsid w:val="002F4E2C"/>
    <w:rsid w:val="002F4E56"/>
    <w:rsid w:val="002F50F1"/>
    <w:rsid w:val="002F52C9"/>
    <w:rsid w:val="002F6B83"/>
    <w:rsid w:val="002F6EBC"/>
    <w:rsid w:val="002F6F51"/>
    <w:rsid w:val="002F7E7F"/>
    <w:rsid w:val="00301428"/>
    <w:rsid w:val="0030181B"/>
    <w:rsid w:val="00301918"/>
    <w:rsid w:val="00301B1D"/>
    <w:rsid w:val="00301DBA"/>
    <w:rsid w:val="00301E73"/>
    <w:rsid w:val="00302114"/>
    <w:rsid w:val="00302C9A"/>
    <w:rsid w:val="003042F7"/>
    <w:rsid w:val="00304917"/>
    <w:rsid w:val="00304F08"/>
    <w:rsid w:val="0030517F"/>
    <w:rsid w:val="003052A2"/>
    <w:rsid w:val="0030539A"/>
    <w:rsid w:val="00305566"/>
    <w:rsid w:val="00306250"/>
    <w:rsid w:val="00306853"/>
    <w:rsid w:val="003102A7"/>
    <w:rsid w:val="00310A06"/>
    <w:rsid w:val="00310B4B"/>
    <w:rsid w:val="0031152E"/>
    <w:rsid w:val="003118A2"/>
    <w:rsid w:val="003119B8"/>
    <w:rsid w:val="003126AB"/>
    <w:rsid w:val="00313F5D"/>
    <w:rsid w:val="00313FA2"/>
    <w:rsid w:val="00313FE7"/>
    <w:rsid w:val="00314888"/>
    <w:rsid w:val="00314999"/>
    <w:rsid w:val="00314AB6"/>
    <w:rsid w:val="0031509D"/>
    <w:rsid w:val="00315194"/>
    <w:rsid w:val="003159FD"/>
    <w:rsid w:val="003166F0"/>
    <w:rsid w:val="00316C05"/>
    <w:rsid w:val="00316DAE"/>
    <w:rsid w:val="00316FE6"/>
    <w:rsid w:val="003202FD"/>
    <w:rsid w:val="0032050A"/>
    <w:rsid w:val="00321265"/>
    <w:rsid w:val="003212EF"/>
    <w:rsid w:val="0032140F"/>
    <w:rsid w:val="003220EB"/>
    <w:rsid w:val="0032226D"/>
    <w:rsid w:val="003228F5"/>
    <w:rsid w:val="00323697"/>
    <w:rsid w:val="003237D2"/>
    <w:rsid w:val="00325EB5"/>
    <w:rsid w:val="00326606"/>
    <w:rsid w:val="00327206"/>
    <w:rsid w:val="003300C5"/>
    <w:rsid w:val="0033030D"/>
    <w:rsid w:val="003303E1"/>
    <w:rsid w:val="00330D7C"/>
    <w:rsid w:val="00330FBB"/>
    <w:rsid w:val="003310F2"/>
    <w:rsid w:val="003316DF"/>
    <w:rsid w:val="00331F9E"/>
    <w:rsid w:val="0033203A"/>
    <w:rsid w:val="003320BB"/>
    <w:rsid w:val="00332E62"/>
    <w:rsid w:val="00332F2E"/>
    <w:rsid w:val="00333C0C"/>
    <w:rsid w:val="00333F70"/>
    <w:rsid w:val="00333F99"/>
    <w:rsid w:val="00334765"/>
    <w:rsid w:val="003348A0"/>
    <w:rsid w:val="003367A2"/>
    <w:rsid w:val="00336C28"/>
    <w:rsid w:val="00337A7F"/>
    <w:rsid w:val="00337E6B"/>
    <w:rsid w:val="00340045"/>
    <w:rsid w:val="00340181"/>
    <w:rsid w:val="003406B0"/>
    <w:rsid w:val="003407B1"/>
    <w:rsid w:val="0034101C"/>
    <w:rsid w:val="00341BB8"/>
    <w:rsid w:val="003420CF"/>
    <w:rsid w:val="00342755"/>
    <w:rsid w:val="003428C6"/>
    <w:rsid w:val="00343705"/>
    <w:rsid w:val="003439E6"/>
    <w:rsid w:val="00343CB6"/>
    <w:rsid w:val="00343E4B"/>
    <w:rsid w:val="00344CF3"/>
    <w:rsid w:val="00345281"/>
    <w:rsid w:val="0034578A"/>
    <w:rsid w:val="003458DD"/>
    <w:rsid w:val="00345D3B"/>
    <w:rsid w:val="003468A9"/>
    <w:rsid w:val="0034692B"/>
    <w:rsid w:val="00346B8F"/>
    <w:rsid w:val="00346F87"/>
    <w:rsid w:val="003470D6"/>
    <w:rsid w:val="00347607"/>
    <w:rsid w:val="003476FF"/>
    <w:rsid w:val="00350476"/>
    <w:rsid w:val="003504B6"/>
    <w:rsid w:val="00350D07"/>
    <w:rsid w:val="003512E8"/>
    <w:rsid w:val="0035206D"/>
    <w:rsid w:val="00352B4D"/>
    <w:rsid w:val="00352FBC"/>
    <w:rsid w:val="003532FA"/>
    <w:rsid w:val="0035371C"/>
    <w:rsid w:val="00354080"/>
    <w:rsid w:val="003542AC"/>
    <w:rsid w:val="003542D8"/>
    <w:rsid w:val="00354D4B"/>
    <w:rsid w:val="00356BF7"/>
    <w:rsid w:val="003571A6"/>
    <w:rsid w:val="00357E33"/>
    <w:rsid w:val="00360585"/>
    <w:rsid w:val="00360751"/>
    <w:rsid w:val="00360D7B"/>
    <w:rsid w:val="00362C61"/>
    <w:rsid w:val="00363ABA"/>
    <w:rsid w:val="003641E4"/>
    <w:rsid w:val="00364EBA"/>
    <w:rsid w:val="00364F85"/>
    <w:rsid w:val="0036541A"/>
    <w:rsid w:val="00366467"/>
    <w:rsid w:val="0036723A"/>
    <w:rsid w:val="0036727B"/>
    <w:rsid w:val="00367312"/>
    <w:rsid w:val="003677FB"/>
    <w:rsid w:val="00367A29"/>
    <w:rsid w:val="00367BC5"/>
    <w:rsid w:val="00367F19"/>
    <w:rsid w:val="00370F86"/>
    <w:rsid w:val="00371172"/>
    <w:rsid w:val="0037157F"/>
    <w:rsid w:val="00371B0F"/>
    <w:rsid w:val="00373367"/>
    <w:rsid w:val="003741FD"/>
    <w:rsid w:val="003748E9"/>
    <w:rsid w:val="00374AF0"/>
    <w:rsid w:val="00375C06"/>
    <w:rsid w:val="00375D11"/>
    <w:rsid w:val="00376121"/>
    <w:rsid w:val="00376316"/>
    <w:rsid w:val="0037749A"/>
    <w:rsid w:val="003776F7"/>
    <w:rsid w:val="003779F7"/>
    <w:rsid w:val="00377AB0"/>
    <w:rsid w:val="00380244"/>
    <w:rsid w:val="003805A0"/>
    <w:rsid w:val="00380C3B"/>
    <w:rsid w:val="00380C78"/>
    <w:rsid w:val="00381A9F"/>
    <w:rsid w:val="003820B9"/>
    <w:rsid w:val="00382D05"/>
    <w:rsid w:val="0038318D"/>
    <w:rsid w:val="00383660"/>
    <w:rsid w:val="003836CF"/>
    <w:rsid w:val="00383798"/>
    <w:rsid w:val="00383D6C"/>
    <w:rsid w:val="00384DEC"/>
    <w:rsid w:val="0038548E"/>
    <w:rsid w:val="00385800"/>
    <w:rsid w:val="00385B7F"/>
    <w:rsid w:val="003870D1"/>
    <w:rsid w:val="00387DE0"/>
    <w:rsid w:val="0039099D"/>
    <w:rsid w:val="003916B5"/>
    <w:rsid w:val="00391E7A"/>
    <w:rsid w:val="00392BAD"/>
    <w:rsid w:val="003934F2"/>
    <w:rsid w:val="00394CDD"/>
    <w:rsid w:val="00395100"/>
    <w:rsid w:val="00395B8C"/>
    <w:rsid w:val="00396012"/>
    <w:rsid w:val="00396C6D"/>
    <w:rsid w:val="00396D76"/>
    <w:rsid w:val="00397BAF"/>
    <w:rsid w:val="003A03F9"/>
    <w:rsid w:val="003A07B8"/>
    <w:rsid w:val="003A0EBB"/>
    <w:rsid w:val="003A2D9F"/>
    <w:rsid w:val="003A30AB"/>
    <w:rsid w:val="003A38A9"/>
    <w:rsid w:val="003A3B4E"/>
    <w:rsid w:val="003A4245"/>
    <w:rsid w:val="003A4820"/>
    <w:rsid w:val="003A49DF"/>
    <w:rsid w:val="003A5962"/>
    <w:rsid w:val="003A5EA0"/>
    <w:rsid w:val="003A709C"/>
    <w:rsid w:val="003A7485"/>
    <w:rsid w:val="003A79C0"/>
    <w:rsid w:val="003B0432"/>
    <w:rsid w:val="003B09F1"/>
    <w:rsid w:val="003B0B52"/>
    <w:rsid w:val="003B1CDF"/>
    <w:rsid w:val="003B1FA7"/>
    <w:rsid w:val="003B231E"/>
    <w:rsid w:val="003B2374"/>
    <w:rsid w:val="003B2A33"/>
    <w:rsid w:val="003B3DC5"/>
    <w:rsid w:val="003B43D8"/>
    <w:rsid w:val="003B4877"/>
    <w:rsid w:val="003B4B56"/>
    <w:rsid w:val="003B5387"/>
    <w:rsid w:val="003B5818"/>
    <w:rsid w:val="003B5D3B"/>
    <w:rsid w:val="003B5E10"/>
    <w:rsid w:val="003B5E69"/>
    <w:rsid w:val="003B6008"/>
    <w:rsid w:val="003B6612"/>
    <w:rsid w:val="003B66F6"/>
    <w:rsid w:val="003B74FC"/>
    <w:rsid w:val="003C00FD"/>
    <w:rsid w:val="003C0BF8"/>
    <w:rsid w:val="003C1B1B"/>
    <w:rsid w:val="003C24C4"/>
    <w:rsid w:val="003C258B"/>
    <w:rsid w:val="003C261C"/>
    <w:rsid w:val="003C27C4"/>
    <w:rsid w:val="003C28A5"/>
    <w:rsid w:val="003C2F55"/>
    <w:rsid w:val="003C347D"/>
    <w:rsid w:val="003C35CB"/>
    <w:rsid w:val="003C38A5"/>
    <w:rsid w:val="003C39A7"/>
    <w:rsid w:val="003C466D"/>
    <w:rsid w:val="003C57A7"/>
    <w:rsid w:val="003C63B5"/>
    <w:rsid w:val="003C64CC"/>
    <w:rsid w:val="003C6757"/>
    <w:rsid w:val="003C6A6D"/>
    <w:rsid w:val="003C6A82"/>
    <w:rsid w:val="003C7A12"/>
    <w:rsid w:val="003C7B4D"/>
    <w:rsid w:val="003D1C99"/>
    <w:rsid w:val="003D2ADD"/>
    <w:rsid w:val="003D38C7"/>
    <w:rsid w:val="003D3A57"/>
    <w:rsid w:val="003D3A7F"/>
    <w:rsid w:val="003D4F0C"/>
    <w:rsid w:val="003D4FF4"/>
    <w:rsid w:val="003D61D9"/>
    <w:rsid w:val="003D6436"/>
    <w:rsid w:val="003D7024"/>
    <w:rsid w:val="003D77CA"/>
    <w:rsid w:val="003E0160"/>
    <w:rsid w:val="003E10D8"/>
    <w:rsid w:val="003E172C"/>
    <w:rsid w:val="003E17AD"/>
    <w:rsid w:val="003E250A"/>
    <w:rsid w:val="003E277F"/>
    <w:rsid w:val="003E309D"/>
    <w:rsid w:val="003E5A30"/>
    <w:rsid w:val="003E5EF2"/>
    <w:rsid w:val="003E7BAA"/>
    <w:rsid w:val="003E7F0E"/>
    <w:rsid w:val="003F00D7"/>
    <w:rsid w:val="003F1C84"/>
    <w:rsid w:val="003F2035"/>
    <w:rsid w:val="003F2587"/>
    <w:rsid w:val="003F42A4"/>
    <w:rsid w:val="003F4325"/>
    <w:rsid w:val="003F4ADA"/>
    <w:rsid w:val="003F51E3"/>
    <w:rsid w:val="003F61A6"/>
    <w:rsid w:val="003F6E9D"/>
    <w:rsid w:val="003F757B"/>
    <w:rsid w:val="003F7675"/>
    <w:rsid w:val="003F7F29"/>
    <w:rsid w:val="00401353"/>
    <w:rsid w:val="004017E5"/>
    <w:rsid w:val="00403AB6"/>
    <w:rsid w:val="00403E79"/>
    <w:rsid w:val="0040406D"/>
    <w:rsid w:val="00405536"/>
    <w:rsid w:val="004064EF"/>
    <w:rsid w:val="00406539"/>
    <w:rsid w:val="00407349"/>
    <w:rsid w:val="004100DE"/>
    <w:rsid w:val="00410B17"/>
    <w:rsid w:val="004111A1"/>
    <w:rsid w:val="004119D3"/>
    <w:rsid w:val="00411B75"/>
    <w:rsid w:val="00412C28"/>
    <w:rsid w:val="00413198"/>
    <w:rsid w:val="004161E4"/>
    <w:rsid w:val="0041689A"/>
    <w:rsid w:val="00416DB1"/>
    <w:rsid w:val="0041713F"/>
    <w:rsid w:val="0041739F"/>
    <w:rsid w:val="004175A3"/>
    <w:rsid w:val="0041794F"/>
    <w:rsid w:val="00417993"/>
    <w:rsid w:val="00417A3F"/>
    <w:rsid w:val="00417DB5"/>
    <w:rsid w:val="00420023"/>
    <w:rsid w:val="004206E1"/>
    <w:rsid w:val="004207F8"/>
    <w:rsid w:val="00420C77"/>
    <w:rsid w:val="00421650"/>
    <w:rsid w:val="004216A4"/>
    <w:rsid w:val="004220D7"/>
    <w:rsid w:val="00422DCE"/>
    <w:rsid w:val="00422E20"/>
    <w:rsid w:val="00422E4F"/>
    <w:rsid w:val="00423805"/>
    <w:rsid w:val="004238A4"/>
    <w:rsid w:val="0042508F"/>
    <w:rsid w:val="004259E8"/>
    <w:rsid w:val="00426FA5"/>
    <w:rsid w:val="0042784A"/>
    <w:rsid w:val="00427A81"/>
    <w:rsid w:val="00427D11"/>
    <w:rsid w:val="00430038"/>
    <w:rsid w:val="0043006D"/>
    <w:rsid w:val="00430342"/>
    <w:rsid w:val="0043095C"/>
    <w:rsid w:val="00430A60"/>
    <w:rsid w:val="00431546"/>
    <w:rsid w:val="00432C80"/>
    <w:rsid w:val="00432F2F"/>
    <w:rsid w:val="004341CE"/>
    <w:rsid w:val="00434694"/>
    <w:rsid w:val="00434DD5"/>
    <w:rsid w:val="00434E36"/>
    <w:rsid w:val="004354E1"/>
    <w:rsid w:val="00436327"/>
    <w:rsid w:val="00437BD1"/>
    <w:rsid w:val="00440184"/>
    <w:rsid w:val="0044165B"/>
    <w:rsid w:val="0044191B"/>
    <w:rsid w:val="00441B32"/>
    <w:rsid w:val="00442F26"/>
    <w:rsid w:val="004432E8"/>
    <w:rsid w:val="0044386A"/>
    <w:rsid w:val="00443A65"/>
    <w:rsid w:val="00443AA8"/>
    <w:rsid w:val="0044454A"/>
    <w:rsid w:val="00444B7A"/>
    <w:rsid w:val="00445856"/>
    <w:rsid w:val="00445C42"/>
    <w:rsid w:val="00445C68"/>
    <w:rsid w:val="00445F0B"/>
    <w:rsid w:val="00446756"/>
    <w:rsid w:val="00446F8C"/>
    <w:rsid w:val="00447554"/>
    <w:rsid w:val="00447AF0"/>
    <w:rsid w:val="00450A8C"/>
    <w:rsid w:val="00450AB2"/>
    <w:rsid w:val="00452D97"/>
    <w:rsid w:val="00452E40"/>
    <w:rsid w:val="00453C51"/>
    <w:rsid w:val="004541E1"/>
    <w:rsid w:val="0045575E"/>
    <w:rsid w:val="00455BEC"/>
    <w:rsid w:val="00455CF1"/>
    <w:rsid w:val="00455E60"/>
    <w:rsid w:val="00456777"/>
    <w:rsid w:val="00456965"/>
    <w:rsid w:val="00460230"/>
    <w:rsid w:val="004607C3"/>
    <w:rsid w:val="00460F0D"/>
    <w:rsid w:val="0046114F"/>
    <w:rsid w:val="00461E15"/>
    <w:rsid w:val="00461E88"/>
    <w:rsid w:val="00461F16"/>
    <w:rsid w:val="0046318B"/>
    <w:rsid w:val="00463461"/>
    <w:rsid w:val="004640AB"/>
    <w:rsid w:val="0046461C"/>
    <w:rsid w:val="00465531"/>
    <w:rsid w:val="004666F1"/>
    <w:rsid w:val="0046682E"/>
    <w:rsid w:val="004671F2"/>
    <w:rsid w:val="00467820"/>
    <w:rsid w:val="0046791F"/>
    <w:rsid w:val="004700B1"/>
    <w:rsid w:val="00470573"/>
    <w:rsid w:val="00470A03"/>
    <w:rsid w:val="00470B7F"/>
    <w:rsid w:val="00470D52"/>
    <w:rsid w:val="00471045"/>
    <w:rsid w:val="00472B38"/>
    <w:rsid w:val="004733FB"/>
    <w:rsid w:val="0047357D"/>
    <w:rsid w:val="00473E19"/>
    <w:rsid w:val="0047423D"/>
    <w:rsid w:val="004745AB"/>
    <w:rsid w:val="00475009"/>
    <w:rsid w:val="00475182"/>
    <w:rsid w:val="004762C6"/>
    <w:rsid w:val="0047689D"/>
    <w:rsid w:val="00477590"/>
    <w:rsid w:val="00477DED"/>
    <w:rsid w:val="00477E9B"/>
    <w:rsid w:val="00480F1F"/>
    <w:rsid w:val="0048130A"/>
    <w:rsid w:val="004814F7"/>
    <w:rsid w:val="004825C6"/>
    <w:rsid w:val="00483893"/>
    <w:rsid w:val="00484073"/>
    <w:rsid w:val="00484901"/>
    <w:rsid w:val="0048494B"/>
    <w:rsid w:val="00484C87"/>
    <w:rsid w:val="00484F55"/>
    <w:rsid w:val="0048586D"/>
    <w:rsid w:val="0048594C"/>
    <w:rsid w:val="00485DA0"/>
    <w:rsid w:val="00485F10"/>
    <w:rsid w:val="0048642B"/>
    <w:rsid w:val="00486747"/>
    <w:rsid w:val="004871B0"/>
    <w:rsid w:val="004902D5"/>
    <w:rsid w:val="004903AD"/>
    <w:rsid w:val="004906DE"/>
    <w:rsid w:val="00490804"/>
    <w:rsid w:val="004908A9"/>
    <w:rsid w:val="00490D96"/>
    <w:rsid w:val="004912D7"/>
    <w:rsid w:val="004922D4"/>
    <w:rsid w:val="0049231C"/>
    <w:rsid w:val="0049240C"/>
    <w:rsid w:val="0049240D"/>
    <w:rsid w:val="00493D76"/>
    <w:rsid w:val="00494005"/>
    <w:rsid w:val="00494AB2"/>
    <w:rsid w:val="00494B61"/>
    <w:rsid w:val="0049558F"/>
    <w:rsid w:val="004956B2"/>
    <w:rsid w:val="004970EB"/>
    <w:rsid w:val="004A00E6"/>
    <w:rsid w:val="004A02E5"/>
    <w:rsid w:val="004A0511"/>
    <w:rsid w:val="004A0C2F"/>
    <w:rsid w:val="004A0D82"/>
    <w:rsid w:val="004A1622"/>
    <w:rsid w:val="004A35BF"/>
    <w:rsid w:val="004A3E25"/>
    <w:rsid w:val="004A3F95"/>
    <w:rsid w:val="004A4122"/>
    <w:rsid w:val="004A48C8"/>
    <w:rsid w:val="004A4965"/>
    <w:rsid w:val="004A5660"/>
    <w:rsid w:val="004A583B"/>
    <w:rsid w:val="004A58E7"/>
    <w:rsid w:val="004A5996"/>
    <w:rsid w:val="004A5AD1"/>
    <w:rsid w:val="004A6E76"/>
    <w:rsid w:val="004A72E1"/>
    <w:rsid w:val="004A7683"/>
    <w:rsid w:val="004A7F9C"/>
    <w:rsid w:val="004B0211"/>
    <w:rsid w:val="004B0424"/>
    <w:rsid w:val="004B1424"/>
    <w:rsid w:val="004B179D"/>
    <w:rsid w:val="004B1C55"/>
    <w:rsid w:val="004B2330"/>
    <w:rsid w:val="004B239D"/>
    <w:rsid w:val="004B2AC7"/>
    <w:rsid w:val="004B2E50"/>
    <w:rsid w:val="004B35F6"/>
    <w:rsid w:val="004B3ACD"/>
    <w:rsid w:val="004B4E16"/>
    <w:rsid w:val="004B4EA5"/>
    <w:rsid w:val="004B5405"/>
    <w:rsid w:val="004B5EE8"/>
    <w:rsid w:val="004B6C9D"/>
    <w:rsid w:val="004B73D8"/>
    <w:rsid w:val="004B7ECF"/>
    <w:rsid w:val="004C0047"/>
    <w:rsid w:val="004C0275"/>
    <w:rsid w:val="004C03F5"/>
    <w:rsid w:val="004C046C"/>
    <w:rsid w:val="004C04CB"/>
    <w:rsid w:val="004C0923"/>
    <w:rsid w:val="004C0D48"/>
    <w:rsid w:val="004C1EB4"/>
    <w:rsid w:val="004C2097"/>
    <w:rsid w:val="004C27F1"/>
    <w:rsid w:val="004C3B04"/>
    <w:rsid w:val="004C3F05"/>
    <w:rsid w:val="004C4033"/>
    <w:rsid w:val="004C5026"/>
    <w:rsid w:val="004C6192"/>
    <w:rsid w:val="004D13F1"/>
    <w:rsid w:val="004D185F"/>
    <w:rsid w:val="004D1EF3"/>
    <w:rsid w:val="004D36E6"/>
    <w:rsid w:val="004D3E30"/>
    <w:rsid w:val="004D4695"/>
    <w:rsid w:val="004D48A1"/>
    <w:rsid w:val="004D4D75"/>
    <w:rsid w:val="004D50EE"/>
    <w:rsid w:val="004D5F7E"/>
    <w:rsid w:val="004D6171"/>
    <w:rsid w:val="004D6418"/>
    <w:rsid w:val="004D6FD2"/>
    <w:rsid w:val="004D7559"/>
    <w:rsid w:val="004D7E53"/>
    <w:rsid w:val="004E01EA"/>
    <w:rsid w:val="004E0BE7"/>
    <w:rsid w:val="004E0F30"/>
    <w:rsid w:val="004E11C5"/>
    <w:rsid w:val="004E12A8"/>
    <w:rsid w:val="004E1789"/>
    <w:rsid w:val="004E1A33"/>
    <w:rsid w:val="004E2782"/>
    <w:rsid w:val="004E2887"/>
    <w:rsid w:val="004E31F6"/>
    <w:rsid w:val="004E321B"/>
    <w:rsid w:val="004E3836"/>
    <w:rsid w:val="004E3A93"/>
    <w:rsid w:val="004E4FA9"/>
    <w:rsid w:val="004E6011"/>
    <w:rsid w:val="004E64DB"/>
    <w:rsid w:val="004E6FC1"/>
    <w:rsid w:val="004E7582"/>
    <w:rsid w:val="004E7B3E"/>
    <w:rsid w:val="004F0458"/>
    <w:rsid w:val="004F0B06"/>
    <w:rsid w:val="004F0FC0"/>
    <w:rsid w:val="004F10C7"/>
    <w:rsid w:val="004F11D4"/>
    <w:rsid w:val="004F125E"/>
    <w:rsid w:val="004F13E9"/>
    <w:rsid w:val="004F236E"/>
    <w:rsid w:val="004F2B33"/>
    <w:rsid w:val="004F2D44"/>
    <w:rsid w:val="004F3982"/>
    <w:rsid w:val="004F4763"/>
    <w:rsid w:val="004F5464"/>
    <w:rsid w:val="004F5B8D"/>
    <w:rsid w:val="004F5F34"/>
    <w:rsid w:val="004F5F6B"/>
    <w:rsid w:val="004F6CB7"/>
    <w:rsid w:val="004F7012"/>
    <w:rsid w:val="004F713D"/>
    <w:rsid w:val="0050048B"/>
    <w:rsid w:val="005008C7"/>
    <w:rsid w:val="005008DD"/>
    <w:rsid w:val="00500DD8"/>
    <w:rsid w:val="0050325E"/>
    <w:rsid w:val="005032D7"/>
    <w:rsid w:val="00503695"/>
    <w:rsid w:val="00503B87"/>
    <w:rsid w:val="00503C75"/>
    <w:rsid w:val="00503CC1"/>
    <w:rsid w:val="00504054"/>
    <w:rsid w:val="00504610"/>
    <w:rsid w:val="00505085"/>
    <w:rsid w:val="0050558D"/>
    <w:rsid w:val="0050587B"/>
    <w:rsid w:val="00505AC8"/>
    <w:rsid w:val="00505E6F"/>
    <w:rsid w:val="0050631F"/>
    <w:rsid w:val="00506EC3"/>
    <w:rsid w:val="0051054D"/>
    <w:rsid w:val="005107B2"/>
    <w:rsid w:val="00510FDE"/>
    <w:rsid w:val="0051263F"/>
    <w:rsid w:val="005129BD"/>
    <w:rsid w:val="0051494E"/>
    <w:rsid w:val="00514DEF"/>
    <w:rsid w:val="00514E78"/>
    <w:rsid w:val="00515E8F"/>
    <w:rsid w:val="00516221"/>
    <w:rsid w:val="005169B2"/>
    <w:rsid w:val="00517014"/>
    <w:rsid w:val="005202EC"/>
    <w:rsid w:val="005207CC"/>
    <w:rsid w:val="0052106B"/>
    <w:rsid w:val="005210CA"/>
    <w:rsid w:val="00521416"/>
    <w:rsid w:val="00521658"/>
    <w:rsid w:val="0052196C"/>
    <w:rsid w:val="005227EB"/>
    <w:rsid w:val="00522F4F"/>
    <w:rsid w:val="0052385C"/>
    <w:rsid w:val="00523A16"/>
    <w:rsid w:val="00523F1A"/>
    <w:rsid w:val="00524117"/>
    <w:rsid w:val="005242FE"/>
    <w:rsid w:val="005247B7"/>
    <w:rsid w:val="00524B7B"/>
    <w:rsid w:val="0052622E"/>
    <w:rsid w:val="00526FF4"/>
    <w:rsid w:val="0052721A"/>
    <w:rsid w:val="00527238"/>
    <w:rsid w:val="005275FC"/>
    <w:rsid w:val="005300FD"/>
    <w:rsid w:val="00530244"/>
    <w:rsid w:val="00530310"/>
    <w:rsid w:val="00530748"/>
    <w:rsid w:val="00530EF6"/>
    <w:rsid w:val="00531B86"/>
    <w:rsid w:val="00532E06"/>
    <w:rsid w:val="00533112"/>
    <w:rsid w:val="00533968"/>
    <w:rsid w:val="00534AAF"/>
    <w:rsid w:val="00534F0D"/>
    <w:rsid w:val="005352F5"/>
    <w:rsid w:val="005353CD"/>
    <w:rsid w:val="005359F9"/>
    <w:rsid w:val="0053678A"/>
    <w:rsid w:val="0053685E"/>
    <w:rsid w:val="005378E8"/>
    <w:rsid w:val="0054069E"/>
    <w:rsid w:val="00540AFE"/>
    <w:rsid w:val="00540D6E"/>
    <w:rsid w:val="00541226"/>
    <w:rsid w:val="0054187F"/>
    <w:rsid w:val="00541A8D"/>
    <w:rsid w:val="00542EDC"/>
    <w:rsid w:val="00543100"/>
    <w:rsid w:val="00543C1C"/>
    <w:rsid w:val="00543CB3"/>
    <w:rsid w:val="005443B7"/>
    <w:rsid w:val="00544C11"/>
    <w:rsid w:val="00544D5D"/>
    <w:rsid w:val="00544F04"/>
    <w:rsid w:val="005453E4"/>
    <w:rsid w:val="005459C3"/>
    <w:rsid w:val="00545EE4"/>
    <w:rsid w:val="00546142"/>
    <w:rsid w:val="00546DF1"/>
    <w:rsid w:val="005471E8"/>
    <w:rsid w:val="00550645"/>
    <w:rsid w:val="005507CB"/>
    <w:rsid w:val="00551058"/>
    <w:rsid w:val="00551140"/>
    <w:rsid w:val="00553635"/>
    <w:rsid w:val="00553ACD"/>
    <w:rsid w:val="00554E1D"/>
    <w:rsid w:val="0055537F"/>
    <w:rsid w:val="0055608C"/>
    <w:rsid w:val="00556595"/>
    <w:rsid w:val="00556A8C"/>
    <w:rsid w:val="00556B41"/>
    <w:rsid w:val="00557237"/>
    <w:rsid w:val="0055738B"/>
    <w:rsid w:val="005578A7"/>
    <w:rsid w:val="00557B2A"/>
    <w:rsid w:val="005602D5"/>
    <w:rsid w:val="0056268B"/>
    <w:rsid w:val="005641B8"/>
    <w:rsid w:val="005651D7"/>
    <w:rsid w:val="00566223"/>
    <w:rsid w:val="00566531"/>
    <w:rsid w:val="00566A9F"/>
    <w:rsid w:val="00567932"/>
    <w:rsid w:val="00567DF7"/>
    <w:rsid w:val="00567E02"/>
    <w:rsid w:val="0057164C"/>
    <w:rsid w:val="005722FC"/>
    <w:rsid w:val="0057266D"/>
    <w:rsid w:val="00572CC7"/>
    <w:rsid w:val="00575FEC"/>
    <w:rsid w:val="005764B2"/>
    <w:rsid w:val="0057682E"/>
    <w:rsid w:val="00576DA2"/>
    <w:rsid w:val="00576DAB"/>
    <w:rsid w:val="0057796C"/>
    <w:rsid w:val="0058053B"/>
    <w:rsid w:val="00580831"/>
    <w:rsid w:val="00580E38"/>
    <w:rsid w:val="0058142F"/>
    <w:rsid w:val="005815B1"/>
    <w:rsid w:val="00581E8E"/>
    <w:rsid w:val="00582007"/>
    <w:rsid w:val="005826E8"/>
    <w:rsid w:val="00582D63"/>
    <w:rsid w:val="00582FB6"/>
    <w:rsid w:val="00583A1F"/>
    <w:rsid w:val="00584298"/>
    <w:rsid w:val="00585009"/>
    <w:rsid w:val="0058515D"/>
    <w:rsid w:val="00585508"/>
    <w:rsid w:val="00587C16"/>
    <w:rsid w:val="00587D84"/>
    <w:rsid w:val="00587E7B"/>
    <w:rsid w:val="00591008"/>
    <w:rsid w:val="0059148B"/>
    <w:rsid w:val="00591682"/>
    <w:rsid w:val="0059190C"/>
    <w:rsid w:val="00592106"/>
    <w:rsid w:val="005922E0"/>
    <w:rsid w:val="00592AD8"/>
    <w:rsid w:val="00592B00"/>
    <w:rsid w:val="00593391"/>
    <w:rsid w:val="00593598"/>
    <w:rsid w:val="005938DC"/>
    <w:rsid w:val="00594C77"/>
    <w:rsid w:val="00594E70"/>
    <w:rsid w:val="00595081"/>
    <w:rsid w:val="005957E0"/>
    <w:rsid w:val="00596300"/>
    <w:rsid w:val="00597496"/>
    <w:rsid w:val="00597A68"/>
    <w:rsid w:val="00597DB3"/>
    <w:rsid w:val="005A0444"/>
    <w:rsid w:val="005A1877"/>
    <w:rsid w:val="005A1892"/>
    <w:rsid w:val="005A1F24"/>
    <w:rsid w:val="005A2987"/>
    <w:rsid w:val="005A2F9D"/>
    <w:rsid w:val="005A407F"/>
    <w:rsid w:val="005A52B5"/>
    <w:rsid w:val="005A5B16"/>
    <w:rsid w:val="005A614D"/>
    <w:rsid w:val="005A64C4"/>
    <w:rsid w:val="005A6668"/>
    <w:rsid w:val="005A6E56"/>
    <w:rsid w:val="005A74B8"/>
    <w:rsid w:val="005A7C55"/>
    <w:rsid w:val="005B0506"/>
    <w:rsid w:val="005B0BB8"/>
    <w:rsid w:val="005B10D7"/>
    <w:rsid w:val="005B14B0"/>
    <w:rsid w:val="005B1AA8"/>
    <w:rsid w:val="005B2A74"/>
    <w:rsid w:val="005B2A98"/>
    <w:rsid w:val="005B32AA"/>
    <w:rsid w:val="005B368A"/>
    <w:rsid w:val="005B4A6E"/>
    <w:rsid w:val="005B4A79"/>
    <w:rsid w:val="005B4ED0"/>
    <w:rsid w:val="005B5096"/>
    <w:rsid w:val="005B5097"/>
    <w:rsid w:val="005B5830"/>
    <w:rsid w:val="005B6243"/>
    <w:rsid w:val="005B69CB"/>
    <w:rsid w:val="005B7524"/>
    <w:rsid w:val="005B7DE2"/>
    <w:rsid w:val="005C0DC7"/>
    <w:rsid w:val="005C1B38"/>
    <w:rsid w:val="005C201D"/>
    <w:rsid w:val="005C2785"/>
    <w:rsid w:val="005C3AE6"/>
    <w:rsid w:val="005C3FE6"/>
    <w:rsid w:val="005C4983"/>
    <w:rsid w:val="005C5D39"/>
    <w:rsid w:val="005C678A"/>
    <w:rsid w:val="005C6829"/>
    <w:rsid w:val="005C6AE1"/>
    <w:rsid w:val="005C6E38"/>
    <w:rsid w:val="005C7684"/>
    <w:rsid w:val="005C7AF1"/>
    <w:rsid w:val="005C7E68"/>
    <w:rsid w:val="005D0B6E"/>
    <w:rsid w:val="005D0C74"/>
    <w:rsid w:val="005D0E7A"/>
    <w:rsid w:val="005D154D"/>
    <w:rsid w:val="005D1D6D"/>
    <w:rsid w:val="005D1F83"/>
    <w:rsid w:val="005D2156"/>
    <w:rsid w:val="005D2995"/>
    <w:rsid w:val="005D3A0C"/>
    <w:rsid w:val="005D3E37"/>
    <w:rsid w:val="005D498C"/>
    <w:rsid w:val="005D4CB8"/>
    <w:rsid w:val="005D4F74"/>
    <w:rsid w:val="005D5BE8"/>
    <w:rsid w:val="005D5F1E"/>
    <w:rsid w:val="005D6192"/>
    <w:rsid w:val="005D6809"/>
    <w:rsid w:val="005D69DD"/>
    <w:rsid w:val="005D7171"/>
    <w:rsid w:val="005D7D39"/>
    <w:rsid w:val="005D7F7F"/>
    <w:rsid w:val="005E0113"/>
    <w:rsid w:val="005E050E"/>
    <w:rsid w:val="005E1867"/>
    <w:rsid w:val="005E18A4"/>
    <w:rsid w:val="005E1969"/>
    <w:rsid w:val="005E1B6C"/>
    <w:rsid w:val="005E318A"/>
    <w:rsid w:val="005E37F0"/>
    <w:rsid w:val="005E39EA"/>
    <w:rsid w:val="005E3CDF"/>
    <w:rsid w:val="005E466E"/>
    <w:rsid w:val="005E4C63"/>
    <w:rsid w:val="005E521D"/>
    <w:rsid w:val="005E52A7"/>
    <w:rsid w:val="005E5317"/>
    <w:rsid w:val="005E5B3B"/>
    <w:rsid w:val="005E5F43"/>
    <w:rsid w:val="005E633F"/>
    <w:rsid w:val="005E6FD2"/>
    <w:rsid w:val="005E7594"/>
    <w:rsid w:val="005E7DAC"/>
    <w:rsid w:val="005F003D"/>
    <w:rsid w:val="005F099F"/>
    <w:rsid w:val="005F0C6B"/>
    <w:rsid w:val="005F0E3A"/>
    <w:rsid w:val="005F110B"/>
    <w:rsid w:val="005F1C9C"/>
    <w:rsid w:val="005F1E1F"/>
    <w:rsid w:val="005F22C2"/>
    <w:rsid w:val="005F2A4A"/>
    <w:rsid w:val="005F38EE"/>
    <w:rsid w:val="005F3B84"/>
    <w:rsid w:val="005F3DFD"/>
    <w:rsid w:val="005F4056"/>
    <w:rsid w:val="005F557E"/>
    <w:rsid w:val="005F5651"/>
    <w:rsid w:val="005F5866"/>
    <w:rsid w:val="005F5A22"/>
    <w:rsid w:val="005F60C2"/>
    <w:rsid w:val="005F745A"/>
    <w:rsid w:val="00601076"/>
    <w:rsid w:val="006012DA"/>
    <w:rsid w:val="00601A2F"/>
    <w:rsid w:val="0060236C"/>
    <w:rsid w:val="006042B8"/>
    <w:rsid w:val="006044E9"/>
    <w:rsid w:val="006061A7"/>
    <w:rsid w:val="00606398"/>
    <w:rsid w:val="00606402"/>
    <w:rsid w:val="00606F5F"/>
    <w:rsid w:val="00607FD5"/>
    <w:rsid w:val="0061007F"/>
    <w:rsid w:val="006100BF"/>
    <w:rsid w:val="006116A1"/>
    <w:rsid w:val="00612000"/>
    <w:rsid w:val="00612375"/>
    <w:rsid w:val="00612784"/>
    <w:rsid w:val="0061301E"/>
    <w:rsid w:val="0061309C"/>
    <w:rsid w:val="00614160"/>
    <w:rsid w:val="006141C1"/>
    <w:rsid w:val="0061436E"/>
    <w:rsid w:val="00614AEB"/>
    <w:rsid w:val="00614CC8"/>
    <w:rsid w:val="00614CFA"/>
    <w:rsid w:val="00615C86"/>
    <w:rsid w:val="00616039"/>
    <w:rsid w:val="00616292"/>
    <w:rsid w:val="006162A3"/>
    <w:rsid w:val="0061639A"/>
    <w:rsid w:val="006166D7"/>
    <w:rsid w:val="00616EFF"/>
    <w:rsid w:val="006179F5"/>
    <w:rsid w:val="00620B33"/>
    <w:rsid w:val="006221C0"/>
    <w:rsid w:val="00622B7B"/>
    <w:rsid w:val="00623D68"/>
    <w:rsid w:val="006240EE"/>
    <w:rsid w:val="00624355"/>
    <w:rsid w:val="006244B7"/>
    <w:rsid w:val="00624638"/>
    <w:rsid w:val="00624854"/>
    <w:rsid w:val="006248D9"/>
    <w:rsid w:val="00624E61"/>
    <w:rsid w:val="00624FA9"/>
    <w:rsid w:val="00625419"/>
    <w:rsid w:val="00625778"/>
    <w:rsid w:val="006266BB"/>
    <w:rsid w:val="0062733F"/>
    <w:rsid w:val="00627D11"/>
    <w:rsid w:val="00630129"/>
    <w:rsid w:val="00630434"/>
    <w:rsid w:val="0063090B"/>
    <w:rsid w:val="00630D0A"/>
    <w:rsid w:val="006323A5"/>
    <w:rsid w:val="00632431"/>
    <w:rsid w:val="00632675"/>
    <w:rsid w:val="006329E7"/>
    <w:rsid w:val="00632A02"/>
    <w:rsid w:val="00633D7C"/>
    <w:rsid w:val="0063439D"/>
    <w:rsid w:val="00635C2B"/>
    <w:rsid w:val="0063614F"/>
    <w:rsid w:val="00636267"/>
    <w:rsid w:val="00637AE4"/>
    <w:rsid w:val="006401B1"/>
    <w:rsid w:val="006402FA"/>
    <w:rsid w:val="006407FC"/>
    <w:rsid w:val="00640AE4"/>
    <w:rsid w:val="00640FF0"/>
    <w:rsid w:val="0064113E"/>
    <w:rsid w:val="00642C80"/>
    <w:rsid w:val="00643A45"/>
    <w:rsid w:val="0064440D"/>
    <w:rsid w:val="0064497F"/>
    <w:rsid w:val="00645994"/>
    <w:rsid w:val="00645A7B"/>
    <w:rsid w:val="0064608F"/>
    <w:rsid w:val="0064688B"/>
    <w:rsid w:val="0064770F"/>
    <w:rsid w:val="00650061"/>
    <w:rsid w:val="00650398"/>
    <w:rsid w:val="00650BA3"/>
    <w:rsid w:val="00651903"/>
    <w:rsid w:val="0065228F"/>
    <w:rsid w:val="0065331A"/>
    <w:rsid w:val="0065407A"/>
    <w:rsid w:val="00654212"/>
    <w:rsid w:val="00654517"/>
    <w:rsid w:val="00654CB1"/>
    <w:rsid w:val="0065538B"/>
    <w:rsid w:val="00655B16"/>
    <w:rsid w:val="00655FBB"/>
    <w:rsid w:val="00656683"/>
    <w:rsid w:val="0065765E"/>
    <w:rsid w:val="00660927"/>
    <w:rsid w:val="00660CE6"/>
    <w:rsid w:val="006610F4"/>
    <w:rsid w:val="00661508"/>
    <w:rsid w:val="00661F71"/>
    <w:rsid w:val="00662241"/>
    <w:rsid w:val="00662C6D"/>
    <w:rsid w:val="00662FCE"/>
    <w:rsid w:val="00663B36"/>
    <w:rsid w:val="00664C56"/>
    <w:rsid w:val="00665342"/>
    <w:rsid w:val="0066574B"/>
    <w:rsid w:val="00665B97"/>
    <w:rsid w:val="00666079"/>
    <w:rsid w:val="00666FC6"/>
    <w:rsid w:val="00666FE5"/>
    <w:rsid w:val="006675E9"/>
    <w:rsid w:val="00667691"/>
    <w:rsid w:val="00667B90"/>
    <w:rsid w:val="00667CE6"/>
    <w:rsid w:val="0067015D"/>
    <w:rsid w:val="00671DA5"/>
    <w:rsid w:val="00672248"/>
    <w:rsid w:val="0067233B"/>
    <w:rsid w:val="0067312A"/>
    <w:rsid w:val="00674A48"/>
    <w:rsid w:val="00674CCE"/>
    <w:rsid w:val="006758FA"/>
    <w:rsid w:val="0067601A"/>
    <w:rsid w:val="006764BA"/>
    <w:rsid w:val="00676E11"/>
    <w:rsid w:val="00677194"/>
    <w:rsid w:val="0067721F"/>
    <w:rsid w:val="006776D4"/>
    <w:rsid w:val="00677828"/>
    <w:rsid w:val="00680B43"/>
    <w:rsid w:val="006813C6"/>
    <w:rsid w:val="006819D7"/>
    <w:rsid w:val="00682788"/>
    <w:rsid w:val="0068317C"/>
    <w:rsid w:val="00683F14"/>
    <w:rsid w:val="00684ADA"/>
    <w:rsid w:val="00685378"/>
    <w:rsid w:val="00685BBF"/>
    <w:rsid w:val="00685C56"/>
    <w:rsid w:val="00685C81"/>
    <w:rsid w:val="0068642A"/>
    <w:rsid w:val="00686437"/>
    <w:rsid w:val="0068648A"/>
    <w:rsid w:val="00686A8F"/>
    <w:rsid w:val="00686B6E"/>
    <w:rsid w:val="00686CBD"/>
    <w:rsid w:val="00687EE0"/>
    <w:rsid w:val="00687FBA"/>
    <w:rsid w:val="006908E0"/>
    <w:rsid w:val="00691B85"/>
    <w:rsid w:val="0069227D"/>
    <w:rsid w:val="00693C44"/>
    <w:rsid w:val="006941CA"/>
    <w:rsid w:val="00694CCE"/>
    <w:rsid w:val="00695570"/>
    <w:rsid w:val="00695690"/>
    <w:rsid w:val="0069575E"/>
    <w:rsid w:val="00695DA0"/>
    <w:rsid w:val="006960C8"/>
    <w:rsid w:val="00696996"/>
    <w:rsid w:val="006A0547"/>
    <w:rsid w:val="006A0A07"/>
    <w:rsid w:val="006A0D75"/>
    <w:rsid w:val="006A1AF3"/>
    <w:rsid w:val="006A1DA8"/>
    <w:rsid w:val="006A2E24"/>
    <w:rsid w:val="006A3C9C"/>
    <w:rsid w:val="006A4115"/>
    <w:rsid w:val="006A4226"/>
    <w:rsid w:val="006A4852"/>
    <w:rsid w:val="006A4E40"/>
    <w:rsid w:val="006A4E58"/>
    <w:rsid w:val="006A571E"/>
    <w:rsid w:val="006A57EA"/>
    <w:rsid w:val="006A5DD4"/>
    <w:rsid w:val="006A6526"/>
    <w:rsid w:val="006A68B0"/>
    <w:rsid w:val="006A6B04"/>
    <w:rsid w:val="006A7144"/>
    <w:rsid w:val="006A71FB"/>
    <w:rsid w:val="006A750A"/>
    <w:rsid w:val="006A7954"/>
    <w:rsid w:val="006A7EBB"/>
    <w:rsid w:val="006B014E"/>
    <w:rsid w:val="006B039D"/>
    <w:rsid w:val="006B06CA"/>
    <w:rsid w:val="006B07D7"/>
    <w:rsid w:val="006B0BB5"/>
    <w:rsid w:val="006B0C19"/>
    <w:rsid w:val="006B101D"/>
    <w:rsid w:val="006B13EA"/>
    <w:rsid w:val="006B1D20"/>
    <w:rsid w:val="006B1F0D"/>
    <w:rsid w:val="006B2324"/>
    <w:rsid w:val="006B3B7D"/>
    <w:rsid w:val="006B3F16"/>
    <w:rsid w:val="006B4AD6"/>
    <w:rsid w:val="006B4B3C"/>
    <w:rsid w:val="006B64AF"/>
    <w:rsid w:val="006B707C"/>
    <w:rsid w:val="006B78DA"/>
    <w:rsid w:val="006B7FA7"/>
    <w:rsid w:val="006C0481"/>
    <w:rsid w:val="006C05E2"/>
    <w:rsid w:val="006C0BFC"/>
    <w:rsid w:val="006C14A0"/>
    <w:rsid w:val="006C14B7"/>
    <w:rsid w:val="006C1772"/>
    <w:rsid w:val="006C17CE"/>
    <w:rsid w:val="006C1C09"/>
    <w:rsid w:val="006C1FC4"/>
    <w:rsid w:val="006C2048"/>
    <w:rsid w:val="006C2173"/>
    <w:rsid w:val="006C240A"/>
    <w:rsid w:val="006C2943"/>
    <w:rsid w:val="006C2FE1"/>
    <w:rsid w:val="006C3102"/>
    <w:rsid w:val="006C3EB1"/>
    <w:rsid w:val="006C3FD2"/>
    <w:rsid w:val="006C5004"/>
    <w:rsid w:val="006C5257"/>
    <w:rsid w:val="006C5582"/>
    <w:rsid w:val="006C5D13"/>
    <w:rsid w:val="006C5F24"/>
    <w:rsid w:val="006C60AC"/>
    <w:rsid w:val="006C6517"/>
    <w:rsid w:val="006C66B7"/>
    <w:rsid w:val="006C6ABA"/>
    <w:rsid w:val="006C7756"/>
    <w:rsid w:val="006D0155"/>
    <w:rsid w:val="006D11DF"/>
    <w:rsid w:val="006D2305"/>
    <w:rsid w:val="006D314F"/>
    <w:rsid w:val="006D3459"/>
    <w:rsid w:val="006D4D27"/>
    <w:rsid w:val="006D4E91"/>
    <w:rsid w:val="006D4FB0"/>
    <w:rsid w:val="006D54C4"/>
    <w:rsid w:val="006D5548"/>
    <w:rsid w:val="006D57BF"/>
    <w:rsid w:val="006D58E6"/>
    <w:rsid w:val="006D5B25"/>
    <w:rsid w:val="006D62AD"/>
    <w:rsid w:val="006D6D52"/>
    <w:rsid w:val="006D7227"/>
    <w:rsid w:val="006D74C0"/>
    <w:rsid w:val="006D7820"/>
    <w:rsid w:val="006D7C07"/>
    <w:rsid w:val="006D7C78"/>
    <w:rsid w:val="006E05A7"/>
    <w:rsid w:val="006E0CEA"/>
    <w:rsid w:val="006E0E47"/>
    <w:rsid w:val="006E1825"/>
    <w:rsid w:val="006E18DC"/>
    <w:rsid w:val="006E1914"/>
    <w:rsid w:val="006E3B58"/>
    <w:rsid w:val="006E3DE3"/>
    <w:rsid w:val="006E4B0B"/>
    <w:rsid w:val="006E4DE9"/>
    <w:rsid w:val="006E53DD"/>
    <w:rsid w:val="006E5911"/>
    <w:rsid w:val="006E59FD"/>
    <w:rsid w:val="006E5B04"/>
    <w:rsid w:val="006E5E0A"/>
    <w:rsid w:val="006E5E48"/>
    <w:rsid w:val="006E6B53"/>
    <w:rsid w:val="006E7763"/>
    <w:rsid w:val="006E7B77"/>
    <w:rsid w:val="006F0917"/>
    <w:rsid w:val="006F0C64"/>
    <w:rsid w:val="006F1C31"/>
    <w:rsid w:val="006F1CE5"/>
    <w:rsid w:val="006F293E"/>
    <w:rsid w:val="006F2B7D"/>
    <w:rsid w:val="006F2E59"/>
    <w:rsid w:val="006F361B"/>
    <w:rsid w:val="006F385A"/>
    <w:rsid w:val="006F410A"/>
    <w:rsid w:val="006F45F2"/>
    <w:rsid w:val="006F49E6"/>
    <w:rsid w:val="006F4FDF"/>
    <w:rsid w:val="006F551A"/>
    <w:rsid w:val="006F5D74"/>
    <w:rsid w:val="006F6119"/>
    <w:rsid w:val="006F7132"/>
    <w:rsid w:val="007021D8"/>
    <w:rsid w:val="00702A9F"/>
    <w:rsid w:val="007032BB"/>
    <w:rsid w:val="007034DB"/>
    <w:rsid w:val="00704004"/>
    <w:rsid w:val="00704786"/>
    <w:rsid w:val="007048D3"/>
    <w:rsid w:val="00704FB3"/>
    <w:rsid w:val="0070696B"/>
    <w:rsid w:val="007069AC"/>
    <w:rsid w:val="00706DBD"/>
    <w:rsid w:val="00707A45"/>
    <w:rsid w:val="00710904"/>
    <w:rsid w:val="00711223"/>
    <w:rsid w:val="007116D1"/>
    <w:rsid w:val="00711B4A"/>
    <w:rsid w:val="007123C7"/>
    <w:rsid w:val="0071250C"/>
    <w:rsid w:val="007125BA"/>
    <w:rsid w:val="00712DB0"/>
    <w:rsid w:val="00714C53"/>
    <w:rsid w:val="00714FA7"/>
    <w:rsid w:val="0071506F"/>
    <w:rsid w:val="00715273"/>
    <w:rsid w:val="00715328"/>
    <w:rsid w:val="00715A54"/>
    <w:rsid w:val="00715E9D"/>
    <w:rsid w:val="007164AB"/>
    <w:rsid w:val="007169C4"/>
    <w:rsid w:val="00716E29"/>
    <w:rsid w:val="007173C3"/>
    <w:rsid w:val="00717EE5"/>
    <w:rsid w:val="0072047F"/>
    <w:rsid w:val="00720D73"/>
    <w:rsid w:val="007212ED"/>
    <w:rsid w:val="00721E0A"/>
    <w:rsid w:val="00721E83"/>
    <w:rsid w:val="00722155"/>
    <w:rsid w:val="00722317"/>
    <w:rsid w:val="007230FF"/>
    <w:rsid w:val="0072378E"/>
    <w:rsid w:val="007239CE"/>
    <w:rsid w:val="00723E9D"/>
    <w:rsid w:val="00724EF7"/>
    <w:rsid w:val="00725275"/>
    <w:rsid w:val="00725311"/>
    <w:rsid w:val="00725C2F"/>
    <w:rsid w:val="0072669A"/>
    <w:rsid w:val="00727508"/>
    <w:rsid w:val="007300FA"/>
    <w:rsid w:val="0073058E"/>
    <w:rsid w:val="00730614"/>
    <w:rsid w:val="007309C0"/>
    <w:rsid w:val="00730F09"/>
    <w:rsid w:val="00730F30"/>
    <w:rsid w:val="007321B4"/>
    <w:rsid w:val="0073241D"/>
    <w:rsid w:val="00732476"/>
    <w:rsid w:val="00732F2E"/>
    <w:rsid w:val="007334C3"/>
    <w:rsid w:val="00733A88"/>
    <w:rsid w:val="00733D71"/>
    <w:rsid w:val="00733F7E"/>
    <w:rsid w:val="00734496"/>
    <w:rsid w:val="00734A3F"/>
    <w:rsid w:val="00734BE4"/>
    <w:rsid w:val="00734FB5"/>
    <w:rsid w:val="00735679"/>
    <w:rsid w:val="007356B5"/>
    <w:rsid w:val="0073575F"/>
    <w:rsid w:val="00740339"/>
    <w:rsid w:val="00740632"/>
    <w:rsid w:val="00740966"/>
    <w:rsid w:val="00742665"/>
    <w:rsid w:val="00742930"/>
    <w:rsid w:val="00743202"/>
    <w:rsid w:val="00743F77"/>
    <w:rsid w:val="0074547A"/>
    <w:rsid w:val="007458A8"/>
    <w:rsid w:val="0074649D"/>
    <w:rsid w:val="00747FF6"/>
    <w:rsid w:val="0075216D"/>
    <w:rsid w:val="00752AB6"/>
    <w:rsid w:val="007533D9"/>
    <w:rsid w:val="007535A2"/>
    <w:rsid w:val="0075394A"/>
    <w:rsid w:val="00753C7E"/>
    <w:rsid w:val="00754328"/>
    <w:rsid w:val="0075463E"/>
    <w:rsid w:val="007554A1"/>
    <w:rsid w:val="00755C00"/>
    <w:rsid w:val="00755C18"/>
    <w:rsid w:val="007561D1"/>
    <w:rsid w:val="0075644C"/>
    <w:rsid w:val="00756CD6"/>
    <w:rsid w:val="00757359"/>
    <w:rsid w:val="00757BB7"/>
    <w:rsid w:val="00757CA3"/>
    <w:rsid w:val="00757D2F"/>
    <w:rsid w:val="00760A59"/>
    <w:rsid w:val="00760EA2"/>
    <w:rsid w:val="0076111D"/>
    <w:rsid w:val="00761720"/>
    <w:rsid w:val="00762632"/>
    <w:rsid w:val="007628E3"/>
    <w:rsid w:val="00762ADD"/>
    <w:rsid w:val="00762F9F"/>
    <w:rsid w:val="00763CB4"/>
    <w:rsid w:val="00763E1B"/>
    <w:rsid w:val="00764522"/>
    <w:rsid w:val="0076540A"/>
    <w:rsid w:val="007655D8"/>
    <w:rsid w:val="00766235"/>
    <w:rsid w:val="00766289"/>
    <w:rsid w:val="00766480"/>
    <w:rsid w:val="007664F7"/>
    <w:rsid w:val="00766A27"/>
    <w:rsid w:val="00767508"/>
    <w:rsid w:val="0076776F"/>
    <w:rsid w:val="00767C58"/>
    <w:rsid w:val="00767E21"/>
    <w:rsid w:val="00767E66"/>
    <w:rsid w:val="00767FC2"/>
    <w:rsid w:val="00770941"/>
    <w:rsid w:val="00770F1D"/>
    <w:rsid w:val="00771BF6"/>
    <w:rsid w:val="00771D32"/>
    <w:rsid w:val="00772347"/>
    <w:rsid w:val="0077252E"/>
    <w:rsid w:val="007727DA"/>
    <w:rsid w:val="0077409E"/>
    <w:rsid w:val="00774C38"/>
    <w:rsid w:val="00774EFD"/>
    <w:rsid w:val="00775371"/>
    <w:rsid w:val="00775D4C"/>
    <w:rsid w:val="007760E1"/>
    <w:rsid w:val="00776FC2"/>
    <w:rsid w:val="00777504"/>
    <w:rsid w:val="007776FD"/>
    <w:rsid w:val="00777F5B"/>
    <w:rsid w:val="007811B6"/>
    <w:rsid w:val="007815D5"/>
    <w:rsid w:val="007815EC"/>
    <w:rsid w:val="0078267E"/>
    <w:rsid w:val="0078276F"/>
    <w:rsid w:val="007827C9"/>
    <w:rsid w:val="00782AF0"/>
    <w:rsid w:val="00782B2B"/>
    <w:rsid w:val="00782BD4"/>
    <w:rsid w:val="00782DB6"/>
    <w:rsid w:val="0078319E"/>
    <w:rsid w:val="00783CF1"/>
    <w:rsid w:val="007844C0"/>
    <w:rsid w:val="007845C4"/>
    <w:rsid w:val="007848E9"/>
    <w:rsid w:val="00785624"/>
    <w:rsid w:val="007860BB"/>
    <w:rsid w:val="007861BF"/>
    <w:rsid w:val="00786B2B"/>
    <w:rsid w:val="007872D4"/>
    <w:rsid w:val="007877B9"/>
    <w:rsid w:val="00787C89"/>
    <w:rsid w:val="00787EC7"/>
    <w:rsid w:val="007900C6"/>
    <w:rsid w:val="00791112"/>
    <w:rsid w:val="00791562"/>
    <w:rsid w:val="007917E1"/>
    <w:rsid w:val="0079192F"/>
    <w:rsid w:val="00791B80"/>
    <w:rsid w:val="00791ED1"/>
    <w:rsid w:val="00791F89"/>
    <w:rsid w:val="00792658"/>
    <w:rsid w:val="007932ED"/>
    <w:rsid w:val="007940D7"/>
    <w:rsid w:val="00794946"/>
    <w:rsid w:val="007949F1"/>
    <w:rsid w:val="00794EA3"/>
    <w:rsid w:val="00795B9A"/>
    <w:rsid w:val="007961E4"/>
    <w:rsid w:val="00796AC1"/>
    <w:rsid w:val="007A04E2"/>
    <w:rsid w:val="007A0C64"/>
    <w:rsid w:val="007A0FF1"/>
    <w:rsid w:val="007A109A"/>
    <w:rsid w:val="007A1DC1"/>
    <w:rsid w:val="007A22E6"/>
    <w:rsid w:val="007A246D"/>
    <w:rsid w:val="007A2714"/>
    <w:rsid w:val="007A286F"/>
    <w:rsid w:val="007A2AAC"/>
    <w:rsid w:val="007A2F7C"/>
    <w:rsid w:val="007A3193"/>
    <w:rsid w:val="007A38C7"/>
    <w:rsid w:val="007A3D70"/>
    <w:rsid w:val="007A41E0"/>
    <w:rsid w:val="007A4BDA"/>
    <w:rsid w:val="007A52BD"/>
    <w:rsid w:val="007A5322"/>
    <w:rsid w:val="007A6BD0"/>
    <w:rsid w:val="007A6CF2"/>
    <w:rsid w:val="007A7156"/>
    <w:rsid w:val="007A73CF"/>
    <w:rsid w:val="007A75DB"/>
    <w:rsid w:val="007A7617"/>
    <w:rsid w:val="007A7CC2"/>
    <w:rsid w:val="007B1AEA"/>
    <w:rsid w:val="007B232B"/>
    <w:rsid w:val="007B2F1E"/>
    <w:rsid w:val="007B3012"/>
    <w:rsid w:val="007B336D"/>
    <w:rsid w:val="007B3F4D"/>
    <w:rsid w:val="007B3F52"/>
    <w:rsid w:val="007B4889"/>
    <w:rsid w:val="007B546A"/>
    <w:rsid w:val="007B570A"/>
    <w:rsid w:val="007B5D88"/>
    <w:rsid w:val="007B627D"/>
    <w:rsid w:val="007B7303"/>
    <w:rsid w:val="007B7458"/>
    <w:rsid w:val="007B7B1A"/>
    <w:rsid w:val="007B7BC7"/>
    <w:rsid w:val="007B7C4A"/>
    <w:rsid w:val="007C0100"/>
    <w:rsid w:val="007C1033"/>
    <w:rsid w:val="007C115B"/>
    <w:rsid w:val="007C1EE8"/>
    <w:rsid w:val="007C2122"/>
    <w:rsid w:val="007C35E2"/>
    <w:rsid w:val="007C3D3C"/>
    <w:rsid w:val="007C4281"/>
    <w:rsid w:val="007C44C6"/>
    <w:rsid w:val="007C45D0"/>
    <w:rsid w:val="007C4C51"/>
    <w:rsid w:val="007C4D4C"/>
    <w:rsid w:val="007C5027"/>
    <w:rsid w:val="007C53C5"/>
    <w:rsid w:val="007C5671"/>
    <w:rsid w:val="007C5DB3"/>
    <w:rsid w:val="007C5E63"/>
    <w:rsid w:val="007C6E1E"/>
    <w:rsid w:val="007D048F"/>
    <w:rsid w:val="007D094D"/>
    <w:rsid w:val="007D0BBC"/>
    <w:rsid w:val="007D0FE7"/>
    <w:rsid w:val="007D1CF1"/>
    <w:rsid w:val="007D23B9"/>
    <w:rsid w:val="007D363F"/>
    <w:rsid w:val="007D4846"/>
    <w:rsid w:val="007D4B4F"/>
    <w:rsid w:val="007D5C9F"/>
    <w:rsid w:val="007D6750"/>
    <w:rsid w:val="007D6A53"/>
    <w:rsid w:val="007D7BFA"/>
    <w:rsid w:val="007D7C0F"/>
    <w:rsid w:val="007D7DD7"/>
    <w:rsid w:val="007E3AD6"/>
    <w:rsid w:val="007E3F5C"/>
    <w:rsid w:val="007E421F"/>
    <w:rsid w:val="007E4266"/>
    <w:rsid w:val="007E43BA"/>
    <w:rsid w:val="007E44CC"/>
    <w:rsid w:val="007E5162"/>
    <w:rsid w:val="007E555D"/>
    <w:rsid w:val="007E63C9"/>
    <w:rsid w:val="007E6742"/>
    <w:rsid w:val="007E6785"/>
    <w:rsid w:val="007E76F8"/>
    <w:rsid w:val="007E78E7"/>
    <w:rsid w:val="007F08DF"/>
    <w:rsid w:val="007F09A3"/>
    <w:rsid w:val="007F1B38"/>
    <w:rsid w:val="007F1BFD"/>
    <w:rsid w:val="007F1E29"/>
    <w:rsid w:val="007F2265"/>
    <w:rsid w:val="007F2AA5"/>
    <w:rsid w:val="007F39E8"/>
    <w:rsid w:val="007F4113"/>
    <w:rsid w:val="007F4FE8"/>
    <w:rsid w:val="007F69A1"/>
    <w:rsid w:val="007F6ADD"/>
    <w:rsid w:val="007F6D0C"/>
    <w:rsid w:val="007F6EDB"/>
    <w:rsid w:val="007F7D61"/>
    <w:rsid w:val="008004C5"/>
    <w:rsid w:val="00800594"/>
    <w:rsid w:val="00800C70"/>
    <w:rsid w:val="008013C3"/>
    <w:rsid w:val="0080267E"/>
    <w:rsid w:val="00802721"/>
    <w:rsid w:val="00803210"/>
    <w:rsid w:val="008035A9"/>
    <w:rsid w:val="00803DC4"/>
    <w:rsid w:val="00804ED9"/>
    <w:rsid w:val="00805ECF"/>
    <w:rsid w:val="0080605A"/>
    <w:rsid w:val="00806066"/>
    <w:rsid w:val="0080629B"/>
    <w:rsid w:val="00806364"/>
    <w:rsid w:val="008063B8"/>
    <w:rsid w:val="00806730"/>
    <w:rsid w:val="00807677"/>
    <w:rsid w:val="00807DA0"/>
    <w:rsid w:val="0081007A"/>
    <w:rsid w:val="008103EA"/>
    <w:rsid w:val="00810598"/>
    <w:rsid w:val="00811319"/>
    <w:rsid w:val="00811DB7"/>
    <w:rsid w:val="0081290F"/>
    <w:rsid w:val="00812A06"/>
    <w:rsid w:val="00812D5B"/>
    <w:rsid w:val="008134D7"/>
    <w:rsid w:val="00813619"/>
    <w:rsid w:val="00813834"/>
    <w:rsid w:val="00813897"/>
    <w:rsid w:val="00813A5F"/>
    <w:rsid w:val="00813FC2"/>
    <w:rsid w:val="0081405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4080"/>
    <w:rsid w:val="00824152"/>
    <w:rsid w:val="00824178"/>
    <w:rsid w:val="008245CD"/>
    <w:rsid w:val="0082469A"/>
    <w:rsid w:val="00825207"/>
    <w:rsid w:val="0082601C"/>
    <w:rsid w:val="00826711"/>
    <w:rsid w:val="00826EF8"/>
    <w:rsid w:val="00827D35"/>
    <w:rsid w:val="0083022A"/>
    <w:rsid w:val="00830A5F"/>
    <w:rsid w:val="008319F7"/>
    <w:rsid w:val="0083337E"/>
    <w:rsid w:val="0083339E"/>
    <w:rsid w:val="00834A55"/>
    <w:rsid w:val="00834B97"/>
    <w:rsid w:val="008355B0"/>
    <w:rsid w:val="00837239"/>
    <w:rsid w:val="008374B8"/>
    <w:rsid w:val="00837A80"/>
    <w:rsid w:val="00840104"/>
    <w:rsid w:val="00840819"/>
    <w:rsid w:val="00840F95"/>
    <w:rsid w:val="00841618"/>
    <w:rsid w:val="00841D31"/>
    <w:rsid w:val="00842B46"/>
    <w:rsid w:val="00842C6B"/>
    <w:rsid w:val="00843BD4"/>
    <w:rsid w:val="00844679"/>
    <w:rsid w:val="0084542F"/>
    <w:rsid w:val="0084584D"/>
    <w:rsid w:val="0084692F"/>
    <w:rsid w:val="008471B7"/>
    <w:rsid w:val="008506A4"/>
    <w:rsid w:val="00850E66"/>
    <w:rsid w:val="00851132"/>
    <w:rsid w:val="0085183E"/>
    <w:rsid w:val="00851F1C"/>
    <w:rsid w:val="00852499"/>
    <w:rsid w:val="00852F07"/>
    <w:rsid w:val="00853050"/>
    <w:rsid w:val="0085332D"/>
    <w:rsid w:val="00853DD1"/>
    <w:rsid w:val="008545FE"/>
    <w:rsid w:val="008548E3"/>
    <w:rsid w:val="00854E8A"/>
    <w:rsid w:val="00855019"/>
    <w:rsid w:val="00855BCD"/>
    <w:rsid w:val="00856F1E"/>
    <w:rsid w:val="00857600"/>
    <w:rsid w:val="00861D23"/>
    <w:rsid w:val="0086206B"/>
    <w:rsid w:val="008622EB"/>
    <w:rsid w:val="00862D36"/>
    <w:rsid w:val="00863171"/>
    <w:rsid w:val="00863EC9"/>
    <w:rsid w:val="00864219"/>
    <w:rsid w:val="00864CA1"/>
    <w:rsid w:val="00865DA4"/>
    <w:rsid w:val="0086612E"/>
    <w:rsid w:val="0086676B"/>
    <w:rsid w:val="00870F7C"/>
    <w:rsid w:val="00872E16"/>
    <w:rsid w:val="00872F12"/>
    <w:rsid w:val="00873799"/>
    <w:rsid w:val="00874CD1"/>
    <w:rsid w:val="00875A53"/>
    <w:rsid w:val="0087668A"/>
    <w:rsid w:val="00876B96"/>
    <w:rsid w:val="00876BF1"/>
    <w:rsid w:val="00877494"/>
    <w:rsid w:val="00877557"/>
    <w:rsid w:val="00877612"/>
    <w:rsid w:val="0087762C"/>
    <w:rsid w:val="00877726"/>
    <w:rsid w:val="00880666"/>
    <w:rsid w:val="00880E9C"/>
    <w:rsid w:val="00880E9F"/>
    <w:rsid w:val="00880EF8"/>
    <w:rsid w:val="008811D7"/>
    <w:rsid w:val="0088218A"/>
    <w:rsid w:val="008825AA"/>
    <w:rsid w:val="00883945"/>
    <w:rsid w:val="00883AFC"/>
    <w:rsid w:val="00884341"/>
    <w:rsid w:val="00884D26"/>
    <w:rsid w:val="00886316"/>
    <w:rsid w:val="008863D9"/>
    <w:rsid w:val="008871F3"/>
    <w:rsid w:val="00887F82"/>
    <w:rsid w:val="008911A1"/>
    <w:rsid w:val="00891CCD"/>
    <w:rsid w:val="00891D3D"/>
    <w:rsid w:val="008937F8"/>
    <w:rsid w:val="00893DD5"/>
    <w:rsid w:val="00895047"/>
    <w:rsid w:val="00895331"/>
    <w:rsid w:val="00895C68"/>
    <w:rsid w:val="00895CC9"/>
    <w:rsid w:val="0089606D"/>
    <w:rsid w:val="0089678D"/>
    <w:rsid w:val="00896BAB"/>
    <w:rsid w:val="00896BFA"/>
    <w:rsid w:val="00897582"/>
    <w:rsid w:val="008975D1"/>
    <w:rsid w:val="008A0830"/>
    <w:rsid w:val="008A0A4A"/>
    <w:rsid w:val="008A0FC1"/>
    <w:rsid w:val="008A2171"/>
    <w:rsid w:val="008A25D3"/>
    <w:rsid w:val="008A285E"/>
    <w:rsid w:val="008A2B37"/>
    <w:rsid w:val="008A3610"/>
    <w:rsid w:val="008A38F3"/>
    <w:rsid w:val="008A3D9C"/>
    <w:rsid w:val="008A3E4D"/>
    <w:rsid w:val="008A4263"/>
    <w:rsid w:val="008A4A9B"/>
    <w:rsid w:val="008A5F2B"/>
    <w:rsid w:val="008A675E"/>
    <w:rsid w:val="008A778E"/>
    <w:rsid w:val="008A7E75"/>
    <w:rsid w:val="008B034E"/>
    <w:rsid w:val="008B0C7A"/>
    <w:rsid w:val="008B1006"/>
    <w:rsid w:val="008B1EA4"/>
    <w:rsid w:val="008B1F6A"/>
    <w:rsid w:val="008B2096"/>
    <w:rsid w:val="008B317F"/>
    <w:rsid w:val="008B381B"/>
    <w:rsid w:val="008B4C84"/>
    <w:rsid w:val="008B590D"/>
    <w:rsid w:val="008B6AB1"/>
    <w:rsid w:val="008B6ABF"/>
    <w:rsid w:val="008B7337"/>
    <w:rsid w:val="008C0AFC"/>
    <w:rsid w:val="008C0DB3"/>
    <w:rsid w:val="008C216A"/>
    <w:rsid w:val="008C24AA"/>
    <w:rsid w:val="008C2ADE"/>
    <w:rsid w:val="008C30AE"/>
    <w:rsid w:val="008C315B"/>
    <w:rsid w:val="008C33C2"/>
    <w:rsid w:val="008C3477"/>
    <w:rsid w:val="008C3721"/>
    <w:rsid w:val="008C4892"/>
    <w:rsid w:val="008C4FA0"/>
    <w:rsid w:val="008C5548"/>
    <w:rsid w:val="008C5A9F"/>
    <w:rsid w:val="008C5F5F"/>
    <w:rsid w:val="008C5F61"/>
    <w:rsid w:val="008C659D"/>
    <w:rsid w:val="008D0123"/>
    <w:rsid w:val="008D0325"/>
    <w:rsid w:val="008D07C3"/>
    <w:rsid w:val="008D2904"/>
    <w:rsid w:val="008D2EEF"/>
    <w:rsid w:val="008D33EE"/>
    <w:rsid w:val="008D3C99"/>
    <w:rsid w:val="008D3E27"/>
    <w:rsid w:val="008D3ECE"/>
    <w:rsid w:val="008D4335"/>
    <w:rsid w:val="008D46CE"/>
    <w:rsid w:val="008D49B0"/>
    <w:rsid w:val="008D52B6"/>
    <w:rsid w:val="008D7C2E"/>
    <w:rsid w:val="008E005A"/>
    <w:rsid w:val="008E0675"/>
    <w:rsid w:val="008E07F1"/>
    <w:rsid w:val="008E0ED1"/>
    <w:rsid w:val="008E1075"/>
    <w:rsid w:val="008E178B"/>
    <w:rsid w:val="008E2274"/>
    <w:rsid w:val="008E2363"/>
    <w:rsid w:val="008E2565"/>
    <w:rsid w:val="008E2A97"/>
    <w:rsid w:val="008E2C48"/>
    <w:rsid w:val="008E2EDD"/>
    <w:rsid w:val="008E4462"/>
    <w:rsid w:val="008E4CFB"/>
    <w:rsid w:val="008E6A03"/>
    <w:rsid w:val="008E6B18"/>
    <w:rsid w:val="008E7511"/>
    <w:rsid w:val="008E7EE9"/>
    <w:rsid w:val="008F15FE"/>
    <w:rsid w:val="008F1D32"/>
    <w:rsid w:val="008F29AD"/>
    <w:rsid w:val="008F29B7"/>
    <w:rsid w:val="008F2DAD"/>
    <w:rsid w:val="008F3920"/>
    <w:rsid w:val="008F3EDE"/>
    <w:rsid w:val="008F4240"/>
    <w:rsid w:val="008F4E72"/>
    <w:rsid w:val="008F5316"/>
    <w:rsid w:val="008F6020"/>
    <w:rsid w:val="008F6333"/>
    <w:rsid w:val="008F6D3E"/>
    <w:rsid w:val="008F74AF"/>
    <w:rsid w:val="008F7C8A"/>
    <w:rsid w:val="0090096E"/>
    <w:rsid w:val="00900A03"/>
    <w:rsid w:val="00900A13"/>
    <w:rsid w:val="00900B61"/>
    <w:rsid w:val="00900DBB"/>
    <w:rsid w:val="00901CB8"/>
    <w:rsid w:val="00903842"/>
    <w:rsid w:val="00904951"/>
    <w:rsid w:val="0090604C"/>
    <w:rsid w:val="00906506"/>
    <w:rsid w:val="00906DC0"/>
    <w:rsid w:val="00906DFF"/>
    <w:rsid w:val="00907127"/>
    <w:rsid w:val="009077D2"/>
    <w:rsid w:val="00910214"/>
    <w:rsid w:val="0091086C"/>
    <w:rsid w:val="00910A71"/>
    <w:rsid w:val="00910C8C"/>
    <w:rsid w:val="009111AB"/>
    <w:rsid w:val="00911319"/>
    <w:rsid w:val="009119EC"/>
    <w:rsid w:val="00912EB2"/>
    <w:rsid w:val="00913111"/>
    <w:rsid w:val="009133E6"/>
    <w:rsid w:val="00913B2C"/>
    <w:rsid w:val="00913F8E"/>
    <w:rsid w:val="00914261"/>
    <w:rsid w:val="009156D4"/>
    <w:rsid w:val="009158C3"/>
    <w:rsid w:val="00915CD0"/>
    <w:rsid w:val="00915D99"/>
    <w:rsid w:val="0091658D"/>
    <w:rsid w:val="009165D1"/>
    <w:rsid w:val="00916731"/>
    <w:rsid w:val="009177D2"/>
    <w:rsid w:val="009203B0"/>
    <w:rsid w:val="009203DC"/>
    <w:rsid w:val="00921DC0"/>
    <w:rsid w:val="00921E24"/>
    <w:rsid w:val="00922580"/>
    <w:rsid w:val="00922AC8"/>
    <w:rsid w:val="00923904"/>
    <w:rsid w:val="00924167"/>
    <w:rsid w:val="009250FB"/>
    <w:rsid w:val="00926086"/>
    <w:rsid w:val="00926D09"/>
    <w:rsid w:val="00926DBE"/>
    <w:rsid w:val="00927081"/>
    <w:rsid w:val="009270EE"/>
    <w:rsid w:val="00927AA5"/>
    <w:rsid w:val="0093078F"/>
    <w:rsid w:val="00930D7E"/>
    <w:rsid w:val="00930D84"/>
    <w:rsid w:val="009312DA"/>
    <w:rsid w:val="00931C7F"/>
    <w:rsid w:val="00931FE0"/>
    <w:rsid w:val="009321FF"/>
    <w:rsid w:val="0093223F"/>
    <w:rsid w:val="0093284F"/>
    <w:rsid w:val="0093292B"/>
    <w:rsid w:val="00932F45"/>
    <w:rsid w:val="00933126"/>
    <w:rsid w:val="00933F21"/>
    <w:rsid w:val="0093454F"/>
    <w:rsid w:val="009349DC"/>
    <w:rsid w:val="00934C2C"/>
    <w:rsid w:val="009352E1"/>
    <w:rsid w:val="00935428"/>
    <w:rsid w:val="00935C4C"/>
    <w:rsid w:val="00936785"/>
    <w:rsid w:val="00936AFE"/>
    <w:rsid w:val="00937095"/>
    <w:rsid w:val="00937A9C"/>
    <w:rsid w:val="009410C1"/>
    <w:rsid w:val="009411BC"/>
    <w:rsid w:val="00941271"/>
    <w:rsid w:val="0094151F"/>
    <w:rsid w:val="0094159A"/>
    <w:rsid w:val="0094166A"/>
    <w:rsid w:val="009430B2"/>
    <w:rsid w:val="00943230"/>
    <w:rsid w:val="00943657"/>
    <w:rsid w:val="00944882"/>
    <w:rsid w:val="009456DE"/>
    <w:rsid w:val="00945965"/>
    <w:rsid w:val="00945F2D"/>
    <w:rsid w:val="00947802"/>
    <w:rsid w:val="0095095C"/>
    <w:rsid w:val="009510CF"/>
    <w:rsid w:val="0095199C"/>
    <w:rsid w:val="009523B8"/>
    <w:rsid w:val="00952904"/>
    <w:rsid w:val="00953299"/>
    <w:rsid w:val="009533EA"/>
    <w:rsid w:val="009537A1"/>
    <w:rsid w:val="009544CC"/>
    <w:rsid w:val="009547EC"/>
    <w:rsid w:val="0095502C"/>
    <w:rsid w:val="009550A5"/>
    <w:rsid w:val="00955186"/>
    <w:rsid w:val="00955290"/>
    <w:rsid w:val="00955F0E"/>
    <w:rsid w:val="00956081"/>
    <w:rsid w:val="009564F6"/>
    <w:rsid w:val="00956A92"/>
    <w:rsid w:val="009607A5"/>
    <w:rsid w:val="0096160D"/>
    <w:rsid w:val="00961A97"/>
    <w:rsid w:val="009630AE"/>
    <w:rsid w:val="0096366B"/>
    <w:rsid w:val="0096366C"/>
    <w:rsid w:val="009649E5"/>
    <w:rsid w:val="00965D1B"/>
    <w:rsid w:val="0096622C"/>
    <w:rsid w:val="00966C59"/>
    <w:rsid w:val="009675D4"/>
    <w:rsid w:val="009676F8"/>
    <w:rsid w:val="009701D3"/>
    <w:rsid w:val="00970397"/>
    <w:rsid w:val="00971C84"/>
    <w:rsid w:val="00971ECD"/>
    <w:rsid w:val="0097225F"/>
    <w:rsid w:val="009722A3"/>
    <w:rsid w:val="0097597F"/>
    <w:rsid w:val="00975F53"/>
    <w:rsid w:val="0097620F"/>
    <w:rsid w:val="00976411"/>
    <w:rsid w:val="00976851"/>
    <w:rsid w:val="00976CEF"/>
    <w:rsid w:val="009772EB"/>
    <w:rsid w:val="009774CE"/>
    <w:rsid w:val="009774E9"/>
    <w:rsid w:val="009776A3"/>
    <w:rsid w:val="00977818"/>
    <w:rsid w:val="00977BAB"/>
    <w:rsid w:val="00977CEF"/>
    <w:rsid w:val="0098033F"/>
    <w:rsid w:val="0098046D"/>
    <w:rsid w:val="00980AA9"/>
    <w:rsid w:val="00980E6D"/>
    <w:rsid w:val="00980ED4"/>
    <w:rsid w:val="0098119F"/>
    <w:rsid w:val="009819B7"/>
    <w:rsid w:val="00981CF9"/>
    <w:rsid w:val="00982041"/>
    <w:rsid w:val="00983D1B"/>
    <w:rsid w:val="00983F4E"/>
    <w:rsid w:val="009841F0"/>
    <w:rsid w:val="00984DB5"/>
    <w:rsid w:val="0098611E"/>
    <w:rsid w:val="009870E1"/>
    <w:rsid w:val="00987D82"/>
    <w:rsid w:val="00987E61"/>
    <w:rsid w:val="00990867"/>
    <w:rsid w:val="00991F86"/>
    <w:rsid w:val="009927AB"/>
    <w:rsid w:val="00992ACA"/>
    <w:rsid w:val="009930A7"/>
    <w:rsid w:val="009933E2"/>
    <w:rsid w:val="009945F0"/>
    <w:rsid w:val="00994806"/>
    <w:rsid w:val="00994CE0"/>
    <w:rsid w:val="00995764"/>
    <w:rsid w:val="00995A7C"/>
    <w:rsid w:val="009962DF"/>
    <w:rsid w:val="00996B36"/>
    <w:rsid w:val="00996CCF"/>
    <w:rsid w:val="00997189"/>
    <w:rsid w:val="0099737C"/>
    <w:rsid w:val="009975FF"/>
    <w:rsid w:val="009A0F15"/>
    <w:rsid w:val="009A10E3"/>
    <w:rsid w:val="009A1100"/>
    <w:rsid w:val="009A1702"/>
    <w:rsid w:val="009A1FDC"/>
    <w:rsid w:val="009A293D"/>
    <w:rsid w:val="009A2F0E"/>
    <w:rsid w:val="009A35F1"/>
    <w:rsid w:val="009A373D"/>
    <w:rsid w:val="009A3E40"/>
    <w:rsid w:val="009A5DBF"/>
    <w:rsid w:val="009A5E64"/>
    <w:rsid w:val="009A6801"/>
    <w:rsid w:val="009A684A"/>
    <w:rsid w:val="009A775B"/>
    <w:rsid w:val="009A7ECB"/>
    <w:rsid w:val="009B03A9"/>
    <w:rsid w:val="009B0569"/>
    <w:rsid w:val="009B06DB"/>
    <w:rsid w:val="009B0ECC"/>
    <w:rsid w:val="009B0F1D"/>
    <w:rsid w:val="009B1750"/>
    <w:rsid w:val="009B17B0"/>
    <w:rsid w:val="009B1C54"/>
    <w:rsid w:val="009B1EA2"/>
    <w:rsid w:val="009B23D6"/>
    <w:rsid w:val="009B24D5"/>
    <w:rsid w:val="009B293E"/>
    <w:rsid w:val="009B2ABD"/>
    <w:rsid w:val="009B3F10"/>
    <w:rsid w:val="009B496D"/>
    <w:rsid w:val="009B529A"/>
    <w:rsid w:val="009B585E"/>
    <w:rsid w:val="009B58AA"/>
    <w:rsid w:val="009B6118"/>
    <w:rsid w:val="009B650A"/>
    <w:rsid w:val="009B6ABC"/>
    <w:rsid w:val="009B7B90"/>
    <w:rsid w:val="009C04FD"/>
    <w:rsid w:val="009C0C3E"/>
    <w:rsid w:val="009C103E"/>
    <w:rsid w:val="009C107C"/>
    <w:rsid w:val="009C13BA"/>
    <w:rsid w:val="009C2060"/>
    <w:rsid w:val="009C3C78"/>
    <w:rsid w:val="009C44EC"/>
    <w:rsid w:val="009C51D0"/>
    <w:rsid w:val="009C550B"/>
    <w:rsid w:val="009C6F9B"/>
    <w:rsid w:val="009C70AC"/>
    <w:rsid w:val="009C74C7"/>
    <w:rsid w:val="009D0D2C"/>
    <w:rsid w:val="009D0D57"/>
    <w:rsid w:val="009D11BB"/>
    <w:rsid w:val="009D161A"/>
    <w:rsid w:val="009D1828"/>
    <w:rsid w:val="009D1B3D"/>
    <w:rsid w:val="009D2456"/>
    <w:rsid w:val="009D2B2C"/>
    <w:rsid w:val="009D2BDE"/>
    <w:rsid w:val="009D302B"/>
    <w:rsid w:val="009D3365"/>
    <w:rsid w:val="009D3546"/>
    <w:rsid w:val="009D3917"/>
    <w:rsid w:val="009D4233"/>
    <w:rsid w:val="009D45B1"/>
    <w:rsid w:val="009D462F"/>
    <w:rsid w:val="009D466C"/>
    <w:rsid w:val="009D46BF"/>
    <w:rsid w:val="009D4A37"/>
    <w:rsid w:val="009D5C8C"/>
    <w:rsid w:val="009D6114"/>
    <w:rsid w:val="009D6512"/>
    <w:rsid w:val="009D7E18"/>
    <w:rsid w:val="009E0162"/>
    <w:rsid w:val="009E0C00"/>
    <w:rsid w:val="009E2165"/>
    <w:rsid w:val="009E25C2"/>
    <w:rsid w:val="009E31BE"/>
    <w:rsid w:val="009E3452"/>
    <w:rsid w:val="009E36A8"/>
    <w:rsid w:val="009E4D2E"/>
    <w:rsid w:val="009E5383"/>
    <w:rsid w:val="009E5CE7"/>
    <w:rsid w:val="009E5DF4"/>
    <w:rsid w:val="009E6064"/>
    <w:rsid w:val="009E75B5"/>
    <w:rsid w:val="009E7D05"/>
    <w:rsid w:val="009F075D"/>
    <w:rsid w:val="009F0BB8"/>
    <w:rsid w:val="009F0C3A"/>
    <w:rsid w:val="009F0E66"/>
    <w:rsid w:val="009F143F"/>
    <w:rsid w:val="009F152E"/>
    <w:rsid w:val="009F1711"/>
    <w:rsid w:val="009F1FCB"/>
    <w:rsid w:val="009F2894"/>
    <w:rsid w:val="009F3277"/>
    <w:rsid w:val="009F36DE"/>
    <w:rsid w:val="009F3F3B"/>
    <w:rsid w:val="009F59C3"/>
    <w:rsid w:val="009F5C4A"/>
    <w:rsid w:val="009F649D"/>
    <w:rsid w:val="009F6F3E"/>
    <w:rsid w:val="009F715C"/>
    <w:rsid w:val="009F71EE"/>
    <w:rsid w:val="009F7435"/>
    <w:rsid w:val="009F761F"/>
    <w:rsid w:val="009F7C13"/>
    <w:rsid w:val="009F7E36"/>
    <w:rsid w:val="00A01397"/>
    <w:rsid w:val="00A016B6"/>
    <w:rsid w:val="00A01BFB"/>
    <w:rsid w:val="00A01C8C"/>
    <w:rsid w:val="00A02067"/>
    <w:rsid w:val="00A024A6"/>
    <w:rsid w:val="00A0299A"/>
    <w:rsid w:val="00A032A1"/>
    <w:rsid w:val="00A03915"/>
    <w:rsid w:val="00A04464"/>
    <w:rsid w:val="00A04F28"/>
    <w:rsid w:val="00A05493"/>
    <w:rsid w:val="00A061A7"/>
    <w:rsid w:val="00A0640F"/>
    <w:rsid w:val="00A066C0"/>
    <w:rsid w:val="00A06E51"/>
    <w:rsid w:val="00A07772"/>
    <w:rsid w:val="00A07F01"/>
    <w:rsid w:val="00A104FF"/>
    <w:rsid w:val="00A106F7"/>
    <w:rsid w:val="00A11224"/>
    <w:rsid w:val="00A11BF7"/>
    <w:rsid w:val="00A11E58"/>
    <w:rsid w:val="00A122F0"/>
    <w:rsid w:val="00A124DD"/>
    <w:rsid w:val="00A12F3C"/>
    <w:rsid w:val="00A12F53"/>
    <w:rsid w:val="00A13062"/>
    <w:rsid w:val="00A13076"/>
    <w:rsid w:val="00A1334C"/>
    <w:rsid w:val="00A13C9E"/>
    <w:rsid w:val="00A1407A"/>
    <w:rsid w:val="00A15A29"/>
    <w:rsid w:val="00A16349"/>
    <w:rsid w:val="00A1660C"/>
    <w:rsid w:val="00A1685E"/>
    <w:rsid w:val="00A170E7"/>
    <w:rsid w:val="00A178D0"/>
    <w:rsid w:val="00A1797A"/>
    <w:rsid w:val="00A17D0E"/>
    <w:rsid w:val="00A20EFA"/>
    <w:rsid w:val="00A22729"/>
    <w:rsid w:val="00A24048"/>
    <w:rsid w:val="00A24C2D"/>
    <w:rsid w:val="00A24E75"/>
    <w:rsid w:val="00A24F28"/>
    <w:rsid w:val="00A25102"/>
    <w:rsid w:val="00A25CBC"/>
    <w:rsid w:val="00A26525"/>
    <w:rsid w:val="00A2763F"/>
    <w:rsid w:val="00A27728"/>
    <w:rsid w:val="00A27A2C"/>
    <w:rsid w:val="00A301E4"/>
    <w:rsid w:val="00A302B3"/>
    <w:rsid w:val="00A30672"/>
    <w:rsid w:val="00A306FA"/>
    <w:rsid w:val="00A30A3C"/>
    <w:rsid w:val="00A30CA5"/>
    <w:rsid w:val="00A318DD"/>
    <w:rsid w:val="00A31B2D"/>
    <w:rsid w:val="00A31EC4"/>
    <w:rsid w:val="00A320A2"/>
    <w:rsid w:val="00A321D3"/>
    <w:rsid w:val="00A324B9"/>
    <w:rsid w:val="00A327D6"/>
    <w:rsid w:val="00A32DA4"/>
    <w:rsid w:val="00A332AC"/>
    <w:rsid w:val="00A334FE"/>
    <w:rsid w:val="00A33A97"/>
    <w:rsid w:val="00A34268"/>
    <w:rsid w:val="00A34346"/>
    <w:rsid w:val="00A34CCB"/>
    <w:rsid w:val="00A34FE5"/>
    <w:rsid w:val="00A3780F"/>
    <w:rsid w:val="00A37E3F"/>
    <w:rsid w:val="00A4009E"/>
    <w:rsid w:val="00A40346"/>
    <w:rsid w:val="00A40679"/>
    <w:rsid w:val="00A408D4"/>
    <w:rsid w:val="00A41A8D"/>
    <w:rsid w:val="00A42C72"/>
    <w:rsid w:val="00A42CA4"/>
    <w:rsid w:val="00A4314D"/>
    <w:rsid w:val="00A44BEA"/>
    <w:rsid w:val="00A453E6"/>
    <w:rsid w:val="00A464B1"/>
    <w:rsid w:val="00A5007F"/>
    <w:rsid w:val="00A51424"/>
    <w:rsid w:val="00A51F34"/>
    <w:rsid w:val="00A52035"/>
    <w:rsid w:val="00A52122"/>
    <w:rsid w:val="00A522AE"/>
    <w:rsid w:val="00A52E98"/>
    <w:rsid w:val="00A53634"/>
    <w:rsid w:val="00A5364D"/>
    <w:rsid w:val="00A5380F"/>
    <w:rsid w:val="00A53D7D"/>
    <w:rsid w:val="00A54092"/>
    <w:rsid w:val="00A542D6"/>
    <w:rsid w:val="00A5459F"/>
    <w:rsid w:val="00A54AF1"/>
    <w:rsid w:val="00A54B2D"/>
    <w:rsid w:val="00A5523D"/>
    <w:rsid w:val="00A55B66"/>
    <w:rsid w:val="00A55D85"/>
    <w:rsid w:val="00A56572"/>
    <w:rsid w:val="00A60442"/>
    <w:rsid w:val="00A604FF"/>
    <w:rsid w:val="00A612E4"/>
    <w:rsid w:val="00A62763"/>
    <w:rsid w:val="00A62813"/>
    <w:rsid w:val="00A6302A"/>
    <w:rsid w:val="00A633D9"/>
    <w:rsid w:val="00A6349C"/>
    <w:rsid w:val="00A63861"/>
    <w:rsid w:val="00A643FB"/>
    <w:rsid w:val="00A64429"/>
    <w:rsid w:val="00A6455A"/>
    <w:rsid w:val="00A6579D"/>
    <w:rsid w:val="00A65830"/>
    <w:rsid w:val="00A660CF"/>
    <w:rsid w:val="00A66409"/>
    <w:rsid w:val="00A70142"/>
    <w:rsid w:val="00A7030F"/>
    <w:rsid w:val="00A70320"/>
    <w:rsid w:val="00A70F14"/>
    <w:rsid w:val="00A71B7E"/>
    <w:rsid w:val="00A71E1F"/>
    <w:rsid w:val="00A7270F"/>
    <w:rsid w:val="00A727A4"/>
    <w:rsid w:val="00A73990"/>
    <w:rsid w:val="00A73F0F"/>
    <w:rsid w:val="00A74469"/>
    <w:rsid w:val="00A7552F"/>
    <w:rsid w:val="00A7562B"/>
    <w:rsid w:val="00A75ADE"/>
    <w:rsid w:val="00A7611F"/>
    <w:rsid w:val="00A764CF"/>
    <w:rsid w:val="00A77154"/>
    <w:rsid w:val="00A776C7"/>
    <w:rsid w:val="00A77C1E"/>
    <w:rsid w:val="00A77ED7"/>
    <w:rsid w:val="00A803F2"/>
    <w:rsid w:val="00A8105F"/>
    <w:rsid w:val="00A82858"/>
    <w:rsid w:val="00A828C2"/>
    <w:rsid w:val="00A82C7F"/>
    <w:rsid w:val="00A834F6"/>
    <w:rsid w:val="00A842CD"/>
    <w:rsid w:val="00A84352"/>
    <w:rsid w:val="00A84F99"/>
    <w:rsid w:val="00A84FB6"/>
    <w:rsid w:val="00A8576A"/>
    <w:rsid w:val="00A86328"/>
    <w:rsid w:val="00A86386"/>
    <w:rsid w:val="00A86574"/>
    <w:rsid w:val="00A865C8"/>
    <w:rsid w:val="00A868BC"/>
    <w:rsid w:val="00A86F8F"/>
    <w:rsid w:val="00A87ABA"/>
    <w:rsid w:val="00A90D66"/>
    <w:rsid w:val="00A90E53"/>
    <w:rsid w:val="00A91436"/>
    <w:rsid w:val="00A91EDF"/>
    <w:rsid w:val="00A921A8"/>
    <w:rsid w:val="00A923A1"/>
    <w:rsid w:val="00A92576"/>
    <w:rsid w:val="00A9286B"/>
    <w:rsid w:val="00A928CA"/>
    <w:rsid w:val="00A92A28"/>
    <w:rsid w:val="00A93018"/>
    <w:rsid w:val="00A93F21"/>
    <w:rsid w:val="00A93FE7"/>
    <w:rsid w:val="00A944A0"/>
    <w:rsid w:val="00A94F0A"/>
    <w:rsid w:val="00A951FD"/>
    <w:rsid w:val="00A95968"/>
    <w:rsid w:val="00A95A3C"/>
    <w:rsid w:val="00A95C6E"/>
    <w:rsid w:val="00A95E18"/>
    <w:rsid w:val="00A96319"/>
    <w:rsid w:val="00A9632A"/>
    <w:rsid w:val="00A96555"/>
    <w:rsid w:val="00A977B0"/>
    <w:rsid w:val="00AA0105"/>
    <w:rsid w:val="00AA1108"/>
    <w:rsid w:val="00AA257D"/>
    <w:rsid w:val="00AA2A02"/>
    <w:rsid w:val="00AA307C"/>
    <w:rsid w:val="00AA3782"/>
    <w:rsid w:val="00AA3948"/>
    <w:rsid w:val="00AA4DC5"/>
    <w:rsid w:val="00AA5634"/>
    <w:rsid w:val="00AA565D"/>
    <w:rsid w:val="00AA5C3E"/>
    <w:rsid w:val="00AA6BF3"/>
    <w:rsid w:val="00AA727D"/>
    <w:rsid w:val="00AA7A3E"/>
    <w:rsid w:val="00AA7C27"/>
    <w:rsid w:val="00AB0A59"/>
    <w:rsid w:val="00AB0E49"/>
    <w:rsid w:val="00AB1972"/>
    <w:rsid w:val="00AB19C7"/>
    <w:rsid w:val="00AB1AA8"/>
    <w:rsid w:val="00AB2A0E"/>
    <w:rsid w:val="00AB2C74"/>
    <w:rsid w:val="00AB3281"/>
    <w:rsid w:val="00AB3997"/>
    <w:rsid w:val="00AB3BD5"/>
    <w:rsid w:val="00AB58F9"/>
    <w:rsid w:val="00AB5C94"/>
    <w:rsid w:val="00AB6097"/>
    <w:rsid w:val="00AB6665"/>
    <w:rsid w:val="00AB72EA"/>
    <w:rsid w:val="00AB755E"/>
    <w:rsid w:val="00AB7DE4"/>
    <w:rsid w:val="00AC038A"/>
    <w:rsid w:val="00AC03F9"/>
    <w:rsid w:val="00AC15BB"/>
    <w:rsid w:val="00AC164F"/>
    <w:rsid w:val="00AC1CAB"/>
    <w:rsid w:val="00AC1F16"/>
    <w:rsid w:val="00AC26A5"/>
    <w:rsid w:val="00AC26DD"/>
    <w:rsid w:val="00AC2788"/>
    <w:rsid w:val="00AC2905"/>
    <w:rsid w:val="00AC311E"/>
    <w:rsid w:val="00AC31E3"/>
    <w:rsid w:val="00AC37B8"/>
    <w:rsid w:val="00AC384E"/>
    <w:rsid w:val="00AC4889"/>
    <w:rsid w:val="00AC552D"/>
    <w:rsid w:val="00AC6878"/>
    <w:rsid w:val="00AC6910"/>
    <w:rsid w:val="00AC6E9C"/>
    <w:rsid w:val="00AC7124"/>
    <w:rsid w:val="00AD1321"/>
    <w:rsid w:val="00AD16FF"/>
    <w:rsid w:val="00AD1852"/>
    <w:rsid w:val="00AD18D6"/>
    <w:rsid w:val="00AD19B9"/>
    <w:rsid w:val="00AD1C8F"/>
    <w:rsid w:val="00AD1DE4"/>
    <w:rsid w:val="00AD355C"/>
    <w:rsid w:val="00AD396B"/>
    <w:rsid w:val="00AD3988"/>
    <w:rsid w:val="00AD3B14"/>
    <w:rsid w:val="00AD4BEA"/>
    <w:rsid w:val="00AD66E3"/>
    <w:rsid w:val="00AD7BE4"/>
    <w:rsid w:val="00AD7DE9"/>
    <w:rsid w:val="00AE057C"/>
    <w:rsid w:val="00AE0D56"/>
    <w:rsid w:val="00AE12C0"/>
    <w:rsid w:val="00AE2551"/>
    <w:rsid w:val="00AE2CD8"/>
    <w:rsid w:val="00AE2D8D"/>
    <w:rsid w:val="00AE2E55"/>
    <w:rsid w:val="00AE3031"/>
    <w:rsid w:val="00AE319C"/>
    <w:rsid w:val="00AE3A35"/>
    <w:rsid w:val="00AE3B16"/>
    <w:rsid w:val="00AE3FCF"/>
    <w:rsid w:val="00AE4849"/>
    <w:rsid w:val="00AE4BB9"/>
    <w:rsid w:val="00AE4CCB"/>
    <w:rsid w:val="00AE5335"/>
    <w:rsid w:val="00AE54BA"/>
    <w:rsid w:val="00AE5AB7"/>
    <w:rsid w:val="00AE5C94"/>
    <w:rsid w:val="00AE5D67"/>
    <w:rsid w:val="00AE6994"/>
    <w:rsid w:val="00AE72DB"/>
    <w:rsid w:val="00AE730D"/>
    <w:rsid w:val="00AE7326"/>
    <w:rsid w:val="00AE7646"/>
    <w:rsid w:val="00AF050F"/>
    <w:rsid w:val="00AF08DE"/>
    <w:rsid w:val="00AF1FAA"/>
    <w:rsid w:val="00AF4202"/>
    <w:rsid w:val="00AF544C"/>
    <w:rsid w:val="00AF5DFE"/>
    <w:rsid w:val="00B008D3"/>
    <w:rsid w:val="00B01224"/>
    <w:rsid w:val="00B01DBB"/>
    <w:rsid w:val="00B01F4E"/>
    <w:rsid w:val="00B022B0"/>
    <w:rsid w:val="00B025A1"/>
    <w:rsid w:val="00B025D4"/>
    <w:rsid w:val="00B02AC8"/>
    <w:rsid w:val="00B02E1E"/>
    <w:rsid w:val="00B02F4E"/>
    <w:rsid w:val="00B03AE4"/>
    <w:rsid w:val="00B040A1"/>
    <w:rsid w:val="00B0421D"/>
    <w:rsid w:val="00B04CD2"/>
    <w:rsid w:val="00B058A5"/>
    <w:rsid w:val="00B05B2C"/>
    <w:rsid w:val="00B05EB4"/>
    <w:rsid w:val="00B063D6"/>
    <w:rsid w:val="00B065DE"/>
    <w:rsid w:val="00B0672B"/>
    <w:rsid w:val="00B07796"/>
    <w:rsid w:val="00B0779F"/>
    <w:rsid w:val="00B11B33"/>
    <w:rsid w:val="00B12225"/>
    <w:rsid w:val="00B122D7"/>
    <w:rsid w:val="00B129D0"/>
    <w:rsid w:val="00B12C3D"/>
    <w:rsid w:val="00B13513"/>
    <w:rsid w:val="00B13E3F"/>
    <w:rsid w:val="00B1419D"/>
    <w:rsid w:val="00B1446A"/>
    <w:rsid w:val="00B1496D"/>
    <w:rsid w:val="00B14EBC"/>
    <w:rsid w:val="00B15B71"/>
    <w:rsid w:val="00B15C24"/>
    <w:rsid w:val="00B15D42"/>
    <w:rsid w:val="00B16C65"/>
    <w:rsid w:val="00B203A4"/>
    <w:rsid w:val="00B20AA1"/>
    <w:rsid w:val="00B21CE2"/>
    <w:rsid w:val="00B23C21"/>
    <w:rsid w:val="00B23EDC"/>
    <w:rsid w:val="00B243F0"/>
    <w:rsid w:val="00B248BC"/>
    <w:rsid w:val="00B24975"/>
    <w:rsid w:val="00B24DE4"/>
    <w:rsid w:val="00B252F7"/>
    <w:rsid w:val="00B26232"/>
    <w:rsid w:val="00B26574"/>
    <w:rsid w:val="00B267F1"/>
    <w:rsid w:val="00B27202"/>
    <w:rsid w:val="00B27281"/>
    <w:rsid w:val="00B27BE3"/>
    <w:rsid w:val="00B31BEF"/>
    <w:rsid w:val="00B31EAB"/>
    <w:rsid w:val="00B32214"/>
    <w:rsid w:val="00B32278"/>
    <w:rsid w:val="00B33AC0"/>
    <w:rsid w:val="00B3408E"/>
    <w:rsid w:val="00B35354"/>
    <w:rsid w:val="00B353D5"/>
    <w:rsid w:val="00B353E3"/>
    <w:rsid w:val="00B35CAF"/>
    <w:rsid w:val="00B35D66"/>
    <w:rsid w:val="00B37699"/>
    <w:rsid w:val="00B377F6"/>
    <w:rsid w:val="00B37979"/>
    <w:rsid w:val="00B404AC"/>
    <w:rsid w:val="00B40727"/>
    <w:rsid w:val="00B41104"/>
    <w:rsid w:val="00B41C80"/>
    <w:rsid w:val="00B42121"/>
    <w:rsid w:val="00B42F70"/>
    <w:rsid w:val="00B43A50"/>
    <w:rsid w:val="00B44276"/>
    <w:rsid w:val="00B44915"/>
    <w:rsid w:val="00B44D02"/>
    <w:rsid w:val="00B46B5C"/>
    <w:rsid w:val="00B4766A"/>
    <w:rsid w:val="00B50532"/>
    <w:rsid w:val="00B50B15"/>
    <w:rsid w:val="00B51668"/>
    <w:rsid w:val="00B51A26"/>
    <w:rsid w:val="00B51DD2"/>
    <w:rsid w:val="00B51FE3"/>
    <w:rsid w:val="00B52205"/>
    <w:rsid w:val="00B5289C"/>
    <w:rsid w:val="00B52B42"/>
    <w:rsid w:val="00B53CF8"/>
    <w:rsid w:val="00B5443A"/>
    <w:rsid w:val="00B54B41"/>
    <w:rsid w:val="00B54DC1"/>
    <w:rsid w:val="00B5545D"/>
    <w:rsid w:val="00B5573E"/>
    <w:rsid w:val="00B55973"/>
    <w:rsid w:val="00B559E5"/>
    <w:rsid w:val="00B55BFB"/>
    <w:rsid w:val="00B56047"/>
    <w:rsid w:val="00B563F8"/>
    <w:rsid w:val="00B5655E"/>
    <w:rsid w:val="00B570C0"/>
    <w:rsid w:val="00B5780D"/>
    <w:rsid w:val="00B57983"/>
    <w:rsid w:val="00B605F5"/>
    <w:rsid w:val="00B61BB4"/>
    <w:rsid w:val="00B61C17"/>
    <w:rsid w:val="00B62298"/>
    <w:rsid w:val="00B62881"/>
    <w:rsid w:val="00B633E8"/>
    <w:rsid w:val="00B639F9"/>
    <w:rsid w:val="00B63BBF"/>
    <w:rsid w:val="00B63D4B"/>
    <w:rsid w:val="00B6403A"/>
    <w:rsid w:val="00B640D9"/>
    <w:rsid w:val="00B64BB8"/>
    <w:rsid w:val="00B654E9"/>
    <w:rsid w:val="00B6551D"/>
    <w:rsid w:val="00B6633E"/>
    <w:rsid w:val="00B675B5"/>
    <w:rsid w:val="00B67798"/>
    <w:rsid w:val="00B67D9F"/>
    <w:rsid w:val="00B70686"/>
    <w:rsid w:val="00B70F53"/>
    <w:rsid w:val="00B71468"/>
    <w:rsid w:val="00B7156D"/>
    <w:rsid w:val="00B71639"/>
    <w:rsid w:val="00B71A1E"/>
    <w:rsid w:val="00B720E9"/>
    <w:rsid w:val="00B72320"/>
    <w:rsid w:val="00B72851"/>
    <w:rsid w:val="00B7311D"/>
    <w:rsid w:val="00B73BD3"/>
    <w:rsid w:val="00B74373"/>
    <w:rsid w:val="00B767B3"/>
    <w:rsid w:val="00B76FA6"/>
    <w:rsid w:val="00B77A9B"/>
    <w:rsid w:val="00B77E7E"/>
    <w:rsid w:val="00B77F05"/>
    <w:rsid w:val="00B8012C"/>
    <w:rsid w:val="00B80BF7"/>
    <w:rsid w:val="00B81D56"/>
    <w:rsid w:val="00B82048"/>
    <w:rsid w:val="00B8248B"/>
    <w:rsid w:val="00B828DB"/>
    <w:rsid w:val="00B8314E"/>
    <w:rsid w:val="00B83F58"/>
    <w:rsid w:val="00B84918"/>
    <w:rsid w:val="00B84EB6"/>
    <w:rsid w:val="00B85C8A"/>
    <w:rsid w:val="00B85EE0"/>
    <w:rsid w:val="00B868F0"/>
    <w:rsid w:val="00B868F2"/>
    <w:rsid w:val="00B869E4"/>
    <w:rsid w:val="00B87DE6"/>
    <w:rsid w:val="00B9099F"/>
    <w:rsid w:val="00B9212F"/>
    <w:rsid w:val="00B92BC3"/>
    <w:rsid w:val="00B92E1E"/>
    <w:rsid w:val="00B92F62"/>
    <w:rsid w:val="00B9324B"/>
    <w:rsid w:val="00B933DF"/>
    <w:rsid w:val="00B941C5"/>
    <w:rsid w:val="00B94F08"/>
    <w:rsid w:val="00B94FBC"/>
    <w:rsid w:val="00B9535D"/>
    <w:rsid w:val="00B95A66"/>
    <w:rsid w:val="00B95AA2"/>
    <w:rsid w:val="00B95B34"/>
    <w:rsid w:val="00B95B62"/>
    <w:rsid w:val="00B95C52"/>
    <w:rsid w:val="00B96025"/>
    <w:rsid w:val="00B96568"/>
    <w:rsid w:val="00B9693A"/>
    <w:rsid w:val="00B96AF4"/>
    <w:rsid w:val="00B97C07"/>
    <w:rsid w:val="00BA04F2"/>
    <w:rsid w:val="00BA07C4"/>
    <w:rsid w:val="00BA0B82"/>
    <w:rsid w:val="00BA1230"/>
    <w:rsid w:val="00BA128F"/>
    <w:rsid w:val="00BA1673"/>
    <w:rsid w:val="00BA2509"/>
    <w:rsid w:val="00BA2820"/>
    <w:rsid w:val="00BA3304"/>
    <w:rsid w:val="00BA44DF"/>
    <w:rsid w:val="00BA4783"/>
    <w:rsid w:val="00BA4C32"/>
    <w:rsid w:val="00BA4C4F"/>
    <w:rsid w:val="00BA5AF0"/>
    <w:rsid w:val="00BA6595"/>
    <w:rsid w:val="00BA6A53"/>
    <w:rsid w:val="00BA765B"/>
    <w:rsid w:val="00BA7A38"/>
    <w:rsid w:val="00BA7A67"/>
    <w:rsid w:val="00BB03CA"/>
    <w:rsid w:val="00BB0A7E"/>
    <w:rsid w:val="00BB0F25"/>
    <w:rsid w:val="00BB0F80"/>
    <w:rsid w:val="00BB170E"/>
    <w:rsid w:val="00BB1995"/>
    <w:rsid w:val="00BB1FE3"/>
    <w:rsid w:val="00BB285D"/>
    <w:rsid w:val="00BB29AD"/>
    <w:rsid w:val="00BB3343"/>
    <w:rsid w:val="00BB3639"/>
    <w:rsid w:val="00BB3F8F"/>
    <w:rsid w:val="00BB4051"/>
    <w:rsid w:val="00BB5BF1"/>
    <w:rsid w:val="00BB6619"/>
    <w:rsid w:val="00BB6F22"/>
    <w:rsid w:val="00BB7221"/>
    <w:rsid w:val="00BB72CE"/>
    <w:rsid w:val="00BB74FF"/>
    <w:rsid w:val="00BC05A5"/>
    <w:rsid w:val="00BC0C14"/>
    <w:rsid w:val="00BC21E1"/>
    <w:rsid w:val="00BC320D"/>
    <w:rsid w:val="00BC4161"/>
    <w:rsid w:val="00BC532C"/>
    <w:rsid w:val="00BC5D23"/>
    <w:rsid w:val="00BC648C"/>
    <w:rsid w:val="00BC67DC"/>
    <w:rsid w:val="00BC71D8"/>
    <w:rsid w:val="00BD0394"/>
    <w:rsid w:val="00BD150E"/>
    <w:rsid w:val="00BD1B05"/>
    <w:rsid w:val="00BD1BD2"/>
    <w:rsid w:val="00BD28BC"/>
    <w:rsid w:val="00BD2E75"/>
    <w:rsid w:val="00BD30C7"/>
    <w:rsid w:val="00BD3350"/>
    <w:rsid w:val="00BD3845"/>
    <w:rsid w:val="00BD3874"/>
    <w:rsid w:val="00BD49A8"/>
    <w:rsid w:val="00BD4C56"/>
    <w:rsid w:val="00BD5355"/>
    <w:rsid w:val="00BD5ADF"/>
    <w:rsid w:val="00BD5F7B"/>
    <w:rsid w:val="00BD63CF"/>
    <w:rsid w:val="00BD6C77"/>
    <w:rsid w:val="00BD7072"/>
    <w:rsid w:val="00BD77B5"/>
    <w:rsid w:val="00BD781F"/>
    <w:rsid w:val="00BD790A"/>
    <w:rsid w:val="00BD7DD0"/>
    <w:rsid w:val="00BE017E"/>
    <w:rsid w:val="00BE03DC"/>
    <w:rsid w:val="00BE09C2"/>
    <w:rsid w:val="00BE138C"/>
    <w:rsid w:val="00BE1DA0"/>
    <w:rsid w:val="00BE2130"/>
    <w:rsid w:val="00BE230E"/>
    <w:rsid w:val="00BE2C95"/>
    <w:rsid w:val="00BE2D7A"/>
    <w:rsid w:val="00BE3291"/>
    <w:rsid w:val="00BE36AD"/>
    <w:rsid w:val="00BE3942"/>
    <w:rsid w:val="00BE47B8"/>
    <w:rsid w:val="00BE568E"/>
    <w:rsid w:val="00BE6193"/>
    <w:rsid w:val="00BE64ED"/>
    <w:rsid w:val="00BE675F"/>
    <w:rsid w:val="00BE73A0"/>
    <w:rsid w:val="00BE746D"/>
    <w:rsid w:val="00BE7991"/>
    <w:rsid w:val="00BE79B7"/>
    <w:rsid w:val="00BF02B8"/>
    <w:rsid w:val="00BF03DC"/>
    <w:rsid w:val="00BF0FCB"/>
    <w:rsid w:val="00BF2184"/>
    <w:rsid w:val="00BF2D5E"/>
    <w:rsid w:val="00BF345A"/>
    <w:rsid w:val="00BF3464"/>
    <w:rsid w:val="00BF4446"/>
    <w:rsid w:val="00BF4930"/>
    <w:rsid w:val="00BF54F1"/>
    <w:rsid w:val="00BF5A85"/>
    <w:rsid w:val="00BF5DCE"/>
    <w:rsid w:val="00BF6796"/>
    <w:rsid w:val="00BF718A"/>
    <w:rsid w:val="00BF7B74"/>
    <w:rsid w:val="00BF7B81"/>
    <w:rsid w:val="00C00B46"/>
    <w:rsid w:val="00C01291"/>
    <w:rsid w:val="00C01B87"/>
    <w:rsid w:val="00C01B9E"/>
    <w:rsid w:val="00C01C1C"/>
    <w:rsid w:val="00C01F24"/>
    <w:rsid w:val="00C02428"/>
    <w:rsid w:val="00C030D7"/>
    <w:rsid w:val="00C034CE"/>
    <w:rsid w:val="00C03955"/>
    <w:rsid w:val="00C03E95"/>
    <w:rsid w:val="00C03F19"/>
    <w:rsid w:val="00C0421A"/>
    <w:rsid w:val="00C05033"/>
    <w:rsid w:val="00C05DDB"/>
    <w:rsid w:val="00C05FF9"/>
    <w:rsid w:val="00C0617E"/>
    <w:rsid w:val="00C062FC"/>
    <w:rsid w:val="00C105FF"/>
    <w:rsid w:val="00C1061D"/>
    <w:rsid w:val="00C10797"/>
    <w:rsid w:val="00C10C29"/>
    <w:rsid w:val="00C1142A"/>
    <w:rsid w:val="00C11612"/>
    <w:rsid w:val="00C12328"/>
    <w:rsid w:val="00C14D53"/>
    <w:rsid w:val="00C15B2F"/>
    <w:rsid w:val="00C15D66"/>
    <w:rsid w:val="00C15F13"/>
    <w:rsid w:val="00C16A85"/>
    <w:rsid w:val="00C16AEC"/>
    <w:rsid w:val="00C17984"/>
    <w:rsid w:val="00C200DD"/>
    <w:rsid w:val="00C20161"/>
    <w:rsid w:val="00C2034A"/>
    <w:rsid w:val="00C203E9"/>
    <w:rsid w:val="00C20769"/>
    <w:rsid w:val="00C21451"/>
    <w:rsid w:val="00C216E4"/>
    <w:rsid w:val="00C21853"/>
    <w:rsid w:val="00C231BF"/>
    <w:rsid w:val="00C24912"/>
    <w:rsid w:val="00C2492C"/>
    <w:rsid w:val="00C24D7D"/>
    <w:rsid w:val="00C24DA1"/>
    <w:rsid w:val="00C25023"/>
    <w:rsid w:val="00C25B73"/>
    <w:rsid w:val="00C26C6D"/>
    <w:rsid w:val="00C26D6F"/>
    <w:rsid w:val="00C27070"/>
    <w:rsid w:val="00C270E9"/>
    <w:rsid w:val="00C273E3"/>
    <w:rsid w:val="00C279FE"/>
    <w:rsid w:val="00C27F5A"/>
    <w:rsid w:val="00C3036A"/>
    <w:rsid w:val="00C3036C"/>
    <w:rsid w:val="00C3096D"/>
    <w:rsid w:val="00C30F7B"/>
    <w:rsid w:val="00C3233C"/>
    <w:rsid w:val="00C334F3"/>
    <w:rsid w:val="00C339EF"/>
    <w:rsid w:val="00C33BD2"/>
    <w:rsid w:val="00C33F86"/>
    <w:rsid w:val="00C34A27"/>
    <w:rsid w:val="00C35037"/>
    <w:rsid w:val="00C356B6"/>
    <w:rsid w:val="00C364BA"/>
    <w:rsid w:val="00C36B50"/>
    <w:rsid w:val="00C37339"/>
    <w:rsid w:val="00C3742F"/>
    <w:rsid w:val="00C37A93"/>
    <w:rsid w:val="00C412C3"/>
    <w:rsid w:val="00C41873"/>
    <w:rsid w:val="00C418E8"/>
    <w:rsid w:val="00C42308"/>
    <w:rsid w:val="00C4324C"/>
    <w:rsid w:val="00C446D7"/>
    <w:rsid w:val="00C466DF"/>
    <w:rsid w:val="00C466E6"/>
    <w:rsid w:val="00C46DC0"/>
    <w:rsid w:val="00C47009"/>
    <w:rsid w:val="00C5064F"/>
    <w:rsid w:val="00C5076A"/>
    <w:rsid w:val="00C51075"/>
    <w:rsid w:val="00C51587"/>
    <w:rsid w:val="00C51890"/>
    <w:rsid w:val="00C522B6"/>
    <w:rsid w:val="00C52A47"/>
    <w:rsid w:val="00C53022"/>
    <w:rsid w:val="00C5325C"/>
    <w:rsid w:val="00C5342B"/>
    <w:rsid w:val="00C53434"/>
    <w:rsid w:val="00C541DC"/>
    <w:rsid w:val="00C54A4F"/>
    <w:rsid w:val="00C54DAD"/>
    <w:rsid w:val="00C54E91"/>
    <w:rsid w:val="00C550A9"/>
    <w:rsid w:val="00C55813"/>
    <w:rsid w:val="00C558FE"/>
    <w:rsid w:val="00C55AC7"/>
    <w:rsid w:val="00C55D4C"/>
    <w:rsid w:val="00C5749C"/>
    <w:rsid w:val="00C57641"/>
    <w:rsid w:val="00C57B25"/>
    <w:rsid w:val="00C57DD2"/>
    <w:rsid w:val="00C6024D"/>
    <w:rsid w:val="00C6120C"/>
    <w:rsid w:val="00C612FA"/>
    <w:rsid w:val="00C61A39"/>
    <w:rsid w:val="00C629DB"/>
    <w:rsid w:val="00C62AAE"/>
    <w:rsid w:val="00C62B40"/>
    <w:rsid w:val="00C639FC"/>
    <w:rsid w:val="00C63A08"/>
    <w:rsid w:val="00C63E5C"/>
    <w:rsid w:val="00C63E64"/>
    <w:rsid w:val="00C64440"/>
    <w:rsid w:val="00C644A9"/>
    <w:rsid w:val="00C64C4F"/>
    <w:rsid w:val="00C65985"/>
    <w:rsid w:val="00C6775D"/>
    <w:rsid w:val="00C71100"/>
    <w:rsid w:val="00C7171F"/>
    <w:rsid w:val="00C72088"/>
    <w:rsid w:val="00C722F2"/>
    <w:rsid w:val="00C72937"/>
    <w:rsid w:val="00C74360"/>
    <w:rsid w:val="00C75570"/>
    <w:rsid w:val="00C75FE8"/>
    <w:rsid w:val="00C7648D"/>
    <w:rsid w:val="00C7676E"/>
    <w:rsid w:val="00C76957"/>
    <w:rsid w:val="00C76C19"/>
    <w:rsid w:val="00C76DCB"/>
    <w:rsid w:val="00C77559"/>
    <w:rsid w:val="00C8007A"/>
    <w:rsid w:val="00C80C04"/>
    <w:rsid w:val="00C8111F"/>
    <w:rsid w:val="00C81147"/>
    <w:rsid w:val="00C814CE"/>
    <w:rsid w:val="00C814DC"/>
    <w:rsid w:val="00C81770"/>
    <w:rsid w:val="00C82134"/>
    <w:rsid w:val="00C826DB"/>
    <w:rsid w:val="00C827AC"/>
    <w:rsid w:val="00C82917"/>
    <w:rsid w:val="00C83876"/>
    <w:rsid w:val="00C85758"/>
    <w:rsid w:val="00C85A9D"/>
    <w:rsid w:val="00C85D9D"/>
    <w:rsid w:val="00C875B4"/>
    <w:rsid w:val="00C878F5"/>
    <w:rsid w:val="00C87CEA"/>
    <w:rsid w:val="00C90163"/>
    <w:rsid w:val="00C903FF"/>
    <w:rsid w:val="00C90824"/>
    <w:rsid w:val="00C912D9"/>
    <w:rsid w:val="00C91AAA"/>
    <w:rsid w:val="00C925A7"/>
    <w:rsid w:val="00C93184"/>
    <w:rsid w:val="00C93F58"/>
    <w:rsid w:val="00C968C3"/>
    <w:rsid w:val="00C970DC"/>
    <w:rsid w:val="00C97103"/>
    <w:rsid w:val="00C97529"/>
    <w:rsid w:val="00C977BA"/>
    <w:rsid w:val="00C97896"/>
    <w:rsid w:val="00C97E18"/>
    <w:rsid w:val="00CA08AA"/>
    <w:rsid w:val="00CA09D3"/>
    <w:rsid w:val="00CA1788"/>
    <w:rsid w:val="00CA1E69"/>
    <w:rsid w:val="00CA28CC"/>
    <w:rsid w:val="00CA2A8B"/>
    <w:rsid w:val="00CA2C3E"/>
    <w:rsid w:val="00CA2C7A"/>
    <w:rsid w:val="00CA2DFD"/>
    <w:rsid w:val="00CA36EE"/>
    <w:rsid w:val="00CA3D6F"/>
    <w:rsid w:val="00CA3DAE"/>
    <w:rsid w:val="00CA4375"/>
    <w:rsid w:val="00CA4476"/>
    <w:rsid w:val="00CA4BD6"/>
    <w:rsid w:val="00CA5C9B"/>
    <w:rsid w:val="00CA5FE4"/>
    <w:rsid w:val="00CA6209"/>
    <w:rsid w:val="00CA7347"/>
    <w:rsid w:val="00CB10E7"/>
    <w:rsid w:val="00CB112F"/>
    <w:rsid w:val="00CB14F6"/>
    <w:rsid w:val="00CB1CF1"/>
    <w:rsid w:val="00CB1FEA"/>
    <w:rsid w:val="00CB28EA"/>
    <w:rsid w:val="00CB371D"/>
    <w:rsid w:val="00CB3B07"/>
    <w:rsid w:val="00CB547E"/>
    <w:rsid w:val="00CB67F3"/>
    <w:rsid w:val="00CB6CF9"/>
    <w:rsid w:val="00CB6DD9"/>
    <w:rsid w:val="00CB77C7"/>
    <w:rsid w:val="00CB77D8"/>
    <w:rsid w:val="00CB7B20"/>
    <w:rsid w:val="00CB7C62"/>
    <w:rsid w:val="00CC0CB4"/>
    <w:rsid w:val="00CC1BD5"/>
    <w:rsid w:val="00CC2000"/>
    <w:rsid w:val="00CC200D"/>
    <w:rsid w:val="00CC276E"/>
    <w:rsid w:val="00CC2902"/>
    <w:rsid w:val="00CC3CEF"/>
    <w:rsid w:val="00CC4533"/>
    <w:rsid w:val="00CC4CA8"/>
    <w:rsid w:val="00CC4CD6"/>
    <w:rsid w:val="00CC4DFE"/>
    <w:rsid w:val="00CC5284"/>
    <w:rsid w:val="00CC5BC7"/>
    <w:rsid w:val="00CC5EAF"/>
    <w:rsid w:val="00CC642B"/>
    <w:rsid w:val="00CC6A79"/>
    <w:rsid w:val="00CC6FEB"/>
    <w:rsid w:val="00CC7F5B"/>
    <w:rsid w:val="00CD024E"/>
    <w:rsid w:val="00CD0DDF"/>
    <w:rsid w:val="00CD1906"/>
    <w:rsid w:val="00CD1C4B"/>
    <w:rsid w:val="00CD21C9"/>
    <w:rsid w:val="00CD2AB4"/>
    <w:rsid w:val="00CD2B56"/>
    <w:rsid w:val="00CD381A"/>
    <w:rsid w:val="00CD5011"/>
    <w:rsid w:val="00CD573D"/>
    <w:rsid w:val="00CD5B89"/>
    <w:rsid w:val="00CD5BE2"/>
    <w:rsid w:val="00CD5D87"/>
    <w:rsid w:val="00CD6A30"/>
    <w:rsid w:val="00CD6C68"/>
    <w:rsid w:val="00CD7F9B"/>
    <w:rsid w:val="00CD7FEA"/>
    <w:rsid w:val="00CE0B3C"/>
    <w:rsid w:val="00CE0C0E"/>
    <w:rsid w:val="00CE133C"/>
    <w:rsid w:val="00CE1D97"/>
    <w:rsid w:val="00CE2170"/>
    <w:rsid w:val="00CE2C57"/>
    <w:rsid w:val="00CE3530"/>
    <w:rsid w:val="00CE358F"/>
    <w:rsid w:val="00CE364A"/>
    <w:rsid w:val="00CE3D4E"/>
    <w:rsid w:val="00CE4474"/>
    <w:rsid w:val="00CE4EFE"/>
    <w:rsid w:val="00CE683C"/>
    <w:rsid w:val="00CE7379"/>
    <w:rsid w:val="00CF0EDF"/>
    <w:rsid w:val="00CF12B7"/>
    <w:rsid w:val="00CF1E38"/>
    <w:rsid w:val="00CF2135"/>
    <w:rsid w:val="00CF3694"/>
    <w:rsid w:val="00CF4B90"/>
    <w:rsid w:val="00CF52A2"/>
    <w:rsid w:val="00CF6813"/>
    <w:rsid w:val="00CF7148"/>
    <w:rsid w:val="00CF732D"/>
    <w:rsid w:val="00CF75C4"/>
    <w:rsid w:val="00CF782E"/>
    <w:rsid w:val="00CF7887"/>
    <w:rsid w:val="00D00F34"/>
    <w:rsid w:val="00D00FB8"/>
    <w:rsid w:val="00D01B04"/>
    <w:rsid w:val="00D03086"/>
    <w:rsid w:val="00D032DC"/>
    <w:rsid w:val="00D03817"/>
    <w:rsid w:val="00D03B05"/>
    <w:rsid w:val="00D053F4"/>
    <w:rsid w:val="00D05BAD"/>
    <w:rsid w:val="00D0618E"/>
    <w:rsid w:val="00D06EE4"/>
    <w:rsid w:val="00D075DB"/>
    <w:rsid w:val="00D07939"/>
    <w:rsid w:val="00D07CC4"/>
    <w:rsid w:val="00D10683"/>
    <w:rsid w:val="00D110FC"/>
    <w:rsid w:val="00D1116E"/>
    <w:rsid w:val="00D11F86"/>
    <w:rsid w:val="00D11FDB"/>
    <w:rsid w:val="00D12634"/>
    <w:rsid w:val="00D13116"/>
    <w:rsid w:val="00D134AF"/>
    <w:rsid w:val="00D13784"/>
    <w:rsid w:val="00D139FA"/>
    <w:rsid w:val="00D13F3E"/>
    <w:rsid w:val="00D145F2"/>
    <w:rsid w:val="00D14905"/>
    <w:rsid w:val="00D14C2D"/>
    <w:rsid w:val="00D14C9F"/>
    <w:rsid w:val="00D14DEC"/>
    <w:rsid w:val="00D14E87"/>
    <w:rsid w:val="00D156D6"/>
    <w:rsid w:val="00D15975"/>
    <w:rsid w:val="00D16AD4"/>
    <w:rsid w:val="00D16BD0"/>
    <w:rsid w:val="00D17D04"/>
    <w:rsid w:val="00D2021C"/>
    <w:rsid w:val="00D209E4"/>
    <w:rsid w:val="00D20E9D"/>
    <w:rsid w:val="00D21173"/>
    <w:rsid w:val="00D213B6"/>
    <w:rsid w:val="00D213E7"/>
    <w:rsid w:val="00D2184E"/>
    <w:rsid w:val="00D21858"/>
    <w:rsid w:val="00D22CA2"/>
    <w:rsid w:val="00D23677"/>
    <w:rsid w:val="00D23A2D"/>
    <w:rsid w:val="00D23BEE"/>
    <w:rsid w:val="00D24082"/>
    <w:rsid w:val="00D2412A"/>
    <w:rsid w:val="00D241FE"/>
    <w:rsid w:val="00D25C7F"/>
    <w:rsid w:val="00D25E40"/>
    <w:rsid w:val="00D26737"/>
    <w:rsid w:val="00D26F79"/>
    <w:rsid w:val="00D27587"/>
    <w:rsid w:val="00D276EB"/>
    <w:rsid w:val="00D27A97"/>
    <w:rsid w:val="00D3056E"/>
    <w:rsid w:val="00D31606"/>
    <w:rsid w:val="00D31BF1"/>
    <w:rsid w:val="00D31C40"/>
    <w:rsid w:val="00D3317D"/>
    <w:rsid w:val="00D33782"/>
    <w:rsid w:val="00D33A98"/>
    <w:rsid w:val="00D33E2E"/>
    <w:rsid w:val="00D34174"/>
    <w:rsid w:val="00D3452E"/>
    <w:rsid w:val="00D3469C"/>
    <w:rsid w:val="00D346DC"/>
    <w:rsid w:val="00D34866"/>
    <w:rsid w:val="00D3573F"/>
    <w:rsid w:val="00D36541"/>
    <w:rsid w:val="00D368B4"/>
    <w:rsid w:val="00D37333"/>
    <w:rsid w:val="00D3778F"/>
    <w:rsid w:val="00D37984"/>
    <w:rsid w:val="00D37EFB"/>
    <w:rsid w:val="00D400B7"/>
    <w:rsid w:val="00D40CD8"/>
    <w:rsid w:val="00D40F34"/>
    <w:rsid w:val="00D42217"/>
    <w:rsid w:val="00D42366"/>
    <w:rsid w:val="00D42704"/>
    <w:rsid w:val="00D430FC"/>
    <w:rsid w:val="00D438E1"/>
    <w:rsid w:val="00D43B8D"/>
    <w:rsid w:val="00D43DF6"/>
    <w:rsid w:val="00D445C8"/>
    <w:rsid w:val="00D44826"/>
    <w:rsid w:val="00D44854"/>
    <w:rsid w:val="00D44E79"/>
    <w:rsid w:val="00D451FF"/>
    <w:rsid w:val="00D4614A"/>
    <w:rsid w:val="00D46901"/>
    <w:rsid w:val="00D47084"/>
    <w:rsid w:val="00D474C1"/>
    <w:rsid w:val="00D4784B"/>
    <w:rsid w:val="00D500B1"/>
    <w:rsid w:val="00D50137"/>
    <w:rsid w:val="00D5132B"/>
    <w:rsid w:val="00D51C08"/>
    <w:rsid w:val="00D523C6"/>
    <w:rsid w:val="00D52DD0"/>
    <w:rsid w:val="00D5344D"/>
    <w:rsid w:val="00D54E02"/>
    <w:rsid w:val="00D55820"/>
    <w:rsid w:val="00D5596F"/>
    <w:rsid w:val="00D55BCB"/>
    <w:rsid w:val="00D5618B"/>
    <w:rsid w:val="00D56BAD"/>
    <w:rsid w:val="00D56CCB"/>
    <w:rsid w:val="00D56DF2"/>
    <w:rsid w:val="00D578DA"/>
    <w:rsid w:val="00D57B74"/>
    <w:rsid w:val="00D57BEA"/>
    <w:rsid w:val="00D57C5F"/>
    <w:rsid w:val="00D60341"/>
    <w:rsid w:val="00D614BA"/>
    <w:rsid w:val="00D616B7"/>
    <w:rsid w:val="00D623A7"/>
    <w:rsid w:val="00D62520"/>
    <w:rsid w:val="00D62D2C"/>
    <w:rsid w:val="00D64130"/>
    <w:rsid w:val="00D65223"/>
    <w:rsid w:val="00D655C4"/>
    <w:rsid w:val="00D66293"/>
    <w:rsid w:val="00D670F7"/>
    <w:rsid w:val="00D6720E"/>
    <w:rsid w:val="00D675A7"/>
    <w:rsid w:val="00D67AB4"/>
    <w:rsid w:val="00D70CE5"/>
    <w:rsid w:val="00D70DE2"/>
    <w:rsid w:val="00D7102E"/>
    <w:rsid w:val="00D728A8"/>
    <w:rsid w:val="00D72AF3"/>
    <w:rsid w:val="00D72B83"/>
    <w:rsid w:val="00D731AC"/>
    <w:rsid w:val="00D73CDF"/>
    <w:rsid w:val="00D742A3"/>
    <w:rsid w:val="00D746B4"/>
    <w:rsid w:val="00D749AF"/>
    <w:rsid w:val="00D74DA9"/>
    <w:rsid w:val="00D74F9A"/>
    <w:rsid w:val="00D752B5"/>
    <w:rsid w:val="00D754AF"/>
    <w:rsid w:val="00D75DD8"/>
    <w:rsid w:val="00D769A3"/>
    <w:rsid w:val="00D76B6F"/>
    <w:rsid w:val="00D76C3F"/>
    <w:rsid w:val="00D77886"/>
    <w:rsid w:val="00D77D1E"/>
    <w:rsid w:val="00D804AB"/>
    <w:rsid w:val="00D8056E"/>
    <w:rsid w:val="00D80F17"/>
    <w:rsid w:val="00D81178"/>
    <w:rsid w:val="00D815A0"/>
    <w:rsid w:val="00D81CC3"/>
    <w:rsid w:val="00D82265"/>
    <w:rsid w:val="00D824EC"/>
    <w:rsid w:val="00D82ED2"/>
    <w:rsid w:val="00D83375"/>
    <w:rsid w:val="00D8347A"/>
    <w:rsid w:val="00D83504"/>
    <w:rsid w:val="00D83850"/>
    <w:rsid w:val="00D83D06"/>
    <w:rsid w:val="00D84E95"/>
    <w:rsid w:val="00D85C9F"/>
    <w:rsid w:val="00D85EA0"/>
    <w:rsid w:val="00D86854"/>
    <w:rsid w:val="00D86DD0"/>
    <w:rsid w:val="00D87A91"/>
    <w:rsid w:val="00D87B21"/>
    <w:rsid w:val="00D87CDC"/>
    <w:rsid w:val="00D87F67"/>
    <w:rsid w:val="00D87FD3"/>
    <w:rsid w:val="00D909D1"/>
    <w:rsid w:val="00D90C70"/>
    <w:rsid w:val="00D91758"/>
    <w:rsid w:val="00D91899"/>
    <w:rsid w:val="00D92134"/>
    <w:rsid w:val="00D9319D"/>
    <w:rsid w:val="00D937BB"/>
    <w:rsid w:val="00D93E96"/>
    <w:rsid w:val="00D94915"/>
    <w:rsid w:val="00D94FDF"/>
    <w:rsid w:val="00D95390"/>
    <w:rsid w:val="00D955C1"/>
    <w:rsid w:val="00D961C0"/>
    <w:rsid w:val="00D96377"/>
    <w:rsid w:val="00DA0489"/>
    <w:rsid w:val="00DA12BE"/>
    <w:rsid w:val="00DA1D05"/>
    <w:rsid w:val="00DA1FF3"/>
    <w:rsid w:val="00DA213A"/>
    <w:rsid w:val="00DA2367"/>
    <w:rsid w:val="00DA2791"/>
    <w:rsid w:val="00DA279D"/>
    <w:rsid w:val="00DA42B9"/>
    <w:rsid w:val="00DA481E"/>
    <w:rsid w:val="00DA579C"/>
    <w:rsid w:val="00DA5F22"/>
    <w:rsid w:val="00DA6320"/>
    <w:rsid w:val="00DA64F5"/>
    <w:rsid w:val="00DA670D"/>
    <w:rsid w:val="00DA6841"/>
    <w:rsid w:val="00DA6EB4"/>
    <w:rsid w:val="00DA750D"/>
    <w:rsid w:val="00DB0112"/>
    <w:rsid w:val="00DB0148"/>
    <w:rsid w:val="00DB092B"/>
    <w:rsid w:val="00DB0D20"/>
    <w:rsid w:val="00DB0E4F"/>
    <w:rsid w:val="00DB0EFE"/>
    <w:rsid w:val="00DB0FBC"/>
    <w:rsid w:val="00DB2B6A"/>
    <w:rsid w:val="00DB2EE7"/>
    <w:rsid w:val="00DB3900"/>
    <w:rsid w:val="00DB3D1A"/>
    <w:rsid w:val="00DB3E15"/>
    <w:rsid w:val="00DB4702"/>
    <w:rsid w:val="00DB50DC"/>
    <w:rsid w:val="00DB5388"/>
    <w:rsid w:val="00DB56B3"/>
    <w:rsid w:val="00DB6AFE"/>
    <w:rsid w:val="00DB73EB"/>
    <w:rsid w:val="00DB79E3"/>
    <w:rsid w:val="00DB7FD1"/>
    <w:rsid w:val="00DC0331"/>
    <w:rsid w:val="00DC1A67"/>
    <w:rsid w:val="00DC1B67"/>
    <w:rsid w:val="00DC2375"/>
    <w:rsid w:val="00DC26C8"/>
    <w:rsid w:val="00DC28EA"/>
    <w:rsid w:val="00DC2E0B"/>
    <w:rsid w:val="00DC3547"/>
    <w:rsid w:val="00DC392C"/>
    <w:rsid w:val="00DC3ED9"/>
    <w:rsid w:val="00DC408C"/>
    <w:rsid w:val="00DC426E"/>
    <w:rsid w:val="00DC4369"/>
    <w:rsid w:val="00DC4529"/>
    <w:rsid w:val="00DC4CFB"/>
    <w:rsid w:val="00DC4DB1"/>
    <w:rsid w:val="00DC4E5F"/>
    <w:rsid w:val="00DC5FA3"/>
    <w:rsid w:val="00DC6974"/>
    <w:rsid w:val="00DC73B7"/>
    <w:rsid w:val="00DC740E"/>
    <w:rsid w:val="00DD05D4"/>
    <w:rsid w:val="00DD0A43"/>
    <w:rsid w:val="00DD1290"/>
    <w:rsid w:val="00DD1A79"/>
    <w:rsid w:val="00DD1CBB"/>
    <w:rsid w:val="00DD26F1"/>
    <w:rsid w:val="00DD28AB"/>
    <w:rsid w:val="00DD2E3C"/>
    <w:rsid w:val="00DD327E"/>
    <w:rsid w:val="00DD34BD"/>
    <w:rsid w:val="00DD3DB1"/>
    <w:rsid w:val="00DD3E94"/>
    <w:rsid w:val="00DD44C1"/>
    <w:rsid w:val="00DD7C1F"/>
    <w:rsid w:val="00DE0658"/>
    <w:rsid w:val="00DE106C"/>
    <w:rsid w:val="00DE1957"/>
    <w:rsid w:val="00DE1F23"/>
    <w:rsid w:val="00DE254D"/>
    <w:rsid w:val="00DE2C3F"/>
    <w:rsid w:val="00DE32CA"/>
    <w:rsid w:val="00DE3BBD"/>
    <w:rsid w:val="00DE3F0D"/>
    <w:rsid w:val="00DE4213"/>
    <w:rsid w:val="00DE44D0"/>
    <w:rsid w:val="00DE5070"/>
    <w:rsid w:val="00DE5345"/>
    <w:rsid w:val="00DE610B"/>
    <w:rsid w:val="00DE6A48"/>
    <w:rsid w:val="00DE6CB8"/>
    <w:rsid w:val="00DE7BE7"/>
    <w:rsid w:val="00DE7C88"/>
    <w:rsid w:val="00DE7E7B"/>
    <w:rsid w:val="00DE7E84"/>
    <w:rsid w:val="00DF00E8"/>
    <w:rsid w:val="00DF02F5"/>
    <w:rsid w:val="00DF05DB"/>
    <w:rsid w:val="00DF0785"/>
    <w:rsid w:val="00DF1701"/>
    <w:rsid w:val="00DF1742"/>
    <w:rsid w:val="00DF2226"/>
    <w:rsid w:val="00DF23F3"/>
    <w:rsid w:val="00DF2520"/>
    <w:rsid w:val="00DF3952"/>
    <w:rsid w:val="00DF40A2"/>
    <w:rsid w:val="00DF430C"/>
    <w:rsid w:val="00DF442B"/>
    <w:rsid w:val="00DF5189"/>
    <w:rsid w:val="00DF5ADF"/>
    <w:rsid w:val="00DF6BCF"/>
    <w:rsid w:val="00E0038F"/>
    <w:rsid w:val="00E00658"/>
    <w:rsid w:val="00E00BA8"/>
    <w:rsid w:val="00E01421"/>
    <w:rsid w:val="00E01A2F"/>
    <w:rsid w:val="00E032D7"/>
    <w:rsid w:val="00E039D3"/>
    <w:rsid w:val="00E03F78"/>
    <w:rsid w:val="00E04175"/>
    <w:rsid w:val="00E0452F"/>
    <w:rsid w:val="00E05302"/>
    <w:rsid w:val="00E05F9B"/>
    <w:rsid w:val="00E07723"/>
    <w:rsid w:val="00E0799A"/>
    <w:rsid w:val="00E1001F"/>
    <w:rsid w:val="00E10DA8"/>
    <w:rsid w:val="00E11133"/>
    <w:rsid w:val="00E11450"/>
    <w:rsid w:val="00E118C2"/>
    <w:rsid w:val="00E11E75"/>
    <w:rsid w:val="00E12016"/>
    <w:rsid w:val="00E133D1"/>
    <w:rsid w:val="00E13BC6"/>
    <w:rsid w:val="00E140F8"/>
    <w:rsid w:val="00E1505D"/>
    <w:rsid w:val="00E15630"/>
    <w:rsid w:val="00E156E3"/>
    <w:rsid w:val="00E15854"/>
    <w:rsid w:val="00E15E47"/>
    <w:rsid w:val="00E1703A"/>
    <w:rsid w:val="00E20149"/>
    <w:rsid w:val="00E20CE4"/>
    <w:rsid w:val="00E217DA"/>
    <w:rsid w:val="00E22060"/>
    <w:rsid w:val="00E220BC"/>
    <w:rsid w:val="00E224CB"/>
    <w:rsid w:val="00E23250"/>
    <w:rsid w:val="00E23D52"/>
    <w:rsid w:val="00E242E5"/>
    <w:rsid w:val="00E244DB"/>
    <w:rsid w:val="00E247D2"/>
    <w:rsid w:val="00E24A51"/>
    <w:rsid w:val="00E25631"/>
    <w:rsid w:val="00E25FBE"/>
    <w:rsid w:val="00E2633E"/>
    <w:rsid w:val="00E265E6"/>
    <w:rsid w:val="00E2707F"/>
    <w:rsid w:val="00E27EF2"/>
    <w:rsid w:val="00E30033"/>
    <w:rsid w:val="00E30B39"/>
    <w:rsid w:val="00E311A3"/>
    <w:rsid w:val="00E3169E"/>
    <w:rsid w:val="00E317B0"/>
    <w:rsid w:val="00E31946"/>
    <w:rsid w:val="00E323FD"/>
    <w:rsid w:val="00E328B7"/>
    <w:rsid w:val="00E335AE"/>
    <w:rsid w:val="00E339AB"/>
    <w:rsid w:val="00E339C1"/>
    <w:rsid w:val="00E3419E"/>
    <w:rsid w:val="00E34565"/>
    <w:rsid w:val="00E34F3B"/>
    <w:rsid w:val="00E35197"/>
    <w:rsid w:val="00E35749"/>
    <w:rsid w:val="00E36A0C"/>
    <w:rsid w:val="00E371F1"/>
    <w:rsid w:val="00E3756B"/>
    <w:rsid w:val="00E37F2C"/>
    <w:rsid w:val="00E40CF3"/>
    <w:rsid w:val="00E41CB2"/>
    <w:rsid w:val="00E41D5D"/>
    <w:rsid w:val="00E41DEC"/>
    <w:rsid w:val="00E4215C"/>
    <w:rsid w:val="00E4217B"/>
    <w:rsid w:val="00E42454"/>
    <w:rsid w:val="00E42659"/>
    <w:rsid w:val="00E42931"/>
    <w:rsid w:val="00E42969"/>
    <w:rsid w:val="00E4297D"/>
    <w:rsid w:val="00E42DA4"/>
    <w:rsid w:val="00E4334B"/>
    <w:rsid w:val="00E4387A"/>
    <w:rsid w:val="00E44955"/>
    <w:rsid w:val="00E4513A"/>
    <w:rsid w:val="00E45B0A"/>
    <w:rsid w:val="00E45DA8"/>
    <w:rsid w:val="00E464EA"/>
    <w:rsid w:val="00E47B37"/>
    <w:rsid w:val="00E47BE2"/>
    <w:rsid w:val="00E50AFF"/>
    <w:rsid w:val="00E50D4D"/>
    <w:rsid w:val="00E51564"/>
    <w:rsid w:val="00E51B9F"/>
    <w:rsid w:val="00E51BB6"/>
    <w:rsid w:val="00E5284E"/>
    <w:rsid w:val="00E52E2D"/>
    <w:rsid w:val="00E53828"/>
    <w:rsid w:val="00E549C1"/>
    <w:rsid w:val="00E550D4"/>
    <w:rsid w:val="00E555F4"/>
    <w:rsid w:val="00E5561E"/>
    <w:rsid w:val="00E568AD"/>
    <w:rsid w:val="00E573B9"/>
    <w:rsid w:val="00E603DC"/>
    <w:rsid w:val="00E60463"/>
    <w:rsid w:val="00E60639"/>
    <w:rsid w:val="00E60651"/>
    <w:rsid w:val="00E60C33"/>
    <w:rsid w:val="00E614D5"/>
    <w:rsid w:val="00E62682"/>
    <w:rsid w:val="00E63482"/>
    <w:rsid w:val="00E64CCF"/>
    <w:rsid w:val="00E6591A"/>
    <w:rsid w:val="00E65FB3"/>
    <w:rsid w:val="00E664B5"/>
    <w:rsid w:val="00E676CD"/>
    <w:rsid w:val="00E679F0"/>
    <w:rsid w:val="00E67CBE"/>
    <w:rsid w:val="00E67DD5"/>
    <w:rsid w:val="00E7195F"/>
    <w:rsid w:val="00E73969"/>
    <w:rsid w:val="00E74040"/>
    <w:rsid w:val="00E744BB"/>
    <w:rsid w:val="00E744C5"/>
    <w:rsid w:val="00E74B8A"/>
    <w:rsid w:val="00E74B8C"/>
    <w:rsid w:val="00E753F9"/>
    <w:rsid w:val="00E7720E"/>
    <w:rsid w:val="00E77725"/>
    <w:rsid w:val="00E77928"/>
    <w:rsid w:val="00E77F05"/>
    <w:rsid w:val="00E80066"/>
    <w:rsid w:val="00E80743"/>
    <w:rsid w:val="00E80A86"/>
    <w:rsid w:val="00E80AFF"/>
    <w:rsid w:val="00E81175"/>
    <w:rsid w:val="00E81935"/>
    <w:rsid w:val="00E8228B"/>
    <w:rsid w:val="00E84072"/>
    <w:rsid w:val="00E84F7F"/>
    <w:rsid w:val="00E85570"/>
    <w:rsid w:val="00E859A3"/>
    <w:rsid w:val="00E85AEE"/>
    <w:rsid w:val="00E86EA3"/>
    <w:rsid w:val="00E87009"/>
    <w:rsid w:val="00E879EE"/>
    <w:rsid w:val="00E9087D"/>
    <w:rsid w:val="00E92423"/>
    <w:rsid w:val="00E92937"/>
    <w:rsid w:val="00E931C3"/>
    <w:rsid w:val="00E93974"/>
    <w:rsid w:val="00E93A2C"/>
    <w:rsid w:val="00E93EF7"/>
    <w:rsid w:val="00E94174"/>
    <w:rsid w:val="00E94190"/>
    <w:rsid w:val="00E94257"/>
    <w:rsid w:val="00E95DE9"/>
    <w:rsid w:val="00E96141"/>
    <w:rsid w:val="00E96388"/>
    <w:rsid w:val="00E96623"/>
    <w:rsid w:val="00EA0371"/>
    <w:rsid w:val="00EA1912"/>
    <w:rsid w:val="00EA2011"/>
    <w:rsid w:val="00EA3549"/>
    <w:rsid w:val="00EA3580"/>
    <w:rsid w:val="00EA3847"/>
    <w:rsid w:val="00EA399C"/>
    <w:rsid w:val="00EA4DBD"/>
    <w:rsid w:val="00EA6595"/>
    <w:rsid w:val="00EA691C"/>
    <w:rsid w:val="00EA6E84"/>
    <w:rsid w:val="00EB016F"/>
    <w:rsid w:val="00EB1BF8"/>
    <w:rsid w:val="00EB2CEE"/>
    <w:rsid w:val="00EB31A4"/>
    <w:rsid w:val="00EB49DB"/>
    <w:rsid w:val="00EB5E07"/>
    <w:rsid w:val="00EB5E58"/>
    <w:rsid w:val="00EB60B3"/>
    <w:rsid w:val="00EB6BCF"/>
    <w:rsid w:val="00EB7731"/>
    <w:rsid w:val="00EC1F64"/>
    <w:rsid w:val="00EC2B1A"/>
    <w:rsid w:val="00EC4B4E"/>
    <w:rsid w:val="00EC4D46"/>
    <w:rsid w:val="00EC4D82"/>
    <w:rsid w:val="00EC508A"/>
    <w:rsid w:val="00EC50F1"/>
    <w:rsid w:val="00EC5732"/>
    <w:rsid w:val="00EC5B92"/>
    <w:rsid w:val="00EC736A"/>
    <w:rsid w:val="00EC7654"/>
    <w:rsid w:val="00EC7734"/>
    <w:rsid w:val="00ED11D0"/>
    <w:rsid w:val="00ED13A2"/>
    <w:rsid w:val="00ED15DC"/>
    <w:rsid w:val="00ED1F11"/>
    <w:rsid w:val="00ED3A27"/>
    <w:rsid w:val="00ED5A9D"/>
    <w:rsid w:val="00ED6F55"/>
    <w:rsid w:val="00ED7F11"/>
    <w:rsid w:val="00ED7F4E"/>
    <w:rsid w:val="00EE0A61"/>
    <w:rsid w:val="00EE124F"/>
    <w:rsid w:val="00EE29FA"/>
    <w:rsid w:val="00EE2A2A"/>
    <w:rsid w:val="00EE2DF8"/>
    <w:rsid w:val="00EE3D56"/>
    <w:rsid w:val="00EE47CF"/>
    <w:rsid w:val="00EE4810"/>
    <w:rsid w:val="00EE4A57"/>
    <w:rsid w:val="00EE4E58"/>
    <w:rsid w:val="00EE5358"/>
    <w:rsid w:val="00EE5413"/>
    <w:rsid w:val="00EE5772"/>
    <w:rsid w:val="00EE5AC0"/>
    <w:rsid w:val="00EE5E2C"/>
    <w:rsid w:val="00EE61B3"/>
    <w:rsid w:val="00EE63BF"/>
    <w:rsid w:val="00EE66AD"/>
    <w:rsid w:val="00EE6C51"/>
    <w:rsid w:val="00EE7756"/>
    <w:rsid w:val="00EE7FAB"/>
    <w:rsid w:val="00EF0C99"/>
    <w:rsid w:val="00EF1250"/>
    <w:rsid w:val="00EF163E"/>
    <w:rsid w:val="00EF219B"/>
    <w:rsid w:val="00EF2372"/>
    <w:rsid w:val="00EF24D0"/>
    <w:rsid w:val="00EF28D9"/>
    <w:rsid w:val="00EF2931"/>
    <w:rsid w:val="00EF2D2C"/>
    <w:rsid w:val="00EF3774"/>
    <w:rsid w:val="00EF3C3D"/>
    <w:rsid w:val="00EF3C96"/>
    <w:rsid w:val="00EF4F65"/>
    <w:rsid w:val="00EF5250"/>
    <w:rsid w:val="00EF53CE"/>
    <w:rsid w:val="00EF54A7"/>
    <w:rsid w:val="00EF5604"/>
    <w:rsid w:val="00EF63CC"/>
    <w:rsid w:val="00EF6409"/>
    <w:rsid w:val="00EF6B03"/>
    <w:rsid w:val="00EF6B47"/>
    <w:rsid w:val="00EF7910"/>
    <w:rsid w:val="00EF7A46"/>
    <w:rsid w:val="00F00492"/>
    <w:rsid w:val="00F00706"/>
    <w:rsid w:val="00F0177D"/>
    <w:rsid w:val="00F02315"/>
    <w:rsid w:val="00F02A09"/>
    <w:rsid w:val="00F03718"/>
    <w:rsid w:val="00F037B5"/>
    <w:rsid w:val="00F04270"/>
    <w:rsid w:val="00F04EE7"/>
    <w:rsid w:val="00F05B0F"/>
    <w:rsid w:val="00F0632F"/>
    <w:rsid w:val="00F06378"/>
    <w:rsid w:val="00F06701"/>
    <w:rsid w:val="00F069F2"/>
    <w:rsid w:val="00F06F14"/>
    <w:rsid w:val="00F07359"/>
    <w:rsid w:val="00F07371"/>
    <w:rsid w:val="00F07637"/>
    <w:rsid w:val="00F07C90"/>
    <w:rsid w:val="00F07DE5"/>
    <w:rsid w:val="00F10655"/>
    <w:rsid w:val="00F106A5"/>
    <w:rsid w:val="00F109C4"/>
    <w:rsid w:val="00F10A12"/>
    <w:rsid w:val="00F11A28"/>
    <w:rsid w:val="00F11D17"/>
    <w:rsid w:val="00F11D57"/>
    <w:rsid w:val="00F13A56"/>
    <w:rsid w:val="00F13F71"/>
    <w:rsid w:val="00F14459"/>
    <w:rsid w:val="00F144AA"/>
    <w:rsid w:val="00F14C3F"/>
    <w:rsid w:val="00F15050"/>
    <w:rsid w:val="00F15189"/>
    <w:rsid w:val="00F15506"/>
    <w:rsid w:val="00F15AF3"/>
    <w:rsid w:val="00F1685B"/>
    <w:rsid w:val="00F17B2F"/>
    <w:rsid w:val="00F17D70"/>
    <w:rsid w:val="00F200DD"/>
    <w:rsid w:val="00F2055D"/>
    <w:rsid w:val="00F20637"/>
    <w:rsid w:val="00F20F7A"/>
    <w:rsid w:val="00F22AB0"/>
    <w:rsid w:val="00F2373A"/>
    <w:rsid w:val="00F241C2"/>
    <w:rsid w:val="00F2458E"/>
    <w:rsid w:val="00F24658"/>
    <w:rsid w:val="00F2504A"/>
    <w:rsid w:val="00F25265"/>
    <w:rsid w:val="00F26206"/>
    <w:rsid w:val="00F26737"/>
    <w:rsid w:val="00F26D41"/>
    <w:rsid w:val="00F277DF"/>
    <w:rsid w:val="00F3020D"/>
    <w:rsid w:val="00F30268"/>
    <w:rsid w:val="00F308A5"/>
    <w:rsid w:val="00F30FC5"/>
    <w:rsid w:val="00F3171D"/>
    <w:rsid w:val="00F31A95"/>
    <w:rsid w:val="00F31AC5"/>
    <w:rsid w:val="00F33148"/>
    <w:rsid w:val="00F33260"/>
    <w:rsid w:val="00F33769"/>
    <w:rsid w:val="00F35BCE"/>
    <w:rsid w:val="00F3711D"/>
    <w:rsid w:val="00F37214"/>
    <w:rsid w:val="00F37C3A"/>
    <w:rsid w:val="00F37FBB"/>
    <w:rsid w:val="00F4197B"/>
    <w:rsid w:val="00F429AD"/>
    <w:rsid w:val="00F42A4F"/>
    <w:rsid w:val="00F43279"/>
    <w:rsid w:val="00F434F1"/>
    <w:rsid w:val="00F43799"/>
    <w:rsid w:val="00F44132"/>
    <w:rsid w:val="00F45168"/>
    <w:rsid w:val="00F4533F"/>
    <w:rsid w:val="00F454F8"/>
    <w:rsid w:val="00F45B42"/>
    <w:rsid w:val="00F46BFD"/>
    <w:rsid w:val="00F46FEA"/>
    <w:rsid w:val="00F47002"/>
    <w:rsid w:val="00F47146"/>
    <w:rsid w:val="00F506B6"/>
    <w:rsid w:val="00F50B9E"/>
    <w:rsid w:val="00F50D77"/>
    <w:rsid w:val="00F50E7C"/>
    <w:rsid w:val="00F513E4"/>
    <w:rsid w:val="00F51421"/>
    <w:rsid w:val="00F516CA"/>
    <w:rsid w:val="00F53470"/>
    <w:rsid w:val="00F539A0"/>
    <w:rsid w:val="00F53EF0"/>
    <w:rsid w:val="00F53F2D"/>
    <w:rsid w:val="00F53FB3"/>
    <w:rsid w:val="00F549B5"/>
    <w:rsid w:val="00F5634A"/>
    <w:rsid w:val="00F56817"/>
    <w:rsid w:val="00F56D9E"/>
    <w:rsid w:val="00F57131"/>
    <w:rsid w:val="00F60383"/>
    <w:rsid w:val="00F616F3"/>
    <w:rsid w:val="00F61EB9"/>
    <w:rsid w:val="00F61FB9"/>
    <w:rsid w:val="00F621F6"/>
    <w:rsid w:val="00F627C7"/>
    <w:rsid w:val="00F62A97"/>
    <w:rsid w:val="00F6489A"/>
    <w:rsid w:val="00F64CDA"/>
    <w:rsid w:val="00F64CDF"/>
    <w:rsid w:val="00F65AB8"/>
    <w:rsid w:val="00F65E70"/>
    <w:rsid w:val="00F66940"/>
    <w:rsid w:val="00F66C3F"/>
    <w:rsid w:val="00F66CBD"/>
    <w:rsid w:val="00F66E58"/>
    <w:rsid w:val="00F70206"/>
    <w:rsid w:val="00F70293"/>
    <w:rsid w:val="00F704DF"/>
    <w:rsid w:val="00F7108D"/>
    <w:rsid w:val="00F710CE"/>
    <w:rsid w:val="00F722EE"/>
    <w:rsid w:val="00F730FE"/>
    <w:rsid w:val="00F73144"/>
    <w:rsid w:val="00F73296"/>
    <w:rsid w:val="00F741DC"/>
    <w:rsid w:val="00F74341"/>
    <w:rsid w:val="00F753B1"/>
    <w:rsid w:val="00F75557"/>
    <w:rsid w:val="00F75BE9"/>
    <w:rsid w:val="00F80037"/>
    <w:rsid w:val="00F80305"/>
    <w:rsid w:val="00F805A6"/>
    <w:rsid w:val="00F80D9A"/>
    <w:rsid w:val="00F81BC0"/>
    <w:rsid w:val="00F81C46"/>
    <w:rsid w:val="00F8211A"/>
    <w:rsid w:val="00F82D85"/>
    <w:rsid w:val="00F8345F"/>
    <w:rsid w:val="00F83561"/>
    <w:rsid w:val="00F83D63"/>
    <w:rsid w:val="00F844A3"/>
    <w:rsid w:val="00F85587"/>
    <w:rsid w:val="00F85A4B"/>
    <w:rsid w:val="00F85A94"/>
    <w:rsid w:val="00F872D0"/>
    <w:rsid w:val="00F87ABB"/>
    <w:rsid w:val="00F87E82"/>
    <w:rsid w:val="00F87EC0"/>
    <w:rsid w:val="00F9056D"/>
    <w:rsid w:val="00F90DCF"/>
    <w:rsid w:val="00F90DF3"/>
    <w:rsid w:val="00F91174"/>
    <w:rsid w:val="00F9133B"/>
    <w:rsid w:val="00F91F60"/>
    <w:rsid w:val="00F92B7E"/>
    <w:rsid w:val="00F92C41"/>
    <w:rsid w:val="00F92D57"/>
    <w:rsid w:val="00F93ACE"/>
    <w:rsid w:val="00F94FD8"/>
    <w:rsid w:val="00F9577F"/>
    <w:rsid w:val="00F96681"/>
    <w:rsid w:val="00F96B21"/>
    <w:rsid w:val="00F96C4E"/>
    <w:rsid w:val="00FA11B5"/>
    <w:rsid w:val="00FA1369"/>
    <w:rsid w:val="00FA173C"/>
    <w:rsid w:val="00FA1B95"/>
    <w:rsid w:val="00FA1EC1"/>
    <w:rsid w:val="00FA2022"/>
    <w:rsid w:val="00FA2467"/>
    <w:rsid w:val="00FA272D"/>
    <w:rsid w:val="00FA290B"/>
    <w:rsid w:val="00FA2EF8"/>
    <w:rsid w:val="00FA37B7"/>
    <w:rsid w:val="00FA3D7A"/>
    <w:rsid w:val="00FA3DD5"/>
    <w:rsid w:val="00FA42FC"/>
    <w:rsid w:val="00FA448E"/>
    <w:rsid w:val="00FA4710"/>
    <w:rsid w:val="00FA4DA0"/>
    <w:rsid w:val="00FA598B"/>
    <w:rsid w:val="00FA5E38"/>
    <w:rsid w:val="00FA65F1"/>
    <w:rsid w:val="00FA66BB"/>
    <w:rsid w:val="00FA66C8"/>
    <w:rsid w:val="00FA7D2A"/>
    <w:rsid w:val="00FB1093"/>
    <w:rsid w:val="00FB1461"/>
    <w:rsid w:val="00FB1560"/>
    <w:rsid w:val="00FB2018"/>
    <w:rsid w:val="00FB2D0D"/>
    <w:rsid w:val="00FB4138"/>
    <w:rsid w:val="00FB4417"/>
    <w:rsid w:val="00FB49D2"/>
    <w:rsid w:val="00FB5B77"/>
    <w:rsid w:val="00FB680F"/>
    <w:rsid w:val="00FB6C06"/>
    <w:rsid w:val="00FB7893"/>
    <w:rsid w:val="00FB7912"/>
    <w:rsid w:val="00FC0611"/>
    <w:rsid w:val="00FC10DC"/>
    <w:rsid w:val="00FC1176"/>
    <w:rsid w:val="00FC19C2"/>
    <w:rsid w:val="00FC1F83"/>
    <w:rsid w:val="00FC277D"/>
    <w:rsid w:val="00FC2FCC"/>
    <w:rsid w:val="00FC308C"/>
    <w:rsid w:val="00FC3D54"/>
    <w:rsid w:val="00FC3EE2"/>
    <w:rsid w:val="00FC41D7"/>
    <w:rsid w:val="00FC4A0B"/>
    <w:rsid w:val="00FC5481"/>
    <w:rsid w:val="00FC6470"/>
    <w:rsid w:val="00FC65E0"/>
    <w:rsid w:val="00FC6FDF"/>
    <w:rsid w:val="00FC70D2"/>
    <w:rsid w:val="00FC7138"/>
    <w:rsid w:val="00FC7384"/>
    <w:rsid w:val="00FC74EF"/>
    <w:rsid w:val="00FD0D2F"/>
    <w:rsid w:val="00FD0EC8"/>
    <w:rsid w:val="00FD2DC7"/>
    <w:rsid w:val="00FD2E6D"/>
    <w:rsid w:val="00FD2FFB"/>
    <w:rsid w:val="00FD319A"/>
    <w:rsid w:val="00FD3439"/>
    <w:rsid w:val="00FD3917"/>
    <w:rsid w:val="00FD397A"/>
    <w:rsid w:val="00FD3C10"/>
    <w:rsid w:val="00FD4236"/>
    <w:rsid w:val="00FD46D1"/>
    <w:rsid w:val="00FD498D"/>
    <w:rsid w:val="00FD5466"/>
    <w:rsid w:val="00FD5B4B"/>
    <w:rsid w:val="00FD5CA0"/>
    <w:rsid w:val="00FD6E49"/>
    <w:rsid w:val="00FD7062"/>
    <w:rsid w:val="00FE021C"/>
    <w:rsid w:val="00FE1196"/>
    <w:rsid w:val="00FE18F4"/>
    <w:rsid w:val="00FE1C6F"/>
    <w:rsid w:val="00FE1CA5"/>
    <w:rsid w:val="00FE1DA4"/>
    <w:rsid w:val="00FE2086"/>
    <w:rsid w:val="00FE2388"/>
    <w:rsid w:val="00FE2E98"/>
    <w:rsid w:val="00FE30E0"/>
    <w:rsid w:val="00FE3C1E"/>
    <w:rsid w:val="00FE3C36"/>
    <w:rsid w:val="00FE4B27"/>
    <w:rsid w:val="00FE4CC2"/>
    <w:rsid w:val="00FE5626"/>
    <w:rsid w:val="00FE5630"/>
    <w:rsid w:val="00FE5FD4"/>
    <w:rsid w:val="00FE60FC"/>
    <w:rsid w:val="00FE6757"/>
    <w:rsid w:val="00FF0D78"/>
    <w:rsid w:val="00FF0EE9"/>
    <w:rsid w:val="00FF0EEE"/>
    <w:rsid w:val="00FF0F7F"/>
    <w:rsid w:val="00FF1CD6"/>
    <w:rsid w:val="00FF2793"/>
    <w:rsid w:val="00FF3815"/>
    <w:rsid w:val="00FF3EA9"/>
    <w:rsid w:val="00FF4A44"/>
    <w:rsid w:val="00FF510D"/>
    <w:rsid w:val="00FF550B"/>
    <w:rsid w:val="00FF5740"/>
    <w:rsid w:val="00FF5B92"/>
    <w:rsid w:val="00FF5C17"/>
    <w:rsid w:val="00FF5D78"/>
    <w:rsid w:val="00FF6B95"/>
    <w:rsid w:val="00FF7034"/>
    <w:rsid w:val="01B08397"/>
    <w:rsid w:val="020970CA"/>
    <w:rsid w:val="028E1852"/>
    <w:rsid w:val="035F0E46"/>
    <w:rsid w:val="05263DEF"/>
    <w:rsid w:val="0769686A"/>
    <w:rsid w:val="090C6934"/>
    <w:rsid w:val="096DEC1C"/>
    <w:rsid w:val="1014CC75"/>
    <w:rsid w:val="12E83AF4"/>
    <w:rsid w:val="1A8670A6"/>
    <w:rsid w:val="1B00542F"/>
    <w:rsid w:val="1B3F3E40"/>
    <w:rsid w:val="1BF509C2"/>
    <w:rsid w:val="1BF95FEE"/>
    <w:rsid w:val="1D867707"/>
    <w:rsid w:val="1E1B044C"/>
    <w:rsid w:val="235E2230"/>
    <w:rsid w:val="254E0ABD"/>
    <w:rsid w:val="25A10883"/>
    <w:rsid w:val="2A1AF759"/>
    <w:rsid w:val="2FCB6344"/>
    <w:rsid w:val="360A900A"/>
    <w:rsid w:val="37726C9D"/>
    <w:rsid w:val="3A436689"/>
    <w:rsid w:val="3AA7CA36"/>
    <w:rsid w:val="410113A2"/>
    <w:rsid w:val="43F11B33"/>
    <w:rsid w:val="44565A46"/>
    <w:rsid w:val="45830A1B"/>
    <w:rsid w:val="494D0AA3"/>
    <w:rsid w:val="509636E2"/>
    <w:rsid w:val="52FC46EA"/>
    <w:rsid w:val="5403314B"/>
    <w:rsid w:val="540608E0"/>
    <w:rsid w:val="57E775B9"/>
    <w:rsid w:val="5843DDD9"/>
    <w:rsid w:val="5BBD01B3"/>
    <w:rsid w:val="5D851C35"/>
    <w:rsid w:val="5ED02471"/>
    <w:rsid w:val="5FDC7E75"/>
    <w:rsid w:val="608E54C1"/>
    <w:rsid w:val="64EEA283"/>
    <w:rsid w:val="6566621E"/>
    <w:rsid w:val="67A9335C"/>
    <w:rsid w:val="686A9BA1"/>
    <w:rsid w:val="727F165F"/>
    <w:rsid w:val="73CC19D5"/>
    <w:rsid w:val="78B9366E"/>
    <w:rsid w:val="7BC80470"/>
    <w:rsid w:val="7F23352A"/>
    <w:rsid w:val="7FFB5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10FF61"/>
  <w15:docId w15:val="{FC8D041A-24A3-4BA1-905C-DE44EB9A1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347"/>
    <w:pPr>
      <w:widowControl w:val="0"/>
      <w:jc w:val="both"/>
    </w:pPr>
    <w:rPr>
      <w:rFonts w:ascii="CG Times (WN)" w:eastAsia="SimSun" w:hAnsi="CG Times (WN)" w:cs="Times New Roman"/>
      <w:kern w:val="2"/>
      <w:sz w:val="21"/>
      <w:szCs w:val="22"/>
    </w:rPr>
  </w:style>
  <w:style w:type="paragraph" w:styleId="1">
    <w:name w:val="heading 1"/>
    <w:basedOn w:val="a"/>
    <w:next w:val="a"/>
    <w:link w:val="10"/>
    <w:uiPriority w:val="9"/>
    <w:qFormat/>
    <w:rsid w:val="005129BD"/>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E739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7396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A5DD4"/>
    <w:pPr>
      <w:keepNext/>
      <w:ind w:leftChars="400" w:left="400"/>
      <w:outlineLvl w:val="3"/>
    </w:pPr>
    <w:rPr>
      <w:b/>
      <w:bCs/>
    </w:rPr>
  </w:style>
  <w:style w:type="paragraph" w:styleId="5">
    <w:name w:val="heading 5"/>
    <w:basedOn w:val="a"/>
    <w:next w:val="a"/>
    <w:link w:val="50"/>
    <w:uiPriority w:val="9"/>
    <w:semiHidden/>
    <w:unhideWhenUsed/>
    <w:qFormat/>
    <w:rsid w:val="00E7396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rsid w:val="00E73969"/>
    <w:pPr>
      <w:widowControl/>
      <w:spacing w:before="120" w:after="120"/>
      <w:jc w:val="left"/>
    </w:pPr>
    <w:rPr>
      <w:rFonts w:ascii="Times New Roman" w:eastAsia="ＭＳ 明朝" w:hAnsi="Times New Roman"/>
      <w:b/>
      <w:kern w:val="0"/>
      <w:sz w:val="20"/>
      <w:szCs w:val="20"/>
      <w:lang w:val="en-GB" w:eastAsia="en-US"/>
    </w:rPr>
  </w:style>
  <w:style w:type="paragraph" w:styleId="a5">
    <w:name w:val="Document Map"/>
    <w:basedOn w:val="a"/>
    <w:link w:val="a6"/>
    <w:uiPriority w:val="99"/>
    <w:semiHidden/>
    <w:unhideWhenUsed/>
    <w:qFormat/>
    <w:rsid w:val="00E73969"/>
    <w:rPr>
      <w:rFonts w:ascii="SimSun"/>
      <w:sz w:val="18"/>
      <w:szCs w:val="18"/>
    </w:rPr>
  </w:style>
  <w:style w:type="paragraph" w:styleId="a7">
    <w:name w:val="annotation text"/>
    <w:basedOn w:val="a"/>
    <w:link w:val="a8"/>
    <w:unhideWhenUsed/>
    <w:qFormat/>
    <w:rsid w:val="00E73969"/>
    <w:pPr>
      <w:jc w:val="left"/>
    </w:pPr>
  </w:style>
  <w:style w:type="paragraph" w:styleId="a9">
    <w:name w:val="Balloon Text"/>
    <w:basedOn w:val="a"/>
    <w:link w:val="aa"/>
    <w:uiPriority w:val="99"/>
    <w:semiHidden/>
    <w:unhideWhenUsed/>
    <w:qFormat/>
    <w:rsid w:val="00E73969"/>
    <w:rPr>
      <w:sz w:val="18"/>
      <w:szCs w:val="18"/>
    </w:rPr>
  </w:style>
  <w:style w:type="paragraph" w:styleId="ab">
    <w:name w:val="footer"/>
    <w:basedOn w:val="a"/>
    <w:link w:val="ac"/>
    <w:uiPriority w:val="99"/>
    <w:unhideWhenUsed/>
    <w:qFormat/>
    <w:rsid w:val="00E73969"/>
    <w:pPr>
      <w:tabs>
        <w:tab w:val="center" w:pos="4153"/>
        <w:tab w:val="right" w:pos="8306"/>
      </w:tabs>
      <w:snapToGrid w:val="0"/>
      <w:jc w:val="left"/>
    </w:pPr>
    <w:rPr>
      <w:sz w:val="18"/>
      <w:szCs w:val="18"/>
    </w:rPr>
  </w:style>
  <w:style w:type="paragraph" w:styleId="ad">
    <w:name w:val="header"/>
    <w:basedOn w:val="a"/>
    <w:link w:val="ae"/>
    <w:uiPriority w:val="99"/>
    <w:unhideWhenUsed/>
    <w:rsid w:val="00E73969"/>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rsid w:val="00E73969"/>
    <w:pPr>
      <w:ind w:left="200" w:hangingChars="200" w:hanging="200"/>
      <w:contextualSpacing/>
    </w:pPr>
  </w:style>
  <w:style w:type="paragraph" w:styleId="Web">
    <w:name w:val="Normal (Web)"/>
    <w:basedOn w:val="a"/>
    <w:uiPriority w:val="99"/>
    <w:semiHidden/>
    <w:unhideWhenUsed/>
    <w:qFormat/>
    <w:rsid w:val="00E73969"/>
    <w:pPr>
      <w:widowControl/>
      <w:spacing w:before="100" w:beforeAutospacing="1" w:after="100" w:afterAutospacing="1"/>
      <w:jc w:val="left"/>
    </w:pPr>
    <w:rPr>
      <w:rFonts w:ascii="SimSun" w:hAnsi="SimSun" w:cs="SimSun"/>
      <w:kern w:val="0"/>
      <w:sz w:val="24"/>
      <w:szCs w:val="24"/>
    </w:rPr>
  </w:style>
  <w:style w:type="paragraph" w:styleId="af0">
    <w:name w:val="annotation subject"/>
    <w:basedOn w:val="a7"/>
    <w:next w:val="a7"/>
    <w:link w:val="af1"/>
    <w:uiPriority w:val="99"/>
    <w:semiHidden/>
    <w:unhideWhenUsed/>
    <w:qFormat/>
    <w:rsid w:val="00E73969"/>
    <w:rPr>
      <w:b/>
      <w:bCs/>
    </w:rPr>
  </w:style>
  <w:style w:type="table" w:styleId="af2">
    <w:name w:val="Table Grid"/>
    <w:basedOn w:val="a1"/>
    <w:qFormat/>
    <w:rsid w:val="00E73969"/>
    <w:pPr>
      <w:spacing w:before="120" w:line="280" w:lineRule="atLeast"/>
      <w:jc w:val="both"/>
    </w:pPr>
    <w:rPr>
      <w:rFonts w:ascii="New York" w:eastAsia="SimSun"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qFormat/>
    <w:rsid w:val="00E73969"/>
    <w:rPr>
      <w:color w:val="0000FF"/>
      <w:u w:val="single"/>
    </w:rPr>
  </w:style>
  <w:style w:type="character" w:styleId="af4">
    <w:name w:val="annotation reference"/>
    <w:basedOn w:val="a0"/>
    <w:uiPriority w:val="99"/>
    <w:unhideWhenUsed/>
    <w:qFormat/>
    <w:rsid w:val="00E73969"/>
    <w:rPr>
      <w:sz w:val="21"/>
      <w:szCs w:val="21"/>
    </w:rPr>
  </w:style>
  <w:style w:type="character" w:customStyle="1" w:styleId="ae">
    <w:name w:val="ヘッダー (文字)"/>
    <w:basedOn w:val="a0"/>
    <w:link w:val="ad"/>
    <w:uiPriority w:val="99"/>
    <w:rsid w:val="00E73969"/>
    <w:rPr>
      <w:sz w:val="18"/>
      <w:szCs w:val="18"/>
    </w:rPr>
  </w:style>
  <w:style w:type="character" w:customStyle="1" w:styleId="ac">
    <w:name w:val="フッター (文字)"/>
    <w:basedOn w:val="a0"/>
    <w:link w:val="ab"/>
    <w:uiPriority w:val="99"/>
    <w:qFormat/>
    <w:rsid w:val="00E73969"/>
    <w:rPr>
      <w:sz w:val="18"/>
      <w:szCs w:val="18"/>
    </w:rPr>
  </w:style>
  <w:style w:type="character" w:customStyle="1" w:styleId="CharChar">
    <w:name w:val="Char Char"/>
    <w:link w:val="Char"/>
    <w:qFormat/>
    <w:rsid w:val="00E73969"/>
    <w:rPr>
      <w:rFonts w:ascii="Arial" w:hAnsi="Arial"/>
      <w:sz w:val="32"/>
      <w:szCs w:val="36"/>
    </w:rPr>
  </w:style>
  <w:style w:type="paragraph" w:customStyle="1" w:styleId="Char">
    <w:name w:val="Char"/>
    <w:basedOn w:val="af5"/>
    <w:link w:val="CharChar"/>
    <w:qFormat/>
    <w:rsid w:val="00E73969"/>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列"/>
    <w:basedOn w:val="a"/>
    <w:link w:val="af6"/>
    <w:uiPriority w:val="34"/>
    <w:qFormat/>
    <w:rsid w:val="00E73969"/>
    <w:pPr>
      <w:ind w:firstLineChars="200" w:firstLine="420"/>
    </w:pPr>
  </w:style>
  <w:style w:type="character" w:customStyle="1" w:styleId="TAHCar">
    <w:name w:val="TAH Car"/>
    <w:link w:val="TAH"/>
    <w:qFormat/>
    <w:rsid w:val="00E73969"/>
    <w:rPr>
      <w:rFonts w:ascii="Arial" w:eastAsia="Times New Roman" w:hAnsi="Arial" w:cs="Times New Roman"/>
      <w:b/>
      <w:kern w:val="0"/>
      <w:sz w:val="18"/>
      <w:szCs w:val="20"/>
      <w:lang w:val="en-GB" w:eastAsia="ja-JP"/>
    </w:rPr>
  </w:style>
  <w:style w:type="paragraph" w:customStyle="1" w:styleId="TAH">
    <w:name w:val="TAH"/>
    <w:basedOn w:val="TAC"/>
    <w:link w:val="TAHCar"/>
    <w:qFormat/>
    <w:rsid w:val="00E73969"/>
    <w:rPr>
      <w:b/>
    </w:rPr>
  </w:style>
  <w:style w:type="paragraph" w:customStyle="1" w:styleId="TAC">
    <w:name w:val="TAC"/>
    <w:basedOn w:val="TAL"/>
    <w:link w:val="TACChar"/>
    <w:qFormat/>
    <w:rsid w:val="00E73969"/>
    <w:pPr>
      <w:overflowPunct w:val="0"/>
      <w:autoSpaceDE w:val="0"/>
      <w:autoSpaceDN w:val="0"/>
      <w:adjustRightInd w:val="0"/>
      <w:jc w:val="center"/>
      <w:textAlignment w:val="baseline"/>
    </w:pPr>
    <w:rPr>
      <w:lang w:eastAsia="ja-JP"/>
    </w:rPr>
  </w:style>
  <w:style w:type="paragraph" w:customStyle="1" w:styleId="TAL">
    <w:name w:val="TAL"/>
    <w:basedOn w:val="a"/>
    <w:link w:val="TALChar"/>
    <w:qFormat/>
    <w:rsid w:val="00E73969"/>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E73969"/>
    <w:rPr>
      <w:rFonts w:ascii="Times New Roman" w:eastAsia="ＭＳ 明朝" w:hAnsi="Times New Roman"/>
      <w:lang w:val="en-GB" w:eastAsia="de-DE"/>
    </w:rPr>
  </w:style>
  <w:style w:type="paragraph" w:customStyle="1" w:styleId="B1">
    <w:name w:val="B1"/>
    <w:basedOn w:val="af"/>
    <w:link w:val="B1Char"/>
    <w:qFormat/>
    <w:rsid w:val="00E73969"/>
    <w:pPr>
      <w:widowControl/>
      <w:spacing w:after="180"/>
      <w:ind w:left="568" w:firstLineChars="0" w:hanging="284"/>
      <w:jc w:val="left"/>
    </w:pPr>
    <w:rPr>
      <w:rFonts w:ascii="Times New Roman" w:eastAsia="ＭＳ 明朝" w:hAnsi="Times New Roman" w:cstheme="minorBidi"/>
      <w:lang w:val="en-GB" w:eastAsia="de-DE"/>
    </w:rPr>
  </w:style>
  <w:style w:type="character" w:customStyle="1" w:styleId="TACChar">
    <w:name w:val="TAC Char"/>
    <w:link w:val="TAC"/>
    <w:qFormat/>
    <w:rsid w:val="00E73969"/>
    <w:rPr>
      <w:rFonts w:ascii="Arial" w:eastAsia="Times New Roman" w:hAnsi="Arial" w:cs="Times New Roman"/>
      <w:kern w:val="0"/>
      <w:sz w:val="18"/>
      <w:szCs w:val="20"/>
      <w:lang w:val="en-GB" w:eastAsia="ja-JP"/>
    </w:rPr>
  </w:style>
  <w:style w:type="paragraph" w:styleId="af7">
    <w:name w:val="No Spacing"/>
    <w:uiPriority w:val="1"/>
    <w:qFormat/>
    <w:rsid w:val="00E73969"/>
    <w:pPr>
      <w:widowControl w:val="0"/>
      <w:jc w:val="both"/>
    </w:pPr>
    <w:rPr>
      <w:rFonts w:ascii="CG Times (WN)" w:eastAsia="SimSun" w:hAnsi="CG Times (WN)" w:cs="Times New Roman"/>
      <w:kern w:val="2"/>
      <w:sz w:val="21"/>
      <w:szCs w:val="24"/>
    </w:rPr>
  </w:style>
  <w:style w:type="paragraph" w:customStyle="1" w:styleId="Style0">
    <w:name w:val="_Style 0"/>
    <w:uiPriority w:val="1"/>
    <w:qFormat/>
    <w:rsid w:val="00E73969"/>
    <w:pPr>
      <w:widowControl w:val="0"/>
      <w:jc w:val="both"/>
    </w:pPr>
    <w:rPr>
      <w:rFonts w:ascii="CG Times (WN)" w:eastAsia="SimSun" w:hAnsi="CG Times (WN)" w:cs="Times New Roman"/>
      <w:kern w:val="2"/>
      <w:sz w:val="21"/>
      <w:szCs w:val="24"/>
    </w:rPr>
  </w:style>
  <w:style w:type="character" w:customStyle="1" w:styleId="aa">
    <w:name w:val="吹き出し (文字)"/>
    <w:basedOn w:val="a0"/>
    <w:link w:val="a9"/>
    <w:uiPriority w:val="99"/>
    <w:semiHidden/>
    <w:qFormat/>
    <w:rsid w:val="00E73969"/>
    <w:rPr>
      <w:rFonts w:ascii="CG Times (WN)" w:eastAsia="SimSun" w:hAnsi="CG Times (WN)" w:cs="Times New Roman"/>
      <w:sz w:val="18"/>
      <w:szCs w:val="18"/>
    </w:rPr>
  </w:style>
  <w:style w:type="character" w:customStyle="1" w:styleId="TALChar">
    <w:name w:val="TAL Char"/>
    <w:link w:val="TAL"/>
    <w:qFormat/>
    <w:rsid w:val="00E73969"/>
    <w:rPr>
      <w:rFonts w:ascii="Arial" w:eastAsia="Times New Roman" w:hAnsi="Arial" w:cs="Times New Roman"/>
      <w:kern w:val="0"/>
      <w:sz w:val="18"/>
      <w:szCs w:val="20"/>
      <w:lang w:val="en-GB" w:eastAsia="en-US"/>
    </w:rPr>
  </w:style>
  <w:style w:type="character" w:customStyle="1" w:styleId="a8">
    <w:name w:val="コメント文字列 (文字)"/>
    <w:basedOn w:val="a0"/>
    <w:link w:val="a7"/>
    <w:qFormat/>
    <w:rsid w:val="00E73969"/>
    <w:rPr>
      <w:rFonts w:ascii="CG Times (WN)" w:eastAsia="SimSun" w:hAnsi="CG Times (WN)" w:cs="Times New Roman"/>
    </w:rPr>
  </w:style>
  <w:style w:type="character" w:customStyle="1" w:styleId="af1">
    <w:name w:val="コメント内容 (文字)"/>
    <w:basedOn w:val="a8"/>
    <w:link w:val="af0"/>
    <w:uiPriority w:val="99"/>
    <w:semiHidden/>
    <w:qFormat/>
    <w:rsid w:val="00E73969"/>
    <w:rPr>
      <w:rFonts w:ascii="CG Times (WN)" w:eastAsia="SimSun" w:hAnsi="CG Times (WN)" w:cs="Times New Roman"/>
      <w:b/>
      <w:bCs/>
    </w:rPr>
  </w:style>
  <w:style w:type="character" w:customStyle="1" w:styleId="a6">
    <w:name w:val="見出しマップ (文字)"/>
    <w:basedOn w:val="a0"/>
    <w:link w:val="a5"/>
    <w:uiPriority w:val="99"/>
    <w:semiHidden/>
    <w:qFormat/>
    <w:rsid w:val="00E73969"/>
    <w:rPr>
      <w:rFonts w:ascii="SimSun" w:eastAsia="SimSun" w:hAnsi="CG Times (WN)" w:cs="Times New Roman"/>
      <w:sz w:val="18"/>
      <w:szCs w:val="18"/>
    </w:rPr>
  </w:style>
  <w:style w:type="character" w:customStyle="1" w:styleId="a4">
    <w:name w:val="図表番号 (文字)"/>
    <w:link w:val="a3"/>
    <w:uiPriority w:val="35"/>
    <w:qFormat/>
    <w:rsid w:val="00E73969"/>
    <w:rPr>
      <w:rFonts w:ascii="Times New Roman" w:eastAsia="ＭＳ 明朝" w:hAnsi="Times New Roman" w:cs="Times New Roman"/>
      <w:b/>
      <w:kern w:val="0"/>
      <w:sz w:val="20"/>
      <w:szCs w:val="20"/>
      <w:lang w:val="en-GB" w:eastAsia="en-US"/>
    </w:rPr>
  </w:style>
  <w:style w:type="character" w:customStyle="1" w:styleId="a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 (文字)"/>
    <w:link w:val="af5"/>
    <w:uiPriority w:val="34"/>
    <w:qFormat/>
    <w:rsid w:val="00E73969"/>
    <w:rPr>
      <w:rFonts w:ascii="CG Times (WN)" w:eastAsia="SimSun" w:hAnsi="CG Times (WN)" w:cs="Times New Roman"/>
    </w:rPr>
  </w:style>
  <w:style w:type="paragraph" w:customStyle="1" w:styleId="ZT">
    <w:name w:val="ZT"/>
    <w:qFormat/>
    <w:rsid w:val="00E73969"/>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20">
    <w:name w:val="見出し 2 (文字)"/>
    <w:basedOn w:val="a0"/>
    <w:link w:val="2"/>
    <w:uiPriority w:val="9"/>
    <w:qFormat/>
    <w:rsid w:val="00E73969"/>
    <w:rPr>
      <w:rFonts w:asciiTheme="majorHAnsi" w:eastAsiaTheme="majorEastAsia" w:hAnsiTheme="majorHAnsi" w:cstheme="majorBidi"/>
      <w:b/>
      <w:bCs/>
      <w:sz w:val="32"/>
      <w:szCs w:val="32"/>
    </w:rPr>
  </w:style>
  <w:style w:type="table" w:customStyle="1" w:styleId="11">
    <w:name w:val="网格型1"/>
    <w:basedOn w:val="a1"/>
    <w:uiPriority w:val="39"/>
    <w:qFormat/>
    <w:rsid w:val="00E739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rsid w:val="00E73969"/>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qFormat/>
    <w:rsid w:val="00E73969"/>
    <w:rPr>
      <w:rFonts w:ascii="CG Times (WN)" w:eastAsia="SimSun" w:hAnsi="CG Times (WN)" w:cs="Times New Roman"/>
      <w:b/>
      <w:bCs/>
      <w:sz w:val="32"/>
      <w:szCs w:val="32"/>
    </w:rPr>
  </w:style>
  <w:style w:type="table" w:customStyle="1" w:styleId="31">
    <w:name w:val="网格型3"/>
    <w:basedOn w:val="a1"/>
    <w:qFormat/>
    <w:rsid w:val="00E73969"/>
    <w:pPr>
      <w:overflowPunct w:val="0"/>
      <w:autoSpaceDE w:val="0"/>
      <w:autoSpaceDN w:val="0"/>
      <w:adjustRightInd w:val="0"/>
      <w:spacing w:after="180"/>
      <w:textAlignment w:val="baseline"/>
    </w:pPr>
    <w:rPr>
      <w:rFonts w:ascii="Times New Roman" w:eastAsia="游明朝"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qFormat/>
    <w:rsid w:val="00E73969"/>
    <w:rPr>
      <w:color w:val="808080"/>
    </w:rPr>
  </w:style>
  <w:style w:type="table" w:customStyle="1" w:styleId="TableGrid1">
    <w:name w:val="Table Grid1"/>
    <w:basedOn w:val="a1"/>
    <w:qFormat/>
    <w:rsid w:val="00E73969"/>
    <w:pPr>
      <w:spacing w:before="120" w:line="280" w:lineRule="atLeast"/>
      <w:jc w:val="both"/>
    </w:pPr>
    <w:rPr>
      <w:rFonts w:ascii="New York" w:eastAsia="SimSun"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qFormat/>
    <w:rsid w:val="00E73969"/>
    <w:rPr>
      <w:rFonts w:ascii="CG Times (WN)" w:eastAsia="SimSun" w:hAnsi="CG Times (WN)" w:cs="Times New Roman"/>
      <w:b/>
      <w:bCs/>
      <w:sz w:val="28"/>
      <w:szCs w:val="28"/>
    </w:rPr>
  </w:style>
  <w:style w:type="paragraph" w:customStyle="1" w:styleId="TH">
    <w:name w:val="TH"/>
    <w:basedOn w:val="a"/>
    <w:qFormat/>
    <w:rsid w:val="00E73969"/>
    <w:pPr>
      <w:keepNext/>
      <w:keepLines/>
      <w:spacing w:before="60"/>
      <w:jc w:val="center"/>
    </w:pPr>
    <w:rPr>
      <w:rFonts w:ascii="Arial" w:hAnsi="Arial"/>
      <w:b/>
    </w:rPr>
  </w:style>
  <w:style w:type="paragraph" w:customStyle="1" w:styleId="EQ">
    <w:name w:val="EQ"/>
    <w:basedOn w:val="a"/>
    <w:next w:val="a"/>
    <w:qFormat/>
    <w:rsid w:val="00E73969"/>
    <w:pPr>
      <w:keepLines/>
      <w:tabs>
        <w:tab w:val="center" w:pos="4536"/>
        <w:tab w:val="right" w:pos="9072"/>
      </w:tabs>
    </w:pPr>
  </w:style>
  <w:style w:type="table" w:customStyle="1" w:styleId="110">
    <w:name w:val="网格型11"/>
    <w:basedOn w:val="a1"/>
    <w:qFormat/>
    <w:rsid w:val="00045378"/>
    <w:pPr>
      <w:overflowPunct w:val="0"/>
      <w:autoSpaceDE w:val="0"/>
      <w:autoSpaceDN w:val="0"/>
      <w:adjustRightInd w:val="0"/>
      <w:spacing w:after="180"/>
      <w:textAlignment w:val="baseline"/>
    </w:pPr>
    <w:rPr>
      <w:rFonts w:ascii="Times New Roman" w:eastAsia="游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6E6B53"/>
    <w:pPr>
      <w:overflowPunct w:val="0"/>
      <w:autoSpaceDE w:val="0"/>
      <w:autoSpaceDN w:val="0"/>
      <w:adjustRightInd w:val="0"/>
      <w:spacing w:after="180"/>
      <w:textAlignment w:val="baseline"/>
    </w:pPr>
    <w:rPr>
      <w:rFonts w:ascii="Times New Roman" w:eastAsia="游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6E6B53"/>
    <w:pPr>
      <w:overflowPunct w:val="0"/>
      <w:autoSpaceDE w:val="0"/>
      <w:autoSpaceDN w:val="0"/>
      <w:adjustRightInd w:val="0"/>
      <w:spacing w:after="180"/>
      <w:textAlignment w:val="baseline"/>
    </w:pPr>
    <w:rPr>
      <w:rFonts w:ascii="Times New Roman" w:eastAsia="游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普通表格1"/>
    <w:semiHidden/>
    <w:rsid w:val="002C2236"/>
    <w:rPr>
      <w:rFonts w:ascii="Times New Roman" w:eastAsia="Times New Roman" w:hAnsi="Times New Roman" w:cs="Times New Roman"/>
    </w:rPr>
    <w:tblPr>
      <w:tblCellMar>
        <w:top w:w="0" w:type="dxa"/>
        <w:left w:w="108" w:type="dxa"/>
        <w:bottom w:w="0" w:type="dxa"/>
        <w:right w:w="108" w:type="dxa"/>
      </w:tblCellMar>
    </w:tblPr>
  </w:style>
  <w:style w:type="paragraph" w:styleId="af9">
    <w:name w:val="Revision"/>
    <w:hidden/>
    <w:uiPriority w:val="99"/>
    <w:semiHidden/>
    <w:rsid w:val="00B56047"/>
    <w:rPr>
      <w:rFonts w:ascii="CG Times (WN)" w:eastAsia="SimSun" w:hAnsi="CG Times (WN)" w:cs="Times New Roman"/>
      <w:kern w:val="2"/>
      <w:sz w:val="21"/>
      <w:szCs w:val="22"/>
    </w:rPr>
  </w:style>
  <w:style w:type="paragraph" w:customStyle="1" w:styleId="14">
    <w:name w:val="正文1"/>
    <w:rsid w:val="007173C3"/>
    <w:pPr>
      <w:spacing w:before="100" w:beforeAutospacing="1" w:after="180"/>
    </w:pPr>
    <w:rPr>
      <w:rFonts w:ascii="Times New Roman" w:eastAsia="SimSun" w:hAnsi="Times New Roman" w:cs="Times New Roman"/>
      <w:sz w:val="24"/>
      <w:szCs w:val="24"/>
    </w:rPr>
  </w:style>
  <w:style w:type="paragraph" w:customStyle="1" w:styleId="ListParagraph1">
    <w:name w:val="List Paragraph1"/>
    <w:basedOn w:val="a"/>
    <w:rsid w:val="008D4335"/>
    <w:pPr>
      <w:ind w:firstLineChars="200" w:firstLine="420"/>
    </w:pPr>
    <w:rPr>
      <w:rFonts w:eastAsia="Times New Roman"/>
      <w:szCs w:val="21"/>
    </w:rPr>
  </w:style>
  <w:style w:type="paragraph" w:customStyle="1" w:styleId="afa">
    <w:name w:val="正文"/>
    <w:rsid w:val="00A951FD"/>
    <w:pPr>
      <w:spacing w:before="100" w:beforeAutospacing="1" w:after="180"/>
    </w:pPr>
    <w:rPr>
      <w:rFonts w:ascii="Times New Roman" w:eastAsia="SimSun" w:hAnsi="Times New Roman" w:cs="Times New Roman"/>
      <w:sz w:val="24"/>
      <w:szCs w:val="24"/>
    </w:rPr>
  </w:style>
  <w:style w:type="character" w:customStyle="1" w:styleId="10">
    <w:name w:val="見出し 1 (文字)"/>
    <w:basedOn w:val="a0"/>
    <w:link w:val="1"/>
    <w:uiPriority w:val="9"/>
    <w:rsid w:val="005129BD"/>
    <w:rPr>
      <w:rFonts w:asciiTheme="majorHAnsi" w:eastAsiaTheme="majorEastAsia" w:hAnsiTheme="majorHAnsi" w:cstheme="majorBidi"/>
      <w:kern w:val="2"/>
      <w:sz w:val="24"/>
      <w:szCs w:val="24"/>
    </w:rPr>
  </w:style>
  <w:style w:type="paragraph" w:customStyle="1" w:styleId="References">
    <w:name w:val="References"/>
    <w:basedOn w:val="a"/>
    <w:rsid w:val="009930A7"/>
    <w:pPr>
      <w:widowControl/>
      <w:tabs>
        <w:tab w:val="num" w:pos="360"/>
      </w:tabs>
      <w:autoSpaceDE w:val="0"/>
      <w:autoSpaceDN w:val="0"/>
      <w:adjustRightInd w:val="0"/>
      <w:snapToGrid w:val="0"/>
      <w:spacing w:beforeLines="30" w:after="60" w:line="60" w:lineRule="atLeast"/>
      <w:ind w:left="360" w:hanging="360"/>
    </w:pPr>
    <w:rPr>
      <w:rFonts w:ascii="Times New Roman" w:hAnsi="Times New Roman"/>
      <w:kern w:val="0"/>
      <w:sz w:val="22"/>
      <w:szCs w:val="16"/>
      <w:lang w:eastAsia="en-US"/>
    </w:rPr>
  </w:style>
  <w:style w:type="character" w:customStyle="1" w:styleId="40">
    <w:name w:val="見出し 4 (文字)"/>
    <w:basedOn w:val="a0"/>
    <w:link w:val="4"/>
    <w:uiPriority w:val="9"/>
    <w:semiHidden/>
    <w:rsid w:val="006A5DD4"/>
    <w:rPr>
      <w:rFonts w:ascii="CG Times (WN)" w:eastAsia="SimSun" w:hAnsi="CG Times (WN)" w:cs="Times New Roman"/>
      <w:b/>
      <w:bCs/>
      <w:kern w:val="2"/>
      <w:sz w:val="21"/>
      <w:szCs w:val="22"/>
    </w:rPr>
  </w:style>
  <w:style w:type="character" w:customStyle="1" w:styleId="B3Char">
    <w:name w:val="B3 Char"/>
    <w:link w:val="B3"/>
    <w:uiPriority w:val="99"/>
    <w:qFormat/>
    <w:locked/>
    <w:rsid w:val="00CB1FEA"/>
    <w:rPr>
      <w:lang w:eastAsia="en-US"/>
    </w:rPr>
  </w:style>
  <w:style w:type="paragraph" w:customStyle="1" w:styleId="B3">
    <w:name w:val="B3"/>
    <w:basedOn w:val="a"/>
    <w:link w:val="B3Char"/>
    <w:uiPriority w:val="99"/>
    <w:qFormat/>
    <w:rsid w:val="00CB1FEA"/>
    <w:pPr>
      <w:widowControl/>
      <w:spacing w:after="180"/>
      <w:ind w:left="1135" w:hanging="284"/>
      <w:jc w:val="left"/>
    </w:pPr>
    <w:rPr>
      <w:rFonts w:asciiTheme="minorHAnsi" w:eastAsiaTheme="minorEastAsia" w:hAnsiTheme="minorHAnsi" w:cstheme="minorBidi"/>
      <w:kern w:val="0"/>
      <w:sz w:val="20"/>
      <w:szCs w:val="20"/>
      <w:lang w:eastAsia="en-US"/>
    </w:rPr>
  </w:style>
  <w:style w:type="character" w:customStyle="1" w:styleId="B4Char">
    <w:name w:val="B4 Char"/>
    <w:link w:val="B4"/>
    <w:qFormat/>
    <w:locked/>
    <w:rsid w:val="00CB1FEA"/>
    <w:rPr>
      <w:lang w:eastAsia="en-US"/>
    </w:rPr>
  </w:style>
  <w:style w:type="paragraph" w:customStyle="1" w:styleId="B4">
    <w:name w:val="B4"/>
    <w:basedOn w:val="a"/>
    <w:link w:val="B4Char"/>
    <w:qFormat/>
    <w:rsid w:val="00CB1FEA"/>
    <w:pPr>
      <w:widowControl/>
      <w:spacing w:after="180"/>
      <w:ind w:left="1418" w:hanging="284"/>
      <w:jc w:val="left"/>
    </w:pPr>
    <w:rPr>
      <w:rFonts w:asciiTheme="minorHAnsi" w:eastAsiaTheme="minorEastAsia" w:hAnsiTheme="minorHAnsi" w:cstheme="minorBidi"/>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6308">
      <w:bodyDiv w:val="1"/>
      <w:marLeft w:val="0"/>
      <w:marRight w:val="0"/>
      <w:marTop w:val="0"/>
      <w:marBottom w:val="0"/>
      <w:divBdr>
        <w:top w:val="none" w:sz="0" w:space="0" w:color="auto"/>
        <w:left w:val="none" w:sz="0" w:space="0" w:color="auto"/>
        <w:bottom w:val="none" w:sz="0" w:space="0" w:color="auto"/>
        <w:right w:val="none" w:sz="0" w:space="0" w:color="auto"/>
      </w:divBdr>
    </w:div>
    <w:div w:id="65222921">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60702848">
      <w:bodyDiv w:val="1"/>
      <w:marLeft w:val="0"/>
      <w:marRight w:val="0"/>
      <w:marTop w:val="0"/>
      <w:marBottom w:val="0"/>
      <w:divBdr>
        <w:top w:val="none" w:sz="0" w:space="0" w:color="auto"/>
        <w:left w:val="none" w:sz="0" w:space="0" w:color="auto"/>
        <w:bottom w:val="none" w:sz="0" w:space="0" w:color="auto"/>
        <w:right w:val="none" w:sz="0" w:space="0" w:color="auto"/>
      </w:divBdr>
    </w:div>
    <w:div w:id="174535579">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54870224">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451168334">
      <w:bodyDiv w:val="1"/>
      <w:marLeft w:val="0"/>
      <w:marRight w:val="0"/>
      <w:marTop w:val="0"/>
      <w:marBottom w:val="0"/>
      <w:divBdr>
        <w:top w:val="none" w:sz="0" w:space="0" w:color="auto"/>
        <w:left w:val="none" w:sz="0" w:space="0" w:color="auto"/>
        <w:bottom w:val="none" w:sz="0" w:space="0" w:color="auto"/>
        <w:right w:val="none" w:sz="0" w:space="0" w:color="auto"/>
      </w:divBdr>
    </w:div>
    <w:div w:id="476188836">
      <w:bodyDiv w:val="1"/>
      <w:marLeft w:val="0"/>
      <w:marRight w:val="0"/>
      <w:marTop w:val="0"/>
      <w:marBottom w:val="0"/>
      <w:divBdr>
        <w:top w:val="none" w:sz="0" w:space="0" w:color="auto"/>
        <w:left w:val="none" w:sz="0" w:space="0" w:color="auto"/>
        <w:bottom w:val="none" w:sz="0" w:space="0" w:color="auto"/>
        <w:right w:val="none" w:sz="0" w:space="0" w:color="auto"/>
      </w:divBdr>
    </w:div>
    <w:div w:id="497501724">
      <w:bodyDiv w:val="1"/>
      <w:marLeft w:val="0"/>
      <w:marRight w:val="0"/>
      <w:marTop w:val="0"/>
      <w:marBottom w:val="0"/>
      <w:divBdr>
        <w:top w:val="none" w:sz="0" w:space="0" w:color="auto"/>
        <w:left w:val="none" w:sz="0" w:space="0" w:color="auto"/>
        <w:bottom w:val="none" w:sz="0" w:space="0" w:color="auto"/>
        <w:right w:val="none" w:sz="0" w:space="0" w:color="auto"/>
      </w:divBdr>
    </w:div>
    <w:div w:id="524564325">
      <w:bodyDiv w:val="1"/>
      <w:marLeft w:val="0"/>
      <w:marRight w:val="0"/>
      <w:marTop w:val="0"/>
      <w:marBottom w:val="0"/>
      <w:divBdr>
        <w:top w:val="none" w:sz="0" w:space="0" w:color="auto"/>
        <w:left w:val="none" w:sz="0" w:space="0" w:color="auto"/>
        <w:bottom w:val="none" w:sz="0" w:space="0" w:color="auto"/>
        <w:right w:val="none" w:sz="0" w:space="0" w:color="auto"/>
      </w:divBdr>
    </w:div>
    <w:div w:id="579487145">
      <w:bodyDiv w:val="1"/>
      <w:marLeft w:val="0"/>
      <w:marRight w:val="0"/>
      <w:marTop w:val="0"/>
      <w:marBottom w:val="0"/>
      <w:divBdr>
        <w:top w:val="none" w:sz="0" w:space="0" w:color="auto"/>
        <w:left w:val="none" w:sz="0" w:space="0" w:color="auto"/>
        <w:bottom w:val="none" w:sz="0" w:space="0" w:color="auto"/>
        <w:right w:val="none" w:sz="0" w:space="0" w:color="auto"/>
      </w:divBdr>
    </w:div>
    <w:div w:id="582644769">
      <w:bodyDiv w:val="1"/>
      <w:marLeft w:val="0"/>
      <w:marRight w:val="0"/>
      <w:marTop w:val="0"/>
      <w:marBottom w:val="0"/>
      <w:divBdr>
        <w:top w:val="none" w:sz="0" w:space="0" w:color="auto"/>
        <w:left w:val="none" w:sz="0" w:space="0" w:color="auto"/>
        <w:bottom w:val="none" w:sz="0" w:space="0" w:color="auto"/>
        <w:right w:val="none" w:sz="0" w:space="0" w:color="auto"/>
      </w:divBdr>
    </w:div>
    <w:div w:id="619605133">
      <w:bodyDiv w:val="1"/>
      <w:marLeft w:val="0"/>
      <w:marRight w:val="0"/>
      <w:marTop w:val="0"/>
      <w:marBottom w:val="0"/>
      <w:divBdr>
        <w:top w:val="none" w:sz="0" w:space="0" w:color="auto"/>
        <w:left w:val="none" w:sz="0" w:space="0" w:color="auto"/>
        <w:bottom w:val="none" w:sz="0" w:space="0" w:color="auto"/>
        <w:right w:val="none" w:sz="0" w:space="0" w:color="auto"/>
      </w:divBdr>
    </w:div>
    <w:div w:id="635182911">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834078224">
      <w:bodyDiv w:val="1"/>
      <w:marLeft w:val="0"/>
      <w:marRight w:val="0"/>
      <w:marTop w:val="0"/>
      <w:marBottom w:val="0"/>
      <w:divBdr>
        <w:top w:val="none" w:sz="0" w:space="0" w:color="auto"/>
        <w:left w:val="none" w:sz="0" w:space="0" w:color="auto"/>
        <w:bottom w:val="none" w:sz="0" w:space="0" w:color="auto"/>
        <w:right w:val="none" w:sz="0" w:space="0" w:color="auto"/>
      </w:divBdr>
    </w:div>
    <w:div w:id="920674791">
      <w:bodyDiv w:val="1"/>
      <w:marLeft w:val="0"/>
      <w:marRight w:val="0"/>
      <w:marTop w:val="0"/>
      <w:marBottom w:val="0"/>
      <w:divBdr>
        <w:top w:val="none" w:sz="0" w:space="0" w:color="auto"/>
        <w:left w:val="none" w:sz="0" w:space="0" w:color="auto"/>
        <w:bottom w:val="none" w:sz="0" w:space="0" w:color="auto"/>
        <w:right w:val="none" w:sz="0" w:space="0" w:color="auto"/>
      </w:divBdr>
    </w:div>
    <w:div w:id="933787351">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76493942">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053965924">
      <w:bodyDiv w:val="1"/>
      <w:marLeft w:val="0"/>
      <w:marRight w:val="0"/>
      <w:marTop w:val="0"/>
      <w:marBottom w:val="0"/>
      <w:divBdr>
        <w:top w:val="none" w:sz="0" w:space="0" w:color="auto"/>
        <w:left w:val="none" w:sz="0" w:space="0" w:color="auto"/>
        <w:bottom w:val="none" w:sz="0" w:space="0" w:color="auto"/>
        <w:right w:val="none" w:sz="0" w:space="0" w:color="auto"/>
      </w:divBdr>
    </w:div>
    <w:div w:id="1073771402">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258177119">
      <w:bodyDiv w:val="1"/>
      <w:marLeft w:val="0"/>
      <w:marRight w:val="0"/>
      <w:marTop w:val="0"/>
      <w:marBottom w:val="0"/>
      <w:divBdr>
        <w:top w:val="none" w:sz="0" w:space="0" w:color="auto"/>
        <w:left w:val="none" w:sz="0" w:space="0" w:color="auto"/>
        <w:bottom w:val="none" w:sz="0" w:space="0" w:color="auto"/>
        <w:right w:val="none" w:sz="0" w:space="0" w:color="auto"/>
      </w:divBdr>
    </w:div>
    <w:div w:id="1415203451">
      <w:bodyDiv w:val="1"/>
      <w:marLeft w:val="0"/>
      <w:marRight w:val="0"/>
      <w:marTop w:val="0"/>
      <w:marBottom w:val="0"/>
      <w:divBdr>
        <w:top w:val="none" w:sz="0" w:space="0" w:color="auto"/>
        <w:left w:val="none" w:sz="0" w:space="0" w:color="auto"/>
        <w:bottom w:val="none" w:sz="0" w:space="0" w:color="auto"/>
        <w:right w:val="none" w:sz="0" w:space="0" w:color="auto"/>
      </w:divBdr>
    </w:div>
    <w:div w:id="1437675048">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605845957">
      <w:bodyDiv w:val="1"/>
      <w:marLeft w:val="0"/>
      <w:marRight w:val="0"/>
      <w:marTop w:val="0"/>
      <w:marBottom w:val="0"/>
      <w:divBdr>
        <w:top w:val="none" w:sz="0" w:space="0" w:color="auto"/>
        <w:left w:val="none" w:sz="0" w:space="0" w:color="auto"/>
        <w:bottom w:val="none" w:sz="0" w:space="0" w:color="auto"/>
        <w:right w:val="none" w:sz="0" w:space="0" w:color="auto"/>
      </w:divBdr>
    </w:div>
    <w:div w:id="1681618177">
      <w:bodyDiv w:val="1"/>
      <w:marLeft w:val="0"/>
      <w:marRight w:val="0"/>
      <w:marTop w:val="0"/>
      <w:marBottom w:val="0"/>
      <w:divBdr>
        <w:top w:val="none" w:sz="0" w:space="0" w:color="auto"/>
        <w:left w:val="none" w:sz="0" w:space="0" w:color="auto"/>
        <w:bottom w:val="none" w:sz="0" w:space="0" w:color="auto"/>
        <w:right w:val="none" w:sz="0" w:space="0" w:color="auto"/>
      </w:divBdr>
    </w:div>
    <w:div w:id="1765806230">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120098403">
      <w:bodyDiv w:val="1"/>
      <w:marLeft w:val="0"/>
      <w:marRight w:val="0"/>
      <w:marTop w:val="0"/>
      <w:marBottom w:val="0"/>
      <w:divBdr>
        <w:top w:val="none" w:sz="0" w:space="0" w:color="auto"/>
        <w:left w:val="none" w:sz="0" w:space="0" w:color="auto"/>
        <w:bottom w:val="none" w:sz="0" w:space="0" w:color="auto"/>
        <w:right w:val="none" w:sz="0" w:space="0" w:color="auto"/>
      </w:divBdr>
    </w:div>
    <w:div w:id="2121101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3" ma:contentTypeDescription="Create a new document." ma:contentTypeScope="" ma:versionID="17c4a2784753f62c9b2a11b99c6699a3">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1552be2eb81270d6348116eb1dad38c7"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9E8390-2DE1-47BF-970E-B24E46678179}">
  <ds:schemaRefs>
    <ds:schemaRef ds:uri="http://schemas.microsoft.com/office/2006/metadata/properties"/>
    <ds:schemaRef ds:uri="http://schemas.microsoft.com/office/infopath/2007/PartnerControls"/>
    <ds:schemaRef ds:uri="5c6df00b-c78d-4965-87eb-e340ed7d4558"/>
    <ds:schemaRef ds:uri="e1fdf6cb-6396-4600-b382-3c41a6333ebf"/>
  </ds:schemaRefs>
</ds:datastoreItem>
</file>

<file path=customXml/itemProps2.xml><?xml version="1.0" encoding="utf-8"?>
<ds:datastoreItem xmlns:ds="http://schemas.openxmlformats.org/officeDocument/2006/customXml" ds:itemID="{D15BFCC6-B616-464F-9DFD-C592B3A885D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B9DAD57-308F-4967-8D6C-5F5686B11544}">
  <ds:schemaRefs>
    <ds:schemaRef ds:uri="http://schemas.openxmlformats.org/officeDocument/2006/bibliography"/>
  </ds:schemaRefs>
</ds:datastoreItem>
</file>

<file path=customXml/itemProps5.xml><?xml version="1.0" encoding="utf-8"?>
<ds:datastoreItem xmlns:ds="http://schemas.openxmlformats.org/officeDocument/2006/customXml" ds:itemID="{454EE68A-28C9-420C-BB82-92E2C0074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1548</TotalTime>
  <Pages>4</Pages>
  <Words>919</Words>
  <Characters>5244</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Fushiki, Masashi/伏木 雅</dc:creator>
  <cp:keywords/>
  <cp:lastModifiedBy>Fushiki, Masashi/伏木 雅</cp:lastModifiedBy>
  <cp:revision>427</cp:revision>
  <dcterms:created xsi:type="dcterms:W3CDTF">2023-05-11T05:23:00Z</dcterms:created>
  <dcterms:modified xsi:type="dcterms:W3CDTF">2023-08-11T02:36:00Z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MSIP_Label_a7295cc1-d279-42ac-ab4d-3b0f4fece050_Enabled">
    <vt:lpwstr>true</vt:lpwstr>
  </property>
  <property fmtid="{D5CDD505-2E9C-101B-9397-08002B2CF9AE}" pid="4" name="MSIP_Label_a7295cc1-d279-42ac-ab4d-3b0f4fece050_SetDate">
    <vt:lpwstr>2023-02-10T06:47:13Z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e8b0c341-3fc7-455f-8b1e-7f89f50dc3c5</vt:lpwstr>
  </property>
  <property fmtid="{D5CDD505-2E9C-101B-9397-08002B2CF9AE}" pid="9" name="MSIP_Label_a7295cc1-d279-42ac-ab4d-3b0f4fece050_ContentBits">
    <vt:lpwstr>0</vt:lpwstr>
  </property>
  <property fmtid="{D5CDD505-2E9C-101B-9397-08002B2CF9AE}" pid="10" name="ContentTypeId">
    <vt:lpwstr>0x0101001B5DA04ED863BD499CA46425B3060840</vt:lpwstr>
  </property>
  <property fmtid="{D5CDD505-2E9C-101B-9397-08002B2CF9AE}" pid="11" name="MediaServiceImageTags">
    <vt:lpwstr/>
  </property>
</Properties>
</file>