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8AC50" w14:textId="0D70A2DB" w:rsidR="00422BB5" w:rsidRPr="002249BA" w:rsidRDefault="00422BB5" w:rsidP="00422BB5">
      <w:pPr>
        <w:keepLines/>
        <w:tabs>
          <w:tab w:val="right" w:pos="10440"/>
          <w:tab w:val="right" w:pos="13323"/>
        </w:tabs>
        <w:spacing w:before="60" w:after="60"/>
        <w:rPr>
          <w:rFonts w:ascii="Arial" w:eastAsia="SimSun" w:hAnsi="Arial" w:cs="Arial"/>
          <w:b/>
          <w:lang w:eastAsia="zh-CN"/>
        </w:rPr>
      </w:pPr>
      <w:bookmarkStart w:id="0" w:name="Title"/>
      <w:bookmarkStart w:id="1" w:name="DocumentFor"/>
      <w:bookmarkEnd w:id="0"/>
      <w:bookmarkEnd w:id="1"/>
      <w:r w:rsidRPr="002249BA">
        <w:rPr>
          <w:rFonts w:ascii="Arial" w:eastAsia="MS Mincho" w:hAnsi="Arial" w:cs="Arial"/>
          <w:b/>
        </w:rPr>
        <w:t>3GPP TSG-RAN WG4 Meeting #</w:t>
      </w:r>
      <w:r w:rsidRPr="002249BA">
        <w:rPr>
          <w:rFonts w:ascii="Arial" w:eastAsia="MS Mincho" w:hAnsi="Arial" w:cs="Arial"/>
          <w:sz w:val="20"/>
          <w:szCs w:val="20"/>
        </w:rPr>
        <w:t xml:space="preserve"> </w:t>
      </w:r>
      <w:r w:rsidRPr="002249BA">
        <w:rPr>
          <w:rFonts w:ascii="Arial" w:eastAsia="MS Mincho" w:hAnsi="Arial" w:cs="Arial"/>
          <w:b/>
        </w:rPr>
        <w:t>10</w:t>
      </w:r>
      <w:r>
        <w:rPr>
          <w:rFonts w:ascii="Arial" w:eastAsia="MS Mincho" w:hAnsi="Arial" w:cs="Arial"/>
          <w:b/>
        </w:rPr>
        <w:t>8</w:t>
      </w:r>
      <w:r w:rsidRPr="002249BA">
        <w:rPr>
          <w:rFonts w:ascii="Arial" w:eastAsia="MS Mincho" w:hAnsi="Arial" w:cs="Arial"/>
          <w:b/>
        </w:rPr>
        <w:tab/>
      </w:r>
      <w:r w:rsidR="00CC3BD6" w:rsidRPr="00CC3BD6">
        <w:rPr>
          <w:rFonts w:ascii="Arial" w:eastAsia="MS Mincho" w:hAnsi="Arial" w:cs="Arial"/>
          <w:b/>
        </w:rPr>
        <w:t>R4-2311360</w:t>
      </w:r>
    </w:p>
    <w:p w14:paraId="0DE7317D" w14:textId="77777777" w:rsidR="00422BB5" w:rsidRPr="00376830" w:rsidRDefault="00422BB5" w:rsidP="00422BB5">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Toulouse</w:t>
      </w:r>
      <w:r w:rsidRPr="00376830">
        <w:rPr>
          <w:rFonts w:ascii="Arial" w:eastAsia="SimSun" w:hAnsi="Arial" w:cs="Arial"/>
          <w:b/>
          <w:sz w:val="24"/>
          <w:szCs w:val="24"/>
          <w:lang w:eastAsia="zh-CN"/>
        </w:rPr>
        <w:t xml:space="preserve">, </w:t>
      </w:r>
      <w:r>
        <w:rPr>
          <w:rFonts w:ascii="Arial" w:eastAsia="SimSun" w:hAnsi="Arial" w:cs="Arial"/>
          <w:b/>
          <w:sz w:val="24"/>
          <w:szCs w:val="24"/>
          <w:lang w:eastAsia="zh-CN"/>
        </w:rPr>
        <w:t>France</w:t>
      </w:r>
      <w:r w:rsidRPr="00376830">
        <w:rPr>
          <w:rFonts w:ascii="Arial" w:eastAsia="SimSun" w:hAnsi="Arial" w:cs="Arial"/>
          <w:b/>
          <w:sz w:val="24"/>
          <w:szCs w:val="24"/>
          <w:lang w:eastAsia="zh-CN"/>
        </w:rPr>
        <w:t xml:space="preserve">, </w:t>
      </w:r>
      <w:r>
        <w:rPr>
          <w:rFonts w:ascii="Arial" w:eastAsia="SimSun" w:hAnsi="Arial" w:cs="Arial"/>
          <w:b/>
          <w:sz w:val="24"/>
          <w:szCs w:val="24"/>
          <w:lang w:eastAsia="zh-CN"/>
        </w:rPr>
        <w:t>August</w:t>
      </w:r>
      <w:r w:rsidRPr="00376830">
        <w:rPr>
          <w:rFonts w:ascii="Arial" w:eastAsia="SimSun" w:hAnsi="Arial" w:cs="Arial"/>
          <w:b/>
          <w:sz w:val="24"/>
          <w:szCs w:val="24"/>
          <w:lang w:eastAsia="zh-CN"/>
        </w:rPr>
        <w:t xml:space="preserve"> 2</w:t>
      </w:r>
      <w:r>
        <w:rPr>
          <w:rFonts w:ascii="Arial" w:eastAsia="SimSun" w:hAnsi="Arial" w:cs="Arial"/>
          <w:b/>
          <w:sz w:val="24"/>
          <w:szCs w:val="24"/>
          <w:lang w:eastAsia="zh-CN"/>
        </w:rPr>
        <w:t>1</w:t>
      </w:r>
      <w:r w:rsidRPr="00376830">
        <w:rPr>
          <w:rFonts w:ascii="Arial" w:eastAsia="SimSun" w:hAnsi="Arial" w:cs="Arial"/>
          <w:b/>
          <w:sz w:val="24"/>
          <w:szCs w:val="24"/>
          <w:lang w:eastAsia="zh-CN"/>
        </w:rPr>
        <w:t xml:space="preserve"> – </w:t>
      </w:r>
      <w:r>
        <w:rPr>
          <w:rFonts w:ascii="Arial" w:eastAsia="SimSun" w:hAnsi="Arial" w:cs="Arial"/>
          <w:b/>
          <w:sz w:val="24"/>
          <w:szCs w:val="24"/>
          <w:lang w:eastAsia="zh-CN"/>
        </w:rPr>
        <w:t>August</w:t>
      </w:r>
      <w:r w:rsidRPr="00376830">
        <w:rPr>
          <w:rFonts w:ascii="Arial" w:eastAsia="SimSun" w:hAnsi="Arial" w:cs="Arial"/>
          <w:b/>
          <w:sz w:val="24"/>
          <w:szCs w:val="24"/>
          <w:lang w:eastAsia="zh-CN"/>
        </w:rPr>
        <w:t xml:space="preserve"> 2</w:t>
      </w:r>
      <w:r>
        <w:rPr>
          <w:rFonts w:ascii="Arial" w:eastAsia="SimSun" w:hAnsi="Arial" w:cs="Arial"/>
          <w:b/>
          <w:sz w:val="24"/>
          <w:szCs w:val="24"/>
          <w:lang w:eastAsia="zh-CN"/>
        </w:rPr>
        <w:t>5</w:t>
      </w:r>
      <w:r w:rsidRPr="00376830">
        <w:rPr>
          <w:rFonts w:ascii="Arial" w:eastAsia="SimSun" w:hAnsi="Arial" w:cs="Arial"/>
          <w:b/>
          <w:sz w:val="24"/>
          <w:szCs w:val="24"/>
          <w:lang w:eastAsia="zh-CN"/>
        </w:rPr>
        <w:t>, 2023</w:t>
      </w:r>
    </w:p>
    <w:p w14:paraId="2305CEA3" w14:textId="7395C645" w:rsidR="009F52D7" w:rsidRPr="00E719D0" w:rsidRDefault="009F52D7" w:rsidP="001715D4">
      <w:pPr>
        <w:pStyle w:val="CH"/>
        <w:spacing w:before="240"/>
        <w:rPr>
          <w:sz w:val="24"/>
          <w:szCs w:val="24"/>
        </w:rPr>
      </w:pPr>
      <w:r w:rsidRPr="00E719D0">
        <w:rPr>
          <w:sz w:val="24"/>
          <w:szCs w:val="24"/>
        </w:rPr>
        <w:t>Agenda item:</w:t>
      </w:r>
      <w:r w:rsidRPr="00E719D0">
        <w:rPr>
          <w:sz w:val="24"/>
          <w:szCs w:val="24"/>
        </w:rPr>
        <w:tab/>
      </w:r>
      <w:r w:rsidR="00E719D0" w:rsidRPr="00E719D0">
        <w:rPr>
          <w:sz w:val="24"/>
          <w:szCs w:val="24"/>
        </w:rPr>
        <w:t>8</w:t>
      </w:r>
      <w:r w:rsidR="00197F09" w:rsidRPr="00E719D0">
        <w:rPr>
          <w:sz w:val="24"/>
          <w:szCs w:val="24"/>
        </w:rPr>
        <w:t>.</w:t>
      </w:r>
      <w:r w:rsidR="00422BB5">
        <w:rPr>
          <w:sz w:val="24"/>
          <w:szCs w:val="24"/>
        </w:rPr>
        <w:t>29</w:t>
      </w:r>
      <w:r w:rsidR="00197F09" w:rsidRPr="00E719D0">
        <w:rPr>
          <w:sz w:val="24"/>
          <w:szCs w:val="24"/>
        </w:rPr>
        <w:t>.</w:t>
      </w:r>
      <w:r w:rsidR="006A4629" w:rsidRPr="00E719D0">
        <w:rPr>
          <w:sz w:val="24"/>
          <w:szCs w:val="24"/>
        </w:rPr>
        <w:t>3</w:t>
      </w:r>
      <w:r w:rsidR="00B52195" w:rsidRPr="00E719D0">
        <w:rPr>
          <w:sz w:val="24"/>
          <w:szCs w:val="24"/>
        </w:rPr>
        <w:t>.</w:t>
      </w:r>
      <w:r w:rsidR="00E719D0" w:rsidRPr="00E719D0">
        <w:rPr>
          <w:sz w:val="24"/>
          <w:szCs w:val="24"/>
        </w:rPr>
        <w:t>3</w:t>
      </w:r>
    </w:p>
    <w:p w14:paraId="30D50B86" w14:textId="1B183FBA" w:rsidR="009F52D7" w:rsidRPr="00E719D0" w:rsidRDefault="009F52D7" w:rsidP="009F52D7">
      <w:pPr>
        <w:pStyle w:val="CH"/>
        <w:rPr>
          <w:sz w:val="24"/>
          <w:szCs w:val="24"/>
        </w:rPr>
      </w:pPr>
      <w:r w:rsidRPr="00E719D0">
        <w:rPr>
          <w:sz w:val="24"/>
          <w:szCs w:val="24"/>
        </w:rPr>
        <w:t>Source:</w:t>
      </w:r>
      <w:r w:rsidRPr="00E719D0">
        <w:rPr>
          <w:sz w:val="24"/>
          <w:szCs w:val="24"/>
        </w:rPr>
        <w:tab/>
        <w:t>Apple</w:t>
      </w:r>
    </w:p>
    <w:p w14:paraId="7827D204" w14:textId="32DBB083" w:rsidR="009F52D7" w:rsidRPr="00E719D0" w:rsidRDefault="009F52D7" w:rsidP="00C94AC7">
      <w:pPr>
        <w:pStyle w:val="CH"/>
        <w:ind w:left="2250" w:hanging="2250"/>
        <w:rPr>
          <w:sz w:val="24"/>
          <w:szCs w:val="24"/>
          <w:lang w:val="de-DE"/>
        </w:rPr>
      </w:pPr>
      <w:r w:rsidRPr="00E719D0">
        <w:rPr>
          <w:sz w:val="24"/>
          <w:szCs w:val="24"/>
        </w:rPr>
        <w:t>Title:</w:t>
      </w:r>
      <w:r w:rsidRPr="00E719D0">
        <w:rPr>
          <w:sz w:val="24"/>
          <w:szCs w:val="24"/>
        </w:rPr>
        <w:tab/>
      </w:r>
      <w:r w:rsidR="00932439" w:rsidRPr="00E719D0">
        <w:rPr>
          <w:sz w:val="24"/>
          <w:szCs w:val="24"/>
        </w:rPr>
        <w:t xml:space="preserve">On RRM requirements for unified TCI framework with </w:t>
      </w:r>
      <w:proofErr w:type="spellStart"/>
      <w:r w:rsidR="00932439" w:rsidRPr="00E719D0">
        <w:rPr>
          <w:sz w:val="24"/>
          <w:szCs w:val="24"/>
        </w:rPr>
        <w:t>mTRP</w:t>
      </w:r>
      <w:proofErr w:type="spellEnd"/>
    </w:p>
    <w:p w14:paraId="2AB0E874" w14:textId="1DF3D72D" w:rsidR="009F52D7" w:rsidRPr="00E719D0" w:rsidRDefault="009F52D7" w:rsidP="009F52D7">
      <w:pPr>
        <w:pStyle w:val="CH"/>
        <w:rPr>
          <w:sz w:val="24"/>
          <w:szCs w:val="24"/>
        </w:rPr>
      </w:pPr>
      <w:r w:rsidRPr="00E719D0">
        <w:rPr>
          <w:sz w:val="24"/>
          <w:szCs w:val="24"/>
        </w:rPr>
        <w:t>Release:</w:t>
      </w:r>
      <w:r w:rsidRPr="00E719D0">
        <w:rPr>
          <w:sz w:val="24"/>
          <w:szCs w:val="24"/>
        </w:rPr>
        <w:tab/>
        <w:t>Rel-1</w:t>
      </w:r>
      <w:r w:rsidR="00590EAB" w:rsidRPr="00E719D0">
        <w:rPr>
          <w:sz w:val="24"/>
          <w:szCs w:val="24"/>
        </w:rPr>
        <w:t>8</w:t>
      </w:r>
    </w:p>
    <w:p w14:paraId="5FD26D80" w14:textId="69E72605" w:rsidR="009F52D7" w:rsidRPr="00303915" w:rsidRDefault="009F52D7" w:rsidP="009F52D7">
      <w:pPr>
        <w:pStyle w:val="CH"/>
        <w:rPr>
          <w:sz w:val="24"/>
          <w:szCs w:val="24"/>
        </w:rPr>
      </w:pPr>
      <w:r w:rsidRPr="00E719D0">
        <w:rPr>
          <w:sz w:val="24"/>
          <w:szCs w:val="24"/>
        </w:rPr>
        <w:t>Document for:</w:t>
      </w:r>
      <w:r w:rsidRPr="00E719D0">
        <w:rPr>
          <w:sz w:val="24"/>
          <w:szCs w:val="24"/>
        </w:rPr>
        <w:tab/>
      </w:r>
      <w:r w:rsidR="00AD261E" w:rsidRPr="00E719D0">
        <w:rPr>
          <w:sz w:val="24"/>
          <w:szCs w:val="24"/>
        </w:rPr>
        <w:t>Discussion</w:t>
      </w:r>
    </w:p>
    <w:p w14:paraId="26BFACA8" w14:textId="77777777" w:rsidR="009F52D7" w:rsidRPr="0008103A" w:rsidRDefault="009F52D7" w:rsidP="009F52D7">
      <w:pPr>
        <w:pStyle w:val="CH"/>
      </w:pPr>
    </w:p>
    <w:p w14:paraId="7D03A8FD" w14:textId="77777777" w:rsidR="002249BA" w:rsidRPr="002045D3" w:rsidRDefault="002249BA" w:rsidP="002249BA">
      <w:pPr>
        <w:pStyle w:val="Heading1"/>
        <w:rPr>
          <w:lang w:val="en-US"/>
        </w:rPr>
      </w:pPr>
      <w:r w:rsidRPr="002045D3">
        <w:rPr>
          <w:lang w:val="en-US"/>
        </w:rPr>
        <w:t xml:space="preserve">1. Introduction </w:t>
      </w:r>
    </w:p>
    <w:p w14:paraId="1076DCC3" w14:textId="2C3D96E1" w:rsidR="002249BA" w:rsidRPr="002045D3" w:rsidRDefault="002249BA" w:rsidP="002249BA">
      <w:pPr>
        <w:spacing w:after="120"/>
        <w:rPr>
          <w:sz w:val="20"/>
          <w:szCs w:val="20"/>
        </w:rPr>
      </w:pPr>
      <w:r w:rsidRPr="002045D3">
        <w:rPr>
          <w:sz w:val="20"/>
          <w:szCs w:val="20"/>
        </w:rPr>
        <w:t>In RAN4#</w:t>
      </w:r>
      <w:r w:rsidR="004E4B5C">
        <w:rPr>
          <w:sz w:val="20"/>
          <w:szCs w:val="20"/>
        </w:rPr>
        <w:t>10</w:t>
      </w:r>
      <w:r w:rsidR="00422BB5">
        <w:rPr>
          <w:sz w:val="20"/>
          <w:szCs w:val="20"/>
        </w:rPr>
        <w:t xml:space="preserve">7 </w:t>
      </w:r>
      <w:r w:rsidR="00B52195">
        <w:rPr>
          <w:sz w:val="20"/>
          <w:szCs w:val="20"/>
        </w:rPr>
        <w:t>RRM impacts for R18 MIMO evolution</w:t>
      </w:r>
      <w:r w:rsidRPr="002045D3">
        <w:rPr>
          <w:sz w:val="20"/>
          <w:szCs w:val="20"/>
        </w:rPr>
        <w:t xml:space="preserve"> were discussed and way forward [1] </w:t>
      </w:r>
      <w:r w:rsidR="004E4B5C">
        <w:rPr>
          <w:sz w:val="20"/>
          <w:szCs w:val="20"/>
        </w:rPr>
        <w:t>was</w:t>
      </w:r>
      <w:r w:rsidRPr="002045D3">
        <w:rPr>
          <w:sz w:val="20"/>
          <w:szCs w:val="20"/>
        </w:rPr>
        <w:t xml:space="preserve"> agreed.  In this contribution we present our views on </w:t>
      </w:r>
      <w:r w:rsidR="00B52195">
        <w:rPr>
          <w:sz w:val="20"/>
          <w:szCs w:val="20"/>
        </w:rPr>
        <w:t xml:space="preserve">RRM requirements </w:t>
      </w:r>
      <w:r w:rsidR="00932439">
        <w:rPr>
          <w:sz w:val="20"/>
          <w:szCs w:val="20"/>
        </w:rPr>
        <w:t xml:space="preserve">for </w:t>
      </w:r>
      <w:proofErr w:type="spellStart"/>
      <w:r w:rsidR="00932439">
        <w:rPr>
          <w:sz w:val="20"/>
          <w:szCs w:val="20"/>
        </w:rPr>
        <w:t>mTRP</w:t>
      </w:r>
      <w:proofErr w:type="spellEnd"/>
      <w:r w:rsidR="00932439">
        <w:rPr>
          <w:sz w:val="20"/>
          <w:szCs w:val="20"/>
        </w:rPr>
        <w:t xml:space="preserve"> extension to unified TCI framework</w:t>
      </w:r>
      <w:r w:rsidRPr="002045D3">
        <w:rPr>
          <w:sz w:val="20"/>
          <w:szCs w:val="20"/>
        </w:rPr>
        <w:t xml:space="preserve">.   </w:t>
      </w:r>
    </w:p>
    <w:p w14:paraId="3AFFD937" w14:textId="77777777" w:rsidR="002249BA" w:rsidRPr="002045D3" w:rsidRDefault="002249BA" w:rsidP="002249BA">
      <w:pPr>
        <w:pStyle w:val="Heading1"/>
        <w:rPr>
          <w:lang w:val="en-US"/>
        </w:rPr>
      </w:pPr>
      <w:r w:rsidRPr="002045D3">
        <w:rPr>
          <w:lang w:val="en-US"/>
        </w:rPr>
        <w:t>2. Discussion</w:t>
      </w:r>
    </w:p>
    <w:p w14:paraId="44F7B06E" w14:textId="42B331EA" w:rsidR="0034479F" w:rsidRDefault="0034479F" w:rsidP="005B410D">
      <w:pPr>
        <w:spacing w:after="120"/>
        <w:rPr>
          <w:rFonts w:eastAsia="SimSun"/>
          <w:sz w:val="20"/>
          <w:szCs w:val="20"/>
          <w:lang w:val="en-GB" w:eastAsia="en-GB"/>
        </w:rPr>
      </w:pPr>
      <w:r w:rsidRPr="0034479F">
        <w:rPr>
          <w:rFonts w:eastAsia="SimSun"/>
          <w:sz w:val="20"/>
          <w:szCs w:val="20"/>
          <w:lang w:val="en-GB" w:eastAsia="en-GB"/>
        </w:rPr>
        <w:t>In [1]</w:t>
      </w:r>
      <w:r>
        <w:rPr>
          <w:rFonts w:eastAsia="SimSun"/>
          <w:sz w:val="20"/>
          <w:szCs w:val="20"/>
          <w:lang w:val="en-GB" w:eastAsia="en-GB"/>
        </w:rPr>
        <w:t xml:space="preserve"> the following </w:t>
      </w:r>
      <w:r w:rsidR="0035342F">
        <w:rPr>
          <w:rFonts w:eastAsia="SimSun"/>
          <w:sz w:val="20"/>
          <w:szCs w:val="20"/>
          <w:lang w:val="en-GB" w:eastAsia="en-GB"/>
        </w:rPr>
        <w:t>agreements were made</w:t>
      </w:r>
      <w:r>
        <w:rPr>
          <w:rFonts w:eastAsia="SimSun"/>
          <w:sz w:val="20"/>
          <w:szCs w:val="20"/>
          <w:lang w:val="en-GB" w:eastAsia="en-GB"/>
        </w:rPr>
        <w:t xml:space="preserve"> </w:t>
      </w:r>
      <w:r w:rsidR="0035342F">
        <w:rPr>
          <w:rFonts w:eastAsia="SimSun"/>
          <w:sz w:val="20"/>
          <w:szCs w:val="20"/>
          <w:lang w:val="en-GB" w:eastAsia="en-GB"/>
        </w:rPr>
        <w:t>for</w:t>
      </w:r>
      <w:r>
        <w:rPr>
          <w:rFonts w:eastAsia="SimSun"/>
          <w:sz w:val="20"/>
          <w:szCs w:val="20"/>
          <w:lang w:val="en-GB" w:eastAsia="en-GB"/>
        </w:rPr>
        <w:t xml:space="preserve"> unified TCI framework extension to </w:t>
      </w:r>
      <w:proofErr w:type="spellStart"/>
      <w:r>
        <w:rPr>
          <w:rFonts w:eastAsia="SimSun"/>
          <w:sz w:val="20"/>
          <w:szCs w:val="20"/>
          <w:lang w:val="en-GB" w:eastAsia="en-GB"/>
        </w:rPr>
        <w:t>mTRP</w:t>
      </w:r>
      <w:proofErr w:type="spellEnd"/>
      <w:r>
        <w:rPr>
          <w:rFonts w:eastAsia="SimSun"/>
          <w:sz w:val="20"/>
          <w:szCs w:val="20"/>
          <w:lang w:val="en-GB" w:eastAsia="en-GB"/>
        </w:rPr>
        <w:t>:</w:t>
      </w:r>
    </w:p>
    <w:tbl>
      <w:tblPr>
        <w:tblStyle w:val="TableGrid"/>
        <w:tblW w:w="0" w:type="auto"/>
        <w:tblLook w:val="04A0" w:firstRow="1" w:lastRow="0" w:firstColumn="1" w:lastColumn="0" w:noHBand="0" w:noVBand="1"/>
      </w:tblPr>
      <w:tblGrid>
        <w:gridCol w:w="9350"/>
      </w:tblGrid>
      <w:tr w:rsidR="0034479F" w14:paraId="17DB6C49" w14:textId="77777777" w:rsidTr="0034479F">
        <w:tc>
          <w:tcPr>
            <w:tcW w:w="9350" w:type="dxa"/>
          </w:tcPr>
          <w:p w14:paraId="68BBCD9B" w14:textId="77777777" w:rsidR="006F1E05" w:rsidRPr="006F1E05" w:rsidRDefault="006F1E05" w:rsidP="006F1E05">
            <w:pPr>
              <w:overflowPunct w:val="0"/>
              <w:autoSpaceDE w:val="0"/>
              <w:autoSpaceDN w:val="0"/>
              <w:adjustRightInd w:val="0"/>
              <w:spacing w:after="180"/>
              <w:textAlignment w:val="baseline"/>
              <w:rPr>
                <w:b/>
                <w:sz w:val="20"/>
                <w:szCs w:val="20"/>
                <w:u w:val="single"/>
                <w:lang w:val="en-GB" w:eastAsia="ko-KR"/>
              </w:rPr>
            </w:pPr>
            <w:r w:rsidRPr="006F1E05">
              <w:rPr>
                <w:b/>
                <w:sz w:val="20"/>
                <w:szCs w:val="20"/>
                <w:u w:val="single"/>
                <w:lang w:val="en-GB" w:eastAsia="ko-KR"/>
              </w:rPr>
              <w:t xml:space="preserve">Issue 3-1-1: For </w:t>
            </w:r>
            <w:proofErr w:type="spellStart"/>
            <w:r w:rsidRPr="006F1E05">
              <w:rPr>
                <w:b/>
                <w:sz w:val="20"/>
                <w:szCs w:val="20"/>
                <w:u w:val="single"/>
                <w:lang w:val="en-GB" w:eastAsia="ko-KR"/>
              </w:rPr>
              <w:t>eUTCI</w:t>
            </w:r>
            <w:proofErr w:type="spellEnd"/>
            <w:r w:rsidRPr="006F1E05">
              <w:rPr>
                <w:b/>
                <w:sz w:val="20"/>
                <w:szCs w:val="20"/>
                <w:u w:val="single"/>
                <w:lang w:val="en-GB" w:eastAsia="ko-KR"/>
              </w:rPr>
              <w:t xml:space="preserve">, whether to support intra-cell </w:t>
            </w:r>
            <w:proofErr w:type="spellStart"/>
            <w:r w:rsidRPr="006F1E05">
              <w:rPr>
                <w:b/>
                <w:sz w:val="20"/>
                <w:szCs w:val="20"/>
                <w:u w:val="single"/>
                <w:lang w:val="en-GB" w:eastAsia="ko-KR"/>
              </w:rPr>
              <w:t>mTRP</w:t>
            </w:r>
            <w:proofErr w:type="spellEnd"/>
            <w:r w:rsidRPr="006F1E05">
              <w:rPr>
                <w:b/>
                <w:sz w:val="20"/>
                <w:szCs w:val="20"/>
                <w:u w:val="single"/>
                <w:lang w:val="en-GB" w:eastAsia="ko-KR"/>
              </w:rPr>
              <w:t xml:space="preserve"> and inter-cell </w:t>
            </w:r>
            <w:proofErr w:type="spellStart"/>
            <w:r w:rsidRPr="006F1E05">
              <w:rPr>
                <w:b/>
                <w:sz w:val="20"/>
                <w:szCs w:val="20"/>
                <w:u w:val="single"/>
                <w:lang w:val="en-GB" w:eastAsia="ko-KR"/>
              </w:rPr>
              <w:t>mTRP</w:t>
            </w:r>
            <w:proofErr w:type="spellEnd"/>
            <w:r w:rsidRPr="006F1E05">
              <w:rPr>
                <w:b/>
                <w:sz w:val="20"/>
                <w:szCs w:val="20"/>
                <w:u w:val="single"/>
                <w:lang w:val="en-GB" w:eastAsia="ko-KR"/>
              </w:rPr>
              <w:t xml:space="preserve"> scenarios?</w:t>
            </w:r>
          </w:p>
          <w:p w14:paraId="07CBB41D" w14:textId="77777777" w:rsidR="006F1E05" w:rsidRPr="006F1E05" w:rsidRDefault="006F1E05" w:rsidP="006F1E05">
            <w:pPr>
              <w:numPr>
                <w:ilvl w:val="0"/>
                <w:numId w:val="8"/>
              </w:numPr>
              <w:overflowPunct w:val="0"/>
              <w:autoSpaceDE w:val="0"/>
              <w:autoSpaceDN w:val="0"/>
              <w:adjustRightInd w:val="0"/>
              <w:spacing w:after="120" w:line="252" w:lineRule="auto"/>
              <w:ind w:left="644"/>
              <w:textAlignment w:val="baseline"/>
              <w:rPr>
                <w:sz w:val="20"/>
                <w:szCs w:val="20"/>
                <w:lang w:val="en-GB" w:eastAsia="ja-JP"/>
              </w:rPr>
            </w:pPr>
            <w:r w:rsidRPr="006F1E05">
              <w:rPr>
                <w:sz w:val="20"/>
                <w:szCs w:val="20"/>
                <w:lang w:val="en-GB" w:eastAsia="ja-JP"/>
              </w:rPr>
              <w:t>Agreements</w:t>
            </w:r>
          </w:p>
          <w:p w14:paraId="2CC9793B" w14:textId="77777777" w:rsidR="006F1E05" w:rsidRPr="006F1E05" w:rsidRDefault="006F1E05" w:rsidP="006F1E05">
            <w:pPr>
              <w:numPr>
                <w:ilvl w:val="1"/>
                <w:numId w:val="8"/>
              </w:numPr>
              <w:overflowPunct w:val="0"/>
              <w:autoSpaceDE w:val="0"/>
              <w:autoSpaceDN w:val="0"/>
              <w:adjustRightInd w:val="0"/>
              <w:spacing w:after="120" w:line="252" w:lineRule="auto"/>
              <w:textAlignment w:val="baseline"/>
              <w:rPr>
                <w:bCs/>
                <w:sz w:val="20"/>
                <w:szCs w:val="20"/>
                <w:lang w:val="en-GB" w:eastAsia="en-GB"/>
              </w:rPr>
            </w:pPr>
            <w:r w:rsidRPr="006F1E05">
              <w:rPr>
                <w:bCs/>
                <w:sz w:val="20"/>
                <w:szCs w:val="20"/>
                <w:lang w:val="en-GB" w:eastAsia="en-GB"/>
              </w:rPr>
              <w:t xml:space="preserve">Consider both intra-cell and inter-cell </w:t>
            </w:r>
            <w:proofErr w:type="spellStart"/>
            <w:r w:rsidRPr="006F1E05">
              <w:rPr>
                <w:bCs/>
                <w:sz w:val="20"/>
                <w:szCs w:val="20"/>
                <w:lang w:val="en-GB" w:eastAsia="en-GB"/>
              </w:rPr>
              <w:t>mTRP</w:t>
            </w:r>
            <w:proofErr w:type="spellEnd"/>
            <w:r w:rsidRPr="006F1E05">
              <w:rPr>
                <w:bCs/>
                <w:sz w:val="20"/>
                <w:szCs w:val="20"/>
                <w:lang w:val="en-GB" w:eastAsia="en-GB"/>
              </w:rPr>
              <w:t xml:space="preserve"> </w:t>
            </w:r>
            <w:proofErr w:type="gramStart"/>
            <w:r w:rsidRPr="006F1E05">
              <w:rPr>
                <w:bCs/>
                <w:sz w:val="20"/>
                <w:szCs w:val="20"/>
                <w:lang w:val="en-GB" w:eastAsia="en-GB"/>
              </w:rPr>
              <w:t>scenarios</w:t>
            </w:r>
            <w:proofErr w:type="gramEnd"/>
          </w:p>
          <w:p w14:paraId="483C84DB" w14:textId="77777777" w:rsidR="006F1E05" w:rsidRPr="006F1E05" w:rsidRDefault="006F1E05" w:rsidP="006F1E05">
            <w:pPr>
              <w:numPr>
                <w:ilvl w:val="2"/>
                <w:numId w:val="8"/>
              </w:numPr>
              <w:overflowPunct w:val="0"/>
              <w:autoSpaceDE w:val="0"/>
              <w:autoSpaceDN w:val="0"/>
              <w:adjustRightInd w:val="0"/>
              <w:spacing w:after="120" w:line="252" w:lineRule="auto"/>
              <w:textAlignment w:val="baseline"/>
              <w:rPr>
                <w:bCs/>
                <w:sz w:val="20"/>
                <w:szCs w:val="20"/>
                <w:lang w:val="en-GB" w:eastAsia="en-GB"/>
              </w:rPr>
            </w:pPr>
            <w:r w:rsidRPr="006F1E05">
              <w:rPr>
                <w:bCs/>
                <w:sz w:val="20"/>
                <w:szCs w:val="20"/>
                <w:lang w:val="en-GB" w:eastAsia="en-GB"/>
              </w:rPr>
              <w:t xml:space="preserve">FFS if inter-cell </w:t>
            </w:r>
            <w:proofErr w:type="spellStart"/>
            <w:r w:rsidRPr="006F1E05">
              <w:rPr>
                <w:bCs/>
                <w:sz w:val="20"/>
                <w:szCs w:val="20"/>
                <w:lang w:val="en-GB" w:eastAsia="en-GB"/>
              </w:rPr>
              <w:t>mTRP</w:t>
            </w:r>
            <w:proofErr w:type="spellEnd"/>
            <w:r w:rsidRPr="006F1E05">
              <w:rPr>
                <w:bCs/>
                <w:sz w:val="20"/>
                <w:szCs w:val="20"/>
                <w:lang w:val="en-GB" w:eastAsia="en-GB"/>
              </w:rPr>
              <w:t xml:space="preserve"> scenario would apply for simultaneous reception based </w:t>
            </w:r>
            <w:proofErr w:type="spellStart"/>
            <w:r w:rsidRPr="006F1E05">
              <w:rPr>
                <w:bCs/>
                <w:sz w:val="20"/>
                <w:szCs w:val="20"/>
                <w:lang w:val="en-GB" w:eastAsia="en-GB"/>
              </w:rPr>
              <w:t>mTRP</w:t>
            </w:r>
            <w:proofErr w:type="spellEnd"/>
            <w:r w:rsidRPr="006F1E05">
              <w:rPr>
                <w:bCs/>
                <w:sz w:val="20"/>
                <w:szCs w:val="20"/>
                <w:lang w:val="en-GB" w:eastAsia="en-GB"/>
              </w:rPr>
              <w:t xml:space="preserve"> scheme in </w:t>
            </w:r>
            <w:proofErr w:type="gramStart"/>
            <w:r w:rsidRPr="006F1E05">
              <w:rPr>
                <w:bCs/>
                <w:sz w:val="20"/>
                <w:szCs w:val="20"/>
                <w:lang w:val="en-GB" w:eastAsia="en-GB"/>
              </w:rPr>
              <w:t>FR2</w:t>
            </w:r>
            <w:proofErr w:type="gramEnd"/>
          </w:p>
          <w:p w14:paraId="54C196C8" w14:textId="77777777" w:rsidR="006F1E05" w:rsidRPr="006F1E05" w:rsidRDefault="006F1E05" w:rsidP="006F1E05">
            <w:pPr>
              <w:overflowPunct w:val="0"/>
              <w:autoSpaceDE w:val="0"/>
              <w:autoSpaceDN w:val="0"/>
              <w:adjustRightInd w:val="0"/>
              <w:spacing w:after="180"/>
              <w:textAlignment w:val="baseline"/>
              <w:rPr>
                <w:sz w:val="20"/>
                <w:szCs w:val="20"/>
                <w:lang w:val="en-GB" w:eastAsia="zh-CN"/>
              </w:rPr>
            </w:pPr>
          </w:p>
          <w:p w14:paraId="21C24C9A" w14:textId="77777777" w:rsidR="006F1E05" w:rsidRPr="006F1E05" w:rsidRDefault="006F1E05" w:rsidP="006F1E05">
            <w:pPr>
              <w:overflowPunct w:val="0"/>
              <w:autoSpaceDE w:val="0"/>
              <w:autoSpaceDN w:val="0"/>
              <w:adjustRightInd w:val="0"/>
              <w:spacing w:after="180"/>
              <w:textAlignment w:val="baseline"/>
              <w:rPr>
                <w:b/>
                <w:sz w:val="20"/>
                <w:szCs w:val="20"/>
                <w:u w:val="single"/>
                <w:lang w:val="en-GB" w:eastAsia="ko-KR"/>
              </w:rPr>
            </w:pPr>
            <w:r w:rsidRPr="006F1E05">
              <w:rPr>
                <w:b/>
                <w:sz w:val="20"/>
                <w:szCs w:val="20"/>
                <w:u w:val="single"/>
                <w:lang w:val="en-GB" w:eastAsia="ko-KR"/>
              </w:rPr>
              <w:t xml:space="preserve">Issue 3-1-2: For </w:t>
            </w:r>
            <w:proofErr w:type="spellStart"/>
            <w:r w:rsidRPr="006F1E05">
              <w:rPr>
                <w:b/>
                <w:sz w:val="20"/>
                <w:szCs w:val="20"/>
                <w:u w:val="single"/>
                <w:lang w:val="en-GB" w:eastAsia="ko-KR"/>
              </w:rPr>
              <w:t>eUTCI</w:t>
            </w:r>
            <w:proofErr w:type="spellEnd"/>
            <w:r w:rsidRPr="006F1E05">
              <w:rPr>
                <w:b/>
                <w:sz w:val="20"/>
                <w:szCs w:val="20"/>
                <w:u w:val="single"/>
                <w:lang w:val="en-GB" w:eastAsia="ko-KR"/>
              </w:rPr>
              <w:t xml:space="preserve">, whether to support simultaneous reception in </w:t>
            </w:r>
            <w:proofErr w:type="spellStart"/>
            <w:r w:rsidRPr="006F1E05">
              <w:rPr>
                <w:b/>
                <w:sz w:val="20"/>
                <w:szCs w:val="20"/>
                <w:u w:val="single"/>
                <w:lang w:val="en-GB" w:eastAsia="ko-KR"/>
              </w:rPr>
              <w:t>mTRP</w:t>
            </w:r>
            <w:proofErr w:type="spellEnd"/>
            <w:r w:rsidRPr="006F1E05">
              <w:rPr>
                <w:b/>
                <w:sz w:val="20"/>
                <w:szCs w:val="20"/>
                <w:u w:val="single"/>
                <w:lang w:val="en-GB" w:eastAsia="ko-KR"/>
              </w:rPr>
              <w:t>?</w:t>
            </w:r>
          </w:p>
          <w:p w14:paraId="36017089" w14:textId="77777777" w:rsidR="006F1E05" w:rsidRPr="006F1E05" w:rsidRDefault="006F1E05" w:rsidP="006F1E05">
            <w:pPr>
              <w:numPr>
                <w:ilvl w:val="0"/>
                <w:numId w:val="8"/>
              </w:numPr>
              <w:overflowPunct w:val="0"/>
              <w:autoSpaceDE w:val="0"/>
              <w:autoSpaceDN w:val="0"/>
              <w:adjustRightInd w:val="0"/>
              <w:spacing w:after="120" w:line="252" w:lineRule="auto"/>
              <w:ind w:left="644"/>
              <w:textAlignment w:val="baseline"/>
              <w:rPr>
                <w:sz w:val="20"/>
                <w:szCs w:val="20"/>
                <w:lang w:val="en-GB" w:eastAsia="ja-JP"/>
              </w:rPr>
            </w:pPr>
            <w:r w:rsidRPr="006F1E05">
              <w:rPr>
                <w:sz w:val="20"/>
                <w:szCs w:val="20"/>
                <w:lang w:val="en-GB" w:eastAsia="ja-JP"/>
              </w:rPr>
              <w:t>Agreements</w:t>
            </w:r>
          </w:p>
          <w:p w14:paraId="70470146" w14:textId="77777777" w:rsidR="006F1E05" w:rsidRPr="006F1E05" w:rsidRDefault="006F1E05" w:rsidP="006F1E05">
            <w:pPr>
              <w:numPr>
                <w:ilvl w:val="1"/>
                <w:numId w:val="8"/>
              </w:numPr>
              <w:overflowPunct w:val="0"/>
              <w:autoSpaceDE w:val="0"/>
              <w:autoSpaceDN w:val="0"/>
              <w:adjustRightInd w:val="0"/>
              <w:spacing w:after="120" w:line="252" w:lineRule="auto"/>
              <w:textAlignment w:val="baseline"/>
              <w:rPr>
                <w:sz w:val="20"/>
                <w:szCs w:val="20"/>
                <w:lang w:val="en-GB" w:eastAsia="ja-JP"/>
              </w:rPr>
            </w:pPr>
            <w:r w:rsidRPr="006F1E05">
              <w:rPr>
                <w:bCs/>
                <w:sz w:val="20"/>
                <w:szCs w:val="20"/>
                <w:lang w:val="en-GB" w:eastAsia="en-GB"/>
              </w:rPr>
              <w:t xml:space="preserve">Define </w:t>
            </w:r>
            <w:proofErr w:type="spellStart"/>
            <w:r w:rsidRPr="006F1E05">
              <w:rPr>
                <w:sz w:val="20"/>
                <w:szCs w:val="20"/>
                <w:u w:val="single"/>
                <w:lang w:val="en-GB" w:eastAsia="en-GB"/>
              </w:rPr>
              <w:t>eUTCI</w:t>
            </w:r>
            <w:proofErr w:type="spellEnd"/>
            <w:r w:rsidRPr="006F1E05">
              <w:rPr>
                <w:bCs/>
                <w:sz w:val="20"/>
                <w:szCs w:val="20"/>
                <w:lang w:val="en-GB" w:eastAsia="en-GB"/>
              </w:rPr>
              <w:t xml:space="preserve"> RRM requirements to support simultaneous reception in </w:t>
            </w:r>
            <w:proofErr w:type="spellStart"/>
            <w:r w:rsidRPr="006F1E05">
              <w:rPr>
                <w:bCs/>
                <w:sz w:val="20"/>
                <w:szCs w:val="20"/>
                <w:lang w:val="en-GB" w:eastAsia="en-GB"/>
              </w:rPr>
              <w:t>mTRP</w:t>
            </w:r>
            <w:proofErr w:type="spellEnd"/>
            <w:r w:rsidRPr="006F1E05">
              <w:rPr>
                <w:bCs/>
                <w:sz w:val="20"/>
                <w:szCs w:val="20"/>
                <w:lang w:val="en-GB" w:eastAsia="en-GB"/>
              </w:rPr>
              <w:t xml:space="preserve"> for </w:t>
            </w:r>
            <w:proofErr w:type="gramStart"/>
            <w:r w:rsidRPr="006F1E05">
              <w:rPr>
                <w:bCs/>
                <w:sz w:val="20"/>
                <w:szCs w:val="20"/>
                <w:lang w:val="en-GB" w:eastAsia="en-GB"/>
              </w:rPr>
              <w:t>FR1</w:t>
            </w:r>
            <w:proofErr w:type="gramEnd"/>
          </w:p>
          <w:p w14:paraId="0662D03D" w14:textId="54953C83" w:rsidR="0034479F" w:rsidRPr="0035342F" w:rsidRDefault="0034479F" w:rsidP="006F1E05">
            <w:pPr>
              <w:spacing w:after="120"/>
              <w:rPr>
                <w:rFonts w:eastAsia="SimSun"/>
                <w:bCs/>
                <w:sz w:val="20"/>
                <w:szCs w:val="20"/>
                <w:lang w:val="en-GB" w:eastAsia="en-GB"/>
              </w:rPr>
            </w:pPr>
          </w:p>
        </w:tc>
      </w:tr>
    </w:tbl>
    <w:p w14:paraId="21118FB6" w14:textId="77777777" w:rsidR="0034479F" w:rsidRDefault="0034479F" w:rsidP="005B410D">
      <w:pPr>
        <w:spacing w:after="120"/>
        <w:rPr>
          <w:rFonts w:eastAsia="SimSun"/>
          <w:sz w:val="20"/>
          <w:szCs w:val="20"/>
          <w:lang w:val="en-GB" w:eastAsia="en-GB"/>
        </w:rPr>
      </w:pPr>
    </w:p>
    <w:p w14:paraId="40248F28" w14:textId="3A4396EB" w:rsidR="007B10E7" w:rsidRDefault="006F1E05" w:rsidP="005B410D">
      <w:pPr>
        <w:spacing w:after="120"/>
        <w:rPr>
          <w:rFonts w:eastAsia="SimSun"/>
          <w:sz w:val="20"/>
          <w:szCs w:val="20"/>
          <w:lang w:val="en-GB" w:eastAsia="en-GB"/>
        </w:rPr>
      </w:pPr>
      <w:r>
        <w:rPr>
          <w:rFonts w:eastAsia="SimSun"/>
          <w:sz w:val="20"/>
          <w:szCs w:val="20"/>
          <w:lang w:val="en-GB" w:eastAsia="en-GB"/>
        </w:rPr>
        <w:t xml:space="preserve">It was agreed that R18 </w:t>
      </w:r>
      <w:proofErr w:type="spellStart"/>
      <w:r>
        <w:rPr>
          <w:rFonts w:eastAsia="SimSun"/>
          <w:sz w:val="20"/>
          <w:szCs w:val="20"/>
          <w:lang w:val="en-GB" w:eastAsia="en-GB"/>
        </w:rPr>
        <w:t>eUTCI</w:t>
      </w:r>
      <w:proofErr w:type="spellEnd"/>
      <w:r>
        <w:rPr>
          <w:rFonts w:eastAsia="SimSun"/>
          <w:sz w:val="20"/>
          <w:szCs w:val="20"/>
          <w:lang w:val="en-GB" w:eastAsia="en-GB"/>
        </w:rPr>
        <w:t xml:space="preserve"> RRM requirements will support </w:t>
      </w:r>
      <w:r w:rsidR="000E3503">
        <w:rPr>
          <w:rFonts w:eastAsia="SimSun"/>
          <w:sz w:val="20"/>
          <w:szCs w:val="20"/>
          <w:lang w:val="en-GB" w:eastAsia="en-GB"/>
        </w:rPr>
        <w:t>both</w:t>
      </w:r>
      <w:r>
        <w:rPr>
          <w:rFonts w:eastAsia="SimSun"/>
          <w:sz w:val="20"/>
          <w:szCs w:val="20"/>
          <w:lang w:val="en-GB" w:eastAsia="en-GB"/>
        </w:rPr>
        <w:t xml:space="preserve"> inter-cell and intra-cell scenarios. </w:t>
      </w:r>
      <w:r w:rsidR="000E3503">
        <w:rPr>
          <w:rFonts w:eastAsia="SimSun"/>
          <w:sz w:val="20"/>
          <w:szCs w:val="20"/>
          <w:lang w:val="en-GB" w:eastAsia="en-GB"/>
        </w:rPr>
        <w:t xml:space="preserve">However, there was no agreement whether </w:t>
      </w:r>
      <w:r w:rsidR="000E3503" w:rsidRPr="000E3503">
        <w:rPr>
          <w:rFonts w:eastAsia="SimSun"/>
          <w:sz w:val="20"/>
          <w:szCs w:val="20"/>
          <w:lang w:val="en-GB" w:eastAsia="en-GB"/>
        </w:rPr>
        <w:t xml:space="preserve">inter-cell </w:t>
      </w:r>
      <w:proofErr w:type="spellStart"/>
      <w:r w:rsidR="000E3503" w:rsidRPr="000E3503">
        <w:rPr>
          <w:rFonts w:eastAsia="SimSun"/>
          <w:sz w:val="20"/>
          <w:szCs w:val="20"/>
          <w:lang w:val="en-GB" w:eastAsia="en-GB"/>
        </w:rPr>
        <w:t>mTRP</w:t>
      </w:r>
      <w:proofErr w:type="spellEnd"/>
      <w:r w:rsidR="000E3503" w:rsidRPr="000E3503">
        <w:rPr>
          <w:rFonts w:eastAsia="SimSun"/>
          <w:sz w:val="20"/>
          <w:szCs w:val="20"/>
          <w:lang w:val="en-GB" w:eastAsia="en-GB"/>
        </w:rPr>
        <w:t xml:space="preserve"> scenario would apply for simultaneous reception based </w:t>
      </w:r>
      <w:proofErr w:type="spellStart"/>
      <w:r w:rsidR="000E3503" w:rsidRPr="000E3503">
        <w:rPr>
          <w:rFonts w:eastAsia="SimSun"/>
          <w:sz w:val="20"/>
          <w:szCs w:val="20"/>
          <w:lang w:val="en-GB" w:eastAsia="en-GB"/>
        </w:rPr>
        <w:t>mTRP</w:t>
      </w:r>
      <w:proofErr w:type="spellEnd"/>
      <w:r w:rsidR="000E3503" w:rsidRPr="000E3503">
        <w:rPr>
          <w:rFonts w:eastAsia="SimSun"/>
          <w:sz w:val="20"/>
          <w:szCs w:val="20"/>
          <w:lang w:val="en-GB" w:eastAsia="en-GB"/>
        </w:rPr>
        <w:t xml:space="preserve"> scheme in FR2</w:t>
      </w:r>
      <w:r w:rsidR="000E3503">
        <w:rPr>
          <w:rFonts w:eastAsia="SimSun"/>
          <w:sz w:val="20"/>
          <w:szCs w:val="20"/>
          <w:lang w:val="en-GB" w:eastAsia="en-GB"/>
        </w:rPr>
        <w:t>:</w:t>
      </w:r>
    </w:p>
    <w:p w14:paraId="0B45BBB0" w14:textId="2F095CE5" w:rsidR="000E3503" w:rsidRPr="006F1E05" w:rsidRDefault="000E3503" w:rsidP="000E3503">
      <w:pPr>
        <w:overflowPunct w:val="0"/>
        <w:autoSpaceDE w:val="0"/>
        <w:autoSpaceDN w:val="0"/>
        <w:adjustRightInd w:val="0"/>
        <w:spacing w:after="180"/>
        <w:ind w:firstLine="284"/>
        <w:textAlignment w:val="baseline"/>
        <w:rPr>
          <w:b/>
          <w:sz w:val="20"/>
          <w:szCs w:val="20"/>
          <w:u w:val="single"/>
          <w:lang w:val="en-GB" w:eastAsia="ko-KR"/>
        </w:rPr>
      </w:pPr>
      <w:r w:rsidRPr="006F1E05">
        <w:rPr>
          <w:b/>
          <w:sz w:val="20"/>
          <w:szCs w:val="20"/>
          <w:u w:val="single"/>
          <w:lang w:val="en-GB" w:eastAsia="ko-KR"/>
        </w:rPr>
        <w:t xml:space="preserve">Issue 3-1-1: For </w:t>
      </w:r>
      <w:proofErr w:type="spellStart"/>
      <w:r w:rsidRPr="006F1E05">
        <w:rPr>
          <w:b/>
          <w:sz w:val="20"/>
          <w:szCs w:val="20"/>
          <w:u w:val="single"/>
          <w:lang w:val="en-GB" w:eastAsia="ko-KR"/>
        </w:rPr>
        <w:t>eUTCI</w:t>
      </w:r>
      <w:proofErr w:type="spellEnd"/>
      <w:r w:rsidRPr="006F1E05">
        <w:rPr>
          <w:b/>
          <w:sz w:val="20"/>
          <w:szCs w:val="20"/>
          <w:u w:val="single"/>
          <w:lang w:val="en-GB" w:eastAsia="ko-KR"/>
        </w:rPr>
        <w:t xml:space="preserve">, whether to support intra-cell </w:t>
      </w:r>
      <w:proofErr w:type="spellStart"/>
      <w:r w:rsidRPr="006F1E05">
        <w:rPr>
          <w:b/>
          <w:sz w:val="20"/>
          <w:szCs w:val="20"/>
          <w:u w:val="single"/>
          <w:lang w:val="en-GB" w:eastAsia="ko-KR"/>
        </w:rPr>
        <w:t>mTRP</w:t>
      </w:r>
      <w:proofErr w:type="spellEnd"/>
      <w:r w:rsidRPr="006F1E05">
        <w:rPr>
          <w:b/>
          <w:sz w:val="20"/>
          <w:szCs w:val="20"/>
          <w:u w:val="single"/>
          <w:lang w:val="en-GB" w:eastAsia="ko-KR"/>
        </w:rPr>
        <w:t xml:space="preserve"> and inter-cell </w:t>
      </w:r>
      <w:proofErr w:type="spellStart"/>
      <w:r w:rsidRPr="006F1E05">
        <w:rPr>
          <w:b/>
          <w:sz w:val="20"/>
          <w:szCs w:val="20"/>
          <w:u w:val="single"/>
          <w:lang w:val="en-GB" w:eastAsia="ko-KR"/>
        </w:rPr>
        <w:t>mTRP</w:t>
      </w:r>
      <w:proofErr w:type="spellEnd"/>
      <w:r w:rsidRPr="006F1E05">
        <w:rPr>
          <w:b/>
          <w:sz w:val="20"/>
          <w:szCs w:val="20"/>
          <w:u w:val="single"/>
          <w:lang w:val="en-GB" w:eastAsia="ko-KR"/>
        </w:rPr>
        <w:t xml:space="preserve"> scenarios?</w:t>
      </w:r>
    </w:p>
    <w:p w14:paraId="0D3DF47B" w14:textId="77777777" w:rsidR="000E3503" w:rsidRPr="006F1E05" w:rsidRDefault="000E3503" w:rsidP="000E3503">
      <w:pPr>
        <w:numPr>
          <w:ilvl w:val="0"/>
          <w:numId w:val="8"/>
        </w:numPr>
        <w:overflowPunct w:val="0"/>
        <w:autoSpaceDE w:val="0"/>
        <w:autoSpaceDN w:val="0"/>
        <w:adjustRightInd w:val="0"/>
        <w:spacing w:after="120" w:line="252" w:lineRule="auto"/>
        <w:ind w:left="644"/>
        <w:textAlignment w:val="baseline"/>
        <w:rPr>
          <w:sz w:val="20"/>
          <w:szCs w:val="20"/>
          <w:lang w:val="en-GB" w:eastAsia="ja-JP"/>
        </w:rPr>
      </w:pPr>
      <w:r w:rsidRPr="006F1E05">
        <w:rPr>
          <w:sz w:val="20"/>
          <w:szCs w:val="20"/>
          <w:lang w:val="en-GB" w:eastAsia="ja-JP"/>
        </w:rPr>
        <w:t>Agreements</w:t>
      </w:r>
    </w:p>
    <w:p w14:paraId="1CD8C63D" w14:textId="77777777" w:rsidR="000E3503" w:rsidRPr="006F1E05" w:rsidRDefault="000E3503" w:rsidP="000E3503">
      <w:pPr>
        <w:numPr>
          <w:ilvl w:val="1"/>
          <w:numId w:val="8"/>
        </w:numPr>
        <w:overflowPunct w:val="0"/>
        <w:autoSpaceDE w:val="0"/>
        <w:autoSpaceDN w:val="0"/>
        <w:adjustRightInd w:val="0"/>
        <w:spacing w:after="120" w:line="252" w:lineRule="auto"/>
        <w:textAlignment w:val="baseline"/>
        <w:rPr>
          <w:bCs/>
          <w:sz w:val="20"/>
          <w:szCs w:val="20"/>
          <w:lang w:val="en-GB" w:eastAsia="en-GB"/>
        </w:rPr>
      </w:pPr>
      <w:r w:rsidRPr="006F1E05">
        <w:rPr>
          <w:bCs/>
          <w:sz w:val="20"/>
          <w:szCs w:val="20"/>
          <w:lang w:val="en-GB" w:eastAsia="en-GB"/>
        </w:rPr>
        <w:t xml:space="preserve">Consider both intra-cell and inter-cell </w:t>
      </w:r>
      <w:proofErr w:type="spellStart"/>
      <w:r w:rsidRPr="006F1E05">
        <w:rPr>
          <w:bCs/>
          <w:sz w:val="20"/>
          <w:szCs w:val="20"/>
          <w:lang w:val="en-GB" w:eastAsia="en-GB"/>
        </w:rPr>
        <w:t>mTRP</w:t>
      </w:r>
      <w:proofErr w:type="spellEnd"/>
      <w:r w:rsidRPr="006F1E05">
        <w:rPr>
          <w:bCs/>
          <w:sz w:val="20"/>
          <w:szCs w:val="20"/>
          <w:lang w:val="en-GB" w:eastAsia="en-GB"/>
        </w:rPr>
        <w:t xml:space="preserve"> </w:t>
      </w:r>
      <w:proofErr w:type="gramStart"/>
      <w:r w:rsidRPr="006F1E05">
        <w:rPr>
          <w:bCs/>
          <w:sz w:val="20"/>
          <w:szCs w:val="20"/>
          <w:lang w:val="en-GB" w:eastAsia="en-GB"/>
        </w:rPr>
        <w:t>scenarios</w:t>
      </w:r>
      <w:proofErr w:type="gramEnd"/>
    </w:p>
    <w:p w14:paraId="4339C470" w14:textId="77777777" w:rsidR="000E3503" w:rsidRPr="006F1E05" w:rsidRDefault="000E3503" w:rsidP="000E3503">
      <w:pPr>
        <w:numPr>
          <w:ilvl w:val="2"/>
          <w:numId w:val="8"/>
        </w:numPr>
        <w:overflowPunct w:val="0"/>
        <w:autoSpaceDE w:val="0"/>
        <w:autoSpaceDN w:val="0"/>
        <w:adjustRightInd w:val="0"/>
        <w:spacing w:after="120" w:line="252" w:lineRule="auto"/>
        <w:textAlignment w:val="baseline"/>
        <w:rPr>
          <w:bCs/>
          <w:sz w:val="20"/>
          <w:szCs w:val="20"/>
          <w:lang w:val="en-GB" w:eastAsia="en-GB"/>
        </w:rPr>
      </w:pPr>
      <w:r w:rsidRPr="006F1E05">
        <w:rPr>
          <w:bCs/>
          <w:sz w:val="20"/>
          <w:szCs w:val="20"/>
          <w:lang w:val="en-GB" w:eastAsia="en-GB"/>
        </w:rPr>
        <w:t xml:space="preserve">FFS if inter-cell </w:t>
      </w:r>
      <w:proofErr w:type="spellStart"/>
      <w:r w:rsidRPr="006F1E05">
        <w:rPr>
          <w:bCs/>
          <w:sz w:val="20"/>
          <w:szCs w:val="20"/>
          <w:lang w:val="en-GB" w:eastAsia="en-GB"/>
        </w:rPr>
        <w:t>mTRP</w:t>
      </w:r>
      <w:proofErr w:type="spellEnd"/>
      <w:r w:rsidRPr="006F1E05">
        <w:rPr>
          <w:bCs/>
          <w:sz w:val="20"/>
          <w:szCs w:val="20"/>
          <w:lang w:val="en-GB" w:eastAsia="en-GB"/>
        </w:rPr>
        <w:t xml:space="preserve"> scenario would apply for simultaneous reception based </w:t>
      </w:r>
      <w:proofErr w:type="spellStart"/>
      <w:r w:rsidRPr="006F1E05">
        <w:rPr>
          <w:bCs/>
          <w:sz w:val="20"/>
          <w:szCs w:val="20"/>
          <w:lang w:val="en-GB" w:eastAsia="en-GB"/>
        </w:rPr>
        <w:t>mTRP</w:t>
      </w:r>
      <w:proofErr w:type="spellEnd"/>
      <w:r w:rsidRPr="006F1E05">
        <w:rPr>
          <w:bCs/>
          <w:sz w:val="20"/>
          <w:szCs w:val="20"/>
          <w:lang w:val="en-GB" w:eastAsia="en-GB"/>
        </w:rPr>
        <w:t xml:space="preserve"> scheme in </w:t>
      </w:r>
      <w:proofErr w:type="gramStart"/>
      <w:r w:rsidRPr="006F1E05">
        <w:rPr>
          <w:bCs/>
          <w:sz w:val="20"/>
          <w:szCs w:val="20"/>
          <w:lang w:val="en-GB" w:eastAsia="en-GB"/>
        </w:rPr>
        <w:t>FR2</w:t>
      </w:r>
      <w:proofErr w:type="gramEnd"/>
    </w:p>
    <w:p w14:paraId="29FA3DA8" w14:textId="7A2E30BC" w:rsidR="000E3503" w:rsidRDefault="000E3503" w:rsidP="005B410D">
      <w:pPr>
        <w:spacing w:after="120"/>
        <w:rPr>
          <w:rFonts w:eastAsia="SimSun"/>
          <w:sz w:val="20"/>
          <w:szCs w:val="20"/>
          <w:lang w:val="en-GB" w:eastAsia="en-GB"/>
        </w:rPr>
      </w:pPr>
      <w:r>
        <w:rPr>
          <w:rFonts w:eastAsia="SimSun"/>
          <w:sz w:val="20"/>
          <w:szCs w:val="20"/>
          <w:lang w:val="en-GB" w:eastAsia="en-GB"/>
        </w:rPr>
        <w:t xml:space="preserve">In a parallel Rel-18 </w:t>
      </w:r>
      <w:proofErr w:type="gramStart"/>
      <w:r>
        <w:rPr>
          <w:rFonts w:eastAsia="SimSun"/>
          <w:sz w:val="20"/>
          <w:szCs w:val="20"/>
          <w:lang w:val="en-GB" w:eastAsia="en-GB"/>
        </w:rPr>
        <w:t>WI ,</w:t>
      </w:r>
      <w:proofErr w:type="gramEnd"/>
      <w:r>
        <w:rPr>
          <w:rFonts w:eastAsia="SimSun"/>
          <w:sz w:val="20"/>
          <w:szCs w:val="20"/>
          <w:lang w:val="en-GB" w:eastAsia="en-GB"/>
        </w:rPr>
        <w:t xml:space="preserve"> RRM requirements for simultaneous reception with multi-RX in the DL in FR2 are being discussed. In the Multi-RX WI, it was agreed that requirements for simultaneous reception in FR2 would only be for intra-cell </w:t>
      </w:r>
      <w:proofErr w:type="spellStart"/>
      <w:r>
        <w:rPr>
          <w:rFonts w:eastAsia="SimSun"/>
          <w:sz w:val="20"/>
          <w:szCs w:val="20"/>
          <w:lang w:val="en-GB" w:eastAsia="en-GB"/>
        </w:rPr>
        <w:t>mTRP</w:t>
      </w:r>
      <w:proofErr w:type="spellEnd"/>
      <w:r>
        <w:rPr>
          <w:rFonts w:eastAsia="SimSun"/>
          <w:sz w:val="20"/>
          <w:szCs w:val="20"/>
          <w:lang w:val="en-GB" w:eastAsia="en-GB"/>
        </w:rPr>
        <w:t xml:space="preserve"> scenarios and inter-cell </w:t>
      </w:r>
      <w:proofErr w:type="spellStart"/>
      <w:r>
        <w:rPr>
          <w:rFonts w:eastAsia="SimSun"/>
          <w:sz w:val="20"/>
          <w:szCs w:val="20"/>
          <w:lang w:val="en-GB" w:eastAsia="en-GB"/>
        </w:rPr>
        <w:t>mTRP</w:t>
      </w:r>
      <w:proofErr w:type="spellEnd"/>
      <w:r>
        <w:rPr>
          <w:rFonts w:eastAsia="SimSun"/>
          <w:sz w:val="20"/>
          <w:szCs w:val="20"/>
          <w:lang w:val="en-GB" w:eastAsia="en-GB"/>
        </w:rPr>
        <w:t xml:space="preserve"> is currently out of scope. </w:t>
      </w:r>
      <w:r w:rsidR="00487639">
        <w:rPr>
          <w:rFonts w:eastAsia="SimSun"/>
          <w:sz w:val="20"/>
          <w:szCs w:val="20"/>
          <w:lang w:val="en-GB" w:eastAsia="en-GB"/>
        </w:rPr>
        <w:t xml:space="preserve">The main reason being that </w:t>
      </w:r>
      <w:proofErr w:type="gramStart"/>
      <w:r w:rsidR="00487639">
        <w:rPr>
          <w:rFonts w:eastAsia="SimSun"/>
          <w:sz w:val="20"/>
          <w:szCs w:val="20"/>
          <w:lang w:val="en-GB" w:eastAsia="en-GB"/>
        </w:rPr>
        <w:t>group based</w:t>
      </w:r>
      <w:proofErr w:type="gramEnd"/>
      <w:r w:rsidR="00487639">
        <w:rPr>
          <w:rFonts w:eastAsia="SimSun"/>
          <w:sz w:val="20"/>
          <w:szCs w:val="20"/>
          <w:lang w:val="en-GB" w:eastAsia="en-GB"/>
        </w:rPr>
        <w:t xml:space="preserve"> beam reporting is currently only for intra-cell and not supported for inter-cell scenarios. </w:t>
      </w:r>
      <w:r w:rsidR="007A6F82">
        <w:rPr>
          <w:rFonts w:eastAsia="SimSun"/>
          <w:sz w:val="20"/>
          <w:szCs w:val="20"/>
          <w:lang w:val="en-GB" w:eastAsia="en-GB"/>
        </w:rPr>
        <w:t xml:space="preserve">The known conditions for TCI state switch involving simultaneous reception in FR2 would be based on </w:t>
      </w:r>
      <w:proofErr w:type="gramStart"/>
      <w:r w:rsidR="007A6F82">
        <w:rPr>
          <w:rFonts w:eastAsia="SimSun"/>
          <w:sz w:val="20"/>
          <w:szCs w:val="20"/>
          <w:lang w:val="en-GB" w:eastAsia="en-GB"/>
        </w:rPr>
        <w:t>group based</w:t>
      </w:r>
      <w:proofErr w:type="gramEnd"/>
      <w:r w:rsidR="007A6F82">
        <w:rPr>
          <w:rFonts w:eastAsia="SimSun"/>
          <w:sz w:val="20"/>
          <w:szCs w:val="20"/>
          <w:lang w:val="en-GB" w:eastAsia="en-GB"/>
        </w:rPr>
        <w:t xml:space="preserve"> beam reporting. </w:t>
      </w:r>
    </w:p>
    <w:p w14:paraId="1BA8ECCD" w14:textId="39F67276" w:rsidR="00AC7121" w:rsidRDefault="00AC7121" w:rsidP="00AC7121">
      <w:pPr>
        <w:numPr>
          <w:ilvl w:val="0"/>
          <w:numId w:val="10"/>
        </w:numPr>
        <w:spacing w:after="120"/>
        <w:rPr>
          <w:rFonts w:eastAsia="SimSun"/>
          <w:i/>
          <w:iCs/>
          <w:sz w:val="20"/>
          <w:szCs w:val="20"/>
          <w:lang w:val="en-GB" w:eastAsia="zh-CN"/>
        </w:rPr>
      </w:pPr>
      <w:r>
        <w:rPr>
          <w:rFonts w:eastAsia="SimSun"/>
          <w:i/>
          <w:iCs/>
          <w:sz w:val="20"/>
          <w:szCs w:val="20"/>
          <w:lang w:val="en-GB" w:eastAsia="zh-CN"/>
        </w:rPr>
        <w:lastRenderedPageBreak/>
        <w:t>RRM requirements with Multi-RX in DL is limited to inter-cell scenarios</w:t>
      </w:r>
      <w:r w:rsidRPr="00AC7121">
        <w:rPr>
          <w:rFonts w:eastAsia="SimSun"/>
          <w:i/>
          <w:iCs/>
          <w:sz w:val="20"/>
          <w:szCs w:val="20"/>
          <w:lang w:val="en-GB" w:eastAsia="zh-CN"/>
        </w:rPr>
        <w:t>.</w:t>
      </w:r>
    </w:p>
    <w:p w14:paraId="593249F9" w14:textId="6FD08157" w:rsidR="00AC7121" w:rsidRDefault="00AC7121" w:rsidP="00AC7121">
      <w:pPr>
        <w:numPr>
          <w:ilvl w:val="0"/>
          <w:numId w:val="10"/>
        </w:numPr>
        <w:spacing w:after="120"/>
        <w:rPr>
          <w:rFonts w:eastAsia="SimSun"/>
          <w:i/>
          <w:iCs/>
          <w:sz w:val="20"/>
          <w:szCs w:val="20"/>
          <w:lang w:val="en-GB" w:eastAsia="zh-CN"/>
        </w:rPr>
      </w:pPr>
      <w:r>
        <w:rPr>
          <w:rFonts w:eastAsia="SimSun"/>
          <w:i/>
          <w:iCs/>
          <w:sz w:val="20"/>
          <w:szCs w:val="20"/>
          <w:lang w:val="en-GB" w:eastAsia="zh-CN"/>
        </w:rPr>
        <w:t xml:space="preserve">There is no </w:t>
      </w:r>
      <w:proofErr w:type="gramStart"/>
      <w:r>
        <w:rPr>
          <w:rFonts w:eastAsia="SimSun"/>
          <w:i/>
          <w:iCs/>
          <w:sz w:val="20"/>
          <w:szCs w:val="20"/>
          <w:lang w:val="en-GB" w:eastAsia="zh-CN"/>
        </w:rPr>
        <w:t>group based</w:t>
      </w:r>
      <w:proofErr w:type="gramEnd"/>
      <w:r>
        <w:rPr>
          <w:rFonts w:eastAsia="SimSun"/>
          <w:i/>
          <w:iCs/>
          <w:sz w:val="20"/>
          <w:szCs w:val="20"/>
          <w:lang w:val="en-GB" w:eastAsia="zh-CN"/>
        </w:rPr>
        <w:t xml:space="preserve"> beam reporting for inter-cell scenarios</w:t>
      </w:r>
      <w:r w:rsidR="007A6F82">
        <w:rPr>
          <w:rFonts w:eastAsia="SimSun"/>
          <w:i/>
          <w:iCs/>
          <w:sz w:val="20"/>
          <w:szCs w:val="20"/>
          <w:lang w:val="en-GB" w:eastAsia="zh-CN"/>
        </w:rPr>
        <w:t>.</w:t>
      </w:r>
    </w:p>
    <w:p w14:paraId="6A5F8E21" w14:textId="7B89167E" w:rsidR="007A6F82" w:rsidRDefault="007A6F82" w:rsidP="00AC7121">
      <w:pPr>
        <w:numPr>
          <w:ilvl w:val="0"/>
          <w:numId w:val="10"/>
        </w:numPr>
        <w:spacing w:after="120"/>
        <w:rPr>
          <w:rFonts w:eastAsia="SimSun"/>
          <w:i/>
          <w:iCs/>
          <w:sz w:val="20"/>
          <w:szCs w:val="20"/>
          <w:lang w:val="en-GB" w:eastAsia="zh-CN"/>
        </w:rPr>
      </w:pPr>
      <w:r>
        <w:rPr>
          <w:rFonts w:eastAsia="SimSun"/>
          <w:i/>
          <w:iCs/>
          <w:sz w:val="20"/>
          <w:szCs w:val="20"/>
          <w:lang w:val="en-GB" w:eastAsia="zh-CN"/>
        </w:rPr>
        <w:t xml:space="preserve">Known conditions </w:t>
      </w:r>
      <w:r w:rsidRPr="007A6F82">
        <w:rPr>
          <w:rFonts w:eastAsia="SimSun"/>
          <w:i/>
          <w:iCs/>
          <w:sz w:val="20"/>
          <w:szCs w:val="20"/>
          <w:lang w:val="en-GB" w:eastAsia="zh-CN"/>
        </w:rPr>
        <w:t xml:space="preserve">TCI state switch involving simultaneous reception in FR2 would be based on </w:t>
      </w:r>
      <w:proofErr w:type="gramStart"/>
      <w:r w:rsidRPr="007A6F82">
        <w:rPr>
          <w:rFonts w:eastAsia="SimSun"/>
          <w:i/>
          <w:iCs/>
          <w:sz w:val="20"/>
          <w:szCs w:val="20"/>
          <w:lang w:val="en-GB" w:eastAsia="zh-CN"/>
        </w:rPr>
        <w:t>group based</w:t>
      </w:r>
      <w:proofErr w:type="gramEnd"/>
      <w:r w:rsidRPr="007A6F82">
        <w:rPr>
          <w:rFonts w:eastAsia="SimSun"/>
          <w:i/>
          <w:iCs/>
          <w:sz w:val="20"/>
          <w:szCs w:val="20"/>
          <w:lang w:val="en-GB" w:eastAsia="zh-CN"/>
        </w:rPr>
        <w:t xml:space="preserve"> beam reporting</w:t>
      </w:r>
    </w:p>
    <w:p w14:paraId="73ED06B4" w14:textId="262B7E7F" w:rsidR="00AC7121" w:rsidRPr="00AC7121" w:rsidRDefault="00AC7121" w:rsidP="00AC7121">
      <w:pPr>
        <w:spacing w:after="120"/>
        <w:rPr>
          <w:rFonts w:eastAsia="SimSun"/>
          <w:sz w:val="20"/>
          <w:szCs w:val="20"/>
          <w:lang w:val="en-GB" w:eastAsia="zh-CN"/>
        </w:rPr>
      </w:pPr>
      <w:r>
        <w:rPr>
          <w:rFonts w:eastAsia="SimSun"/>
          <w:sz w:val="20"/>
          <w:szCs w:val="20"/>
          <w:lang w:val="en-GB" w:eastAsia="zh-CN"/>
        </w:rPr>
        <w:t xml:space="preserve">Since </w:t>
      </w:r>
      <w:r w:rsidR="007A6F82">
        <w:rPr>
          <w:rFonts w:eastAsia="SimSun"/>
          <w:sz w:val="20"/>
          <w:szCs w:val="20"/>
          <w:lang w:val="en-GB" w:eastAsia="zh-CN"/>
        </w:rPr>
        <w:t xml:space="preserve">the known conditions for TCI state switch involving simultaneous reception would be based on group based </w:t>
      </w:r>
      <w:proofErr w:type="gramStart"/>
      <w:r w:rsidR="007A6F82">
        <w:rPr>
          <w:rFonts w:eastAsia="SimSun"/>
          <w:sz w:val="20"/>
          <w:szCs w:val="20"/>
          <w:lang w:val="en-GB" w:eastAsia="zh-CN"/>
        </w:rPr>
        <w:t>reporting</w:t>
      </w:r>
      <w:proofErr w:type="gramEnd"/>
      <w:r w:rsidR="007A6F82">
        <w:rPr>
          <w:rFonts w:eastAsia="SimSun"/>
          <w:sz w:val="20"/>
          <w:szCs w:val="20"/>
          <w:lang w:val="en-GB" w:eastAsia="zh-CN"/>
        </w:rPr>
        <w:t xml:space="preserve"> we cannot define any requirements for inter-cell </w:t>
      </w:r>
      <w:proofErr w:type="spellStart"/>
      <w:r w:rsidR="007A6F82">
        <w:rPr>
          <w:rFonts w:eastAsia="SimSun"/>
          <w:sz w:val="20"/>
          <w:szCs w:val="20"/>
          <w:lang w:val="en-GB" w:eastAsia="zh-CN"/>
        </w:rPr>
        <w:t>mTRP</w:t>
      </w:r>
      <w:proofErr w:type="spellEnd"/>
      <w:r w:rsidR="007A6F82">
        <w:rPr>
          <w:rFonts w:eastAsia="SimSun"/>
          <w:sz w:val="20"/>
          <w:szCs w:val="20"/>
          <w:lang w:val="en-GB" w:eastAsia="zh-CN"/>
        </w:rPr>
        <w:t xml:space="preserve"> with </w:t>
      </w:r>
      <w:r w:rsidR="007A6F82" w:rsidRPr="000E3503">
        <w:rPr>
          <w:rFonts w:eastAsia="SimSun"/>
          <w:sz w:val="20"/>
          <w:szCs w:val="20"/>
          <w:lang w:val="en-GB" w:eastAsia="en-GB"/>
        </w:rPr>
        <w:t>simultaneous reception in FR2</w:t>
      </w:r>
      <w:r w:rsidR="007A6F82">
        <w:rPr>
          <w:rFonts w:eastAsia="SimSun"/>
          <w:sz w:val="20"/>
          <w:szCs w:val="20"/>
          <w:lang w:val="en-GB" w:eastAsia="en-GB"/>
        </w:rPr>
        <w:t xml:space="preserve">. Hence, for Rel-18 we should not define any RRM requirements for </w:t>
      </w:r>
      <w:proofErr w:type="spellStart"/>
      <w:r w:rsidR="007A6F82">
        <w:rPr>
          <w:rFonts w:eastAsia="SimSun"/>
          <w:sz w:val="20"/>
          <w:szCs w:val="20"/>
          <w:lang w:val="en-GB" w:eastAsia="en-GB"/>
        </w:rPr>
        <w:t>eUTCI</w:t>
      </w:r>
      <w:proofErr w:type="spellEnd"/>
      <w:r w:rsidR="007A6F82">
        <w:rPr>
          <w:rFonts w:eastAsia="SimSun"/>
          <w:sz w:val="20"/>
          <w:szCs w:val="20"/>
          <w:lang w:val="en-GB" w:eastAsia="en-GB"/>
        </w:rPr>
        <w:t xml:space="preserve"> for inter-cell </w:t>
      </w:r>
      <w:proofErr w:type="spellStart"/>
      <w:r w:rsidR="007A6F82">
        <w:rPr>
          <w:rFonts w:eastAsia="SimSun"/>
          <w:sz w:val="20"/>
          <w:szCs w:val="20"/>
          <w:lang w:val="en-GB" w:eastAsia="en-GB"/>
        </w:rPr>
        <w:t>mTRP</w:t>
      </w:r>
      <w:proofErr w:type="spellEnd"/>
      <w:r w:rsidR="007A6F82">
        <w:rPr>
          <w:rFonts w:eastAsia="SimSun"/>
          <w:sz w:val="20"/>
          <w:szCs w:val="20"/>
          <w:lang w:val="en-GB" w:eastAsia="en-GB"/>
        </w:rPr>
        <w:t xml:space="preserve"> in FR2 with</w:t>
      </w:r>
      <w:r w:rsidR="00A66539">
        <w:rPr>
          <w:rFonts w:eastAsia="SimSun"/>
          <w:sz w:val="20"/>
          <w:szCs w:val="20"/>
          <w:lang w:val="en-GB" w:eastAsia="en-GB"/>
        </w:rPr>
        <w:t xml:space="preserve"> simultaneous </w:t>
      </w:r>
      <w:proofErr w:type="gramStart"/>
      <w:r w:rsidR="00A66539">
        <w:rPr>
          <w:rFonts w:eastAsia="SimSun"/>
          <w:sz w:val="20"/>
          <w:szCs w:val="20"/>
          <w:lang w:val="en-GB" w:eastAsia="en-GB"/>
        </w:rPr>
        <w:t>reception</w:t>
      </w:r>
      <w:proofErr w:type="gramEnd"/>
    </w:p>
    <w:p w14:paraId="7156DD2D" w14:textId="27ED5096" w:rsidR="00AC7121" w:rsidRPr="00AC7121" w:rsidRDefault="00AC7121" w:rsidP="00AC7121">
      <w:pPr>
        <w:numPr>
          <w:ilvl w:val="0"/>
          <w:numId w:val="11"/>
        </w:numPr>
        <w:spacing w:after="120"/>
        <w:ind w:left="0" w:firstLine="0"/>
        <w:rPr>
          <w:rFonts w:eastAsia="SimSun" w:cs="SimSun"/>
          <w:b/>
          <w:bCs/>
          <w:sz w:val="20"/>
          <w:lang w:val="en-GB" w:eastAsia="zh-CN"/>
        </w:rPr>
      </w:pPr>
      <w:r w:rsidRPr="00AC7121">
        <w:rPr>
          <w:rFonts w:eastAsia="SimSun" w:cs="SimSun"/>
          <w:b/>
          <w:bCs/>
          <w:sz w:val="20"/>
          <w:lang w:val="en-GB" w:eastAsia="zh-CN"/>
        </w:rPr>
        <w:t xml:space="preserve">Do not introduce </w:t>
      </w:r>
      <w:r w:rsidR="00A66539">
        <w:rPr>
          <w:rFonts w:eastAsia="SimSun" w:cs="SimSun"/>
          <w:b/>
          <w:bCs/>
          <w:sz w:val="20"/>
          <w:lang w:val="en-GB" w:eastAsia="zh-CN"/>
        </w:rPr>
        <w:t xml:space="preserve">requirements for </w:t>
      </w:r>
      <w:proofErr w:type="spellStart"/>
      <w:r w:rsidR="00A66539" w:rsidRPr="00A66539">
        <w:rPr>
          <w:rFonts w:eastAsia="SimSun" w:cs="SimSun"/>
          <w:b/>
          <w:bCs/>
          <w:sz w:val="20"/>
          <w:lang w:val="en-GB" w:eastAsia="zh-CN"/>
        </w:rPr>
        <w:t>eUTCI</w:t>
      </w:r>
      <w:proofErr w:type="spellEnd"/>
      <w:r w:rsidR="00A66539" w:rsidRPr="00A66539">
        <w:rPr>
          <w:rFonts w:eastAsia="SimSun" w:cs="SimSun"/>
          <w:b/>
          <w:bCs/>
          <w:sz w:val="20"/>
          <w:lang w:val="en-GB" w:eastAsia="zh-CN"/>
        </w:rPr>
        <w:t xml:space="preserve"> for inter-cell </w:t>
      </w:r>
      <w:proofErr w:type="spellStart"/>
      <w:r w:rsidR="00A66539" w:rsidRPr="00A66539">
        <w:rPr>
          <w:rFonts w:eastAsia="SimSun" w:cs="SimSun"/>
          <w:b/>
          <w:bCs/>
          <w:sz w:val="20"/>
          <w:lang w:val="en-GB" w:eastAsia="zh-CN"/>
        </w:rPr>
        <w:t>mTRP</w:t>
      </w:r>
      <w:proofErr w:type="spellEnd"/>
      <w:r w:rsidR="00A66539" w:rsidRPr="00A66539">
        <w:rPr>
          <w:rFonts w:eastAsia="SimSun" w:cs="SimSun"/>
          <w:b/>
          <w:bCs/>
          <w:sz w:val="20"/>
          <w:lang w:val="en-GB" w:eastAsia="zh-CN"/>
        </w:rPr>
        <w:t xml:space="preserve"> </w:t>
      </w:r>
      <w:r w:rsidR="00A66539">
        <w:rPr>
          <w:rFonts w:eastAsia="SimSun" w:cs="SimSun"/>
          <w:b/>
          <w:bCs/>
          <w:sz w:val="20"/>
          <w:lang w:val="en-GB" w:eastAsia="zh-CN"/>
        </w:rPr>
        <w:t xml:space="preserve">scenarios </w:t>
      </w:r>
      <w:r w:rsidR="00A66539" w:rsidRPr="00A66539">
        <w:rPr>
          <w:rFonts w:eastAsia="SimSun" w:cs="SimSun"/>
          <w:b/>
          <w:bCs/>
          <w:sz w:val="20"/>
          <w:lang w:val="en-GB" w:eastAsia="zh-CN"/>
        </w:rPr>
        <w:t>in FR2 with simultaneous reception</w:t>
      </w:r>
      <w:r w:rsidR="00A66539">
        <w:rPr>
          <w:rFonts w:eastAsia="SimSun" w:cs="SimSun"/>
          <w:b/>
          <w:bCs/>
          <w:sz w:val="20"/>
          <w:lang w:val="en-GB" w:eastAsia="zh-CN"/>
        </w:rPr>
        <w:t xml:space="preserve"> in Rel-18</w:t>
      </w:r>
      <w:r w:rsidRPr="00AC7121">
        <w:rPr>
          <w:rFonts w:eastAsia="SimSun" w:cs="SimSun"/>
          <w:b/>
          <w:bCs/>
          <w:sz w:val="20"/>
          <w:lang w:val="en-GB" w:eastAsia="zh-CN"/>
        </w:rPr>
        <w:t xml:space="preserve">. </w:t>
      </w:r>
    </w:p>
    <w:p w14:paraId="6B5971A0" w14:textId="77777777" w:rsidR="00AC7121" w:rsidRDefault="00AC7121" w:rsidP="005B410D">
      <w:pPr>
        <w:spacing w:after="120"/>
        <w:rPr>
          <w:rFonts w:eastAsia="SimSun"/>
          <w:sz w:val="20"/>
          <w:szCs w:val="20"/>
          <w:lang w:val="en-GB" w:eastAsia="en-GB"/>
        </w:rPr>
      </w:pPr>
    </w:p>
    <w:p w14:paraId="4F0B7C15" w14:textId="2340752C" w:rsidR="0029237B" w:rsidRDefault="0029237B" w:rsidP="005B410D">
      <w:pPr>
        <w:spacing w:after="120"/>
        <w:rPr>
          <w:rFonts w:eastAsia="SimSun"/>
          <w:sz w:val="20"/>
          <w:szCs w:val="20"/>
          <w:lang w:val="en-GB" w:eastAsia="en-GB"/>
        </w:rPr>
      </w:pPr>
      <w:r>
        <w:rPr>
          <w:rFonts w:eastAsia="SimSun"/>
          <w:sz w:val="20"/>
          <w:szCs w:val="20"/>
          <w:lang w:val="en-GB" w:eastAsia="en-GB"/>
        </w:rPr>
        <w:t xml:space="preserve">On requirements for </w:t>
      </w:r>
      <w:proofErr w:type="spellStart"/>
      <w:r>
        <w:rPr>
          <w:rFonts w:eastAsia="SimSun"/>
          <w:sz w:val="20"/>
          <w:szCs w:val="20"/>
          <w:lang w:val="en-GB" w:eastAsia="en-GB"/>
        </w:rPr>
        <w:t>sTxMP</w:t>
      </w:r>
      <w:proofErr w:type="spellEnd"/>
      <w:r>
        <w:rPr>
          <w:rFonts w:eastAsia="SimSun"/>
          <w:sz w:val="20"/>
          <w:szCs w:val="20"/>
          <w:lang w:val="en-GB" w:eastAsia="en-GB"/>
        </w:rPr>
        <w:t>, the following was discussed in RAN4#107:</w:t>
      </w:r>
    </w:p>
    <w:p w14:paraId="17A3244D" w14:textId="77777777" w:rsidR="0029237B" w:rsidRPr="0029237B" w:rsidRDefault="0029237B" w:rsidP="0029237B">
      <w:pPr>
        <w:overflowPunct w:val="0"/>
        <w:autoSpaceDE w:val="0"/>
        <w:autoSpaceDN w:val="0"/>
        <w:adjustRightInd w:val="0"/>
        <w:spacing w:after="180"/>
        <w:ind w:left="360"/>
        <w:textAlignment w:val="baseline"/>
        <w:rPr>
          <w:b/>
          <w:sz w:val="20"/>
          <w:szCs w:val="20"/>
          <w:u w:val="single"/>
          <w:lang w:val="en-GB" w:eastAsia="zh-CN"/>
        </w:rPr>
      </w:pPr>
      <w:r w:rsidRPr="0029237B">
        <w:rPr>
          <w:b/>
          <w:sz w:val="20"/>
          <w:szCs w:val="20"/>
          <w:u w:val="single"/>
          <w:lang w:val="en-GB" w:eastAsia="zh-CN"/>
        </w:rPr>
        <w:t xml:space="preserve">Issue 3-1-4: Whether to introduce RRM requirements for </w:t>
      </w:r>
      <w:proofErr w:type="spellStart"/>
      <w:r w:rsidRPr="0029237B">
        <w:rPr>
          <w:b/>
          <w:sz w:val="20"/>
          <w:szCs w:val="20"/>
          <w:u w:val="single"/>
          <w:lang w:val="en-GB" w:eastAsia="zh-CN"/>
        </w:rPr>
        <w:t>eUTCI</w:t>
      </w:r>
      <w:proofErr w:type="spellEnd"/>
      <w:r w:rsidRPr="0029237B">
        <w:rPr>
          <w:b/>
          <w:sz w:val="20"/>
          <w:szCs w:val="20"/>
          <w:u w:val="single"/>
          <w:lang w:val="en-GB" w:eastAsia="zh-CN"/>
        </w:rPr>
        <w:t xml:space="preserve"> if UE can support </w:t>
      </w:r>
      <w:proofErr w:type="spellStart"/>
      <w:r w:rsidRPr="0029237B">
        <w:rPr>
          <w:b/>
          <w:sz w:val="20"/>
          <w:szCs w:val="20"/>
          <w:u w:val="single"/>
          <w:lang w:val="en-GB" w:eastAsia="zh-CN"/>
        </w:rPr>
        <w:t>sTxMP</w:t>
      </w:r>
      <w:proofErr w:type="spellEnd"/>
      <w:r w:rsidRPr="0029237B">
        <w:rPr>
          <w:b/>
          <w:sz w:val="20"/>
          <w:szCs w:val="20"/>
          <w:u w:val="single"/>
          <w:lang w:val="en-GB" w:eastAsia="zh-CN"/>
        </w:rPr>
        <w:t>? </w:t>
      </w:r>
    </w:p>
    <w:p w14:paraId="68B459D7" w14:textId="77777777" w:rsidR="0029237B" w:rsidRPr="0029237B" w:rsidRDefault="0029237B" w:rsidP="0029237B">
      <w:pPr>
        <w:numPr>
          <w:ilvl w:val="0"/>
          <w:numId w:val="5"/>
        </w:numPr>
        <w:overflowPunct w:val="0"/>
        <w:autoSpaceDE w:val="0"/>
        <w:autoSpaceDN w:val="0"/>
        <w:adjustRightInd w:val="0"/>
        <w:spacing w:after="120"/>
        <w:ind w:left="1080"/>
        <w:textAlignment w:val="baseline"/>
        <w:rPr>
          <w:rFonts w:eastAsia="SimSun"/>
          <w:bCs/>
          <w:sz w:val="20"/>
          <w:lang w:val="en-GB" w:eastAsia="zh-CN"/>
        </w:rPr>
      </w:pPr>
      <w:r w:rsidRPr="0029237B">
        <w:rPr>
          <w:rFonts w:eastAsia="SimSun"/>
          <w:bCs/>
          <w:sz w:val="20"/>
          <w:lang w:val="en-GB" w:eastAsia="zh-CN"/>
        </w:rPr>
        <w:t>Proposals</w:t>
      </w:r>
    </w:p>
    <w:p w14:paraId="69E76BF6" w14:textId="77777777" w:rsidR="0029237B" w:rsidRPr="0029237B" w:rsidRDefault="0029237B" w:rsidP="0029237B">
      <w:pPr>
        <w:numPr>
          <w:ilvl w:val="1"/>
          <w:numId w:val="5"/>
        </w:numPr>
        <w:overflowPunct w:val="0"/>
        <w:autoSpaceDE w:val="0"/>
        <w:autoSpaceDN w:val="0"/>
        <w:adjustRightInd w:val="0"/>
        <w:spacing w:after="120"/>
        <w:ind w:left="1800"/>
        <w:textAlignment w:val="baseline"/>
        <w:rPr>
          <w:rFonts w:eastAsia="SimSun"/>
          <w:bCs/>
          <w:sz w:val="20"/>
          <w:lang w:val="en-GB" w:eastAsia="zh-CN"/>
        </w:rPr>
      </w:pPr>
      <w:r w:rsidRPr="0029237B">
        <w:rPr>
          <w:rFonts w:eastAsia="SimSun"/>
          <w:bCs/>
          <w:sz w:val="20"/>
          <w:szCs w:val="20"/>
          <w:lang w:val="en-GB" w:eastAsia="zh-CN"/>
        </w:rPr>
        <w:t xml:space="preserve">Proposal </w:t>
      </w:r>
      <w:r w:rsidRPr="0029237B">
        <w:rPr>
          <w:rFonts w:eastAsia="SimSun"/>
          <w:bCs/>
          <w:sz w:val="20"/>
          <w:lang w:val="en-GB" w:eastAsia="zh-CN"/>
        </w:rPr>
        <w:t xml:space="preserve">1: </w:t>
      </w:r>
      <w:r w:rsidRPr="0029237B">
        <w:rPr>
          <w:color w:val="000000"/>
          <w:sz w:val="20"/>
          <w:szCs w:val="20"/>
          <w:lang w:val="en-GB" w:eastAsia="en-GB"/>
        </w:rPr>
        <w:t xml:space="preserve">Define requirements for </w:t>
      </w:r>
      <w:proofErr w:type="spellStart"/>
      <w:r w:rsidRPr="0029237B">
        <w:rPr>
          <w:color w:val="000000"/>
          <w:sz w:val="20"/>
          <w:szCs w:val="20"/>
          <w:lang w:val="en-GB" w:eastAsia="en-GB"/>
        </w:rPr>
        <w:t>uTCI</w:t>
      </w:r>
      <w:proofErr w:type="spellEnd"/>
      <w:r w:rsidRPr="0029237B">
        <w:rPr>
          <w:color w:val="000000"/>
          <w:sz w:val="20"/>
          <w:szCs w:val="20"/>
          <w:lang w:val="en-GB" w:eastAsia="en-GB"/>
        </w:rPr>
        <w:t xml:space="preserve"> extension to </w:t>
      </w:r>
      <w:proofErr w:type="spellStart"/>
      <w:r w:rsidRPr="0029237B">
        <w:rPr>
          <w:color w:val="000000"/>
          <w:sz w:val="20"/>
          <w:szCs w:val="20"/>
          <w:lang w:val="en-GB" w:eastAsia="en-GB"/>
        </w:rPr>
        <w:t>mTRP</w:t>
      </w:r>
      <w:proofErr w:type="spellEnd"/>
      <w:r w:rsidRPr="0029237B">
        <w:rPr>
          <w:color w:val="000000"/>
          <w:sz w:val="20"/>
          <w:szCs w:val="20"/>
          <w:lang w:val="en-GB" w:eastAsia="en-GB"/>
        </w:rPr>
        <w:t xml:space="preserve"> for </w:t>
      </w:r>
      <w:proofErr w:type="spellStart"/>
      <w:r w:rsidRPr="0029237B">
        <w:rPr>
          <w:color w:val="000000"/>
          <w:sz w:val="20"/>
          <w:szCs w:val="20"/>
          <w:lang w:val="en-GB" w:eastAsia="en-GB"/>
        </w:rPr>
        <w:t>sTxMP</w:t>
      </w:r>
      <w:proofErr w:type="spellEnd"/>
      <w:r w:rsidRPr="0029237B">
        <w:rPr>
          <w:color w:val="000000"/>
          <w:sz w:val="20"/>
          <w:szCs w:val="20"/>
          <w:lang w:val="en-GB" w:eastAsia="en-GB"/>
        </w:rPr>
        <w:t>.</w:t>
      </w:r>
    </w:p>
    <w:p w14:paraId="6E25BAEB" w14:textId="77777777" w:rsidR="0029237B" w:rsidRPr="0029237B" w:rsidRDefault="0029237B" w:rsidP="0029237B">
      <w:pPr>
        <w:numPr>
          <w:ilvl w:val="1"/>
          <w:numId w:val="5"/>
        </w:numPr>
        <w:overflowPunct w:val="0"/>
        <w:autoSpaceDE w:val="0"/>
        <w:autoSpaceDN w:val="0"/>
        <w:adjustRightInd w:val="0"/>
        <w:spacing w:after="120"/>
        <w:ind w:left="1800"/>
        <w:textAlignment w:val="baseline"/>
        <w:rPr>
          <w:rFonts w:eastAsia="SimSun"/>
          <w:bCs/>
          <w:sz w:val="20"/>
          <w:lang w:val="en-GB" w:eastAsia="zh-CN"/>
        </w:rPr>
      </w:pPr>
      <w:r w:rsidRPr="0029237B">
        <w:rPr>
          <w:rFonts w:eastAsia="SimSun" w:hint="eastAsia"/>
          <w:bCs/>
          <w:sz w:val="20"/>
          <w:lang w:val="en-GB" w:eastAsia="zh-CN"/>
        </w:rPr>
        <w:t>P</w:t>
      </w:r>
      <w:r w:rsidRPr="0029237B">
        <w:rPr>
          <w:rFonts w:eastAsia="SimSun"/>
          <w:bCs/>
          <w:sz w:val="20"/>
          <w:lang w:val="en-GB" w:eastAsia="zh-CN"/>
        </w:rPr>
        <w:t xml:space="preserve">roposal 2: </w:t>
      </w:r>
    </w:p>
    <w:p w14:paraId="3880C18F" w14:textId="77777777" w:rsidR="0029237B" w:rsidRPr="0029237B" w:rsidRDefault="0029237B" w:rsidP="0029237B">
      <w:pPr>
        <w:numPr>
          <w:ilvl w:val="2"/>
          <w:numId w:val="5"/>
        </w:numPr>
        <w:overflowPunct w:val="0"/>
        <w:autoSpaceDE w:val="0"/>
        <w:autoSpaceDN w:val="0"/>
        <w:adjustRightInd w:val="0"/>
        <w:spacing w:after="160" w:line="259" w:lineRule="auto"/>
        <w:ind w:left="2736"/>
        <w:textAlignment w:val="center"/>
        <w:rPr>
          <w:sz w:val="20"/>
          <w:szCs w:val="20"/>
          <w:lang w:val="en-GB" w:eastAsia="en-GB"/>
        </w:rPr>
      </w:pPr>
      <w:r w:rsidRPr="0029237B">
        <w:rPr>
          <w:sz w:val="20"/>
          <w:szCs w:val="20"/>
          <w:lang w:val="en-GB" w:eastAsia="en-GB"/>
        </w:rPr>
        <w:t xml:space="preserve">The existing requirements for unified TCI can be applicable to </w:t>
      </w:r>
      <w:proofErr w:type="spellStart"/>
      <w:r w:rsidRPr="0029237B">
        <w:rPr>
          <w:sz w:val="20"/>
          <w:szCs w:val="20"/>
          <w:lang w:val="en-GB" w:eastAsia="en-GB"/>
        </w:rPr>
        <w:t>STxMP</w:t>
      </w:r>
      <w:proofErr w:type="spellEnd"/>
      <w:r w:rsidRPr="0029237B">
        <w:rPr>
          <w:sz w:val="20"/>
          <w:szCs w:val="20"/>
          <w:lang w:val="en-GB" w:eastAsia="en-GB"/>
        </w:rPr>
        <w:t xml:space="preserve"> enhancement if simultaneous reception or transmission with multi panel is not assumed.</w:t>
      </w:r>
    </w:p>
    <w:p w14:paraId="3E8E4BEA" w14:textId="77777777" w:rsidR="0029237B" w:rsidRPr="0029237B" w:rsidRDefault="0029237B" w:rsidP="0029237B">
      <w:pPr>
        <w:numPr>
          <w:ilvl w:val="2"/>
          <w:numId w:val="5"/>
        </w:numPr>
        <w:overflowPunct w:val="0"/>
        <w:autoSpaceDE w:val="0"/>
        <w:autoSpaceDN w:val="0"/>
        <w:adjustRightInd w:val="0"/>
        <w:spacing w:after="160" w:line="259" w:lineRule="auto"/>
        <w:ind w:left="2736"/>
        <w:textAlignment w:val="center"/>
        <w:rPr>
          <w:sz w:val="20"/>
          <w:szCs w:val="20"/>
          <w:lang w:val="en-GB" w:eastAsia="en-GB"/>
        </w:rPr>
      </w:pPr>
      <w:r w:rsidRPr="0029237B">
        <w:rPr>
          <w:sz w:val="20"/>
          <w:szCs w:val="20"/>
          <w:lang w:val="en-GB" w:eastAsia="en-GB"/>
        </w:rPr>
        <w:t>Discuss requirements with simultaneous UL transmission with multi-panel in future release.</w:t>
      </w:r>
    </w:p>
    <w:p w14:paraId="740315FD" w14:textId="77777777" w:rsidR="0029237B" w:rsidRPr="0029237B" w:rsidRDefault="0029237B" w:rsidP="0029237B">
      <w:pPr>
        <w:numPr>
          <w:ilvl w:val="1"/>
          <w:numId w:val="5"/>
        </w:numPr>
        <w:overflowPunct w:val="0"/>
        <w:autoSpaceDE w:val="0"/>
        <w:autoSpaceDN w:val="0"/>
        <w:adjustRightInd w:val="0"/>
        <w:spacing w:after="120"/>
        <w:ind w:left="1800"/>
        <w:textAlignment w:val="baseline"/>
        <w:rPr>
          <w:rFonts w:eastAsia="SimSun"/>
          <w:bCs/>
          <w:sz w:val="20"/>
          <w:lang w:val="en-GB" w:eastAsia="zh-CN"/>
        </w:rPr>
      </w:pPr>
      <w:r w:rsidRPr="0029237B">
        <w:rPr>
          <w:rFonts w:eastAsia="SimSun" w:hint="eastAsia"/>
          <w:bCs/>
          <w:sz w:val="20"/>
          <w:lang w:val="en-GB" w:eastAsia="zh-CN"/>
        </w:rPr>
        <w:t>P</w:t>
      </w:r>
      <w:r w:rsidRPr="0029237B">
        <w:rPr>
          <w:rFonts w:eastAsia="SimSun"/>
          <w:bCs/>
          <w:sz w:val="20"/>
          <w:lang w:val="en-GB" w:eastAsia="zh-CN"/>
        </w:rPr>
        <w:t xml:space="preserve">roposal 3: </w:t>
      </w:r>
    </w:p>
    <w:p w14:paraId="356F7DC7" w14:textId="77777777" w:rsidR="0029237B" w:rsidRPr="0029237B" w:rsidRDefault="0029237B" w:rsidP="0029237B">
      <w:pPr>
        <w:numPr>
          <w:ilvl w:val="2"/>
          <w:numId w:val="5"/>
        </w:numPr>
        <w:overflowPunct w:val="0"/>
        <w:autoSpaceDE w:val="0"/>
        <w:autoSpaceDN w:val="0"/>
        <w:adjustRightInd w:val="0"/>
        <w:spacing w:after="160" w:line="259" w:lineRule="auto"/>
        <w:ind w:left="2736"/>
        <w:textAlignment w:val="center"/>
        <w:rPr>
          <w:sz w:val="20"/>
          <w:szCs w:val="20"/>
          <w:lang w:val="en-GB" w:eastAsia="en-GB"/>
        </w:rPr>
      </w:pPr>
      <w:r w:rsidRPr="0029237B">
        <w:rPr>
          <w:sz w:val="20"/>
          <w:szCs w:val="20"/>
          <w:lang w:val="en-GB" w:eastAsia="en-GB"/>
        </w:rPr>
        <w:t>W</w:t>
      </w:r>
      <w:r w:rsidRPr="0029237B">
        <w:rPr>
          <w:rFonts w:hint="eastAsia"/>
          <w:sz w:val="20"/>
          <w:szCs w:val="20"/>
          <w:lang w:val="en-GB" w:eastAsia="en-GB"/>
        </w:rPr>
        <w:t>ait</w:t>
      </w:r>
      <w:r w:rsidRPr="0029237B">
        <w:rPr>
          <w:sz w:val="20"/>
          <w:szCs w:val="20"/>
          <w:lang w:val="en-GB" w:eastAsia="en-GB"/>
        </w:rPr>
        <w:t xml:space="preserve"> for further RAN1 </w:t>
      </w:r>
      <w:proofErr w:type="gramStart"/>
      <w:r w:rsidRPr="0029237B">
        <w:rPr>
          <w:sz w:val="20"/>
          <w:szCs w:val="20"/>
          <w:lang w:val="en-GB" w:eastAsia="en-GB"/>
        </w:rPr>
        <w:t>progress</w:t>
      </w:r>
      <w:proofErr w:type="gramEnd"/>
    </w:p>
    <w:p w14:paraId="69DC3AE7" w14:textId="65D3F506" w:rsidR="00486A2E" w:rsidRDefault="0029237B" w:rsidP="0029237B">
      <w:pPr>
        <w:spacing w:after="120"/>
        <w:rPr>
          <w:rFonts w:eastAsia="SimSun"/>
          <w:sz w:val="20"/>
          <w:szCs w:val="20"/>
          <w:lang w:val="en-GB" w:eastAsia="en-GB"/>
        </w:rPr>
      </w:pPr>
      <w:r>
        <w:rPr>
          <w:rFonts w:eastAsia="SimSun"/>
          <w:sz w:val="20"/>
          <w:szCs w:val="20"/>
          <w:lang w:val="en-GB" w:eastAsia="en-GB"/>
        </w:rPr>
        <w:t xml:space="preserve">For </w:t>
      </w:r>
      <w:proofErr w:type="spellStart"/>
      <w:r>
        <w:rPr>
          <w:rFonts w:eastAsia="SimSun"/>
          <w:sz w:val="20"/>
          <w:szCs w:val="20"/>
          <w:lang w:val="en-GB" w:eastAsia="en-GB"/>
        </w:rPr>
        <w:t>sTxMP</w:t>
      </w:r>
      <w:proofErr w:type="spellEnd"/>
      <w:r>
        <w:rPr>
          <w:rFonts w:eastAsia="SimSun"/>
          <w:sz w:val="20"/>
          <w:szCs w:val="20"/>
          <w:lang w:val="en-GB" w:eastAsia="en-GB"/>
        </w:rPr>
        <w:t xml:space="preserve"> the </w:t>
      </w:r>
      <w:r w:rsidR="00486A2E">
        <w:rPr>
          <w:rFonts w:eastAsia="SimSun"/>
          <w:sz w:val="20"/>
          <w:szCs w:val="20"/>
          <w:lang w:val="en-GB" w:eastAsia="en-GB"/>
        </w:rPr>
        <w:t xml:space="preserve">existing requirements for unified TCI or newly defined requirements for </w:t>
      </w:r>
      <w:proofErr w:type="spellStart"/>
      <w:r w:rsidR="00486A2E">
        <w:rPr>
          <w:rFonts w:eastAsia="SimSun"/>
          <w:sz w:val="20"/>
          <w:szCs w:val="20"/>
          <w:lang w:val="en-GB" w:eastAsia="en-GB"/>
        </w:rPr>
        <w:t>eUTCI</w:t>
      </w:r>
      <w:proofErr w:type="spellEnd"/>
      <w:r w:rsidR="00486A2E">
        <w:rPr>
          <w:rFonts w:eastAsia="SimSun"/>
          <w:sz w:val="20"/>
          <w:szCs w:val="20"/>
          <w:lang w:val="en-GB" w:eastAsia="en-GB"/>
        </w:rPr>
        <w:t xml:space="preserve"> will be applicable if simultaneous transmission with multi panel is precluded. </w:t>
      </w:r>
      <w:r w:rsidR="00926669">
        <w:rPr>
          <w:rFonts w:eastAsia="SimSun"/>
          <w:sz w:val="20"/>
          <w:szCs w:val="20"/>
          <w:lang w:val="en-GB" w:eastAsia="en-GB"/>
        </w:rPr>
        <w:t xml:space="preserve">The requirements framework for simultaneous reception with multi-RX in DL is being discussed in a parallel R18 WI for the first time. We should wait for completion of that to introduce requirements for simultaneous UL transmission. Also, the RF requirements for </w:t>
      </w:r>
      <w:proofErr w:type="spellStart"/>
      <w:r w:rsidR="00926669">
        <w:rPr>
          <w:rFonts w:eastAsia="SimSun"/>
          <w:sz w:val="20"/>
          <w:szCs w:val="20"/>
          <w:lang w:val="en-GB" w:eastAsia="en-GB"/>
        </w:rPr>
        <w:t>sTxMP</w:t>
      </w:r>
      <w:proofErr w:type="spellEnd"/>
      <w:r w:rsidR="00926669">
        <w:rPr>
          <w:rFonts w:eastAsia="SimSun"/>
          <w:sz w:val="20"/>
          <w:szCs w:val="20"/>
          <w:lang w:val="en-GB" w:eastAsia="en-GB"/>
        </w:rPr>
        <w:t xml:space="preserve"> will not fully be defined in R18.</w:t>
      </w:r>
    </w:p>
    <w:p w14:paraId="0570FF40" w14:textId="53B5FDB2" w:rsidR="00486A2E" w:rsidRPr="006F0E17" w:rsidRDefault="00926669" w:rsidP="0029237B">
      <w:pPr>
        <w:numPr>
          <w:ilvl w:val="0"/>
          <w:numId w:val="10"/>
        </w:numPr>
        <w:spacing w:after="120"/>
        <w:rPr>
          <w:rFonts w:eastAsia="SimSun"/>
          <w:i/>
          <w:iCs/>
          <w:sz w:val="20"/>
          <w:szCs w:val="20"/>
          <w:lang w:val="en-GB" w:eastAsia="zh-CN"/>
        </w:rPr>
      </w:pPr>
      <w:r>
        <w:rPr>
          <w:rFonts w:eastAsia="SimSun"/>
          <w:i/>
          <w:iCs/>
          <w:sz w:val="20"/>
          <w:szCs w:val="20"/>
          <w:lang w:val="en-GB" w:eastAsia="zh-CN"/>
        </w:rPr>
        <w:t xml:space="preserve">RF requirements for </w:t>
      </w:r>
      <w:proofErr w:type="spellStart"/>
      <w:r>
        <w:rPr>
          <w:rFonts w:eastAsia="SimSun"/>
          <w:i/>
          <w:iCs/>
          <w:sz w:val="20"/>
          <w:szCs w:val="20"/>
          <w:lang w:val="en-GB" w:eastAsia="zh-CN"/>
        </w:rPr>
        <w:t>sTXMP</w:t>
      </w:r>
      <w:proofErr w:type="spellEnd"/>
      <w:r>
        <w:rPr>
          <w:rFonts w:eastAsia="SimSun"/>
          <w:i/>
          <w:iCs/>
          <w:sz w:val="20"/>
          <w:szCs w:val="20"/>
          <w:lang w:val="en-GB" w:eastAsia="zh-CN"/>
        </w:rPr>
        <w:t xml:space="preserve"> will not be fully defined in R18.</w:t>
      </w:r>
    </w:p>
    <w:p w14:paraId="5E732EB3" w14:textId="401645B3" w:rsidR="0029237B" w:rsidRDefault="00486A2E" w:rsidP="0029237B">
      <w:pPr>
        <w:spacing w:after="120"/>
        <w:rPr>
          <w:rFonts w:eastAsia="SimSun"/>
          <w:sz w:val="20"/>
          <w:szCs w:val="20"/>
          <w:lang w:val="en-GB" w:eastAsia="en-GB"/>
        </w:rPr>
      </w:pPr>
      <w:r>
        <w:rPr>
          <w:rFonts w:eastAsia="SimSun"/>
          <w:sz w:val="20"/>
          <w:szCs w:val="20"/>
          <w:lang w:val="en-GB" w:eastAsia="en-GB"/>
        </w:rPr>
        <w:t xml:space="preserve">New requirements for simultaneous </w:t>
      </w:r>
      <w:r w:rsidRPr="00486A2E">
        <w:rPr>
          <w:rFonts w:eastAsia="SimSun"/>
          <w:sz w:val="20"/>
          <w:szCs w:val="20"/>
          <w:lang w:val="en-GB" w:eastAsia="en-GB"/>
        </w:rPr>
        <w:t xml:space="preserve">UL transmission with multi-panel </w:t>
      </w:r>
      <w:r>
        <w:rPr>
          <w:rFonts w:eastAsia="SimSun"/>
          <w:sz w:val="20"/>
          <w:szCs w:val="20"/>
          <w:lang w:val="en-GB" w:eastAsia="en-GB"/>
        </w:rPr>
        <w:t xml:space="preserve">can be discussed </w:t>
      </w:r>
      <w:r w:rsidRPr="00486A2E">
        <w:rPr>
          <w:rFonts w:eastAsia="SimSun"/>
          <w:sz w:val="20"/>
          <w:szCs w:val="20"/>
          <w:lang w:val="en-GB" w:eastAsia="en-GB"/>
        </w:rPr>
        <w:t>in future release.</w:t>
      </w:r>
      <w:r>
        <w:rPr>
          <w:rFonts w:eastAsia="SimSun"/>
          <w:sz w:val="20"/>
          <w:szCs w:val="20"/>
          <w:lang w:val="en-GB" w:eastAsia="en-GB"/>
        </w:rPr>
        <w:t xml:space="preserve"> </w:t>
      </w:r>
    </w:p>
    <w:p w14:paraId="41557AD9" w14:textId="77777777" w:rsidR="00926669" w:rsidRDefault="00486A2E" w:rsidP="00486A2E">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 xml:space="preserve">Existing UTCI requirements from R17 and new requirements in R18 for </w:t>
      </w:r>
      <w:proofErr w:type="spellStart"/>
      <w:r>
        <w:rPr>
          <w:rFonts w:eastAsia="SimSun" w:cs="SimSun"/>
          <w:b/>
          <w:bCs/>
          <w:sz w:val="20"/>
          <w:lang w:val="en-GB" w:eastAsia="zh-CN"/>
        </w:rPr>
        <w:t>eUTCI</w:t>
      </w:r>
      <w:proofErr w:type="spellEnd"/>
      <w:r>
        <w:rPr>
          <w:rFonts w:eastAsia="SimSun" w:cs="SimSun"/>
          <w:b/>
          <w:bCs/>
          <w:sz w:val="20"/>
          <w:lang w:val="en-GB" w:eastAsia="zh-CN"/>
        </w:rPr>
        <w:t xml:space="preserve"> if introduced are applicable to </w:t>
      </w:r>
      <w:proofErr w:type="spellStart"/>
      <w:r>
        <w:rPr>
          <w:rFonts w:eastAsia="SimSun" w:cs="SimSun"/>
          <w:b/>
          <w:bCs/>
          <w:sz w:val="20"/>
          <w:lang w:val="en-GB" w:eastAsia="zh-CN"/>
        </w:rPr>
        <w:t>sTxMP</w:t>
      </w:r>
      <w:proofErr w:type="spellEnd"/>
      <w:r>
        <w:rPr>
          <w:rFonts w:eastAsia="SimSun" w:cs="SimSun"/>
          <w:b/>
          <w:bCs/>
          <w:sz w:val="20"/>
          <w:lang w:val="en-GB" w:eastAsia="zh-CN"/>
        </w:rPr>
        <w:t xml:space="preserve"> without simultaneous UL transmission with multi panel. </w:t>
      </w:r>
    </w:p>
    <w:p w14:paraId="6648943B" w14:textId="08A033B2" w:rsidR="007B10E7" w:rsidRPr="00486A2E" w:rsidRDefault="00486A2E" w:rsidP="00486A2E">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 xml:space="preserve">Discuss requirements </w:t>
      </w:r>
      <w:r w:rsidR="0041571A">
        <w:rPr>
          <w:rFonts w:eastAsia="SimSun" w:cs="SimSun"/>
          <w:b/>
          <w:bCs/>
          <w:sz w:val="20"/>
          <w:lang w:val="en-GB" w:eastAsia="zh-CN"/>
        </w:rPr>
        <w:t xml:space="preserve">for </w:t>
      </w:r>
      <w:proofErr w:type="spellStart"/>
      <w:r w:rsidR="0041571A">
        <w:rPr>
          <w:rFonts w:eastAsia="SimSun" w:cs="SimSun"/>
          <w:b/>
          <w:bCs/>
          <w:sz w:val="20"/>
          <w:lang w:val="en-GB" w:eastAsia="zh-CN"/>
        </w:rPr>
        <w:t>eUTCI</w:t>
      </w:r>
      <w:proofErr w:type="spellEnd"/>
      <w:r w:rsidR="0041571A">
        <w:rPr>
          <w:rFonts w:eastAsia="SimSun" w:cs="SimSun"/>
          <w:b/>
          <w:bCs/>
          <w:sz w:val="20"/>
          <w:lang w:val="en-GB" w:eastAsia="zh-CN"/>
        </w:rPr>
        <w:t xml:space="preserve"> </w:t>
      </w:r>
      <w:r>
        <w:rPr>
          <w:rFonts w:eastAsia="SimSun" w:cs="SimSun"/>
          <w:b/>
          <w:bCs/>
          <w:sz w:val="20"/>
          <w:lang w:val="en-GB" w:eastAsia="zh-CN"/>
        </w:rPr>
        <w:t xml:space="preserve">with simultaneous transmission on UL with multi panel in future release. </w:t>
      </w:r>
    </w:p>
    <w:p w14:paraId="5C7CB9FD" w14:textId="09E95B16" w:rsidR="00CC7035" w:rsidRDefault="00926669" w:rsidP="005B410D">
      <w:pPr>
        <w:spacing w:after="120"/>
        <w:rPr>
          <w:rFonts w:eastAsia="SimSun"/>
          <w:sz w:val="20"/>
          <w:szCs w:val="20"/>
          <w:lang w:val="en-GB" w:eastAsia="en-GB"/>
        </w:rPr>
      </w:pPr>
      <w:r>
        <w:rPr>
          <w:rFonts w:eastAsia="SimSun"/>
          <w:sz w:val="20"/>
          <w:szCs w:val="20"/>
          <w:lang w:val="en-GB" w:eastAsia="en-GB"/>
        </w:rPr>
        <w:t xml:space="preserve">For requirements with simultaneous reception in DL in FR2, we propose to wait for completion of R18 Multi-RX WI and use the same framework to define requirements for </w:t>
      </w:r>
      <w:proofErr w:type="spellStart"/>
      <w:r>
        <w:rPr>
          <w:rFonts w:eastAsia="SimSun"/>
          <w:sz w:val="20"/>
          <w:szCs w:val="20"/>
          <w:lang w:val="en-GB" w:eastAsia="en-GB"/>
        </w:rPr>
        <w:t>eUTCI</w:t>
      </w:r>
      <w:proofErr w:type="spellEnd"/>
      <w:r>
        <w:rPr>
          <w:rFonts w:eastAsia="SimSun"/>
          <w:sz w:val="20"/>
          <w:szCs w:val="20"/>
          <w:lang w:val="en-GB" w:eastAsia="en-GB"/>
        </w:rPr>
        <w:t xml:space="preserve"> for simultaneous reception in FR2.</w:t>
      </w:r>
    </w:p>
    <w:p w14:paraId="35FD6670" w14:textId="1E8C0250" w:rsidR="0041571A" w:rsidRPr="006F0E17" w:rsidRDefault="0041571A" w:rsidP="005B410D">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 xml:space="preserve">Discuss requirements for </w:t>
      </w:r>
      <w:proofErr w:type="spellStart"/>
      <w:r>
        <w:rPr>
          <w:rFonts w:eastAsia="SimSun" w:cs="SimSun"/>
          <w:b/>
          <w:bCs/>
          <w:sz w:val="20"/>
          <w:lang w:val="en-GB" w:eastAsia="zh-CN"/>
        </w:rPr>
        <w:t>eUTCI</w:t>
      </w:r>
      <w:proofErr w:type="spellEnd"/>
      <w:r>
        <w:rPr>
          <w:rFonts w:eastAsia="SimSun" w:cs="SimSun"/>
          <w:b/>
          <w:bCs/>
          <w:sz w:val="20"/>
          <w:lang w:val="en-GB" w:eastAsia="zh-CN"/>
        </w:rPr>
        <w:t xml:space="preserve"> with simultaneous reception in DL in FR2 in future release.</w:t>
      </w:r>
    </w:p>
    <w:p w14:paraId="43EDF1C0" w14:textId="77777777" w:rsidR="00926669" w:rsidRDefault="00926669" w:rsidP="005B410D">
      <w:pPr>
        <w:spacing w:after="120"/>
        <w:rPr>
          <w:rFonts w:eastAsia="SimSun"/>
          <w:sz w:val="20"/>
          <w:szCs w:val="20"/>
          <w:lang w:val="en-GB" w:eastAsia="en-GB"/>
        </w:rPr>
      </w:pPr>
    </w:p>
    <w:p w14:paraId="5E800671" w14:textId="5C644E9A" w:rsidR="003E20F7" w:rsidRPr="003E20F7" w:rsidRDefault="003E20F7" w:rsidP="005B410D">
      <w:pPr>
        <w:spacing w:after="120"/>
        <w:rPr>
          <w:rFonts w:eastAsia="SimSun"/>
          <w:b/>
          <w:bCs/>
          <w:sz w:val="20"/>
          <w:szCs w:val="20"/>
          <w:u w:val="single"/>
          <w:lang w:val="en-GB" w:eastAsia="en-GB"/>
        </w:rPr>
      </w:pPr>
      <w:r w:rsidRPr="003E20F7">
        <w:rPr>
          <w:rFonts w:eastAsia="SimSun"/>
          <w:b/>
          <w:bCs/>
          <w:sz w:val="20"/>
          <w:szCs w:val="20"/>
          <w:u w:val="single"/>
          <w:lang w:val="en-GB" w:eastAsia="en-GB"/>
        </w:rPr>
        <w:t>Multi-DCI base</w:t>
      </w:r>
      <w:r>
        <w:rPr>
          <w:rFonts w:eastAsia="SimSun"/>
          <w:b/>
          <w:bCs/>
          <w:sz w:val="20"/>
          <w:szCs w:val="20"/>
          <w:u w:val="single"/>
          <w:lang w:val="en-GB" w:eastAsia="en-GB"/>
        </w:rPr>
        <w:t>d</w:t>
      </w:r>
      <w:r w:rsidRPr="003E20F7">
        <w:rPr>
          <w:rFonts w:eastAsia="SimSun"/>
          <w:b/>
          <w:bCs/>
          <w:sz w:val="20"/>
          <w:szCs w:val="20"/>
          <w:u w:val="single"/>
          <w:lang w:val="en-GB" w:eastAsia="en-GB"/>
        </w:rPr>
        <w:t xml:space="preserve"> </w:t>
      </w:r>
      <w:proofErr w:type="spellStart"/>
      <w:proofErr w:type="gramStart"/>
      <w:r w:rsidRPr="003E20F7">
        <w:rPr>
          <w:rFonts w:eastAsia="SimSun"/>
          <w:b/>
          <w:bCs/>
          <w:sz w:val="20"/>
          <w:szCs w:val="20"/>
          <w:u w:val="single"/>
          <w:lang w:val="en-GB" w:eastAsia="en-GB"/>
        </w:rPr>
        <w:t>mTRP</w:t>
      </w:r>
      <w:proofErr w:type="spellEnd"/>
      <w:proofErr w:type="gramEnd"/>
    </w:p>
    <w:p w14:paraId="0C34539B" w14:textId="6DBF0C94" w:rsidR="00823248" w:rsidRDefault="005035D6" w:rsidP="005B410D">
      <w:pPr>
        <w:spacing w:after="120"/>
        <w:rPr>
          <w:rFonts w:eastAsia="SimSun"/>
          <w:sz w:val="20"/>
          <w:szCs w:val="20"/>
          <w:lang w:val="en-GB" w:eastAsia="en-GB"/>
        </w:rPr>
      </w:pPr>
      <w:r>
        <w:rPr>
          <w:rFonts w:eastAsia="SimSun"/>
          <w:sz w:val="20"/>
          <w:szCs w:val="20"/>
          <w:lang w:val="en-GB" w:eastAsia="en-GB"/>
        </w:rPr>
        <w:t xml:space="preserve">For </w:t>
      </w:r>
      <w:proofErr w:type="spellStart"/>
      <w:r>
        <w:rPr>
          <w:rFonts w:eastAsia="SimSun"/>
          <w:sz w:val="20"/>
          <w:szCs w:val="20"/>
          <w:lang w:val="en-GB" w:eastAsia="en-GB"/>
        </w:rPr>
        <w:t>mDCI</w:t>
      </w:r>
      <w:proofErr w:type="spellEnd"/>
      <w:r>
        <w:rPr>
          <w:rFonts w:eastAsia="SimSun"/>
          <w:sz w:val="20"/>
          <w:szCs w:val="20"/>
          <w:lang w:val="en-GB" w:eastAsia="en-GB"/>
        </w:rPr>
        <w:t xml:space="preserve"> based </w:t>
      </w:r>
      <w:proofErr w:type="spellStart"/>
      <w:r>
        <w:rPr>
          <w:rFonts w:eastAsia="SimSun"/>
          <w:sz w:val="20"/>
          <w:szCs w:val="20"/>
          <w:lang w:val="en-GB" w:eastAsia="en-GB"/>
        </w:rPr>
        <w:t>mTRP</w:t>
      </w:r>
      <w:proofErr w:type="spellEnd"/>
      <w:r>
        <w:rPr>
          <w:rFonts w:eastAsia="SimSun"/>
          <w:sz w:val="20"/>
          <w:szCs w:val="20"/>
          <w:lang w:val="en-GB" w:eastAsia="en-GB"/>
        </w:rPr>
        <w:t>, RAN4 needs to discuss the following:</w:t>
      </w:r>
    </w:p>
    <w:p w14:paraId="6B17CD89" w14:textId="77777777" w:rsidR="005035D6" w:rsidRPr="005035D6" w:rsidRDefault="005035D6" w:rsidP="005035D6">
      <w:pPr>
        <w:numPr>
          <w:ilvl w:val="1"/>
          <w:numId w:val="5"/>
        </w:numPr>
        <w:overflowPunct w:val="0"/>
        <w:autoSpaceDE w:val="0"/>
        <w:autoSpaceDN w:val="0"/>
        <w:adjustRightInd w:val="0"/>
        <w:spacing w:after="120"/>
        <w:ind w:left="1080"/>
        <w:textAlignment w:val="baseline"/>
        <w:rPr>
          <w:rFonts w:eastAsia="SimSun"/>
          <w:bCs/>
          <w:sz w:val="20"/>
          <w:lang w:val="en-GB" w:eastAsia="zh-CN"/>
        </w:rPr>
      </w:pPr>
      <w:r w:rsidRPr="005035D6">
        <w:rPr>
          <w:rFonts w:eastAsia="SimSun"/>
          <w:bCs/>
          <w:sz w:val="20"/>
          <w:lang w:val="en-GB" w:eastAsia="zh-CN"/>
        </w:rPr>
        <w:t xml:space="preserve">For </w:t>
      </w:r>
      <w:proofErr w:type="spellStart"/>
      <w:r w:rsidRPr="005035D6">
        <w:rPr>
          <w:rFonts w:eastAsia="SimSun"/>
          <w:bCs/>
          <w:sz w:val="20"/>
          <w:lang w:val="en-GB" w:eastAsia="zh-CN"/>
        </w:rPr>
        <w:t>mDCI</w:t>
      </w:r>
      <w:proofErr w:type="spellEnd"/>
      <w:r w:rsidRPr="005035D6">
        <w:rPr>
          <w:rFonts w:eastAsia="SimSun"/>
          <w:bCs/>
          <w:sz w:val="20"/>
          <w:lang w:val="en-GB" w:eastAsia="zh-CN"/>
        </w:rPr>
        <w:t xml:space="preserve"> based </w:t>
      </w:r>
      <w:proofErr w:type="spellStart"/>
      <w:r w:rsidRPr="005035D6">
        <w:rPr>
          <w:rFonts w:eastAsia="SimSun"/>
          <w:bCs/>
          <w:sz w:val="20"/>
          <w:lang w:val="en-GB" w:eastAsia="zh-CN"/>
        </w:rPr>
        <w:t>mTRP</w:t>
      </w:r>
      <w:proofErr w:type="spellEnd"/>
      <w:r w:rsidRPr="005035D6">
        <w:rPr>
          <w:rFonts w:eastAsia="SimSun"/>
          <w:bCs/>
          <w:sz w:val="20"/>
          <w:lang w:val="en-GB" w:eastAsia="zh-CN"/>
        </w:rPr>
        <w:t>:</w:t>
      </w:r>
    </w:p>
    <w:p w14:paraId="0B34DDFC" w14:textId="77777777" w:rsidR="005035D6" w:rsidRPr="005035D6" w:rsidRDefault="005035D6" w:rsidP="005035D6">
      <w:pPr>
        <w:numPr>
          <w:ilvl w:val="2"/>
          <w:numId w:val="5"/>
        </w:numPr>
        <w:overflowPunct w:val="0"/>
        <w:autoSpaceDE w:val="0"/>
        <w:autoSpaceDN w:val="0"/>
        <w:adjustRightInd w:val="0"/>
        <w:spacing w:after="120"/>
        <w:ind w:left="1800"/>
        <w:textAlignment w:val="baseline"/>
        <w:rPr>
          <w:rFonts w:eastAsia="SimSun"/>
          <w:bCs/>
          <w:sz w:val="20"/>
          <w:lang w:val="en-GB" w:eastAsia="zh-CN"/>
        </w:rPr>
      </w:pPr>
      <w:r w:rsidRPr="005035D6">
        <w:rPr>
          <w:rFonts w:eastAsia="SimSun"/>
          <w:bCs/>
          <w:sz w:val="20"/>
          <w:lang w:val="en-GB" w:eastAsia="zh-CN"/>
        </w:rPr>
        <w:lastRenderedPageBreak/>
        <w:t xml:space="preserve">FFS: For UE </w:t>
      </w:r>
      <w:proofErr w:type="gramStart"/>
      <w:r w:rsidRPr="005035D6">
        <w:rPr>
          <w:rFonts w:eastAsia="SimSun"/>
          <w:bCs/>
          <w:sz w:val="20"/>
          <w:lang w:val="en-GB" w:eastAsia="zh-CN"/>
        </w:rPr>
        <w:t>not support</w:t>
      </w:r>
      <w:proofErr w:type="gramEnd"/>
      <w:r w:rsidRPr="005035D6">
        <w:rPr>
          <w:rFonts w:eastAsia="SimSun"/>
          <w:bCs/>
          <w:sz w:val="20"/>
          <w:lang w:val="en-GB" w:eastAsia="zh-CN"/>
        </w:rPr>
        <w:t xml:space="preserve"> two TAs, for each TRP joint/DL/UL TCI states, R17 Active downlink/uplink TCI state switching delay for unified TCI requirements can be reused by association to </w:t>
      </w:r>
      <w:proofErr w:type="spellStart"/>
      <w:r w:rsidRPr="005035D6">
        <w:rPr>
          <w:rFonts w:eastAsia="SimSun"/>
          <w:bCs/>
          <w:sz w:val="20"/>
          <w:lang w:val="en-GB" w:eastAsia="zh-CN"/>
        </w:rPr>
        <w:t>corestPoolIndex</w:t>
      </w:r>
      <w:proofErr w:type="spellEnd"/>
      <w:r w:rsidRPr="005035D6">
        <w:rPr>
          <w:rFonts w:eastAsia="SimSun"/>
          <w:bCs/>
          <w:sz w:val="20"/>
          <w:lang w:val="en-GB" w:eastAsia="zh-CN"/>
        </w:rPr>
        <w:t>.</w:t>
      </w:r>
    </w:p>
    <w:p w14:paraId="0634BE87" w14:textId="77777777" w:rsidR="005035D6" w:rsidRPr="005035D6" w:rsidRDefault="005035D6" w:rsidP="005035D6">
      <w:pPr>
        <w:numPr>
          <w:ilvl w:val="2"/>
          <w:numId w:val="5"/>
        </w:numPr>
        <w:overflowPunct w:val="0"/>
        <w:autoSpaceDE w:val="0"/>
        <w:autoSpaceDN w:val="0"/>
        <w:adjustRightInd w:val="0"/>
        <w:spacing w:after="120"/>
        <w:ind w:left="1800"/>
        <w:textAlignment w:val="baseline"/>
        <w:rPr>
          <w:rFonts w:eastAsia="SimSun"/>
          <w:bCs/>
          <w:sz w:val="20"/>
          <w:lang w:val="en-GB" w:eastAsia="zh-CN"/>
        </w:rPr>
      </w:pPr>
      <w:r w:rsidRPr="005035D6">
        <w:rPr>
          <w:rFonts w:eastAsia="SimSun" w:hint="eastAsia"/>
          <w:bCs/>
          <w:sz w:val="20"/>
          <w:lang w:val="en-GB" w:eastAsia="zh-CN"/>
        </w:rPr>
        <w:t>F</w:t>
      </w:r>
      <w:r w:rsidRPr="005035D6">
        <w:rPr>
          <w:rFonts w:eastAsia="SimSun"/>
          <w:bCs/>
          <w:sz w:val="20"/>
          <w:lang w:val="en-GB" w:eastAsia="zh-CN"/>
        </w:rPr>
        <w:t xml:space="preserve">FS on the known condition and UE track timing/frequency from different TRPs if two </w:t>
      </w:r>
      <w:proofErr w:type="gramStart"/>
      <w:r w:rsidRPr="005035D6">
        <w:rPr>
          <w:rFonts w:eastAsia="SimSun"/>
          <w:bCs/>
          <w:sz w:val="20"/>
          <w:lang w:val="en-GB" w:eastAsia="zh-CN"/>
        </w:rPr>
        <w:t>TAs</w:t>
      </w:r>
      <w:proofErr w:type="gramEnd"/>
    </w:p>
    <w:p w14:paraId="58BAB554" w14:textId="649D389B" w:rsidR="005035D6" w:rsidRDefault="00560B46" w:rsidP="005B410D">
      <w:pPr>
        <w:spacing w:after="120"/>
        <w:rPr>
          <w:rFonts w:eastAsia="SimSun"/>
          <w:sz w:val="20"/>
          <w:szCs w:val="20"/>
          <w:lang w:val="en-GB" w:eastAsia="en-GB"/>
        </w:rPr>
      </w:pPr>
      <w:r>
        <w:rPr>
          <w:rFonts w:eastAsia="SimSun"/>
          <w:sz w:val="20"/>
          <w:szCs w:val="20"/>
          <w:lang w:val="en-GB" w:eastAsia="en-GB"/>
        </w:rPr>
        <w:t xml:space="preserve">For </w:t>
      </w:r>
      <w:proofErr w:type="spellStart"/>
      <w:r>
        <w:rPr>
          <w:rFonts w:eastAsia="SimSun"/>
          <w:sz w:val="20"/>
          <w:szCs w:val="20"/>
          <w:lang w:val="en-GB" w:eastAsia="en-GB"/>
        </w:rPr>
        <w:t>mDCI</w:t>
      </w:r>
      <w:proofErr w:type="spellEnd"/>
      <w:r>
        <w:rPr>
          <w:rFonts w:eastAsia="SimSun"/>
          <w:sz w:val="20"/>
          <w:szCs w:val="20"/>
          <w:lang w:val="en-GB" w:eastAsia="en-GB"/>
        </w:rPr>
        <w:t xml:space="preserve"> based </w:t>
      </w:r>
      <w:proofErr w:type="spellStart"/>
      <w:r>
        <w:rPr>
          <w:rFonts w:eastAsia="SimSun"/>
          <w:sz w:val="20"/>
          <w:szCs w:val="20"/>
          <w:lang w:val="en-GB" w:eastAsia="en-GB"/>
        </w:rPr>
        <w:t>mTRP</w:t>
      </w:r>
      <w:proofErr w:type="spellEnd"/>
      <w:r>
        <w:rPr>
          <w:rFonts w:eastAsia="SimSun"/>
          <w:sz w:val="20"/>
          <w:szCs w:val="20"/>
          <w:lang w:val="en-GB" w:eastAsia="en-GB"/>
        </w:rPr>
        <w:t xml:space="preserve"> the PDCCH carrying scheduling DCI and PDSCH are transmitted from each TRP. The existing UTCI requirements are applicable to MAC-CE based PDCCH TCI state switch and </w:t>
      </w:r>
      <w:r w:rsidR="00CC3B38">
        <w:rPr>
          <w:rFonts w:eastAsia="SimSun"/>
          <w:sz w:val="20"/>
          <w:szCs w:val="20"/>
          <w:lang w:val="en-GB" w:eastAsia="en-GB"/>
        </w:rPr>
        <w:t>DCI based PDSCH</w:t>
      </w:r>
      <w:r w:rsidR="0044374E">
        <w:rPr>
          <w:rFonts w:eastAsia="SimSun"/>
          <w:sz w:val="20"/>
          <w:szCs w:val="20"/>
          <w:lang w:val="en-GB" w:eastAsia="en-GB"/>
        </w:rPr>
        <w:t xml:space="preserve"> for DL switch individually </w:t>
      </w:r>
      <w:r w:rsidR="00D96E36">
        <w:rPr>
          <w:rFonts w:eastAsia="SimSun"/>
          <w:sz w:val="20"/>
          <w:szCs w:val="20"/>
          <w:lang w:val="en-GB" w:eastAsia="en-GB"/>
        </w:rPr>
        <w:t>for</w:t>
      </w:r>
      <w:r w:rsidR="0044374E">
        <w:rPr>
          <w:rFonts w:eastAsia="SimSun"/>
          <w:sz w:val="20"/>
          <w:szCs w:val="20"/>
          <w:lang w:val="en-GB" w:eastAsia="en-GB"/>
        </w:rPr>
        <w:t xml:space="preserve"> PDCCH and PDSCH from each TRP. If simultaneous transmission is </w:t>
      </w:r>
      <w:r w:rsidR="00304A29">
        <w:rPr>
          <w:rFonts w:eastAsia="SimSun"/>
          <w:sz w:val="20"/>
          <w:szCs w:val="20"/>
          <w:lang w:val="en-GB" w:eastAsia="en-GB"/>
        </w:rPr>
        <w:t>not considered</w:t>
      </w:r>
      <w:r w:rsidR="0044374E">
        <w:rPr>
          <w:rFonts w:eastAsia="SimSun"/>
          <w:sz w:val="20"/>
          <w:szCs w:val="20"/>
          <w:lang w:val="en-GB" w:eastAsia="en-GB"/>
        </w:rPr>
        <w:t xml:space="preserve">, the same is </w:t>
      </w:r>
      <w:r w:rsidR="00304A29">
        <w:rPr>
          <w:rFonts w:eastAsia="SimSun"/>
          <w:sz w:val="20"/>
          <w:szCs w:val="20"/>
          <w:lang w:val="en-GB" w:eastAsia="en-GB"/>
        </w:rPr>
        <w:t>true for the UL. The UTCI requirements are applicable to the PDCCH/PDSCH/PUSCH from/ to each TRP</w:t>
      </w:r>
      <w:r w:rsidR="00D0344C">
        <w:rPr>
          <w:rFonts w:eastAsia="SimSun"/>
          <w:sz w:val="20"/>
          <w:szCs w:val="20"/>
          <w:lang w:val="en-GB" w:eastAsia="en-GB"/>
        </w:rPr>
        <w:t>.</w:t>
      </w:r>
      <w:r w:rsidR="003A27EC">
        <w:rPr>
          <w:rFonts w:eastAsia="SimSun"/>
          <w:sz w:val="20"/>
          <w:szCs w:val="20"/>
          <w:lang w:val="en-GB" w:eastAsia="en-GB"/>
        </w:rPr>
        <w:t xml:space="preserve"> </w:t>
      </w:r>
      <w:r w:rsidR="00D0344C">
        <w:rPr>
          <w:rFonts w:eastAsia="SimSun"/>
          <w:sz w:val="20"/>
          <w:szCs w:val="20"/>
          <w:lang w:val="en-GB" w:eastAsia="en-GB"/>
        </w:rPr>
        <w:t>The known condition and UE time/frequency tracking for the TCI state is based on the RS from each TRP. This is irrespective of whether 2 TA is supported or not.</w:t>
      </w:r>
    </w:p>
    <w:p w14:paraId="3470AED4" w14:textId="1931DE7C" w:rsidR="00D96E36" w:rsidRPr="003A27EC" w:rsidRDefault="00D96E36" w:rsidP="003A27EC">
      <w:pPr>
        <w:numPr>
          <w:ilvl w:val="0"/>
          <w:numId w:val="10"/>
        </w:numPr>
        <w:spacing w:after="120"/>
        <w:rPr>
          <w:rFonts w:eastAsia="SimSun"/>
          <w:i/>
          <w:iCs/>
          <w:sz w:val="20"/>
          <w:szCs w:val="20"/>
          <w:lang w:val="en-GB" w:eastAsia="zh-CN"/>
        </w:rPr>
      </w:pPr>
      <w:r w:rsidRPr="003A27EC">
        <w:rPr>
          <w:rFonts w:eastAsia="SimSun"/>
          <w:i/>
          <w:iCs/>
          <w:sz w:val="20"/>
          <w:szCs w:val="20"/>
          <w:lang w:val="en-GB" w:eastAsia="zh-CN"/>
        </w:rPr>
        <w:t xml:space="preserve">For multi-DCI the scheduling PDCCH, PDSCH is transmitted from each TRP. </w:t>
      </w:r>
    </w:p>
    <w:p w14:paraId="5657FB0C" w14:textId="262BFD13" w:rsidR="004E5925" w:rsidRDefault="004E5925" w:rsidP="003A27EC">
      <w:pPr>
        <w:numPr>
          <w:ilvl w:val="0"/>
          <w:numId w:val="10"/>
        </w:numPr>
        <w:spacing w:after="120"/>
        <w:rPr>
          <w:rFonts w:eastAsia="SimSun"/>
          <w:i/>
          <w:iCs/>
          <w:sz w:val="20"/>
          <w:szCs w:val="20"/>
          <w:lang w:val="en-GB" w:eastAsia="zh-CN"/>
        </w:rPr>
      </w:pPr>
      <w:r w:rsidRPr="003A27EC">
        <w:rPr>
          <w:rFonts w:eastAsia="SimSun"/>
          <w:i/>
          <w:iCs/>
          <w:sz w:val="20"/>
          <w:szCs w:val="20"/>
          <w:lang w:val="en-GB" w:eastAsia="zh-CN"/>
        </w:rPr>
        <w:t xml:space="preserve">The existing UTCI requirements are applicable independently for </w:t>
      </w:r>
      <w:r w:rsidR="003A27EC" w:rsidRPr="003A27EC">
        <w:rPr>
          <w:rFonts w:eastAsia="SimSun"/>
          <w:i/>
          <w:iCs/>
          <w:sz w:val="20"/>
          <w:szCs w:val="20"/>
          <w:lang w:val="en-GB" w:eastAsia="zh-CN"/>
        </w:rPr>
        <w:t>PDCCH/PDCCH/PUSCH from/to each TRP</w:t>
      </w:r>
      <w:r w:rsidR="0039378D">
        <w:rPr>
          <w:rFonts w:eastAsia="SimSun"/>
          <w:i/>
          <w:iCs/>
          <w:sz w:val="20"/>
          <w:szCs w:val="20"/>
          <w:lang w:val="en-GB" w:eastAsia="zh-CN"/>
        </w:rPr>
        <w:t xml:space="preserve"> if simultaneous reception in DL and</w:t>
      </w:r>
      <w:r w:rsidR="0039378D" w:rsidRPr="0039378D">
        <w:rPr>
          <w:rFonts w:eastAsia="SimSun"/>
          <w:i/>
          <w:iCs/>
          <w:sz w:val="20"/>
          <w:szCs w:val="20"/>
          <w:lang w:val="en-GB" w:eastAsia="zh-CN"/>
        </w:rPr>
        <w:t xml:space="preserve"> </w:t>
      </w:r>
      <w:r w:rsidR="0039378D">
        <w:rPr>
          <w:rFonts w:eastAsia="SimSun"/>
          <w:i/>
          <w:iCs/>
          <w:sz w:val="20"/>
          <w:szCs w:val="20"/>
          <w:lang w:val="en-GB" w:eastAsia="zh-CN"/>
        </w:rPr>
        <w:t>simultaneous transmission in UL is not considered in FR2</w:t>
      </w:r>
      <w:r w:rsidR="003A27EC" w:rsidRPr="003A27EC">
        <w:rPr>
          <w:rFonts w:eastAsia="SimSun"/>
          <w:i/>
          <w:iCs/>
          <w:sz w:val="20"/>
          <w:szCs w:val="20"/>
          <w:lang w:val="en-GB" w:eastAsia="zh-CN"/>
        </w:rPr>
        <w:t>.</w:t>
      </w:r>
    </w:p>
    <w:p w14:paraId="31650AAA" w14:textId="42099B2B" w:rsidR="003A27EC" w:rsidRDefault="003A27EC" w:rsidP="003A27EC">
      <w:pPr>
        <w:numPr>
          <w:ilvl w:val="0"/>
          <w:numId w:val="10"/>
        </w:numPr>
        <w:spacing w:after="120"/>
        <w:rPr>
          <w:rFonts w:eastAsia="SimSun"/>
          <w:i/>
          <w:iCs/>
          <w:sz w:val="20"/>
          <w:szCs w:val="20"/>
          <w:lang w:val="en-GB" w:eastAsia="zh-CN"/>
        </w:rPr>
      </w:pPr>
      <w:r>
        <w:rPr>
          <w:rFonts w:eastAsia="SimSun"/>
          <w:i/>
          <w:iCs/>
          <w:sz w:val="20"/>
          <w:szCs w:val="20"/>
          <w:lang w:val="en-GB" w:eastAsia="zh-CN"/>
        </w:rPr>
        <w:t xml:space="preserve">The known condition and UE time/frequency tracking for the TCI state is based on the RS from each TRP irrespective of whether 2 TA is supported or not. </w:t>
      </w:r>
    </w:p>
    <w:p w14:paraId="63060081" w14:textId="3CED6E9A" w:rsidR="003A27EC" w:rsidRDefault="003A27EC" w:rsidP="003A27EC">
      <w:pPr>
        <w:spacing w:after="120"/>
        <w:rPr>
          <w:rFonts w:eastAsia="SimSun"/>
          <w:sz w:val="20"/>
          <w:szCs w:val="20"/>
          <w:lang w:val="en-GB" w:eastAsia="zh-CN"/>
        </w:rPr>
      </w:pPr>
      <w:r>
        <w:rPr>
          <w:rFonts w:eastAsia="SimSun"/>
          <w:sz w:val="20"/>
          <w:szCs w:val="20"/>
          <w:lang w:val="en-GB" w:eastAsia="zh-CN"/>
        </w:rPr>
        <w:t xml:space="preserve">Hence, the existing UTCI switching delay requirements are applicable to </w:t>
      </w:r>
      <w:proofErr w:type="spellStart"/>
      <w:r>
        <w:rPr>
          <w:rFonts w:eastAsia="SimSun"/>
          <w:sz w:val="20"/>
          <w:szCs w:val="20"/>
          <w:lang w:val="en-GB" w:eastAsia="zh-CN"/>
        </w:rPr>
        <w:t>mDCI</w:t>
      </w:r>
      <w:proofErr w:type="spellEnd"/>
      <w:r>
        <w:rPr>
          <w:rFonts w:eastAsia="SimSun"/>
          <w:sz w:val="20"/>
          <w:szCs w:val="20"/>
          <w:lang w:val="en-GB" w:eastAsia="zh-CN"/>
        </w:rPr>
        <w:t xml:space="preserve"> </w:t>
      </w:r>
      <w:proofErr w:type="spellStart"/>
      <w:r>
        <w:rPr>
          <w:rFonts w:eastAsia="SimSun"/>
          <w:sz w:val="20"/>
          <w:szCs w:val="20"/>
          <w:lang w:val="en-GB" w:eastAsia="zh-CN"/>
        </w:rPr>
        <w:t>mTRP</w:t>
      </w:r>
      <w:proofErr w:type="spellEnd"/>
      <w:r>
        <w:rPr>
          <w:rFonts w:eastAsia="SimSun"/>
          <w:sz w:val="20"/>
          <w:szCs w:val="20"/>
          <w:lang w:val="en-GB" w:eastAsia="zh-CN"/>
        </w:rPr>
        <w:t xml:space="preserve"> with the association of </w:t>
      </w:r>
      <w:proofErr w:type="spellStart"/>
      <w:r>
        <w:rPr>
          <w:rFonts w:eastAsia="SimSun"/>
          <w:sz w:val="20"/>
          <w:szCs w:val="20"/>
          <w:lang w:val="en-GB" w:eastAsia="zh-CN"/>
        </w:rPr>
        <w:t>coresetPoolIndex</w:t>
      </w:r>
      <w:proofErr w:type="spellEnd"/>
      <w:r>
        <w:rPr>
          <w:rFonts w:eastAsia="SimSun"/>
          <w:sz w:val="20"/>
          <w:szCs w:val="20"/>
          <w:lang w:val="en-GB" w:eastAsia="zh-CN"/>
        </w:rPr>
        <w:t>, without simultaneous UL transmission</w:t>
      </w:r>
      <w:r w:rsidR="00FE5654">
        <w:rPr>
          <w:rFonts w:eastAsia="SimSun"/>
          <w:sz w:val="20"/>
          <w:szCs w:val="20"/>
          <w:lang w:val="en-GB" w:eastAsia="zh-CN"/>
        </w:rPr>
        <w:t xml:space="preserve"> or simultaneous DL reception in FR2. For simultaneous DL reception and UL transmission in FR2, further discussion in future release is needed especially for UE supporting 2 TA. </w:t>
      </w:r>
    </w:p>
    <w:p w14:paraId="6EED9ACF" w14:textId="77777777" w:rsidR="003A27EC" w:rsidRPr="003A27EC" w:rsidRDefault="003A27EC" w:rsidP="003A27EC">
      <w:pPr>
        <w:spacing w:after="120"/>
        <w:rPr>
          <w:rFonts w:eastAsia="SimSun"/>
          <w:sz w:val="20"/>
          <w:szCs w:val="20"/>
          <w:lang w:val="en-GB" w:eastAsia="zh-CN"/>
        </w:rPr>
      </w:pPr>
    </w:p>
    <w:p w14:paraId="59E4EE8F" w14:textId="62118D01" w:rsidR="003A27EC" w:rsidRDefault="003A27EC" w:rsidP="003A27EC">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 xml:space="preserve">For </w:t>
      </w:r>
      <w:proofErr w:type="spellStart"/>
      <w:r>
        <w:rPr>
          <w:rFonts w:eastAsia="SimSun" w:cs="SimSun"/>
          <w:b/>
          <w:bCs/>
          <w:sz w:val="20"/>
          <w:lang w:val="en-GB" w:eastAsia="zh-CN"/>
        </w:rPr>
        <w:t>mDCI</w:t>
      </w:r>
      <w:proofErr w:type="spellEnd"/>
      <w:r>
        <w:rPr>
          <w:rFonts w:eastAsia="SimSun" w:cs="SimSun"/>
          <w:b/>
          <w:bCs/>
          <w:sz w:val="20"/>
          <w:lang w:val="en-GB" w:eastAsia="zh-CN"/>
        </w:rPr>
        <w:t xml:space="preserve"> </w:t>
      </w:r>
      <w:proofErr w:type="spellStart"/>
      <w:r>
        <w:rPr>
          <w:rFonts w:eastAsia="SimSun" w:cs="SimSun"/>
          <w:b/>
          <w:bCs/>
          <w:sz w:val="20"/>
          <w:lang w:val="en-GB" w:eastAsia="zh-CN"/>
        </w:rPr>
        <w:t>mTRP</w:t>
      </w:r>
      <w:proofErr w:type="spellEnd"/>
      <w:r>
        <w:rPr>
          <w:rFonts w:eastAsia="SimSun" w:cs="SimSun"/>
          <w:b/>
          <w:bCs/>
          <w:sz w:val="20"/>
          <w:lang w:val="en-GB" w:eastAsia="zh-CN"/>
        </w:rPr>
        <w:t xml:space="preserve"> the existing UTCI requirements from R17 are applicable to PDCCH/PDSCH/PUSCH from/to each TRP independently with association of </w:t>
      </w:r>
      <w:proofErr w:type="spellStart"/>
      <w:r>
        <w:rPr>
          <w:rFonts w:eastAsia="SimSun" w:cs="SimSun"/>
          <w:b/>
          <w:bCs/>
          <w:sz w:val="20"/>
          <w:lang w:val="en-GB" w:eastAsia="zh-CN"/>
        </w:rPr>
        <w:t>coresetPoolIndex</w:t>
      </w:r>
      <w:proofErr w:type="spellEnd"/>
      <w:r>
        <w:rPr>
          <w:rFonts w:eastAsia="SimSun" w:cs="SimSun"/>
          <w:b/>
          <w:bCs/>
          <w:sz w:val="20"/>
          <w:lang w:val="en-GB" w:eastAsia="zh-CN"/>
        </w:rPr>
        <w:t xml:space="preserve"> and without </w:t>
      </w:r>
      <w:r w:rsidRPr="003A27EC">
        <w:rPr>
          <w:rFonts w:eastAsia="SimSun" w:cs="SimSun"/>
          <w:b/>
          <w:bCs/>
          <w:sz w:val="20"/>
          <w:lang w:val="en-GB" w:eastAsia="zh-CN"/>
        </w:rPr>
        <w:t>simultaneous UL transmission</w:t>
      </w:r>
      <w:r w:rsidR="00FE5654">
        <w:rPr>
          <w:rFonts w:eastAsia="SimSun" w:cs="SimSun"/>
          <w:b/>
          <w:bCs/>
          <w:sz w:val="20"/>
          <w:lang w:val="en-GB" w:eastAsia="zh-CN"/>
        </w:rPr>
        <w:t xml:space="preserve"> </w:t>
      </w:r>
      <w:r w:rsidR="00FE5654" w:rsidRPr="00FE5654">
        <w:rPr>
          <w:rFonts w:eastAsia="SimSun" w:cs="SimSun"/>
          <w:b/>
          <w:bCs/>
          <w:sz w:val="20"/>
          <w:lang w:val="en-GB" w:eastAsia="zh-CN"/>
        </w:rPr>
        <w:t>or simultaneous DL reception in FR2</w:t>
      </w:r>
      <w:r w:rsidRPr="003A27EC">
        <w:rPr>
          <w:rFonts w:eastAsia="SimSun" w:cs="SimSun"/>
          <w:b/>
          <w:bCs/>
          <w:sz w:val="20"/>
          <w:lang w:val="en-GB" w:eastAsia="zh-CN"/>
        </w:rPr>
        <w:t>.</w:t>
      </w:r>
    </w:p>
    <w:p w14:paraId="68D0A1ED" w14:textId="4011555A" w:rsidR="003A27EC" w:rsidRPr="00486A2E" w:rsidRDefault="00FE5654" w:rsidP="003A27EC">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 xml:space="preserve">The requirements for </w:t>
      </w:r>
      <w:proofErr w:type="spellStart"/>
      <w:r>
        <w:rPr>
          <w:rFonts w:eastAsia="SimSun" w:cs="SimSun"/>
          <w:b/>
          <w:bCs/>
          <w:sz w:val="20"/>
          <w:lang w:val="en-GB" w:eastAsia="zh-CN"/>
        </w:rPr>
        <w:t>mDCI</w:t>
      </w:r>
      <w:proofErr w:type="spellEnd"/>
      <w:r>
        <w:rPr>
          <w:rFonts w:eastAsia="SimSun" w:cs="SimSun"/>
          <w:b/>
          <w:bCs/>
          <w:sz w:val="20"/>
          <w:lang w:val="en-GB" w:eastAsia="zh-CN"/>
        </w:rPr>
        <w:t xml:space="preserve"> </w:t>
      </w:r>
      <w:proofErr w:type="spellStart"/>
      <w:r>
        <w:rPr>
          <w:rFonts w:eastAsia="SimSun" w:cs="SimSun"/>
          <w:b/>
          <w:bCs/>
          <w:sz w:val="20"/>
          <w:lang w:val="en-GB" w:eastAsia="zh-CN"/>
        </w:rPr>
        <w:t>mTRP</w:t>
      </w:r>
      <w:proofErr w:type="spellEnd"/>
      <w:r>
        <w:rPr>
          <w:rFonts w:eastAsia="SimSun" w:cs="SimSun"/>
          <w:b/>
          <w:bCs/>
          <w:sz w:val="20"/>
          <w:lang w:val="en-GB" w:eastAsia="zh-CN"/>
        </w:rPr>
        <w:t xml:space="preserve"> with </w:t>
      </w:r>
      <w:r w:rsidRPr="00FE5654">
        <w:rPr>
          <w:rFonts w:eastAsia="SimSun" w:cs="SimSun"/>
          <w:b/>
          <w:bCs/>
          <w:sz w:val="20"/>
          <w:lang w:val="en-GB" w:eastAsia="zh-CN"/>
        </w:rPr>
        <w:t>simultaneous DL reception and UL transmission in FR2</w:t>
      </w:r>
      <w:r>
        <w:rPr>
          <w:rFonts w:eastAsia="SimSun" w:cs="SimSun"/>
          <w:b/>
          <w:bCs/>
          <w:sz w:val="20"/>
          <w:lang w:val="en-GB" w:eastAsia="zh-CN"/>
        </w:rPr>
        <w:t xml:space="preserve"> should be postponed to </w:t>
      </w:r>
      <w:r w:rsidR="003E20F7">
        <w:rPr>
          <w:rFonts w:eastAsia="SimSun" w:cs="SimSun"/>
          <w:b/>
          <w:bCs/>
          <w:sz w:val="20"/>
          <w:lang w:val="en-GB" w:eastAsia="zh-CN"/>
        </w:rPr>
        <w:t>future</w:t>
      </w:r>
      <w:r>
        <w:rPr>
          <w:rFonts w:eastAsia="SimSun" w:cs="SimSun"/>
          <w:b/>
          <w:bCs/>
          <w:sz w:val="20"/>
          <w:lang w:val="en-GB" w:eastAsia="zh-CN"/>
        </w:rPr>
        <w:t xml:space="preserve"> release </w:t>
      </w:r>
      <w:r w:rsidR="003E20F7">
        <w:rPr>
          <w:rFonts w:eastAsia="SimSun" w:cs="SimSun"/>
          <w:b/>
          <w:bCs/>
          <w:sz w:val="20"/>
          <w:lang w:val="en-GB" w:eastAsia="zh-CN"/>
        </w:rPr>
        <w:t>after</w:t>
      </w:r>
      <w:r>
        <w:rPr>
          <w:rFonts w:eastAsia="SimSun" w:cs="SimSun"/>
          <w:b/>
          <w:bCs/>
          <w:sz w:val="20"/>
          <w:lang w:val="en-GB" w:eastAsia="zh-CN"/>
        </w:rPr>
        <w:t xml:space="preserve"> multi-RX WI </w:t>
      </w:r>
      <w:r w:rsidR="003E20F7">
        <w:rPr>
          <w:rFonts w:eastAsia="SimSun" w:cs="SimSun"/>
          <w:b/>
          <w:bCs/>
          <w:sz w:val="20"/>
          <w:lang w:val="en-GB" w:eastAsia="zh-CN"/>
        </w:rPr>
        <w:t xml:space="preserve">in R18 </w:t>
      </w:r>
      <w:r>
        <w:rPr>
          <w:rFonts w:eastAsia="SimSun" w:cs="SimSun"/>
          <w:b/>
          <w:bCs/>
          <w:sz w:val="20"/>
          <w:lang w:val="en-GB" w:eastAsia="zh-CN"/>
        </w:rPr>
        <w:t>is completed</w:t>
      </w:r>
      <w:r w:rsidR="003A27EC">
        <w:rPr>
          <w:rFonts w:eastAsia="SimSun" w:cs="SimSun"/>
          <w:b/>
          <w:bCs/>
          <w:sz w:val="20"/>
          <w:lang w:val="en-GB" w:eastAsia="zh-CN"/>
        </w:rPr>
        <w:t xml:space="preserve">. </w:t>
      </w:r>
    </w:p>
    <w:p w14:paraId="5BD66915" w14:textId="77777777" w:rsidR="00D96E36" w:rsidRDefault="00D96E36" w:rsidP="005B410D">
      <w:pPr>
        <w:spacing w:after="120"/>
        <w:rPr>
          <w:rFonts w:eastAsia="SimSun"/>
          <w:sz w:val="20"/>
          <w:szCs w:val="20"/>
          <w:lang w:val="en-GB" w:eastAsia="en-GB"/>
        </w:rPr>
      </w:pPr>
    </w:p>
    <w:p w14:paraId="4A761F57" w14:textId="36474731" w:rsidR="003E20F7" w:rsidRPr="003E20F7" w:rsidRDefault="003E20F7" w:rsidP="003E20F7">
      <w:pPr>
        <w:spacing w:after="120"/>
        <w:rPr>
          <w:rFonts w:eastAsia="SimSun"/>
          <w:b/>
          <w:bCs/>
          <w:sz w:val="20"/>
          <w:szCs w:val="20"/>
          <w:u w:val="single"/>
          <w:lang w:val="en-GB" w:eastAsia="en-GB"/>
        </w:rPr>
      </w:pPr>
      <w:r>
        <w:rPr>
          <w:rFonts w:eastAsia="SimSun"/>
          <w:b/>
          <w:bCs/>
          <w:sz w:val="20"/>
          <w:szCs w:val="20"/>
          <w:u w:val="single"/>
          <w:lang w:val="en-GB" w:eastAsia="en-GB"/>
        </w:rPr>
        <w:t>Single</w:t>
      </w:r>
      <w:r w:rsidRPr="003E20F7">
        <w:rPr>
          <w:rFonts w:eastAsia="SimSun"/>
          <w:b/>
          <w:bCs/>
          <w:sz w:val="20"/>
          <w:szCs w:val="20"/>
          <w:u w:val="single"/>
          <w:lang w:val="en-GB" w:eastAsia="en-GB"/>
        </w:rPr>
        <w:t>-DCI base</w:t>
      </w:r>
      <w:r>
        <w:rPr>
          <w:rFonts w:eastAsia="SimSun"/>
          <w:b/>
          <w:bCs/>
          <w:sz w:val="20"/>
          <w:szCs w:val="20"/>
          <w:u w:val="single"/>
          <w:lang w:val="en-GB" w:eastAsia="en-GB"/>
        </w:rPr>
        <w:t>d</w:t>
      </w:r>
      <w:r w:rsidRPr="003E20F7">
        <w:rPr>
          <w:rFonts w:eastAsia="SimSun"/>
          <w:b/>
          <w:bCs/>
          <w:sz w:val="20"/>
          <w:szCs w:val="20"/>
          <w:u w:val="single"/>
          <w:lang w:val="en-GB" w:eastAsia="en-GB"/>
        </w:rPr>
        <w:t xml:space="preserve"> </w:t>
      </w:r>
      <w:proofErr w:type="spellStart"/>
      <w:proofErr w:type="gramStart"/>
      <w:r w:rsidRPr="003E20F7">
        <w:rPr>
          <w:rFonts w:eastAsia="SimSun"/>
          <w:b/>
          <w:bCs/>
          <w:sz w:val="20"/>
          <w:szCs w:val="20"/>
          <w:u w:val="single"/>
          <w:lang w:val="en-GB" w:eastAsia="en-GB"/>
        </w:rPr>
        <w:t>mTRP</w:t>
      </w:r>
      <w:proofErr w:type="spellEnd"/>
      <w:proofErr w:type="gramEnd"/>
    </w:p>
    <w:p w14:paraId="55769047" w14:textId="7D0FF9D6" w:rsidR="00D0344C" w:rsidRDefault="003E20F7" w:rsidP="005B410D">
      <w:pPr>
        <w:spacing w:after="120"/>
        <w:rPr>
          <w:rFonts w:eastAsia="SimSun"/>
          <w:sz w:val="20"/>
          <w:szCs w:val="20"/>
          <w:lang w:val="en-GB" w:eastAsia="en-GB"/>
        </w:rPr>
      </w:pPr>
      <w:r>
        <w:rPr>
          <w:rFonts w:eastAsia="SimSun"/>
          <w:sz w:val="20"/>
          <w:szCs w:val="20"/>
          <w:lang w:val="en-GB" w:eastAsia="en-GB"/>
        </w:rPr>
        <w:t xml:space="preserve">For </w:t>
      </w:r>
      <w:proofErr w:type="spellStart"/>
      <w:r>
        <w:rPr>
          <w:rFonts w:eastAsia="SimSun"/>
          <w:sz w:val="20"/>
          <w:szCs w:val="20"/>
          <w:lang w:val="en-GB" w:eastAsia="en-GB"/>
        </w:rPr>
        <w:t>sDCI</w:t>
      </w:r>
      <w:proofErr w:type="spellEnd"/>
      <w:r>
        <w:rPr>
          <w:rFonts w:eastAsia="SimSun"/>
          <w:sz w:val="20"/>
          <w:szCs w:val="20"/>
          <w:lang w:val="en-GB" w:eastAsia="en-GB"/>
        </w:rPr>
        <w:t xml:space="preserve"> based </w:t>
      </w:r>
      <w:proofErr w:type="spellStart"/>
      <w:r>
        <w:rPr>
          <w:rFonts w:eastAsia="SimSun"/>
          <w:sz w:val="20"/>
          <w:szCs w:val="20"/>
          <w:lang w:val="en-GB" w:eastAsia="en-GB"/>
        </w:rPr>
        <w:t>mTRP</w:t>
      </w:r>
      <w:proofErr w:type="spellEnd"/>
      <w:r>
        <w:rPr>
          <w:rFonts w:eastAsia="SimSun"/>
          <w:sz w:val="20"/>
          <w:szCs w:val="20"/>
          <w:lang w:val="en-GB" w:eastAsia="en-GB"/>
        </w:rPr>
        <w:t xml:space="preserve"> the following issues need to be discussed:</w:t>
      </w:r>
    </w:p>
    <w:p w14:paraId="74857855" w14:textId="77777777" w:rsidR="003E20F7" w:rsidRPr="003E20F7" w:rsidRDefault="003E20F7" w:rsidP="003E20F7">
      <w:pPr>
        <w:numPr>
          <w:ilvl w:val="0"/>
          <w:numId w:val="13"/>
        </w:numPr>
        <w:overflowPunct w:val="0"/>
        <w:autoSpaceDE w:val="0"/>
        <w:autoSpaceDN w:val="0"/>
        <w:adjustRightInd w:val="0"/>
        <w:spacing w:after="120"/>
        <w:textAlignment w:val="baseline"/>
        <w:rPr>
          <w:rFonts w:eastAsia="SimSun"/>
          <w:bCs/>
          <w:sz w:val="20"/>
          <w:lang w:val="en-GB" w:eastAsia="zh-CN"/>
        </w:rPr>
      </w:pPr>
      <w:r w:rsidRPr="003E20F7">
        <w:rPr>
          <w:bCs/>
          <w:color w:val="000000"/>
          <w:sz w:val="20"/>
          <w:szCs w:val="20"/>
          <w:lang w:val="en-GB" w:eastAsia="en-GB"/>
        </w:rPr>
        <w:t>FFS: Whether different RRM requirements are based on different physical channels?</w:t>
      </w:r>
    </w:p>
    <w:p w14:paraId="3F664C9D" w14:textId="77777777" w:rsidR="003E20F7" w:rsidRPr="003E20F7" w:rsidRDefault="003E20F7" w:rsidP="003E20F7">
      <w:pPr>
        <w:numPr>
          <w:ilvl w:val="0"/>
          <w:numId w:val="13"/>
        </w:numPr>
        <w:overflowPunct w:val="0"/>
        <w:autoSpaceDE w:val="0"/>
        <w:autoSpaceDN w:val="0"/>
        <w:adjustRightInd w:val="0"/>
        <w:spacing w:after="120"/>
        <w:textAlignment w:val="baseline"/>
        <w:rPr>
          <w:rFonts w:eastAsia="SimSun"/>
          <w:bCs/>
          <w:sz w:val="20"/>
          <w:lang w:val="en-GB" w:eastAsia="zh-CN"/>
        </w:rPr>
      </w:pPr>
      <w:r w:rsidRPr="003E20F7">
        <w:rPr>
          <w:bCs/>
          <w:color w:val="000000"/>
          <w:sz w:val="20"/>
          <w:szCs w:val="20"/>
          <w:lang w:val="en-GB" w:eastAsia="en-GB"/>
        </w:rPr>
        <w:t xml:space="preserve">FFS: Whether to specify different RRM requirements to support one or </w:t>
      </w:r>
      <w:r w:rsidRPr="003E20F7">
        <w:rPr>
          <w:color w:val="000000"/>
          <w:sz w:val="20"/>
          <w:szCs w:val="20"/>
          <w:lang w:val="en-GB" w:eastAsia="en-GB"/>
        </w:rPr>
        <w:t>two TCI states are switched?</w:t>
      </w:r>
    </w:p>
    <w:p w14:paraId="529606EA" w14:textId="77777777" w:rsidR="003E20F7" w:rsidRPr="003E20F7" w:rsidRDefault="003E20F7" w:rsidP="003E20F7">
      <w:pPr>
        <w:numPr>
          <w:ilvl w:val="0"/>
          <w:numId w:val="13"/>
        </w:numPr>
        <w:overflowPunct w:val="0"/>
        <w:autoSpaceDE w:val="0"/>
        <w:autoSpaceDN w:val="0"/>
        <w:adjustRightInd w:val="0"/>
        <w:spacing w:after="120"/>
        <w:textAlignment w:val="baseline"/>
        <w:rPr>
          <w:rFonts w:eastAsia="SimSun"/>
          <w:bCs/>
          <w:sz w:val="20"/>
          <w:lang w:val="en-GB" w:eastAsia="zh-CN"/>
        </w:rPr>
      </w:pPr>
      <w:r w:rsidRPr="003E20F7">
        <w:rPr>
          <w:color w:val="000000"/>
          <w:sz w:val="20"/>
          <w:szCs w:val="20"/>
          <w:lang w:val="en-GB" w:eastAsia="en-GB"/>
        </w:rPr>
        <w:t xml:space="preserve">FFS: </w:t>
      </w:r>
      <w:r w:rsidRPr="003E20F7">
        <w:rPr>
          <w:rFonts w:hint="eastAsia"/>
          <w:color w:val="000000"/>
          <w:sz w:val="20"/>
          <w:szCs w:val="20"/>
          <w:lang w:val="en-GB" w:eastAsia="en-GB"/>
        </w:rPr>
        <w:t>W</w:t>
      </w:r>
      <w:r w:rsidRPr="003E20F7">
        <w:rPr>
          <w:color w:val="000000"/>
          <w:sz w:val="20"/>
          <w:szCs w:val="20"/>
          <w:lang w:val="en-GB" w:eastAsia="en-GB"/>
        </w:rPr>
        <w:t xml:space="preserve">hether to specify RRC based TCI state switch delay requirements for </w:t>
      </w:r>
      <w:proofErr w:type="spellStart"/>
      <w:r w:rsidRPr="003E20F7">
        <w:rPr>
          <w:color w:val="000000"/>
          <w:sz w:val="20"/>
          <w:szCs w:val="20"/>
          <w:lang w:val="en-GB" w:eastAsia="en-GB"/>
        </w:rPr>
        <w:t>eUTCI</w:t>
      </w:r>
      <w:proofErr w:type="spellEnd"/>
      <w:r w:rsidRPr="003E20F7">
        <w:rPr>
          <w:color w:val="000000"/>
          <w:sz w:val="20"/>
          <w:szCs w:val="20"/>
          <w:lang w:val="en-GB" w:eastAsia="en-GB"/>
        </w:rPr>
        <w:t>?</w:t>
      </w:r>
    </w:p>
    <w:p w14:paraId="6C6A9B32" w14:textId="4AF03658" w:rsidR="003E20F7" w:rsidRDefault="003E20F7" w:rsidP="005B410D">
      <w:pPr>
        <w:spacing w:after="120"/>
        <w:rPr>
          <w:rFonts w:eastAsia="SimSun"/>
          <w:sz w:val="20"/>
          <w:szCs w:val="20"/>
          <w:lang w:val="en-GB" w:eastAsia="en-GB"/>
        </w:rPr>
      </w:pPr>
      <w:r>
        <w:rPr>
          <w:rFonts w:eastAsia="SimSun"/>
          <w:sz w:val="20"/>
          <w:szCs w:val="20"/>
          <w:lang w:val="en-GB" w:eastAsia="en-GB"/>
        </w:rPr>
        <w:t xml:space="preserve">The legacy DL TCI state, UL spatial relation and R17 unified TCI state switching requirements are specified based on the type of switch – MAC-CE, DCI and RRC. </w:t>
      </w:r>
      <w:r w:rsidR="00FC6A6D">
        <w:rPr>
          <w:rFonts w:eastAsia="SimSun"/>
          <w:sz w:val="20"/>
          <w:szCs w:val="20"/>
          <w:lang w:val="en-GB" w:eastAsia="en-GB"/>
        </w:rPr>
        <w:t xml:space="preserve">Different DL/UL physical channels were targeted for different switching delay requirements. For example, PDCCH/PUCCH for MAC-CE based switch PDSCH/PUSCH for DCI based switch. We assume the same would be applicable to </w:t>
      </w:r>
      <w:proofErr w:type="spellStart"/>
      <w:r w:rsidR="00FC6A6D">
        <w:rPr>
          <w:rFonts w:eastAsia="SimSun"/>
          <w:sz w:val="20"/>
          <w:szCs w:val="20"/>
          <w:lang w:val="en-GB" w:eastAsia="en-GB"/>
        </w:rPr>
        <w:t>eUTCI</w:t>
      </w:r>
      <w:proofErr w:type="spellEnd"/>
      <w:r w:rsidR="00FC6A6D">
        <w:rPr>
          <w:rFonts w:eastAsia="SimSun"/>
          <w:sz w:val="20"/>
          <w:szCs w:val="20"/>
          <w:lang w:val="en-GB" w:eastAsia="en-GB"/>
        </w:rPr>
        <w:t xml:space="preserve"> switching requirements. For </w:t>
      </w:r>
      <w:proofErr w:type="spellStart"/>
      <w:r w:rsidR="00FC6A6D">
        <w:rPr>
          <w:rFonts w:eastAsia="SimSun"/>
          <w:sz w:val="20"/>
          <w:szCs w:val="20"/>
          <w:lang w:val="en-GB" w:eastAsia="en-GB"/>
        </w:rPr>
        <w:t>eUTCI</w:t>
      </w:r>
      <w:proofErr w:type="spellEnd"/>
      <w:r w:rsidR="00FC6A6D">
        <w:rPr>
          <w:rFonts w:eastAsia="SimSun"/>
          <w:sz w:val="20"/>
          <w:szCs w:val="20"/>
          <w:lang w:val="en-GB" w:eastAsia="en-GB"/>
        </w:rPr>
        <w:t xml:space="preserve"> define MAC-CE based switching delay requirements for PDCCH/PUCCH and DCI based switching requirements for PDSCH/PUSCH.</w:t>
      </w:r>
    </w:p>
    <w:p w14:paraId="26CDAA76" w14:textId="683087CF" w:rsidR="00FC6A6D" w:rsidRPr="003A27EC" w:rsidRDefault="00FC6A6D" w:rsidP="00FC6A6D">
      <w:pPr>
        <w:numPr>
          <w:ilvl w:val="0"/>
          <w:numId w:val="10"/>
        </w:numPr>
        <w:spacing w:after="120"/>
        <w:rPr>
          <w:rFonts w:eastAsia="SimSun"/>
          <w:i/>
          <w:iCs/>
          <w:sz w:val="20"/>
          <w:szCs w:val="20"/>
          <w:lang w:val="en-GB" w:eastAsia="zh-CN"/>
        </w:rPr>
      </w:pPr>
      <w:r>
        <w:rPr>
          <w:rFonts w:eastAsia="SimSun"/>
          <w:i/>
          <w:iCs/>
          <w:sz w:val="20"/>
          <w:szCs w:val="20"/>
          <w:lang w:val="en-GB" w:eastAsia="zh-CN"/>
        </w:rPr>
        <w:t xml:space="preserve">In legacy </w:t>
      </w:r>
      <w:r w:rsidRPr="00FC6A6D">
        <w:rPr>
          <w:rFonts w:eastAsia="SimSun"/>
          <w:i/>
          <w:iCs/>
          <w:sz w:val="20"/>
          <w:szCs w:val="20"/>
          <w:lang w:val="en-GB" w:eastAsia="zh-CN"/>
        </w:rPr>
        <w:t>DL TCI state, UL spatial relation and R17 unified TCI state switching requirements</w:t>
      </w:r>
      <w:r>
        <w:rPr>
          <w:rFonts w:eastAsia="SimSun"/>
          <w:i/>
          <w:iCs/>
          <w:sz w:val="20"/>
          <w:szCs w:val="20"/>
          <w:lang w:val="en-GB" w:eastAsia="zh-CN"/>
        </w:rPr>
        <w:t>, MAC-CE and DCI based switch for different DL/UL physical channels were introduced</w:t>
      </w:r>
      <w:r w:rsidRPr="003A27EC">
        <w:rPr>
          <w:rFonts w:eastAsia="SimSun"/>
          <w:i/>
          <w:iCs/>
          <w:sz w:val="20"/>
          <w:szCs w:val="20"/>
          <w:lang w:val="en-GB" w:eastAsia="zh-CN"/>
        </w:rPr>
        <w:t xml:space="preserve">. </w:t>
      </w:r>
    </w:p>
    <w:p w14:paraId="52165714" w14:textId="77777777" w:rsidR="00FC6A6D" w:rsidRDefault="00FC6A6D" w:rsidP="005B410D">
      <w:pPr>
        <w:spacing w:after="120"/>
        <w:rPr>
          <w:rFonts w:eastAsia="SimSun"/>
          <w:sz w:val="20"/>
          <w:szCs w:val="20"/>
          <w:lang w:val="en-GB" w:eastAsia="en-GB"/>
        </w:rPr>
      </w:pPr>
    </w:p>
    <w:p w14:paraId="73B32821" w14:textId="3EAB0C61" w:rsidR="00723142" w:rsidRDefault="00723142" w:rsidP="00723142">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 xml:space="preserve">For </w:t>
      </w:r>
      <w:proofErr w:type="spellStart"/>
      <w:r>
        <w:rPr>
          <w:rFonts w:eastAsia="SimSun" w:cs="SimSun"/>
          <w:b/>
          <w:bCs/>
          <w:sz w:val="20"/>
          <w:lang w:val="en-GB" w:eastAsia="zh-CN"/>
        </w:rPr>
        <w:t>eUTCI</w:t>
      </w:r>
      <w:proofErr w:type="spellEnd"/>
      <w:r>
        <w:rPr>
          <w:rFonts w:eastAsia="SimSun" w:cs="SimSun"/>
          <w:b/>
          <w:bCs/>
          <w:sz w:val="20"/>
          <w:lang w:val="en-GB" w:eastAsia="zh-CN"/>
        </w:rPr>
        <w:t xml:space="preserve"> define </w:t>
      </w:r>
      <w:r w:rsidRPr="00723142">
        <w:rPr>
          <w:rFonts w:eastAsia="SimSun" w:cs="SimSun"/>
          <w:b/>
          <w:bCs/>
          <w:sz w:val="20"/>
          <w:lang w:val="en-GB" w:eastAsia="zh-CN"/>
        </w:rPr>
        <w:t>MAC-CE based switching delay requirements for PDCCH/PUCCH and DCI based switching requirements for PDSCH/PUSCH.</w:t>
      </w:r>
    </w:p>
    <w:p w14:paraId="453A1B0D" w14:textId="77777777" w:rsidR="00FC6A6D" w:rsidRDefault="00FC6A6D" w:rsidP="005B410D">
      <w:pPr>
        <w:spacing w:after="120"/>
        <w:rPr>
          <w:rFonts w:eastAsia="SimSun"/>
          <w:sz w:val="20"/>
          <w:szCs w:val="20"/>
          <w:lang w:val="en-GB" w:eastAsia="en-GB"/>
        </w:rPr>
      </w:pPr>
    </w:p>
    <w:p w14:paraId="0636620D" w14:textId="529ADC96" w:rsidR="00FC6A6D" w:rsidRDefault="00FC6A6D" w:rsidP="005B410D">
      <w:pPr>
        <w:spacing w:after="120"/>
        <w:rPr>
          <w:rFonts w:eastAsia="SimSun"/>
          <w:sz w:val="20"/>
          <w:szCs w:val="20"/>
          <w:lang w:val="en-GB" w:eastAsia="en-GB"/>
        </w:rPr>
      </w:pPr>
      <w:r>
        <w:rPr>
          <w:rFonts w:eastAsia="SimSun"/>
          <w:sz w:val="20"/>
          <w:szCs w:val="20"/>
          <w:lang w:val="en-GB" w:eastAsia="en-GB"/>
        </w:rPr>
        <w:lastRenderedPageBreak/>
        <w:t xml:space="preserve">In R17 we didn’t specify RRC based switching delay requirements for UTCI switching for DL or UL. </w:t>
      </w:r>
      <w:r w:rsidR="0039378D">
        <w:rPr>
          <w:rFonts w:eastAsia="SimSun"/>
          <w:sz w:val="20"/>
          <w:szCs w:val="20"/>
          <w:lang w:val="en-GB" w:eastAsia="en-GB"/>
        </w:rPr>
        <w:t>Hence,</w:t>
      </w:r>
      <w:r>
        <w:rPr>
          <w:rFonts w:eastAsia="SimSun"/>
          <w:sz w:val="20"/>
          <w:szCs w:val="20"/>
          <w:lang w:val="en-GB" w:eastAsia="en-GB"/>
        </w:rPr>
        <w:t xml:space="preserve"> we don’t see why we need to consider RRC based switching requirements for </w:t>
      </w:r>
      <w:proofErr w:type="spellStart"/>
      <w:r>
        <w:rPr>
          <w:rFonts w:eastAsia="SimSun"/>
          <w:sz w:val="20"/>
          <w:szCs w:val="20"/>
          <w:lang w:val="en-GB" w:eastAsia="en-GB"/>
        </w:rPr>
        <w:t>eUTCI</w:t>
      </w:r>
      <w:proofErr w:type="spellEnd"/>
      <w:r>
        <w:rPr>
          <w:rFonts w:eastAsia="SimSun"/>
          <w:sz w:val="20"/>
          <w:szCs w:val="20"/>
          <w:lang w:val="en-GB" w:eastAsia="en-GB"/>
        </w:rPr>
        <w:t xml:space="preserve"> in R18.</w:t>
      </w:r>
    </w:p>
    <w:p w14:paraId="39F4B4A6" w14:textId="61470A35" w:rsidR="0039378D" w:rsidRPr="003A27EC" w:rsidRDefault="0039378D" w:rsidP="0039378D">
      <w:pPr>
        <w:numPr>
          <w:ilvl w:val="0"/>
          <w:numId w:val="10"/>
        </w:numPr>
        <w:spacing w:after="120"/>
        <w:rPr>
          <w:rFonts w:eastAsia="SimSun"/>
          <w:i/>
          <w:iCs/>
          <w:sz w:val="20"/>
          <w:szCs w:val="20"/>
          <w:lang w:val="en-GB" w:eastAsia="zh-CN"/>
        </w:rPr>
      </w:pPr>
      <w:r>
        <w:rPr>
          <w:rFonts w:eastAsia="SimSun"/>
          <w:i/>
          <w:iCs/>
          <w:sz w:val="20"/>
          <w:szCs w:val="20"/>
          <w:lang w:val="en-GB" w:eastAsia="zh-CN"/>
        </w:rPr>
        <w:t>RAN4 didn’t introduce RRC based UTCI switching delay requirements in R17</w:t>
      </w:r>
      <w:r w:rsidRPr="003A27EC">
        <w:rPr>
          <w:rFonts w:eastAsia="SimSun"/>
          <w:i/>
          <w:iCs/>
          <w:sz w:val="20"/>
          <w:szCs w:val="20"/>
          <w:lang w:val="en-GB" w:eastAsia="zh-CN"/>
        </w:rPr>
        <w:t xml:space="preserve">. </w:t>
      </w:r>
    </w:p>
    <w:p w14:paraId="2F753BDC" w14:textId="77777777" w:rsidR="00FC6A6D" w:rsidRDefault="00FC6A6D" w:rsidP="005B410D">
      <w:pPr>
        <w:spacing w:after="120"/>
        <w:rPr>
          <w:rFonts w:eastAsia="SimSun"/>
          <w:sz w:val="20"/>
          <w:szCs w:val="20"/>
          <w:lang w:val="en-GB" w:eastAsia="en-GB"/>
        </w:rPr>
      </w:pPr>
    </w:p>
    <w:p w14:paraId="37875E21" w14:textId="2B340979" w:rsidR="0039378D" w:rsidRDefault="0039378D" w:rsidP="0039378D">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 xml:space="preserve">Do not introduce RRC based switching delay requirements </w:t>
      </w:r>
      <w:r w:rsidR="00040370">
        <w:rPr>
          <w:rFonts w:eastAsia="SimSun" w:cs="SimSun"/>
          <w:b/>
          <w:bCs/>
          <w:sz w:val="20"/>
          <w:lang w:val="en-GB" w:eastAsia="zh-CN"/>
        </w:rPr>
        <w:t xml:space="preserve">for </w:t>
      </w:r>
      <w:proofErr w:type="spellStart"/>
      <w:r w:rsidR="00040370">
        <w:rPr>
          <w:rFonts w:eastAsia="SimSun" w:cs="SimSun"/>
          <w:b/>
          <w:bCs/>
          <w:sz w:val="20"/>
          <w:lang w:val="en-GB" w:eastAsia="zh-CN"/>
        </w:rPr>
        <w:t>sDCI</w:t>
      </w:r>
      <w:proofErr w:type="spellEnd"/>
      <w:r w:rsidR="00040370">
        <w:rPr>
          <w:rFonts w:eastAsia="SimSun" w:cs="SimSun"/>
          <w:b/>
          <w:bCs/>
          <w:sz w:val="20"/>
          <w:lang w:val="en-GB" w:eastAsia="zh-CN"/>
        </w:rPr>
        <w:t xml:space="preserve"> </w:t>
      </w:r>
      <w:proofErr w:type="spellStart"/>
      <w:r w:rsidR="00040370">
        <w:rPr>
          <w:rFonts w:eastAsia="SimSun" w:cs="SimSun"/>
          <w:b/>
          <w:bCs/>
          <w:sz w:val="20"/>
          <w:lang w:val="en-GB" w:eastAsia="zh-CN"/>
        </w:rPr>
        <w:t>mTRP</w:t>
      </w:r>
      <w:proofErr w:type="spellEnd"/>
      <w:r w:rsidRPr="003A27EC">
        <w:rPr>
          <w:rFonts w:eastAsia="SimSun" w:cs="SimSun"/>
          <w:b/>
          <w:bCs/>
          <w:sz w:val="20"/>
          <w:lang w:val="en-GB" w:eastAsia="zh-CN"/>
        </w:rPr>
        <w:t>.</w:t>
      </w:r>
    </w:p>
    <w:p w14:paraId="1B941625" w14:textId="6424AEFB" w:rsidR="00C044E8" w:rsidRDefault="0039378D" w:rsidP="005B410D">
      <w:pPr>
        <w:spacing w:after="120"/>
        <w:rPr>
          <w:rFonts w:eastAsia="SimSun"/>
          <w:sz w:val="20"/>
          <w:szCs w:val="20"/>
          <w:lang w:val="en-GB" w:eastAsia="en-GB"/>
        </w:rPr>
      </w:pPr>
      <w:r w:rsidRPr="0039378D">
        <w:rPr>
          <w:rFonts w:eastAsia="SimSun"/>
          <w:sz w:val="20"/>
          <w:szCs w:val="20"/>
          <w:lang w:val="en-GB" w:eastAsia="en-GB"/>
        </w:rPr>
        <w:t xml:space="preserve">For </w:t>
      </w:r>
      <w:proofErr w:type="spellStart"/>
      <w:r w:rsidRPr="0039378D">
        <w:rPr>
          <w:rFonts w:eastAsia="SimSun"/>
          <w:sz w:val="20"/>
          <w:szCs w:val="20"/>
          <w:lang w:val="en-GB" w:eastAsia="en-GB"/>
        </w:rPr>
        <w:t>sDCI</w:t>
      </w:r>
      <w:proofErr w:type="spellEnd"/>
      <w:r w:rsidRPr="0039378D">
        <w:rPr>
          <w:rFonts w:eastAsia="SimSun"/>
          <w:sz w:val="20"/>
          <w:szCs w:val="20"/>
          <w:lang w:val="en-GB" w:eastAsia="en-GB"/>
        </w:rPr>
        <w:t xml:space="preserve"> based </w:t>
      </w:r>
      <w:proofErr w:type="spellStart"/>
      <w:r w:rsidRPr="0039378D">
        <w:rPr>
          <w:rFonts w:eastAsia="SimSun"/>
          <w:sz w:val="20"/>
          <w:szCs w:val="20"/>
          <w:lang w:val="en-GB" w:eastAsia="en-GB"/>
        </w:rPr>
        <w:t>mTRP</w:t>
      </w:r>
      <w:proofErr w:type="spellEnd"/>
      <w:r w:rsidRPr="0039378D">
        <w:rPr>
          <w:rFonts w:eastAsia="SimSun"/>
          <w:sz w:val="20"/>
          <w:szCs w:val="20"/>
          <w:lang w:val="en-GB" w:eastAsia="en-GB"/>
        </w:rPr>
        <w:t xml:space="preserve">, </w:t>
      </w:r>
      <w:r w:rsidR="00B547FB">
        <w:rPr>
          <w:rFonts w:eastAsia="SimSun"/>
          <w:sz w:val="20"/>
          <w:szCs w:val="20"/>
          <w:lang w:val="en-GB" w:eastAsia="en-GB"/>
        </w:rPr>
        <w:t>RAN4</w:t>
      </w:r>
      <w:r w:rsidRPr="0039378D">
        <w:rPr>
          <w:rFonts w:eastAsia="SimSun"/>
          <w:sz w:val="20"/>
          <w:szCs w:val="20"/>
          <w:lang w:val="en-GB" w:eastAsia="en-GB"/>
        </w:rPr>
        <w:t xml:space="preserve"> </w:t>
      </w:r>
      <w:r>
        <w:rPr>
          <w:rFonts w:eastAsia="SimSun"/>
          <w:sz w:val="20"/>
          <w:szCs w:val="20"/>
          <w:lang w:val="en-GB" w:eastAsia="en-GB"/>
        </w:rPr>
        <w:t xml:space="preserve">should discuss requirements for dual TCI state switch and single TCI state switch. </w:t>
      </w:r>
      <w:r w:rsidR="00B547FB">
        <w:rPr>
          <w:rFonts w:eastAsia="SimSun"/>
          <w:sz w:val="20"/>
          <w:szCs w:val="20"/>
          <w:lang w:val="en-GB" w:eastAsia="en-GB"/>
        </w:rPr>
        <w:t xml:space="preserve">The requirements should </w:t>
      </w:r>
      <w:r w:rsidR="00040370">
        <w:rPr>
          <w:rFonts w:eastAsia="SimSun"/>
          <w:sz w:val="20"/>
          <w:szCs w:val="20"/>
          <w:lang w:val="en-GB" w:eastAsia="en-GB"/>
        </w:rPr>
        <w:t xml:space="preserve">be limited to FR1 and FR2 without simultaneous reception in the DL/ simultaneous transmission in the UL if applicable. </w:t>
      </w:r>
    </w:p>
    <w:p w14:paraId="544A5940" w14:textId="61663A03" w:rsidR="00040370" w:rsidRDefault="00040370" w:rsidP="00040370">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 xml:space="preserve">For </w:t>
      </w:r>
      <w:proofErr w:type="spellStart"/>
      <w:r>
        <w:rPr>
          <w:rFonts w:eastAsia="SimSun" w:cs="SimSun"/>
          <w:b/>
          <w:bCs/>
          <w:sz w:val="20"/>
          <w:lang w:val="en-GB" w:eastAsia="zh-CN"/>
        </w:rPr>
        <w:t>sDCI</w:t>
      </w:r>
      <w:proofErr w:type="spellEnd"/>
      <w:r>
        <w:rPr>
          <w:rFonts w:eastAsia="SimSun" w:cs="SimSun"/>
          <w:b/>
          <w:bCs/>
          <w:sz w:val="20"/>
          <w:lang w:val="en-GB" w:eastAsia="zh-CN"/>
        </w:rPr>
        <w:t xml:space="preserve"> </w:t>
      </w:r>
      <w:proofErr w:type="spellStart"/>
      <w:r>
        <w:rPr>
          <w:rFonts w:eastAsia="SimSun" w:cs="SimSun"/>
          <w:b/>
          <w:bCs/>
          <w:sz w:val="20"/>
          <w:lang w:val="en-GB" w:eastAsia="zh-CN"/>
        </w:rPr>
        <w:t>mTRP</w:t>
      </w:r>
      <w:proofErr w:type="spellEnd"/>
      <w:r>
        <w:rPr>
          <w:rFonts w:eastAsia="SimSun" w:cs="SimSun"/>
          <w:b/>
          <w:bCs/>
          <w:sz w:val="20"/>
          <w:lang w:val="en-GB" w:eastAsia="zh-CN"/>
        </w:rPr>
        <w:t xml:space="preserve"> </w:t>
      </w:r>
      <w:r w:rsidRPr="00040370">
        <w:rPr>
          <w:rFonts w:eastAsia="SimSun" w:cs="SimSun"/>
          <w:b/>
          <w:bCs/>
          <w:sz w:val="20"/>
          <w:lang w:val="en-GB" w:eastAsia="zh-CN"/>
        </w:rPr>
        <w:t>RAN4 should discuss requirements for dual TCI state switch and single TCI state switch</w:t>
      </w:r>
      <w:r w:rsidRPr="003A27EC">
        <w:rPr>
          <w:rFonts w:eastAsia="SimSun" w:cs="SimSun"/>
          <w:b/>
          <w:bCs/>
          <w:sz w:val="20"/>
          <w:lang w:val="en-GB" w:eastAsia="zh-CN"/>
        </w:rPr>
        <w:t>.</w:t>
      </w:r>
    </w:p>
    <w:p w14:paraId="7F6EB76E" w14:textId="7A4CD8D2" w:rsidR="00040370" w:rsidRDefault="00040370" w:rsidP="00040370">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RAN4 discusses requirements for FR1 and FR</w:t>
      </w:r>
      <w:r w:rsidR="00DF6B94">
        <w:rPr>
          <w:rFonts w:eastAsia="SimSun" w:cs="SimSun"/>
          <w:b/>
          <w:bCs/>
          <w:sz w:val="20"/>
          <w:lang w:val="en-GB" w:eastAsia="zh-CN"/>
        </w:rPr>
        <w:t>2 without</w:t>
      </w:r>
      <w:r w:rsidRPr="00040370">
        <w:rPr>
          <w:rFonts w:eastAsia="SimSun" w:cs="SimSun"/>
          <w:b/>
          <w:bCs/>
          <w:sz w:val="20"/>
          <w:lang w:val="en-GB" w:eastAsia="zh-CN"/>
        </w:rPr>
        <w:t xml:space="preserve"> simultaneous reception in the DL/ simultaneous transmission in the UL</w:t>
      </w:r>
      <w:r w:rsidR="00CF30AC">
        <w:rPr>
          <w:rFonts w:eastAsia="SimSun" w:cs="SimSun"/>
          <w:b/>
          <w:bCs/>
          <w:sz w:val="20"/>
          <w:lang w:val="en-GB" w:eastAsia="zh-CN"/>
        </w:rPr>
        <w:t xml:space="preserve"> for </w:t>
      </w:r>
      <w:proofErr w:type="spellStart"/>
      <w:r w:rsidR="00CF30AC">
        <w:rPr>
          <w:rFonts w:eastAsia="SimSun" w:cs="SimSun"/>
          <w:b/>
          <w:bCs/>
          <w:sz w:val="20"/>
          <w:lang w:val="en-GB" w:eastAsia="zh-CN"/>
        </w:rPr>
        <w:t>eUTCI</w:t>
      </w:r>
      <w:proofErr w:type="spellEnd"/>
      <w:r w:rsidR="00CF30AC">
        <w:rPr>
          <w:rFonts w:eastAsia="SimSun" w:cs="SimSun"/>
          <w:b/>
          <w:bCs/>
          <w:sz w:val="20"/>
          <w:lang w:val="en-GB" w:eastAsia="zh-CN"/>
        </w:rPr>
        <w:t xml:space="preserve"> for </w:t>
      </w:r>
      <w:proofErr w:type="spellStart"/>
      <w:r w:rsidR="00CF30AC">
        <w:rPr>
          <w:rFonts w:eastAsia="SimSun" w:cs="SimSun"/>
          <w:b/>
          <w:bCs/>
          <w:sz w:val="20"/>
          <w:lang w:val="en-GB" w:eastAsia="zh-CN"/>
        </w:rPr>
        <w:t>sDCI</w:t>
      </w:r>
      <w:proofErr w:type="spellEnd"/>
      <w:r w:rsidR="00CF30AC">
        <w:rPr>
          <w:rFonts w:eastAsia="SimSun" w:cs="SimSun"/>
          <w:b/>
          <w:bCs/>
          <w:sz w:val="20"/>
          <w:lang w:val="en-GB" w:eastAsia="zh-CN"/>
        </w:rPr>
        <w:t xml:space="preserve"> based </w:t>
      </w:r>
      <w:proofErr w:type="spellStart"/>
      <w:r w:rsidR="00CF30AC">
        <w:rPr>
          <w:rFonts w:eastAsia="SimSun" w:cs="SimSun"/>
          <w:b/>
          <w:bCs/>
          <w:sz w:val="20"/>
          <w:lang w:val="en-GB" w:eastAsia="zh-CN"/>
        </w:rPr>
        <w:t>mTRP</w:t>
      </w:r>
      <w:proofErr w:type="spellEnd"/>
      <w:r w:rsidRPr="00040370">
        <w:rPr>
          <w:rFonts w:eastAsia="SimSun" w:cs="SimSun"/>
          <w:b/>
          <w:bCs/>
          <w:sz w:val="20"/>
          <w:lang w:val="en-GB" w:eastAsia="zh-CN"/>
        </w:rPr>
        <w:t>.</w:t>
      </w:r>
    </w:p>
    <w:p w14:paraId="0CDC097D" w14:textId="2C74F5B7" w:rsidR="00CF30AC" w:rsidRDefault="00CE6F90" w:rsidP="005B410D">
      <w:pPr>
        <w:spacing w:after="120"/>
        <w:rPr>
          <w:rFonts w:eastAsia="SimSun"/>
          <w:sz w:val="20"/>
          <w:szCs w:val="20"/>
          <w:lang w:val="en-GB" w:eastAsia="en-GB"/>
        </w:rPr>
      </w:pPr>
      <w:r>
        <w:rPr>
          <w:rFonts w:eastAsia="SimSun"/>
          <w:sz w:val="20"/>
          <w:szCs w:val="20"/>
          <w:lang w:val="en-GB" w:eastAsia="en-GB"/>
        </w:rPr>
        <w:t xml:space="preserve">For single DCI </w:t>
      </w:r>
      <w:proofErr w:type="spellStart"/>
      <w:r>
        <w:rPr>
          <w:rFonts w:eastAsia="SimSun"/>
          <w:sz w:val="20"/>
          <w:szCs w:val="20"/>
          <w:lang w:val="en-GB" w:eastAsia="en-GB"/>
        </w:rPr>
        <w:t>mTRP</w:t>
      </w:r>
      <w:proofErr w:type="spellEnd"/>
      <w:r>
        <w:rPr>
          <w:rFonts w:eastAsia="SimSun"/>
          <w:sz w:val="20"/>
          <w:szCs w:val="20"/>
          <w:lang w:val="en-GB" w:eastAsia="en-GB"/>
        </w:rPr>
        <w:t xml:space="preserve"> a TCI codepoint has 2 TCI states. The TCI state switch could be for both the TCI states – dual TCI switch or for one of the TCI states – single TCI state switch. </w:t>
      </w:r>
    </w:p>
    <w:p w14:paraId="7E8929D2" w14:textId="1556FA7C" w:rsidR="00CE6F90" w:rsidRDefault="00CE6F90" w:rsidP="005B410D">
      <w:pPr>
        <w:spacing w:after="120"/>
        <w:rPr>
          <w:rFonts w:eastAsia="SimSun"/>
          <w:sz w:val="20"/>
          <w:szCs w:val="20"/>
          <w:lang w:val="en-GB" w:eastAsia="en-GB"/>
        </w:rPr>
      </w:pPr>
      <w:r>
        <w:rPr>
          <w:rFonts w:eastAsia="SimSun"/>
          <w:sz w:val="20"/>
          <w:szCs w:val="20"/>
          <w:lang w:val="en-GB" w:eastAsia="en-GB"/>
        </w:rPr>
        <w:t xml:space="preserve">For single TCI state switch the existing </w:t>
      </w:r>
      <w:proofErr w:type="spellStart"/>
      <w:r>
        <w:rPr>
          <w:rFonts w:eastAsia="SimSun"/>
          <w:sz w:val="20"/>
          <w:szCs w:val="20"/>
          <w:lang w:val="en-GB" w:eastAsia="en-GB"/>
        </w:rPr>
        <w:t>uTCI</w:t>
      </w:r>
      <w:proofErr w:type="spellEnd"/>
      <w:r>
        <w:rPr>
          <w:rFonts w:eastAsia="SimSun"/>
          <w:sz w:val="20"/>
          <w:szCs w:val="20"/>
          <w:lang w:val="en-GB" w:eastAsia="en-GB"/>
        </w:rPr>
        <w:t xml:space="preserve"> switch requirements shall be applicable. No new requirements need to be defined for single TCI state switch for </w:t>
      </w:r>
      <w:proofErr w:type="spellStart"/>
      <w:r>
        <w:rPr>
          <w:rFonts w:eastAsia="SimSun"/>
          <w:sz w:val="20"/>
          <w:szCs w:val="20"/>
          <w:lang w:val="en-GB" w:eastAsia="en-GB"/>
        </w:rPr>
        <w:t>sDCI</w:t>
      </w:r>
      <w:proofErr w:type="spellEnd"/>
      <w:r>
        <w:rPr>
          <w:rFonts w:eastAsia="SimSun"/>
          <w:sz w:val="20"/>
          <w:szCs w:val="20"/>
          <w:lang w:val="en-GB" w:eastAsia="en-GB"/>
        </w:rPr>
        <w:t xml:space="preserve"> </w:t>
      </w:r>
      <w:proofErr w:type="spellStart"/>
      <w:r>
        <w:rPr>
          <w:rFonts w:eastAsia="SimSun"/>
          <w:sz w:val="20"/>
          <w:szCs w:val="20"/>
          <w:lang w:val="en-GB" w:eastAsia="en-GB"/>
        </w:rPr>
        <w:t>mTRP</w:t>
      </w:r>
      <w:proofErr w:type="spellEnd"/>
      <w:r>
        <w:rPr>
          <w:rFonts w:eastAsia="SimSun"/>
          <w:sz w:val="20"/>
          <w:szCs w:val="20"/>
          <w:lang w:val="en-GB" w:eastAsia="en-GB"/>
        </w:rPr>
        <w:t xml:space="preserve">. </w:t>
      </w:r>
    </w:p>
    <w:p w14:paraId="14EB688A" w14:textId="33D9EB52" w:rsidR="00CE6F90" w:rsidRPr="003A27EC" w:rsidRDefault="00CE6F90" w:rsidP="00CE6F90">
      <w:pPr>
        <w:numPr>
          <w:ilvl w:val="0"/>
          <w:numId w:val="10"/>
        </w:numPr>
        <w:spacing w:after="120"/>
        <w:rPr>
          <w:rFonts w:eastAsia="SimSun"/>
          <w:i/>
          <w:iCs/>
          <w:sz w:val="20"/>
          <w:szCs w:val="20"/>
          <w:lang w:val="en-GB" w:eastAsia="zh-CN"/>
        </w:rPr>
      </w:pPr>
      <w:r>
        <w:rPr>
          <w:rFonts w:eastAsia="SimSun"/>
          <w:i/>
          <w:iCs/>
          <w:sz w:val="20"/>
          <w:szCs w:val="20"/>
          <w:lang w:val="en-GB" w:eastAsia="zh-CN"/>
        </w:rPr>
        <w:t xml:space="preserve">Existing UTCI switching delay requirements are applicable to single TCI state switch for </w:t>
      </w:r>
      <w:proofErr w:type="spellStart"/>
      <w:r>
        <w:rPr>
          <w:rFonts w:eastAsia="SimSun"/>
          <w:i/>
          <w:iCs/>
          <w:sz w:val="20"/>
          <w:szCs w:val="20"/>
          <w:lang w:val="en-GB" w:eastAsia="zh-CN"/>
        </w:rPr>
        <w:t>sDCI</w:t>
      </w:r>
      <w:proofErr w:type="spellEnd"/>
      <w:r>
        <w:rPr>
          <w:rFonts w:eastAsia="SimSun"/>
          <w:i/>
          <w:iCs/>
          <w:sz w:val="20"/>
          <w:szCs w:val="20"/>
          <w:lang w:val="en-GB" w:eastAsia="zh-CN"/>
        </w:rPr>
        <w:t xml:space="preserve"> </w:t>
      </w:r>
      <w:proofErr w:type="spellStart"/>
      <w:r>
        <w:rPr>
          <w:rFonts w:eastAsia="SimSun"/>
          <w:i/>
          <w:iCs/>
          <w:sz w:val="20"/>
          <w:szCs w:val="20"/>
          <w:lang w:val="en-GB" w:eastAsia="zh-CN"/>
        </w:rPr>
        <w:t>mTRP</w:t>
      </w:r>
      <w:proofErr w:type="spellEnd"/>
      <w:r w:rsidRPr="003A27EC">
        <w:rPr>
          <w:rFonts w:eastAsia="SimSun"/>
          <w:i/>
          <w:iCs/>
          <w:sz w:val="20"/>
          <w:szCs w:val="20"/>
          <w:lang w:val="en-GB" w:eastAsia="zh-CN"/>
        </w:rPr>
        <w:t xml:space="preserve">. </w:t>
      </w:r>
    </w:p>
    <w:p w14:paraId="64D4006D" w14:textId="77777777" w:rsidR="00CF30AC" w:rsidRDefault="00CF30AC" w:rsidP="005B410D">
      <w:pPr>
        <w:spacing w:after="120"/>
        <w:rPr>
          <w:rFonts w:eastAsia="SimSun"/>
          <w:sz w:val="20"/>
          <w:szCs w:val="20"/>
          <w:lang w:val="en-GB" w:eastAsia="en-GB"/>
        </w:rPr>
      </w:pPr>
    </w:p>
    <w:p w14:paraId="19ACE7B6" w14:textId="6513AD3B" w:rsidR="00CE6F90" w:rsidRDefault="00CE6F90" w:rsidP="00CE6F90">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 xml:space="preserve">No new requirements are needed for single TCI state switch for </w:t>
      </w:r>
      <w:proofErr w:type="spellStart"/>
      <w:r>
        <w:rPr>
          <w:rFonts w:eastAsia="SimSun" w:cs="SimSun"/>
          <w:b/>
          <w:bCs/>
          <w:sz w:val="20"/>
          <w:lang w:val="en-GB" w:eastAsia="zh-CN"/>
        </w:rPr>
        <w:t>eUTCI</w:t>
      </w:r>
      <w:proofErr w:type="spellEnd"/>
      <w:r>
        <w:rPr>
          <w:rFonts w:eastAsia="SimSun" w:cs="SimSun"/>
          <w:b/>
          <w:bCs/>
          <w:sz w:val="20"/>
          <w:lang w:val="en-GB" w:eastAsia="zh-CN"/>
        </w:rPr>
        <w:t xml:space="preserve"> for </w:t>
      </w:r>
      <w:proofErr w:type="spellStart"/>
      <w:r>
        <w:rPr>
          <w:rFonts w:eastAsia="SimSun" w:cs="SimSun"/>
          <w:b/>
          <w:bCs/>
          <w:sz w:val="20"/>
          <w:lang w:val="en-GB" w:eastAsia="zh-CN"/>
        </w:rPr>
        <w:t>sDCI</w:t>
      </w:r>
      <w:proofErr w:type="spellEnd"/>
      <w:r>
        <w:rPr>
          <w:rFonts w:eastAsia="SimSun" w:cs="SimSun"/>
          <w:b/>
          <w:bCs/>
          <w:sz w:val="20"/>
          <w:lang w:val="en-GB" w:eastAsia="zh-CN"/>
        </w:rPr>
        <w:t xml:space="preserve"> based </w:t>
      </w:r>
      <w:proofErr w:type="spellStart"/>
      <w:r>
        <w:rPr>
          <w:rFonts w:eastAsia="SimSun" w:cs="SimSun"/>
          <w:b/>
          <w:bCs/>
          <w:sz w:val="20"/>
          <w:lang w:val="en-GB" w:eastAsia="zh-CN"/>
        </w:rPr>
        <w:t>mTRP</w:t>
      </w:r>
      <w:proofErr w:type="spellEnd"/>
      <w:r w:rsidR="008F383E">
        <w:rPr>
          <w:rFonts w:eastAsia="SimSun" w:cs="SimSun"/>
          <w:b/>
          <w:bCs/>
          <w:sz w:val="20"/>
          <w:lang w:val="en-GB" w:eastAsia="zh-CN"/>
        </w:rPr>
        <w:t xml:space="preserve"> for DL and UL</w:t>
      </w:r>
      <w:r w:rsidRPr="00040370">
        <w:rPr>
          <w:rFonts w:eastAsia="SimSun" w:cs="SimSun"/>
          <w:b/>
          <w:bCs/>
          <w:sz w:val="20"/>
          <w:lang w:val="en-GB" w:eastAsia="zh-CN"/>
        </w:rPr>
        <w:t>.</w:t>
      </w:r>
    </w:p>
    <w:p w14:paraId="78F4A40B" w14:textId="5B9AB733" w:rsidR="00CF30AC" w:rsidRDefault="0014397D" w:rsidP="005B410D">
      <w:pPr>
        <w:spacing w:after="120"/>
        <w:rPr>
          <w:rFonts w:eastAsia="SimSun"/>
          <w:sz w:val="20"/>
          <w:szCs w:val="20"/>
          <w:lang w:val="en-GB" w:eastAsia="en-GB"/>
        </w:rPr>
      </w:pPr>
      <w:r>
        <w:rPr>
          <w:rFonts w:eastAsia="SimSun"/>
          <w:sz w:val="20"/>
          <w:szCs w:val="20"/>
          <w:lang w:val="en-GB" w:eastAsia="en-GB"/>
        </w:rPr>
        <w:t xml:space="preserve">For dual TCI state switch, both the TCI states are switching. For DL TCI state </w:t>
      </w:r>
      <w:proofErr w:type="gramStart"/>
      <w:r>
        <w:rPr>
          <w:rFonts w:eastAsia="SimSun"/>
          <w:sz w:val="20"/>
          <w:szCs w:val="20"/>
          <w:lang w:val="en-GB" w:eastAsia="en-GB"/>
        </w:rPr>
        <w:t>switch</w:t>
      </w:r>
      <w:proofErr w:type="gramEnd"/>
      <w:r>
        <w:rPr>
          <w:rFonts w:eastAsia="SimSun"/>
          <w:sz w:val="20"/>
          <w:szCs w:val="20"/>
          <w:lang w:val="en-GB" w:eastAsia="en-GB"/>
        </w:rPr>
        <w:t xml:space="preserve"> we need to consider different cases as listed below</w:t>
      </w:r>
      <w:r w:rsidR="00E6294A">
        <w:rPr>
          <w:rFonts w:eastAsia="SimSun"/>
          <w:sz w:val="20"/>
          <w:szCs w:val="20"/>
          <w:lang w:val="en-GB" w:eastAsia="en-GB"/>
        </w:rPr>
        <w:t xml:space="preserve"> for the pair of target TCI states</w:t>
      </w:r>
      <w:r>
        <w:rPr>
          <w:rFonts w:eastAsia="SimSun"/>
          <w:sz w:val="20"/>
          <w:szCs w:val="20"/>
          <w:lang w:val="en-GB" w:eastAsia="en-GB"/>
        </w:rPr>
        <w:t>:</w:t>
      </w:r>
    </w:p>
    <w:p w14:paraId="05DD56B1" w14:textId="3711A32F" w:rsidR="0014397D" w:rsidRDefault="0014397D" w:rsidP="0014397D">
      <w:pPr>
        <w:spacing w:after="120"/>
        <w:ind w:left="720"/>
        <w:rPr>
          <w:rFonts w:eastAsia="SimSun"/>
          <w:sz w:val="20"/>
          <w:szCs w:val="20"/>
          <w:lang w:val="en-GB" w:eastAsia="en-GB"/>
        </w:rPr>
      </w:pPr>
      <w:r>
        <w:rPr>
          <w:rFonts w:eastAsia="SimSun"/>
          <w:sz w:val="20"/>
          <w:szCs w:val="20"/>
          <w:lang w:val="en-GB" w:eastAsia="en-GB"/>
        </w:rPr>
        <w:t>{known, known}</w:t>
      </w:r>
    </w:p>
    <w:p w14:paraId="44BF4E30" w14:textId="5AC72268" w:rsidR="0014397D" w:rsidRDefault="0014397D" w:rsidP="0014397D">
      <w:pPr>
        <w:spacing w:after="120"/>
        <w:ind w:left="720"/>
        <w:rPr>
          <w:rFonts w:eastAsia="SimSun"/>
          <w:sz w:val="20"/>
          <w:szCs w:val="20"/>
          <w:lang w:val="en-GB" w:eastAsia="en-GB"/>
        </w:rPr>
      </w:pPr>
      <w:r>
        <w:rPr>
          <w:rFonts w:eastAsia="SimSun"/>
          <w:sz w:val="20"/>
          <w:szCs w:val="20"/>
          <w:lang w:val="en-GB" w:eastAsia="en-GB"/>
        </w:rPr>
        <w:t>{unknown, unknown}</w:t>
      </w:r>
    </w:p>
    <w:p w14:paraId="2F32629F" w14:textId="247FE831" w:rsidR="0014397D" w:rsidRDefault="0014397D" w:rsidP="0014397D">
      <w:pPr>
        <w:spacing w:after="120"/>
        <w:ind w:left="720"/>
        <w:rPr>
          <w:rFonts w:eastAsia="SimSun"/>
          <w:sz w:val="20"/>
          <w:szCs w:val="20"/>
          <w:lang w:val="en-GB" w:eastAsia="en-GB"/>
        </w:rPr>
      </w:pPr>
      <w:r>
        <w:rPr>
          <w:rFonts w:eastAsia="SimSun"/>
          <w:sz w:val="20"/>
          <w:szCs w:val="20"/>
          <w:lang w:val="en-GB" w:eastAsia="en-GB"/>
        </w:rPr>
        <w:t>{unknown, known}</w:t>
      </w:r>
    </w:p>
    <w:p w14:paraId="26EA4F67" w14:textId="77777777" w:rsidR="00E6294A" w:rsidRDefault="00E6294A" w:rsidP="005B410D">
      <w:pPr>
        <w:spacing w:after="120"/>
        <w:rPr>
          <w:rFonts w:eastAsia="SimSun"/>
          <w:sz w:val="20"/>
          <w:szCs w:val="20"/>
          <w:lang w:val="en-GB" w:eastAsia="en-GB"/>
        </w:rPr>
      </w:pPr>
      <w:r>
        <w:rPr>
          <w:rFonts w:eastAsia="SimSun"/>
          <w:sz w:val="20"/>
          <w:szCs w:val="20"/>
          <w:lang w:val="en-GB" w:eastAsia="en-GB"/>
        </w:rPr>
        <w:t xml:space="preserve">The above are for FR1 and FR2 without simultaneous reception in the DL. </w:t>
      </w:r>
    </w:p>
    <w:p w14:paraId="07B774E5" w14:textId="55CB6D79" w:rsidR="00E6294A" w:rsidRPr="003A27EC" w:rsidRDefault="00E6294A" w:rsidP="00E6294A">
      <w:pPr>
        <w:numPr>
          <w:ilvl w:val="0"/>
          <w:numId w:val="10"/>
        </w:numPr>
        <w:spacing w:after="120"/>
        <w:rPr>
          <w:rFonts w:eastAsia="SimSun"/>
          <w:i/>
          <w:iCs/>
          <w:sz w:val="20"/>
          <w:szCs w:val="20"/>
          <w:lang w:val="en-GB" w:eastAsia="zh-CN"/>
        </w:rPr>
      </w:pPr>
      <w:r>
        <w:rPr>
          <w:rFonts w:eastAsia="SimSun"/>
          <w:i/>
          <w:iCs/>
          <w:sz w:val="20"/>
          <w:szCs w:val="20"/>
          <w:lang w:val="en-GB" w:eastAsia="zh-CN"/>
        </w:rPr>
        <w:t xml:space="preserve">For </w:t>
      </w:r>
      <w:proofErr w:type="spellStart"/>
      <w:r>
        <w:rPr>
          <w:rFonts w:eastAsia="SimSun"/>
          <w:i/>
          <w:iCs/>
          <w:sz w:val="20"/>
          <w:szCs w:val="20"/>
          <w:lang w:val="en-GB" w:eastAsia="zh-CN"/>
        </w:rPr>
        <w:t>sDCI</w:t>
      </w:r>
      <w:proofErr w:type="spellEnd"/>
      <w:r>
        <w:rPr>
          <w:rFonts w:eastAsia="SimSun"/>
          <w:i/>
          <w:iCs/>
          <w:sz w:val="20"/>
          <w:szCs w:val="20"/>
          <w:lang w:val="en-GB" w:eastAsia="zh-CN"/>
        </w:rPr>
        <w:t xml:space="preserve"> </w:t>
      </w:r>
      <w:proofErr w:type="spellStart"/>
      <w:r>
        <w:rPr>
          <w:rFonts w:eastAsia="SimSun"/>
          <w:i/>
          <w:iCs/>
          <w:sz w:val="20"/>
          <w:szCs w:val="20"/>
          <w:lang w:val="en-GB" w:eastAsia="zh-CN"/>
        </w:rPr>
        <w:t>mTRP</w:t>
      </w:r>
      <w:proofErr w:type="spellEnd"/>
      <w:r>
        <w:rPr>
          <w:rFonts w:eastAsia="SimSun"/>
          <w:i/>
          <w:iCs/>
          <w:sz w:val="20"/>
          <w:szCs w:val="20"/>
          <w:lang w:val="en-GB" w:eastAsia="zh-CN"/>
        </w:rPr>
        <w:t xml:space="preserve"> for dual TCI switch for DL we need to consider cases where the target TCI state pair are {known, known}, {unknown, unknown}, {unknown, known} </w:t>
      </w:r>
    </w:p>
    <w:p w14:paraId="5B878834" w14:textId="745C253A" w:rsidR="00AA768F" w:rsidRDefault="00AA768F" w:rsidP="00AA768F">
      <w:pPr>
        <w:spacing w:after="120"/>
        <w:rPr>
          <w:rFonts w:eastAsia="SimSun"/>
          <w:sz w:val="20"/>
          <w:szCs w:val="20"/>
          <w:lang w:val="en-GB" w:eastAsia="en-GB"/>
        </w:rPr>
      </w:pPr>
      <w:r>
        <w:rPr>
          <w:rFonts w:eastAsia="SimSun"/>
          <w:sz w:val="20"/>
          <w:szCs w:val="20"/>
          <w:lang w:val="en-GB" w:eastAsia="en-GB"/>
        </w:rPr>
        <w:t xml:space="preserve">For single DCI </w:t>
      </w:r>
      <w:proofErr w:type="spellStart"/>
      <w:r>
        <w:rPr>
          <w:rFonts w:eastAsia="SimSun"/>
          <w:sz w:val="20"/>
          <w:szCs w:val="20"/>
          <w:lang w:val="en-GB" w:eastAsia="en-GB"/>
        </w:rPr>
        <w:t>mTRP</w:t>
      </w:r>
      <w:proofErr w:type="spellEnd"/>
      <w:r>
        <w:rPr>
          <w:rFonts w:eastAsia="SimSun"/>
          <w:sz w:val="20"/>
          <w:szCs w:val="20"/>
          <w:lang w:val="en-GB" w:eastAsia="en-GB"/>
        </w:rPr>
        <w:t xml:space="preserve"> the </w:t>
      </w:r>
      <w:r w:rsidR="008F383E">
        <w:rPr>
          <w:rFonts w:eastAsia="SimSun"/>
          <w:sz w:val="20"/>
          <w:szCs w:val="20"/>
          <w:lang w:val="en-GB" w:eastAsia="en-GB"/>
        </w:rPr>
        <w:t xml:space="preserve">dual </w:t>
      </w:r>
      <w:r>
        <w:rPr>
          <w:rFonts w:eastAsia="SimSun"/>
          <w:sz w:val="20"/>
          <w:szCs w:val="20"/>
          <w:lang w:val="en-GB" w:eastAsia="en-GB"/>
        </w:rPr>
        <w:t xml:space="preserve">TCI state switch </w:t>
      </w:r>
      <w:r w:rsidR="008F383E">
        <w:rPr>
          <w:rFonts w:eastAsia="SimSun"/>
          <w:sz w:val="20"/>
          <w:szCs w:val="20"/>
          <w:lang w:val="en-GB" w:eastAsia="en-GB"/>
        </w:rPr>
        <w:t xml:space="preserve">in DL </w:t>
      </w:r>
      <w:r>
        <w:rPr>
          <w:rFonts w:eastAsia="SimSun"/>
          <w:sz w:val="20"/>
          <w:szCs w:val="20"/>
          <w:lang w:val="en-GB" w:eastAsia="en-GB"/>
        </w:rPr>
        <w:t xml:space="preserve">can be completed only when the UE can receive with both the </w:t>
      </w:r>
      <w:r w:rsidR="008F383E">
        <w:rPr>
          <w:rFonts w:eastAsia="SimSun"/>
          <w:sz w:val="20"/>
          <w:szCs w:val="20"/>
          <w:lang w:val="en-GB" w:eastAsia="en-GB"/>
        </w:rPr>
        <w:t xml:space="preserve">target </w:t>
      </w:r>
      <w:r>
        <w:rPr>
          <w:rFonts w:eastAsia="SimSun"/>
          <w:sz w:val="20"/>
          <w:szCs w:val="20"/>
          <w:lang w:val="en-GB" w:eastAsia="en-GB"/>
        </w:rPr>
        <w:t xml:space="preserve">TCI states. For each of the cases </w:t>
      </w:r>
      <w:r w:rsidR="008C31A5">
        <w:rPr>
          <w:rFonts w:eastAsia="SimSun"/>
          <w:sz w:val="20"/>
          <w:szCs w:val="20"/>
          <w:lang w:val="en-GB" w:eastAsia="en-GB"/>
        </w:rPr>
        <w:t xml:space="preserve">the longer of the switching delay among the pair of TCI states would be the switching delay. </w:t>
      </w:r>
    </w:p>
    <w:p w14:paraId="71B86866" w14:textId="69E9D717" w:rsidR="008C31A5" w:rsidRDefault="008C31A5" w:rsidP="008C31A5">
      <w:pPr>
        <w:numPr>
          <w:ilvl w:val="0"/>
          <w:numId w:val="10"/>
        </w:numPr>
        <w:spacing w:after="120"/>
        <w:rPr>
          <w:rFonts w:eastAsia="SimSun"/>
          <w:i/>
          <w:iCs/>
          <w:sz w:val="20"/>
          <w:szCs w:val="20"/>
          <w:lang w:val="en-GB" w:eastAsia="zh-CN"/>
        </w:rPr>
      </w:pPr>
      <w:r>
        <w:rPr>
          <w:rFonts w:eastAsia="SimSun"/>
          <w:i/>
          <w:iCs/>
          <w:sz w:val="20"/>
          <w:szCs w:val="20"/>
          <w:lang w:val="en-GB" w:eastAsia="zh-CN"/>
        </w:rPr>
        <w:t xml:space="preserve">For </w:t>
      </w:r>
      <w:proofErr w:type="spellStart"/>
      <w:r>
        <w:rPr>
          <w:rFonts w:eastAsia="SimSun"/>
          <w:i/>
          <w:iCs/>
          <w:sz w:val="20"/>
          <w:szCs w:val="20"/>
          <w:lang w:val="en-GB" w:eastAsia="zh-CN"/>
        </w:rPr>
        <w:t>sDCI</w:t>
      </w:r>
      <w:proofErr w:type="spellEnd"/>
      <w:r>
        <w:rPr>
          <w:rFonts w:eastAsia="SimSun"/>
          <w:i/>
          <w:iCs/>
          <w:sz w:val="20"/>
          <w:szCs w:val="20"/>
          <w:lang w:val="en-GB" w:eastAsia="zh-CN"/>
        </w:rPr>
        <w:t xml:space="preserve"> </w:t>
      </w:r>
      <w:proofErr w:type="spellStart"/>
      <w:r>
        <w:rPr>
          <w:rFonts w:eastAsia="SimSun"/>
          <w:i/>
          <w:iCs/>
          <w:sz w:val="20"/>
          <w:szCs w:val="20"/>
          <w:lang w:val="en-GB" w:eastAsia="zh-CN"/>
        </w:rPr>
        <w:t>mTRP</w:t>
      </w:r>
      <w:proofErr w:type="spellEnd"/>
      <w:r>
        <w:rPr>
          <w:rFonts w:eastAsia="SimSun"/>
          <w:i/>
          <w:iCs/>
          <w:sz w:val="20"/>
          <w:szCs w:val="20"/>
          <w:lang w:val="en-GB" w:eastAsia="zh-CN"/>
        </w:rPr>
        <w:t xml:space="preserve"> for dual TCI switch the TCI state</w:t>
      </w:r>
      <w:r w:rsidR="008F383E">
        <w:rPr>
          <w:rFonts w:eastAsia="SimSun"/>
          <w:i/>
          <w:iCs/>
          <w:sz w:val="20"/>
          <w:szCs w:val="20"/>
          <w:lang w:val="en-GB" w:eastAsia="zh-CN"/>
        </w:rPr>
        <w:t xml:space="preserve"> in DL</w:t>
      </w:r>
      <w:r>
        <w:rPr>
          <w:rFonts w:eastAsia="SimSun"/>
          <w:i/>
          <w:iCs/>
          <w:sz w:val="20"/>
          <w:szCs w:val="20"/>
          <w:lang w:val="en-GB" w:eastAsia="zh-CN"/>
        </w:rPr>
        <w:t xml:space="preserve"> is switch is complete only when </w:t>
      </w:r>
      <w:r w:rsidRPr="00EF246E">
        <w:rPr>
          <w:rFonts w:eastAsia="SimSun"/>
          <w:i/>
          <w:iCs/>
          <w:sz w:val="20"/>
          <w:szCs w:val="20"/>
          <w:lang w:val="en-GB" w:eastAsia="zh-CN"/>
        </w:rPr>
        <w:t xml:space="preserve">the UE can receive with both the </w:t>
      </w:r>
      <w:r w:rsidR="008F383E">
        <w:rPr>
          <w:rFonts w:eastAsia="SimSun"/>
          <w:i/>
          <w:iCs/>
          <w:sz w:val="20"/>
          <w:szCs w:val="20"/>
          <w:lang w:val="en-GB" w:eastAsia="zh-CN"/>
        </w:rPr>
        <w:t xml:space="preserve">target </w:t>
      </w:r>
      <w:r w:rsidRPr="00EF246E">
        <w:rPr>
          <w:rFonts w:eastAsia="SimSun"/>
          <w:i/>
          <w:iCs/>
          <w:sz w:val="20"/>
          <w:szCs w:val="20"/>
          <w:lang w:val="en-GB" w:eastAsia="zh-CN"/>
        </w:rPr>
        <w:t>TCI states.</w:t>
      </w:r>
    </w:p>
    <w:p w14:paraId="3ADF7D8F" w14:textId="007B57CB" w:rsidR="00E6294A" w:rsidRDefault="008C31A5" w:rsidP="005B410D">
      <w:pPr>
        <w:spacing w:after="120"/>
        <w:rPr>
          <w:rFonts w:eastAsia="SimSun"/>
          <w:sz w:val="20"/>
          <w:szCs w:val="20"/>
          <w:lang w:val="en-GB" w:eastAsia="en-GB"/>
        </w:rPr>
      </w:pPr>
      <w:r>
        <w:rPr>
          <w:rFonts w:eastAsia="SimSun"/>
          <w:sz w:val="20"/>
          <w:szCs w:val="20"/>
          <w:lang w:val="en-GB" w:eastAsia="en-GB"/>
        </w:rPr>
        <w:t xml:space="preserve">For MAC CE based </w:t>
      </w:r>
      <w:r w:rsidR="00AA3049">
        <w:rPr>
          <w:rFonts w:eastAsia="SimSun"/>
          <w:sz w:val="20"/>
          <w:szCs w:val="20"/>
          <w:lang w:val="en-GB" w:eastAsia="en-GB"/>
        </w:rPr>
        <w:t>DL dual TCI</w:t>
      </w:r>
      <w:r>
        <w:rPr>
          <w:rFonts w:eastAsia="SimSun"/>
          <w:sz w:val="20"/>
          <w:szCs w:val="20"/>
          <w:lang w:val="en-GB" w:eastAsia="en-GB"/>
        </w:rPr>
        <w:t xml:space="preserve"> switching delay </w:t>
      </w:r>
      <w:r w:rsidR="00AA3049">
        <w:rPr>
          <w:rFonts w:eastAsia="SimSun"/>
          <w:sz w:val="20"/>
          <w:szCs w:val="20"/>
          <w:lang w:val="en-GB" w:eastAsia="en-GB"/>
        </w:rPr>
        <w:t>can be defined as below for different cases:</w:t>
      </w:r>
    </w:p>
    <w:tbl>
      <w:tblPr>
        <w:tblStyle w:val="TableGrid"/>
        <w:tblW w:w="0" w:type="auto"/>
        <w:tblLook w:val="04A0" w:firstRow="1" w:lastRow="0" w:firstColumn="1" w:lastColumn="0" w:noHBand="0" w:noVBand="1"/>
      </w:tblPr>
      <w:tblGrid>
        <w:gridCol w:w="1435"/>
        <w:gridCol w:w="1440"/>
        <w:gridCol w:w="6475"/>
      </w:tblGrid>
      <w:tr w:rsidR="00AA3049" w:rsidRPr="00AA3049" w14:paraId="2FFAA7A5" w14:textId="77777777" w:rsidTr="00AA3049">
        <w:tc>
          <w:tcPr>
            <w:tcW w:w="1435" w:type="dxa"/>
          </w:tcPr>
          <w:p w14:paraId="7EF84BFC" w14:textId="62955F2E" w:rsidR="00AA3049" w:rsidRPr="00AA3049" w:rsidRDefault="00AA3049" w:rsidP="005B410D">
            <w:pPr>
              <w:spacing w:after="120"/>
              <w:rPr>
                <w:rFonts w:eastAsia="SimSun"/>
                <w:b/>
                <w:bCs/>
                <w:sz w:val="20"/>
                <w:szCs w:val="20"/>
                <w:lang w:val="en-GB" w:eastAsia="en-GB"/>
              </w:rPr>
            </w:pPr>
            <w:r w:rsidRPr="00AA3049">
              <w:rPr>
                <w:rFonts w:eastAsia="SimSun"/>
                <w:b/>
                <w:bCs/>
                <w:sz w:val="20"/>
                <w:szCs w:val="20"/>
                <w:lang w:val="en-GB" w:eastAsia="en-GB"/>
              </w:rPr>
              <w:t>TCI State 1</w:t>
            </w:r>
          </w:p>
        </w:tc>
        <w:tc>
          <w:tcPr>
            <w:tcW w:w="1440" w:type="dxa"/>
          </w:tcPr>
          <w:p w14:paraId="16880839" w14:textId="26BC7D7B" w:rsidR="00AA3049" w:rsidRPr="00AA3049" w:rsidRDefault="00AA3049" w:rsidP="005B410D">
            <w:pPr>
              <w:spacing w:after="120"/>
              <w:rPr>
                <w:rFonts w:eastAsia="SimSun"/>
                <w:b/>
                <w:bCs/>
                <w:sz w:val="20"/>
                <w:szCs w:val="20"/>
                <w:lang w:val="en-GB" w:eastAsia="en-GB"/>
              </w:rPr>
            </w:pPr>
            <w:r w:rsidRPr="00AA3049">
              <w:rPr>
                <w:rFonts w:eastAsia="SimSun"/>
                <w:b/>
                <w:bCs/>
                <w:sz w:val="20"/>
                <w:szCs w:val="20"/>
                <w:lang w:val="en-GB" w:eastAsia="en-GB"/>
              </w:rPr>
              <w:t>TCI State 2</w:t>
            </w:r>
          </w:p>
        </w:tc>
        <w:tc>
          <w:tcPr>
            <w:tcW w:w="6475" w:type="dxa"/>
          </w:tcPr>
          <w:p w14:paraId="7BB027FA" w14:textId="41AD712D" w:rsidR="00AA3049" w:rsidRPr="00AA3049" w:rsidRDefault="00AA3049" w:rsidP="005B410D">
            <w:pPr>
              <w:spacing w:after="120"/>
              <w:rPr>
                <w:rFonts w:eastAsia="SimSun"/>
                <w:b/>
                <w:bCs/>
                <w:sz w:val="20"/>
                <w:szCs w:val="20"/>
                <w:lang w:val="en-GB" w:eastAsia="en-GB"/>
              </w:rPr>
            </w:pPr>
            <w:r w:rsidRPr="00AA3049">
              <w:rPr>
                <w:rFonts w:eastAsia="SimSun"/>
                <w:b/>
                <w:bCs/>
                <w:sz w:val="20"/>
                <w:szCs w:val="20"/>
                <w:lang w:val="en-GB" w:eastAsia="en-GB"/>
              </w:rPr>
              <w:t>Switching delay</w:t>
            </w:r>
          </w:p>
        </w:tc>
      </w:tr>
      <w:tr w:rsidR="00AA3049" w14:paraId="68021845" w14:textId="77777777" w:rsidTr="00AA3049">
        <w:tc>
          <w:tcPr>
            <w:tcW w:w="1435" w:type="dxa"/>
          </w:tcPr>
          <w:p w14:paraId="3DFE2827" w14:textId="6FB40937" w:rsidR="00AA3049" w:rsidRDefault="00AA3049" w:rsidP="005B410D">
            <w:pPr>
              <w:spacing w:after="120"/>
              <w:rPr>
                <w:rFonts w:eastAsia="SimSun"/>
                <w:sz w:val="20"/>
                <w:szCs w:val="20"/>
                <w:lang w:val="en-GB" w:eastAsia="en-GB"/>
              </w:rPr>
            </w:pPr>
            <w:r>
              <w:rPr>
                <w:rFonts w:eastAsia="SimSun"/>
                <w:sz w:val="20"/>
                <w:szCs w:val="20"/>
                <w:lang w:val="en-GB" w:eastAsia="en-GB"/>
              </w:rPr>
              <w:t>Known</w:t>
            </w:r>
          </w:p>
        </w:tc>
        <w:tc>
          <w:tcPr>
            <w:tcW w:w="1440" w:type="dxa"/>
          </w:tcPr>
          <w:p w14:paraId="5A573762" w14:textId="6CA5D7E5" w:rsidR="00AA3049" w:rsidRDefault="00AA3049" w:rsidP="005B410D">
            <w:pPr>
              <w:spacing w:after="120"/>
              <w:rPr>
                <w:rFonts w:eastAsia="SimSun"/>
                <w:sz w:val="20"/>
                <w:szCs w:val="20"/>
                <w:lang w:val="en-GB" w:eastAsia="en-GB"/>
              </w:rPr>
            </w:pPr>
            <w:r>
              <w:rPr>
                <w:rFonts w:eastAsia="SimSun"/>
                <w:sz w:val="20"/>
                <w:szCs w:val="20"/>
                <w:lang w:val="en-GB" w:eastAsia="en-GB"/>
              </w:rPr>
              <w:t xml:space="preserve">Known </w:t>
            </w:r>
          </w:p>
        </w:tc>
        <w:tc>
          <w:tcPr>
            <w:tcW w:w="6475" w:type="dxa"/>
          </w:tcPr>
          <w:p w14:paraId="5EF494EC" w14:textId="6CE4086B" w:rsidR="00AA3049" w:rsidRPr="00AA3049" w:rsidRDefault="00AA3049" w:rsidP="005B410D">
            <w:pPr>
              <w:spacing w:after="120"/>
              <w:rPr>
                <w:rFonts w:eastAsia="SimSun"/>
                <w:sz w:val="20"/>
                <w:szCs w:val="20"/>
                <w:lang w:val="en-GB" w:eastAsia="en-GB"/>
              </w:rPr>
            </w:pPr>
            <w:r w:rsidRPr="00AA3049">
              <w:rPr>
                <w:rFonts w:eastAsia="Malgun Gothic"/>
                <w:sz w:val="20"/>
                <w:szCs w:val="20"/>
                <w:lang w:eastAsia="zh-CN"/>
              </w:rPr>
              <w:t>T</w:t>
            </w:r>
            <w:r w:rsidRPr="00AA3049">
              <w:rPr>
                <w:rFonts w:eastAsia="Malgun Gothic"/>
                <w:sz w:val="20"/>
                <w:szCs w:val="20"/>
                <w:vertAlign w:val="subscript"/>
                <w:lang w:eastAsia="zh-CN"/>
              </w:rPr>
              <w:t>HARQ</w:t>
            </w:r>
            <w:r w:rsidRPr="00AA3049">
              <w:rPr>
                <w:rFonts w:eastAsia="Malgun Gothic"/>
                <w:sz w:val="20"/>
                <w:szCs w:val="20"/>
                <w:lang w:eastAsia="zh-CN"/>
              </w:rPr>
              <w:t xml:space="preserve"> + </w:t>
            </w:r>
            <m:oMath>
              <m:sSubSup>
                <m:sSubSupPr>
                  <m:ctrlPr>
                    <w:rPr>
                      <w:rFonts w:ascii="Cambria Math" w:hAnsi="Cambria Math"/>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Pr="00AA3049">
              <w:rPr>
                <w:rFonts w:eastAsia="Malgun Gothic"/>
                <w:sz w:val="20"/>
                <w:szCs w:val="20"/>
                <w:lang w:eastAsia="zh-CN"/>
              </w:rPr>
              <w:t xml:space="preserve">+ </w:t>
            </w:r>
            <w:proofErr w:type="gramStart"/>
            <w:r>
              <w:rPr>
                <w:rFonts w:eastAsia="Malgun Gothic"/>
                <w:sz w:val="20"/>
                <w:szCs w:val="20"/>
                <w:lang w:eastAsia="zh-CN"/>
              </w:rPr>
              <w:t>max{</w:t>
            </w:r>
            <w:proofErr w:type="gramEnd"/>
            <w:r w:rsidRPr="00AA3049">
              <w:rPr>
                <w:rFonts w:eastAsia="Malgun Gothic"/>
                <w:sz w:val="20"/>
                <w:szCs w:val="20"/>
                <w:lang w:eastAsia="zh-CN"/>
              </w:rPr>
              <w:t>TO</w:t>
            </w:r>
            <w:r w:rsidRPr="00AA3049">
              <w:rPr>
                <w:rFonts w:eastAsia="Malgun Gothic"/>
                <w:sz w:val="20"/>
                <w:szCs w:val="20"/>
                <w:vertAlign w:val="subscript"/>
                <w:lang w:eastAsia="zh-CN"/>
              </w:rPr>
              <w:t>k</w:t>
            </w:r>
            <w:r>
              <w:rPr>
                <w:rFonts w:eastAsia="Malgun Gothic"/>
                <w:sz w:val="20"/>
                <w:szCs w:val="20"/>
                <w:vertAlign w:val="subscript"/>
                <w:lang w:eastAsia="zh-CN"/>
              </w:rPr>
              <w:t>1</w:t>
            </w:r>
            <w:r w:rsidRPr="00AA3049">
              <w:rPr>
                <w:rFonts w:eastAsia="Malgun Gothic"/>
                <w:sz w:val="20"/>
                <w:szCs w:val="20"/>
                <w:lang w:eastAsia="zh-CN"/>
              </w:rPr>
              <w:t>*(T</w:t>
            </w:r>
            <w:r w:rsidRPr="00AA3049">
              <w:rPr>
                <w:rFonts w:eastAsia="Malgun Gothic"/>
                <w:sz w:val="20"/>
                <w:szCs w:val="20"/>
                <w:vertAlign w:val="subscript"/>
                <w:lang w:eastAsia="zh-CN"/>
              </w:rPr>
              <w:t>first-SSB</w:t>
            </w:r>
            <w:r>
              <w:rPr>
                <w:rFonts w:eastAsia="Malgun Gothic"/>
                <w:sz w:val="20"/>
                <w:szCs w:val="20"/>
                <w:vertAlign w:val="subscript"/>
                <w:lang w:eastAsia="zh-CN"/>
              </w:rPr>
              <w:t>1</w:t>
            </w:r>
            <w:r w:rsidRPr="00AA3049">
              <w:rPr>
                <w:rFonts w:eastAsia="Malgun Gothic"/>
                <w:sz w:val="20"/>
                <w:szCs w:val="20"/>
                <w:vertAlign w:val="subscript"/>
                <w:lang w:eastAsia="zh-CN"/>
              </w:rPr>
              <w:t xml:space="preserve"> </w:t>
            </w:r>
            <w:r w:rsidRPr="00AA3049">
              <w:rPr>
                <w:rFonts w:eastAsia="Malgun Gothic"/>
                <w:sz w:val="20"/>
                <w:szCs w:val="20"/>
                <w:lang w:eastAsia="zh-CN"/>
              </w:rPr>
              <w:t>+ T</w:t>
            </w:r>
            <w:r w:rsidRPr="00AA3049">
              <w:rPr>
                <w:rFonts w:eastAsia="Malgun Gothic"/>
                <w:sz w:val="20"/>
                <w:szCs w:val="20"/>
                <w:vertAlign w:val="subscript"/>
                <w:lang w:eastAsia="zh-CN"/>
              </w:rPr>
              <w:t>SSB-proc</w:t>
            </w:r>
            <w:r w:rsidRPr="00AA3049">
              <w:rPr>
                <w:rFonts w:eastAsia="Malgun Gothic"/>
                <w:sz w:val="20"/>
                <w:szCs w:val="20"/>
                <w:lang w:eastAsia="zh-CN"/>
              </w:rPr>
              <w:t>)</w:t>
            </w:r>
            <w:r>
              <w:rPr>
                <w:rFonts w:eastAsia="Malgun Gothic"/>
                <w:sz w:val="20"/>
                <w:szCs w:val="20"/>
                <w:lang w:eastAsia="zh-CN"/>
              </w:rPr>
              <w:t>,</w:t>
            </w:r>
            <w:r w:rsidRPr="00AA3049">
              <w:rPr>
                <w:rFonts w:eastAsia="Malgun Gothic"/>
                <w:sz w:val="20"/>
                <w:szCs w:val="20"/>
                <w:lang w:eastAsia="zh-CN"/>
              </w:rPr>
              <w:t xml:space="preserve"> TO</w:t>
            </w:r>
            <w:r w:rsidRPr="00AA3049">
              <w:rPr>
                <w:rFonts w:eastAsia="Malgun Gothic"/>
                <w:sz w:val="20"/>
                <w:szCs w:val="20"/>
                <w:vertAlign w:val="subscript"/>
                <w:lang w:eastAsia="zh-CN"/>
              </w:rPr>
              <w:t>k</w:t>
            </w:r>
            <w:r>
              <w:rPr>
                <w:rFonts w:eastAsia="Malgun Gothic"/>
                <w:sz w:val="20"/>
                <w:szCs w:val="20"/>
                <w:vertAlign w:val="subscript"/>
                <w:lang w:eastAsia="zh-CN"/>
              </w:rPr>
              <w:t>2</w:t>
            </w:r>
            <w:r w:rsidRPr="00AA3049">
              <w:rPr>
                <w:rFonts w:eastAsia="Malgun Gothic"/>
                <w:sz w:val="20"/>
                <w:szCs w:val="20"/>
                <w:lang w:eastAsia="zh-CN"/>
              </w:rPr>
              <w:t>*(T</w:t>
            </w:r>
            <w:r w:rsidRPr="00AA3049">
              <w:rPr>
                <w:rFonts w:eastAsia="Malgun Gothic"/>
                <w:sz w:val="20"/>
                <w:szCs w:val="20"/>
                <w:vertAlign w:val="subscript"/>
                <w:lang w:eastAsia="zh-CN"/>
              </w:rPr>
              <w:t>first-SSB</w:t>
            </w:r>
            <w:r>
              <w:rPr>
                <w:rFonts w:eastAsia="Malgun Gothic"/>
                <w:sz w:val="20"/>
                <w:szCs w:val="20"/>
                <w:vertAlign w:val="subscript"/>
                <w:lang w:eastAsia="zh-CN"/>
              </w:rPr>
              <w:t>2</w:t>
            </w:r>
            <w:r w:rsidRPr="00AA3049">
              <w:rPr>
                <w:rFonts w:eastAsia="Malgun Gothic"/>
                <w:sz w:val="20"/>
                <w:szCs w:val="20"/>
                <w:vertAlign w:val="subscript"/>
                <w:lang w:eastAsia="zh-CN"/>
              </w:rPr>
              <w:t xml:space="preserve"> </w:t>
            </w:r>
            <w:r w:rsidRPr="00AA3049">
              <w:rPr>
                <w:rFonts w:eastAsia="Malgun Gothic"/>
                <w:sz w:val="20"/>
                <w:szCs w:val="20"/>
                <w:lang w:eastAsia="zh-CN"/>
              </w:rPr>
              <w:t>+ T</w:t>
            </w:r>
            <w:r w:rsidRPr="00AA3049">
              <w:rPr>
                <w:rFonts w:eastAsia="Malgun Gothic"/>
                <w:sz w:val="20"/>
                <w:szCs w:val="20"/>
                <w:vertAlign w:val="subscript"/>
                <w:lang w:eastAsia="zh-CN"/>
              </w:rPr>
              <w:t>SSB-proc</w:t>
            </w:r>
            <w:r w:rsidRPr="00AA3049">
              <w:rPr>
                <w:rFonts w:eastAsia="Malgun Gothic"/>
                <w:sz w:val="20"/>
                <w:szCs w:val="20"/>
                <w:lang w:eastAsia="zh-CN"/>
              </w:rPr>
              <w:t>)</w:t>
            </w:r>
            <w:r>
              <w:rPr>
                <w:rFonts w:eastAsia="Malgun Gothic"/>
                <w:sz w:val="20"/>
                <w:szCs w:val="20"/>
                <w:lang w:eastAsia="zh-CN"/>
              </w:rPr>
              <w:t>}</w:t>
            </w:r>
          </w:p>
        </w:tc>
      </w:tr>
      <w:tr w:rsidR="00AA3049" w:rsidRPr="00AA3049" w14:paraId="7AE3269A" w14:textId="77777777" w:rsidTr="00AA3049">
        <w:tc>
          <w:tcPr>
            <w:tcW w:w="1435" w:type="dxa"/>
          </w:tcPr>
          <w:p w14:paraId="01E389B5" w14:textId="191F7A45" w:rsidR="00AA3049" w:rsidRDefault="00AA3049" w:rsidP="005B410D">
            <w:pPr>
              <w:spacing w:after="120"/>
              <w:rPr>
                <w:rFonts w:eastAsia="SimSun"/>
                <w:sz w:val="20"/>
                <w:szCs w:val="20"/>
                <w:lang w:val="en-GB" w:eastAsia="en-GB"/>
              </w:rPr>
            </w:pPr>
            <w:r>
              <w:rPr>
                <w:rFonts w:eastAsia="SimSun"/>
                <w:sz w:val="20"/>
                <w:szCs w:val="20"/>
                <w:lang w:val="en-GB" w:eastAsia="en-GB"/>
              </w:rPr>
              <w:t>Unknown</w:t>
            </w:r>
          </w:p>
        </w:tc>
        <w:tc>
          <w:tcPr>
            <w:tcW w:w="1440" w:type="dxa"/>
          </w:tcPr>
          <w:p w14:paraId="112691CA" w14:textId="7659E2CB" w:rsidR="00AA3049" w:rsidRDefault="00AA3049" w:rsidP="005B410D">
            <w:pPr>
              <w:spacing w:after="120"/>
              <w:rPr>
                <w:rFonts w:eastAsia="SimSun"/>
                <w:sz w:val="20"/>
                <w:szCs w:val="20"/>
                <w:lang w:val="en-GB" w:eastAsia="en-GB"/>
              </w:rPr>
            </w:pPr>
            <w:r>
              <w:rPr>
                <w:rFonts w:eastAsia="SimSun"/>
                <w:sz w:val="20"/>
                <w:szCs w:val="20"/>
                <w:lang w:val="en-GB" w:eastAsia="en-GB"/>
              </w:rPr>
              <w:t>Unknown</w:t>
            </w:r>
          </w:p>
        </w:tc>
        <w:tc>
          <w:tcPr>
            <w:tcW w:w="6475" w:type="dxa"/>
          </w:tcPr>
          <w:p w14:paraId="0FB3AC3C" w14:textId="79CD7636" w:rsidR="00AA3049" w:rsidRPr="00AA3049" w:rsidRDefault="00AA3049" w:rsidP="005B410D">
            <w:pPr>
              <w:spacing w:after="120"/>
              <w:rPr>
                <w:rFonts w:eastAsia="Malgun Gothic"/>
                <w:sz w:val="20"/>
                <w:szCs w:val="20"/>
                <w:lang w:eastAsia="zh-CN"/>
              </w:rPr>
            </w:pPr>
            <w:r w:rsidRPr="00AA3049">
              <w:rPr>
                <w:rFonts w:eastAsia="Malgun Gothic"/>
                <w:sz w:val="20"/>
                <w:szCs w:val="20"/>
                <w:lang w:eastAsia="zh-CN"/>
              </w:rPr>
              <w:t>T</w:t>
            </w:r>
            <w:r w:rsidRPr="00AA3049">
              <w:rPr>
                <w:rFonts w:eastAsia="Malgun Gothic"/>
                <w:sz w:val="20"/>
                <w:szCs w:val="20"/>
                <w:vertAlign w:val="subscript"/>
                <w:lang w:eastAsia="zh-CN"/>
              </w:rPr>
              <w:t>HARQ</w:t>
            </w:r>
            <w:r w:rsidRPr="00AA3049">
              <w:rPr>
                <w:rFonts w:eastAsia="Malgun Gothic"/>
                <w:sz w:val="20"/>
                <w:szCs w:val="20"/>
                <w:lang w:eastAsia="zh-CN"/>
              </w:rPr>
              <w:t xml:space="preserve"> +</w:t>
            </w:r>
            <m:oMath>
              <m:sSubSup>
                <m:sSubSupPr>
                  <m:ctrlPr>
                    <w:rPr>
                      <w:rFonts w:ascii="Cambria Math" w:hAnsi="Cambria Math"/>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Pr="00AA3049">
              <w:rPr>
                <w:rFonts w:eastAsia="Malgun Gothic"/>
                <w:sz w:val="20"/>
                <w:szCs w:val="20"/>
                <w:lang w:eastAsia="zh-CN"/>
              </w:rPr>
              <w:t xml:space="preserve"> + </w:t>
            </w:r>
            <w:proofErr w:type="gramStart"/>
            <w:r>
              <w:rPr>
                <w:rFonts w:eastAsia="Malgun Gothic"/>
                <w:sz w:val="20"/>
                <w:szCs w:val="20"/>
                <w:lang w:eastAsia="zh-CN"/>
              </w:rPr>
              <w:t>max{</w:t>
            </w:r>
            <w:proofErr w:type="gramEnd"/>
            <w:r w:rsidRPr="00AA3049">
              <w:rPr>
                <w:sz w:val="20"/>
                <w:szCs w:val="20"/>
              </w:rPr>
              <w:t>T</w:t>
            </w:r>
            <w:r w:rsidRPr="00AA3049">
              <w:rPr>
                <w:sz w:val="20"/>
                <w:szCs w:val="20"/>
                <w:vertAlign w:val="subscript"/>
              </w:rPr>
              <w:t>L1-RSRP</w:t>
            </w:r>
            <w:r>
              <w:rPr>
                <w:sz w:val="20"/>
                <w:szCs w:val="20"/>
                <w:vertAlign w:val="subscript"/>
              </w:rPr>
              <w:t>1</w:t>
            </w:r>
            <w:r w:rsidRPr="00AA3049">
              <w:rPr>
                <w:sz w:val="20"/>
                <w:szCs w:val="20"/>
                <w:vertAlign w:val="subscript"/>
              </w:rPr>
              <w:t xml:space="preserve"> </w:t>
            </w:r>
            <w:r w:rsidRPr="00AA3049">
              <w:rPr>
                <w:rFonts w:eastAsia="Malgun Gothic"/>
                <w:sz w:val="20"/>
                <w:szCs w:val="20"/>
                <w:lang w:eastAsia="zh-CN"/>
              </w:rPr>
              <w:t>+TO</w:t>
            </w:r>
            <w:r w:rsidRPr="00AA3049">
              <w:rPr>
                <w:rFonts w:eastAsia="Malgun Gothic"/>
                <w:sz w:val="20"/>
                <w:szCs w:val="20"/>
                <w:vertAlign w:val="subscript"/>
                <w:lang w:eastAsia="zh-CN"/>
              </w:rPr>
              <w:t>uk</w:t>
            </w:r>
            <w:r>
              <w:rPr>
                <w:rFonts w:eastAsia="Malgun Gothic"/>
                <w:sz w:val="20"/>
                <w:szCs w:val="20"/>
                <w:vertAlign w:val="subscript"/>
                <w:lang w:eastAsia="zh-CN"/>
              </w:rPr>
              <w:t>1</w:t>
            </w:r>
            <w:r w:rsidRPr="00AA3049">
              <w:rPr>
                <w:rFonts w:eastAsia="Malgun Gothic"/>
                <w:sz w:val="20"/>
                <w:szCs w:val="20"/>
                <w:lang w:eastAsia="zh-CN"/>
              </w:rPr>
              <w:t>*(T</w:t>
            </w:r>
            <w:r w:rsidRPr="00AA3049">
              <w:rPr>
                <w:rFonts w:eastAsia="Malgun Gothic"/>
                <w:sz w:val="20"/>
                <w:szCs w:val="20"/>
                <w:vertAlign w:val="subscript"/>
                <w:lang w:eastAsia="zh-CN"/>
              </w:rPr>
              <w:t>first-SSB</w:t>
            </w:r>
            <w:r>
              <w:rPr>
                <w:rFonts w:eastAsia="Malgun Gothic"/>
                <w:sz w:val="20"/>
                <w:szCs w:val="20"/>
                <w:vertAlign w:val="subscript"/>
                <w:lang w:eastAsia="zh-CN"/>
              </w:rPr>
              <w:t>1</w:t>
            </w:r>
            <w:r w:rsidRPr="00AA3049">
              <w:rPr>
                <w:rFonts w:eastAsia="Malgun Gothic"/>
                <w:sz w:val="20"/>
                <w:szCs w:val="20"/>
                <w:lang w:eastAsia="zh-CN"/>
              </w:rPr>
              <w:t>+ T</w:t>
            </w:r>
            <w:r w:rsidRPr="00AA3049">
              <w:rPr>
                <w:rFonts w:eastAsia="Malgun Gothic"/>
                <w:sz w:val="20"/>
                <w:szCs w:val="20"/>
                <w:vertAlign w:val="subscript"/>
                <w:lang w:eastAsia="zh-CN"/>
              </w:rPr>
              <w:t>SSB-proc</w:t>
            </w:r>
            <w:r w:rsidRPr="00AA3049">
              <w:rPr>
                <w:rFonts w:eastAsia="Malgun Gothic"/>
                <w:sz w:val="20"/>
                <w:szCs w:val="20"/>
                <w:lang w:eastAsia="zh-CN"/>
              </w:rPr>
              <w:t>)</w:t>
            </w:r>
            <w:r>
              <w:rPr>
                <w:rFonts w:eastAsia="Malgun Gothic"/>
                <w:sz w:val="20"/>
                <w:szCs w:val="20"/>
                <w:lang w:eastAsia="zh-CN"/>
              </w:rPr>
              <w:t xml:space="preserve">, </w:t>
            </w:r>
            <w:r w:rsidRPr="00AA3049">
              <w:rPr>
                <w:sz w:val="20"/>
                <w:szCs w:val="20"/>
              </w:rPr>
              <w:t>T</w:t>
            </w:r>
            <w:r w:rsidRPr="00AA3049">
              <w:rPr>
                <w:sz w:val="20"/>
                <w:szCs w:val="20"/>
                <w:vertAlign w:val="subscript"/>
              </w:rPr>
              <w:t>L1-RSRP</w:t>
            </w:r>
            <w:r>
              <w:rPr>
                <w:sz w:val="20"/>
                <w:szCs w:val="20"/>
                <w:vertAlign w:val="subscript"/>
              </w:rPr>
              <w:t>2</w:t>
            </w:r>
            <w:r w:rsidRPr="00AA3049">
              <w:rPr>
                <w:sz w:val="20"/>
                <w:szCs w:val="20"/>
                <w:vertAlign w:val="subscript"/>
              </w:rPr>
              <w:t xml:space="preserve"> </w:t>
            </w:r>
            <w:r w:rsidRPr="00AA3049">
              <w:rPr>
                <w:rFonts w:eastAsia="Malgun Gothic"/>
                <w:sz w:val="20"/>
                <w:szCs w:val="20"/>
                <w:lang w:eastAsia="zh-CN"/>
              </w:rPr>
              <w:t>+TO</w:t>
            </w:r>
            <w:r w:rsidRPr="00AA3049">
              <w:rPr>
                <w:rFonts w:eastAsia="Malgun Gothic"/>
                <w:sz w:val="20"/>
                <w:szCs w:val="20"/>
                <w:vertAlign w:val="subscript"/>
                <w:lang w:eastAsia="zh-CN"/>
              </w:rPr>
              <w:t>uk</w:t>
            </w:r>
            <w:r>
              <w:rPr>
                <w:rFonts w:eastAsia="Malgun Gothic"/>
                <w:sz w:val="20"/>
                <w:szCs w:val="20"/>
                <w:vertAlign w:val="subscript"/>
                <w:lang w:eastAsia="zh-CN"/>
              </w:rPr>
              <w:t>2</w:t>
            </w:r>
            <w:r w:rsidRPr="00AA3049">
              <w:rPr>
                <w:rFonts w:eastAsia="Malgun Gothic"/>
                <w:sz w:val="20"/>
                <w:szCs w:val="20"/>
                <w:lang w:eastAsia="zh-CN"/>
              </w:rPr>
              <w:t>*(T</w:t>
            </w:r>
            <w:r w:rsidRPr="00AA3049">
              <w:rPr>
                <w:rFonts w:eastAsia="Malgun Gothic"/>
                <w:sz w:val="20"/>
                <w:szCs w:val="20"/>
                <w:vertAlign w:val="subscript"/>
                <w:lang w:eastAsia="zh-CN"/>
              </w:rPr>
              <w:t>first-SSB</w:t>
            </w:r>
            <w:r>
              <w:rPr>
                <w:rFonts w:eastAsia="Malgun Gothic"/>
                <w:sz w:val="20"/>
                <w:szCs w:val="20"/>
                <w:vertAlign w:val="subscript"/>
                <w:lang w:eastAsia="zh-CN"/>
              </w:rPr>
              <w:t>2</w:t>
            </w:r>
            <w:r w:rsidRPr="00AA3049">
              <w:rPr>
                <w:rFonts w:eastAsia="Malgun Gothic"/>
                <w:sz w:val="20"/>
                <w:szCs w:val="20"/>
                <w:lang w:eastAsia="zh-CN"/>
              </w:rPr>
              <w:t>+ T</w:t>
            </w:r>
            <w:r w:rsidRPr="00AA3049">
              <w:rPr>
                <w:rFonts w:eastAsia="Malgun Gothic"/>
                <w:sz w:val="20"/>
                <w:szCs w:val="20"/>
                <w:vertAlign w:val="subscript"/>
                <w:lang w:eastAsia="zh-CN"/>
              </w:rPr>
              <w:t>SSB-proc</w:t>
            </w:r>
            <w:r w:rsidRPr="00AA3049">
              <w:rPr>
                <w:rFonts w:eastAsia="Malgun Gothic"/>
                <w:sz w:val="20"/>
                <w:szCs w:val="20"/>
                <w:lang w:eastAsia="zh-CN"/>
              </w:rPr>
              <w:t>)</w:t>
            </w:r>
            <w:r>
              <w:rPr>
                <w:rFonts w:eastAsia="Malgun Gothic"/>
                <w:sz w:val="20"/>
                <w:szCs w:val="20"/>
                <w:lang w:eastAsia="zh-CN"/>
              </w:rPr>
              <w:t>}</w:t>
            </w:r>
          </w:p>
        </w:tc>
      </w:tr>
      <w:tr w:rsidR="00AA3049" w:rsidRPr="00AA3049" w14:paraId="33B1193F" w14:textId="77777777" w:rsidTr="00AA3049">
        <w:tc>
          <w:tcPr>
            <w:tcW w:w="1435" w:type="dxa"/>
          </w:tcPr>
          <w:p w14:paraId="4D8D8B2C" w14:textId="77777777" w:rsidR="00AA3049" w:rsidRDefault="00AA3049" w:rsidP="00A94B1A">
            <w:pPr>
              <w:spacing w:after="120"/>
              <w:rPr>
                <w:rFonts w:eastAsia="SimSun"/>
                <w:sz w:val="20"/>
                <w:szCs w:val="20"/>
                <w:lang w:val="en-GB" w:eastAsia="en-GB"/>
              </w:rPr>
            </w:pPr>
            <w:r>
              <w:rPr>
                <w:rFonts w:eastAsia="SimSun"/>
                <w:sz w:val="20"/>
                <w:szCs w:val="20"/>
                <w:lang w:val="en-GB" w:eastAsia="en-GB"/>
              </w:rPr>
              <w:t>Unknown</w:t>
            </w:r>
          </w:p>
        </w:tc>
        <w:tc>
          <w:tcPr>
            <w:tcW w:w="1440" w:type="dxa"/>
          </w:tcPr>
          <w:p w14:paraId="4A20F266" w14:textId="3BF30683" w:rsidR="00AA3049" w:rsidRDefault="00AA3049" w:rsidP="00A94B1A">
            <w:pPr>
              <w:spacing w:after="120"/>
              <w:rPr>
                <w:rFonts w:eastAsia="SimSun"/>
                <w:sz w:val="20"/>
                <w:szCs w:val="20"/>
                <w:lang w:val="en-GB" w:eastAsia="en-GB"/>
              </w:rPr>
            </w:pPr>
            <w:r>
              <w:rPr>
                <w:rFonts w:eastAsia="SimSun"/>
                <w:sz w:val="20"/>
                <w:szCs w:val="20"/>
                <w:lang w:val="en-GB" w:eastAsia="en-GB"/>
              </w:rPr>
              <w:t>Known</w:t>
            </w:r>
          </w:p>
        </w:tc>
        <w:tc>
          <w:tcPr>
            <w:tcW w:w="6475" w:type="dxa"/>
          </w:tcPr>
          <w:p w14:paraId="6CFFFD9B" w14:textId="67B5B764" w:rsidR="00AA3049" w:rsidRPr="00AA3049" w:rsidRDefault="00AA3049" w:rsidP="00A94B1A">
            <w:pPr>
              <w:spacing w:after="120"/>
              <w:rPr>
                <w:rFonts w:eastAsia="Malgun Gothic"/>
                <w:sz w:val="20"/>
                <w:szCs w:val="20"/>
                <w:lang w:eastAsia="zh-CN"/>
              </w:rPr>
            </w:pPr>
            <w:r w:rsidRPr="00AA3049">
              <w:rPr>
                <w:rFonts w:eastAsia="Malgun Gothic"/>
                <w:sz w:val="20"/>
                <w:szCs w:val="20"/>
                <w:lang w:eastAsia="zh-CN"/>
              </w:rPr>
              <w:t>T</w:t>
            </w:r>
            <w:r w:rsidRPr="00AA3049">
              <w:rPr>
                <w:rFonts w:eastAsia="Malgun Gothic"/>
                <w:sz w:val="20"/>
                <w:szCs w:val="20"/>
                <w:vertAlign w:val="subscript"/>
                <w:lang w:eastAsia="zh-CN"/>
              </w:rPr>
              <w:t>HARQ</w:t>
            </w:r>
            <w:r w:rsidRPr="00AA3049">
              <w:rPr>
                <w:rFonts w:eastAsia="Malgun Gothic"/>
                <w:sz w:val="20"/>
                <w:szCs w:val="20"/>
                <w:lang w:eastAsia="zh-CN"/>
              </w:rPr>
              <w:t xml:space="preserve"> +</w:t>
            </w:r>
            <m:oMath>
              <m:sSubSup>
                <m:sSubSupPr>
                  <m:ctrlPr>
                    <w:rPr>
                      <w:rFonts w:ascii="Cambria Math" w:hAnsi="Cambria Math"/>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Pr="00AA3049">
              <w:rPr>
                <w:rFonts w:eastAsia="Malgun Gothic"/>
                <w:sz w:val="20"/>
                <w:szCs w:val="20"/>
                <w:lang w:eastAsia="zh-CN"/>
              </w:rPr>
              <w:t xml:space="preserve"> + </w:t>
            </w:r>
            <w:proofErr w:type="gramStart"/>
            <w:r>
              <w:rPr>
                <w:rFonts w:eastAsia="Malgun Gothic"/>
                <w:sz w:val="20"/>
                <w:szCs w:val="20"/>
                <w:lang w:eastAsia="zh-CN"/>
              </w:rPr>
              <w:t>max{</w:t>
            </w:r>
            <w:proofErr w:type="gramEnd"/>
            <w:r w:rsidRPr="00AA3049">
              <w:rPr>
                <w:sz w:val="20"/>
                <w:szCs w:val="20"/>
              </w:rPr>
              <w:t>T</w:t>
            </w:r>
            <w:r w:rsidRPr="00AA3049">
              <w:rPr>
                <w:sz w:val="20"/>
                <w:szCs w:val="20"/>
                <w:vertAlign w:val="subscript"/>
              </w:rPr>
              <w:t>L1-RSRP</w:t>
            </w:r>
            <w:r>
              <w:rPr>
                <w:sz w:val="20"/>
                <w:szCs w:val="20"/>
                <w:vertAlign w:val="subscript"/>
              </w:rPr>
              <w:t>1</w:t>
            </w:r>
            <w:r w:rsidRPr="00AA3049">
              <w:rPr>
                <w:sz w:val="20"/>
                <w:szCs w:val="20"/>
                <w:vertAlign w:val="subscript"/>
              </w:rPr>
              <w:t xml:space="preserve"> </w:t>
            </w:r>
            <w:r w:rsidRPr="00AA3049">
              <w:rPr>
                <w:rFonts w:eastAsia="Malgun Gothic"/>
                <w:sz w:val="20"/>
                <w:szCs w:val="20"/>
                <w:lang w:eastAsia="zh-CN"/>
              </w:rPr>
              <w:t>+TO</w:t>
            </w:r>
            <w:r w:rsidRPr="00AA3049">
              <w:rPr>
                <w:rFonts w:eastAsia="Malgun Gothic"/>
                <w:sz w:val="20"/>
                <w:szCs w:val="20"/>
                <w:vertAlign w:val="subscript"/>
                <w:lang w:eastAsia="zh-CN"/>
              </w:rPr>
              <w:t>uk</w:t>
            </w:r>
            <w:r>
              <w:rPr>
                <w:rFonts w:eastAsia="Malgun Gothic"/>
                <w:sz w:val="20"/>
                <w:szCs w:val="20"/>
                <w:vertAlign w:val="subscript"/>
                <w:lang w:eastAsia="zh-CN"/>
              </w:rPr>
              <w:t>1</w:t>
            </w:r>
            <w:r w:rsidRPr="00AA3049">
              <w:rPr>
                <w:rFonts w:eastAsia="Malgun Gothic"/>
                <w:sz w:val="20"/>
                <w:szCs w:val="20"/>
                <w:lang w:eastAsia="zh-CN"/>
              </w:rPr>
              <w:t>*(T</w:t>
            </w:r>
            <w:r w:rsidRPr="00AA3049">
              <w:rPr>
                <w:rFonts w:eastAsia="Malgun Gothic"/>
                <w:sz w:val="20"/>
                <w:szCs w:val="20"/>
                <w:vertAlign w:val="subscript"/>
                <w:lang w:eastAsia="zh-CN"/>
              </w:rPr>
              <w:t>first-SSB</w:t>
            </w:r>
            <w:r>
              <w:rPr>
                <w:rFonts w:eastAsia="Malgun Gothic"/>
                <w:sz w:val="20"/>
                <w:szCs w:val="20"/>
                <w:vertAlign w:val="subscript"/>
                <w:lang w:eastAsia="zh-CN"/>
              </w:rPr>
              <w:t>1</w:t>
            </w:r>
            <w:r w:rsidRPr="00AA3049">
              <w:rPr>
                <w:rFonts w:eastAsia="Malgun Gothic"/>
                <w:sz w:val="20"/>
                <w:szCs w:val="20"/>
                <w:lang w:eastAsia="zh-CN"/>
              </w:rPr>
              <w:t>+ T</w:t>
            </w:r>
            <w:r w:rsidRPr="00AA3049">
              <w:rPr>
                <w:rFonts w:eastAsia="Malgun Gothic"/>
                <w:sz w:val="20"/>
                <w:szCs w:val="20"/>
                <w:vertAlign w:val="subscript"/>
                <w:lang w:eastAsia="zh-CN"/>
              </w:rPr>
              <w:t>SSB-proc</w:t>
            </w:r>
            <w:r w:rsidRPr="00AA3049">
              <w:rPr>
                <w:rFonts w:eastAsia="Malgun Gothic"/>
                <w:sz w:val="20"/>
                <w:szCs w:val="20"/>
                <w:lang w:eastAsia="zh-CN"/>
              </w:rPr>
              <w:t>)</w:t>
            </w:r>
            <w:r>
              <w:rPr>
                <w:rFonts w:eastAsia="Malgun Gothic"/>
                <w:sz w:val="20"/>
                <w:szCs w:val="20"/>
                <w:lang w:eastAsia="zh-CN"/>
              </w:rPr>
              <w:t xml:space="preserve">, </w:t>
            </w:r>
            <w:r w:rsidRPr="00AA3049">
              <w:rPr>
                <w:rFonts w:eastAsia="Malgun Gothic"/>
                <w:sz w:val="20"/>
                <w:szCs w:val="20"/>
                <w:lang w:eastAsia="zh-CN"/>
              </w:rPr>
              <w:t>TO</w:t>
            </w:r>
            <w:r w:rsidRPr="00AA3049">
              <w:rPr>
                <w:rFonts w:eastAsia="Malgun Gothic"/>
                <w:sz w:val="20"/>
                <w:szCs w:val="20"/>
                <w:vertAlign w:val="subscript"/>
                <w:lang w:eastAsia="zh-CN"/>
              </w:rPr>
              <w:t>k</w:t>
            </w:r>
            <w:r>
              <w:rPr>
                <w:rFonts w:eastAsia="Malgun Gothic"/>
                <w:sz w:val="20"/>
                <w:szCs w:val="20"/>
                <w:vertAlign w:val="subscript"/>
                <w:lang w:eastAsia="zh-CN"/>
              </w:rPr>
              <w:t>2</w:t>
            </w:r>
            <w:r w:rsidRPr="00AA3049">
              <w:rPr>
                <w:rFonts w:eastAsia="Malgun Gothic"/>
                <w:sz w:val="20"/>
                <w:szCs w:val="20"/>
                <w:lang w:eastAsia="zh-CN"/>
              </w:rPr>
              <w:t>*(T</w:t>
            </w:r>
            <w:r w:rsidRPr="00AA3049">
              <w:rPr>
                <w:rFonts w:eastAsia="Malgun Gothic"/>
                <w:sz w:val="20"/>
                <w:szCs w:val="20"/>
                <w:vertAlign w:val="subscript"/>
                <w:lang w:eastAsia="zh-CN"/>
              </w:rPr>
              <w:t>first-SSB</w:t>
            </w:r>
            <w:r>
              <w:rPr>
                <w:rFonts w:eastAsia="Malgun Gothic"/>
                <w:sz w:val="20"/>
                <w:szCs w:val="20"/>
                <w:vertAlign w:val="subscript"/>
                <w:lang w:eastAsia="zh-CN"/>
              </w:rPr>
              <w:t>2</w:t>
            </w:r>
            <w:r w:rsidRPr="00AA3049">
              <w:rPr>
                <w:rFonts w:eastAsia="Malgun Gothic"/>
                <w:sz w:val="20"/>
                <w:szCs w:val="20"/>
                <w:lang w:eastAsia="zh-CN"/>
              </w:rPr>
              <w:t>+ T</w:t>
            </w:r>
            <w:r w:rsidRPr="00AA3049">
              <w:rPr>
                <w:rFonts w:eastAsia="Malgun Gothic"/>
                <w:sz w:val="20"/>
                <w:szCs w:val="20"/>
                <w:vertAlign w:val="subscript"/>
                <w:lang w:eastAsia="zh-CN"/>
              </w:rPr>
              <w:t>SSB-proc</w:t>
            </w:r>
            <w:r w:rsidRPr="00AA3049">
              <w:rPr>
                <w:rFonts w:eastAsia="Malgun Gothic"/>
                <w:sz w:val="20"/>
                <w:szCs w:val="20"/>
                <w:lang w:eastAsia="zh-CN"/>
              </w:rPr>
              <w:t>)</w:t>
            </w:r>
            <w:r>
              <w:rPr>
                <w:rFonts w:eastAsia="Malgun Gothic"/>
                <w:sz w:val="20"/>
                <w:szCs w:val="20"/>
                <w:lang w:eastAsia="zh-CN"/>
              </w:rPr>
              <w:t>}</w:t>
            </w:r>
          </w:p>
        </w:tc>
      </w:tr>
    </w:tbl>
    <w:p w14:paraId="78BEA024" w14:textId="77777777" w:rsidR="00AA3049" w:rsidRDefault="00AA3049" w:rsidP="005B410D">
      <w:pPr>
        <w:spacing w:after="120"/>
        <w:rPr>
          <w:rFonts w:eastAsia="SimSun"/>
          <w:sz w:val="20"/>
          <w:szCs w:val="20"/>
          <w:lang w:val="en-GB" w:eastAsia="en-GB"/>
        </w:rPr>
      </w:pPr>
    </w:p>
    <w:p w14:paraId="49702156" w14:textId="41A5FBF4" w:rsidR="00E6294A" w:rsidRDefault="000A5314" w:rsidP="00E6294A">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For MAC CE based DL dual TCI state switch the switching delay requirements are defined as:</w:t>
      </w:r>
      <w:r>
        <w:rPr>
          <w:rFonts w:eastAsia="SimSun" w:cs="SimSun"/>
          <w:b/>
          <w:bCs/>
          <w:sz w:val="20"/>
          <w:lang w:val="en-GB" w:eastAsia="zh-CN"/>
        </w:rPr>
        <w:br/>
      </w:r>
      <w:r w:rsidRPr="000A5314">
        <w:rPr>
          <w:rFonts w:eastAsia="SimSun" w:cs="SimSun"/>
          <w:b/>
          <w:bCs/>
          <w:sz w:val="20"/>
          <w:lang w:val="en-GB" w:eastAsia="zh-CN"/>
        </w:rPr>
        <w:t xml:space="preserve">          - </w:t>
      </w:r>
      <w:r w:rsidR="00EF246E" w:rsidRPr="000A5314">
        <w:rPr>
          <w:rFonts w:eastAsia="SimSun" w:cs="SimSun"/>
          <w:b/>
          <w:bCs/>
          <w:sz w:val="20"/>
          <w:lang w:val="en-GB" w:eastAsia="zh-CN"/>
        </w:rPr>
        <w:t xml:space="preserve"> </w:t>
      </w:r>
      <w:r w:rsidRPr="000A5314">
        <w:rPr>
          <w:rFonts w:eastAsia="Malgun Gothic"/>
          <w:b/>
          <w:bCs/>
          <w:sz w:val="20"/>
          <w:szCs w:val="20"/>
          <w:lang w:eastAsia="zh-CN"/>
        </w:rPr>
        <w:t>T</w:t>
      </w:r>
      <w:r w:rsidRPr="000A5314">
        <w:rPr>
          <w:rFonts w:eastAsia="Malgun Gothic"/>
          <w:b/>
          <w:bCs/>
          <w:sz w:val="20"/>
          <w:szCs w:val="20"/>
          <w:vertAlign w:val="subscript"/>
          <w:lang w:eastAsia="zh-CN"/>
        </w:rPr>
        <w:t>HARQ</w:t>
      </w:r>
      <w:r w:rsidRPr="000A5314">
        <w:rPr>
          <w:rFonts w:eastAsia="Malgun Gothic"/>
          <w:b/>
          <w:bCs/>
          <w:sz w:val="20"/>
          <w:szCs w:val="20"/>
          <w:lang w:eastAsia="zh-CN"/>
        </w:rPr>
        <w:t xml:space="preserve"> + </w:t>
      </w:r>
      <m:oMath>
        <m:sSubSup>
          <m:sSubSupPr>
            <m:ctrlPr>
              <w:rPr>
                <w:rFonts w:ascii="Cambria Math" w:hAnsi="Cambria Math"/>
                <w:b/>
                <w:bCs/>
                <w:sz w:val="20"/>
                <w:szCs w:val="20"/>
              </w:rPr>
            </m:ctrlPr>
          </m:sSubSupPr>
          <m:e>
            <m:r>
              <m:rPr>
                <m:sty m:val="b"/>
              </m:rPr>
              <w:rPr>
                <w:rFonts w:ascii="Cambria Math" w:hAnsi="Cambria Math"/>
                <w:sz w:val="20"/>
                <w:szCs w:val="20"/>
              </w:rPr>
              <m:t>3N</m:t>
            </m:r>
          </m:e>
          <m:sub>
            <m:r>
              <m:rPr>
                <m:sty m:val="b"/>
              </m:rPr>
              <w:rPr>
                <w:rFonts w:ascii="Cambria Math" w:hAnsi="Cambria Math"/>
                <w:sz w:val="20"/>
                <w:szCs w:val="20"/>
              </w:rPr>
              <m:t>slot</m:t>
            </m:r>
          </m:sub>
          <m:sup>
            <m:r>
              <m:rPr>
                <m:sty m:val="b"/>
              </m:rPr>
              <w:rPr>
                <w:rFonts w:ascii="Cambria Math" w:hAnsi="Cambria Math"/>
                <w:sz w:val="20"/>
                <w:szCs w:val="20"/>
              </w:rPr>
              <m:t>subframe,µ</m:t>
            </m:r>
          </m:sup>
        </m:sSubSup>
      </m:oMath>
      <w:r w:rsidRPr="000A5314">
        <w:rPr>
          <w:rFonts w:eastAsia="Malgun Gothic"/>
          <w:b/>
          <w:bCs/>
          <w:sz w:val="20"/>
          <w:szCs w:val="20"/>
          <w:lang w:eastAsia="zh-CN"/>
        </w:rPr>
        <w:t>+ max{TO</w:t>
      </w:r>
      <w:r w:rsidRPr="000A5314">
        <w:rPr>
          <w:rFonts w:eastAsia="Malgun Gothic"/>
          <w:b/>
          <w:bCs/>
          <w:sz w:val="20"/>
          <w:szCs w:val="20"/>
          <w:vertAlign w:val="subscript"/>
          <w:lang w:eastAsia="zh-CN"/>
        </w:rPr>
        <w:t>k1</w:t>
      </w:r>
      <w:r w:rsidRPr="000A5314">
        <w:rPr>
          <w:rFonts w:eastAsia="Malgun Gothic"/>
          <w:b/>
          <w:bCs/>
          <w:sz w:val="20"/>
          <w:szCs w:val="20"/>
          <w:lang w:eastAsia="zh-CN"/>
        </w:rPr>
        <w:t>*(T</w:t>
      </w:r>
      <w:r w:rsidRPr="000A5314">
        <w:rPr>
          <w:rFonts w:eastAsia="Malgun Gothic"/>
          <w:b/>
          <w:bCs/>
          <w:sz w:val="20"/>
          <w:szCs w:val="20"/>
          <w:vertAlign w:val="subscript"/>
          <w:lang w:eastAsia="zh-CN"/>
        </w:rPr>
        <w:t xml:space="preserve">first-SSB1 </w:t>
      </w:r>
      <w:r w:rsidRPr="000A5314">
        <w:rPr>
          <w:rFonts w:eastAsia="Malgun Gothic"/>
          <w:b/>
          <w:bCs/>
          <w:sz w:val="20"/>
          <w:szCs w:val="20"/>
          <w:lang w:eastAsia="zh-CN"/>
        </w:rPr>
        <w:t>+ T</w:t>
      </w:r>
      <w:r w:rsidRPr="000A5314">
        <w:rPr>
          <w:rFonts w:eastAsia="Malgun Gothic"/>
          <w:b/>
          <w:bCs/>
          <w:sz w:val="20"/>
          <w:szCs w:val="20"/>
          <w:vertAlign w:val="subscript"/>
          <w:lang w:eastAsia="zh-CN"/>
        </w:rPr>
        <w:t>SSB-proc</w:t>
      </w:r>
      <w:r w:rsidRPr="000A5314">
        <w:rPr>
          <w:rFonts w:eastAsia="Malgun Gothic"/>
          <w:b/>
          <w:bCs/>
          <w:sz w:val="20"/>
          <w:szCs w:val="20"/>
          <w:lang w:eastAsia="zh-CN"/>
        </w:rPr>
        <w:t>), TO</w:t>
      </w:r>
      <w:r w:rsidRPr="000A5314">
        <w:rPr>
          <w:rFonts w:eastAsia="Malgun Gothic"/>
          <w:b/>
          <w:bCs/>
          <w:sz w:val="20"/>
          <w:szCs w:val="20"/>
          <w:vertAlign w:val="subscript"/>
          <w:lang w:eastAsia="zh-CN"/>
        </w:rPr>
        <w:t>k2</w:t>
      </w:r>
      <w:r w:rsidRPr="000A5314">
        <w:rPr>
          <w:rFonts w:eastAsia="Malgun Gothic"/>
          <w:b/>
          <w:bCs/>
          <w:sz w:val="20"/>
          <w:szCs w:val="20"/>
          <w:lang w:eastAsia="zh-CN"/>
        </w:rPr>
        <w:t>*(T</w:t>
      </w:r>
      <w:r w:rsidRPr="000A5314">
        <w:rPr>
          <w:rFonts w:eastAsia="Malgun Gothic"/>
          <w:b/>
          <w:bCs/>
          <w:sz w:val="20"/>
          <w:szCs w:val="20"/>
          <w:vertAlign w:val="subscript"/>
          <w:lang w:eastAsia="zh-CN"/>
        </w:rPr>
        <w:t xml:space="preserve">first-SSB2 </w:t>
      </w:r>
      <w:r w:rsidRPr="000A5314">
        <w:rPr>
          <w:rFonts w:eastAsia="Malgun Gothic"/>
          <w:b/>
          <w:bCs/>
          <w:sz w:val="20"/>
          <w:szCs w:val="20"/>
          <w:lang w:eastAsia="zh-CN"/>
        </w:rPr>
        <w:t>+ T</w:t>
      </w:r>
      <w:r w:rsidRPr="000A5314">
        <w:rPr>
          <w:rFonts w:eastAsia="Malgun Gothic"/>
          <w:b/>
          <w:bCs/>
          <w:sz w:val="20"/>
          <w:szCs w:val="20"/>
          <w:vertAlign w:val="subscript"/>
          <w:lang w:eastAsia="zh-CN"/>
        </w:rPr>
        <w:t>SSB-proc</w:t>
      </w:r>
      <w:r w:rsidRPr="000A5314">
        <w:rPr>
          <w:rFonts w:eastAsia="Malgun Gothic"/>
          <w:b/>
          <w:bCs/>
          <w:sz w:val="20"/>
          <w:szCs w:val="20"/>
          <w:lang w:eastAsia="zh-CN"/>
        </w:rPr>
        <w:t>)} for {known, known}</w:t>
      </w:r>
      <w:r w:rsidRPr="000A5314">
        <w:rPr>
          <w:rFonts w:eastAsia="Malgun Gothic"/>
          <w:b/>
          <w:bCs/>
          <w:sz w:val="20"/>
          <w:szCs w:val="20"/>
          <w:lang w:eastAsia="zh-CN"/>
        </w:rPr>
        <w:br/>
        <w:t xml:space="preserve">          - T</w:t>
      </w:r>
      <w:r w:rsidRPr="000A5314">
        <w:rPr>
          <w:rFonts w:eastAsia="Malgun Gothic"/>
          <w:b/>
          <w:bCs/>
          <w:sz w:val="20"/>
          <w:szCs w:val="20"/>
          <w:vertAlign w:val="subscript"/>
          <w:lang w:eastAsia="zh-CN"/>
        </w:rPr>
        <w:t>HARQ</w:t>
      </w:r>
      <w:r w:rsidRPr="000A5314">
        <w:rPr>
          <w:rFonts w:eastAsia="Malgun Gothic"/>
          <w:b/>
          <w:bCs/>
          <w:sz w:val="20"/>
          <w:szCs w:val="20"/>
          <w:lang w:eastAsia="zh-CN"/>
        </w:rPr>
        <w:t xml:space="preserve"> +</w:t>
      </w:r>
      <m:oMath>
        <m:sSubSup>
          <m:sSubSupPr>
            <m:ctrlPr>
              <w:rPr>
                <w:rFonts w:ascii="Cambria Math" w:hAnsi="Cambria Math"/>
                <w:b/>
                <w:bCs/>
                <w:sz w:val="20"/>
                <w:szCs w:val="20"/>
              </w:rPr>
            </m:ctrlPr>
          </m:sSubSupPr>
          <m:e>
            <m:r>
              <m:rPr>
                <m:sty m:val="b"/>
              </m:rPr>
              <w:rPr>
                <w:rFonts w:ascii="Cambria Math" w:hAnsi="Cambria Math"/>
                <w:sz w:val="20"/>
                <w:szCs w:val="20"/>
              </w:rPr>
              <m:t>3N</m:t>
            </m:r>
          </m:e>
          <m:sub>
            <m:r>
              <m:rPr>
                <m:sty m:val="b"/>
              </m:rPr>
              <w:rPr>
                <w:rFonts w:ascii="Cambria Math" w:hAnsi="Cambria Math"/>
                <w:sz w:val="20"/>
                <w:szCs w:val="20"/>
              </w:rPr>
              <m:t>slot</m:t>
            </m:r>
          </m:sub>
          <m:sup>
            <m:r>
              <m:rPr>
                <m:sty m:val="b"/>
              </m:rPr>
              <w:rPr>
                <w:rFonts w:ascii="Cambria Math" w:hAnsi="Cambria Math"/>
                <w:sz w:val="20"/>
                <w:szCs w:val="20"/>
              </w:rPr>
              <m:t>subframe,µ</m:t>
            </m:r>
          </m:sup>
        </m:sSubSup>
      </m:oMath>
      <w:r w:rsidRPr="000A5314">
        <w:rPr>
          <w:rFonts w:eastAsia="Malgun Gothic"/>
          <w:b/>
          <w:bCs/>
          <w:sz w:val="20"/>
          <w:szCs w:val="20"/>
          <w:lang w:eastAsia="zh-CN"/>
        </w:rPr>
        <w:t xml:space="preserve"> + max{</w:t>
      </w:r>
      <w:r w:rsidRPr="000A5314">
        <w:rPr>
          <w:b/>
          <w:bCs/>
          <w:sz w:val="20"/>
          <w:szCs w:val="20"/>
        </w:rPr>
        <w:t>T</w:t>
      </w:r>
      <w:r w:rsidRPr="000A5314">
        <w:rPr>
          <w:b/>
          <w:bCs/>
          <w:sz w:val="20"/>
          <w:szCs w:val="20"/>
          <w:vertAlign w:val="subscript"/>
        </w:rPr>
        <w:t xml:space="preserve">L1-RSRP1 </w:t>
      </w:r>
      <w:r w:rsidRPr="000A5314">
        <w:rPr>
          <w:rFonts w:eastAsia="Malgun Gothic"/>
          <w:b/>
          <w:bCs/>
          <w:sz w:val="20"/>
          <w:szCs w:val="20"/>
          <w:lang w:eastAsia="zh-CN"/>
        </w:rPr>
        <w:t>+TO</w:t>
      </w:r>
      <w:r w:rsidRPr="000A5314">
        <w:rPr>
          <w:rFonts w:eastAsia="Malgun Gothic"/>
          <w:b/>
          <w:bCs/>
          <w:sz w:val="20"/>
          <w:szCs w:val="20"/>
          <w:vertAlign w:val="subscript"/>
          <w:lang w:eastAsia="zh-CN"/>
        </w:rPr>
        <w:t>uk1</w:t>
      </w:r>
      <w:r w:rsidRPr="000A5314">
        <w:rPr>
          <w:rFonts w:eastAsia="Malgun Gothic"/>
          <w:b/>
          <w:bCs/>
          <w:sz w:val="20"/>
          <w:szCs w:val="20"/>
          <w:lang w:eastAsia="zh-CN"/>
        </w:rPr>
        <w:t>*(T</w:t>
      </w:r>
      <w:r w:rsidRPr="000A5314">
        <w:rPr>
          <w:rFonts w:eastAsia="Malgun Gothic"/>
          <w:b/>
          <w:bCs/>
          <w:sz w:val="20"/>
          <w:szCs w:val="20"/>
          <w:vertAlign w:val="subscript"/>
          <w:lang w:eastAsia="zh-CN"/>
        </w:rPr>
        <w:t>first-SSB1</w:t>
      </w:r>
      <w:r w:rsidRPr="000A5314">
        <w:rPr>
          <w:rFonts w:eastAsia="Malgun Gothic"/>
          <w:b/>
          <w:bCs/>
          <w:sz w:val="20"/>
          <w:szCs w:val="20"/>
          <w:lang w:eastAsia="zh-CN"/>
        </w:rPr>
        <w:t>+ T</w:t>
      </w:r>
      <w:r w:rsidRPr="000A5314">
        <w:rPr>
          <w:rFonts w:eastAsia="Malgun Gothic"/>
          <w:b/>
          <w:bCs/>
          <w:sz w:val="20"/>
          <w:szCs w:val="20"/>
          <w:vertAlign w:val="subscript"/>
          <w:lang w:eastAsia="zh-CN"/>
        </w:rPr>
        <w:t>SSB-proc</w:t>
      </w:r>
      <w:r w:rsidRPr="000A5314">
        <w:rPr>
          <w:rFonts w:eastAsia="Malgun Gothic"/>
          <w:b/>
          <w:bCs/>
          <w:sz w:val="20"/>
          <w:szCs w:val="20"/>
          <w:lang w:eastAsia="zh-CN"/>
        </w:rPr>
        <w:t xml:space="preserve">), </w:t>
      </w:r>
      <w:r w:rsidRPr="000A5314">
        <w:rPr>
          <w:b/>
          <w:bCs/>
          <w:sz w:val="20"/>
          <w:szCs w:val="20"/>
        </w:rPr>
        <w:t>T</w:t>
      </w:r>
      <w:r w:rsidRPr="000A5314">
        <w:rPr>
          <w:b/>
          <w:bCs/>
          <w:sz w:val="20"/>
          <w:szCs w:val="20"/>
          <w:vertAlign w:val="subscript"/>
        </w:rPr>
        <w:t xml:space="preserve">L1-RSRP2 </w:t>
      </w:r>
      <w:r w:rsidRPr="000A5314">
        <w:rPr>
          <w:rFonts w:eastAsia="Malgun Gothic"/>
          <w:b/>
          <w:bCs/>
          <w:sz w:val="20"/>
          <w:szCs w:val="20"/>
          <w:lang w:eastAsia="zh-CN"/>
        </w:rPr>
        <w:t>+TO</w:t>
      </w:r>
      <w:r w:rsidRPr="000A5314">
        <w:rPr>
          <w:rFonts w:eastAsia="Malgun Gothic"/>
          <w:b/>
          <w:bCs/>
          <w:sz w:val="20"/>
          <w:szCs w:val="20"/>
          <w:vertAlign w:val="subscript"/>
          <w:lang w:eastAsia="zh-CN"/>
        </w:rPr>
        <w:t>uk2</w:t>
      </w:r>
      <w:r w:rsidRPr="000A5314">
        <w:rPr>
          <w:rFonts w:eastAsia="Malgun Gothic"/>
          <w:b/>
          <w:bCs/>
          <w:sz w:val="20"/>
          <w:szCs w:val="20"/>
          <w:lang w:eastAsia="zh-CN"/>
        </w:rPr>
        <w:t>*(T</w:t>
      </w:r>
      <w:r w:rsidRPr="000A5314">
        <w:rPr>
          <w:rFonts w:eastAsia="Malgun Gothic"/>
          <w:b/>
          <w:bCs/>
          <w:sz w:val="20"/>
          <w:szCs w:val="20"/>
          <w:vertAlign w:val="subscript"/>
          <w:lang w:eastAsia="zh-CN"/>
        </w:rPr>
        <w:t>first-SSB2</w:t>
      </w:r>
      <w:r w:rsidRPr="000A5314">
        <w:rPr>
          <w:rFonts w:eastAsia="Malgun Gothic"/>
          <w:b/>
          <w:bCs/>
          <w:sz w:val="20"/>
          <w:szCs w:val="20"/>
          <w:lang w:eastAsia="zh-CN"/>
        </w:rPr>
        <w:t>+ T</w:t>
      </w:r>
      <w:r w:rsidRPr="000A5314">
        <w:rPr>
          <w:rFonts w:eastAsia="Malgun Gothic"/>
          <w:b/>
          <w:bCs/>
          <w:sz w:val="20"/>
          <w:szCs w:val="20"/>
          <w:vertAlign w:val="subscript"/>
          <w:lang w:eastAsia="zh-CN"/>
        </w:rPr>
        <w:t>SSB-proc</w:t>
      </w:r>
      <w:r w:rsidRPr="000A5314">
        <w:rPr>
          <w:rFonts w:eastAsia="Malgun Gothic"/>
          <w:b/>
          <w:bCs/>
          <w:sz w:val="20"/>
          <w:szCs w:val="20"/>
          <w:lang w:eastAsia="zh-CN"/>
        </w:rPr>
        <w:t>)} for {unknown, unknown}</w:t>
      </w:r>
      <w:r w:rsidRPr="000A5314">
        <w:rPr>
          <w:rFonts w:eastAsia="Malgun Gothic"/>
          <w:b/>
          <w:bCs/>
          <w:sz w:val="20"/>
          <w:szCs w:val="20"/>
          <w:lang w:eastAsia="zh-CN"/>
        </w:rPr>
        <w:br/>
        <w:t xml:space="preserve">          - T</w:t>
      </w:r>
      <w:r w:rsidRPr="000A5314">
        <w:rPr>
          <w:rFonts w:eastAsia="Malgun Gothic"/>
          <w:b/>
          <w:bCs/>
          <w:sz w:val="20"/>
          <w:szCs w:val="20"/>
          <w:vertAlign w:val="subscript"/>
          <w:lang w:eastAsia="zh-CN"/>
        </w:rPr>
        <w:t>HARQ</w:t>
      </w:r>
      <w:r w:rsidRPr="000A5314">
        <w:rPr>
          <w:rFonts w:eastAsia="Malgun Gothic"/>
          <w:b/>
          <w:bCs/>
          <w:sz w:val="20"/>
          <w:szCs w:val="20"/>
          <w:lang w:eastAsia="zh-CN"/>
        </w:rPr>
        <w:t xml:space="preserve"> +</w:t>
      </w:r>
      <m:oMath>
        <m:sSubSup>
          <m:sSubSupPr>
            <m:ctrlPr>
              <w:rPr>
                <w:rFonts w:ascii="Cambria Math" w:hAnsi="Cambria Math"/>
                <w:b/>
                <w:bCs/>
                <w:sz w:val="20"/>
                <w:szCs w:val="20"/>
              </w:rPr>
            </m:ctrlPr>
          </m:sSubSupPr>
          <m:e>
            <m:r>
              <m:rPr>
                <m:sty m:val="b"/>
              </m:rPr>
              <w:rPr>
                <w:rFonts w:ascii="Cambria Math" w:hAnsi="Cambria Math"/>
                <w:sz w:val="20"/>
                <w:szCs w:val="20"/>
              </w:rPr>
              <m:t>3N</m:t>
            </m:r>
          </m:e>
          <m:sub>
            <m:r>
              <m:rPr>
                <m:sty m:val="b"/>
              </m:rPr>
              <w:rPr>
                <w:rFonts w:ascii="Cambria Math" w:hAnsi="Cambria Math"/>
                <w:sz w:val="20"/>
                <w:szCs w:val="20"/>
              </w:rPr>
              <m:t>slot</m:t>
            </m:r>
          </m:sub>
          <m:sup>
            <m:r>
              <m:rPr>
                <m:sty m:val="b"/>
              </m:rPr>
              <w:rPr>
                <w:rFonts w:ascii="Cambria Math" w:hAnsi="Cambria Math"/>
                <w:sz w:val="20"/>
                <w:szCs w:val="20"/>
              </w:rPr>
              <m:t>subframe,µ</m:t>
            </m:r>
          </m:sup>
        </m:sSubSup>
      </m:oMath>
      <w:r w:rsidRPr="000A5314">
        <w:rPr>
          <w:rFonts w:eastAsia="Malgun Gothic"/>
          <w:b/>
          <w:bCs/>
          <w:sz w:val="20"/>
          <w:szCs w:val="20"/>
          <w:lang w:eastAsia="zh-CN"/>
        </w:rPr>
        <w:t xml:space="preserve"> + max{</w:t>
      </w:r>
      <w:r w:rsidRPr="000A5314">
        <w:rPr>
          <w:b/>
          <w:bCs/>
          <w:sz w:val="20"/>
          <w:szCs w:val="20"/>
        </w:rPr>
        <w:t>T</w:t>
      </w:r>
      <w:r w:rsidRPr="000A5314">
        <w:rPr>
          <w:b/>
          <w:bCs/>
          <w:sz w:val="20"/>
          <w:szCs w:val="20"/>
          <w:vertAlign w:val="subscript"/>
        </w:rPr>
        <w:t xml:space="preserve">L1-RSRP1 </w:t>
      </w:r>
      <w:r w:rsidRPr="000A5314">
        <w:rPr>
          <w:rFonts w:eastAsia="Malgun Gothic"/>
          <w:b/>
          <w:bCs/>
          <w:sz w:val="20"/>
          <w:szCs w:val="20"/>
          <w:lang w:eastAsia="zh-CN"/>
        </w:rPr>
        <w:t>+TO</w:t>
      </w:r>
      <w:r w:rsidRPr="000A5314">
        <w:rPr>
          <w:rFonts w:eastAsia="Malgun Gothic"/>
          <w:b/>
          <w:bCs/>
          <w:sz w:val="20"/>
          <w:szCs w:val="20"/>
          <w:vertAlign w:val="subscript"/>
          <w:lang w:eastAsia="zh-CN"/>
        </w:rPr>
        <w:t>uk1</w:t>
      </w:r>
      <w:r w:rsidRPr="000A5314">
        <w:rPr>
          <w:rFonts w:eastAsia="Malgun Gothic"/>
          <w:b/>
          <w:bCs/>
          <w:sz w:val="20"/>
          <w:szCs w:val="20"/>
          <w:lang w:eastAsia="zh-CN"/>
        </w:rPr>
        <w:t>*(T</w:t>
      </w:r>
      <w:r w:rsidRPr="000A5314">
        <w:rPr>
          <w:rFonts w:eastAsia="Malgun Gothic"/>
          <w:b/>
          <w:bCs/>
          <w:sz w:val="20"/>
          <w:szCs w:val="20"/>
          <w:vertAlign w:val="subscript"/>
          <w:lang w:eastAsia="zh-CN"/>
        </w:rPr>
        <w:t>first-SSB1</w:t>
      </w:r>
      <w:r w:rsidRPr="000A5314">
        <w:rPr>
          <w:rFonts w:eastAsia="Malgun Gothic"/>
          <w:b/>
          <w:bCs/>
          <w:sz w:val="20"/>
          <w:szCs w:val="20"/>
          <w:lang w:eastAsia="zh-CN"/>
        </w:rPr>
        <w:t>+ T</w:t>
      </w:r>
      <w:r w:rsidRPr="000A5314">
        <w:rPr>
          <w:rFonts w:eastAsia="Malgun Gothic"/>
          <w:b/>
          <w:bCs/>
          <w:sz w:val="20"/>
          <w:szCs w:val="20"/>
          <w:vertAlign w:val="subscript"/>
          <w:lang w:eastAsia="zh-CN"/>
        </w:rPr>
        <w:t>SSB-proc</w:t>
      </w:r>
      <w:r w:rsidRPr="000A5314">
        <w:rPr>
          <w:rFonts w:eastAsia="Malgun Gothic"/>
          <w:b/>
          <w:bCs/>
          <w:sz w:val="20"/>
          <w:szCs w:val="20"/>
          <w:lang w:eastAsia="zh-CN"/>
        </w:rPr>
        <w:t>), TO</w:t>
      </w:r>
      <w:r w:rsidRPr="000A5314">
        <w:rPr>
          <w:rFonts w:eastAsia="Malgun Gothic"/>
          <w:b/>
          <w:bCs/>
          <w:sz w:val="20"/>
          <w:szCs w:val="20"/>
          <w:vertAlign w:val="subscript"/>
          <w:lang w:eastAsia="zh-CN"/>
        </w:rPr>
        <w:t>k2</w:t>
      </w:r>
      <w:r w:rsidRPr="000A5314">
        <w:rPr>
          <w:rFonts w:eastAsia="Malgun Gothic"/>
          <w:b/>
          <w:bCs/>
          <w:sz w:val="20"/>
          <w:szCs w:val="20"/>
          <w:lang w:eastAsia="zh-CN"/>
        </w:rPr>
        <w:t>*(T</w:t>
      </w:r>
      <w:r w:rsidRPr="000A5314">
        <w:rPr>
          <w:rFonts w:eastAsia="Malgun Gothic"/>
          <w:b/>
          <w:bCs/>
          <w:sz w:val="20"/>
          <w:szCs w:val="20"/>
          <w:vertAlign w:val="subscript"/>
          <w:lang w:eastAsia="zh-CN"/>
        </w:rPr>
        <w:t>first-SSB2</w:t>
      </w:r>
      <w:r w:rsidRPr="000A5314">
        <w:rPr>
          <w:rFonts w:eastAsia="Malgun Gothic"/>
          <w:b/>
          <w:bCs/>
          <w:sz w:val="20"/>
          <w:szCs w:val="20"/>
          <w:lang w:eastAsia="zh-CN"/>
        </w:rPr>
        <w:t>+ T</w:t>
      </w:r>
      <w:r w:rsidRPr="000A5314">
        <w:rPr>
          <w:rFonts w:eastAsia="Malgun Gothic"/>
          <w:b/>
          <w:bCs/>
          <w:sz w:val="20"/>
          <w:szCs w:val="20"/>
          <w:vertAlign w:val="subscript"/>
          <w:lang w:eastAsia="zh-CN"/>
        </w:rPr>
        <w:t>SSB-proc</w:t>
      </w:r>
      <w:r w:rsidRPr="000A5314">
        <w:rPr>
          <w:rFonts w:eastAsia="Malgun Gothic"/>
          <w:b/>
          <w:bCs/>
          <w:sz w:val="20"/>
          <w:szCs w:val="20"/>
          <w:lang w:eastAsia="zh-CN"/>
        </w:rPr>
        <w:t>)} for {unknown, known}</w:t>
      </w:r>
      <w:r>
        <w:rPr>
          <w:rFonts w:eastAsia="Malgun Gothic"/>
          <w:sz w:val="20"/>
          <w:szCs w:val="20"/>
          <w:lang w:eastAsia="zh-CN"/>
        </w:rPr>
        <w:t xml:space="preserve"> </w:t>
      </w:r>
    </w:p>
    <w:p w14:paraId="0E26D53F" w14:textId="77777777" w:rsidR="00E6294A" w:rsidRDefault="00E6294A" w:rsidP="00E6294A">
      <w:pPr>
        <w:spacing w:after="120"/>
        <w:rPr>
          <w:rFonts w:eastAsia="SimSun"/>
          <w:sz w:val="20"/>
          <w:szCs w:val="20"/>
          <w:lang w:val="en-GB" w:eastAsia="en-GB"/>
        </w:rPr>
      </w:pPr>
    </w:p>
    <w:p w14:paraId="2C2E866E" w14:textId="0AE28248" w:rsidR="000A5314" w:rsidRDefault="000A5314" w:rsidP="00E6294A">
      <w:pPr>
        <w:spacing w:after="120"/>
        <w:rPr>
          <w:rFonts w:eastAsia="SimSun"/>
          <w:sz w:val="20"/>
          <w:szCs w:val="20"/>
          <w:lang w:val="en-GB" w:eastAsia="en-GB"/>
        </w:rPr>
      </w:pPr>
      <w:r>
        <w:rPr>
          <w:rFonts w:eastAsia="SimSun"/>
          <w:sz w:val="20"/>
          <w:szCs w:val="20"/>
          <w:lang w:val="en-GB" w:eastAsia="en-GB"/>
        </w:rPr>
        <w:t>For DCI based dual TCI switch for DL the requirements are only defined when both target TCI state are known and in active TCI state list. For this case the existing delay requirements are applicable.</w:t>
      </w:r>
    </w:p>
    <w:p w14:paraId="6AFF3F32" w14:textId="70A7798B" w:rsidR="00982F28" w:rsidRPr="008F383E" w:rsidRDefault="000A5314" w:rsidP="00982F28">
      <w:pPr>
        <w:numPr>
          <w:ilvl w:val="0"/>
          <w:numId w:val="10"/>
        </w:numPr>
        <w:spacing w:after="120"/>
        <w:rPr>
          <w:rFonts w:eastAsia="SimSun"/>
          <w:i/>
          <w:iCs/>
          <w:sz w:val="20"/>
          <w:szCs w:val="20"/>
          <w:lang w:val="en-GB" w:eastAsia="zh-CN"/>
        </w:rPr>
      </w:pPr>
      <w:r>
        <w:rPr>
          <w:rFonts w:eastAsia="SimSun"/>
          <w:sz w:val="20"/>
          <w:szCs w:val="20"/>
          <w:lang w:val="en-GB" w:eastAsia="en-GB"/>
        </w:rPr>
        <w:t xml:space="preserve"> </w:t>
      </w:r>
      <w:r w:rsidR="00982F28">
        <w:rPr>
          <w:rFonts w:eastAsia="SimSun"/>
          <w:i/>
          <w:iCs/>
          <w:sz w:val="20"/>
          <w:szCs w:val="20"/>
          <w:lang w:val="en-GB" w:eastAsia="zh-CN"/>
        </w:rPr>
        <w:t xml:space="preserve">For DCI based dual TCI switch for DL the </w:t>
      </w:r>
      <w:r w:rsidR="00982F28" w:rsidRPr="00982F28">
        <w:rPr>
          <w:rFonts w:eastAsia="SimSun"/>
          <w:i/>
          <w:iCs/>
          <w:sz w:val="20"/>
          <w:szCs w:val="20"/>
          <w:lang w:val="en-GB" w:eastAsia="zh-CN"/>
        </w:rPr>
        <w:t>requirements are only defined when both target TCI state are known and in active TCI state list.</w:t>
      </w:r>
    </w:p>
    <w:p w14:paraId="07E48395" w14:textId="77777777" w:rsidR="00982F28" w:rsidRDefault="00982F28" w:rsidP="00982F28">
      <w:pPr>
        <w:spacing w:after="120"/>
        <w:rPr>
          <w:rFonts w:eastAsia="SimSun"/>
          <w:sz w:val="20"/>
          <w:szCs w:val="20"/>
          <w:lang w:val="en-GB" w:eastAsia="en-GB"/>
        </w:rPr>
      </w:pPr>
    </w:p>
    <w:p w14:paraId="5047BCD9" w14:textId="6B24A520" w:rsidR="00883724" w:rsidRDefault="00982F28" w:rsidP="00982F28">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 xml:space="preserve">For DCI based DL dual TCI state switch the </w:t>
      </w:r>
      <w:r w:rsidR="00883724">
        <w:rPr>
          <w:rFonts w:eastAsia="SimSun" w:cs="SimSun"/>
          <w:b/>
          <w:bCs/>
          <w:sz w:val="20"/>
          <w:lang w:val="en-GB" w:eastAsia="zh-CN"/>
        </w:rPr>
        <w:t xml:space="preserve">existing UTCI </w:t>
      </w:r>
      <w:r>
        <w:rPr>
          <w:rFonts w:eastAsia="SimSun" w:cs="SimSun"/>
          <w:b/>
          <w:bCs/>
          <w:sz w:val="20"/>
          <w:lang w:val="en-GB" w:eastAsia="zh-CN"/>
        </w:rPr>
        <w:t xml:space="preserve">switching delay requirements are </w:t>
      </w:r>
      <w:r w:rsidR="00883724">
        <w:rPr>
          <w:rFonts w:eastAsia="SimSun" w:cs="SimSun"/>
          <w:b/>
          <w:bCs/>
          <w:sz w:val="20"/>
          <w:lang w:val="en-GB" w:eastAsia="zh-CN"/>
        </w:rPr>
        <w:t>applicable.</w:t>
      </w:r>
    </w:p>
    <w:p w14:paraId="3ED285AC" w14:textId="39D0C810" w:rsidR="008F383E" w:rsidRDefault="008F383E" w:rsidP="008F383E">
      <w:pPr>
        <w:spacing w:after="120"/>
        <w:rPr>
          <w:rFonts w:eastAsia="SimSun"/>
          <w:sz w:val="20"/>
          <w:szCs w:val="20"/>
          <w:lang w:val="en-GB" w:eastAsia="en-GB"/>
        </w:rPr>
      </w:pPr>
      <w:r>
        <w:rPr>
          <w:rFonts w:eastAsia="SimSun"/>
          <w:sz w:val="20"/>
          <w:szCs w:val="20"/>
          <w:lang w:val="en-GB" w:eastAsia="en-GB"/>
        </w:rPr>
        <w:t xml:space="preserve">For DCI based dual TCI switch for UL the requirements are only defined when both target TCI state are </w:t>
      </w:r>
      <w:proofErr w:type="gramStart"/>
      <w:r>
        <w:rPr>
          <w:rFonts w:eastAsia="SimSun"/>
          <w:sz w:val="20"/>
          <w:szCs w:val="20"/>
          <w:lang w:val="en-GB" w:eastAsia="en-GB"/>
        </w:rPr>
        <w:t>known ,</w:t>
      </w:r>
      <w:proofErr w:type="gramEnd"/>
      <w:r>
        <w:rPr>
          <w:rFonts w:eastAsia="SimSun"/>
          <w:sz w:val="20"/>
          <w:szCs w:val="20"/>
          <w:lang w:val="en-GB" w:eastAsia="en-GB"/>
        </w:rPr>
        <w:t xml:space="preserve"> and the target PL-RS are maintained. For this case the existing delay requirements are applicable.</w:t>
      </w:r>
    </w:p>
    <w:p w14:paraId="2D5EF0F3" w14:textId="4E764D28" w:rsidR="008F383E" w:rsidRDefault="008F383E" w:rsidP="008F383E">
      <w:pPr>
        <w:numPr>
          <w:ilvl w:val="0"/>
          <w:numId w:val="10"/>
        </w:numPr>
        <w:spacing w:after="120"/>
        <w:rPr>
          <w:rFonts w:eastAsia="SimSun"/>
          <w:i/>
          <w:iCs/>
          <w:sz w:val="20"/>
          <w:szCs w:val="20"/>
          <w:lang w:val="en-GB" w:eastAsia="zh-CN"/>
        </w:rPr>
      </w:pPr>
      <w:r>
        <w:rPr>
          <w:rFonts w:eastAsia="SimSun"/>
          <w:sz w:val="20"/>
          <w:szCs w:val="20"/>
          <w:lang w:val="en-GB" w:eastAsia="en-GB"/>
        </w:rPr>
        <w:t xml:space="preserve"> </w:t>
      </w:r>
      <w:r>
        <w:rPr>
          <w:rFonts w:eastAsia="SimSun"/>
          <w:i/>
          <w:iCs/>
          <w:sz w:val="20"/>
          <w:szCs w:val="20"/>
          <w:lang w:val="en-GB" w:eastAsia="zh-CN"/>
        </w:rPr>
        <w:t xml:space="preserve">For DCI based dual TCI switch for UL the </w:t>
      </w:r>
      <w:r w:rsidRPr="00982F28">
        <w:rPr>
          <w:rFonts w:eastAsia="SimSun"/>
          <w:i/>
          <w:iCs/>
          <w:sz w:val="20"/>
          <w:szCs w:val="20"/>
          <w:lang w:val="en-GB" w:eastAsia="zh-CN"/>
        </w:rPr>
        <w:t xml:space="preserve">requirements are only defined when both target TCI state are </w:t>
      </w:r>
      <w:proofErr w:type="gramStart"/>
      <w:r w:rsidRPr="00982F28">
        <w:rPr>
          <w:rFonts w:eastAsia="SimSun"/>
          <w:i/>
          <w:iCs/>
          <w:sz w:val="20"/>
          <w:szCs w:val="20"/>
          <w:lang w:val="en-GB" w:eastAsia="zh-CN"/>
        </w:rPr>
        <w:t>known</w:t>
      </w:r>
      <w:proofErr w:type="gramEnd"/>
      <w:r w:rsidRPr="00982F28">
        <w:rPr>
          <w:rFonts w:eastAsia="SimSun"/>
          <w:i/>
          <w:iCs/>
          <w:sz w:val="20"/>
          <w:szCs w:val="20"/>
          <w:lang w:val="en-GB" w:eastAsia="zh-CN"/>
        </w:rPr>
        <w:t xml:space="preserve"> and </w:t>
      </w:r>
      <w:r>
        <w:rPr>
          <w:rFonts w:eastAsia="SimSun"/>
          <w:i/>
          <w:iCs/>
          <w:sz w:val="20"/>
          <w:szCs w:val="20"/>
          <w:lang w:val="en-GB" w:eastAsia="zh-CN"/>
        </w:rPr>
        <w:t>target PL-RS are maintained</w:t>
      </w:r>
      <w:r w:rsidRPr="00982F28">
        <w:rPr>
          <w:rFonts w:eastAsia="SimSun"/>
          <w:i/>
          <w:iCs/>
          <w:sz w:val="20"/>
          <w:szCs w:val="20"/>
          <w:lang w:val="en-GB" w:eastAsia="zh-CN"/>
        </w:rPr>
        <w:t>.</w:t>
      </w:r>
    </w:p>
    <w:p w14:paraId="12173C97" w14:textId="77777777" w:rsidR="008F383E" w:rsidRDefault="008F383E" w:rsidP="008F383E">
      <w:pPr>
        <w:spacing w:after="120"/>
        <w:rPr>
          <w:rFonts w:eastAsia="SimSun"/>
          <w:sz w:val="20"/>
          <w:szCs w:val="20"/>
          <w:lang w:val="en-GB" w:eastAsia="en-GB"/>
        </w:rPr>
      </w:pPr>
    </w:p>
    <w:p w14:paraId="207C3936" w14:textId="23DE42BE" w:rsidR="008F383E" w:rsidRDefault="008F383E" w:rsidP="008F383E">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For DCI based UL dual TCI state switch the existing UTCI switching delay requirements are applicable.</w:t>
      </w:r>
    </w:p>
    <w:p w14:paraId="2A90C062" w14:textId="77777777" w:rsidR="00982F28" w:rsidRPr="00982F28" w:rsidRDefault="00982F28" w:rsidP="00982F28">
      <w:pPr>
        <w:spacing w:after="120"/>
        <w:rPr>
          <w:rFonts w:eastAsia="SimSun"/>
          <w:sz w:val="20"/>
          <w:szCs w:val="20"/>
          <w:lang w:val="en-GB" w:eastAsia="zh-CN"/>
        </w:rPr>
      </w:pPr>
    </w:p>
    <w:p w14:paraId="5DA87411" w14:textId="32A4CA3A" w:rsidR="008F383E" w:rsidRDefault="008F383E" w:rsidP="008F383E">
      <w:pPr>
        <w:spacing w:after="120"/>
        <w:rPr>
          <w:rFonts w:eastAsia="SimSun"/>
          <w:sz w:val="20"/>
          <w:szCs w:val="20"/>
          <w:lang w:val="en-GB" w:eastAsia="en-GB"/>
        </w:rPr>
      </w:pPr>
      <w:r>
        <w:rPr>
          <w:rFonts w:eastAsia="SimSun"/>
          <w:sz w:val="20"/>
          <w:szCs w:val="20"/>
          <w:lang w:val="en-GB" w:eastAsia="en-GB"/>
        </w:rPr>
        <w:t xml:space="preserve">For dual TCI state switch in UL TCI state switch in addition to known/unknown condition for the pair of target TCI states, we also need to consider if the target PL-RS is maintained/ not-maintained. </w:t>
      </w:r>
      <w:r w:rsidR="00C46930">
        <w:rPr>
          <w:rFonts w:eastAsia="SimSun"/>
          <w:sz w:val="20"/>
          <w:szCs w:val="20"/>
          <w:lang w:val="en-GB" w:eastAsia="en-GB"/>
        </w:rPr>
        <w:t>Like</w:t>
      </w:r>
      <w:r>
        <w:rPr>
          <w:rFonts w:eastAsia="SimSun"/>
          <w:sz w:val="20"/>
          <w:szCs w:val="20"/>
          <w:lang w:val="en-GB" w:eastAsia="en-GB"/>
        </w:rPr>
        <w:t xml:space="preserve"> </w:t>
      </w:r>
      <w:r w:rsidR="00C46930">
        <w:rPr>
          <w:rFonts w:eastAsia="SimSun"/>
          <w:sz w:val="20"/>
          <w:szCs w:val="20"/>
          <w:lang w:val="en-GB" w:eastAsia="en-GB"/>
        </w:rPr>
        <w:t xml:space="preserve">the </w:t>
      </w:r>
      <w:r>
        <w:rPr>
          <w:rFonts w:eastAsia="SimSun"/>
          <w:sz w:val="20"/>
          <w:szCs w:val="20"/>
          <w:lang w:val="en-GB" w:eastAsia="en-GB"/>
        </w:rPr>
        <w:t xml:space="preserve">DL TCI state switch, the UL TCI state switch is complete when the UE </w:t>
      </w:r>
      <w:proofErr w:type="gramStart"/>
      <w:r>
        <w:rPr>
          <w:rFonts w:eastAsia="SimSun"/>
          <w:sz w:val="20"/>
          <w:szCs w:val="20"/>
          <w:lang w:val="en-GB" w:eastAsia="en-GB"/>
        </w:rPr>
        <w:t>is able to</w:t>
      </w:r>
      <w:proofErr w:type="gramEnd"/>
      <w:r>
        <w:rPr>
          <w:rFonts w:eastAsia="SimSun"/>
          <w:sz w:val="20"/>
          <w:szCs w:val="20"/>
          <w:lang w:val="en-GB" w:eastAsia="en-GB"/>
        </w:rPr>
        <w:t xml:space="preserve"> </w:t>
      </w:r>
      <w:r w:rsidR="00C46930">
        <w:rPr>
          <w:rFonts w:eastAsia="SimSun"/>
          <w:sz w:val="20"/>
          <w:szCs w:val="20"/>
          <w:lang w:val="en-GB" w:eastAsia="en-GB"/>
        </w:rPr>
        <w:t xml:space="preserve">transmit with both the target TCI state. </w:t>
      </w:r>
    </w:p>
    <w:p w14:paraId="5DC58CDE" w14:textId="476561D3" w:rsidR="00C46930" w:rsidRDefault="00C46930" w:rsidP="00C46930">
      <w:pPr>
        <w:numPr>
          <w:ilvl w:val="0"/>
          <w:numId w:val="10"/>
        </w:numPr>
        <w:spacing w:after="120"/>
        <w:rPr>
          <w:rFonts w:eastAsia="SimSun"/>
          <w:i/>
          <w:iCs/>
          <w:sz w:val="20"/>
          <w:szCs w:val="20"/>
          <w:lang w:val="en-GB" w:eastAsia="zh-CN"/>
        </w:rPr>
      </w:pPr>
      <w:r>
        <w:rPr>
          <w:rFonts w:eastAsia="SimSun"/>
          <w:i/>
          <w:iCs/>
          <w:sz w:val="20"/>
          <w:szCs w:val="20"/>
          <w:lang w:val="en-GB" w:eastAsia="zh-CN"/>
        </w:rPr>
        <w:t xml:space="preserve">For </w:t>
      </w:r>
      <w:proofErr w:type="spellStart"/>
      <w:r>
        <w:rPr>
          <w:rFonts w:eastAsia="SimSun"/>
          <w:i/>
          <w:iCs/>
          <w:sz w:val="20"/>
          <w:szCs w:val="20"/>
          <w:lang w:val="en-GB" w:eastAsia="zh-CN"/>
        </w:rPr>
        <w:t>sDCI</w:t>
      </w:r>
      <w:proofErr w:type="spellEnd"/>
      <w:r>
        <w:rPr>
          <w:rFonts w:eastAsia="SimSun"/>
          <w:i/>
          <w:iCs/>
          <w:sz w:val="20"/>
          <w:szCs w:val="20"/>
          <w:lang w:val="en-GB" w:eastAsia="zh-CN"/>
        </w:rPr>
        <w:t xml:space="preserve"> </w:t>
      </w:r>
      <w:proofErr w:type="spellStart"/>
      <w:r>
        <w:rPr>
          <w:rFonts w:eastAsia="SimSun"/>
          <w:i/>
          <w:iCs/>
          <w:sz w:val="20"/>
          <w:szCs w:val="20"/>
          <w:lang w:val="en-GB" w:eastAsia="zh-CN"/>
        </w:rPr>
        <w:t>mTRP</w:t>
      </w:r>
      <w:proofErr w:type="spellEnd"/>
      <w:r>
        <w:rPr>
          <w:rFonts w:eastAsia="SimSun"/>
          <w:i/>
          <w:iCs/>
          <w:sz w:val="20"/>
          <w:szCs w:val="20"/>
          <w:lang w:val="en-GB" w:eastAsia="zh-CN"/>
        </w:rPr>
        <w:t xml:space="preserve"> for dual TCI switch the TCI state in UL is switch is complete only when </w:t>
      </w:r>
      <w:r w:rsidRPr="00EF246E">
        <w:rPr>
          <w:rFonts w:eastAsia="SimSun"/>
          <w:i/>
          <w:iCs/>
          <w:sz w:val="20"/>
          <w:szCs w:val="20"/>
          <w:lang w:val="en-GB" w:eastAsia="zh-CN"/>
        </w:rPr>
        <w:t xml:space="preserve">the UE can </w:t>
      </w:r>
      <w:r>
        <w:rPr>
          <w:rFonts w:eastAsia="SimSun"/>
          <w:i/>
          <w:iCs/>
          <w:sz w:val="20"/>
          <w:szCs w:val="20"/>
          <w:lang w:val="en-GB" w:eastAsia="zh-CN"/>
        </w:rPr>
        <w:t>transmit</w:t>
      </w:r>
      <w:r w:rsidRPr="00EF246E">
        <w:rPr>
          <w:rFonts w:eastAsia="SimSun"/>
          <w:i/>
          <w:iCs/>
          <w:sz w:val="20"/>
          <w:szCs w:val="20"/>
          <w:lang w:val="en-GB" w:eastAsia="zh-CN"/>
        </w:rPr>
        <w:t xml:space="preserve"> with both the </w:t>
      </w:r>
      <w:r>
        <w:rPr>
          <w:rFonts w:eastAsia="SimSun"/>
          <w:i/>
          <w:iCs/>
          <w:sz w:val="20"/>
          <w:szCs w:val="20"/>
          <w:lang w:val="en-GB" w:eastAsia="zh-CN"/>
        </w:rPr>
        <w:t xml:space="preserve">target </w:t>
      </w:r>
      <w:r w:rsidRPr="00EF246E">
        <w:rPr>
          <w:rFonts w:eastAsia="SimSun"/>
          <w:i/>
          <w:iCs/>
          <w:sz w:val="20"/>
          <w:szCs w:val="20"/>
          <w:lang w:val="en-GB" w:eastAsia="zh-CN"/>
        </w:rPr>
        <w:t>TCI states.</w:t>
      </w:r>
    </w:p>
    <w:p w14:paraId="1A3781AF" w14:textId="6110A9F0" w:rsidR="000A5314" w:rsidRDefault="000A5314" w:rsidP="00E6294A">
      <w:pPr>
        <w:spacing w:after="120"/>
        <w:rPr>
          <w:rFonts w:eastAsia="SimSun"/>
          <w:sz w:val="20"/>
          <w:szCs w:val="20"/>
          <w:lang w:val="en-GB" w:eastAsia="en-GB"/>
        </w:rPr>
      </w:pPr>
    </w:p>
    <w:p w14:paraId="3BA06477" w14:textId="44FDEDA7" w:rsidR="00C46930" w:rsidRDefault="00C46930" w:rsidP="00C46930">
      <w:pPr>
        <w:spacing w:after="120"/>
        <w:rPr>
          <w:rFonts w:eastAsia="SimSun"/>
          <w:sz w:val="20"/>
          <w:szCs w:val="20"/>
          <w:lang w:val="en-GB" w:eastAsia="en-GB"/>
        </w:rPr>
      </w:pPr>
      <w:r>
        <w:rPr>
          <w:rFonts w:eastAsia="SimSun"/>
          <w:sz w:val="20"/>
          <w:szCs w:val="20"/>
          <w:lang w:val="en-GB" w:eastAsia="en-GB"/>
        </w:rPr>
        <w:t>For MAC CE based UL dual TCI switching delay can be defined as below for different cases:</w:t>
      </w:r>
    </w:p>
    <w:tbl>
      <w:tblPr>
        <w:tblStyle w:val="TableGrid"/>
        <w:tblW w:w="0" w:type="auto"/>
        <w:tblLook w:val="04A0" w:firstRow="1" w:lastRow="0" w:firstColumn="1" w:lastColumn="0" w:noHBand="0" w:noVBand="1"/>
      </w:tblPr>
      <w:tblGrid>
        <w:gridCol w:w="1255"/>
        <w:gridCol w:w="1260"/>
        <w:gridCol w:w="6835"/>
      </w:tblGrid>
      <w:tr w:rsidR="00C46930" w:rsidRPr="00AA3049" w14:paraId="05101069" w14:textId="77777777" w:rsidTr="00C46930">
        <w:tc>
          <w:tcPr>
            <w:tcW w:w="1255" w:type="dxa"/>
          </w:tcPr>
          <w:p w14:paraId="133AFF2D" w14:textId="77777777" w:rsidR="00C46930" w:rsidRPr="00AA3049" w:rsidRDefault="00C46930" w:rsidP="00A94B1A">
            <w:pPr>
              <w:spacing w:after="120"/>
              <w:rPr>
                <w:rFonts w:eastAsia="SimSun"/>
                <w:b/>
                <w:bCs/>
                <w:sz w:val="20"/>
                <w:szCs w:val="20"/>
                <w:lang w:val="en-GB" w:eastAsia="en-GB"/>
              </w:rPr>
            </w:pPr>
            <w:r w:rsidRPr="00AA3049">
              <w:rPr>
                <w:rFonts w:eastAsia="SimSun"/>
                <w:b/>
                <w:bCs/>
                <w:sz w:val="20"/>
                <w:szCs w:val="20"/>
                <w:lang w:val="en-GB" w:eastAsia="en-GB"/>
              </w:rPr>
              <w:t>TCI State 1</w:t>
            </w:r>
          </w:p>
        </w:tc>
        <w:tc>
          <w:tcPr>
            <w:tcW w:w="1260" w:type="dxa"/>
          </w:tcPr>
          <w:p w14:paraId="595C21EF" w14:textId="77777777" w:rsidR="00C46930" w:rsidRPr="00AA3049" w:rsidRDefault="00C46930" w:rsidP="00A94B1A">
            <w:pPr>
              <w:spacing w:after="120"/>
              <w:rPr>
                <w:rFonts w:eastAsia="SimSun"/>
                <w:b/>
                <w:bCs/>
                <w:sz w:val="20"/>
                <w:szCs w:val="20"/>
                <w:lang w:val="en-GB" w:eastAsia="en-GB"/>
              </w:rPr>
            </w:pPr>
            <w:r w:rsidRPr="00AA3049">
              <w:rPr>
                <w:rFonts w:eastAsia="SimSun"/>
                <w:b/>
                <w:bCs/>
                <w:sz w:val="20"/>
                <w:szCs w:val="20"/>
                <w:lang w:val="en-GB" w:eastAsia="en-GB"/>
              </w:rPr>
              <w:t>TCI State 2</w:t>
            </w:r>
          </w:p>
        </w:tc>
        <w:tc>
          <w:tcPr>
            <w:tcW w:w="6835" w:type="dxa"/>
          </w:tcPr>
          <w:p w14:paraId="3E8EBDB1" w14:textId="77777777" w:rsidR="00C46930" w:rsidRPr="00AA3049" w:rsidRDefault="00C46930" w:rsidP="00A94B1A">
            <w:pPr>
              <w:spacing w:after="120"/>
              <w:rPr>
                <w:rFonts w:eastAsia="SimSun"/>
                <w:b/>
                <w:bCs/>
                <w:sz w:val="20"/>
                <w:szCs w:val="20"/>
                <w:lang w:val="en-GB" w:eastAsia="en-GB"/>
              </w:rPr>
            </w:pPr>
            <w:r w:rsidRPr="00AA3049">
              <w:rPr>
                <w:rFonts w:eastAsia="SimSun"/>
                <w:b/>
                <w:bCs/>
                <w:sz w:val="20"/>
                <w:szCs w:val="20"/>
                <w:lang w:val="en-GB" w:eastAsia="en-GB"/>
              </w:rPr>
              <w:t>Switching delay</w:t>
            </w:r>
          </w:p>
        </w:tc>
      </w:tr>
      <w:tr w:rsidR="00C46930" w14:paraId="4F8ADBF5" w14:textId="77777777" w:rsidTr="00C46930">
        <w:tc>
          <w:tcPr>
            <w:tcW w:w="1255" w:type="dxa"/>
          </w:tcPr>
          <w:p w14:paraId="54524F34" w14:textId="77777777" w:rsidR="00C46930" w:rsidRDefault="00C46930" w:rsidP="00A94B1A">
            <w:pPr>
              <w:spacing w:after="120"/>
              <w:rPr>
                <w:rFonts w:eastAsia="SimSun"/>
                <w:sz w:val="20"/>
                <w:szCs w:val="20"/>
                <w:lang w:val="en-GB" w:eastAsia="en-GB"/>
              </w:rPr>
            </w:pPr>
            <w:r>
              <w:rPr>
                <w:rFonts w:eastAsia="SimSun"/>
                <w:sz w:val="20"/>
                <w:szCs w:val="20"/>
                <w:lang w:val="en-GB" w:eastAsia="en-GB"/>
              </w:rPr>
              <w:t>Known</w:t>
            </w:r>
          </w:p>
        </w:tc>
        <w:tc>
          <w:tcPr>
            <w:tcW w:w="1260" w:type="dxa"/>
          </w:tcPr>
          <w:p w14:paraId="74B56D88" w14:textId="77777777" w:rsidR="00C46930" w:rsidRDefault="00C46930" w:rsidP="00A94B1A">
            <w:pPr>
              <w:spacing w:after="120"/>
              <w:rPr>
                <w:rFonts w:eastAsia="SimSun"/>
                <w:sz w:val="20"/>
                <w:szCs w:val="20"/>
                <w:lang w:val="en-GB" w:eastAsia="en-GB"/>
              </w:rPr>
            </w:pPr>
            <w:r>
              <w:rPr>
                <w:rFonts w:eastAsia="SimSun"/>
                <w:sz w:val="20"/>
                <w:szCs w:val="20"/>
                <w:lang w:val="en-GB" w:eastAsia="en-GB"/>
              </w:rPr>
              <w:t xml:space="preserve">Known </w:t>
            </w:r>
          </w:p>
        </w:tc>
        <w:tc>
          <w:tcPr>
            <w:tcW w:w="6835" w:type="dxa"/>
          </w:tcPr>
          <w:p w14:paraId="6F37ECF8" w14:textId="760BEAD7" w:rsidR="00C46930" w:rsidRPr="00AA3049" w:rsidRDefault="00C46930" w:rsidP="00A94B1A">
            <w:pPr>
              <w:spacing w:after="120"/>
              <w:rPr>
                <w:rFonts w:eastAsia="SimSun"/>
                <w:sz w:val="20"/>
                <w:szCs w:val="20"/>
                <w:lang w:val="en-GB" w:eastAsia="en-GB"/>
              </w:rPr>
            </w:pPr>
            <w:r w:rsidRPr="00C46930">
              <w:rPr>
                <w:rFonts w:eastAsia="Malgun Gothic"/>
                <w:sz w:val="20"/>
                <w:szCs w:val="20"/>
                <w:lang w:eastAsia="zh-CN"/>
              </w:rPr>
              <w:t>T</w:t>
            </w:r>
            <w:r w:rsidRPr="00C46930">
              <w:rPr>
                <w:rFonts w:eastAsia="Malgun Gothic"/>
                <w:sz w:val="20"/>
                <w:szCs w:val="20"/>
                <w:vertAlign w:val="subscript"/>
                <w:lang w:eastAsia="zh-CN"/>
              </w:rPr>
              <w:t>HARQ</w:t>
            </w:r>
            <w:r w:rsidRPr="00C46930">
              <w:rPr>
                <w:rFonts w:eastAsia="Malgun Gothic"/>
                <w:sz w:val="20"/>
                <w:szCs w:val="20"/>
                <w:lang w:eastAsia="zh-CN"/>
              </w:rPr>
              <w:t xml:space="preserve"> + </w:t>
            </w:r>
            <m:oMath>
              <m:sSubSup>
                <m:sSubSupPr>
                  <m:ctrlPr>
                    <w:rPr>
                      <w:rFonts w:ascii="Cambria Math" w:hAnsi="Cambria Math"/>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Pr="00C46930">
              <w:rPr>
                <w:rFonts w:eastAsia="Malgun Gothic"/>
                <w:sz w:val="20"/>
                <w:szCs w:val="20"/>
                <w:lang w:eastAsia="zh-CN"/>
              </w:rPr>
              <w:t xml:space="preserve">+ </w:t>
            </w:r>
            <w:proofErr w:type="gramStart"/>
            <w:r w:rsidRPr="00C46930">
              <w:rPr>
                <w:rFonts w:eastAsia="Malgun Gothic"/>
                <w:sz w:val="20"/>
                <w:szCs w:val="20"/>
                <w:lang w:eastAsia="zh-CN"/>
              </w:rPr>
              <w:t>max{</w:t>
            </w:r>
            <w:proofErr w:type="gramEnd"/>
            <w:r w:rsidRPr="00C46930">
              <w:rPr>
                <w:bCs/>
                <w:iCs/>
                <w:sz w:val="20"/>
                <w:szCs w:val="20"/>
              </w:rPr>
              <w:t>NM</w:t>
            </w:r>
            <w:r w:rsidRPr="00C46930">
              <w:rPr>
                <w:bCs/>
                <w:iCs/>
                <w:sz w:val="20"/>
                <w:szCs w:val="20"/>
                <w:vertAlign w:val="subscript"/>
              </w:rPr>
              <w:t>1</w:t>
            </w:r>
            <w:r w:rsidRPr="00C46930">
              <w:rPr>
                <w:bCs/>
                <w:i/>
                <w:sz w:val="20"/>
                <w:szCs w:val="20"/>
              </w:rPr>
              <w:t>*</w:t>
            </w:r>
            <w:r w:rsidRPr="00C46930">
              <w:rPr>
                <w:bCs/>
                <w:iCs/>
                <w:sz w:val="20"/>
                <w:szCs w:val="20"/>
              </w:rPr>
              <w:t xml:space="preserve"> (T</w:t>
            </w:r>
            <w:r w:rsidRPr="00C46930">
              <w:rPr>
                <w:bCs/>
                <w:iCs/>
                <w:sz w:val="20"/>
                <w:szCs w:val="20"/>
                <w:vertAlign w:val="subscript"/>
              </w:rPr>
              <w:t xml:space="preserve">first_target-PL-RS1 </w:t>
            </w:r>
            <w:r w:rsidRPr="00C46930">
              <w:rPr>
                <w:bCs/>
                <w:iCs/>
                <w:sz w:val="20"/>
                <w:szCs w:val="20"/>
              </w:rPr>
              <w:t>+ 4*T</w:t>
            </w:r>
            <w:r w:rsidRPr="00C46930">
              <w:rPr>
                <w:bCs/>
                <w:iCs/>
                <w:sz w:val="20"/>
                <w:szCs w:val="20"/>
                <w:vertAlign w:val="subscript"/>
              </w:rPr>
              <w:t xml:space="preserve">target_PL-RS1 </w:t>
            </w:r>
            <w:r w:rsidRPr="00C46930">
              <w:rPr>
                <w:bCs/>
                <w:iCs/>
                <w:sz w:val="20"/>
                <w:szCs w:val="20"/>
              </w:rPr>
              <w:t>+ 2ms)</w:t>
            </w:r>
            <w:r w:rsidRPr="00C46930">
              <w:rPr>
                <w:rFonts w:eastAsia="Malgun Gothic"/>
                <w:sz w:val="20"/>
                <w:szCs w:val="20"/>
                <w:lang w:eastAsia="zh-CN"/>
              </w:rPr>
              <w:t xml:space="preserve">, </w:t>
            </w:r>
            <w:r w:rsidRPr="00C46930">
              <w:rPr>
                <w:bCs/>
                <w:iCs/>
                <w:sz w:val="20"/>
                <w:szCs w:val="20"/>
              </w:rPr>
              <w:t>NM</w:t>
            </w:r>
            <w:r w:rsidRPr="00C46930">
              <w:rPr>
                <w:bCs/>
                <w:iCs/>
                <w:sz w:val="20"/>
                <w:szCs w:val="20"/>
                <w:vertAlign w:val="subscript"/>
              </w:rPr>
              <w:t>2</w:t>
            </w:r>
            <w:r w:rsidRPr="00C46930">
              <w:rPr>
                <w:bCs/>
                <w:i/>
                <w:sz w:val="20"/>
                <w:szCs w:val="20"/>
              </w:rPr>
              <w:t>*</w:t>
            </w:r>
            <w:r w:rsidRPr="00C46930">
              <w:rPr>
                <w:bCs/>
                <w:iCs/>
                <w:sz w:val="20"/>
                <w:szCs w:val="20"/>
              </w:rPr>
              <w:t xml:space="preserve"> (T</w:t>
            </w:r>
            <w:r w:rsidRPr="00C46930">
              <w:rPr>
                <w:bCs/>
                <w:iCs/>
                <w:sz w:val="20"/>
                <w:szCs w:val="20"/>
                <w:vertAlign w:val="subscript"/>
              </w:rPr>
              <w:t xml:space="preserve">first_target-PL-RS2 </w:t>
            </w:r>
            <w:r w:rsidRPr="00C46930">
              <w:rPr>
                <w:bCs/>
                <w:iCs/>
                <w:sz w:val="20"/>
                <w:szCs w:val="20"/>
              </w:rPr>
              <w:t>+ 4*</w:t>
            </w:r>
            <w:proofErr w:type="spellStart"/>
            <w:r w:rsidRPr="00C46930">
              <w:rPr>
                <w:bCs/>
                <w:iCs/>
                <w:sz w:val="20"/>
                <w:szCs w:val="20"/>
              </w:rPr>
              <w:t>T</w:t>
            </w:r>
            <w:r w:rsidRPr="00C46930">
              <w:rPr>
                <w:bCs/>
                <w:iCs/>
                <w:sz w:val="20"/>
                <w:szCs w:val="20"/>
                <w:vertAlign w:val="subscript"/>
              </w:rPr>
              <w:t>target_PL</w:t>
            </w:r>
            <w:proofErr w:type="spellEnd"/>
            <w:r w:rsidRPr="00C46930">
              <w:rPr>
                <w:bCs/>
                <w:iCs/>
                <w:sz w:val="20"/>
                <w:szCs w:val="20"/>
                <w:vertAlign w:val="subscript"/>
              </w:rPr>
              <w:t>-RS 2</w:t>
            </w:r>
            <w:r w:rsidRPr="00C46930">
              <w:rPr>
                <w:bCs/>
                <w:iCs/>
                <w:sz w:val="20"/>
                <w:szCs w:val="20"/>
              </w:rPr>
              <w:t>+ 2ms)</w:t>
            </w:r>
            <w:r w:rsidRPr="00091CF6">
              <w:rPr>
                <w:lang w:eastAsia="zh-CN"/>
              </w:rPr>
              <w:t xml:space="preserve"> </w:t>
            </w:r>
            <w:r>
              <w:rPr>
                <w:rFonts w:eastAsia="Malgun Gothic"/>
                <w:sz w:val="20"/>
                <w:szCs w:val="20"/>
                <w:lang w:eastAsia="zh-CN"/>
              </w:rPr>
              <w:t>}</w:t>
            </w:r>
          </w:p>
        </w:tc>
      </w:tr>
      <w:tr w:rsidR="00C46930" w:rsidRPr="00AA3049" w14:paraId="737B1E06" w14:textId="77777777" w:rsidTr="00C46930">
        <w:tc>
          <w:tcPr>
            <w:tcW w:w="1255" w:type="dxa"/>
          </w:tcPr>
          <w:p w14:paraId="1D251535" w14:textId="77777777" w:rsidR="00C46930" w:rsidRDefault="00C46930" w:rsidP="00A94B1A">
            <w:pPr>
              <w:spacing w:after="120"/>
              <w:rPr>
                <w:rFonts w:eastAsia="SimSun"/>
                <w:sz w:val="20"/>
                <w:szCs w:val="20"/>
                <w:lang w:val="en-GB" w:eastAsia="en-GB"/>
              </w:rPr>
            </w:pPr>
            <w:r>
              <w:rPr>
                <w:rFonts w:eastAsia="SimSun"/>
                <w:sz w:val="20"/>
                <w:szCs w:val="20"/>
                <w:lang w:val="en-GB" w:eastAsia="en-GB"/>
              </w:rPr>
              <w:t>Unknown</w:t>
            </w:r>
          </w:p>
        </w:tc>
        <w:tc>
          <w:tcPr>
            <w:tcW w:w="1260" w:type="dxa"/>
          </w:tcPr>
          <w:p w14:paraId="32AB4582" w14:textId="77777777" w:rsidR="00C46930" w:rsidRDefault="00C46930" w:rsidP="00A94B1A">
            <w:pPr>
              <w:spacing w:after="120"/>
              <w:rPr>
                <w:rFonts w:eastAsia="SimSun"/>
                <w:sz w:val="20"/>
                <w:szCs w:val="20"/>
                <w:lang w:val="en-GB" w:eastAsia="en-GB"/>
              </w:rPr>
            </w:pPr>
            <w:r>
              <w:rPr>
                <w:rFonts w:eastAsia="SimSun"/>
                <w:sz w:val="20"/>
                <w:szCs w:val="20"/>
                <w:lang w:val="en-GB" w:eastAsia="en-GB"/>
              </w:rPr>
              <w:t>Unknown</w:t>
            </w:r>
          </w:p>
        </w:tc>
        <w:tc>
          <w:tcPr>
            <w:tcW w:w="6835" w:type="dxa"/>
          </w:tcPr>
          <w:p w14:paraId="6F9648FE" w14:textId="423D233B" w:rsidR="00C46930" w:rsidRPr="00C46930" w:rsidRDefault="00C46930" w:rsidP="00A94B1A">
            <w:pPr>
              <w:spacing w:after="120"/>
              <w:rPr>
                <w:rFonts w:eastAsia="Malgun Gothic"/>
                <w:sz w:val="20"/>
                <w:szCs w:val="20"/>
                <w:lang w:eastAsia="zh-CN"/>
              </w:rPr>
            </w:pPr>
            <w:r w:rsidRPr="00C46930">
              <w:rPr>
                <w:rFonts w:eastAsia="Malgun Gothic"/>
                <w:sz w:val="20"/>
                <w:szCs w:val="20"/>
                <w:lang w:eastAsia="zh-CN"/>
              </w:rPr>
              <w:t>T</w:t>
            </w:r>
            <w:r w:rsidRPr="00C46930">
              <w:rPr>
                <w:rFonts w:eastAsia="Malgun Gothic"/>
                <w:sz w:val="20"/>
                <w:szCs w:val="20"/>
                <w:vertAlign w:val="subscript"/>
                <w:lang w:eastAsia="zh-CN"/>
              </w:rPr>
              <w:t>HARQ</w:t>
            </w:r>
            <w:r w:rsidRPr="00C46930">
              <w:rPr>
                <w:rFonts w:eastAsia="Malgun Gothic"/>
                <w:sz w:val="20"/>
                <w:szCs w:val="20"/>
                <w:lang w:eastAsia="zh-CN"/>
              </w:rPr>
              <w:t xml:space="preserve"> +</w:t>
            </w:r>
            <m:oMath>
              <m:sSubSup>
                <m:sSubSupPr>
                  <m:ctrlPr>
                    <w:rPr>
                      <w:rFonts w:ascii="Cambria Math" w:hAnsi="Cambria Math"/>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Pr="00C46930">
              <w:rPr>
                <w:rFonts w:eastAsia="Malgun Gothic"/>
                <w:sz w:val="20"/>
                <w:szCs w:val="20"/>
                <w:lang w:eastAsia="zh-CN"/>
              </w:rPr>
              <w:t xml:space="preserve"> + </w:t>
            </w:r>
            <w:proofErr w:type="gramStart"/>
            <w:r w:rsidRPr="00C46930">
              <w:rPr>
                <w:rFonts w:eastAsia="Malgun Gothic"/>
                <w:sz w:val="20"/>
                <w:szCs w:val="20"/>
                <w:lang w:eastAsia="zh-CN"/>
              </w:rPr>
              <w:t>max{</w:t>
            </w:r>
            <w:proofErr w:type="gramEnd"/>
            <w:r w:rsidRPr="00C46930">
              <w:rPr>
                <w:bCs/>
                <w:iCs/>
                <w:sz w:val="20"/>
                <w:szCs w:val="20"/>
              </w:rPr>
              <w:t>T</w:t>
            </w:r>
            <w:r w:rsidRPr="00C46930">
              <w:rPr>
                <w:bCs/>
                <w:iCs/>
                <w:sz w:val="20"/>
                <w:szCs w:val="20"/>
                <w:vertAlign w:val="subscript"/>
              </w:rPr>
              <w:t>L1-RSRP1</w:t>
            </w:r>
            <w:r w:rsidRPr="00C46930">
              <w:rPr>
                <w:bCs/>
                <w:i/>
                <w:sz w:val="20"/>
                <w:szCs w:val="20"/>
                <w:vertAlign w:val="subscript"/>
              </w:rPr>
              <w:t xml:space="preserve"> </w:t>
            </w:r>
            <w:r w:rsidRPr="00C46930">
              <w:rPr>
                <w:bCs/>
                <w:iCs/>
                <w:sz w:val="20"/>
                <w:szCs w:val="20"/>
              </w:rPr>
              <w:t>+ T</w:t>
            </w:r>
            <w:r w:rsidRPr="00C46930">
              <w:rPr>
                <w:bCs/>
                <w:iCs/>
                <w:sz w:val="20"/>
                <w:szCs w:val="20"/>
                <w:vertAlign w:val="subscript"/>
              </w:rPr>
              <w:t xml:space="preserve">first_target-PL-RS1 </w:t>
            </w:r>
            <w:r w:rsidRPr="00C46930">
              <w:rPr>
                <w:bCs/>
                <w:iCs/>
                <w:sz w:val="20"/>
                <w:szCs w:val="20"/>
              </w:rPr>
              <w:t>+ 4*T</w:t>
            </w:r>
            <w:r w:rsidRPr="00C46930">
              <w:rPr>
                <w:bCs/>
                <w:iCs/>
                <w:sz w:val="20"/>
                <w:szCs w:val="20"/>
                <w:vertAlign w:val="subscript"/>
              </w:rPr>
              <w:t xml:space="preserve">target_PL-RS1 </w:t>
            </w:r>
            <w:r w:rsidRPr="00C46930">
              <w:rPr>
                <w:bCs/>
                <w:iCs/>
                <w:sz w:val="20"/>
                <w:szCs w:val="20"/>
              </w:rPr>
              <w:t>+ 2ms</w:t>
            </w:r>
            <w:r w:rsidRPr="00C46930">
              <w:rPr>
                <w:rFonts w:eastAsia="Malgun Gothic"/>
                <w:sz w:val="20"/>
                <w:szCs w:val="20"/>
                <w:lang w:eastAsia="zh-CN"/>
              </w:rPr>
              <w:t xml:space="preserve">, </w:t>
            </w:r>
            <w:r w:rsidRPr="00C46930">
              <w:rPr>
                <w:bCs/>
                <w:iCs/>
                <w:sz w:val="20"/>
                <w:szCs w:val="20"/>
              </w:rPr>
              <w:t>T</w:t>
            </w:r>
            <w:r w:rsidRPr="00C46930">
              <w:rPr>
                <w:bCs/>
                <w:iCs/>
                <w:sz w:val="20"/>
                <w:szCs w:val="20"/>
                <w:vertAlign w:val="subscript"/>
              </w:rPr>
              <w:t>L1-RSRP2</w:t>
            </w:r>
            <w:r w:rsidRPr="00C46930">
              <w:rPr>
                <w:bCs/>
                <w:i/>
                <w:sz w:val="20"/>
                <w:szCs w:val="20"/>
                <w:vertAlign w:val="subscript"/>
              </w:rPr>
              <w:t xml:space="preserve"> </w:t>
            </w:r>
            <w:r w:rsidRPr="00C46930">
              <w:rPr>
                <w:bCs/>
                <w:iCs/>
                <w:sz w:val="20"/>
                <w:szCs w:val="20"/>
              </w:rPr>
              <w:t>+ T</w:t>
            </w:r>
            <w:r w:rsidRPr="00C46930">
              <w:rPr>
                <w:bCs/>
                <w:iCs/>
                <w:sz w:val="20"/>
                <w:szCs w:val="20"/>
                <w:vertAlign w:val="subscript"/>
              </w:rPr>
              <w:t xml:space="preserve">first_target-PL-RS2 </w:t>
            </w:r>
            <w:r w:rsidRPr="00C46930">
              <w:rPr>
                <w:bCs/>
                <w:iCs/>
                <w:sz w:val="20"/>
                <w:szCs w:val="20"/>
              </w:rPr>
              <w:t>+ 4*T</w:t>
            </w:r>
            <w:r w:rsidRPr="00C46930">
              <w:rPr>
                <w:bCs/>
                <w:iCs/>
                <w:sz w:val="20"/>
                <w:szCs w:val="20"/>
                <w:vertAlign w:val="subscript"/>
              </w:rPr>
              <w:t xml:space="preserve">target_PL-RS2 </w:t>
            </w:r>
            <w:r w:rsidRPr="00C46930">
              <w:rPr>
                <w:bCs/>
                <w:iCs/>
                <w:sz w:val="20"/>
                <w:szCs w:val="20"/>
              </w:rPr>
              <w:t>+ 2ms</w:t>
            </w:r>
            <w:r w:rsidRPr="00C46930">
              <w:rPr>
                <w:rFonts w:eastAsia="Malgun Gothic"/>
                <w:sz w:val="20"/>
                <w:szCs w:val="20"/>
                <w:lang w:eastAsia="zh-CN"/>
              </w:rPr>
              <w:t xml:space="preserve"> }</w:t>
            </w:r>
          </w:p>
        </w:tc>
      </w:tr>
      <w:tr w:rsidR="00C46930" w:rsidRPr="00AA3049" w14:paraId="0263F0F0" w14:textId="77777777" w:rsidTr="00C46930">
        <w:tc>
          <w:tcPr>
            <w:tcW w:w="1255" w:type="dxa"/>
          </w:tcPr>
          <w:p w14:paraId="553BBFA5" w14:textId="77777777" w:rsidR="00C46930" w:rsidRDefault="00C46930" w:rsidP="00A94B1A">
            <w:pPr>
              <w:spacing w:after="120"/>
              <w:rPr>
                <w:rFonts w:eastAsia="SimSun"/>
                <w:sz w:val="20"/>
                <w:szCs w:val="20"/>
                <w:lang w:val="en-GB" w:eastAsia="en-GB"/>
              </w:rPr>
            </w:pPr>
            <w:r>
              <w:rPr>
                <w:rFonts w:eastAsia="SimSun"/>
                <w:sz w:val="20"/>
                <w:szCs w:val="20"/>
                <w:lang w:val="en-GB" w:eastAsia="en-GB"/>
              </w:rPr>
              <w:t>Unknown</w:t>
            </w:r>
          </w:p>
        </w:tc>
        <w:tc>
          <w:tcPr>
            <w:tcW w:w="1260" w:type="dxa"/>
          </w:tcPr>
          <w:p w14:paraId="7033F355" w14:textId="77777777" w:rsidR="00C46930" w:rsidRDefault="00C46930" w:rsidP="00A94B1A">
            <w:pPr>
              <w:spacing w:after="120"/>
              <w:rPr>
                <w:rFonts w:eastAsia="SimSun"/>
                <w:sz w:val="20"/>
                <w:szCs w:val="20"/>
                <w:lang w:val="en-GB" w:eastAsia="en-GB"/>
              </w:rPr>
            </w:pPr>
            <w:r>
              <w:rPr>
                <w:rFonts w:eastAsia="SimSun"/>
                <w:sz w:val="20"/>
                <w:szCs w:val="20"/>
                <w:lang w:val="en-GB" w:eastAsia="en-GB"/>
              </w:rPr>
              <w:t>Known</w:t>
            </w:r>
          </w:p>
        </w:tc>
        <w:tc>
          <w:tcPr>
            <w:tcW w:w="6835" w:type="dxa"/>
          </w:tcPr>
          <w:p w14:paraId="140AEE48" w14:textId="3E7D6247" w:rsidR="00C46930" w:rsidRPr="00AA3049" w:rsidRDefault="00C46930" w:rsidP="00A94B1A">
            <w:pPr>
              <w:spacing w:after="120"/>
              <w:rPr>
                <w:rFonts w:eastAsia="Malgun Gothic"/>
                <w:sz w:val="20"/>
                <w:szCs w:val="20"/>
                <w:lang w:eastAsia="zh-CN"/>
              </w:rPr>
            </w:pPr>
            <w:r w:rsidRPr="00AA3049">
              <w:rPr>
                <w:rFonts w:eastAsia="Malgun Gothic"/>
                <w:sz w:val="20"/>
                <w:szCs w:val="20"/>
                <w:lang w:eastAsia="zh-CN"/>
              </w:rPr>
              <w:t>T</w:t>
            </w:r>
            <w:r w:rsidRPr="00AA3049">
              <w:rPr>
                <w:rFonts w:eastAsia="Malgun Gothic"/>
                <w:sz w:val="20"/>
                <w:szCs w:val="20"/>
                <w:vertAlign w:val="subscript"/>
                <w:lang w:eastAsia="zh-CN"/>
              </w:rPr>
              <w:t>HARQ</w:t>
            </w:r>
            <w:r w:rsidRPr="00AA3049">
              <w:rPr>
                <w:rFonts w:eastAsia="Malgun Gothic"/>
                <w:sz w:val="20"/>
                <w:szCs w:val="20"/>
                <w:lang w:eastAsia="zh-CN"/>
              </w:rPr>
              <w:t xml:space="preserve"> +</w:t>
            </w:r>
            <m:oMath>
              <m:sSubSup>
                <m:sSubSupPr>
                  <m:ctrlPr>
                    <w:rPr>
                      <w:rFonts w:ascii="Cambria Math" w:hAnsi="Cambria Math"/>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Pr="00AA3049">
              <w:rPr>
                <w:rFonts w:eastAsia="Malgun Gothic"/>
                <w:sz w:val="20"/>
                <w:szCs w:val="20"/>
                <w:lang w:eastAsia="zh-CN"/>
              </w:rPr>
              <w:t xml:space="preserve"> + </w:t>
            </w:r>
            <w:proofErr w:type="gramStart"/>
            <w:r>
              <w:rPr>
                <w:rFonts w:eastAsia="Malgun Gothic"/>
                <w:sz w:val="20"/>
                <w:szCs w:val="20"/>
                <w:lang w:eastAsia="zh-CN"/>
              </w:rPr>
              <w:t>max{</w:t>
            </w:r>
            <w:proofErr w:type="gramEnd"/>
            <w:r w:rsidRPr="00C46930">
              <w:rPr>
                <w:bCs/>
                <w:iCs/>
                <w:sz w:val="20"/>
                <w:szCs w:val="20"/>
              </w:rPr>
              <w:t>T</w:t>
            </w:r>
            <w:r w:rsidRPr="00C46930">
              <w:rPr>
                <w:bCs/>
                <w:iCs/>
                <w:sz w:val="20"/>
                <w:szCs w:val="20"/>
                <w:vertAlign w:val="subscript"/>
              </w:rPr>
              <w:t>L1-RSRP1</w:t>
            </w:r>
            <w:r w:rsidRPr="00C46930">
              <w:rPr>
                <w:bCs/>
                <w:i/>
                <w:sz w:val="20"/>
                <w:szCs w:val="20"/>
                <w:vertAlign w:val="subscript"/>
              </w:rPr>
              <w:t xml:space="preserve"> </w:t>
            </w:r>
            <w:r w:rsidRPr="00C46930">
              <w:rPr>
                <w:bCs/>
                <w:iCs/>
                <w:sz w:val="20"/>
                <w:szCs w:val="20"/>
              </w:rPr>
              <w:t>+ T</w:t>
            </w:r>
            <w:r w:rsidRPr="00C46930">
              <w:rPr>
                <w:bCs/>
                <w:iCs/>
                <w:sz w:val="20"/>
                <w:szCs w:val="20"/>
                <w:vertAlign w:val="subscript"/>
              </w:rPr>
              <w:t xml:space="preserve">first_target-PL-RS1 </w:t>
            </w:r>
            <w:r w:rsidRPr="00C46930">
              <w:rPr>
                <w:bCs/>
                <w:iCs/>
                <w:sz w:val="20"/>
                <w:szCs w:val="20"/>
              </w:rPr>
              <w:t>+ 4*T</w:t>
            </w:r>
            <w:r w:rsidRPr="00C46930">
              <w:rPr>
                <w:bCs/>
                <w:iCs/>
                <w:sz w:val="20"/>
                <w:szCs w:val="20"/>
                <w:vertAlign w:val="subscript"/>
              </w:rPr>
              <w:t xml:space="preserve">target_PL-RS1 </w:t>
            </w:r>
            <w:r w:rsidRPr="00C46930">
              <w:rPr>
                <w:bCs/>
                <w:iCs/>
                <w:sz w:val="20"/>
                <w:szCs w:val="20"/>
              </w:rPr>
              <w:t>+ 2ms</w:t>
            </w:r>
            <w:r>
              <w:rPr>
                <w:rFonts w:eastAsia="Malgun Gothic"/>
                <w:sz w:val="20"/>
                <w:szCs w:val="20"/>
                <w:lang w:eastAsia="zh-CN"/>
              </w:rPr>
              <w:t xml:space="preserve">, </w:t>
            </w:r>
            <w:r w:rsidRPr="00C46930">
              <w:rPr>
                <w:bCs/>
                <w:iCs/>
                <w:sz w:val="20"/>
                <w:szCs w:val="20"/>
              </w:rPr>
              <w:t>NM</w:t>
            </w:r>
            <w:r w:rsidRPr="00C46930">
              <w:rPr>
                <w:bCs/>
                <w:iCs/>
                <w:sz w:val="20"/>
                <w:szCs w:val="20"/>
                <w:vertAlign w:val="subscript"/>
              </w:rPr>
              <w:t>2</w:t>
            </w:r>
            <w:r w:rsidRPr="00C46930">
              <w:rPr>
                <w:bCs/>
                <w:i/>
                <w:sz w:val="20"/>
                <w:szCs w:val="20"/>
              </w:rPr>
              <w:t>*</w:t>
            </w:r>
            <w:r w:rsidRPr="00C46930">
              <w:rPr>
                <w:bCs/>
                <w:iCs/>
                <w:sz w:val="20"/>
                <w:szCs w:val="20"/>
              </w:rPr>
              <w:t xml:space="preserve"> (T</w:t>
            </w:r>
            <w:r w:rsidRPr="00C46930">
              <w:rPr>
                <w:bCs/>
                <w:iCs/>
                <w:sz w:val="20"/>
                <w:szCs w:val="20"/>
                <w:vertAlign w:val="subscript"/>
              </w:rPr>
              <w:t xml:space="preserve">first_target-PL-RS2 </w:t>
            </w:r>
            <w:r w:rsidRPr="00C46930">
              <w:rPr>
                <w:bCs/>
                <w:iCs/>
                <w:sz w:val="20"/>
                <w:szCs w:val="20"/>
              </w:rPr>
              <w:t>+ 4*</w:t>
            </w:r>
            <w:proofErr w:type="spellStart"/>
            <w:r w:rsidRPr="00C46930">
              <w:rPr>
                <w:bCs/>
                <w:iCs/>
                <w:sz w:val="20"/>
                <w:szCs w:val="20"/>
              </w:rPr>
              <w:t>T</w:t>
            </w:r>
            <w:r w:rsidRPr="00C46930">
              <w:rPr>
                <w:bCs/>
                <w:iCs/>
                <w:sz w:val="20"/>
                <w:szCs w:val="20"/>
                <w:vertAlign w:val="subscript"/>
              </w:rPr>
              <w:t>target_PL</w:t>
            </w:r>
            <w:proofErr w:type="spellEnd"/>
            <w:r w:rsidRPr="00C46930">
              <w:rPr>
                <w:bCs/>
                <w:iCs/>
                <w:sz w:val="20"/>
                <w:szCs w:val="20"/>
                <w:vertAlign w:val="subscript"/>
              </w:rPr>
              <w:t>-RS 2</w:t>
            </w:r>
            <w:r w:rsidRPr="00C46930">
              <w:rPr>
                <w:bCs/>
                <w:iCs/>
                <w:sz w:val="20"/>
                <w:szCs w:val="20"/>
              </w:rPr>
              <w:t>+ 2ms)</w:t>
            </w:r>
            <w:r w:rsidRPr="00091CF6">
              <w:rPr>
                <w:lang w:eastAsia="zh-CN"/>
              </w:rPr>
              <w:t xml:space="preserve"> </w:t>
            </w:r>
            <w:r>
              <w:rPr>
                <w:rFonts w:eastAsia="Malgun Gothic"/>
                <w:sz w:val="20"/>
                <w:szCs w:val="20"/>
                <w:lang w:eastAsia="zh-CN"/>
              </w:rPr>
              <w:t>}</w:t>
            </w:r>
          </w:p>
        </w:tc>
      </w:tr>
    </w:tbl>
    <w:p w14:paraId="4F1EE42E" w14:textId="77777777" w:rsidR="00C46930" w:rsidRDefault="00C46930" w:rsidP="00C46930">
      <w:pPr>
        <w:spacing w:after="120"/>
        <w:rPr>
          <w:rFonts w:eastAsia="SimSun"/>
          <w:sz w:val="20"/>
          <w:szCs w:val="20"/>
          <w:lang w:val="en-GB" w:eastAsia="en-GB"/>
        </w:rPr>
      </w:pPr>
    </w:p>
    <w:p w14:paraId="6F248D01" w14:textId="40C844B5" w:rsidR="00C46930" w:rsidRPr="00C46930" w:rsidRDefault="00C46930" w:rsidP="00C46930">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For MAC CE based UL dual TCI state switch the switching delay requirements are defined as:</w:t>
      </w:r>
      <w:r>
        <w:rPr>
          <w:rFonts w:eastAsia="SimSun" w:cs="SimSun"/>
          <w:b/>
          <w:bCs/>
          <w:sz w:val="20"/>
          <w:lang w:val="en-GB" w:eastAsia="zh-CN"/>
        </w:rPr>
        <w:br/>
      </w:r>
      <w:r w:rsidRPr="000A5314">
        <w:rPr>
          <w:rFonts w:eastAsia="SimSun" w:cs="SimSun"/>
          <w:b/>
          <w:bCs/>
          <w:sz w:val="20"/>
          <w:lang w:val="en-GB" w:eastAsia="zh-CN"/>
        </w:rPr>
        <w:t xml:space="preserve">          -  </w:t>
      </w:r>
      <w:r w:rsidRPr="00C46930">
        <w:rPr>
          <w:rFonts w:eastAsia="Malgun Gothic"/>
          <w:b/>
          <w:bCs/>
          <w:sz w:val="20"/>
          <w:szCs w:val="20"/>
          <w:lang w:eastAsia="zh-CN"/>
        </w:rPr>
        <w:t>T</w:t>
      </w:r>
      <w:r w:rsidRPr="00C46930">
        <w:rPr>
          <w:rFonts w:eastAsia="Malgun Gothic"/>
          <w:b/>
          <w:bCs/>
          <w:sz w:val="20"/>
          <w:szCs w:val="20"/>
          <w:vertAlign w:val="subscript"/>
          <w:lang w:eastAsia="zh-CN"/>
        </w:rPr>
        <w:t>HARQ</w:t>
      </w:r>
      <w:r w:rsidRPr="00C46930">
        <w:rPr>
          <w:rFonts w:eastAsia="Malgun Gothic"/>
          <w:b/>
          <w:bCs/>
          <w:sz w:val="20"/>
          <w:szCs w:val="20"/>
          <w:lang w:eastAsia="zh-CN"/>
        </w:rPr>
        <w:t xml:space="preserve"> + </w:t>
      </w:r>
      <m:oMath>
        <m:sSubSup>
          <m:sSubSupPr>
            <m:ctrlPr>
              <w:rPr>
                <w:rFonts w:ascii="Cambria Math" w:hAnsi="Cambria Math"/>
                <w:b/>
                <w:bCs/>
                <w:sz w:val="20"/>
                <w:szCs w:val="20"/>
              </w:rPr>
            </m:ctrlPr>
          </m:sSubSupPr>
          <m:e>
            <m:r>
              <m:rPr>
                <m:sty m:val="b"/>
              </m:rPr>
              <w:rPr>
                <w:rFonts w:ascii="Cambria Math" w:hAnsi="Cambria Math"/>
                <w:sz w:val="20"/>
                <w:szCs w:val="20"/>
              </w:rPr>
              <m:t>3N</m:t>
            </m:r>
          </m:e>
          <m:sub>
            <m:r>
              <m:rPr>
                <m:sty m:val="b"/>
              </m:rPr>
              <w:rPr>
                <w:rFonts w:ascii="Cambria Math" w:hAnsi="Cambria Math"/>
                <w:sz w:val="20"/>
                <w:szCs w:val="20"/>
              </w:rPr>
              <m:t>slot</m:t>
            </m:r>
          </m:sub>
          <m:sup>
            <m:r>
              <m:rPr>
                <m:sty m:val="b"/>
              </m:rPr>
              <w:rPr>
                <w:rFonts w:ascii="Cambria Math" w:hAnsi="Cambria Math"/>
                <w:sz w:val="20"/>
                <w:szCs w:val="20"/>
              </w:rPr>
              <m:t>subframe,µ</m:t>
            </m:r>
          </m:sup>
        </m:sSubSup>
      </m:oMath>
      <w:r w:rsidRPr="00C46930">
        <w:rPr>
          <w:rFonts w:eastAsia="Malgun Gothic"/>
          <w:b/>
          <w:bCs/>
          <w:sz w:val="20"/>
          <w:szCs w:val="20"/>
          <w:lang w:eastAsia="zh-CN"/>
        </w:rPr>
        <w:t>+ max{</w:t>
      </w:r>
      <w:r w:rsidRPr="00C46930">
        <w:rPr>
          <w:b/>
          <w:bCs/>
          <w:iCs/>
          <w:sz w:val="20"/>
          <w:szCs w:val="20"/>
        </w:rPr>
        <w:t>NM</w:t>
      </w:r>
      <w:r w:rsidRPr="00C46930">
        <w:rPr>
          <w:b/>
          <w:bCs/>
          <w:iCs/>
          <w:sz w:val="20"/>
          <w:szCs w:val="20"/>
          <w:vertAlign w:val="subscript"/>
        </w:rPr>
        <w:t>1</w:t>
      </w:r>
      <w:r w:rsidRPr="00C46930">
        <w:rPr>
          <w:b/>
          <w:bCs/>
          <w:i/>
          <w:sz w:val="20"/>
          <w:szCs w:val="20"/>
        </w:rPr>
        <w:t>*</w:t>
      </w:r>
      <w:r w:rsidRPr="00C46930">
        <w:rPr>
          <w:b/>
          <w:bCs/>
          <w:iCs/>
          <w:sz w:val="20"/>
          <w:szCs w:val="20"/>
        </w:rPr>
        <w:t xml:space="preserve"> (T</w:t>
      </w:r>
      <w:r w:rsidRPr="00C46930">
        <w:rPr>
          <w:b/>
          <w:bCs/>
          <w:iCs/>
          <w:sz w:val="20"/>
          <w:szCs w:val="20"/>
          <w:vertAlign w:val="subscript"/>
        </w:rPr>
        <w:t xml:space="preserve">first_target-PL-RS1 </w:t>
      </w:r>
      <w:r w:rsidRPr="00C46930">
        <w:rPr>
          <w:b/>
          <w:bCs/>
          <w:iCs/>
          <w:sz w:val="20"/>
          <w:szCs w:val="20"/>
        </w:rPr>
        <w:t>+ 4*T</w:t>
      </w:r>
      <w:r w:rsidRPr="00C46930">
        <w:rPr>
          <w:b/>
          <w:bCs/>
          <w:iCs/>
          <w:sz w:val="20"/>
          <w:szCs w:val="20"/>
          <w:vertAlign w:val="subscript"/>
        </w:rPr>
        <w:t xml:space="preserve">target_PL-RS1 </w:t>
      </w:r>
      <w:r w:rsidRPr="00C46930">
        <w:rPr>
          <w:b/>
          <w:bCs/>
          <w:iCs/>
          <w:sz w:val="20"/>
          <w:szCs w:val="20"/>
        </w:rPr>
        <w:t>+ 2ms)</w:t>
      </w:r>
      <w:r w:rsidRPr="00C46930">
        <w:rPr>
          <w:rFonts w:eastAsia="Malgun Gothic"/>
          <w:b/>
          <w:bCs/>
          <w:sz w:val="20"/>
          <w:szCs w:val="20"/>
          <w:lang w:eastAsia="zh-CN"/>
        </w:rPr>
        <w:t xml:space="preserve">, </w:t>
      </w:r>
      <w:r w:rsidRPr="00C46930">
        <w:rPr>
          <w:b/>
          <w:bCs/>
          <w:iCs/>
          <w:sz w:val="20"/>
          <w:szCs w:val="20"/>
        </w:rPr>
        <w:t>NM</w:t>
      </w:r>
      <w:r w:rsidRPr="00C46930">
        <w:rPr>
          <w:b/>
          <w:bCs/>
          <w:iCs/>
          <w:sz w:val="20"/>
          <w:szCs w:val="20"/>
          <w:vertAlign w:val="subscript"/>
        </w:rPr>
        <w:t>2</w:t>
      </w:r>
      <w:r w:rsidRPr="00C46930">
        <w:rPr>
          <w:b/>
          <w:bCs/>
          <w:i/>
          <w:sz w:val="20"/>
          <w:szCs w:val="20"/>
        </w:rPr>
        <w:t>*</w:t>
      </w:r>
      <w:r w:rsidRPr="00C46930">
        <w:rPr>
          <w:b/>
          <w:bCs/>
          <w:iCs/>
          <w:sz w:val="20"/>
          <w:szCs w:val="20"/>
        </w:rPr>
        <w:t xml:space="preserve"> (T</w:t>
      </w:r>
      <w:r w:rsidRPr="00C46930">
        <w:rPr>
          <w:b/>
          <w:bCs/>
          <w:iCs/>
          <w:sz w:val="20"/>
          <w:szCs w:val="20"/>
          <w:vertAlign w:val="subscript"/>
        </w:rPr>
        <w:t xml:space="preserve">first_target-PL-RS2 </w:t>
      </w:r>
      <w:r w:rsidRPr="00C46930">
        <w:rPr>
          <w:b/>
          <w:bCs/>
          <w:iCs/>
          <w:sz w:val="20"/>
          <w:szCs w:val="20"/>
        </w:rPr>
        <w:t xml:space="preserve">+ </w:t>
      </w:r>
      <w:r w:rsidRPr="00C46930">
        <w:rPr>
          <w:b/>
          <w:bCs/>
          <w:iCs/>
          <w:sz w:val="20"/>
          <w:szCs w:val="20"/>
        </w:rPr>
        <w:lastRenderedPageBreak/>
        <w:t>4*</w:t>
      </w:r>
      <w:proofErr w:type="spellStart"/>
      <w:r w:rsidRPr="00C46930">
        <w:rPr>
          <w:b/>
          <w:bCs/>
          <w:iCs/>
          <w:sz w:val="20"/>
          <w:szCs w:val="20"/>
        </w:rPr>
        <w:t>T</w:t>
      </w:r>
      <w:r w:rsidRPr="00C46930">
        <w:rPr>
          <w:b/>
          <w:bCs/>
          <w:iCs/>
          <w:sz w:val="20"/>
          <w:szCs w:val="20"/>
          <w:vertAlign w:val="subscript"/>
        </w:rPr>
        <w:t>target_PL</w:t>
      </w:r>
      <w:proofErr w:type="spellEnd"/>
      <w:r w:rsidRPr="00C46930">
        <w:rPr>
          <w:b/>
          <w:bCs/>
          <w:iCs/>
          <w:sz w:val="20"/>
          <w:szCs w:val="20"/>
          <w:vertAlign w:val="subscript"/>
        </w:rPr>
        <w:t>-RS 2</w:t>
      </w:r>
      <w:r w:rsidRPr="00C46930">
        <w:rPr>
          <w:b/>
          <w:bCs/>
          <w:iCs/>
          <w:sz w:val="20"/>
          <w:szCs w:val="20"/>
        </w:rPr>
        <w:t>+ 2ms)</w:t>
      </w:r>
      <w:r w:rsidRPr="00C46930">
        <w:rPr>
          <w:b/>
          <w:bCs/>
          <w:lang w:eastAsia="zh-CN"/>
        </w:rPr>
        <w:t xml:space="preserve"> </w:t>
      </w:r>
      <w:r w:rsidRPr="00C46930">
        <w:rPr>
          <w:rFonts w:eastAsia="Malgun Gothic"/>
          <w:b/>
          <w:bCs/>
          <w:sz w:val="20"/>
          <w:szCs w:val="20"/>
          <w:lang w:eastAsia="zh-CN"/>
        </w:rPr>
        <w:t>} for {known, known}</w:t>
      </w:r>
      <w:r w:rsidRPr="00C46930">
        <w:rPr>
          <w:rFonts w:eastAsia="Malgun Gothic"/>
          <w:b/>
          <w:bCs/>
          <w:sz w:val="20"/>
          <w:szCs w:val="20"/>
          <w:lang w:eastAsia="zh-CN"/>
        </w:rPr>
        <w:br/>
        <w:t xml:space="preserve">          - T</w:t>
      </w:r>
      <w:r w:rsidRPr="00C46930">
        <w:rPr>
          <w:rFonts w:eastAsia="Malgun Gothic"/>
          <w:b/>
          <w:bCs/>
          <w:sz w:val="20"/>
          <w:szCs w:val="20"/>
          <w:vertAlign w:val="subscript"/>
          <w:lang w:eastAsia="zh-CN"/>
        </w:rPr>
        <w:t>HARQ</w:t>
      </w:r>
      <w:r w:rsidRPr="00C46930">
        <w:rPr>
          <w:rFonts w:eastAsia="Malgun Gothic"/>
          <w:b/>
          <w:bCs/>
          <w:sz w:val="20"/>
          <w:szCs w:val="20"/>
          <w:lang w:eastAsia="zh-CN"/>
        </w:rPr>
        <w:t xml:space="preserve"> +</w:t>
      </w:r>
      <m:oMath>
        <m:sSubSup>
          <m:sSubSupPr>
            <m:ctrlPr>
              <w:rPr>
                <w:rFonts w:ascii="Cambria Math" w:hAnsi="Cambria Math"/>
                <w:b/>
                <w:bCs/>
                <w:sz w:val="20"/>
                <w:szCs w:val="20"/>
              </w:rPr>
            </m:ctrlPr>
          </m:sSubSupPr>
          <m:e>
            <m:r>
              <m:rPr>
                <m:sty m:val="b"/>
              </m:rPr>
              <w:rPr>
                <w:rFonts w:ascii="Cambria Math" w:hAnsi="Cambria Math"/>
                <w:sz w:val="20"/>
                <w:szCs w:val="20"/>
              </w:rPr>
              <m:t>3N</m:t>
            </m:r>
          </m:e>
          <m:sub>
            <m:r>
              <m:rPr>
                <m:sty m:val="b"/>
              </m:rPr>
              <w:rPr>
                <w:rFonts w:ascii="Cambria Math" w:hAnsi="Cambria Math"/>
                <w:sz w:val="20"/>
                <w:szCs w:val="20"/>
              </w:rPr>
              <m:t>slot</m:t>
            </m:r>
          </m:sub>
          <m:sup>
            <m:r>
              <m:rPr>
                <m:sty m:val="b"/>
              </m:rPr>
              <w:rPr>
                <w:rFonts w:ascii="Cambria Math" w:hAnsi="Cambria Math"/>
                <w:sz w:val="20"/>
                <w:szCs w:val="20"/>
              </w:rPr>
              <m:t>subframe,µ</m:t>
            </m:r>
          </m:sup>
        </m:sSubSup>
      </m:oMath>
      <w:r w:rsidRPr="00C46930">
        <w:rPr>
          <w:rFonts w:eastAsia="Malgun Gothic"/>
          <w:b/>
          <w:bCs/>
          <w:sz w:val="20"/>
          <w:szCs w:val="20"/>
          <w:lang w:eastAsia="zh-CN"/>
        </w:rPr>
        <w:t xml:space="preserve"> + max{</w:t>
      </w:r>
      <w:r w:rsidRPr="00C46930">
        <w:rPr>
          <w:b/>
          <w:bCs/>
          <w:iCs/>
          <w:sz w:val="20"/>
          <w:szCs w:val="20"/>
        </w:rPr>
        <w:t xml:space="preserve"> T</w:t>
      </w:r>
      <w:r w:rsidRPr="00C46930">
        <w:rPr>
          <w:b/>
          <w:bCs/>
          <w:iCs/>
          <w:sz w:val="20"/>
          <w:szCs w:val="20"/>
          <w:vertAlign w:val="subscript"/>
        </w:rPr>
        <w:t>L1-RSRP1</w:t>
      </w:r>
      <w:r w:rsidRPr="00C46930">
        <w:rPr>
          <w:b/>
          <w:bCs/>
          <w:i/>
          <w:sz w:val="20"/>
          <w:szCs w:val="20"/>
          <w:vertAlign w:val="subscript"/>
        </w:rPr>
        <w:t xml:space="preserve"> </w:t>
      </w:r>
      <w:r w:rsidRPr="00C46930">
        <w:rPr>
          <w:b/>
          <w:bCs/>
          <w:iCs/>
          <w:sz w:val="20"/>
          <w:szCs w:val="20"/>
        </w:rPr>
        <w:t>+ T</w:t>
      </w:r>
      <w:r w:rsidRPr="00C46930">
        <w:rPr>
          <w:b/>
          <w:bCs/>
          <w:iCs/>
          <w:sz w:val="20"/>
          <w:szCs w:val="20"/>
          <w:vertAlign w:val="subscript"/>
        </w:rPr>
        <w:t xml:space="preserve">first_target-PL-RS1 </w:t>
      </w:r>
      <w:r w:rsidRPr="00C46930">
        <w:rPr>
          <w:b/>
          <w:bCs/>
          <w:iCs/>
          <w:sz w:val="20"/>
          <w:szCs w:val="20"/>
        </w:rPr>
        <w:t>+ 4*T</w:t>
      </w:r>
      <w:r w:rsidRPr="00C46930">
        <w:rPr>
          <w:b/>
          <w:bCs/>
          <w:iCs/>
          <w:sz w:val="20"/>
          <w:szCs w:val="20"/>
          <w:vertAlign w:val="subscript"/>
        </w:rPr>
        <w:t xml:space="preserve">target_PL-RS1 </w:t>
      </w:r>
      <w:r w:rsidRPr="00C46930">
        <w:rPr>
          <w:b/>
          <w:bCs/>
          <w:iCs/>
          <w:sz w:val="20"/>
          <w:szCs w:val="20"/>
        </w:rPr>
        <w:t>+ 2ms</w:t>
      </w:r>
      <w:r w:rsidRPr="00C46930">
        <w:rPr>
          <w:b/>
          <w:bCs/>
          <w:sz w:val="20"/>
          <w:szCs w:val="20"/>
        </w:rPr>
        <w:t xml:space="preserve">, </w:t>
      </w:r>
      <w:r w:rsidRPr="00C46930">
        <w:rPr>
          <w:b/>
          <w:bCs/>
          <w:iCs/>
          <w:sz w:val="20"/>
          <w:szCs w:val="20"/>
        </w:rPr>
        <w:t>T</w:t>
      </w:r>
      <w:r w:rsidRPr="00C46930">
        <w:rPr>
          <w:b/>
          <w:bCs/>
          <w:iCs/>
          <w:sz w:val="20"/>
          <w:szCs w:val="20"/>
          <w:vertAlign w:val="subscript"/>
        </w:rPr>
        <w:t>L1-RSRP2</w:t>
      </w:r>
      <w:r w:rsidRPr="00C46930">
        <w:rPr>
          <w:b/>
          <w:bCs/>
          <w:i/>
          <w:sz w:val="20"/>
          <w:szCs w:val="20"/>
          <w:vertAlign w:val="subscript"/>
        </w:rPr>
        <w:t xml:space="preserve"> </w:t>
      </w:r>
      <w:r w:rsidRPr="00C46930">
        <w:rPr>
          <w:b/>
          <w:bCs/>
          <w:iCs/>
          <w:sz w:val="20"/>
          <w:szCs w:val="20"/>
        </w:rPr>
        <w:t>+ T</w:t>
      </w:r>
      <w:r w:rsidRPr="00C46930">
        <w:rPr>
          <w:b/>
          <w:bCs/>
          <w:iCs/>
          <w:sz w:val="20"/>
          <w:szCs w:val="20"/>
          <w:vertAlign w:val="subscript"/>
        </w:rPr>
        <w:t xml:space="preserve">first_target-PL-RS2 </w:t>
      </w:r>
      <w:r w:rsidRPr="00C46930">
        <w:rPr>
          <w:b/>
          <w:bCs/>
          <w:iCs/>
          <w:sz w:val="20"/>
          <w:szCs w:val="20"/>
        </w:rPr>
        <w:t>+ 4*T</w:t>
      </w:r>
      <w:r w:rsidRPr="00C46930">
        <w:rPr>
          <w:b/>
          <w:bCs/>
          <w:iCs/>
          <w:sz w:val="20"/>
          <w:szCs w:val="20"/>
          <w:vertAlign w:val="subscript"/>
        </w:rPr>
        <w:t xml:space="preserve">target_PL-RS2 </w:t>
      </w:r>
      <w:r w:rsidRPr="00C46930">
        <w:rPr>
          <w:b/>
          <w:bCs/>
          <w:iCs/>
          <w:sz w:val="20"/>
          <w:szCs w:val="20"/>
        </w:rPr>
        <w:t>+ 2ms</w:t>
      </w:r>
      <w:r w:rsidRPr="00C46930">
        <w:rPr>
          <w:b/>
          <w:bCs/>
          <w:sz w:val="20"/>
          <w:szCs w:val="20"/>
        </w:rPr>
        <w:t xml:space="preserve"> </w:t>
      </w:r>
      <w:r w:rsidRPr="00C46930">
        <w:rPr>
          <w:rFonts w:eastAsia="Malgun Gothic"/>
          <w:b/>
          <w:bCs/>
          <w:sz w:val="20"/>
          <w:szCs w:val="20"/>
          <w:lang w:eastAsia="zh-CN"/>
        </w:rPr>
        <w:t>} for {unknown, unknown}</w:t>
      </w:r>
      <w:r w:rsidRPr="00C46930">
        <w:rPr>
          <w:rFonts w:eastAsia="Malgun Gothic"/>
          <w:b/>
          <w:bCs/>
          <w:sz w:val="20"/>
          <w:szCs w:val="20"/>
          <w:lang w:eastAsia="zh-CN"/>
        </w:rPr>
        <w:br/>
        <w:t xml:space="preserve">          - T</w:t>
      </w:r>
      <w:r w:rsidRPr="00C46930">
        <w:rPr>
          <w:rFonts w:eastAsia="Malgun Gothic"/>
          <w:b/>
          <w:bCs/>
          <w:sz w:val="20"/>
          <w:szCs w:val="20"/>
          <w:vertAlign w:val="subscript"/>
          <w:lang w:eastAsia="zh-CN"/>
        </w:rPr>
        <w:t>HARQ</w:t>
      </w:r>
      <w:r w:rsidRPr="00C46930">
        <w:rPr>
          <w:rFonts w:eastAsia="Malgun Gothic"/>
          <w:b/>
          <w:bCs/>
          <w:sz w:val="20"/>
          <w:szCs w:val="20"/>
          <w:lang w:eastAsia="zh-CN"/>
        </w:rPr>
        <w:t xml:space="preserve"> +</w:t>
      </w:r>
      <m:oMath>
        <m:sSubSup>
          <m:sSubSupPr>
            <m:ctrlPr>
              <w:rPr>
                <w:rFonts w:ascii="Cambria Math" w:hAnsi="Cambria Math"/>
                <w:b/>
                <w:bCs/>
                <w:sz w:val="20"/>
                <w:szCs w:val="20"/>
              </w:rPr>
            </m:ctrlPr>
          </m:sSubSupPr>
          <m:e>
            <m:r>
              <m:rPr>
                <m:sty m:val="b"/>
              </m:rPr>
              <w:rPr>
                <w:rFonts w:ascii="Cambria Math" w:hAnsi="Cambria Math"/>
                <w:sz w:val="20"/>
                <w:szCs w:val="20"/>
              </w:rPr>
              <m:t>3N</m:t>
            </m:r>
          </m:e>
          <m:sub>
            <m:r>
              <m:rPr>
                <m:sty m:val="b"/>
              </m:rPr>
              <w:rPr>
                <w:rFonts w:ascii="Cambria Math" w:hAnsi="Cambria Math"/>
                <w:sz w:val="20"/>
                <w:szCs w:val="20"/>
              </w:rPr>
              <m:t>slot</m:t>
            </m:r>
          </m:sub>
          <m:sup>
            <m:r>
              <m:rPr>
                <m:sty m:val="b"/>
              </m:rPr>
              <w:rPr>
                <w:rFonts w:ascii="Cambria Math" w:hAnsi="Cambria Math"/>
                <w:sz w:val="20"/>
                <w:szCs w:val="20"/>
              </w:rPr>
              <m:t>subframe,µ</m:t>
            </m:r>
          </m:sup>
        </m:sSubSup>
      </m:oMath>
      <w:r w:rsidRPr="00C46930">
        <w:rPr>
          <w:rFonts w:eastAsia="Malgun Gothic"/>
          <w:b/>
          <w:bCs/>
          <w:sz w:val="20"/>
          <w:szCs w:val="20"/>
          <w:lang w:eastAsia="zh-CN"/>
        </w:rPr>
        <w:t xml:space="preserve"> + max{</w:t>
      </w:r>
      <w:r w:rsidRPr="00C46930">
        <w:rPr>
          <w:b/>
          <w:bCs/>
          <w:iCs/>
          <w:sz w:val="20"/>
          <w:szCs w:val="20"/>
        </w:rPr>
        <w:t xml:space="preserve"> T</w:t>
      </w:r>
      <w:r w:rsidRPr="00C46930">
        <w:rPr>
          <w:b/>
          <w:bCs/>
          <w:iCs/>
          <w:sz w:val="20"/>
          <w:szCs w:val="20"/>
          <w:vertAlign w:val="subscript"/>
        </w:rPr>
        <w:t>L1-RSRP1</w:t>
      </w:r>
      <w:r w:rsidRPr="00C46930">
        <w:rPr>
          <w:b/>
          <w:bCs/>
          <w:i/>
          <w:sz w:val="20"/>
          <w:szCs w:val="20"/>
          <w:vertAlign w:val="subscript"/>
        </w:rPr>
        <w:t xml:space="preserve"> </w:t>
      </w:r>
      <w:r w:rsidRPr="00C46930">
        <w:rPr>
          <w:b/>
          <w:bCs/>
          <w:iCs/>
          <w:sz w:val="20"/>
          <w:szCs w:val="20"/>
        </w:rPr>
        <w:t>+ T</w:t>
      </w:r>
      <w:r w:rsidRPr="00C46930">
        <w:rPr>
          <w:b/>
          <w:bCs/>
          <w:iCs/>
          <w:sz w:val="20"/>
          <w:szCs w:val="20"/>
          <w:vertAlign w:val="subscript"/>
        </w:rPr>
        <w:t xml:space="preserve">first_target-PL-RS1 </w:t>
      </w:r>
      <w:r w:rsidRPr="00C46930">
        <w:rPr>
          <w:b/>
          <w:bCs/>
          <w:iCs/>
          <w:sz w:val="20"/>
          <w:szCs w:val="20"/>
        </w:rPr>
        <w:t>+ 4*T</w:t>
      </w:r>
      <w:r w:rsidRPr="00C46930">
        <w:rPr>
          <w:b/>
          <w:bCs/>
          <w:iCs/>
          <w:sz w:val="20"/>
          <w:szCs w:val="20"/>
          <w:vertAlign w:val="subscript"/>
        </w:rPr>
        <w:t xml:space="preserve">target_PL-RS1 </w:t>
      </w:r>
      <w:r w:rsidRPr="00C46930">
        <w:rPr>
          <w:b/>
          <w:bCs/>
          <w:iCs/>
          <w:sz w:val="20"/>
          <w:szCs w:val="20"/>
        </w:rPr>
        <w:t>+ 2ms</w:t>
      </w:r>
      <w:r w:rsidRPr="00C46930">
        <w:rPr>
          <w:b/>
          <w:bCs/>
          <w:sz w:val="20"/>
          <w:szCs w:val="20"/>
        </w:rPr>
        <w:t xml:space="preserve">, </w:t>
      </w:r>
      <w:r w:rsidRPr="00C46930">
        <w:rPr>
          <w:b/>
          <w:bCs/>
          <w:iCs/>
          <w:sz w:val="20"/>
          <w:szCs w:val="20"/>
        </w:rPr>
        <w:t>NM</w:t>
      </w:r>
      <w:r w:rsidRPr="00C46930">
        <w:rPr>
          <w:b/>
          <w:bCs/>
          <w:iCs/>
          <w:sz w:val="20"/>
          <w:szCs w:val="20"/>
          <w:vertAlign w:val="subscript"/>
        </w:rPr>
        <w:t>2</w:t>
      </w:r>
      <w:r w:rsidRPr="00C46930">
        <w:rPr>
          <w:b/>
          <w:bCs/>
          <w:i/>
          <w:sz w:val="20"/>
          <w:szCs w:val="20"/>
        </w:rPr>
        <w:t>*</w:t>
      </w:r>
      <w:r w:rsidRPr="00C46930">
        <w:rPr>
          <w:b/>
          <w:bCs/>
          <w:iCs/>
          <w:sz w:val="20"/>
          <w:szCs w:val="20"/>
        </w:rPr>
        <w:t xml:space="preserve"> (T</w:t>
      </w:r>
      <w:r w:rsidRPr="00C46930">
        <w:rPr>
          <w:b/>
          <w:bCs/>
          <w:iCs/>
          <w:sz w:val="20"/>
          <w:szCs w:val="20"/>
          <w:vertAlign w:val="subscript"/>
        </w:rPr>
        <w:t xml:space="preserve">first_target-PL-RS2 </w:t>
      </w:r>
      <w:r w:rsidRPr="00C46930">
        <w:rPr>
          <w:b/>
          <w:bCs/>
          <w:iCs/>
          <w:sz w:val="20"/>
          <w:szCs w:val="20"/>
        </w:rPr>
        <w:t>+ 4*</w:t>
      </w:r>
      <w:proofErr w:type="spellStart"/>
      <w:r w:rsidRPr="00C46930">
        <w:rPr>
          <w:b/>
          <w:bCs/>
          <w:iCs/>
          <w:sz w:val="20"/>
          <w:szCs w:val="20"/>
        </w:rPr>
        <w:t>T</w:t>
      </w:r>
      <w:r w:rsidRPr="00C46930">
        <w:rPr>
          <w:b/>
          <w:bCs/>
          <w:iCs/>
          <w:sz w:val="20"/>
          <w:szCs w:val="20"/>
          <w:vertAlign w:val="subscript"/>
        </w:rPr>
        <w:t>target_PL</w:t>
      </w:r>
      <w:proofErr w:type="spellEnd"/>
      <w:r w:rsidRPr="00C46930">
        <w:rPr>
          <w:b/>
          <w:bCs/>
          <w:iCs/>
          <w:sz w:val="20"/>
          <w:szCs w:val="20"/>
          <w:vertAlign w:val="subscript"/>
        </w:rPr>
        <w:t>-RS 2</w:t>
      </w:r>
      <w:r w:rsidRPr="00C46930">
        <w:rPr>
          <w:b/>
          <w:bCs/>
          <w:iCs/>
          <w:sz w:val="20"/>
          <w:szCs w:val="20"/>
        </w:rPr>
        <w:t>+ 2ms)</w:t>
      </w:r>
      <w:r w:rsidRPr="00C46930">
        <w:rPr>
          <w:b/>
          <w:bCs/>
          <w:sz w:val="20"/>
          <w:szCs w:val="20"/>
        </w:rPr>
        <w:t xml:space="preserve"> </w:t>
      </w:r>
      <w:r w:rsidRPr="00C46930">
        <w:rPr>
          <w:rFonts w:eastAsia="Malgun Gothic"/>
          <w:b/>
          <w:bCs/>
          <w:sz w:val="20"/>
          <w:szCs w:val="20"/>
          <w:lang w:eastAsia="zh-CN"/>
        </w:rPr>
        <w:t xml:space="preserve">} for {unknown, known} </w:t>
      </w:r>
    </w:p>
    <w:p w14:paraId="16D67057" w14:textId="77777777" w:rsidR="00C46930" w:rsidRDefault="00C46930" w:rsidP="00E6294A">
      <w:pPr>
        <w:spacing w:after="120"/>
        <w:rPr>
          <w:rFonts w:eastAsia="SimSun"/>
          <w:sz w:val="20"/>
          <w:szCs w:val="20"/>
          <w:lang w:val="en-GB" w:eastAsia="en-GB"/>
        </w:rPr>
      </w:pPr>
    </w:p>
    <w:p w14:paraId="16BF1BC4" w14:textId="77777777" w:rsidR="00EF246E" w:rsidRPr="00E6294A" w:rsidRDefault="00EF246E" w:rsidP="00E6294A">
      <w:pPr>
        <w:spacing w:after="120"/>
        <w:rPr>
          <w:rFonts w:eastAsia="SimSun"/>
          <w:sz w:val="20"/>
          <w:szCs w:val="20"/>
          <w:lang w:val="en-GB" w:eastAsia="en-GB"/>
        </w:rPr>
      </w:pPr>
    </w:p>
    <w:p w14:paraId="797ED05F" w14:textId="40A31D16" w:rsidR="008A6F58" w:rsidRDefault="00717FF9" w:rsidP="005B410D">
      <w:pPr>
        <w:spacing w:after="120"/>
        <w:rPr>
          <w:rFonts w:eastAsia="SimSun"/>
          <w:sz w:val="20"/>
          <w:szCs w:val="20"/>
          <w:lang w:val="en-GB" w:eastAsia="en-GB"/>
        </w:rPr>
      </w:pPr>
      <w:r>
        <w:rPr>
          <w:rFonts w:eastAsia="SimSun"/>
          <w:sz w:val="20"/>
          <w:szCs w:val="20"/>
          <w:lang w:val="en-GB" w:eastAsia="en-GB"/>
        </w:rPr>
        <w:t xml:space="preserve">For </w:t>
      </w:r>
      <w:r w:rsidR="00CF30AC">
        <w:rPr>
          <w:rFonts w:eastAsia="SimSun"/>
          <w:sz w:val="20"/>
          <w:szCs w:val="20"/>
          <w:lang w:val="en-GB" w:eastAsia="en-GB"/>
        </w:rPr>
        <w:t xml:space="preserve">simultaneous reception in FR2 </w:t>
      </w:r>
      <w:r w:rsidR="008A6F58">
        <w:rPr>
          <w:rFonts w:eastAsia="SimSun"/>
          <w:sz w:val="20"/>
          <w:szCs w:val="20"/>
          <w:lang w:val="en-GB" w:eastAsia="en-GB"/>
        </w:rPr>
        <w:t>RAN4</w:t>
      </w:r>
      <w:r w:rsidR="00CF30AC">
        <w:rPr>
          <w:rFonts w:eastAsia="SimSun"/>
          <w:sz w:val="20"/>
          <w:szCs w:val="20"/>
          <w:lang w:val="en-GB" w:eastAsia="en-GB"/>
        </w:rPr>
        <w:t xml:space="preserve"> need</w:t>
      </w:r>
      <w:r w:rsidR="008A6F58">
        <w:rPr>
          <w:rFonts w:eastAsia="SimSun"/>
          <w:sz w:val="20"/>
          <w:szCs w:val="20"/>
          <w:lang w:val="en-GB" w:eastAsia="en-GB"/>
        </w:rPr>
        <w:t>s</w:t>
      </w:r>
      <w:r w:rsidR="00CF30AC">
        <w:rPr>
          <w:rFonts w:eastAsia="SimSun"/>
          <w:sz w:val="20"/>
          <w:szCs w:val="20"/>
          <w:lang w:val="en-GB" w:eastAsia="en-GB"/>
        </w:rPr>
        <w:t xml:space="preserve"> to </w:t>
      </w:r>
      <w:r w:rsidR="008A6F58">
        <w:rPr>
          <w:rFonts w:eastAsia="SimSun"/>
          <w:sz w:val="20"/>
          <w:szCs w:val="20"/>
          <w:lang w:val="en-GB" w:eastAsia="en-GB"/>
        </w:rPr>
        <w:t xml:space="preserve">further discuss single and Dual TCI state switch in UL and DL </w:t>
      </w:r>
      <w:r w:rsidR="00CF30AC">
        <w:rPr>
          <w:rFonts w:eastAsia="SimSun"/>
          <w:sz w:val="20"/>
          <w:szCs w:val="20"/>
          <w:lang w:val="en-GB" w:eastAsia="en-GB"/>
        </w:rPr>
        <w:t xml:space="preserve">based on the framework used in multi-RX. </w:t>
      </w:r>
    </w:p>
    <w:p w14:paraId="292CE340" w14:textId="1691488E" w:rsidR="008A6F58" w:rsidRDefault="008A6F58" w:rsidP="005B410D">
      <w:pPr>
        <w:spacing w:after="120"/>
        <w:rPr>
          <w:rFonts w:eastAsia="SimSun"/>
          <w:sz w:val="20"/>
          <w:szCs w:val="20"/>
          <w:lang w:val="en-GB" w:eastAsia="en-GB"/>
        </w:rPr>
      </w:pPr>
      <w:r>
        <w:rPr>
          <w:rFonts w:eastAsia="SimSun"/>
          <w:sz w:val="20"/>
          <w:szCs w:val="20"/>
          <w:lang w:val="en-GB" w:eastAsia="en-GB"/>
        </w:rPr>
        <w:t>For example –</w:t>
      </w:r>
    </w:p>
    <w:p w14:paraId="5DD18490" w14:textId="77777777" w:rsidR="008A6F58" w:rsidRDefault="008A6F58" w:rsidP="008A6F58">
      <w:pPr>
        <w:spacing w:after="120"/>
        <w:ind w:firstLine="720"/>
        <w:rPr>
          <w:rFonts w:eastAsia="SimSun"/>
          <w:sz w:val="20"/>
          <w:szCs w:val="20"/>
          <w:lang w:val="en-GB" w:eastAsia="en-GB"/>
        </w:rPr>
      </w:pPr>
      <w:r>
        <w:rPr>
          <w:rFonts w:eastAsia="SimSun"/>
          <w:sz w:val="20"/>
          <w:szCs w:val="20"/>
          <w:lang w:val="en-GB" w:eastAsia="en-GB"/>
        </w:rPr>
        <w:t xml:space="preserve">-  The definition of known condition for simultaneous reception could be based on </w:t>
      </w:r>
      <w:proofErr w:type="gramStart"/>
      <w:r>
        <w:rPr>
          <w:rFonts w:eastAsia="SimSun"/>
          <w:sz w:val="20"/>
          <w:szCs w:val="20"/>
          <w:lang w:val="en-GB" w:eastAsia="en-GB"/>
        </w:rPr>
        <w:t>group based</w:t>
      </w:r>
      <w:proofErr w:type="gramEnd"/>
      <w:r>
        <w:rPr>
          <w:rFonts w:eastAsia="SimSun"/>
          <w:sz w:val="20"/>
          <w:szCs w:val="20"/>
          <w:lang w:val="en-GB" w:eastAsia="en-GB"/>
        </w:rPr>
        <w:t xml:space="preserve"> beam reporting for the target TCI pair. </w:t>
      </w:r>
    </w:p>
    <w:p w14:paraId="067135C1" w14:textId="24A056E2" w:rsidR="00040370" w:rsidRDefault="008A6F58" w:rsidP="008A6F58">
      <w:pPr>
        <w:spacing w:after="120"/>
        <w:ind w:firstLine="720"/>
        <w:rPr>
          <w:rFonts w:eastAsia="SimSun"/>
          <w:sz w:val="20"/>
          <w:szCs w:val="20"/>
          <w:lang w:val="en-GB" w:eastAsia="en-GB"/>
        </w:rPr>
      </w:pPr>
      <w:r>
        <w:rPr>
          <w:rFonts w:eastAsia="SimSun"/>
          <w:sz w:val="20"/>
          <w:szCs w:val="20"/>
          <w:lang w:val="en-GB" w:eastAsia="en-GB"/>
        </w:rPr>
        <w:t>- The delay requirement might need to consider additional beam refinement delay for pair of beams even if only one of the TCI states are unknown.</w:t>
      </w:r>
    </w:p>
    <w:p w14:paraId="356473D8" w14:textId="67E9BBCF" w:rsidR="008A6F58" w:rsidRDefault="008A6F58" w:rsidP="008A6F58">
      <w:pPr>
        <w:spacing w:after="120"/>
        <w:ind w:firstLine="720"/>
        <w:rPr>
          <w:rFonts w:eastAsia="SimSun"/>
          <w:sz w:val="20"/>
          <w:szCs w:val="20"/>
          <w:lang w:val="en-GB" w:eastAsia="en-GB"/>
        </w:rPr>
      </w:pPr>
      <w:r>
        <w:rPr>
          <w:rFonts w:eastAsia="SimSun"/>
          <w:sz w:val="20"/>
          <w:szCs w:val="20"/>
          <w:lang w:val="en-GB" w:eastAsia="en-GB"/>
        </w:rPr>
        <w:t xml:space="preserve">- The delay requirements for single TCI state switch might not be able to reuse existing requirements. </w:t>
      </w:r>
    </w:p>
    <w:p w14:paraId="2B909A6E" w14:textId="2AF55C3E" w:rsidR="008A6F58" w:rsidRDefault="008A6F58" w:rsidP="008A6F58">
      <w:pPr>
        <w:spacing w:after="120"/>
        <w:rPr>
          <w:rFonts w:eastAsia="SimSun"/>
          <w:sz w:val="20"/>
          <w:szCs w:val="20"/>
          <w:lang w:val="en-GB" w:eastAsia="en-GB"/>
        </w:rPr>
      </w:pPr>
      <w:r>
        <w:rPr>
          <w:rFonts w:eastAsia="SimSun"/>
          <w:sz w:val="20"/>
          <w:szCs w:val="20"/>
          <w:lang w:val="en-GB" w:eastAsia="en-GB"/>
        </w:rPr>
        <w:t xml:space="preserve">We propose to </w:t>
      </w:r>
      <w:r w:rsidR="00654731">
        <w:rPr>
          <w:rFonts w:eastAsia="SimSun"/>
          <w:sz w:val="20"/>
          <w:szCs w:val="20"/>
          <w:lang w:val="en-GB" w:eastAsia="en-GB"/>
        </w:rPr>
        <w:t xml:space="preserve">further discuss this in future release when TCI state switch requirements in multi-RX WI is complete. </w:t>
      </w:r>
    </w:p>
    <w:p w14:paraId="1C604490" w14:textId="6A61B011" w:rsidR="008A6F58" w:rsidRDefault="008A6F58" w:rsidP="008A6F58">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 xml:space="preserve">For simultaneous reception in FR2 </w:t>
      </w:r>
      <w:r w:rsidR="00654731">
        <w:rPr>
          <w:rFonts w:eastAsia="SimSun" w:cs="SimSun"/>
          <w:b/>
          <w:bCs/>
          <w:sz w:val="20"/>
          <w:lang w:val="en-GB" w:eastAsia="zh-CN"/>
        </w:rPr>
        <w:t>discuss single TCI and dual TCI state switch in future release</w:t>
      </w:r>
      <w:r>
        <w:rPr>
          <w:rFonts w:eastAsia="SimSun" w:cs="SimSun"/>
          <w:b/>
          <w:bCs/>
          <w:sz w:val="20"/>
          <w:lang w:val="en-GB" w:eastAsia="zh-CN"/>
        </w:rPr>
        <w:t>.</w:t>
      </w:r>
    </w:p>
    <w:p w14:paraId="2A05C828" w14:textId="77777777" w:rsidR="008A6F58" w:rsidRPr="0039378D" w:rsidRDefault="008A6F58" w:rsidP="008A6F58">
      <w:pPr>
        <w:spacing w:after="120"/>
        <w:rPr>
          <w:rFonts w:eastAsia="SimSun"/>
          <w:sz w:val="20"/>
          <w:szCs w:val="20"/>
          <w:lang w:val="en-GB" w:eastAsia="en-GB"/>
        </w:rPr>
      </w:pPr>
    </w:p>
    <w:p w14:paraId="20DC28A5" w14:textId="77777777" w:rsidR="002249BA" w:rsidRPr="002045D3" w:rsidRDefault="002249BA" w:rsidP="002249BA">
      <w:pPr>
        <w:pStyle w:val="Heading1"/>
        <w:rPr>
          <w:lang w:val="en-US"/>
        </w:rPr>
      </w:pPr>
      <w:r w:rsidRPr="002045D3">
        <w:rPr>
          <w:lang w:val="en-US"/>
        </w:rPr>
        <w:t>3. Conclusion</w:t>
      </w:r>
    </w:p>
    <w:p w14:paraId="39100AC6" w14:textId="6A3A7791" w:rsidR="002249BA" w:rsidRPr="002045D3" w:rsidRDefault="002249BA" w:rsidP="002249BA">
      <w:pPr>
        <w:spacing w:after="120"/>
        <w:rPr>
          <w:sz w:val="20"/>
          <w:szCs w:val="20"/>
        </w:rPr>
      </w:pPr>
      <w:r w:rsidRPr="002F7C9B">
        <w:rPr>
          <w:sz w:val="20"/>
          <w:szCs w:val="20"/>
        </w:rPr>
        <w:t xml:space="preserve">In this paper, we provide our views on open issues on </w:t>
      </w:r>
      <w:r w:rsidR="002F7C9B" w:rsidRPr="002F7C9B">
        <w:rPr>
          <w:sz w:val="20"/>
          <w:szCs w:val="20"/>
        </w:rPr>
        <w:t xml:space="preserve">RRM requirements for </w:t>
      </w:r>
      <w:proofErr w:type="spellStart"/>
      <w:r w:rsidR="002F7C9B" w:rsidRPr="002F7C9B">
        <w:rPr>
          <w:sz w:val="20"/>
          <w:szCs w:val="20"/>
        </w:rPr>
        <w:t>mTRP</w:t>
      </w:r>
      <w:proofErr w:type="spellEnd"/>
      <w:r w:rsidR="002F7C9B" w:rsidRPr="002F7C9B">
        <w:rPr>
          <w:sz w:val="20"/>
          <w:szCs w:val="20"/>
        </w:rPr>
        <w:t xml:space="preserve"> extension to unified TCI framework</w:t>
      </w:r>
      <w:r w:rsidRPr="002F7C9B">
        <w:rPr>
          <w:sz w:val="20"/>
          <w:szCs w:val="20"/>
        </w:rPr>
        <w:t>. Our observations and proposals are captured below:</w:t>
      </w:r>
    </w:p>
    <w:p w14:paraId="21DC89EF" w14:textId="77777777" w:rsidR="00344F7B" w:rsidRDefault="00344F7B" w:rsidP="00344F7B">
      <w:pPr>
        <w:numPr>
          <w:ilvl w:val="0"/>
          <w:numId w:val="15"/>
        </w:numPr>
        <w:spacing w:after="120"/>
        <w:rPr>
          <w:rFonts w:eastAsia="SimSun"/>
          <w:i/>
          <w:iCs/>
          <w:sz w:val="20"/>
          <w:szCs w:val="20"/>
          <w:lang w:val="en-GB" w:eastAsia="zh-CN"/>
        </w:rPr>
      </w:pPr>
      <w:r>
        <w:rPr>
          <w:rFonts w:eastAsia="SimSun"/>
          <w:i/>
          <w:iCs/>
          <w:sz w:val="20"/>
          <w:szCs w:val="20"/>
          <w:lang w:val="en-GB" w:eastAsia="zh-CN"/>
        </w:rPr>
        <w:t>RRM requirements with Multi-RX in DL is limited to inter-cell scenarios</w:t>
      </w:r>
      <w:r w:rsidRPr="00AC7121">
        <w:rPr>
          <w:rFonts w:eastAsia="SimSun"/>
          <w:i/>
          <w:iCs/>
          <w:sz w:val="20"/>
          <w:szCs w:val="20"/>
          <w:lang w:val="en-GB" w:eastAsia="zh-CN"/>
        </w:rPr>
        <w:t>.</w:t>
      </w:r>
    </w:p>
    <w:p w14:paraId="24A449C0" w14:textId="77777777" w:rsidR="00344F7B" w:rsidRDefault="00344F7B" w:rsidP="00344F7B">
      <w:pPr>
        <w:numPr>
          <w:ilvl w:val="0"/>
          <w:numId w:val="15"/>
        </w:numPr>
        <w:spacing w:after="120"/>
        <w:rPr>
          <w:rFonts w:eastAsia="SimSun"/>
          <w:i/>
          <w:iCs/>
          <w:sz w:val="20"/>
          <w:szCs w:val="20"/>
          <w:lang w:val="en-GB" w:eastAsia="zh-CN"/>
        </w:rPr>
      </w:pPr>
      <w:r>
        <w:rPr>
          <w:rFonts w:eastAsia="SimSun"/>
          <w:i/>
          <w:iCs/>
          <w:sz w:val="20"/>
          <w:szCs w:val="20"/>
          <w:lang w:val="en-GB" w:eastAsia="zh-CN"/>
        </w:rPr>
        <w:t xml:space="preserve">There is no </w:t>
      </w:r>
      <w:proofErr w:type="gramStart"/>
      <w:r>
        <w:rPr>
          <w:rFonts w:eastAsia="SimSun"/>
          <w:i/>
          <w:iCs/>
          <w:sz w:val="20"/>
          <w:szCs w:val="20"/>
          <w:lang w:val="en-GB" w:eastAsia="zh-CN"/>
        </w:rPr>
        <w:t>group based</w:t>
      </w:r>
      <w:proofErr w:type="gramEnd"/>
      <w:r>
        <w:rPr>
          <w:rFonts w:eastAsia="SimSun"/>
          <w:i/>
          <w:iCs/>
          <w:sz w:val="20"/>
          <w:szCs w:val="20"/>
          <w:lang w:val="en-GB" w:eastAsia="zh-CN"/>
        </w:rPr>
        <w:t xml:space="preserve"> beam reporting for inter-cell scenarios.</w:t>
      </w:r>
    </w:p>
    <w:p w14:paraId="4DAE1FDE" w14:textId="77777777" w:rsidR="00344F7B" w:rsidRDefault="00344F7B" w:rsidP="00344F7B">
      <w:pPr>
        <w:numPr>
          <w:ilvl w:val="0"/>
          <w:numId w:val="15"/>
        </w:numPr>
        <w:spacing w:after="120"/>
        <w:rPr>
          <w:rFonts w:eastAsia="SimSun"/>
          <w:i/>
          <w:iCs/>
          <w:sz w:val="20"/>
          <w:szCs w:val="20"/>
          <w:lang w:val="en-GB" w:eastAsia="zh-CN"/>
        </w:rPr>
      </w:pPr>
      <w:r>
        <w:rPr>
          <w:rFonts w:eastAsia="SimSun"/>
          <w:i/>
          <w:iCs/>
          <w:sz w:val="20"/>
          <w:szCs w:val="20"/>
          <w:lang w:val="en-GB" w:eastAsia="zh-CN"/>
        </w:rPr>
        <w:t xml:space="preserve">Known conditions </w:t>
      </w:r>
      <w:r w:rsidRPr="007A6F82">
        <w:rPr>
          <w:rFonts w:eastAsia="SimSun"/>
          <w:i/>
          <w:iCs/>
          <w:sz w:val="20"/>
          <w:szCs w:val="20"/>
          <w:lang w:val="en-GB" w:eastAsia="zh-CN"/>
        </w:rPr>
        <w:t xml:space="preserve">TCI state switch involving simultaneous reception in FR2 would be based on </w:t>
      </w:r>
      <w:proofErr w:type="gramStart"/>
      <w:r w:rsidRPr="007A6F82">
        <w:rPr>
          <w:rFonts w:eastAsia="SimSun"/>
          <w:i/>
          <w:iCs/>
          <w:sz w:val="20"/>
          <w:szCs w:val="20"/>
          <w:lang w:val="en-GB" w:eastAsia="zh-CN"/>
        </w:rPr>
        <w:t>group based</w:t>
      </w:r>
      <w:proofErr w:type="gramEnd"/>
      <w:r w:rsidRPr="007A6F82">
        <w:rPr>
          <w:rFonts w:eastAsia="SimSun"/>
          <w:i/>
          <w:iCs/>
          <w:sz w:val="20"/>
          <w:szCs w:val="20"/>
          <w:lang w:val="en-GB" w:eastAsia="zh-CN"/>
        </w:rPr>
        <w:t xml:space="preserve"> beam reporting</w:t>
      </w:r>
    </w:p>
    <w:p w14:paraId="2C096EAD" w14:textId="77777777" w:rsidR="00344F7B" w:rsidRPr="0005499C" w:rsidRDefault="00344F7B" w:rsidP="0005499C">
      <w:pPr>
        <w:pStyle w:val="ListParagraph"/>
        <w:numPr>
          <w:ilvl w:val="0"/>
          <w:numId w:val="17"/>
        </w:numPr>
        <w:ind w:left="0" w:firstLine="0"/>
      </w:pPr>
      <w:r w:rsidRPr="0005499C">
        <w:t xml:space="preserve">Do not introduce requirements for </w:t>
      </w:r>
      <w:proofErr w:type="spellStart"/>
      <w:r w:rsidRPr="0005499C">
        <w:t>eUTCI</w:t>
      </w:r>
      <w:proofErr w:type="spellEnd"/>
      <w:r w:rsidRPr="0005499C">
        <w:t xml:space="preserve"> for inter-cell </w:t>
      </w:r>
      <w:proofErr w:type="spellStart"/>
      <w:r w:rsidRPr="0005499C">
        <w:t>mTRP</w:t>
      </w:r>
      <w:proofErr w:type="spellEnd"/>
      <w:r w:rsidRPr="0005499C">
        <w:t xml:space="preserve"> scenarios in FR2 with simultaneous reception in Rel-18. </w:t>
      </w:r>
    </w:p>
    <w:p w14:paraId="00E7B353" w14:textId="77777777" w:rsidR="00344F7B" w:rsidRDefault="00344F7B" w:rsidP="00344F7B">
      <w:pPr>
        <w:numPr>
          <w:ilvl w:val="0"/>
          <w:numId w:val="15"/>
        </w:numPr>
        <w:spacing w:after="120"/>
        <w:rPr>
          <w:rFonts w:eastAsia="SimSun"/>
          <w:i/>
          <w:iCs/>
          <w:sz w:val="20"/>
          <w:szCs w:val="20"/>
          <w:lang w:val="en-GB" w:eastAsia="zh-CN"/>
        </w:rPr>
      </w:pPr>
      <w:r>
        <w:rPr>
          <w:rFonts w:eastAsia="SimSun"/>
          <w:i/>
          <w:iCs/>
          <w:sz w:val="20"/>
          <w:szCs w:val="20"/>
          <w:lang w:val="en-GB" w:eastAsia="zh-CN"/>
        </w:rPr>
        <w:t xml:space="preserve">RF requirements for </w:t>
      </w:r>
      <w:proofErr w:type="spellStart"/>
      <w:r>
        <w:rPr>
          <w:rFonts w:eastAsia="SimSun"/>
          <w:i/>
          <w:iCs/>
          <w:sz w:val="20"/>
          <w:szCs w:val="20"/>
          <w:lang w:val="en-GB" w:eastAsia="zh-CN"/>
        </w:rPr>
        <w:t>sTXMP</w:t>
      </w:r>
      <w:proofErr w:type="spellEnd"/>
      <w:r>
        <w:rPr>
          <w:rFonts w:eastAsia="SimSun"/>
          <w:i/>
          <w:iCs/>
          <w:sz w:val="20"/>
          <w:szCs w:val="20"/>
          <w:lang w:val="en-GB" w:eastAsia="zh-CN"/>
        </w:rPr>
        <w:t xml:space="preserve"> will not be fully defined in R18.</w:t>
      </w:r>
    </w:p>
    <w:p w14:paraId="53D72DC6" w14:textId="77777777" w:rsidR="00344F7B" w:rsidRDefault="00344F7B" w:rsidP="00344F7B">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 xml:space="preserve">Existing UTCI requirements from R17 and new requirements in R18 for </w:t>
      </w:r>
      <w:proofErr w:type="spellStart"/>
      <w:r>
        <w:rPr>
          <w:rFonts w:eastAsia="SimSun" w:cs="SimSun"/>
          <w:b/>
          <w:bCs/>
          <w:sz w:val="20"/>
          <w:lang w:val="en-GB" w:eastAsia="zh-CN"/>
        </w:rPr>
        <w:t>eUTCI</w:t>
      </w:r>
      <w:proofErr w:type="spellEnd"/>
      <w:r>
        <w:rPr>
          <w:rFonts w:eastAsia="SimSun" w:cs="SimSun"/>
          <w:b/>
          <w:bCs/>
          <w:sz w:val="20"/>
          <w:lang w:val="en-GB" w:eastAsia="zh-CN"/>
        </w:rPr>
        <w:t xml:space="preserve"> if introduced are applicable to </w:t>
      </w:r>
      <w:proofErr w:type="spellStart"/>
      <w:r>
        <w:rPr>
          <w:rFonts w:eastAsia="SimSun" w:cs="SimSun"/>
          <w:b/>
          <w:bCs/>
          <w:sz w:val="20"/>
          <w:lang w:val="en-GB" w:eastAsia="zh-CN"/>
        </w:rPr>
        <w:t>sTxMP</w:t>
      </w:r>
      <w:proofErr w:type="spellEnd"/>
      <w:r>
        <w:rPr>
          <w:rFonts w:eastAsia="SimSun" w:cs="SimSun"/>
          <w:b/>
          <w:bCs/>
          <w:sz w:val="20"/>
          <w:lang w:val="en-GB" w:eastAsia="zh-CN"/>
        </w:rPr>
        <w:t xml:space="preserve"> without simultaneous UL transmission with multi panel. </w:t>
      </w:r>
    </w:p>
    <w:p w14:paraId="0103EEBC" w14:textId="77777777" w:rsidR="00344F7B" w:rsidRPr="00486A2E" w:rsidRDefault="00344F7B" w:rsidP="00344F7B">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 xml:space="preserve">Discuss requirements for </w:t>
      </w:r>
      <w:proofErr w:type="spellStart"/>
      <w:r>
        <w:rPr>
          <w:rFonts w:eastAsia="SimSun" w:cs="SimSun"/>
          <w:b/>
          <w:bCs/>
          <w:sz w:val="20"/>
          <w:lang w:val="en-GB" w:eastAsia="zh-CN"/>
        </w:rPr>
        <w:t>eUTCI</w:t>
      </w:r>
      <w:proofErr w:type="spellEnd"/>
      <w:r>
        <w:rPr>
          <w:rFonts w:eastAsia="SimSun" w:cs="SimSun"/>
          <w:b/>
          <w:bCs/>
          <w:sz w:val="20"/>
          <w:lang w:val="en-GB" w:eastAsia="zh-CN"/>
        </w:rPr>
        <w:t xml:space="preserve"> with simultaneous transmission on UL with multi panel in future release. </w:t>
      </w:r>
    </w:p>
    <w:p w14:paraId="0EEA4D29" w14:textId="77777777" w:rsidR="00344F7B" w:rsidRPr="00486A2E" w:rsidRDefault="00344F7B" w:rsidP="00344F7B">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 xml:space="preserve">Discuss requirements for </w:t>
      </w:r>
      <w:proofErr w:type="spellStart"/>
      <w:r>
        <w:rPr>
          <w:rFonts w:eastAsia="SimSun" w:cs="SimSun"/>
          <w:b/>
          <w:bCs/>
          <w:sz w:val="20"/>
          <w:lang w:val="en-GB" w:eastAsia="zh-CN"/>
        </w:rPr>
        <w:t>eUTCI</w:t>
      </w:r>
      <w:proofErr w:type="spellEnd"/>
      <w:r>
        <w:rPr>
          <w:rFonts w:eastAsia="SimSun" w:cs="SimSun"/>
          <w:b/>
          <w:bCs/>
          <w:sz w:val="20"/>
          <w:lang w:val="en-GB" w:eastAsia="zh-CN"/>
        </w:rPr>
        <w:t xml:space="preserve"> with simultaneous reception in DL in FR2 in future release.</w:t>
      </w:r>
    </w:p>
    <w:p w14:paraId="74EB5C4E" w14:textId="77777777" w:rsidR="0005499C" w:rsidRDefault="0005499C" w:rsidP="00344F7B">
      <w:pPr>
        <w:spacing w:after="120"/>
        <w:rPr>
          <w:rFonts w:eastAsia="SimSun"/>
          <w:b/>
          <w:bCs/>
          <w:sz w:val="20"/>
          <w:szCs w:val="20"/>
          <w:u w:val="single"/>
          <w:lang w:val="en-GB" w:eastAsia="en-GB"/>
        </w:rPr>
      </w:pPr>
    </w:p>
    <w:p w14:paraId="4D9ECD7A" w14:textId="65CFEE06" w:rsidR="00344F7B" w:rsidRPr="003E20F7" w:rsidRDefault="00344F7B" w:rsidP="00344F7B">
      <w:pPr>
        <w:spacing w:after="120"/>
        <w:rPr>
          <w:rFonts w:eastAsia="SimSun"/>
          <w:b/>
          <w:bCs/>
          <w:sz w:val="20"/>
          <w:szCs w:val="20"/>
          <w:u w:val="single"/>
          <w:lang w:val="en-GB" w:eastAsia="en-GB"/>
        </w:rPr>
      </w:pPr>
      <w:r w:rsidRPr="003E20F7">
        <w:rPr>
          <w:rFonts w:eastAsia="SimSun"/>
          <w:b/>
          <w:bCs/>
          <w:sz w:val="20"/>
          <w:szCs w:val="20"/>
          <w:u w:val="single"/>
          <w:lang w:val="en-GB" w:eastAsia="en-GB"/>
        </w:rPr>
        <w:t>Multi-DCI base</w:t>
      </w:r>
      <w:r>
        <w:rPr>
          <w:rFonts w:eastAsia="SimSun"/>
          <w:b/>
          <w:bCs/>
          <w:sz w:val="20"/>
          <w:szCs w:val="20"/>
          <w:u w:val="single"/>
          <w:lang w:val="en-GB" w:eastAsia="en-GB"/>
        </w:rPr>
        <w:t>d</w:t>
      </w:r>
      <w:r w:rsidRPr="003E20F7">
        <w:rPr>
          <w:rFonts w:eastAsia="SimSun"/>
          <w:b/>
          <w:bCs/>
          <w:sz w:val="20"/>
          <w:szCs w:val="20"/>
          <w:u w:val="single"/>
          <w:lang w:val="en-GB" w:eastAsia="en-GB"/>
        </w:rPr>
        <w:t xml:space="preserve"> </w:t>
      </w:r>
      <w:proofErr w:type="spellStart"/>
      <w:proofErr w:type="gramStart"/>
      <w:r w:rsidRPr="003E20F7">
        <w:rPr>
          <w:rFonts w:eastAsia="SimSun"/>
          <w:b/>
          <w:bCs/>
          <w:sz w:val="20"/>
          <w:szCs w:val="20"/>
          <w:u w:val="single"/>
          <w:lang w:val="en-GB" w:eastAsia="en-GB"/>
        </w:rPr>
        <w:t>mTRP</w:t>
      </w:r>
      <w:proofErr w:type="spellEnd"/>
      <w:proofErr w:type="gramEnd"/>
    </w:p>
    <w:p w14:paraId="603D8D69" w14:textId="77777777" w:rsidR="00344F7B" w:rsidRPr="003A27EC" w:rsidRDefault="00344F7B" w:rsidP="00344F7B">
      <w:pPr>
        <w:numPr>
          <w:ilvl w:val="0"/>
          <w:numId w:val="15"/>
        </w:numPr>
        <w:spacing w:after="120"/>
        <w:rPr>
          <w:rFonts w:eastAsia="SimSun"/>
          <w:i/>
          <w:iCs/>
          <w:sz w:val="20"/>
          <w:szCs w:val="20"/>
          <w:lang w:val="en-GB" w:eastAsia="zh-CN"/>
        </w:rPr>
      </w:pPr>
      <w:r w:rsidRPr="003A27EC">
        <w:rPr>
          <w:rFonts w:eastAsia="SimSun"/>
          <w:i/>
          <w:iCs/>
          <w:sz w:val="20"/>
          <w:szCs w:val="20"/>
          <w:lang w:val="en-GB" w:eastAsia="zh-CN"/>
        </w:rPr>
        <w:t xml:space="preserve">For multi-DCI the scheduling PDCCH, PDSCH is transmitted from each TRP. </w:t>
      </w:r>
    </w:p>
    <w:p w14:paraId="3466CD56" w14:textId="77777777" w:rsidR="00344F7B" w:rsidRDefault="00344F7B" w:rsidP="00344F7B">
      <w:pPr>
        <w:numPr>
          <w:ilvl w:val="0"/>
          <w:numId w:val="15"/>
        </w:numPr>
        <w:spacing w:after="120"/>
        <w:rPr>
          <w:rFonts w:eastAsia="SimSun"/>
          <w:i/>
          <w:iCs/>
          <w:sz w:val="20"/>
          <w:szCs w:val="20"/>
          <w:lang w:val="en-GB" w:eastAsia="zh-CN"/>
        </w:rPr>
      </w:pPr>
      <w:r w:rsidRPr="003A27EC">
        <w:rPr>
          <w:rFonts w:eastAsia="SimSun"/>
          <w:i/>
          <w:iCs/>
          <w:sz w:val="20"/>
          <w:szCs w:val="20"/>
          <w:lang w:val="en-GB" w:eastAsia="zh-CN"/>
        </w:rPr>
        <w:t>The existing UTCI requirements are applicable independently for PDCCH/PDCCH/PUSCH from/to each TRP</w:t>
      </w:r>
      <w:r>
        <w:rPr>
          <w:rFonts w:eastAsia="SimSun"/>
          <w:i/>
          <w:iCs/>
          <w:sz w:val="20"/>
          <w:szCs w:val="20"/>
          <w:lang w:val="en-GB" w:eastAsia="zh-CN"/>
        </w:rPr>
        <w:t xml:space="preserve"> if simultaneous reception in DL and</w:t>
      </w:r>
      <w:r w:rsidRPr="0039378D">
        <w:rPr>
          <w:rFonts w:eastAsia="SimSun"/>
          <w:i/>
          <w:iCs/>
          <w:sz w:val="20"/>
          <w:szCs w:val="20"/>
          <w:lang w:val="en-GB" w:eastAsia="zh-CN"/>
        </w:rPr>
        <w:t xml:space="preserve"> </w:t>
      </w:r>
      <w:r>
        <w:rPr>
          <w:rFonts w:eastAsia="SimSun"/>
          <w:i/>
          <w:iCs/>
          <w:sz w:val="20"/>
          <w:szCs w:val="20"/>
          <w:lang w:val="en-GB" w:eastAsia="zh-CN"/>
        </w:rPr>
        <w:t>simultaneous transmission in UL is not considered in FR2</w:t>
      </w:r>
      <w:r w:rsidRPr="003A27EC">
        <w:rPr>
          <w:rFonts w:eastAsia="SimSun"/>
          <w:i/>
          <w:iCs/>
          <w:sz w:val="20"/>
          <w:szCs w:val="20"/>
          <w:lang w:val="en-GB" w:eastAsia="zh-CN"/>
        </w:rPr>
        <w:t>.</w:t>
      </w:r>
    </w:p>
    <w:p w14:paraId="66E02E10" w14:textId="77777777" w:rsidR="00344F7B" w:rsidRDefault="00344F7B" w:rsidP="00344F7B">
      <w:pPr>
        <w:numPr>
          <w:ilvl w:val="0"/>
          <w:numId w:val="15"/>
        </w:numPr>
        <w:spacing w:after="120"/>
        <w:rPr>
          <w:rFonts w:eastAsia="SimSun"/>
          <w:i/>
          <w:iCs/>
          <w:sz w:val="20"/>
          <w:szCs w:val="20"/>
          <w:lang w:val="en-GB" w:eastAsia="zh-CN"/>
        </w:rPr>
      </w:pPr>
      <w:r>
        <w:rPr>
          <w:rFonts w:eastAsia="SimSun"/>
          <w:i/>
          <w:iCs/>
          <w:sz w:val="20"/>
          <w:szCs w:val="20"/>
          <w:lang w:val="en-GB" w:eastAsia="zh-CN"/>
        </w:rPr>
        <w:lastRenderedPageBreak/>
        <w:t xml:space="preserve">The known condition and UE time/frequency tracking for the TCI state is based on the RS from each TRP irrespective of whether 2 TA is supported or not. </w:t>
      </w:r>
    </w:p>
    <w:p w14:paraId="41540324" w14:textId="77777777" w:rsidR="00344F7B" w:rsidRDefault="00344F7B" w:rsidP="00344F7B">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 xml:space="preserve">For </w:t>
      </w:r>
      <w:proofErr w:type="spellStart"/>
      <w:r>
        <w:rPr>
          <w:rFonts w:eastAsia="SimSun" w:cs="SimSun"/>
          <w:b/>
          <w:bCs/>
          <w:sz w:val="20"/>
          <w:lang w:val="en-GB" w:eastAsia="zh-CN"/>
        </w:rPr>
        <w:t>mDCI</w:t>
      </w:r>
      <w:proofErr w:type="spellEnd"/>
      <w:r>
        <w:rPr>
          <w:rFonts w:eastAsia="SimSun" w:cs="SimSun"/>
          <w:b/>
          <w:bCs/>
          <w:sz w:val="20"/>
          <w:lang w:val="en-GB" w:eastAsia="zh-CN"/>
        </w:rPr>
        <w:t xml:space="preserve"> </w:t>
      </w:r>
      <w:proofErr w:type="spellStart"/>
      <w:r>
        <w:rPr>
          <w:rFonts w:eastAsia="SimSun" w:cs="SimSun"/>
          <w:b/>
          <w:bCs/>
          <w:sz w:val="20"/>
          <w:lang w:val="en-GB" w:eastAsia="zh-CN"/>
        </w:rPr>
        <w:t>mTRP</w:t>
      </w:r>
      <w:proofErr w:type="spellEnd"/>
      <w:r>
        <w:rPr>
          <w:rFonts w:eastAsia="SimSun" w:cs="SimSun"/>
          <w:b/>
          <w:bCs/>
          <w:sz w:val="20"/>
          <w:lang w:val="en-GB" w:eastAsia="zh-CN"/>
        </w:rPr>
        <w:t xml:space="preserve"> the existing UTCI requirements from R17 are applicable to PDCCH/PDSCH/PUSCH from/to each TRP independently with association of </w:t>
      </w:r>
      <w:proofErr w:type="spellStart"/>
      <w:r>
        <w:rPr>
          <w:rFonts w:eastAsia="SimSun" w:cs="SimSun"/>
          <w:b/>
          <w:bCs/>
          <w:sz w:val="20"/>
          <w:lang w:val="en-GB" w:eastAsia="zh-CN"/>
        </w:rPr>
        <w:t>coresetPoolIndex</w:t>
      </w:r>
      <w:proofErr w:type="spellEnd"/>
      <w:r>
        <w:rPr>
          <w:rFonts w:eastAsia="SimSun" w:cs="SimSun"/>
          <w:b/>
          <w:bCs/>
          <w:sz w:val="20"/>
          <w:lang w:val="en-GB" w:eastAsia="zh-CN"/>
        </w:rPr>
        <w:t xml:space="preserve"> and without </w:t>
      </w:r>
      <w:r w:rsidRPr="003A27EC">
        <w:rPr>
          <w:rFonts w:eastAsia="SimSun" w:cs="SimSun"/>
          <w:b/>
          <w:bCs/>
          <w:sz w:val="20"/>
          <w:lang w:val="en-GB" w:eastAsia="zh-CN"/>
        </w:rPr>
        <w:t>simultaneous UL transmission</w:t>
      </w:r>
      <w:r>
        <w:rPr>
          <w:rFonts w:eastAsia="SimSun" w:cs="SimSun"/>
          <w:b/>
          <w:bCs/>
          <w:sz w:val="20"/>
          <w:lang w:val="en-GB" w:eastAsia="zh-CN"/>
        </w:rPr>
        <w:t xml:space="preserve"> </w:t>
      </w:r>
      <w:r w:rsidRPr="00FE5654">
        <w:rPr>
          <w:rFonts w:eastAsia="SimSun" w:cs="SimSun"/>
          <w:b/>
          <w:bCs/>
          <w:sz w:val="20"/>
          <w:lang w:val="en-GB" w:eastAsia="zh-CN"/>
        </w:rPr>
        <w:t>or simultaneous DL reception in FR2</w:t>
      </w:r>
      <w:r w:rsidRPr="003A27EC">
        <w:rPr>
          <w:rFonts w:eastAsia="SimSun" w:cs="SimSun"/>
          <w:b/>
          <w:bCs/>
          <w:sz w:val="20"/>
          <w:lang w:val="en-GB" w:eastAsia="zh-CN"/>
        </w:rPr>
        <w:t>.</w:t>
      </w:r>
    </w:p>
    <w:p w14:paraId="4F094210" w14:textId="77777777" w:rsidR="00344F7B" w:rsidRPr="00486A2E" w:rsidRDefault="00344F7B" w:rsidP="00344F7B">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 xml:space="preserve">The requirements for </w:t>
      </w:r>
      <w:proofErr w:type="spellStart"/>
      <w:r>
        <w:rPr>
          <w:rFonts w:eastAsia="SimSun" w:cs="SimSun"/>
          <w:b/>
          <w:bCs/>
          <w:sz w:val="20"/>
          <w:lang w:val="en-GB" w:eastAsia="zh-CN"/>
        </w:rPr>
        <w:t>mDCI</w:t>
      </w:r>
      <w:proofErr w:type="spellEnd"/>
      <w:r>
        <w:rPr>
          <w:rFonts w:eastAsia="SimSun" w:cs="SimSun"/>
          <w:b/>
          <w:bCs/>
          <w:sz w:val="20"/>
          <w:lang w:val="en-GB" w:eastAsia="zh-CN"/>
        </w:rPr>
        <w:t xml:space="preserve"> </w:t>
      </w:r>
      <w:proofErr w:type="spellStart"/>
      <w:r>
        <w:rPr>
          <w:rFonts w:eastAsia="SimSun" w:cs="SimSun"/>
          <w:b/>
          <w:bCs/>
          <w:sz w:val="20"/>
          <w:lang w:val="en-GB" w:eastAsia="zh-CN"/>
        </w:rPr>
        <w:t>mTRP</w:t>
      </w:r>
      <w:proofErr w:type="spellEnd"/>
      <w:r>
        <w:rPr>
          <w:rFonts w:eastAsia="SimSun" w:cs="SimSun"/>
          <w:b/>
          <w:bCs/>
          <w:sz w:val="20"/>
          <w:lang w:val="en-GB" w:eastAsia="zh-CN"/>
        </w:rPr>
        <w:t xml:space="preserve"> with </w:t>
      </w:r>
      <w:r w:rsidRPr="00FE5654">
        <w:rPr>
          <w:rFonts w:eastAsia="SimSun" w:cs="SimSun"/>
          <w:b/>
          <w:bCs/>
          <w:sz w:val="20"/>
          <w:lang w:val="en-GB" w:eastAsia="zh-CN"/>
        </w:rPr>
        <w:t>simultaneous DL reception and UL transmission in FR2</w:t>
      </w:r>
      <w:r>
        <w:rPr>
          <w:rFonts w:eastAsia="SimSun" w:cs="SimSun"/>
          <w:b/>
          <w:bCs/>
          <w:sz w:val="20"/>
          <w:lang w:val="en-GB" w:eastAsia="zh-CN"/>
        </w:rPr>
        <w:t xml:space="preserve"> should be postponed to future release after multi-RX WI in R18 is completed. </w:t>
      </w:r>
    </w:p>
    <w:p w14:paraId="4EAC0601" w14:textId="77777777" w:rsidR="0005499C" w:rsidRDefault="0005499C" w:rsidP="00344F7B">
      <w:pPr>
        <w:spacing w:after="120"/>
        <w:rPr>
          <w:rFonts w:eastAsia="SimSun"/>
          <w:b/>
          <w:bCs/>
          <w:sz w:val="20"/>
          <w:szCs w:val="20"/>
          <w:u w:val="single"/>
          <w:lang w:val="en-GB" w:eastAsia="en-GB"/>
        </w:rPr>
      </w:pPr>
    </w:p>
    <w:p w14:paraId="31382C51" w14:textId="04410D68" w:rsidR="00344F7B" w:rsidRPr="003E20F7" w:rsidRDefault="00344F7B" w:rsidP="00344F7B">
      <w:pPr>
        <w:spacing w:after="120"/>
        <w:rPr>
          <w:rFonts w:eastAsia="SimSun"/>
          <w:b/>
          <w:bCs/>
          <w:sz w:val="20"/>
          <w:szCs w:val="20"/>
          <w:u w:val="single"/>
          <w:lang w:val="en-GB" w:eastAsia="en-GB"/>
        </w:rPr>
      </w:pPr>
      <w:r>
        <w:rPr>
          <w:rFonts w:eastAsia="SimSun"/>
          <w:b/>
          <w:bCs/>
          <w:sz w:val="20"/>
          <w:szCs w:val="20"/>
          <w:u w:val="single"/>
          <w:lang w:val="en-GB" w:eastAsia="en-GB"/>
        </w:rPr>
        <w:t>Single</w:t>
      </w:r>
      <w:r w:rsidRPr="003E20F7">
        <w:rPr>
          <w:rFonts w:eastAsia="SimSun"/>
          <w:b/>
          <w:bCs/>
          <w:sz w:val="20"/>
          <w:szCs w:val="20"/>
          <w:u w:val="single"/>
          <w:lang w:val="en-GB" w:eastAsia="en-GB"/>
        </w:rPr>
        <w:t>-DCI base</w:t>
      </w:r>
      <w:r>
        <w:rPr>
          <w:rFonts w:eastAsia="SimSun"/>
          <w:b/>
          <w:bCs/>
          <w:sz w:val="20"/>
          <w:szCs w:val="20"/>
          <w:u w:val="single"/>
          <w:lang w:val="en-GB" w:eastAsia="en-GB"/>
        </w:rPr>
        <w:t>d</w:t>
      </w:r>
      <w:r w:rsidRPr="003E20F7">
        <w:rPr>
          <w:rFonts w:eastAsia="SimSun"/>
          <w:b/>
          <w:bCs/>
          <w:sz w:val="20"/>
          <w:szCs w:val="20"/>
          <w:u w:val="single"/>
          <w:lang w:val="en-GB" w:eastAsia="en-GB"/>
        </w:rPr>
        <w:t xml:space="preserve"> </w:t>
      </w:r>
      <w:proofErr w:type="spellStart"/>
      <w:proofErr w:type="gramStart"/>
      <w:r w:rsidRPr="003E20F7">
        <w:rPr>
          <w:rFonts w:eastAsia="SimSun"/>
          <w:b/>
          <w:bCs/>
          <w:sz w:val="20"/>
          <w:szCs w:val="20"/>
          <w:u w:val="single"/>
          <w:lang w:val="en-GB" w:eastAsia="en-GB"/>
        </w:rPr>
        <w:t>mTRP</w:t>
      </w:r>
      <w:proofErr w:type="spellEnd"/>
      <w:proofErr w:type="gramEnd"/>
    </w:p>
    <w:p w14:paraId="5308E45C" w14:textId="77777777" w:rsidR="00344F7B" w:rsidRPr="003A27EC" w:rsidRDefault="00344F7B" w:rsidP="00344F7B">
      <w:pPr>
        <w:numPr>
          <w:ilvl w:val="0"/>
          <w:numId w:val="15"/>
        </w:numPr>
        <w:spacing w:after="120"/>
        <w:rPr>
          <w:rFonts w:eastAsia="SimSun"/>
          <w:i/>
          <w:iCs/>
          <w:sz w:val="20"/>
          <w:szCs w:val="20"/>
          <w:lang w:val="en-GB" w:eastAsia="zh-CN"/>
        </w:rPr>
      </w:pPr>
      <w:r>
        <w:rPr>
          <w:rFonts w:eastAsia="SimSun"/>
          <w:i/>
          <w:iCs/>
          <w:sz w:val="20"/>
          <w:szCs w:val="20"/>
          <w:lang w:val="en-GB" w:eastAsia="zh-CN"/>
        </w:rPr>
        <w:t xml:space="preserve">In legacy </w:t>
      </w:r>
      <w:r w:rsidRPr="00FC6A6D">
        <w:rPr>
          <w:rFonts w:eastAsia="SimSun"/>
          <w:i/>
          <w:iCs/>
          <w:sz w:val="20"/>
          <w:szCs w:val="20"/>
          <w:lang w:val="en-GB" w:eastAsia="zh-CN"/>
        </w:rPr>
        <w:t>DL TCI state, UL spatial relation and R17 unified TCI state switching requirements</w:t>
      </w:r>
      <w:r>
        <w:rPr>
          <w:rFonts w:eastAsia="SimSun"/>
          <w:i/>
          <w:iCs/>
          <w:sz w:val="20"/>
          <w:szCs w:val="20"/>
          <w:lang w:val="en-GB" w:eastAsia="zh-CN"/>
        </w:rPr>
        <w:t>, MAC-CE and DCI based switch for different DL/UL physical channels were introduced</w:t>
      </w:r>
      <w:r w:rsidRPr="003A27EC">
        <w:rPr>
          <w:rFonts w:eastAsia="SimSun"/>
          <w:i/>
          <w:iCs/>
          <w:sz w:val="20"/>
          <w:szCs w:val="20"/>
          <w:lang w:val="en-GB" w:eastAsia="zh-CN"/>
        </w:rPr>
        <w:t xml:space="preserve">. </w:t>
      </w:r>
    </w:p>
    <w:p w14:paraId="172D7B76" w14:textId="77777777" w:rsidR="00344F7B" w:rsidRDefault="00344F7B" w:rsidP="00344F7B">
      <w:pPr>
        <w:spacing w:after="120"/>
        <w:rPr>
          <w:rFonts w:eastAsia="SimSun"/>
          <w:sz w:val="20"/>
          <w:szCs w:val="20"/>
          <w:lang w:val="en-GB" w:eastAsia="en-GB"/>
        </w:rPr>
      </w:pPr>
    </w:p>
    <w:p w14:paraId="46E60FC5" w14:textId="77777777" w:rsidR="00344F7B" w:rsidRDefault="00344F7B" w:rsidP="00344F7B">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 xml:space="preserve">For </w:t>
      </w:r>
      <w:proofErr w:type="spellStart"/>
      <w:r>
        <w:rPr>
          <w:rFonts w:eastAsia="SimSun" w:cs="SimSun"/>
          <w:b/>
          <w:bCs/>
          <w:sz w:val="20"/>
          <w:lang w:val="en-GB" w:eastAsia="zh-CN"/>
        </w:rPr>
        <w:t>eUTCI</w:t>
      </w:r>
      <w:proofErr w:type="spellEnd"/>
      <w:r>
        <w:rPr>
          <w:rFonts w:eastAsia="SimSun" w:cs="SimSun"/>
          <w:b/>
          <w:bCs/>
          <w:sz w:val="20"/>
          <w:lang w:val="en-GB" w:eastAsia="zh-CN"/>
        </w:rPr>
        <w:t xml:space="preserve"> define </w:t>
      </w:r>
      <w:r w:rsidRPr="00723142">
        <w:rPr>
          <w:rFonts w:eastAsia="SimSun" w:cs="SimSun"/>
          <w:b/>
          <w:bCs/>
          <w:sz w:val="20"/>
          <w:lang w:val="en-GB" w:eastAsia="zh-CN"/>
        </w:rPr>
        <w:t>MAC-CE based switching delay requirements for PDCCH/PUCCH and DCI based switching requirements for PDSCH/PUSCH.</w:t>
      </w:r>
    </w:p>
    <w:p w14:paraId="02F7D15C" w14:textId="77777777" w:rsidR="00344F7B" w:rsidRPr="003A27EC" w:rsidRDefault="00344F7B" w:rsidP="00344F7B">
      <w:pPr>
        <w:numPr>
          <w:ilvl w:val="0"/>
          <w:numId w:val="15"/>
        </w:numPr>
        <w:spacing w:after="120"/>
        <w:rPr>
          <w:rFonts w:eastAsia="SimSun"/>
          <w:i/>
          <w:iCs/>
          <w:sz w:val="20"/>
          <w:szCs w:val="20"/>
          <w:lang w:val="en-GB" w:eastAsia="zh-CN"/>
        </w:rPr>
      </w:pPr>
      <w:r>
        <w:rPr>
          <w:rFonts w:eastAsia="SimSun"/>
          <w:i/>
          <w:iCs/>
          <w:sz w:val="20"/>
          <w:szCs w:val="20"/>
          <w:lang w:val="en-GB" w:eastAsia="zh-CN"/>
        </w:rPr>
        <w:t>RAN4 didn’t introduce RRC based UTCI switching delay requirements in R17</w:t>
      </w:r>
      <w:r w:rsidRPr="003A27EC">
        <w:rPr>
          <w:rFonts w:eastAsia="SimSun"/>
          <w:i/>
          <w:iCs/>
          <w:sz w:val="20"/>
          <w:szCs w:val="20"/>
          <w:lang w:val="en-GB" w:eastAsia="zh-CN"/>
        </w:rPr>
        <w:t xml:space="preserve">. </w:t>
      </w:r>
    </w:p>
    <w:p w14:paraId="78277343" w14:textId="77777777" w:rsidR="00344F7B" w:rsidRDefault="00344F7B" w:rsidP="00344F7B">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 xml:space="preserve">Do not introduce RRC based switching delay requirements for </w:t>
      </w:r>
      <w:proofErr w:type="spellStart"/>
      <w:r>
        <w:rPr>
          <w:rFonts w:eastAsia="SimSun" w:cs="SimSun"/>
          <w:b/>
          <w:bCs/>
          <w:sz w:val="20"/>
          <w:lang w:val="en-GB" w:eastAsia="zh-CN"/>
        </w:rPr>
        <w:t>sDCI</w:t>
      </w:r>
      <w:proofErr w:type="spellEnd"/>
      <w:r>
        <w:rPr>
          <w:rFonts w:eastAsia="SimSun" w:cs="SimSun"/>
          <w:b/>
          <w:bCs/>
          <w:sz w:val="20"/>
          <w:lang w:val="en-GB" w:eastAsia="zh-CN"/>
        </w:rPr>
        <w:t xml:space="preserve"> </w:t>
      </w:r>
      <w:proofErr w:type="spellStart"/>
      <w:r>
        <w:rPr>
          <w:rFonts w:eastAsia="SimSun" w:cs="SimSun"/>
          <w:b/>
          <w:bCs/>
          <w:sz w:val="20"/>
          <w:lang w:val="en-GB" w:eastAsia="zh-CN"/>
        </w:rPr>
        <w:t>mTRP</w:t>
      </w:r>
      <w:proofErr w:type="spellEnd"/>
      <w:r w:rsidRPr="003A27EC">
        <w:rPr>
          <w:rFonts w:eastAsia="SimSun" w:cs="SimSun"/>
          <w:b/>
          <w:bCs/>
          <w:sz w:val="20"/>
          <w:lang w:val="en-GB" w:eastAsia="zh-CN"/>
        </w:rPr>
        <w:t>.</w:t>
      </w:r>
    </w:p>
    <w:p w14:paraId="1C7DBE11" w14:textId="77777777" w:rsidR="00344F7B" w:rsidRDefault="00344F7B" w:rsidP="00344F7B">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 xml:space="preserve">For </w:t>
      </w:r>
      <w:proofErr w:type="spellStart"/>
      <w:r>
        <w:rPr>
          <w:rFonts w:eastAsia="SimSun" w:cs="SimSun"/>
          <w:b/>
          <w:bCs/>
          <w:sz w:val="20"/>
          <w:lang w:val="en-GB" w:eastAsia="zh-CN"/>
        </w:rPr>
        <w:t>sDCI</w:t>
      </w:r>
      <w:proofErr w:type="spellEnd"/>
      <w:r>
        <w:rPr>
          <w:rFonts w:eastAsia="SimSun" w:cs="SimSun"/>
          <w:b/>
          <w:bCs/>
          <w:sz w:val="20"/>
          <w:lang w:val="en-GB" w:eastAsia="zh-CN"/>
        </w:rPr>
        <w:t xml:space="preserve"> </w:t>
      </w:r>
      <w:proofErr w:type="spellStart"/>
      <w:r>
        <w:rPr>
          <w:rFonts w:eastAsia="SimSun" w:cs="SimSun"/>
          <w:b/>
          <w:bCs/>
          <w:sz w:val="20"/>
          <w:lang w:val="en-GB" w:eastAsia="zh-CN"/>
        </w:rPr>
        <w:t>mTRP</w:t>
      </w:r>
      <w:proofErr w:type="spellEnd"/>
      <w:r>
        <w:rPr>
          <w:rFonts w:eastAsia="SimSun" w:cs="SimSun"/>
          <w:b/>
          <w:bCs/>
          <w:sz w:val="20"/>
          <w:lang w:val="en-GB" w:eastAsia="zh-CN"/>
        </w:rPr>
        <w:t xml:space="preserve"> </w:t>
      </w:r>
      <w:r w:rsidRPr="00040370">
        <w:rPr>
          <w:rFonts w:eastAsia="SimSun" w:cs="SimSun"/>
          <w:b/>
          <w:bCs/>
          <w:sz w:val="20"/>
          <w:lang w:val="en-GB" w:eastAsia="zh-CN"/>
        </w:rPr>
        <w:t>RAN4 should discuss requirements for dual TCI state switch and single TCI state switch</w:t>
      </w:r>
      <w:r w:rsidRPr="003A27EC">
        <w:rPr>
          <w:rFonts w:eastAsia="SimSun" w:cs="SimSun"/>
          <w:b/>
          <w:bCs/>
          <w:sz w:val="20"/>
          <w:lang w:val="en-GB" w:eastAsia="zh-CN"/>
        </w:rPr>
        <w:t>.</w:t>
      </w:r>
    </w:p>
    <w:p w14:paraId="1EF14BCC" w14:textId="77777777" w:rsidR="00344F7B" w:rsidRDefault="00344F7B" w:rsidP="00344F7B">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RAN4 discusses requirements for FR1 and FR2 without</w:t>
      </w:r>
      <w:r w:rsidRPr="00040370">
        <w:rPr>
          <w:rFonts w:eastAsia="SimSun" w:cs="SimSun"/>
          <w:b/>
          <w:bCs/>
          <w:sz w:val="20"/>
          <w:lang w:val="en-GB" w:eastAsia="zh-CN"/>
        </w:rPr>
        <w:t xml:space="preserve"> simultaneous reception in the DL/ simultaneous transmission in the UL</w:t>
      </w:r>
      <w:r>
        <w:rPr>
          <w:rFonts w:eastAsia="SimSun" w:cs="SimSun"/>
          <w:b/>
          <w:bCs/>
          <w:sz w:val="20"/>
          <w:lang w:val="en-GB" w:eastAsia="zh-CN"/>
        </w:rPr>
        <w:t xml:space="preserve"> for </w:t>
      </w:r>
      <w:proofErr w:type="spellStart"/>
      <w:r>
        <w:rPr>
          <w:rFonts w:eastAsia="SimSun" w:cs="SimSun"/>
          <w:b/>
          <w:bCs/>
          <w:sz w:val="20"/>
          <w:lang w:val="en-GB" w:eastAsia="zh-CN"/>
        </w:rPr>
        <w:t>eUTCI</w:t>
      </w:r>
      <w:proofErr w:type="spellEnd"/>
      <w:r>
        <w:rPr>
          <w:rFonts w:eastAsia="SimSun" w:cs="SimSun"/>
          <w:b/>
          <w:bCs/>
          <w:sz w:val="20"/>
          <w:lang w:val="en-GB" w:eastAsia="zh-CN"/>
        </w:rPr>
        <w:t xml:space="preserve"> for </w:t>
      </w:r>
      <w:proofErr w:type="spellStart"/>
      <w:r>
        <w:rPr>
          <w:rFonts w:eastAsia="SimSun" w:cs="SimSun"/>
          <w:b/>
          <w:bCs/>
          <w:sz w:val="20"/>
          <w:lang w:val="en-GB" w:eastAsia="zh-CN"/>
        </w:rPr>
        <w:t>sDCI</w:t>
      </w:r>
      <w:proofErr w:type="spellEnd"/>
      <w:r>
        <w:rPr>
          <w:rFonts w:eastAsia="SimSun" w:cs="SimSun"/>
          <w:b/>
          <w:bCs/>
          <w:sz w:val="20"/>
          <w:lang w:val="en-GB" w:eastAsia="zh-CN"/>
        </w:rPr>
        <w:t xml:space="preserve"> based </w:t>
      </w:r>
      <w:proofErr w:type="spellStart"/>
      <w:r>
        <w:rPr>
          <w:rFonts w:eastAsia="SimSun" w:cs="SimSun"/>
          <w:b/>
          <w:bCs/>
          <w:sz w:val="20"/>
          <w:lang w:val="en-GB" w:eastAsia="zh-CN"/>
        </w:rPr>
        <w:t>mTRP</w:t>
      </w:r>
      <w:proofErr w:type="spellEnd"/>
      <w:r w:rsidRPr="00040370">
        <w:rPr>
          <w:rFonts w:eastAsia="SimSun" w:cs="SimSun"/>
          <w:b/>
          <w:bCs/>
          <w:sz w:val="20"/>
          <w:lang w:val="en-GB" w:eastAsia="zh-CN"/>
        </w:rPr>
        <w:t>.</w:t>
      </w:r>
    </w:p>
    <w:p w14:paraId="29F59EBD" w14:textId="77777777" w:rsidR="00344F7B" w:rsidRPr="003A27EC" w:rsidRDefault="00344F7B" w:rsidP="00344F7B">
      <w:pPr>
        <w:numPr>
          <w:ilvl w:val="0"/>
          <w:numId w:val="15"/>
        </w:numPr>
        <w:spacing w:after="120"/>
        <w:rPr>
          <w:rFonts w:eastAsia="SimSun"/>
          <w:i/>
          <w:iCs/>
          <w:sz w:val="20"/>
          <w:szCs w:val="20"/>
          <w:lang w:val="en-GB" w:eastAsia="zh-CN"/>
        </w:rPr>
      </w:pPr>
      <w:r>
        <w:rPr>
          <w:rFonts w:eastAsia="SimSun"/>
          <w:i/>
          <w:iCs/>
          <w:sz w:val="20"/>
          <w:szCs w:val="20"/>
          <w:lang w:val="en-GB" w:eastAsia="zh-CN"/>
        </w:rPr>
        <w:t xml:space="preserve">Existing UTCI switching delay requirements are applicable to single TCI state switch for </w:t>
      </w:r>
      <w:proofErr w:type="spellStart"/>
      <w:r>
        <w:rPr>
          <w:rFonts w:eastAsia="SimSun"/>
          <w:i/>
          <w:iCs/>
          <w:sz w:val="20"/>
          <w:szCs w:val="20"/>
          <w:lang w:val="en-GB" w:eastAsia="zh-CN"/>
        </w:rPr>
        <w:t>sDCI</w:t>
      </w:r>
      <w:proofErr w:type="spellEnd"/>
      <w:r>
        <w:rPr>
          <w:rFonts w:eastAsia="SimSun"/>
          <w:i/>
          <w:iCs/>
          <w:sz w:val="20"/>
          <w:szCs w:val="20"/>
          <w:lang w:val="en-GB" w:eastAsia="zh-CN"/>
        </w:rPr>
        <w:t xml:space="preserve"> </w:t>
      </w:r>
      <w:proofErr w:type="spellStart"/>
      <w:r>
        <w:rPr>
          <w:rFonts w:eastAsia="SimSun"/>
          <w:i/>
          <w:iCs/>
          <w:sz w:val="20"/>
          <w:szCs w:val="20"/>
          <w:lang w:val="en-GB" w:eastAsia="zh-CN"/>
        </w:rPr>
        <w:t>mTRP</w:t>
      </w:r>
      <w:proofErr w:type="spellEnd"/>
      <w:r w:rsidRPr="003A27EC">
        <w:rPr>
          <w:rFonts w:eastAsia="SimSun"/>
          <w:i/>
          <w:iCs/>
          <w:sz w:val="20"/>
          <w:szCs w:val="20"/>
          <w:lang w:val="en-GB" w:eastAsia="zh-CN"/>
        </w:rPr>
        <w:t xml:space="preserve">. </w:t>
      </w:r>
    </w:p>
    <w:p w14:paraId="4ED77307" w14:textId="77777777" w:rsidR="00344F7B" w:rsidRDefault="00344F7B" w:rsidP="00344F7B">
      <w:pPr>
        <w:spacing w:after="120"/>
        <w:rPr>
          <w:rFonts w:eastAsia="SimSun"/>
          <w:sz w:val="20"/>
          <w:szCs w:val="20"/>
          <w:lang w:val="en-GB" w:eastAsia="en-GB"/>
        </w:rPr>
      </w:pPr>
    </w:p>
    <w:p w14:paraId="3A64C07D" w14:textId="77777777" w:rsidR="00344F7B" w:rsidRDefault="00344F7B" w:rsidP="00344F7B">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 xml:space="preserve">No new requirements are needed for single TCI state switch for </w:t>
      </w:r>
      <w:proofErr w:type="spellStart"/>
      <w:r>
        <w:rPr>
          <w:rFonts w:eastAsia="SimSun" w:cs="SimSun"/>
          <w:b/>
          <w:bCs/>
          <w:sz w:val="20"/>
          <w:lang w:val="en-GB" w:eastAsia="zh-CN"/>
        </w:rPr>
        <w:t>eUTCI</w:t>
      </w:r>
      <w:proofErr w:type="spellEnd"/>
      <w:r>
        <w:rPr>
          <w:rFonts w:eastAsia="SimSun" w:cs="SimSun"/>
          <w:b/>
          <w:bCs/>
          <w:sz w:val="20"/>
          <w:lang w:val="en-GB" w:eastAsia="zh-CN"/>
        </w:rPr>
        <w:t xml:space="preserve"> for </w:t>
      </w:r>
      <w:proofErr w:type="spellStart"/>
      <w:r>
        <w:rPr>
          <w:rFonts w:eastAsia="SimSun" w:cs="SimSun"/>
          <w:b/>
          <w:bCs/>
          <w:sz w:val="20"/>
          <w:lang w:val="en-GB" w:eastAsia="zh-CN"/>
        </w:rPr>
        <w:t>sDCI</w:t>
      </w:r>
      <w:proofErr w:type="spellEnd"/>
      <w:r>
        <w:rPr>
          <w:rFonts w:eastAsia="SimSun" w:cs="SimSun"/>
          <w:b/>
          <w:bCs/>
          <w:sz w:val="20"/>
          <w:lang w:val="en-GB" w:eastAsia="zh-CN"/>
        </w:rPr>
        <w:t xml:space="preserve"> based </w:t>
      </w:r>
      <w:proofErr w:type="spellStart"/>
      <w:r>
        <w:rPr>
          <w:rFonts w:eastAsia="SimSun" w:cs="SimSun"/>
          <w:b/>
          <w:bCs/>
          <w:sz w:val="20"/>
          <w:lang w:val="en-GB" w:eastAsia="zh-CN"/>
        </w:rPr>
        <w:t>mTRP</w:t>
      </w:r>
      <w:proofErr w:type="spellEnd"/>
      <w:r>
        <w:rPr>
          <w:rFonts w:eastAsia="SimSun" w:cs="SimSun"/>
          <w:b/>
          <w:bCs/>
          <w:sz w:val="20"/>
          <w:lang w:val="en-GB" w:eastAsia="zh-CN"/>
        </w:rPr>
        <w:t xml:space="preserve"> for DL and UL</w:t>
      </w:r>
      <w:r w:rsidRPr="00040370">
        <w:rPr>
          <w:rFonts w:eastAsia="SimSun" w:cs="SimSun"/>
          <w:b/>
          <w:bCs/>
          <w:sz w:val="20"/>
          <w:lang w:val="en-GB" w:eastAsia="zh-CN"/>
        </w:rPr>
        <w:t>.</w:t>
      </w:r>
    </w:p>
    <w:p w14:paraId="4639594C" w14:textId="77777777" w:rsidR="00344F7B" w:rsidRPr="003A27EC" w:rsidRDefault="00344F7B" w:rsidP="00344F7B">
      <w:pPr>
        <w:numPr>
          <w:ilvl w:val="0"/>
          <w:numId w:val="15"/>
        </w:numPr>
        <w:spacing w:after="120"/>
        <w:rPr>
          <w:rFonts w:eastAsia="SimSun"/>
          <w:i/>
          <w:iCs/>
          <w:sz w:val="20"/>
          <w:szCs w:val="20"/>
          <w:lang w:val="en-GB" w:eastAsia="zh-CN"/>
        </w:rPr>
      </w:pPr>
      <w:r>
        <w:rPr>
          <w:rFonts w:eastAsia="SimSun"/>
          <w:i/>
          <w:iCs/>
          <w:sz w:val="20"/>
          <w:szCs w:val="20"/>
          <w:lang w:val="en-GB" w:eastAsia="zh-CN"/>
        </w:rPr>
        <w:t xml:space="preserve">For </w:t>
      </w:r>
      <w:proofErr w:type="spellStart"/>
      <w:r>
        <w:rPr>
          <w:rFonts w:eastAsia="SimSun"/>
          <w:i/>
          <w:iCs/>
          <w:sz w:val="20"/>
          <w:szCs w:val="20"/>
          <w:lang w:val="en-GB" w:eastAsia="zh-CN"/>
        </w:rPr>
        <w:t>sDCI</w:t>
      </w:r>
      <w:proofErr w:type="spellEnd"/>
      <w:r>
        <w:rPr>
          <w:rFonts w:eastAsia="SimSun"/>
          <w:i/>
          <w:iCs/>
          <w:sz w:val="20"/>
          <w:szCs w:val="20"/>
          <w:lang w:val="en-GB" w:eastAsia="zh-CN"/>
        </w:rPr>
        <w:t xml:space="preserve"> </w:t>
      </w:r>
      <w:proofErr w:type="spellStart"/>
      <w:r>
        <w:rPr>
          <w:rFonts w:eastAsia="SimSun"/>
          <w:i/>
          <w:iCs/>
          <w:sz w:val="20"/>
          <w:szCs w:val="20"/>
          <w:lang w:val="en-GB" w:eastAsia="zh-CN"/>
        </w:rPr>
        <w:t>mTRP</w:t>
      </w:r>
      <w:proofErr w:type="spellEnd"/>
      <w:r>
        <w:rPr>
          <w:rFonts w:eastAsia="SimSun"/>
          <w:i/>
          <w:iCs/>
          <w:sz w:val="20"/>
          <w:szCs w:val="20"/>
          <w:lang w:val="en-GB" w:eastAsia="zh-CN"/>
        </w:rPr>
        <w:t xml:space="preserve"> for dual TCI switch for DL we need to consider cases where the target TCI state pair are {known, known}, {unknown, unknown}, {unknown, known} </w:t>
      </w:r>
    </w:p>
    <w:p w14:paraId="212382F1" w14:textId="77777777" w:rsidR="00344F7B" w:rsidRDefault="00344F7B" w:rsidP="00344F7B">
      <w:pPr>
        <w:numPr>
          <w:ilvl w:val="0"/>
          <w:numId w:val="15"/>
        </w:numPr>
        <w:spacing w:after="120"/>
        <w:rPr>
          <w:rFonts w:eastAsia="SimSun"/>
          <w:i/>
          <w:iCs/>
          <w:sz w:val="20"/>
          <w:szCs w:val="20"/>
          <w:lang w:val="en-GB" w:eastAsia="zh-CN"/>
        </w:rPr>
      </w:pPr>
      <w:r>
        <w:rPr>
          <w:rFonts w:eastAsia="SimSun"/>
          <w:i/>
          <w:iCs/>
          <w:sz w:val="20"/>
          <w:szCs w:val="20"/>
          <w:lang w:val="en-GB" w:eastAsia="zh-CN"/>
        </w:rPr>
        <w:t xml:space="preserve">For </w:t>
      </w:r>
      <w:proofErr w:type="spellStart"/>
      <w:r>
        <w:rPr>
          <w:rFonts w:eastAsia="SimSun"/>
          <w:i/>
          <w:iCs/>
          <w:sz w:val="20"/>
          <w:szCs w:val="20"/>
          <w:lang w:val="en-GB" w:eastAsia="zh-CN"/>
        </w:rPr>
        <w:t>sDCI</w:t>
      </w:r>
      <w:proofErr w:type="spellEnd"/>
      <w:r>
        <w:rPr>
          <w:rFonts w:eastAsia="SimSun"/>
          <w:i/>
          <w:iCs/>
          <w:sz w:val="20"/>
          <w:szCs w:val="20"/>
          <w:lang w:val="en-GB" w:eastAsia="zh-CN"/>
        </w:rPr>
        <w:t xml:space="preserve"> </w:t>
      </w:r>
      <w:proofErr w:type="spellStart"/>
      <w:r>
        <w:rPr>
          <w:rFonts w:eastAsia="SimSun"/>
          <w:i/>
          <w:iCs/>
          <w:sz w:val="20"/>
          <w:szCs w:val="20"/>
          <w:lang w:val="en-GB" w:eastAsia="zh-CN"/>
        </w:rPr>
        <w:t>mTRP</w:t>
      </w:r>
      <w:proofErr w:type="spellEnd"/>
      <w:r>
        <w:rPr>
          <w:rFonts w:eastAsia="SimSun"/>
          <w:i/>
          <w:iCs/>
          <w:sz w:val="20"/>
          <w:szCs w:val="20"/>
          <w:lang w:val="en-GB" w:eastAsia="zh-CN"/>
        </w:rPr>
        <w:t xml:space="preserve"> for dual TCI switch the TCI state in DL is switch is complete only when </w:t>
      </w:r>
      <w:r w:rsidRPr="00EF246E">
        <w:rPr>
          <w:rFonts w:eastAsia="SimSun"/>
          <w:i/>
          <w:iCs/>
          <w:sz w:val="20"/>
          <w:szCs w:val="20"/>
          <w:lang w:val="en-GB" w:eastAsia="zh-CN"/>
        </w:rPr>
        <w:t xml:space="preserve">the UE can receive with both the </w:t>
      </w:r>
      <w:r>
        <w:rPr>
          <w:rFonts w:eastAsia="SimSun"/>
          <w:i/>
          <w:iCs/>
          <w:sz w:val="20"/>
          <w:szCs w:val="20"/>
          <w:lang w:val="en-GB" w:eastAsia="zh-CN"/>
        </w:rPr>
        <w:t xml:space="preserve">target </w:t>
      </w:r>
      <w:r w:rsidRPr="00EF246E">
        <w:rPr>
          <w:rFonts w:eastAsia="SimSun"/>
          <w:i/>
          <w:iCs/>
          <w:sz w:val="20"/>
          <w:szCs w:val="20"/>
          <w:lang w:val="en-GB" w:eastAsia="zh-CN"/>
        </w:rPr>
        <w:t>TCI states.</w:t>
      </w:r>
    </w:p>
    <w:p w14:paraId="6A631238" w14:textId="77777777" w:rsidR="00344F7B" w:rsidRDefault="00344F7B" w:rsidP="00344F7B">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For MAC CE based DL dual TCI state switch the switching delay requirements are defined as:</w:t>
      </w:r>
      <w:r>
        <w:rPr>
          <w:rFonts w:eastAsia="SimSun" w:cs="SimSun"/>
          <w:b/>
          <w:bCs/>
          <w:sz w:val="20"/>
          <w:lang w:val="en-GB" w:eastAsia="zh-CN"/>
        </w:rPr>
        <w:br/>
      </w:r>
      <w:r w:rsidRPr="000A5314">
        <w:rPr>
          <w:rFonts w:eastAsia="SimSun" w:cs="SimSun"/>
          <w:b/>
          <w:bCs/>
          <w:sz w:val="20"/>
          <w:lang w:val="en-GB" w:eastAsia="zh-CN"/>
        </w:rPr>
        <w:t xml:space="preserve">          -  </w:t>
      </w:r>
      <w:r w:rsidRPr="000A5314">
        <w:rPr>
          <w:rFonts w:eastAsia="Malgun Gothic"/>
          <w:b/>
          <w:bCs/>
          <w:sz w:val="20"/>
          <w:szCs w:val="20"/>
          <w:lang w:eastAsia="zh-CN"/>
        </w:rPr>
        <w:t>T</w:t>
      </w:r>
      <w:r w:rsidRPr="000A5314">
        <w:rPr>
          <w:rFonts w:eastAsia="Malgun Gothic"/>
          <w:b/>
          <w:bCs/>
          <w:sz w:val="20"/>
          <w:szCs w:val="20"/>
          <w:vertAlign w:val="subscript"/>
          <w:lang w:eastAsia="zh-CN"/>
        </w:rPr>
        <w:t>HARQ</w:t>
      </w:r>
      <w:r w:rsidRPr="000A5314">
        <w:rPr>
          <w:rFonts w:eastAsia="Malgun Gothic"/>
          <w:b/>
          <w:bCs/>
          <w:sz w:val="20"/>
          <w:szCs w:val="20"/>
          <w:lang w:eastAsia="zh-CN"/>
        </w:rPr>
        <w:t xml:space="preserve"> + </w:t>
      </w:r>
      <m:oMath>
        <m:sSubSup>
          <m:sSubSupPr>
            <m:ctrlPr>
              <w:rPr>
                <w:rFonts w:ascii="Cambria Math" w:hAnsi="Cambria Math"/>
                <w:b/>
                <w:bCs/>
                <w:sz w:val="20"/>
                <w:szCs w:val="20"/>
              </w:rPr>
            </m:ctrlPr>
          </m:sSubSupPr>
          <m:e>
            <m:r>
              <m:rPr>
                <m:sty m:val="b"/>
              </m:rPr>
              <w:rPr>
                <w:rFonts w:ascii="Cambria Math" w:hAnsi="Cambria Math"/>
                <w:sz w:val="20"/>
                <w:szCs w:val="20"/>
              </w:rPr>
              <m:t>3N</m:t>
            </m:r>
          </m:e>
          <m:sub>
            <m:r>
              <m:rPr>
                <m:sty m:val="b"/>
              </m:rPr>
              <w:rPr>
                <w:rFonts w:ascii="Cambria Math" w:hAnsi="Cambria Math"/>
                <w:sz w:val="20"/>
                <w:szCs w:val="20"/>
              </w:rPr>
              <m:t>slot</m:t>
            </m:r>
          </m:sub>
          <m:sup>
            <m:r>
              <m:rPr>
                <m:sty m:val="b"/>
              </m:rPr>
              <w:rPr>
                <w:rFonts w:ascii="Cambria Math" w:hAnsi="Cambria Math"/>
                <w:sz w:val="20"/>
                <w:szCs w:val="20"/>
              </w:rPr>
              <m:t>subframe,µ</m:t>
            </m:r>
          </m:sup>
        </m:sSubSup>
      </m:oMath>
      <w:r w:rsidRPr="000A5314">
        <w:rPr>
          <w:rFonts w:eastAsia="Malgun Gothic"/>
          <w:b/>
          <w:bCs/>
          <w:sz w:val="20"/>
          <w:szCs w:val="20"/>
          <w:lang w:eastAsia="zh-CN"/>
        </w:rPr>
        <w:t>+ max{TO</w:t>
      </w:r>
      <w:r w:rsidRPr="000A5314">
        <w:rPr>
          <w:rFonts w:eastAsia="Malgun Gothic"/>
          <w:b/>
          <w:bCs/>
          <w:sz w:val="20"/>
          <w:szCs w:val="20"/>
          <w:vertAlign w:val="subscript"/>
          <w:lang w:eastAsia="zh-CN"/>
        </w:rPr>
        <w:t>k1</w:t>
      </w:r>
      <w:r w:rsidRPr="000A5314">
        <w:rPr>
          <w:rFonts w:eastAsia="Malgun Gothic"/>
          <w:b/>
          <w:bCs/>
          <w:sz w:val="20"/>
          <w:szCs w:val="20"/>
          <w:lang w:eastAsia="zh-CN"/>
        </w:rPr>
        <w:t>*(T</w:t>
      </w:r>
      <w:r w:rsidRPr="000A5314">
        <w:rPr>
          <w:rFonts w:eastAsia="Malgun Gothic"/>
          <w:b/>
          <w:bCs/>
          <w:sz w:val="20"/>
          <w:szCs w:val="20"/>
          <w:vertAlign w:val="subscript"/>
          <w:lang w:eastAsia="zh-CN"/>
        </w:rPr>
        <w:t xml:space="preserve">first-SSB1 </w:t>
      </w:r>
      <w:r w:rsidRPr="000A5314">
        <w:rPr>
          <w:rFonts w:eastAsia="Malgun Gothic"/>
          <w:b/>
          <w:bCs/>
          <w:sz w:val="20"/>
          <w:szCs w:val="20"/>
          <w:lang w:eastAsia="zh-CN"/>
        </w:rPr>
        <w:t>+ T</w:t>
      </w:r>
      <w:r w:rsidRPr="000A5314">
        <w:rPr>
          <w:rFonts w:eastAsia="Malgun Gothic"/>
          <w:b/>
          <w:bCs/>
          <w:sz w:val="20"/>
          <w:szCs w:val="20"/>
          <w:vertAlign w:val="subscript"/>
          <w:lang w:eastAsia="zh-CN"/>
        </w:rPr>
        <w:t>SSB-proc</w:t>
      </w:r>
      <w:r w:rsidRPr="000A5314">
        <w:rPr>
          <w:rFonts w:eastAsia="Malgun Gothic"/>
          <w:b/>
          <w:bCs/>
          <w:sz w:val="20"/>
          <w:szCs w:val="20"/>
          <w:lang w:eastAsia="zh-CN"/>
        </w:rPr>
        <w:t>), TO</w:t>
      </w:r>
      <w:r w:rsidRPr="000A5314">
        <w:rPr>
          <w:rFonts w:eastAsia="Malgun Gothic"/>
          <w:b/>
          <w:bCs/>
          <w:sz w:val="20"/>
          <w:szCs w:val="20"/>
          <w:vertAlign w:val="subscript"/>
          <w:lang w:eastAsia="zh-CN"/>
        </w:rPr>
        <w:t>k2</w:t>
      </w:r>
      <w:r w:rsidRPr="000A5314">
        <w:rPr>
          <w:rFonts w:eastAsia="Malgun Gothic"/>
          <w:b/>
          <w:bCs/>
          <w:sz w:val="20"/>
          <w:szCs w:val="20"/>
          <w:lang w:eastAsia="zh-CN"/>
        </w:rPr>
        <w:t>*(T</w:t>
      </w:r>
      <w:r w:rsidRPr="000A5314">
        <w:rPr>
          <w:rFonts w:eastAsia="Malgun Gothic"/>
          <w:b/>
          <w:bCs/>
          <w:sz w:val="20"/>
          <w:szCs w:val="20"/>
          <w:vertAlign w:val="subscript"/>
          <w:lang w:eastAsia="zh-CN"/>
        </w:rPr>
        <w:t xml:space="preserve">first-SSB2 </w:t>
      </w:r>
      <w:r w:rsidRPr="000A5314">
        <w:rPr>
          <w:rFonts w:eastAsia="Malgun Gothic"/>
          <w:b/>
          <w:bCs/>
          <w:sz w:val="20"/>
          <w:szCs w:val="20"/>
          <w:lang w:eastAsia="zh-CN"/>
        </w:rPr>
        <w:t>+ T</w:t>
      </w:r>
      <w:r w:rsidRPr="000A5314">
        <w:rPr>
          <w:rFonts w:eastAsia="Malgun Gothic"/>
          <w:b/>
          <w:bCs/>
          <w:sz w:val="20"/>
          <w:szCs w:val="20"/>
          <w:vertAlign w:val="subscript"/>
          <w:lang w:eastAsia="zh-CN"/>
        </w:rPr>
        <w:t>SSB-proc</w:t>
      </w:r>
      <w:r w:rsidRPr="000A5314">
        <w:rPr>
          <w:rFonts w:eastAsia="Malgun Gothic"/>
          <w:b/>
          <w:bCs/>
          <w:sz w:val="20"/>
          <w:szCs w:val="20"/>
          <w:lang w:eastAsia="zh-CN"/>
        </w:rPr>
        <w:t>)} for {known, known}</w:t>
      </w:r>
      <w:r w:rsidRPr="000A5314">
        <w:rPr>
          <w:rFonts w:eastAsia="Malgun Gothic"/>
          <w:b/>
          <w:bCs/>
          <w:sz w:val="20"/>
          <w:szCs w:val="20"/>
          <w:lang w:eastAsia="zh-CN"/>
        </w:rPr>
        <w:br/>
        <w:t xml:space="preserve">          - T</w:t>
      </w:r>
      <w:r w:rsidRPr="000A5314">
        <w:rPr>
          <w:rFonts w:eastAsia="Malgun Gothic"/>
          <w:b/>
          <w:bCs/>
          <w:sz w:val="20"/>
          <w:szCs w:val="20"/>
          <w:vertAlign w:val="subscript"/>
          <w:lang w:eastAsia="zh-CN"/>
        </w:rPr>
        <w:t>HARQ</w:t>
      </w:r>
      <w:r w:rsidRPr="000A5314">
        <w:rPr>
          <w:rFonts w:eastAsia="Malgun Gothic"/>
          <w:b/>
          <w:bCs/>
          <w:sz w:val="20"/>
          <w:szCs w:val="20"/>
          <w:lang w:eastAsia="zh-CN"/>
        </w:rPr>
        <w:t xml:space="preserve"> +</w:t>
      </w:r>
      <m:oMath>
        <m:sSubSup>
          <m:sSubSupPr>
            <m:ctrlPr>
              <w:rPr>
                <w:rFonts w:ascii="Cambria Math" w:hAnsi="Cambria Math"/>
                <w:b/>
                <w:bCs/>
                <w:sz w:val="20"/>
                <w:szCs w:val="20"/>
              </w:rPr>
            </m:ctrlPr>
          </m:sSubSupPr>
          <m:e>
            <m:r>
              <m:rPr>
                <m:sty m:val="b"/>
              </m:rPr>
              <w:rPr>
                <w:rFonts w:ascii="Cambria Math" w:hAnsi="Cambria Math"/>
                <w:sz w:val="20"/>
                <w:szCs w:val="20"/>
              </w:rPr>
              <m:t>3N</m:t>
            </m:r>
          </m:e>
          <m:sub>
            <m:r>
              <m:rPr>
                <m:sty m:val="b"/>
              </m:rPr>
              <w:rPr>
                <w:rFonts w:ascii="Cambria Math" w:hAnsi="Cambria Math"/>
                <w:sz w:val="20"/>
                <w:szCs w:val="20"/>
              </w:rPr>
              <m:t>slot</m:t>
            </m:r>
          </m:sub>
          <m:sup>
            <m:r>
              <m:rPr>
                <m:sty m:val="b"/>
              </m:rPr>
              <w:rPr>
                <w:rFonts w:ascii="Cambria Math" w:hAnsi="Cambria Math"/>
                <w:sz w:val="20"/>
                <w:szCs w:val="20"/>
              </w:rPr>
              <m:t>subframe,µ</m:t>
            </m:r>
          </m:sup>
        </m:sSubSup>
      </m:oMath>
      <w:r w:rsidRPr="000A5314">
        <w:rPr>
          <w:rFonts w:eastAsia="Malgun Gothic"/>
          <w:b/>
          <w:bCs/>
          <w:sz w:val="20"/>
          <w:szCs w:val="20"/>
          <w:lang w:eastAsia="zh-CN"/>
        </w:rPr>
        <w:t xml:space="preserve"> + max{</w:t>
      </w:r>
      <w:r w:rsidRPr="000A5314">
        <w:rPr>
          <w:b/>
          <w:bCs/>
          <w:sz w:val="20"/>
          <w:szCs w:val="20"/>
        </w:rPr>
        <w:t>T</w:t>
      </w:r>
      <w:r w:rsidRPr="000A5314">
        <w:rPr>
          <w:b/>
          <w:bCs/>
          <w:sz w:val="20"/>
          <w:szCs w:val="20"/>
          <w:vertAlign w:val="subscript"/>
        </w:rPr>
        <w:t xml:space="preserve">L1-RSRP1 </w:t>
      </w:r>
      <w:r w:rsidRPr="000A5314">
        <w:rPr>
          <w:rFonts w:eastAsia="Malgun Gothic"/>
          <w:b/>
          <w:bCs/>
          <w:sz w:val="20"/>
          <w:szCs w:val="20"/>
          <w:lang w:eastAsia="zh-CN"/>
        </w:rPr>
        <w:t>+TO</w:t>
      </w:r>
      <w:r w:rsidRPr="000A5314">
        <w:rPr>
          <w:rFonts w:eastAsia="Malgun Gothic"/>
          <w:b/>
          <w:bCs/>
          <w:sz w:val="20"/>
          <w:szCs w:val="20"/>
          <w:vertAlign w:val="subscript"/>
          <w:lang w:eastAsia="zh-CN"/>
        </w:rPr>
        <w:t>uk1</w:t>
      </w:r>
      <w:r w:rsidRPr="000A5314">
        <w:rPr>
          <w:rFonts w:eastAsia="Malgun Gothic"/>
          <w:b/>
          <w:bCs/>
          <w:sz w:val="20"/>
          <w:szCs w:val="20"/>
          <w:lang w:eastAsia="zh-CN"/>
        </w:rPr>
        <w:t>*(T</w:t>
      </w:r>
      <w:r w:rsidRPr="000A5314">
        <w:rPr>
          <w:rFonts w:eastAsia="Malgun Gothic"/>
          <w:b/>
          <w:bCs/>
          <w:sz w:val="20"/>
          <w:szCs w:val="20"/>
          <w:vertAlign w:val="subscript"/>
          <w:lang w:eastAsia="zh-CN"/>
        </w:rPr>
        <w:t>first-SSB1</w:t>
      </w:r>
      <w:r w:rsidRPr="000A5314">
        <w:rPr>
          <w:rFonts w:eastAsia="Malgun Gothic"/>
          <w:b/>
          <w:bCs/>
          <w:sz w:val="20"/>
          <w:szCs w:val="20"/>
          <w:lang w:eastAsia="zh-CN"/>
        </w:rPr>
        <w:t>+ T</w:t>
      </w:r>
      <w:r w:rsidRPr="000A5314">
        <w:rPr>
          <w:rFonts w:eastAsia="Malgun Gothic"/>
          <w:b/>
          <w:bCs/>
          <w:sz w:val="20"/>
          <w:szCs w:val="20"/>
          <w:vertAlign w:val="subscript"/>
          <w:lang w:eastAsia="zh-CN"/>
        </w:rPr>
        <w:t>SSB-proc</w:t>
      </w:r>
      <w:r w:rsidRPr="000A5314">
        <w:rPr>
          <w:rFonts w:eastAsia="Malgun Gothic"/>
          <w:b/>
          <w:bCs/>
          <w:sz w:val="20"/>
          <w:szCs w:val="20"/>
          <w:lang w:eastAsia="zh-CN"/>
        </w:rPr>
        <w:t xml:space="preserve">), </w:t>
      </w:r>
      <w:r w:rsidRPr="000A5314">
        <w:rPr>
          <w:b/>
          <w:bCs/>
          <w:sz w:val="20"/>
          <w:szCs w:val="20"/>
        </w:rPr>
        <w:t>T</w:t>
      </w:r>
      <w:r w:rsidRPr="000A5314">
        <w:rPr>
          <w:b/>
          <w:bCs/>
          <w:sz w:val="20"/>
          <w:szCs w:val="20"/>
          <w:vertAlign w:val="subscript"/>
        </w:rPr>
        <w:t xml:space="preserve">L1-RSRP2 </w:t>
      </w:r>
      <w:r w:rsidRPr="000A5314">
        <w:rPr>
          <w:rFonts w:eastAsia="Malgun Gothic"/>
          <w:b/>
          <w:bCs/>
          <w:sz w:val="20"/>
          <w:szCs w:val="20"/>
          <w:lang w:eastAsia="zh-CN"/>
        </w:rPr>
        <w:t>+TO</w:t>
      </w:r>
      <w:r w:rsidRPr="000A5314">
        <w:rPr>
          <w:rFonts w:eastAsia="Malgun Gothic"/>
          <w:b/>
          <w:bCs/>
          <w:sz w:val="20"/>
          <w:szCs w:val="20"/>
          <w:vertAlign w:val="subscript"/>
          <w:lang w:eastAsia="zh-CN"/>
        </w:rPr>
        <w:t>uk2</w:t>
      </w:r>
      <w:r w:rsidRPr="000A5314">
        <w:rPr>
          <w:rFonts w:eastAsia="Malgun Gothic"/>
          <w:b/>
          <w:bCs/>
          <w:sz w:val="20"/>
          <w:szCs w:val="20"/>
          <w:lang w:eastAsia="zh-CN"/>
        </w:rPr>
        <w:t>*(T</w:t>
      </w:r>
      <w:r w:rsidRPr="000A5314">
        <w:rPr>
          <w:rFonts w:eastAsia="Malgun Gothic"/>
          <w:b/>
          <w:bCs/>
          <w:sz w:val="20"/>
          <w:szCs w:val="20"/>
          <w:vertAlign w:val="subscript"/>
          <w:lang w:eastAsia="zh-CN"/>
        </w:rPr>
        <w:t>first-SSB2</w:t>
      </w:r>
      <w:r w:rsidRPr="000A5314">
        <w:rPr>
          <w:rFonts w:eastAsia="Malgun Gothic"/>
          <w:b/>
          <w:bCs/>
          <w:sz w:val="20"/>
          <w:szCs w:val="20"/>
          <w:lang w:eastAsia="zh-CN"/>
        </w:rPr>
        <w:t>+ T</w:t>
      </w:r>
      <w:r w:rsidRPr="000A5314">
        <w:rPr>
          <w:rFonts w:eastAsia="Malgun Gothic"/>
          <w:b/>
          <w:bCs/>
          <w:sz w:val="20"/>
          <w:szCs w:val="20"/>
          <w:vertAlign w:val="subscript"/>
          <w:lang w:eastAsia="zh-CN"/>
        </w:rPr>
        <w:t>SSB-proc</w:t>
      </w:r>
      <w:r w:rsidRPr="000A5314">
        <w:rPr>
          <w:rFonts w:eastAsia="Malgun Gothic"/>
          <w:b/>
          <w:bCs/>
          <w:sz w:val="20"/>
          <w:szCs w:val="20"/>
          <w:lang w:eastAsia="zh-CN"/>
        </w:rPr>
        <w:t>)} for {unknown, unknown}</w:t>
      </w:r>
      <w:r w:rsidRPr="000A5314">
        <w:rPr>
          <w:rFonts w:eastAsia="Malgun Gothic"/>
          <w:b/>
          <w:bCs/>
          <w:sz w:val="20"/>
          <w:szCs w:val="20"/>
          <w:lang w:eastAsia="zh-CN"/>
        </w:rPr>
        <w:br/>
        <w:t xml:space="preserve">          - T</w:t>
      </w:r>
      <w:r w:rsidRPr="000A5314">
        <w:rPr>
          <w:rFonts w:eastAsia="Malgun Gothic"/>
          <w:b/>
          <w:bCs/>
          <w:sz w:val="20"/>
          <w:szCs w:val="20"/>
          <w:vertAlign w:val="subscript"/>
          <w:lang w:eastAsia="zh-CN"/>
        </w:rPr>
        <w:t>HARQ</w:t>
      </w:r>
      <w:r w:rsidRPr="000A5314">
        <w:rPr>
          <w:rFonts w:eastAsia="Malgun Gothic"/>
          <w:b/>
          <w:bCs/>
          <w:sz w:val="20"/>
          <w:szCs w:val="20"/>
          <w:lang w:eastAsia="zh-CN"/>
        </w:rPr>
        <w:t xml:space="preserve"> +</w:t>
      </w:r>
      <m:oMath>
        <m:sSubSup>
          <m:sSubSupPr>
            <m:ctrlPr>
              <w:rPr>
                <w:rFonts w:ascii="Cambria Math" w:hAnsi="Cambria Math"/>
                <w:b/>
                <w:bCs/>
                <w:sz w:val="20"/>
                <w:szCs w:val="20"/>
              </w:rPr>
            </m:ctrlPr>
          </m:sSubSupPr>
          <m:e>
            <m:r>
              <m:rPr>
                <m:sty m:val="b"/>
              </m:rPr>
              <w:rPr>
                <w:rFonts w:ascii="Cambria Math" w:hAnsi="Cambria Math"/>
                <w:sz w:val="20"/>
                <w:szCs w:val="20"/>
              </w:rPr>
              <m:t>3N</m:t>
            </m:r>
          </m:e>
          <m:sub>
            <m:r>
              <m:rPr>
                <m:sty m:val="b"/>
              </m:rPr>
              <w:rPr>
                <w:rFonts w:ascii="Cambria Math" w:hAnsi="Cambria Math"/>
                <w:sz w:val="20"/>
                <w:szCs w:val="20"/>
              </w:rPr>
              <m:t>slot</m:t>
            </m:r>
          </m:sub>
          <m:sup>
            <m:r>
              <m:rPr>
                <m:sty m:val="b"/>
              </m:rPr>
              <w:rPr>
                <w:rFonts w:ascii="Cambria Math" w:hAnsi="Cambria Math"/>
                <w:sz w:val="20"/>
                <w:szCs w:val="20"/>
              </w:rPr>
              <m:t>subframe,µ</m:t>
            </m:r>
          </m:sup>
        </m:sSubSup>
      </m:oMath>
      <w:r w:rsidRPr="000A5314">
        <w:rPr>
          <w:rFonts w:eastAsia="Malgun Gothic"/>
          <w:b/>
          <w:bCs/>
          <w:sz w:val="20"/>
          <w:szCs w:val="20"/>
          <w:lang w:eastAsia="zh-CN"/>
        </w:rPr>
        <w:t xml:space="preserve"> + max{</w:t>
      </w:r>
      <w:r w:rsidRPr="000A5314">
        <w:rPr>
          <w:b/>
          <w:bCs/>
          <w:sz w:val="20"/>
          <w:szCs w:val="20"/>
        </w:rPr>
        <w:t>T</w:t>
      </w:r>
      <w:r w:rsidRPr="000A5314">
        <w:rPr>
          <w:b/>
          <w:bCs/>
          <w:sz w:val="20"/>
          <w:szCs w:val="20"/>
          <w:vertAlign w:val="subscript"/>
        </w:rPr>
        <w:t xml:space="preserve">L1-RSRP1 </w:t>
      </w:r>
      <w:r w:rsidRPr="000A5314">
        <w:rPr>
          <w:rFonts w:eastAsia="Malgun Gothic"/>
          <w:b/>
          <w:bCs/>
          <w:sz w:val="20"/>
          <w:szCs w:val="20"/>
          <w:lang w:eastAsia="zh-CN"/>
        </w:rPr>
        <w:t>+TO</w:t>
      </w:r>
      <w:r w:rsidRPr="000A5314">
        <w:rPr>
          <w:rFonts w:eastAsia="Malgun Gothic"/>
          <w:b/>
          <w:bCs/>
          <w:sz w:val="20"/>
          <w:szCs w:val="20"/>
          <w:vertAlign w:val="subscript"/>
          <w:lang w:eastAsia="zh-CN"/>
        </w:rPr>
        <w:t>uk1</w:t>
      </w:r>
      <w:r w:rsidRPr="000A5314">
        <w:rPr>
          <w:rFonts w:eastAsia="Malgun Gothic"/>
          <w:b/>
          <w:bCs/>
          <w:sz w:val="20"/>
          <w:szCs w:val="20"/>
          <w:lang w:eastAsia="zh-CN"/>
        </w:rPr>
        <w:t>*(T</w:t>
      </w:r>
      <w:r w:rsidRPr="000A5314">
        <w:rPr>
          <w:rFonts w:eastAsia="Malgun Gothic"/>
          <w:b/>
          <w:bCs/>
          <w:sz w:val="20"/>
          <w:szCs w:val="20"/>
          <w:vertAlign w:val="subscript"/>
          <w:lang w:eastAsia="zh-CN"/>
        </w:rPr>
        <w:t>first-SSB1</w:t>
      </w:r>
      <w:r w:rsidRPr="000A5314">
        <w:rPr>
          <w:rFonts w:eastAsia="Malgun Gothic"/>
          <w:b/>
          <w:bCs/>
          <w:sz w:val="20"/>
          <w:szCs w:val="20"/>
          <w:lang w:eastAsia="zh-CN"/>
        </w:rPr>
        <w:t>+ T</w:t>
      </w:r>
      <w:r w:rsidRPr="000A5314">
        <w:rPr>
          <w:rFonts w:eastAsia="Malgun Gothic"/>
          <w:b/>
          <w:bCs/>
          <w:sz w:val="20"/>
          <w:szCs w:val="20"/>
          <w:vertAlign w:val="subscript"/>
          <w:lang w:eastAsia="zh-CN"/>
        </w:rPr>
        <w:t>SSB-proc</w:t>
      </w:r>
      <w:r w:rsidRPr="000A5314">
        <w:rPr>
          <w:rFonts w:eastAsia="Malgun Gothic"/>
          <w:b/>
          <w:bCs/>
          <w:sz w:val="20"/>
          <w:szCs w:val="20"/>
          <w:lang w:eastAsia="zh-CN"/>
        </w:rPr>
        <w:t>), TO</w:t>
      </w:r>
      <w:r w:rsidRPr="000A5314">
        <w:rPr>
          <w:rFonts w:eastAsia="Malgun Gothic"/>
          <w:b/>
          <w:bCs/>
          <w:sz w:val="20"/>
          <w:szCs w:val="20"/>
          <w:vertAlign w:val="subscript"/>
          <w:lang w:eastAsia="zh-CN"/>
        </w:rPr>
        <w:t>k2</w:t>
      </w:r>
      <w:r w:rsidRPr="000A5314">
        <w:rPr>
          <w:rFonts w:eastAsia="Malgun Gothic"/>
          <w:b/>
          <w:bCs/>
          <w:sz w:val="20"/>
          <w:szCs w:val="20"/>
          <w:lang w:eastAsia="zh-CN"/>
        </w:rPr>
        <w:t>*(T</w:t>
      </w:r>
      <w:r w:rsidRPr="000A5314">
        <w:rPr>
          <w:rFonts w:eastAsia="Malgun Gothic"/>
          <w:b/>
          <w:bCs/>
          <w:sz w:val="20"/>
          <w:szCs w:val="20"/>
          <w:vertAlign w:val="subscript"/>
          <w:lang w:eastAsia="zh-CN"/>
        </w:rPr>
        <w:t>first-SSB2</w:t>
      </w:r>
      <w:r w:rsidRPr="000A5314">
        <w:rPr>
          <w:rFonts w:eastAsia="Malgun Gothic"/>
          <w:b/>
          <w:bCs/>
          <w:sz w:val="20"/>
          <w:szCs w:val="20"/>
          <w:lang w:eastAsia="zh-CN"/>
        </w:rPr>
        <w:t>+ T</w:t>
      </w:r>
      <w:r w:rsidRPr="000A5314">
        <w:rPr>
          <w:rFonts w:eastAsia="Malgun Gothic"/>
          <w:b/>
          <w:bCs/>
          <w:sz w:val="20"/>
          <w:szCs w:val="20"/>
          <w:vertAlign w:val="subscript"/>
          <w:lang w:eastAsia="zh-CN"/>
        </w:rPr>
        <w:t>SSB-proc</w:t>
      </w:r>
      <w:r w:rsidRPr="000A5314">
        <w:rPr>
          <w:rFonts w:eastAsia="Malgun Gothic"/>
          <w:b/>
          <w:bCs/>
          <w:sz w:val="20"/>
          <w:szCs w:val="20"/>
          <w:lang w:eastAsia="zh-CN"/>
        </w:rPr>
        <w:t>)} for {unknown, known}</w:t>
      </w:r>
      <w:r>
        <w:rPr>
          <w:rFonts w:eastAsia="Malgun Gothic"/>
          <w:sz w:val="20"/>
          <w:szCs w:val="20"/>
          <w:lang w:eastAsia="zh-CN"/>
        </w:rPr>
        <w:t xml:space="preserve"> </w:t>
      </w:r>
    </w:p>
    <w:p w14:paraId="75BED0CC" w14:textId="77777777" w:rsidR="00344F7B" w:rsidRPr="008F383E" w:rsidRDefault="00344F7B" w:rsidP="00344F7B">
      <w:pPr>
        <w:numPr>
          <w:ilvl w:val="0"/>
          <w:numId w:val="15"/>
        </w:numPr>
        <w:spacing w:after="120"/>
        <w:rPr>
          <w:rFonts w:eastAsia="SimSun"/>
          <w:i/>
          <w:iCs/>
          <w:sz w:val="20"/>
          <w:szCs w:val="20"/>
          <w:lang w:val="en-GB" w:eastAsia="zh-CN"/>
        </w:rPr>
      </w:pPr>
      <w:r>
        <w:rPr>
          <w:rFonts w:eastAsia="SimSun"/>
          <w:sz w:val="20"/>
          <w:szCs w:val="20"/>
          <w:lang w:val="en-GB" w:eastAsia="en-GB"/>
        </w:rPr>
        <w:t xml:space="preserve"> </w:t>
      </w:r>
      <w:r>
        <w:rPr>
          <w:rFonts w:eastAsia="SimSun"/>
          <w:i/>
          <w:iCs/>
          <w:sz w:val="20"/>
          <w:szCs w:val="20"/>
          <w:lang w:val="en-GB" w:eastAsia="zh-CN"/>
        </w:rPr>
        <w:t xml:space="preserve">For DCI based dual TCI switch for DL the </w:t>
      </w:r>
      <w:r w:rsidRPr="00982F28">
        <w:rPr>
          <w:rFonts w:eastAsia="SimSun"/>
          <w:i/>
          <w:iCs/>
          <w:sz w:val="20"/>
          <w:szCs w:val="20"/>
          <w:lang w:val="en-GB" w:eastAsia="zh-CN"/>
        </w:rPr>
        <w:t>requirements are only defined when both target TCI state are known and in active TCI state list.</w:t>
      </w:r>
    </w:p>
    <w:p w14:paraId="345D15E0" w14:textId="77777777" w:rsidR="00344F7B" w:rsidRDefault="00344F7B" w:rsidP="00344F7B">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For DCI based DL dual TCI state switch the existing UTCI switching delay requirements are applicable.</w:t>
      </w:r>
    </w:p>
    <w:p w14:paraId="721CFE46" w14:textId="77777777" w:rsidR="00344F7B" w:rsidRDefault="00344F7B" w:rsidP="00344F7B">
      <w:pPr>
        <w:numPr>
          <w:ilvl w:val="0"/>
          <w:numId w:val="15"/>
        </w:numPr>
        <w:spacing w:after="120"/>
        <w:rPr>
          <w:rFonts w:eastAsia="SimSun"/>
          <w:i/>
          <w:iCs/>
          <w:sz w:val="20"/>
          <w:szCs w:val="20"/>
          <w:lang w:val="en-GB" w:eastAsia="zh-CN"/>
        </w:rPr>
      </w:pPr>
      <w:r>
        <w:rPr>
          <w:rFonts w:eastAsia="SimSun"/>
          <w:sz w:val="20"/>
          <w:szCs w:val="20"/>
          <w:lang w:val="en-GB" w:eastAsia="en-GB"/>
        </w:rPr>
        <w:t xml:space="preserve"> </w:t>
      </w:r>
      <w:r>
        <w:rPr>
          <w:rFonts w:eastAsia="SimSun"/>
          <w:i/>
          <w:iCs/>
          <w:sz w:val="20"/>
          <w:szCs w:val="20"/>
          <w:lang w:val="en-GB" w:eastAsia="zh-CN"/>
        </w:rPr>
        <w:t xml:space="preserve">For DCI based dual TCI switch for UL the </w:t>
      </w:r>
      <w:r w:rsidRPr="00982F28">
        <w:rPr>
          <w:rFonts w:eastAsia="SimSun"/>
          <w:i/>
          <w:iCs/>
          <w:sz w:val="20"/>
          <w:szCs w:val="20"/>
          <w:lang w:val="en-GB" w:eastAsia="zh-CN"/>
        </w:rPr>
        <w:t xml:space="preserve">requirements are only defined when both target TCI state are </w:t>
      </w:r>
      <w:proofErr w:type="gramStart"/>
      <w:r w:rsidRPr="00982F28">
        <w:rPr>
          <w:rFonts w:eastAsia="SimSun"/>
          <w:i/>
          <w:iCs/>
          <w:sz w:val="20"/>
          <w:szCs w:val="20"/>
          <w:lang w:val="en-GB" w:eastAsia="zh-CN"/>
        </w:rPr>
        <w:t>known</w:t>
      </w:r>
      <w:proofErr w:type="gramEnd"/>
      <w:r w:rsidRPr="00982F28">
        <w:rPr>
          <w:rFonts w:eastAsia="SimSun"/>
          <w:i/>
          <w:iCs/>
          <w:sz w:val="20"/>
          <w:szCs w:val="20"/>
          <w:lang w:val="en-GB" w:eastAsia="zh-CN"/>
        </w:rPr>
        <w:t xml:space="preserve"> and </w:t>
      </w:r>
      <w:r>
        <w:rPr>
          <w:rFonts w:eastAsia="SimSun"/>
          <w:i/>
          <w:iCs/>
          <w:sz w:val="20"/>
          <w:szCs w:val="20"/>
          <w:lang w:val="en-GB" w:eastAsia="zh-CN"/>
        </w:rPr>
        <w:t>target PL-RS are maintained</w:t>
      </w:r>
      <w:r w:rsidRPr="00982F28">
        <w:rPr>
          <w:rFonts w:eastAsia="SimSun"/>
          <w:i/>
          <w:iCs/>
          <w:sz w:val="20"/>
          <w:szCs w:val="20"/>
          <w:lang w:val="en-GB" w:eastAsia="zh-CN"/>
        </w:rPr>
        <w:t>.</w:t>
      </w:r>
    </w:p>
    <w:p w14:paraId="5D53C3B5" w14:textId="77777777" w:rsidR="00344F7B" w:rsidRDefault="00344F7B" w:rsidP="00344F7B">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lastRenderedPageBreak/>
        <w:t>For DCI based UL dual TCI state switch the existing UTCI switching delay requirements are applicable.</w:t>
      </w:r>
    </w:p>
    <w:p w14:paraId="7187CF64" w14:textId="77777777" w:rsidR="00344F7B" w:rsidRDefault="00344F7B" w:rsidP="00344F7B">
      <w:pPr>
        <w:numPr>
          <w:ilvl w:val="0"/>
          <w:numId w:val="15"/>
        </w:numPr>
        <w:spacing w:after="120"/>
        <w:rPr>
          <w:rFonts w:eastAsia="SimSun"/>
          <w:i/>
          <w:iCs/>
          <w:sz w:val="20"/>
          <w:szCs w:val="20"/>
          <w:lang w:val="en-GB" w:eastAsia="zh-CN"/>
        </w:rPr>
      </w:pPr>
      <w:r>
        <w:rPr>
          <w:rFonts w:eastAsia="SimSun"/>
          <w:i/>
          <w:iCs/>
          <w:sz w:val="20"/>
          <w:szCs w:val="20"/>
          <w:lang w:val="en-GB" w:eastAsia="zh-CN"/>
        </w:rPr>
        <w:t xml:space="preserve">For </w:t>
      </w:r>
      <w:proofErr w:type="spellStart"/>
      <w:r>
        <w:rPr>
          <w:rFonts w:eastAsia="SimSun"/>
          <w:i/>
          <w:iCs/>
          <w:sz w:val="20"/>
          <w:szCs w:val="20"/>
          <w:lang w:val="en-GB" w:eastAsia="zh-CN"/>
        </w:rPr>
        <w:t>sDCI</w:t>
      </w:r>
      <w:proofErr w:type="spellEnd"/>
      <w:r>
        <w:rPr>
          <w:rFonts w:eastAsia="SimSun"/>
          <w:i/>
          <w:iCs/>
          <w:sz w:val="20"/>
          <w:szCs w:val="20"/>
          <w:lang w:val="en-GB" w:eastAsia="zh-CN"/>
        </w:rPr>
        <w:t xml:space="preserve"> </w:t>
      </w:r>
      <w:proofErr w:type="spellStart"/>
      <w:r>
        <w:rPr>
          <w:rFonts w:eastAsia="SimSun"/>
          <w:i/>
          <w:iCs/>
          <w:sz w:val="20"/>
          <w:szCs w:val="20"/>
          <w:lang w:val="en-GB" w:eastAsia="zh-CN"/>
        </w:rPr>
        <w:t>mTRP</w:t>
      </w:r>
      <w:proofErr w:type="spellEnd"/>
      <w:r>
        <w:rPr>
          <w:rFonts w:eastAsia="SimSun"/>
          <w:i/>
          <w:iCs/>
          <w:sz w:val="20"/>
          <w:szCs w:val="20"/>
          <w:lang w:val="en-GB" w:eastAsia="zh-CN"/>
        </w:rPr>
        <w:t xml:space="preserve"> for dual TCI switch the TCI state in UL is switch is complete only when </w:t>
      </w:r>
      <w:r w:rsidRPr="00EF246E">
        <w:rPr>
          <w:rFonts w:eastAsia="SimSun"/>
          <w:i/>
          <w:iCs/>
          <w:sz w:val="20"/>
          <w:szCs w:val="20"/>
          <w:lang w:val="en-GB" w:eastAsia="zh-CN"/>
        </w:rPr>
        <w:t xml:space="preserve">the UE can </w:t>
      </w:r>
      <w:r>
        <w:rPr>
          <w:rFonts w:eastAsia="SimSun"/>
          <w:i/>
          <w:iCs/>
          <w:sz w:val="20"/>
          <w:szCs w:val="20"/>
          <w:lang w:val="en-GB" w:eastAsia="zh-CN"/>
        </w:rPr>
        <w:t>transmit</w:t>
      </w:r>
      <w:r w:rsidRPr="00EF246E">
        <w:rPr>
          <w:rFonts w:eastAsia="SimSun"/>
          <w:i/>
          <w:iCs/>
          <w:sz w:val="20"/>
          <w:szCs w:val="20"/>
          <w:lang w:val="en-GB" w:eastAsia="zh-CN"/>
        </w:rPr>
        <w:t xml:space="preserve"> with both the </w:t>
      </w:r>
      <w:r>
        <w:rPr>
          <w:rFonts w:eastAsia="SimSun"/>
          <w:i/>
          <w:iCs/>
          <w:sz w:val="20"/>
          <w:szCs w:val="20"/>
          <w:lang w:val="en-GB" w:eastAsia="zh-CN"/>
        </w:rPr>
        <w:t xml:space="preserve">target </w:t>
      </w:r>
      <w:r w:rsidRPr="00EF246E">
        <w:rPr>
          <w:rFonts w:eastAsia="SimSun"/>
          <w:i/>
          <w:iCs/>
          <w:sz w:val="20"/>
          <w:szCs w:val="20"/>
          <w:lang w:val="en-GB" w:eastAsia="zh-CN"/>
        </w:rPr>
        <w:t>TCI states.</w:t>
      </w:r>
    </w:p>
    <w:p w14:paraId="022C2AF7" w14:textId="77777777" w:rsidR="00344F7B" w:rsidRPr="00C46930" w:rsidRDefault="00344F7B" w:rsidP="00344F7B">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For MAC CE based UL dual TCI state switch the switching delay requirements are defined as:</w:t>
      </w:r>
      <w:r>
        <w:rPr>
          <w:rFonts w:eastAsia="SimSun" w:cs="SimSun"/>
          <w:b/>
          <w:bCs/>
          <w:sz w:val="20"/>
          <w:lang w:val="en-GB" w:eastAsia="zh-CN"/>
        </w:rPr>
        <w:br/>
      </w:r>
      <w:r w:rsidRPr="000A5314">
        <w:rPr>
          <w:rFonts w:eastAsia="SimSun" w:cs="SimSun"/>
          <w:b/>
          <w:bCs/>
          <w:sz w:val="20"/>
          <w:lang w:val="en-GB" w:eastAsia="zh-CN"/>
        </w:rPr>
        <w:t xml:space="preserve">          -  </w:t>
      </w:r>
      <w:r w:rsidRPr="00C46930">
        <w:rPr>
          <w:rFonts w:eastAsia="Malgun Gothic"/>
          <w:b/>
          <w:bCs/>
          <w:sz w:val="20"/>
          <w:szCs w:val="20"/>
          <w:lang w:eastAsia="zh-CN"/>
        </w:rPr>
        <w:t>T</w:t>
      </w:r>
      <w:r w:rsidRPr="00C46930">
        <w:rPr>
          <w:rFonts w:eastAsia="Malgun Gothic"/>
          <w:b/>
          <w:bCs/>
          <w:sz w:val="20"/>
          <w:szCs w:val="20"/>
          <w:vertAlign w:val="subscript"/>
          <w:lang w:eastAsia="zh-CN"/>
        </w:rPr>
        <w:t>HARQ</w:t>
      </w:r>
      <w:r w:rsidRPr="00C46930">
        <w:rPr>
          <w:rFonts w:eastAsia="Malgun Gothic"/>
          <w:b/>
          <w:bCs/>
          <w:sz w:val="20"/>
          <w:szCs w:val="20"/>
          <w:lang w:eastAsia="zh-CN"/>
        </w:rPr>
        <w:t xml:space="preserve"> + </w:t>
      </w:r>
      <m:oMath>
        <m:sSubSup>
          <m:sSubSupPr>
            <m:ctrlPr>
              <w:rPr>
                <w:rFonts w:ascii="Cambria Math" w:hAnsi="Cambria Math"/>
                <w:b/>
                <w:bCs/>
                <w:sz w:val="20"/>
                <w:szCs w:val="20"/>
              </w:rPr>
            </m:ctrlPr>
          </m:sSubSupPr>
          <m:e>
            <m:r>
              <m:rPr>
                <m:sty m:val="b"/>
              </m:rPr>
              <w:rPr>
                <w:rFonts w:ascii="Cambria Math" w:hAnsi="Cambria Math"/>
                <w:sz w:val="20"/>
                <w:szCs w:val="20"/>
              </w:rPr>
              <m:t>3N</m:t>
            </m:r>
          </m:e>
          <m:sub>
            <m:r>
              <m:rPr>
                <m:sty m:val="b"/>
              </m:rPr>
              <w:rPr>
                <w:rFonts w:ascii="Cambria Math" w:hAnsi="Cambria Math"/>
                <w:sz w:val="20"/>
                <w:szCs w:val="20"/>
              </w:rPr>
              <m:t>slot</m:t>
            </m:r>
          </m:sub>
          <m:sup>
            <m:r>
              <m:rPr>
                <m:sty m:val="b"/>
              </m:rPr>
              <w:rPr>
                <w:rFonts w:ascii="Cambria Math" w:hAnsi="Cambria Math"/>
                <w:sz w:val="20"/>
                <w:szCs w:val="20"/>
              </w:rPr>
              <m:t>subframe,µ</m:t>
            </m:r>
          </m:sup>
        </m:sSubSup>
      </m:oMath>
      <w:r w:rsidRPr="00C46930">
        <w:rPr>
          <w:rFonts w:eastAsia="Malgun Gothic"/>
          <w:b/>
          <w:bCs/>
          <w:sz w:val="20"/>
          <w:szCs w:val="20"/>
          <w:lang w:eastAsia="zh-CN"/>
        </w:rPr>
        <w:t>+ max{</w:t>
      </w:r>
      <w:r w:rsidRPr="00C46930">
        <w:rPr>
          <w:b/>
          <w:bCs/>
          <w:iCs/>
          <w:sz w:val="20"/>
          <w:szCs w:val="20"/>
        </w:rPr>
        <w:t>NM</w:t>
      </w:r>
      <w:r w:rsidRPr="00C46930">
        <w:rPr>
          <w:b/>
          <w:bCs/>
          <w:iCs/>
          <w:sz w:val="20"/>
          <w:szCs w:val="20"/>
          <w:vertAlign w:val="subscript"/>
        </w:rPr>
        <w:t>1</w:t>
      </w:r>
      <w:r w:rsidRPr="00C46930">
        <w:rPr>
          <w:b/>
          <w:bCs/>
          <w:i/>
          <w:sz w:val="20"/>
          <w:szCs w:val="20"/>
        </w:rPr>
        <w:t>*</w:t>
      </w:r>
      <w:r w:rsidRPr="00C46930">
        <w:rPr>
          <w:b/>
          <w:bCs/>
          <w:iCs/>
          <w:sz w:val="20"/>
          <w:szCs w:val="20"/>
        </w:rPr>
        <w:t xml:space="preserve"> (T</w:t>
      </w:r>
      <w:r w:rsidRPr="00C46930">
        <w:rPr>
          <w:b/>
          <w:bCs/>
          <w:iCs/>
          <w:sz w:val="20"/>
          <w:szCs w:val="20"/>
          <w:vertAlign w:val="subscript"/>
        </w:rPr>
        <w:t xml:space="preserve">first_target-PL-RS1 </w:t>
      </w:r>
      <w:r w:rsidRPr="00C46930">
        <w:rPr>
          <w:b/>
          <w:bCs/>
          <w:iCs/>
          <w:sz w:val="20"/>
          <w:szCs w:val="20"/>
        </w:rPr>
        <w:t>+ 4*T</w:t>
      </w:r>
      <w:r w:rsidRPr="00C46930">
        <w:rPr>
          <w:b/>
          <w:bCs/>
          <w:iCs/>
          <w:sz w:val="20"/>
          <w:szCs w:val="20"/>
          <w:vertAlign w:val="subscript"/>
        </w:rPr>
        <w:t xml:space="preserve">target_PL-RS1 </w:t>
      </w:r>
      <w:r w:rsidRPr="00C46930">
        <w:rPr>
          <w:b/>
          <w:bCs/>
          <w:iCs/>
          <w:sz w:val="20"/>
          <w:szCs w:val="20"/>
        </w:rPr>
        <w:t>+ 2ms)</w:t>
      </w:r>
      <w:r w:rsidRPr="00C46930">
        <w:rPr>
          <w:rFonts w:eastAsia="Malgun Gothic"/>
          <w:b/>
          <w:bCs/>
          <w:sz w:val="20"/>
          <w:szCs w:val="20"/>
          <w:lang w:eastAsia="zh-CN"/>
        </w:rPr>
        <w:t xml:space="preserve">, </w:t>
      </w:r>
      <w:r w:rsidRPr="00C46930">
        <w:rPr>
          <w:b/>
          <w:bCs/>
          <w:iCs/>
          <w:sz w:val="20"/>
          <w:szCs w:val="20"/>
        </w:rPr>
        <w:t>NM</w:t>
      </w:r>
      <w:r w:rsidRPr="00C46930">
        <w:rPr>
          <w:b/>
          <w:bCs/>
          <w:iCs/>
          <w:sz w:val="20"/>
          <w:szCs w:val="20"/>
          <w:vertAlign w:val="subscript"/>
        </w:rPr>
        <w:t>2</w:t>
      </w:r>
      <w:r w:rsidRPr="00C46930">
        <w:rPr>
          <w:b/>
          <w:bCs/>
          <w:i/>
          <w:sz w:val="20"/>
          <w:szCs w:val="20"/>
        </w:rPr>
        <w:t>*</w:t>
      </w:r>
      <w:r w:rsidRPr="00C46930">
        <w:rPr>
          <w:b/>
          <w:bCs/>
          <w:iCs/>
          <w:sz w:val="20"/>
          <w:szCs w:val="20"/>
        </w:rPr>
        <w:t xml:space="preserve"> (T</w:t>
      </w:r>
      <w:r w:rsidRPr="00C46930">
        <w:rPr>
          <w:b/>
          <w:bCs/>
          <w:iCs/>
          <w:sz w:val="20"/>
          <w:szCs w:val="20"/>
          <w:vertAlign w:val="subscript"/>
        </w:rPr>
        <w:t xml:space="preserve">first_target-PL-RS2 </w:t>
      </w:r>
      <w:r w:rsidRPr="00C46930">
        <w:rPr>
          <w:b/>
          <w:bCs/>
          <w:iCs/>
          <w:sz w:val="20"/>
          <w:szCs w:val="20"/>
        </w:rPr>
        <w:t>+ 4*</w:t>
      </w:r>
      <w:proofErr w:type="spellStart"/>
      <w:r w:rsidRPr="00C46930">
        <w:rPr>
          <w:b/>
          <w:bCs/>
          <w:iCs/>
          <w:sz w:val="20"/>
          <w:szCs w:val="20"/>
        </w:rPr>
        <w:t>T</w:t>
      </w:r>
      <w:r w:rsidRPr="00C46930">
        <w:rPr>
          <w:b/>
          <w:bCs/>
          <w:iCs/>
          <w:sz w:val="20"/>
          <w:szCs w:val="20"/>
          <w:vertAlign w:val="subscript"/>
        </w:rPr>
        <w:t>target_PL</w:t>
      </w:r>
      <w:proofErr w:type="spellEnd"/>
      <w:r w:rsidRPr="00C46930">
        <w:rPr>
          <w:b/>
          <w:bCs/>
          <w:iCs/>
          <w:sz w:val="20"/>
          <w:szCs w:val="20"/>
          <w:vertAlign w:val="subscript"/>
        </w:rPr>
        <w:t>-RS 2</w:t>
      </w:r>
      <w:r w:rsidRPr="00C46930">
        <w:rPr>
          <w:b/>
          <w:bCs/>
          <w:iCs/>
          <w:sz w:val="20"/>
          <w:szCs w:val="20"/>
        </w:rPr>
        <w:t>+ 2ms)</w:t>
      </w:r>
      <w:r w:rsidRPr="00C46930">
        <w:rPr>
          <w:b/>
          <w:bCs/>
          <w:lang w:eastAsia="zh-CN"/>
        </w:rPr>
        <w:t xml:space="preserve"> </w:t>
      </w:r>
      <w:r w:rsidRPr="00C46930">
        <w:rPr>
          <w:rFonts w:eastAsia="Malgun Gothic"/>
          <w:b/>
          <w:bCs/>
          <w:sz w:val="20"/>
          <w:szCs w:val="20"/>
          <w:lang w:eastAsia="zh-CN"/>
        </w:rPr>
        <w:t>} for {known, known}</w:t>
      </w:r>
      <w:r w:rsidRPr="00C46930">
        <w:rPr>
          <w:rFonts w:eastAsia="Malgun Gothic"/>
          <w:b/>
          <w:bCs/>
          <w:sz w:val="20"/>
          <w:szCs w:val="20"/>
          <w:lang w:eastAsia="zh-CN"/>
        </w:rPr>
        <w:br/>
        <w:t xml:space="preserve">          - T</w:t>
      </w:r>
      <w:r w:rsidRPr="00C46930">
        <w:rPr>
          <w:rFonts w:eastAsia="Malgun Gothic"/>
          <w:b/>
          <w:bCs/>
          <w:sz w:val="20"/>
          <w:szCs w:val="20"/>
          <w:vertAlign w:val="subscript"/>
          <w:lang w:eastAsia="zh-CN"/>
        </w:rPr>
        <w:t>HARQ</w:t>
      </w:r>
      <w:r w:rsidRPr="00C46930">
        <w:rPr>
          <w:rFonts w:eastAsia="Malgun Gothic"/>
          <w:b/>
          <w:bCs/>
          <w:sz w:val="20"/>
          <w:szCs w:val="20"/>
          <w:lang w:eastAsia="zh-CN"/>
        </w:rPr>
        <w:t xml:space="preserve"> +</w:t>
      </w:r>
      <m:oMath>
        <m:sSubSup>
          <m:sSubSupPr>
            <m:ctrlPr>
              <w:rPr>
                <w:rFonts w:ascii="Cambria Math" w:hAnsi="Cambria Math"/>
                <w:b/>
                <w:bCs/>
                <w:sz w:val="20"/>
                <w:szCs w:val="20"/>
              </w:rPr>
            </m:ctrlPr>
          </m:sSubSupPr>
          <m:e>
            <m:r>
              <m:rPr>
                <m:sty m:val="b"/>
              </m:rPr>
              <w:rPr>
                <w:rFonts w:ascii="Cambria Math" w:hAnsi="Cambria Math"/>
                <w:sz w:val="20"/>
                <w:szCs w:val="20"/>
              </w:rPr>
              <m:t>3N</m:t>
            </m:r>
          </m:e>
          <m:sub>
            <m:r>
              <m:rPr>
                <m:sty m:val="b"/>
              </m:rPr>
              <w:rPr>
                <w:rFonts w:ascii="Cambria Math" w:hAnsi="Cambria Math"/>
                <w:sz w:val="20"/>
                <w:szCs w:val="20"/>
              </w:rPr>
              <m:t>slot</m:t>
            </m:r>
          </m:sub>
          <m:sup>
            <m:r>
              <m:rPr>
                <m:sty m:val="b"/>
              </m:rPr>
              <w:rPr>
                <w:rFonts w:ascii="Cambria Math" w:hAnsi="Cambria Math"/>
                <w:sz w:val="20"/>
                <w:szCs w:val="20"/>
              </w:rPr>
              <m:t>subframe,µ</m:t>
            </m:r>
          </m:sup>
        </m:sSubSup>
      </m:oMath>
      <w:r w:rsidRPr="00C46930">
        <w:rPr>
          <w:rFonts w:eastAsia="Malgun Gothic"/>
          <w:b/>
          <w:bCs/>
          <w:sz w:val="20"/>
          <w:szCs w:val="20"/>
          <w:lang w:eastAsia="zh-CN"/>
        </w:rPr>
        <w:t xml:space="preserve"> + max{</w:t>
      </w:r>
      <w:r w:rsidRPr="00C46930">
        <w:rPr>
          <w:b/>
          <w:bCs/>
          <w:iCs/>
          <w:sz w:val="20"/>
          <w:szCs w:val="20"/>
        </w:rPr>
        <w:t xml:space="preserve"> T</w:t>
      </w:r>
      <w:r w:rsidRPr="00C46930">
        <w:rPr>
          <w:b/>
          <w:bCs/>
          <w:iCs/>
          <w:sz w:val="20"/>
          <w:szCs w:val="20"/>
          <w:vertAlign w:val="subscript"/>
        </w:rPr>
        <w:t>L1-RSRP1</w:t>
      </w:r>
      <w:r w:rsidRPr="00C46930">
        <w:rPr>
          <w:b/>
          <w:bCs/>
          <w:i/>
          <w:sz w:val="20"/>
          <w:szCs w:val="20"/>
          <w:vertAlign w:val="subscript"/>
        </w:rPr>
        <w:t xml:space="preserve"> </w:t>
      </w:r>
      <w:r w:rsidRPr="00C46930">
        <w:rPr>
          <w:b/>
          <w:bCs/>
          <w:iCs/>
          <w:sz w:val="20"/>
          <w:szCs w:val="20"/>
        </w:rPr>
        <w:t>+ T</w:t>
      </w:r>
      <w:r w:rsidRPr="00C46930">
        <w:rPr>
          <w:b/>
          <w:bCs/>
          <w:iCs/>
          <w:sz w:val="20"/>
          <w:szCs w:val="20"/>
          <w:vertAlign w:val="subscript"/>
        </w:rPr>
        <w:t xml:space="preserve">first_target-PL-RS1 </w:t>
      </w:r>
      <w:r w:rsidRPr="00C46930">
        <w:rPr>
          <w:b/>
          <w:bCs/>
          <w:iCs/>
          <w:sz w:val="20"/>
          <w:szCs w:val="20"/>
        </w:rPr>
        <w:t>+ 4*T</w:t>
      </w:r>
      <w:r w:rsidRPr="00C46930">
        <w:rPr>
          <w:b/>
          <w:bCs/>
          <w:iCs/>
          <w:sz w:val="20"/>
          <w:szCs w:val="20"/>
          <w:vertAlign w:val="subscript"/>
        </w:rPr>
        <w:t xml:space="preserve">target_PL-RS1 </w:t>
      </w:r>
      <w:r w:rsidRPr="00C46930">
        <w:rPr>
          <w:b/>
          <w:bCs/>
          <w:iCs/>
          <w:sz w:val="20"/>
          <w:szCs w:val="20"/>
        </w:rPr>
        <w:t>+ 2ms</w:t>
      </w:r>
      <w:r w:rsidRPr="00C46930">
        <w:rPr>
          <w:b/>
          <w:bCs/>
          <w:sz w:val="20"/>
          <w:szCs w:val="20"/>
        </w:rPr>
        <w:t xml:space="preserve">, </w:t>
      </w:r>
      <w:r w:rsidRPr="00C46930">
        <w:rPr>
          <w:b/>
          <w:bCs/>
          <w:iCs/>
          <w:sz w:val="20"/>
          <w:szCs w:val="20"/>
        </w:rPr>
        <w:t>T</w:t>
      </w:r>
      <w:r w:rsidRPr="00C46930">
        <w:rPr>
          <w:b/>
          <w:bCs/>
          <w:iCs/>
          <w:sz w:val="20"/>
          <w:szCs w:val="20"/>
          <w:vertAlign w:val="subscript"/>
        </w:rPr>
        <w:t>L1-RSRP2</w:t>
      </w:r>
      <w:r w:rsidRPr="00C46930">
        <w:rPr>
          <w:b/>
          <w:bCs/>
          <w:i/>
          <w:sz w:val="20"/>
          <w:szCs w:val="20"/>
          <w:vertAlign w:val="subscript"/>
        </w:rPr>
        <w:t xml:space="preserve"> </w:t>
      </w:r>
      <w:r w:rsidRPr="00C46930">
        <w:rPr>
          <w:b/>
          <w:bCs/>
          <w:iCs/>
          <w:sz w:val="20"/>
          <w:szCs w:val="20"/>
        </w:rPr>
        <w:t>+ T</w:t>
      </w:r>
      <w:r w:rsidRPr="00C46930">
        <w:rPr>
          <w:b/>
          <w:bCs/>
          <w:iCs/>
          <w:sz w:val="20"/>
          <w:szCs w:val="20"/>
          <w:vertAlign w:val="subscript"/>
        </w:rPr>
        <w:t xml:space="preserve">first_target-PL-RS2 </w:t>
      </w:r>
      <w:r w:rsidRPr="00C46930">
        <w:rPr>
          <w:b/>
          <w:bCs/>
          <w:iCs/>
          <w:sz w:val="20"/>
          <w:szCs w:val="20"/>
        </w:rPr>
        <w:t>+ 4*T</w:t>
      </w:r>
      <w:r w:rsidRPr="00C46930">
        <w:rPr>
          <w:b/>
          <w:bCs/>
          <w:iCs/>
          <w:sz w:val="20"/>
          <w:szCs w:val="20"/>
          <w:vertAlign w:val="subscript"/>
        </w:rPr>
        <w:t xml:space="preserve">target_PL-RS2 </w:t>
      </w:r>
      <w:r w:rsidRPr="00C46930">
        <w:rPr>
          <w:b/>
          <w:bCs/>
          <w:iCs/>
          <w:sz w:val="20"/>
          <w:szCs w:val="20"/>
        </w:rPr>
        <w:t>+ 2ms</w:t>
      </w:r>
      <w:r w:rsidRPr="00C46930">
        <w:rPr>
          <w:b/>
          <w:bCs/>
          <w:sz w:val="20"/>
          <w:szCs w:val="20"/>
        </w:rPr>
        <w:t xml:space="preserve"> </w:t>
      </w:r>
      <w:r w:rsidRPr="00C46930">
        <w:rPr>
          <w:rFonts w:eastAsia="Malgun Gothic"/>
          <w:b/>
          <w:bCs/>
          <w:sz w:val="20"/>
          <w:szCs w:val="20"/>
          <w:lang w:eastAsia="zh-CN"/>
        </w:rPr>
        <w:t>} for {unknown, unknown}</w:t>
      </w:r>
      <w:r w:rsidRPr="00C46930">
        <w:rPr>
          <w:rFonts w:eastAsia="Malgun Gothic"/>
          <w:b/>
          <w:bCs/>
          <w:sz w:val="20"/>
          <w:szCs w:val="20"/>
          <w:lang w:eastAsia="zh-CN"/>
        </w:rPr>
        <w:br/>
        <w:t xml:space="preserve">          - T</w:t>
      </w:r>
      <w:r w:rsidRPr="00C46930">
        <w:rPr>
          <w:rFonts w:eastAsia="Malgun Gothic"/>
          <w:b/>
          <w:bCs/>
          <w:sz w:val="20"/>
          <w:szCs w:val="20"/>
          <w:vertAlign w:val="subscript"/>
          <w:lang w:eastAsia="zh-CN"/>
        </w:rPr>
        <w:t>HARQ</w:t>
      </w:r>
      <w:r w:rsidRPr="00C46930">
        <w:rPr>
          <w:rFonts w:eastAsia="Malgun Gothic"/>
          <w:b/>
          <w:bCs/>
          <w:sz w:val="20"/>
          <w:szCs w:val="20"/>
          <w:lang w:eastAsia="zh-CN"/>
        </w:rPr>
        <w:t xml:space="preserve"> +</w:t>
      </w:r>
      <m:oMath>
        <m:sSubSup>
          <m:sSubSupPr>
            <m:ctrlPr>
              <w:rPr>
                <w:rFonts w:ascii="Cambria Math" w:hAnsi="Cambria Math"/>
                <w:b/>
                <w:bCs/>
                <w:sz w:val="20"/>
                <w:szCs w:val="20"/>
              </w:rPr>
            </m:ctrlPr>
          </m:sSubSupPr>
          <m:e>
            <m:r>
              <m:rPr>
                <m:sty m:val="b"/>
              </m:rPr>
              <w:rPr>
                <w:rFonts w:ascii="Cambria Math" w:hAnsi="Cambria Math"/>
                <w:sz w:val="20"/>
                <w:szCs w:val="20"/>
              </w:rPr>
              <m:t>3N</m:t>
            </m:r>
          </m:e>
          <m:sub>
            <m:r>
              <m:rPr>
                <m:sty m:val="b"/>
              </m:rPr>
              <w:rPr>
                <w:rFonts w:ascii="Cambria Math" w:hAnsi="Cambria Math"/>
                <w:sz w:val="20"/>
                <w:szCs w:val="20"/>
              </w:rPr>
              <m:t>slot</m:t>
            </m:r>
          </m:sub>
          <m:sup>
            <m:r>
              <m:rPr>
                <m:sty m:val="b"/>
              </m:rPr>
              <w:rPr>
                <w:rFonts w:ascii="Cambria Math" w:hAnsi="Cambria Math"/>
                <w:sz w:val="20"/>
                <w:szCs w:val="20"/>
              </w:rPr>
              <m:t>subframe,µ</m:t>
            </m:r>
          </m:sup>
        </m:sSubSup>
      </m:oMath>
      <w:r w:rsidRPr="00C46930">
        <w:rPr>
          <w:rFonts w:eastAsia="Malgun Gothic"/>
          <w:b/>
          <w:bCs/>
          <w:sz w:val="20"/>
          <w:szCs w:val="20"/>
          <w:lang w:eastAsia="zh-CN"/>
        </w:rPr>
        <w:t xml:space="preserve"> + max{</w:t>
      </w:r>
      <w:r w:rsidRPr="00C46930">
        <w:rPr>
          <w:b/>
          <w:bCs/>
          <w:iCs/>
          <w:sz w:val="20"/>
          <w:szCs w:val="20"/>
        </w:rPr>
        <w:t xml:space="preserve"> T</w:t>
      </w:r>
      <w:r w:rsidRPr="00C46930">
        <w:rPr>
          <w:b/>
          <w:bCs/>
          <w:iCs/>
          <w:sz w:val="20"/>
          <w:szCs w:val="20"/>
          <w:vertAlign w:val="subscript"/>
        </w:rPr>
        <w:t>L1-RSRP1</w:t>
      </w:r>
      <w:r w:rsidRPr="00C46930">
        <w:rPr>
          <w:b/>
          <w:bCs/>
          <w:i/>
          <w:sz w:val="20"/>
          <w:szCs w:val="20"/>
          <w:vertAlign w:val="subscript"/>
        </w:rPr>
        <w:t xml:space="preserve"> </w:t>
      </w:r>
      <w:r w:rsidRPr="00C46930">
        <w:rPr>
          <w:b/>
          <w:bCs/>
          <w:iCs/>
          <w:sz w:val="20"/>
          <w:szCs w:val="20"/>
        </w:rPr>
        <w:t>+ T</w:t>
      </w:r>
      <w:r w:rsidRPr="00C46930">
        <w:rPr>
          <w:b/>
          <w:bCs/>
          <w:iCs/>
          <w:sz w:val="20"/>
          <w:szCs w:val="20"/>
          <w:vertAlign w:val="subscript"/>
        </w:rPr>
        <w:t xml:space="preserve">first_target-PL-RS1 </w:t>
      </w:r>
      <w:r w:rsidRPr="00C46930">
        <w:rPr>
          <w:b/>
          <w:bCs/>
          <w:iCs/>
          <w:sz w:val="20"/>
          <w:szCs w:val="20"/>
        </w:rPr>
        <w:t>+ 4*T</w:t>
      </w:r>
      <w:r w:rsidRPr="00C46930">
        <w:rPr>
          <w:b/>
          <w:bCs/>
          <w:iCs/>
          <w:sz w:val="20"/>
          <w:szCs w:val="20"/>
          <w:vertAlign w:val="subscript"/>
        </w:rPr>
        <w:t xml:space="preserve">target_PL-RS1 </w:t>
      </w:r>
      <w:r w:rsidRPr="00C46930">
        <w:rPr>
          <w:b/>
          <w:bCs/>
          <w:iCs/>
          <w:sz w:val="20"/>
          <w:szCs w:val="20"/>
        </w:rPr>
        <w:t>+ 2ms</w:t>
      </w:r>
      <w:r w:rsidRPr="00C46930">
        <w:rPr>
          <w:b/>
          <w:bCs/>
          <w:sz w:val="20"/>
          <w:szCs w:val="20"/>
        </w:rPr>
        <w:t xml:space="preserve">, </w:t>
      </w:r>
      <w:r w:rsidRPr="00C46930">
        <w:rPr>
          <w:b/>
          <w:bCs/>
          <w:iCs/>
          <w:sz w:val="20"/>
          <w:szCs w:val="20"/>
        </w:rPr>
        <w:t>NM</w:t>
      </w:r>
      <w:r w:rsidRPr="00C46930">
        <w:rPr>
          <w:b/>
          <w:bCs/>
          <w:iCs/>
          <w:sz w:val="20"/>
          <w:szCs w:val="20"/>
          <w:vertAlign w:val="subscript"/>
        </w:rPr>
        <w:t>2</w:t>
      </w:r>
      <w:r w:rsidRPr="00C46930">
        <w:rPr>
          <w:b/>
          <w:bCs/>
          <w:i/>
          <w:sz w:val="20"/>
          <w:szCs w:val="20"/>
        </w:rPr>
        <w:t>*</w:t>
      </w:r>
      <w:r w:rsidRPr="00C46930">
        <w:rPr>
          <w:b/>
          <w:bCs/>
          <w:iCs/>
          <w:sz w:val="20"/>
          <w:szCs w:val="20"/>
        </w:rPr>
        <w:t xml:space="preserve"> (T</w:t>
      </w:r>
      <w:r w:rsidRPr="00C46930">
        <w:rPr>
          <w:b/>
          <w:bCs/>
          <w:iCs/>
          <w:sz w:val="20"/>
          <w:szCs w:val="20"/>
          <w:vertAlign w:val="subscript"/>
        </w:rPr>
        <w:t xml:space="preserve">first_target-PL-RS2 </w:t>
      </w:r>
      <w:r w:rsidRPr="00C46930">
        <w:rPr>
          <w:b/>
          <w:bCs/>
          <w:iCs/>
          <w:sz w:val="20"/>
          <w:szCs w:val="20"/>
        </w:rPr>
        <w:t>+ 4*</w:t>
      </w:r>
      <w:proofErr w:type="spellStart"/>
      <w:r w:rsidRPr="00C46930">
        <w:rPr>
          <w:b/>
          <w:bCs/>
          <w:iCs/>
          <w:sz w:val="20"/>
          <w:szCs w:val="20"/>
        </w:rPr>
        <w:t>T</w:t>
      </w:r>
      <w:r w:rsidRPr="00C46930">
        <w:rPr>
          <w:b/>
          <w:bCs/>
          <w:iCs/>
          <w:sz w:val="20"/>
          <w:szCs w:val="20"/>
          <w:vertAlign w:val="subscript"/>
        </w:rPr>
        <w:t>target_PL</w:t>
      </w:r>
      <w:proofErr w:type="spellEnd"/>
      <w:r w:rsidRPr="00C46930">
        <w:rPr>
          <w:b/>
          <w:bCs/>
          <w:iCs/>
          <w:sz w:val="20"/>
          <w:szCs w:val="20"/>
          <w:vertAlign w:val="subscript"/>
        </w:rPr>
        <w:t>-RS 2</w:t>
      </w:r>
      <w:r w:rsidRPr="00C46930">
        <w:rPr>
          <w:b/>
          <w:bCs/>
          <w:iCs/>
          <w:sz w:val="20"/>
          <w:szCs w:val="20"/>
        </w:rPr>
        <w:t>+ 2ms)</w:t>
      </w:r>
      <w:r w:rsidRPr="00C46930">
        <w:rPr>
          <w:b/>
          <w:bCs/>
          <w:sz w:val="20"/>
          <w:szCs w:val="20"/>
        </w:rPr>
        <w:t xml:space="preserve"> </w:t>
      </w:r>
      <w:r w:rsidRPr="00C46930">
        <w:rPr>
          <w:rFonts w:eastAsia="Malgun Gothic"/>
          <w:b/>
          <w:bCs/>
          <w:sz w:val="20"/>
          <w:szCs w:val="20"/>
          <w:lang w:eastAsia="zh-CN"/>
        </w:rPr>
        <w:t xml:space="preserve">} for {unknown, known} </w:t>
      </w:r>
    </w:p>
    <w:p w14:paraId="4284DAEA" w14:textId="77777777" w:rsidR="003968DD" w:rsidRDefault="003968DD" w:rsidP="003968DD">
      <w:pPr>
        <w:spacing w:after="120"/>
        <w:rPr>
          <w:rFonts w:eastAsia="SimSun" w:cs="SimSun"/>
          <w:b/>
          <w:bCs/>
          <w:sz w:val="20"/>
          <w:lang w:val="en-GB" w:eastAsia="zh-CN"/>
        </w:rPr>
      </w:pPr>
    </w:p>
    <w:p w14:paraId="55650568" w14:textId="77777777" w:rsidR="003968DD" w:rsidRPr="003968DD" w:rsidRDefault="003968DD" w:rsidP="003968DD">
      <w:pPr>
        <w:spacing w:after="120"/>
        <w:rPr>
          <w:rFonts w:eastAsia="SimSun" w:cs="SimSun"/>
          <w:b/>
          <w:bCs/>
          <w:sz w:val="20"/>
          <w:lang w:val="en-GB" w:eastAsia="zh-CN"/>
        </w:rPr>
      </w:pPr>
    </w:p>
    <w:p w14:paraId="7378EDF7" w14:textId="31B331A8" w:rsidR="00344F7B" w:rsidRDefault="00344F7B" w:rsidP="00344F7B">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For simultaneous reception in FR2 discuss single TCI and dual TCI state switch in future release.</w:t>
      </w:r>
    </w:p>
    <w:p w14:paraId="7F6E90DA" w14:textId="77777777" w:rsidR="002249BA" w:rsidRPr="002045D3" w:rsidRDefault="002249BA" w:rsidP="002249BA">
      <w:pPr>
        <w:spacing w:after="120"/>
        <w:rPr>
          <w:sz w:val="20"/>
          <w:szCs w:val="20"/>
        </w:rPr>
      </w:pPr>
    </w:p>
    <w:p w14:paraId="4FB808BC" w14:textId="77777777" w:rsidR="002249BA" w:rsidRPr="002045D3" w:rsidRDefault="002249BA" w:rsidP="002249BA">
      <w:pPr>
        <w:pStyle w:val="Heading1"/>
        <w:ind w:left="432" w:hanging="432"/>
        <w:rPr>
          <w:lang w:val="en-US"/>
        </w:rPr>
      </w:pPr>
      <w:r w:rsidRPr="002045D3">
        <w:rPr>
          <w:lang w:val="en-US"/>
        </w:rPr>
        <w:t>Reference</w:t>
      </w:r>
    </w:p>
    <w:p w14:paraId="2EF9FA2F" w14:textId="77777777" w:rsidR="00B11A17" w:rsidRPr="00B11A17" w:rsidRDefault="00B11A17" w:rsidP="00B11A17">
      <w:pPr>
        <w:numPr>
          <w:ilvl w:val="0"/>
          <w:numId w:val="2"/>
        </w:numPr>
        <w:spacing w:after="120"/>
        <w:rPr>
          <w:rFonts w:eastAsia="SimSun" w:cs="SimSun"/>
          <w:sz w:val="20"/>
          <w:lang w:val="en-GB" w:eastAsia="zh-CN"/>
        </w:rPr>
      </w:pPr>
      <w:r w:rsidRPr="00B11A17">
        <w:rPr>
          <w:rFonts w:eastAsia="SimSun" w:cs="SimSun"/>
          <w:sz w:val="20"/>
          <w:lang w:val="en-GB" w:eastAsia="zh-CN"/>
        </w:rPr>
        <w:t>R4-2310178, “WF on R18 NR MIMO RRM requirements”, Samsung</w:t>
      </w:r>
    </w:p>
    <w:p w14:paraId="0BB3FD87" w14:textId="77777777" w:rsidR="00B52195" w:rsidRPr="00B52195" w:rsidRDefault="00B52195" w:rsidP="00B52195">
      <w:pPr>
        <w:spacing w:after="120"/>
        <w:jc w:val="both"/>
        <w:rPr>
          <w:sz w:val="20"/>
          <w:szCs w:val="20"/>
        </w:rPr>
      </w:pPr>
    </w:p>
    <w:p w14:paraId="2025BD80" w14:textId="77777777" w:rsidR="002249BA" w:rsidRPr="002045D3" w:rsidRDefault="002249BA" w:rsidP="002249BA"/>
    <w:sectPr w:rsidR="002249BA" w:rsidRPr="002045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13543D29"/>
    <w:multiLevelType w:val="hybridMultilevel"/>
    <w:tmpl w:val="6EB6DCAC"/>
    <w:lvl w:ilvl="0" w:tplc="32568012">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7149A1"/>
    <w:multiLevelType w:val="hybridMultilevel"/>
    <w:tmpl w:val="C3ECC754"/>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9F0410"/>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6DD15E3"/>
    <w:multiLevelType w:val="multilevel"/>
    <w:tmpl w:val="D5F8183C"/>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294F69B1"/>
    <w:multiLevelType w:val="hybridMultilevel"/>
    <w:tmpl w:val="E13E8546"/>
    <w:lvl w:ilvl="0" w:tplc="F22C221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9C1FA8"/>
    <w:multiLevelType w:val="multilevel"/>
    <w:tmpl w:val="309C1F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D36D54"/>
    <w:multiLevelType w:val="hybridMultilevel"/>
    <w:tmpl w:val="1B922D26"/>
    <w:lvl w:ilvl="0" w:tplc="04090005">
      <w:start w:val="1"/>
      <w:numFmt w:val="bullet"/>
      <w:lvlText w:val=""/>
      <w:lvlJc w:val="left"/>
      <w:pPr>
        <w:ind w:left="936" w:hanging="360"/>
      </w:pPr>
      <w:rPr>
        <w:rFonts w:ascii="Wingdings" w:hAnsi="Wingdings"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1"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53D34E0"/>
    <w:multiLevelType w:val="hybridMultilevel"/>
    <w:tmpl w:val="38B01D82"/>
    <w:lvl w:ilvl="0" w:tplc="7CAE9224">
      <w:start w:val="1"/>
      <w:numFmt w:val="decimal"/>
      <w:pStyle w:val="ListParagraph"/>
      <w:lvlText w:val="Proposal #%1: "/>
      <w:lvlJc w:val="left"/>
      <w:pPr>
        <w:ind w:left="360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4"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59338048">
    <w:abstractNumId w:val="6"/>
  </w:num>
  <w:num w:numId="2" w16cid:durableId="1198423226">
    <w:abstractNumId w:val="11"/>
  </w:num>
  <w:num w:numId="3" w16cid:durableId="1064061569">
    <w:abstractNumId w:val="9"/>
  </w:num>
  <w:num w:numId="4" w16cid:durableId="1117142815">
    <w:abstractNumId w:val="0"/>
  </w:num>
  <w:num w:numId="5" w16cid:durableId="1069688094">
    <w:abstractNumId w:val="12"/>
  </w:num>
  <w:num w:numId="6" w16cid:durableId="2044482076">
    <w:abstractNumId w:val="5"/>
  </w:num>
  <w:num w:numId="7" w16cid:durableId="1734084975">
    <w:abstractNumId w:val="1"/>
  </w:num>
  <w:num w:numId="8" w16cid:durableId="1630086469">
    <w:abstractNumId w:val="14"/>
  </w:num>
  <w:num w:numId="9" w16cid:durableId="124466319">
    <w:abstractNumId w:val="8"/>
  </w:num>
  <w:num w:numId="10" w16cid:durableId="814956189">
    <w:abstractNumId w:val="2"/>
  </w:num>
  <w:num w:numId="11" w16cid:durableId="1416900797">
    <w:abstractNumId w:val="13"/>
  </w:num>
  <w:num w:numId="12" w16cid:durableId="1826848019">
    <w:abstractNumId w:val="3"/>
  </w:num>
  <w:num w:numId="13" w16cid:durableId="1876692762">
    <w:abstractNumId w:val="10"/>
  </w:num>
  <w:num w:numId="14" w16cid:durableId="905802358">
    <w:abstractNumId w:val="7"/>
  </w:num>
  <w:num w:numId="15" w16cid:durableId="407460794">
    <w:abstractNumId w:val="4"/>
  </w:num>
  <w:num w:numId="16" w16cid:durableId="931750">
    <w:abstractNumId w:val="13"/>
    <w:lvlOverride w:ilvl="0">
      <w:startOverride w:val="1"/>
    </w:lvlOverride>
  </w:num>
  <w:num w:numId="17" w16cid:durableId="1007750107">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40370"/>
    <w:rsid w:val="00044BBC"/>
    <w:rsid w:val="0005499C"/>
    <w:rsid w:val="000A5314"/>
    <w:rsid w:val="000B17B2"/>
    <w:rsid w:val="000D5873"/>
    <w:rsid w:val="000E3503"/>
    <w:rsid w:val="000F3E39"/>
    <w:rsid w:val="00103A5F"/>
    <w:rsid w:val="00104D5D"/>
    <w:rsid w:val="00121828"/>
    <w:rsid w:val="00126D52"/>
    <w:rsid w:val="00136FC8"/>
    <w:rsid w:val="0014346F"/>
    <w:rsid w:val="0014397D"/>
    <w:rsid w:val="001715D4"/>
    <w:rsid w:val="0017238B"/>
    <w:rsid w:val="00177147"/>
    <w:rsid w:val="00190238"/>
    <w:rsid w:val="00197F09"/>
    <w:rsid w:val="001B5D0A"/>
    <w:rsid w:val="001C2F81"/>
    <w:rsid w:val="001C663E"/>
    <w:rsid w:val="00210E45"/>
    <w:rsid w:val="002249BA"/>
    <w:rsid w:val="0024145B"/>
    <w:rsid w:val="00242577"/>
    <w:rsid w:val="002870EA"/>
    <w:rsid w:val="00287F17"/>
    <w:rsid w:val="0029237B"/>
    <w:rsid w:val="002B1FD0"/>
    <w:rsid w:val="002C6FCE"/>
    <w:rsid w:val="002E1ECC"/>
    <w:rsid w:val="002F4FA3"/>
    <w:rsid w:val="002F7C9B"/>
    <w:rsid w:val="00304A29"/>
    <w:rsid w:val="00320E79"/>
    <w:rsid w:val="00322A55"/>
    <w:rsid w:val="00330E7E"/>
    <w:rsid w:val="003352BC"/>
    <w:rsid w:val="0034479F"/>
    <w:rsid w:val="00344F7B"/>
    <w:rsid w:val="0035342F"/>
    <w:rsid w:val="0039378D"/>
    <w:rsid w:val="003968DD"/>
    <w:rsid w:val="003A27EC"/>
    <w:rsid w:val="003E20F7"/>
    <w:rsid w:val="00400845"/>
    <w:rsid w:val="0041571A"/>
    <w:rsid w:val="00415A4A"/>
    <w:rsid w:val="00422BB5"/>
    <w:rsid w:val="0044374E"/>
    <w:rsid w:val="00446EDE"/>
    <w:rsid w:val="004571DB"/>
    <w:rsid w:val="00474453"/>
    <w:rsid w:val="00486A2E"/>
    <w:rsid w:val="00487639"/>
    <w:rsid w:val="004B6849"/>
    <w:rsid w:val="004D1584"/>
    <w:rsid w:val="004D33BC"/>
    <w:rsid w:val="004E4B5C"/>
    <w:rsid w:val="004E5925"/>
    <w:rsid w:val="005035D6"/>
    <w:rsid w:val="00507AF7"/>
    <w:rsid w:val="0051665C"/>
    <w:rsid w:val="00526314"/>
    <w:rsid w:val="00560B46"/>
    <w:rsid w:val="0057184D"/>
    <w:rsid w:val="00590EAB"/>
    <w:rsid w:val="005A0BB7"/>
    <w:rsid w:val="005B410D"/>
    <w:rsid w:val="005D1B1F"/>
    <w:rsid w:val="005F5A7E"/>
    <w:rsid w:val="00626BDE"/>
    <w:rsid w:val="00631307"/>
    <w:rsid w:val="00654731"/>
    <w:rsid w:val="0066098C"/>
    <w:rsid w:val="00684874"/>
    <w:rsid w:val="00685E60"/>
    <w:rsid w:val="006873A2"/>
    <w:rsid w:val="006970EA"/>
    <w:rsid w:val="006A4629"/>
    <w:rsid w:val="006A4AA7"/>
    <w:rsid w:val="006B6A99"/>
    <w:rsid w:val="006F0E17"/>
    <w:rsid w:val="006F1E05"/>
    <w:rsid w:val="006F6BCA"/>
    <w:rsid w:val="00717FF9"/>
    <w:rsid w:val="00723142"/>
    <w:rsid w:val="0074586B"/>
    <w:rsid w:val="00775238"/>
    <w:rsid w:val="00786420"/>
    <w:rsid w:val="00787DF9"/>
    <w:rsid w:val="00787EF6"/>
    <w:rsid w:val="007A3BE1"/>
    <w:rsid w:val="007A6F82"/>
    <w:rsid w:val="007B10E7"/>
    <w:rsid w:val="007C626C"/>
    <w:rsid w:val="00823248"/>
    <w:rsid w:val="00830460"/>
    <w:rsid w:val="0083467F"/>
    <w:rsid w:val="0087325A"/>
    <w:rsid w:val="00882A58"/>
    <w:rsid w:val="00883724"/>
    <w:rsid w:val="008A6F58"/>
    <w:rsid w:val="008C31A5"/>
    <w:rsid w:val="008E5725"/>
    <w:rsid w:val="008F383E"/>
    <w:rsid w:val="00911E76"/>
    <w:rsid w:val="00924CB2"/>
    <w:rsid w:val="00926669"/>
    <w:rsid w:val="00932439"/>
    <w:rsid w:val="00932C93"/>
    <w:rsid w:val="00950526"/>
    <w:rsid w:val="00951300"/>
    <w:rsid w:val="009540FF"/>
    <w:rsid w:val="00970536"/>
    <w:rsid w:val="009776DC"/>
    <w:rsid w:val="00982F28"/>
    <w:rsid w:val="009B4DF5"/>
    <w:rsid w:val="009C1F3F"/>
    <w:rsid w:val="009D596C"/>
    <w:rsid w:val="009F1633"/>
    <w:rsid w:val="009F52D7"/>
    <w:rsid w:val="00A211CC"/>
    <w:rsid w:val="00A51A5E"/>
    <w:rsid w:val="00A66539"/>
    <w:rsid w:val="00A70BF9"/>
    <w:rsid w:val="00A85F2C"/>
    <w:rsid w:val="00AA3049"/>
    <w:rsid w:val="00AA768F"/>
    <w:rsid w:val="00AB4E85"/>
    <w:rsid w:val="00AC413B"/>
    <w:rsid w:val="00AC7121"/>
    <w:rsid w:val="00AD261E"/>
    <w:rsid w:val="00AF6D4B"/>
    <w:rsid w:val="00B00412"/>
    <w:rsid w:val="00B11A17"/>
    <w:rsid w:val="00B437D6"/>
    <w:rsid w:val="00B52195"/>
    <w:rsid w:val="00B547FB"/>
    <w:rsid w:val="00B8567C"/>
    <w:rsid w:val="00BB13B2"/>
    <w:rsid w:val="00BC3688"/>
    <w:rsid w:val="00BC7534"/>
    <w:rsid w:val="00BF7DD6"/>
    <w:rsid w:val="00C044E8"/>
    <w:rsid w:val="00C12F43"/>
    <w:rsid w:val="00C46930"/>
    <w:rsid w:val="00C94AC7"/>
    <w:rsid w:val="00CC3B38"/>
    <w:rsid w:val="00CC3BD6"/>
    <w:rsid w:val="00CC7035"/>
    <w:rsid w:val="00CD0F63"/>
    <w:rsid w:val="00CD21BF"/>
    <w:rsid w:val="00CE6F90"/>
    <w:rsid w:val="00CF30AC"/>
    <w:rsid w:val="00D0344C"/>
    <w:rsid w:val="00D15D3E"/>
    <w:rsid w:val="00D167C7"/>
    <w:rsid w:val="00D16F3A"/>
    <w:rsid w:val="00D96E36"/>
    <w:rsid w:val="00DA24C0"/>
    <w:rsid w:val="00DB6597"/>
    <w:rsid w:val="00DB6943"/>
    <w:rsid w:val="00DC3489"/>
    <w:rsid w:val="00DC73DA"/>
    <w:rsid w:val="00DE64A5"/>
    <w:rsid w:val="00DE6A82"/>
    <w:rsid w:val="00DF00D4"/>
    <w:rsid w:val="00DF1ED2"/>
    <w:rsid w:val="00DF6B94"/>
    <w:rsid w:val="00E02C60"/>
    <w:rsid w:val="00E33228"/>
    <w:rsid w:val="00E55591"/>
    <w:rsid w:val="00E5586A"/>
    <w:rsid w:val="00E61444"/>
    <w:rsid w:val="00E6294A"/>
    <w:rsid w:val="00E6664E"/>
    <w:rsid w:val="00E719D0"/>
    <w:rsid w:val="00E8160B"/>
    <w:rsid w:val="00E829B8"/>
    <w:rsid w:val="00E9138B"/>
    <w:rsid w:val="00EB3DA6"/>
    <w:rsid w:val="00EF246E"/>
    <w:rsid w:val="00F07C35"/>
    <w:rsid w:val="00F309F7"/>
    <w:rsid w:val="00F441E8"/>
    <w:rsid w:val="00F555F1"/>
    <w:rsid w:val="00FC1A14"/>
    <w:rsid w:val="00FC6A6D"/>
    <w:rsid w:val="00FE5654"/>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docId w15:val="{1E99D79D-AAF8-1148-A80D-36CA7391A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F43"/>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05499C"/>
    <w:pPr>
      <w:numPr>
        <w:numId w:val="11"/>
      </w:numPr>
      <w:spacing w:after="120"/>
    </w:pPr>
    <w:rPr>
      <w:rFonts w:eastAsia="SimSun" w:cs="SimSun"/>
      <w:b/>
      <w:bCs/>
      <w:sz w:val="20"/>
      <w:lang w:val="en-GB"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05499C"/>
    <w:rPr>
      <w:rFonts w:ascii="Times New Roman" w:eastAsia="SimSun" w:hAnsi="Times New Roman" w:cs="SimSun"/>
      <w:b/>
      <w:bCs/>
      <w:sz w:val="20"/>
      <w:lang w:val="en-GB"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766271794">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290626910">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495</TotalTime>
  <Pages>8</Pages>
  <Words>2930</Words>
  <Characters>16707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19598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Apple_108 (Manasa)</cp:lastModifiedBy>
  <cp:revision>20</cp:revision>
  <dcterms:created xsi:type="dcterms:W3CDTF">2023-08-08T07:12:00Z</dcterms:created>
  <dcterms:modified xsi:type="dcterms:W3CDTF">2023-08-11T18:35:00Z</dcterms:modified>
</cp:coreProperties>
</file>