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6A403" w14:textId="4581AD84" w:rsidR="005C6B3C" w:rsidRPr="002249BA" w:rsidRDefault="005C6B3C" w:rsidP="005C6B3C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8</w:t>
      </w:r>
      <w:r w:rsidRPr="002249BA">
        <w:rPr>
          <w:rFonts w:ascii="Arial" w:eastAsia="MS Mincho" w:hAnsi="Arial" w:cs="Arial"/>
          <w:b/>
        </w:rPr>
        <w:tab/>
      </w:r>
      <w:r w:rsidR="001071A6" w:rsidRPr="001071A6">
        <w:rPr>
          <w:rFonts w:ascii="Arial" w:eastAsia="MS Mincho" w:hAnsi="Arial" w:cs="Arial"/>
          <w:b/>
        </w:rPr>
        <w:t>R4-2311350</w:t>
      </w:r>
    </w:p>
    <w:p w14:paraId="24EEE893" w14:textId="77777777" w:rsidR="005C6B3C" w:rsidRPr="00376830" w:rsidRDefault="005C6B3C" w:rsidP="005C6B3C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15D3FF0D" w:rsidR="009F52D7" w:rsidRPr="00222E8A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Agenda item:</w:t>
      </w:r>
      <w:r w:rsidRPr="00222E8A">
        <w:rPr>
          <w:sz w:val="24"/>
          <w:szCs w:val="24"/>
          <w:lang w:val="en-US"/>
        </w:rPr>
        <w:tab/>
      </w:r>
      <w:r w:rsidR="0038749D">
        <w:rPr>
          <w:sz w:val="24"/>
          <w:szCs w:val="24"/>
          <w:lang w:val="en-US"/>
        </w:rPr>
        <w:t>8</w:t>
      </w:r>
      <w:r w:rsidR="00197F09" w:rsidRPr="00222E8A">
        <w:rPr>
          <w:sz w:val="24"/>
          <w:szCs w:val="24"/>
          <w:lang w:val="en-US"/>
        </w:rPr>
        <w:t>.</w:t>
      </w:r>
      <w:r w:rsidR="005C6B3C">
        <w:rPr>
          <w:sz w:val="24"/>
          <w:szCs w:val="24"/>
          <w:lang w:val="en-US"/>
        </w:rPr>
        <w:t>7</w:t>
      </w:r>
      <w:r w:rsidR="00197F09" w:rsidRPr="00222E8A">
        <w:rPr>
          <w:sz w:val="24"/>
          <w:szCs w:val="24"/>
          <w:lang w:val="en-US"/>
        </w:rPr>
        <w:t>.4.</w:t>
      </w:r>
      <w:r w:rsidR="002F1C2E">
        <w:rPr>
          <w:sz w:val="24"/>
          <w:szCs w:val="24"/>
          <w:lang w:val="en-US"/>
        </w:rPr>
        <w:t>2</w:t>
      </w:r>
    </w:p>
    <w:p w14:paraId="30D50B86" w14:textId="1B183FB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Source:</w:t>
      </w:r>
      <w:r w:rsidRPr="00222E8A">
        <w:rPr>
          <w:sz w:val="24"/>
          <w:szCs w:val="24"/>
          <w:lang w:val="en-US"/>
        </w:rPr>
        <w:tab/>
        <w:t>Apple</w:t>
      </w:r>
    </w:p>
    <w:p w14:paraId="7827D204" w14:textId="47B3E862" w:rsidR="009F52D7" w:rsidRPr="00222E8A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Title:</w:t>
      </w:r>
      <w:r w:rsidRPr="00222E8A">
        <w:rPr>
          <w:sz w:val="24"/>
          <w:szCs w:val="24"/>
          <w:lang w:val="en-US"/>
        </w:rPr>
        <w:tab/>
      </w:r>
      <w:r w:rsidR="005C6B3C" w:rsidRPr="005C6B3C">
        <w:rPr>
          <w:sz w:val="24"/>
          <w:szCs w:val="24"/>
          <w:lang w:val="en-US"/>
        </w:rPr>
        <w:t>Performance Evaluation of PDSCH with multi-RX in FR2</w:t>
      </w:r>
    </w:p>
    <w:p w14:paraId="2AB0E874" w14:textId="1DF3D72D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Release:</w:t>
      </w:r>
      <w:r w:rsidRPr="00222E8A">
        <w:rPr>
          <w:sz w:val="24"/>
          <w:szCs w:val="24"/>
          <w:lang w:val="en-US"/>
        </w:rPr>
        <w:tab/>
        <w:t>Rel-1</w:t>
      </w:r>
      <w:r w:rsidR="00590EAB" w:rsidRPr="00222E8A">
        <w:rPr>
          <w:sz w:val="24"/>
          <w:szCs w:val="24"/>
          <w:lang w:val="en-US"/>
        </w:rPr>
        <w:t>8</w:t>
      </w:r>
    </w:p>
    <w:p w14:paraId="5FD26D80" w14:textId="69E72605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Document for:</w:t>
      </w:r>
      <w:r w:rsidRPr="00222E8A">
        <w:rPr>
          <w:sz w:val="24"/>
          <w:szCs w:val="24"/>
          <w:lang w:val="en-US"/>
        </w:rPr>
        <w:tab/>
      </w:r>
      <w:r w:rsidR="00AD261E" w:rsidRPr="00222E8A">
        <w:rPr>
          <w:sz w:val="24"/>
          <w:szCs w:val="24"/>
          <w:lang w:val="en-US"/>
        </w:rPr>
        <w:t>Discussion</w:t>
      </w:r>
    </w:p>
    <w:p w14:paraId="26BFACA8" w14:textId="77777777" w:rsidR="009F52D7" w:rsidRPr="00222E8A" w:rsidRDefault="009F52D7" w:rsidP="009F52D7">
      <w:pPr>
        <w:pStyle w:val="CH"/>
        <w:rPr>
          <w:lang w:val="en-US"/>
        </w:rPr>
      </w:pPr>
    </w:p>
    <w:p w14:paraId="7D03A8FD" w14:textId="77777777" w:rsidR="002249BA" w:rsidRPr="00222E8A" w:rsidRDefault="002249BA" w:rsidP="002249BA">
      <w:pPr>
        <w:pStyle w:val="Heading1"/>
        <w:rPr>
          <w:lang w:val="en-US"/>
        </w:rPr>
      </w:pPr>
      <w:r w:rsidRPr="00222E8A">
        <w:rPr>
          <w:lang w:val="en-US"/>
        </w:rPr>
        <w:t xml:space="preserve">1. Introduction </w:t>
      </w:r>
    </w:p>
    <w:p w14:paraId="1076DCC3" w14:textId="26131E2D" w:rsidR="002249BA" w:rsidRPr="00222E8A" w:rsidRDefault="002249BA" w:rsidP="002249BA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</w:t>
      </w:r>
      <w:r w:rsidR="004E4B5C" w:rsidRPr="00222E8A">
        <w:rPr>
          <w:sz w:val="20"/>
          <w:szCs w:val="20"/>
        </w:rPr>
        <w:t>10</w:t>
      </w:r>
      <w:r w:rsidR="00BC3231">
        <w:rPr>
          <w:sz w:val="20"/>
          <w:szCs w:val="20"/>
        </w:rPr>
        <w:t xml:space="preserve">7 </w:t>
      </w:r>
      <w:r w:rsidR="004E4B5C" w:rsidRPr="00222E8A">
        <w:rPr>
          <w:sz w:val="20"/>
          <w:szCs w:val="20"/>
        </w:rPr>
        <w:t>demodulation requirements for multi-RX in FR2</w:t>
      </w:r>
      <w:r w:rsidRPr="00222E8A">
        <w:rPr>
          <w:sz w:val="20"/>
          <w:szCs w:val="20"/>
        </w:rPr>
        <w:t xml:space="preserve"> were discussed and way forward [1] </w:t>
      </w:r>
      <w:r w:rsidR="004E4B5C" w:rsidRPr="00222E8A">
        <w:rPr>
          <w:sz w:val="20"/>
          <w:szCs w:val="20"/>
        </w:rPr>
        <w:t>was</w:t>
      </w:r>
      <w:r w:rsidRPr="00222E8A">
        <w:rPr>
          <w:sz w:val="20"/>
          <w:szCs w:val="20"/>
        </w:rPr>
        <w:t xml:space="preserve"> agreed.  In this contribution we present</w:t>
      </w:r>
      <w:r w:rsidR="003422E8">
        <w:rPr>
          <w:sz w:val="20"/>
          <w:szCs w:val="20"/>
        </w:rPr>
        <w:t xml:space="preserve"> </w:t>
      </w:r>
      <w:r w:rsidR="00153C8F">
        <w:rPr>
          <w:sz w:val="20"/>
          <w:szCs w:val="20"/>
        </w:rPr>
        <w:t xml:space="preserve">our views on PDSCH requirements and </w:t>
      </w:r>
      <w:r w:rsidR="003422E8">
        <w:rPr>
          <w:sz w:val="20"/>
          <w:szCs w:val="20"/>
        </w:rPr>
        <w:t>initial</w:t>
      </w:r>
      <w:r w:rsidRPr="00222E8A">
        <w:rPr>
          <w:sz w:val="20"/>
          <w:szCs w:val="20"/>
        </w:rPr>
        <w:t xml:space="preserve"> </w:t>
      </w:r>
      <w:r w:rsidR="00BC3231">
        <w:rPr>
          <w:sz w:val="20"/>
          <w:szCs w:val="20"/>
        </w:rPr>
        <w:t>simulation results for</w:t>
      </w:r>
      <w:r w:rsidRPr="00222E8A">
        <w:rPr>
          <w:sz w:val="20"/>
          <w:szCs w:val="20"/>
        </w:rPr>
        <w:t xml:space="preserve"> </w:t>
      </w:r>
      <w:r w:rsidR="001C2F81" w:rsidRPr="00222E8A">
        <w:rPr>
          <w:sz w:val="20"/>
          <w:szCs w:val="20"/>
        </w:rPr>
        <w:t>PDSCH</w:t>
      </w:r>
      <w:r w:rsidR="004E4B5C" w:rsidRPr="00222E8A">
        <w:rPr>
          <w:sz w:val="20"/>
          <w:szCs w:val="20"/>
        </w:rPr>
        <w:t xml:space="preserve"> </w:t>
      </w:r>
      <w:r w:rsidR="00BC3231">
        <w:rPr>
          <w:sz w:val="20"/>
          <w:szCs w:val="20"/>
        </w:rPr>
        <w:t>performance evaluation</w:t>
      </w:r>
      <w:r w:rsidR="004E4B5C" w:rsidRPr="00222E8A">
        <w:rPr>
          <w:sz w:val="20"/>
          <w:szCs w:val="20"/>
        </w:rPr>
        <w:t xml:space="preserve"> </w:t>
      </w:r>
      <w:r w:rsidR="00BC3231">
        <w:rPr>
          <w:sz w:val="20"/>
          <w:szCs w:val="20"/>
        </w:rPr>
        <w:t>with</w:t>
      </w:r>
      <w:r w:rsidR="004E4B5C" w:rsidRPr="00222E8A">
        <w:rPr>
          <w:sz w:val="20"/>
          <w:szCs w:val="20"/>
        </w:rPr>
        <w:t xml:space="preserve"> multi-RX reception on the DL</w:t>
      </w:r>
      <w:r w:rsidR="00BC3231">
        <w:rPr>
          <w:sz w:val="20"/>
          <w:szCs w:val="20"/>
        </w:rPr>
        <w:t xml:space="preserve"> in FR2</w:t>
      </w:r>
      <w:r w:rsidRPr="00222E8A">
        <w:rPr>
          <w:sz w:val="20"/>
          <w:szCs w:val="20"/>
        </w:rPr>
        <w:t xml:space="preserve">.   </w:t>
      </w:r>
    </w:p>
    <w:p w14:paraId="7748F467" w14:textId="5FF02D2C" w:rsidR="00153C8F" w:rsidRDefault="00153C8F" w:rsidP="00153C8F">
      <w:pPr>
        <w:pStyle w:val="Heading1"/>
        <w:rPr>
          <w:lang w:val="en-US"/>
        </w:rPr>
      </w:pPr>
      <w:r w:rsidRPr="00222E8A">
        <w:rPr>
          <w:lang w:val="en-US"/>
        </w:rPr>
        <w:t xml:space="preserve">2. </w:t>
      </w:r>
      <w:r>
        <w:rPr>
          <w:lang w:val="en-US"/>
        </w:rPr>
        <w:t>Discussion</w:t>
      </w:r>
    </w:p>
    <w:p w14:paraId="6CC25BCF" w14:textId="64AD9FBB" w:rsidR="00153C8F" w:rsidRDefault="00153C8F" w:rsidP="00153C8F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RAN4#107 the following agreements were made and captured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3C8F" w14:paraId="6B4762F2" w14:textId="77777777" w:rsidTr="00153C8F">
        <w:tc>
          <w:tcPr>
            <w:tcW w:w="9350" w:type="dxa"/>
          </w:tcPr>
          <w:p w14:paraId="4B42A4A9" w14:textId="77777777" w:rsidR="00153C8F" w:rsidRPr="00153C8F" w:rsidRDefault="00153C8F" w:rsidP="00153C8F">
            <w:pPr>
              <w:spacing w:after="120"/>
              <w:rPr>
                <w:rFonts w:eastAsia="SimSun"/>
                <w:b/>
                <w:sz w:val="20"/>
                <w:u w:val="single"/>
                <w:lang w:val="en-GB" w:eastAsia="zh-CN"/>
              </w:rPr>
            </w:pPr>
            <w:r w:rsidRPr="00153C8F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2-1-1: </w:t>
            </w:r>
            <w:r w:rsidRPr="00153C8F">
              <w:rPr>
                <w:rFonts w:eastAsia="SimSun"/>
                <w:b/>
                <w:sz w:val="20"/>
                <w:u w:val="single"/>
                <w:lang w:val="en-GB" w:eastAsia="zh-CN"/>
              </w:rPr>
              <w:t>Channel model</w:t>
            </w:r>
          </w:p>
          <w:p w14:paraId="56B3C714" w14:textId="77777777" w:rsidR="00153C8F" w:rsidRPr="00153C8F" w:rsidRDefault="00153C8F" w:rsidP="00153C8F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153C8F">
              <w:rPr>
                <w:rFonts w:eastAsia="SimSun"/>
                <w:sz w:val="20"/>
                <w:szCs w:val="20"/>
                <w:lang w:val="en-GB" w:eastAsia="zh-CN"/>
              </w:rPr>
              <w:t xml:space="preserve">Agreement </w:t>
            </w:r>
          </w:p>
          <w:p w14:paraId="49E92262" w14:textId="77777777" w:rsidR="00153C8F" w:rsidRPr="00153C8F" w:rsidRDefault="00153C8F" w:rsidP="00153C8F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</w:rPr>
            </w:pPr>
            <w:r w:rsidRPr="00153C8F">
              <w:rPr>
                <w:rFonts w:eastAsia="MS Mincho"/>
                <w:sz w:val="20"/>
                <w:szCs w:val="20"/>
                <w:lang w:val="en-GB"/>
              </w:rPr>
              <w:t>At least consider TDLA30-75 for 100 MHz/120 kHz</w:t>
            </w:r>
          </w:p>
          <w:p w14:paraId="0FD8D475" w14:textId="77777777" w:rsidR="00153C8F" w:rsidRPr="00FC3EB8" w:rsidRDefault="00153C8F" w:rsidP="00153C8F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da-DK"/>
              </w:rPr>
            </w:pPr>
            <w:r w:rsidRPr="00FC3EB8">
              <w:rPr>
                <w:rFonts w:eastAsia="MS Mincho"/>
                <w:sz w:val="20"/>
                <w:szCs w:val="20"/>
                <w:lang w:val="da-DK"/>
              </w:rPr>
              <w:t xml:space="preserve">FFS </w:t>
            </w:r>
            <w:r w:rsidRPr="00FC3EB8">
              <w:rPr>
                <w:rFonts w:eastAsia="MS Mincho"/>
                <w:color w:val="000000" w:themeColor="text1"/>
                <w:sz w:val="20"/>
                <w:szCs w:val="20"/>
                <w:lang w:val="da-DK"/>
              </w:rPr>
              <w:t>TDLA30-300 for 100 MHz/120 kHz.</w:t>
            </w:r>
          </w:p>
          <w:p w14:paraId="0C5B5197" w14:textId="77777777" w:rsidR="00153C8F" w:rsidRPr="00153C8F" w:rsidRDefault="00153C8F" w:rsidP="00153C8F">
            <w:pPr>
              <w:spacing w:after="12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153C8F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2-1-3: PTRS Port for </w:t>
            </w:r>
            <w:proofErr w:type="spellStart"/>
            <w:r w:rsidRPr="00153C8F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mDCI</w:t>
            </w:r>
            <w:proofErr w:type="spellEnd"/>
            <w:r w:rsidRPr="00153C8F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 schemes</w:t>
            </w:r>
          </w:p>
          <w:p w14:paraId="2655D377" w14:textId="77777777" w:rsidR="00153C8F" w:rsidRPr="00153C8F" w:rsidRDefault="00153C8F" w:rsidP="00153C8F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153C8F">
              <w:rPr>
                <w:rFonts w:eastAsia="SimSun"/>
                <w:sz w:val="20"/>
                <w:szCs w:val="20"/>
                <w:lang w:val="en-GB" w:eastAsia="zh-CN"/>
              </w:rPr>
              <w:t xml:space="preserve">Agreement: </w:t>
            </w:r>
          </w:p>
          <w:p w14:paraId="459E4C41" w14:textId="77777777" w:rsidR="00153C8F" w:rsidRPr="00153C8F" w:rsidRDefault="00153C8F" w:rsidP="00153C8F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153C8F">
              <w:rPr>
                <w:rFonts w:eastAsia="MS Mincho"/>
                <w:sz w:val="20"/>
                <w:szCs w:val="20"/>
                <w:lang w:val="en-GB" w:eastAsia="zh-CN"/>
              </w:rPr>
              <w:t xml:space="preserve">One PTRS port per TRP for </w:t>
            </w:r>
            <w:proofErr w:type="spellStart"/>
            <w:r w:rsidRPr="00153C8F">
              <w:rPr>
                <w:rFonts w:eastAsia="MS Mincho"/>
                <w:sz w:val="20"/>
                <w:szCs w:val="20"/>
                <w:lang w:val="en-GB" w:eastAsia="zh-CN"/>
              </w:rPr>
              <w:t>mDCI</w:t>
            </w:r>
            <w:proofErr w:type="spellEnd"/>
            <w:r w:rsidRPr="00153C8F">
              <w:rPr>
                <w:rFonts w:eastAsia="MS Mincho"/>
                <w:sz w:val="20"/>
                <w:szCs w:val="20"/>
                <w:lang w:val="en-GB" w:eastAsia="zh-CN"/>
              </w:rPr>
              <w:t xml:space="preserve"> schemes</w:t>
            </w:r>
          </w:p>
          <w:p w14:paraId="64E03327" w14:textId="77777777" w:rsidR="00153C8F" w:rsidRPr="00153C8F" w:rsidRDefault="00153C8F" w:rsidP="00153C8F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</w:p>
          <w:p w14:paraId="08173B55" w14:textId="77777777" w:rsidR="00153C8F" w:rsidRPr="00153C8F" w:rsidRDefault="00153C8F" w:rsidP="00153C8F">
            <w:pPr>
              <w:spacing w:after="120"/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</w:pPr>
            <w:r w:rsidRPr="00153C8F"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  <w:t xml:space="preserve">Issue 2-1-4: Time offset between </w:t>
            </w:r>
            <w:proofErr w:type="gramStart"/>
            <w:r w:rsidRPr="00153C8F"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  <w:t>TRPs</w:t>
            </w:r>
            <w:proofErr w:type="gramEnd"/>
          </w:p>
          <w:p w14:paraId="7E4BEF63" w14:textId="77777777" w:rsidR="00153C8F" w:rsidRPr="00153C8F" w:rsidRDefault="00153C8F" w:rsidP="00153C8F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153C8F">
              <w:rPr>
                <w:rFonts w:eastAsia="SimSun"/>
                <w:sz w:val="20"/>
                <w:szCs w:val="20"/>
                <w:lang w:val="en-GB" w:eastAsia="zh-CN"/>
              </w:rPr>
              <w:t xml:space="preserve">Agreement: </w:t>
            </w:r>
          </w:p>
          <w:p w14:paraId="422B9C0E" w14:textId="77777777" w:rsidR="00153C8F" w:rsidRPr="00153C8F" w:rsidRDefault="00153C8F" w:rsidP="00153C8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153C8F">
              <w:rPr>
                <w:rFonts w:eastAsia="MS Mincho"/>
                <w:sz w:val="20"/>
                <w:szCs w:val="20"/>
                <w:lang w:val="en-GB"/>
              </w:rPr>
              <w:t>Use the time offset between the two TRPs transmission points as {0.25us, -0.0625us}</w:t>
            </w:r>
            <w:r w:rsidRPr="00153C8F">
              <w:rPr>
                <w:sz w:val="20"/>
                <w:szCs w:val="20"/>
                <w:lang w:val="en-GB"/>
              </w:rPr>
              <w:t>.</w:t>
            </w:r>
          </w:p>
          <w:p w14:paraId="1E0E9EED" w14:textId="77777777" w:rsidR="00153C8F" w:rsidRPr="00153C8F" w:rsidRDefault="00153C8F" w:rsidP="00153C8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153C8F">
              <w:rPr>
                <w:sz w:val="20"/>
                <w:szCs w:val="20"/>
                <w:lang w:val="en-GB"/>
              </w:rPr>
              <w:t>Further discuss which time offset to be used with certain configurations.</w:t>
            </w:r>
          </w:p>
          <w:p w14:paraId="31F3BBC5" w14:textId="77777777" w:rsidR="00153C8F" w:rsidRPr="00153C8F" w:rsidRDefault="00153C8F" w:rsidP="00153C8F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</w:p>
          <w:p w14:paraId="6E774DF4" w14:textId="77777777" w:rsidR="00153C8F" w:rsidRPr="00153C8F" w:rsidRDefault="00153C8F" w:rsidP="00153C8F">
            <w:pPr>
              <w:spacing w:after="120"/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</w:pPr>
            <w:r w:rsidRPr="00153C8F"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  <w:t>Issue 2-1-5: Frequency offset between TRPs</w:t>
            </w:r>
          </w:p>
          <w:p w14:paraId="71F67E3A" w14:textId="77777777" w:rsidR="00153C8F" w:rsidRPr="00153C8F" w:rsidRDefault="00153C8F" w:rsidP="00153C8F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153C8F">
              <w:rPr>
                <w:rFonts w:eastAsia="SimSun"/>
                <w:sz w:val="20"/>
                <w:szCs w:val="20"/>
                <w:lang w:val="en-GB" w:eastAsia="zh-CN"/>
              </w:rPr>
              <w:t xml:space="preserve">Agreement: </w:t>
            </w:r>
          </w:p>
          <w:p w14:paraId="18556930" w14:textId="77777777" w:rsidR="00153C8F" w:rsidRPr="00153C8F" w:rsidRDefault="00153C8F" w:rsidP="00153C8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153C8F">
              <w:rPr>
                <w:rFonts w:eastAsia="MS Mincho"/>
                <w:sz w:val="20"/>
                <w:lang w:val="en-GB" w:eastAsia="zh-CN"/>
              </w:rPr>
              <w:t xml:space="preserve">Assume </w:t>
            </w:r>
            <w:r w:rsidRPr="00153C8F">
              <w:rPr>
                <w:rFonts w:eastAsia="MS Mincho"/>
                <w:sz w:val="20"/>
                <w:szCs w:val="20"/>
                <w:lang w:val="en-GB" w:eastAsia="zh-CN"/>
              </w:rPr>
              <w:t>600Hz</w:t>
            </w:r>
            <w:r w:rsidRPr="00153C8F">
              <w:rPr>
                <w:rFonts w:eastAsia="MS Mincho"/>
                <w:sz w:val="20"/>
                <w:lang w:val="en-GB" w:eastAsia="zh-CN"/>
              </w:rPr>
              <w:t xml:space="preserve"> frequency offset between </w:t>
            </w:r>
            <w:proofErr w:type="gramStart"/>
            <w:r w:rsidRPr="00153C8F">
              <w:rPr>
                <w:rFonts w:eastAsia="MS Mincho"/>
                <w:sz w:val="20"/>
                <w:lang w:val="en-GB" w:eastAsia="zh-CN"/>
              </w:rPr>
              <w:t>TRPs</w:t>
            </w:r>
            <w:proofErr w:type="gramEnd"/>
            <w:r w:rsidRPr="00153C8F">
              <w:rPr>
                <w:rFonts w:eastAsia="MS Mincho"/>
                <w:sz w:val="20"/>
                <w:szCs w:val="20"/>
                <w:lang w:val="en-GB" w:eastAsia="zh-CN"/>
              </w:rPr>
              <w:t xml:space="preserve"> </w:t>
            </w:r>
          </w:p>
          <w:p w14:paraId="3787AEBD" w14:textId="77777777" w:rsidR="00153C8F" w:rsidRDefault="00153C8F" w:rsidP="00153C8F">
            <w:pPr>
              <w:spacing w:after="120"/>
              <w:contextualSpacing/>
              <w:rPr>
                <w:sz w:val="20"/>
                <w:szCs w:val="20"/>
              </w:rPr>
            </w:pPr>
          </w:p>
        </w:tc>
      </w:tr>
    </w:tbl>
    <w:p w14:paraId="69618E9A" w14:textId="77777777" w:rsidR="00153C8F" w:rsidRDefault="00153C8F" w:rsidP="00153C8F">
      <w:pPr>
        <w:spacing w:after="120"/>
        <w:contextualSpacing/>
        <w:rPr>
          <w:sz w:val="20"/>
          <w:szCs w:val="20"/>
        </w:rPr>
      </w:pPr>
    </w:p>
    <w:p w14:paraId="24A22170" w14:textId="669C57ED" w:rsidR="00153C8F" w:rsidRDefault="000F45C0" w:rsidP="000F45C0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PDSCH requirements with multi-RX the following open issues related to PTRS were discussed:</w:t>
      </w:r>
    </w:p>
    <w:p w14:paraId="13E76F5F" w14:textId="77777777" w:rsidR="000F45C0" w:rsidRDefault="000F45C0" w:rsidP="000F45C0">
      <w:pPr>
        <w:spacing w:after="120"/>
        <w:rPr>
          <w:sz w:val="20"/>
          <w:szCs w:val="20"/>
        </w:rPr>
      </w:pPr>
    </w:p>
    <w:p w14:paraId="606EF6A8" w14:textId="77777777" w:rsidR="000F45C0" w:rsidRPr="000F45C0" w:rsidRDefault="000F45C0" w:rsidP="000F45C0">
      <w:pPr>
        <w:spacing w:after="120"/>
        <w:rPr>
          <w:sz w:val="20"/>
          <w:szCs w:val="20"/>
          <w:lang w:val="da-DK"/>
        </w:rPr>
      </w:pPr>
    </w:p>
    <w:p w14:paraId="1BF97282" w14:textId="77777777" w:rsidR="000F45C0" w:rsidRPr="000F45C0" w:rsidRDefault="000F45C0" w:rsidP="000F45C0">
      <w:pPr>
        <w:spacing w:after="120"/>
        <w:rPr>
          <w:b/>
          <w:sz w:val="20"/>
          <w:szCs w:val="20"/>
          <w:u w:val="single"/>
          <w:lang w:val="en-GB"/>
        </w:rPr>
      </w:pPr>
      <w:r w:rsidRPr="000F45C0">
        <w:rPr>
          <w:b/>
          <w:sz w:val="20"/>
          <w:szCs w:val="20"/>
          <w:u w:val="single"/>
          <w:lang w:val="en-GB"/>
        </w:rPr>
        <w:t xml:space="preserve">Issue 2-1-2: PTRS Port for </w:t>
      </w:r>
      <w:proofErr w:type="spellStart"/>
      <w:r w:rsidRPr="000F45C0">
        <w:rPr>
          <w:b/>
          <w:sz w:val="20"/>
          <w:szCs w:val="20"/>
          <w:u w:val="single"/>
          <w:lang w:val="en-GB"/>
        </w:rPr>
        <w:t>sDCI</w:t>
      </w:r>
      <w:proofErr w:type="spellEnd"/>
      <w:r w:rsidRPr="000F45C0">
        <w:rPr>
          <w:b/>
          <w:sz w:val="20"/>
          <w:szCs w:val="20"/>
          <w:u w:val="single"/>
          <w:lang w:val="en-GB"/>
        </w:rPr>
        <w:t xml:space="preserve"> schemes</w:t>
      </w:r>
    </w:p>
    <w:p w14:paraId="4BAAB925" w14:textId="77777777" w:rsidR="000F45C0" w:rsidRPr="000F45C0" w:rsidRDefault="000F45C0" w:rsidP="000F45C0">
      <w:pPr>
        <w:spacing w:after="120"/>
        <w:rPr>
          <w:b/>
          <w:bCs/>
          <w:sz w:val="20"/>
          <w:szCs w:val="20"/>
          <w:lang w:val="en-GB"/>
        </w:rPr>
      </w:pPr>
      <w:r w:rsidRPr="000F45C0">
        <w:rPr>
          <w:b/>
          <w:bCs/>
          <w:sz w:val="20"/>
          <w:szCs w:val="20"/>
          <w:lang w:val="en-GB"/>
        </w:rPr>
        <w:t>&lt;Way forward &gt;</w:t>
      </w:r>
    </w:p>
    <w:p w14:paraId="6F8DAB10" w14:textId="77777777" w:rsidR="000F45C0" w:rsidRPr="000F45C0" w:rsidRDefault="000F45C0" w:rsidP="000F45C0">
      <w:pPr>
        <w:numPr>
          <w:ilvl w:val="0"/>
          <w:numId w:val="8"/>
        </w:numPr>
        <w:spacing w:after="120"/>
        <w:rPr>
          <w:sz w:val="20"/>
          <w:szCs w:val="20"/>
          <w:lang w:val="en-GB"/>
        </w:rPr>
      </w:pPr>
      <w:r w:rsidRPr="000F45C0">
        <w:rPr>
          <w:sz w:val="20"/>
          <w:szCs w:val="20"/>
          <w:lang w:val="en-GB"/>
        </w:rPr>
        <w:t>Proposals</w:t>
      </w:r>
    </w:p>
    <w:p w14:paraId="28E870DC" w14:textId="77777777" w:rsidR="000F45C0" w:rsidRPr="000F45C0" w:rsidRDefault="000F45C0" w:rsidP="000F45C0">
      <w:pPr>
        <w:numPr>
          <w:ilvl w:val="1"/>
          <w:numId w:val="8"/>
        </w:numPr>
        <w:spacing w:after="120"/>
        <w:rPr>
          <w:sz w:val="20"/>
          <w:szCs w:val="20"/>
          <w:lang w:val="en-GB"/>
        </w:rPr>
      </w:pPr>
      <w:r w:rsidRPr="000F45C0">
        <w:rPr>
          <w:sz w:val="20"/>
          <w:szCs w:val="20"/>
          <w:lang w:val="en-GB"/>
        </w:rPr>
        <w:t xml:space="preserve">Option 1: One PTRS port per TRP for </w:t>
      </w:r>
      <w:proofErr w:type="spellStart"/>
      <w:r w:rsidRPr="000F45C0">
        <w:rPr>
          <w:sz w:val="20"/>
          <w:szCs w:val="20"/>
          <w:lang w:val="en-GB"/>
        </w:rPr>
        <w:t>sDCI</w:t>
      </w:r>
      <w:proofErr w:type="spellEnd"/>
      <w:r w:rsidRPr="000F45C0">
        <w:rPr>
          <w:sz w:val="20"/>
          <w:szCs w:val="20"/>
          <w:lang w:val="en-GB"/>
        </w:rPr>
        <w:t xml:space="preserve"> schemes</w:t>
      </w:r>
    </w:p>
    <w:p w14:paraId="783E7EE9" w14:textId="77777777" w:rsidR="000F45C0" w:rsidRPr="000F45C0" w:rsidRDefault="000F45C0" w:rsidP="000F45C0">
      <w:pPr>
        <w:numPr>
          <w:ilvl w:val="1"/>
          <w:numId w:val="8"/>
        </w:numPr>
        <w:spacing w:after="120"/>
        <w:rPr>
          <w:sz w:val="20"/>
          <w:szCs w:val="20"/>
          <w:lang w:val="en-GB"/>
        </w:rPr>
      </w:pPr>
      <w:r w:rsidRPr="000F45C0">
        <w:rPr>
          <w:sz w:val="20"/>
          <w:szCs w:val="20"/>
          <w:lang w:val="en-GB"/>
        </w:rPr>
        <w:t xml:space="preserve">Option 2: One PTRS port for </w:t>
      </w:r>
      <w:proofErr w:type="spellStart"/>
      <w:r w:rsidRPr="000F45C0">
        <w:rPr>
          <w:sz w:val="20"/>
          <w:szCs w:val="20"/>
          <w:lang w:val="en-GB"/>
        </w:rPr>
        <w:t>sDCI</w:t>
      </w:r>
      <w:proofErr w:type="spellEnd"/>
      <w:r w:rsidRPr="000F45C0">
        <w:rPr>
          <w:sz w:val="20"/>
          <w:szCs w:val="20"/>
          <w:lang w:val="en-GB"/>
        </w:rPr>
        <w:t xml:space="preserve"> SDM based scheme.</w:t>
      </w:r>
    </w:p>
    <w:p w14:paraId="1097AC6E" w14:textId="77777777" w:rsidR="000F45C0" w:rsidRPr="000F45C0" w:rsidRDefault="000F45C0" w:rsidP="000F45C0">
      <w:pPr>
        <w:spacing w:after="120"/>
        <w:rPr>
          <w:b/>
          <w:bCs/>
          <w:sz w:val="20"/>
          <w:szCs w:val="20"/>
          <w:u w:val="single"/>
          <w:lang w:val="en-GB"/>
        </w:rPr>
      </w:pPr>
      <w:r w:rsidRPr="000F45C0">
        <w:rPr>
          <w:b/>
          <w:bCs/>
          <w:sz w:val="20"/>
          <w:szCs w:val="20"/>
          <w:u w:val="single"/>
          <w:lang w:val="en-GB"/>
        </w:rPr>
        <w:t xml:space="preserve">Issue 2-1-6: PDSCH rate matching in </w:t>
      </w:r>
      <w:proofErr w:type="spellStart"/>
      <w:r w:rsidRPr="000F45C0">
        <w:rPr>
          <w:b/>
          <w:bCs/>
          <w:sz w:val="20"/>
          <w:szCs w:val="20"/>
          <w:u w:val="single"/>
          <w:lang w:val="en-GB"/>
        </w:rPr>
        <w:t>mTRP</w:t>
      </w:r>
      <w:proofErr w:type="spellEnd"/>
      <w:r w:rsidRPr="000F45C0">
        <w:rPr>
          <w:b/>
          <w:bCs/>
          <w:sz w:val="20"/>
          <w:szCs w:val="20"/>
          <w:u w:val="single"/>
          <w:lang w:val="en-GB"/>
        </w:rPr>
        <w:t xml:space="preserve"> transmission</w:t>
      </w:r>
    </w:p>
    <w:p w14:paraId="25BEAE23" w14:textId="77777777" w:rsidR="000F45C0" w:rsidRPr="000F45C0" w:rsidRDefault="000F45C0" w:rsidP="000F45C0">
      <w:pPr>
        <w:spacing w:after="120"/>
        <w:rPr>
          <w:b/>
          <w:bCs/>
          <w:sz w:val="20"/>
          <w:szCs w:val="20"/>
          <w:lang w:val="en-GB"/>
        </w:rPr>
      </w:pPr>
      <w:r w:rsidRPr="000F45C0">
        <w:rPr>
          <w:b/>
          <w:bCs/>
          <w:sz w:val="20"/>
          <w:szCs w:val="20"/>
          <w:lang w:val="en-GB"/>
        </w:rPr>
        <w:t>&lt;Way forward &gt;</w:t>
      </w:r>
    </w:p>
    <w:p w14:paraId="1F2B34B5" w14:textId="77777777" w:rsidR="000F45C0" w:rsidRPr="000F45C0" w:rsidRDefault="000F45C0" w:rsidP="000F45C0">
      <w:pPr>
        <w:numPr>
          <w:ilvl w:val="0"/>
          <w:numId w:val="8"/>
        </w:numPr>
        <w:spacing w:after="120"/>
        <w:rPr>
          <w:sz w:val="20"/>
          <w:szCs w:val="20"/>
          <w:lang w:val="en-GB"/>
        </w:rPr>
      </w:pPr>
      <w:r w:rsidRPr="000F45C0">
        <w:rPr>
          <w:sz w:val="20"/>
          <w:szCs w:val="20"/>
          <w:lang w:val="en-GB"/>
        </w:rPr>
        <w:t>Proposals</w:t>
      </w:r>
    </w:p>
    <w:p w14:paraId="5791BBE0" w14:textId="77777777" w:rsidR="000F45C0" w:rsidRPr="000F45C0" w:rsidRDefault="000F45C0" w:rsidP="000F45C0">
      <w:pPr>
        <w:numPr>
          <w:ilvl w:val="0"/>
          <w:numId w:val="17"/>
        </w:numPr>
        <w:spacing w:after="120"/>
        <w:rPr>
          <w:sz w:val="20"/>
          <w:szCs w:val="20"/>
          <w:lang w:val="en-GB"/>
        </w:rPr>
      </w:pPr>
      <w:r w:rsidRPr="000F45C0">
        <w:rPr>
          <w:sz w:val="20"/>
          <w:szCs w:val="20"/>
          <w:lang w:val="en-GB"/>
        </w:rPr>
        <w:t xml:space="preserve">Option 1: </w:t>
      </w:r>
      <w:r w:rsidRPr="000F45C0">
        <w:rPr>
          <w:sz w:val="20"/>
          <w:szCs w:val="20"/>
        </w:rPr>
        <w:t>PT-RS allocation does not overlap with PDSCH allocation per TRP</w:t>
      </w:r>
      <w:r w:rsidRPr="000F45C0">
        <w:rPr>
          <w:sz w:val="20"/>
          <w:szCs w:val="20"/>
          <w:lang w:val="en-GB"/>
        </w:rPr>
        <w:t>.</w:t>
      </w:r>
    </w:p>
    <w:p w14:paraId="0CE15C17" w14:textId="77777777" w:rsidR="000F45C0" w:rsidRPr="000F45C0" w:rsidRDefault="000F45C0" w:rsidP="000F45C0">
      <w:pPr>
        <w:numPr>
          <w:ilvl w:val="0"/>
          <w:numId w:val="17"/>
        </w:numPr>
        <w:spacing w:after="120"/>
        <w:rPr>
          <w:sz w:val="20"/>
          <w:szCs w:val="20"/>
          <w:lang w:val="en-GB"/>
        </w:rPr>
      </w:pPr>
      <w:r w:rsidRPr="000F45C0">
        <w:rPr>
          <w:sz w:val="20"/>
          <w:szCs w:val="20"/>
          <w:lang w:val="en-GB"/>
        </w:rPr>
        <w:t xml:space="preserve">Option 2: </w:t>
      </w:r>
      <w:r w:rsidRPr="000F45C0">
        <w:rPr>
          <w:sz w:val="20"/>
          <w:szCs w:val="20"/>
        </w:rPr>
        <w:t>PT-RS allocation does not overlap with any PDSCH allocation.</w:t>
      </w:r>
    </w:p>
    <w:p w14:paraId="0C584C1E" w14:textId="77777777" w:rsidR="00FC3EB8" w:rsidRDefault="00FC3EB8" w:rsidP="00153C8F">
      <w:pPr>
        <w:spacing w:after="120"/>
        <w:contextualSpacing/>
        <w:rPr>
          <w:sz w:val="20"/>
          <w:szCs w:val="20"/>
        </w:rPr>
      </w:pPr>
    </w:p>
    <w:p w14:paraId="45BC4BF0" w14:textId="293C60BF" w:rsidR="000F45C0" w:rsidRDefault="00CE280C" w:rsidP="00153C8F">
      <w:pPr>
        <w:spacing w:after="120"/>
        <w:contextualSpacing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For </w:t>
      </w:r>
      <w:proofErr w:type="spellStart"/>
      <w:r>
        <w:rPr>
          <w:sz w:val="20"/>
          <w:szCs w:val="20"/>
        </w:rPr>
        <w:t>sDCI</w:t>
      </w:r>
      <w:proofErr w:type="spellEnd"/>
      <w:r>
        <w:rPr>
          <w:sz w:val="20"/>
          <w:szCs w:val="20"/>
        </w:rPr>
        <w:t xml:space="preserve"> </w:t>
      </w:r>
      <w:r w:rsidR="00932C02">
        <w:rPr>
          <w:sz w:val="20"/>
          <w:szCs w:val="20"/>
        </w:rPr>
        <w:t xml:space="preserve">SDM </w:t>
      </w:r>
      <w:r>
        <w:rPr>
          <w:sz w:val="20"/>
          <w:szCs w:val="20"/>
        </w:rPr>
        <w:t>scheme</w:t>
      </w:r>
      <w:r w:rsidR="00932C02">
        <w:rPr>
          <w:sz w:val="20"/>
          <w:szCs w:val="20"/>
        </w:rPr>
        <w:t xml:space="preserve"> additional UE capability </w:t>
      </w:r>
      <w:r w:rsidR="00745D0E" w:rsidRPr="00745D0E">
        <w:rPr>
          <w:i/>
          <w:iCs/>
          <w:sz w:val="20"/>
          <w:szCs w:val="20"/>
        </w:rPr>
        <w:t>supportTwoPortDL-PTRS-r16</w:t>
      </w:r>
      <w:r w:rsidR="00745D0E">
        <w:rPr>
          <w:sz w:val="20"/>
          <w:szCs w:val="20"/>
        </w:rPr>
        <w:t xml:space="preserve"> </w:t>
      </w:r>
      <w:r w:rsidR="00932C02">
        <w:rPr>
          <w:sz w:val="20"/>
          <w:szCs w:val="20"/>
        </w:rPr>
        <w:t>is needed</w:t>
      </w:r>
      <w:r w:rsidR="00996746">
        <w:rPr>
          <w:sz w:val="20"/>
          <w:szCs w:val="20"/>
        </w:rPr>
        <w:t xml:space="preserve">. If </w:t>
      </w:r>
      <w:r w:rsidR="00996746">
        <w:rPr>
          <w:sz w:val="20"/>
          <w:szCs w:val="20"/>
          <w:lang w:val="en-GB"/>
        </w:rPr>
        <w:t>1</w:t>
      </w:r>
      <w:r w:rsidR="00996746" w:rsidRPr="000F45C0">
        <w:rPr>
          <w:sz w:val="20"/>
          <w:szCs w:val="20"/>
          <w:lang w:val="en-GB"/>
        </w:rPr>
        <w:t xml:space="preserve"> PTRS port per TRP </w:t>
      </w:r>
      <w:r w:rsidR="00996746">
        <w:rPr>
          <w:sz w:val="20"/>
          <w:szCs w:val="20"/>
          <w:lang w:val="en-GB"/>
        </w:rPr>
        <w:t>is configured, then additional UE capability is needed for UE to support the test. On the other hand, not configuring 1</w:t>
      </w:r>
      <w:r w:rsidR="00996746" w:rsidRPr="000F45C0">
        <w:rPr>
          <w:sz w:val="20"/>
          <w:szCs w:val="20"/>
          <w:lang w:val="en-GB"/>
        </w:rPr>
        <w:t xml:space="preserve"> PTRS port per TRP</w:t>
      </w:r>
      <w:r w:rsidR="00996746">
        <w:rPr>
          <w:sz w:val="20"/>
          <w:szCs w:val="20"/>
          <w:lang w:val="en-GB"/>
        </w:rPr>
        <w:t xml:space="preserve"> might result in some performance degradation depending on the chosen MCS and operating SNR for the test case.</w:t>
      </w:r>
    </w:p>
    <w:p w14:paraId="1EBEFF80" w14:textId="77777777" w:rsidR="00996746" w:rsidRDefault="00996746" w:rsidP="00153C8F">
      <w:pPr>
        <w:spacing w:after="120"/>
        <w:contextualSpacing/>
        <w:rPr>
          <w:sz w:val="20"/>
          <w:szCs w:val="20"/>
          <w:lang w:val="en-GB"/>
        </w:rPr>
      </w:pPr>
    </w:p>
    <w:p w14:paraId="39AECD30" w14:textId="78A45B63" w:rsidR="00996746" w:rsidRDefault="00996746" w:rsidP="00153C8F">
      <w:pPr>
        <w:spacing w:after="120"/>
        <w:contextualSpacing/>
        <w:rPr>
          <w:sz w:val="20"/>
          <w:szCs w:val="20"/>
          <w:lang w:val="en-GB"/>
        </w:rPr>
      </w:pPr>
      <w:r w:rsidRPr="00932C02">
        <w:rPr>
          <w:noProof/>
          <w:sz w:val="20"/>
          <w:szCs w:val="20"/>
        </w:rPr>
        <w:drawing>
          <wp:inline distT="0" distB="0" distL="0" distR="0" wp14:anchorId="5452CCF7" wp14:editId="3825F7B2">
            <wp:extent cx="5943600" cy="644525"/>
            <wp:effectExtent l="0" t="0" r="0" b="3175"/>
            <wp:docPr id="6978241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82412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4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03151" w14:textId="77777777" w:rsidR="00996746" w:rsidRDefault="00996746" w:rsidP="00153C8F">
      <w:pPr>
        <w:spacing w:after="120"/>
        <w:contextualSpacing/>
        <w:rPr>
          <w:b/>
          <w:bCs/>
          <w:i/>
          <w:iCs/>
          <w:sz w:val="20"/>
          <w:szCs w:val="20"/>
          <w:lang w:val="en-GB"/>
        </w:rPr>
      </w:pPr>
    </w:p>
    <w:p w14:paraId="1C151213" w14:textId="0F17320C" w:rsidR="00996746" w:rsidRPr="00E101CC" w:rsidRDefault="00996746" w:rsidP="00E101CC">
      <w:pPr>
        <w:pStyle w:val="ListParagraph"/>
        <w:numPr>
          <w:ilvl w:val="0"/>
          <w:numId w:val="24"/>
        </w:numPr>
        <w:spacing w:after="120"/>
        <w:ind w:firstLineChars="0"/>
        <w:rPr>
          <w:rFonts w:cs="Times New Roman"/>
          <w:i/>
          <w:iCs/>
          <w:szCs w:val="20"/>
          <w:lang w:val="en-GB"/>
        </w:rPr>
      </w:pPr>
      <w:r w:rsidRPr="00E101CC">
        <w:rPr>
          <w:rFonts w:cs="Times New Roman"/>
          <w:i/>
          <w:iCs/>
          <w:szCs w:val="20"/>
          <w:lang w:val="en-GB"/>
        </w:rPr>
        <w:t xml:space="preserve">For </w:t>
      </w:r>
      <w:proofErr w:type="spellStart"/>
      <w:r w:rsidRPr="00E101CC">
        <w:rPr>
          <w:rFonts w:cs="Times New Roman"/>
          <w:i/>
          <w:iCs/>
          <w:szCs w:val="20"/>
          <w:lang w:val="en-GB"/>
        </w:rPr>
        <w:t>sDCI</w:t>
      </w:r>
      <w:proofErr w:type="spellEnd"/>
      <w:r w:rsidRPr="00E101CC">
        <w:rPr>
          <w:rFonts w:cs="Times New Roman"/>
          <w:i/>
          <w:iCs/>
          <w:szCs w:val="20"/>
          <w:lang w:val="en-GB"/>
        </w:rPr>
        <w:t xml:space="preserve"> SDM scheme configuring 1 PTRS port per TRP needs additional UE capability for the test.</w:t>
      </w:r>
    </w:p>
    <w:p w14:paraId="7299075B" w14:textId="08A35B5D" w:rsidR="00932C02" w:rsidRPr="00E101CC" w:rsidRDefault="00996746" w:rsidP="00E101CC">
      <w:pPr>
        <w:pStyle w:val="ListParagraph"/>
        <w:numPr>
          <w:ilvl w:val="0"/>
          <w:numId w:val="24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101CC">
        <w:rPr>
          <w:rFonts w:cs="Times New Roman"/>
          <w:i/>
          <w:iCs/>
          <w:szCs w:val="20"/>
          <w:lang w:val="en-GB"/>
        </w:rPr>
        <w:t>Not configuring 1 PTRS port per TRP might lead to performance degradation depending on test configuration.</w:t>
      </w:r>
    </w:p>
    <w:p w14:paraId="39C5D25D" w14:textId="438D98E6" w:rsidR="00BC378A" w:rsidRDefault="00996746" w:rsidP="00BC378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We </w:t>
      </w:r>
      <w:r w:rsidR="00BC378A">
        <w:rPr>
          <w:sz w:val="20"/>
          <w:szCs w:val="20"/>
        </w:rPr>
        <w:t>propose</w:t>
      </w:r>
      <w:r>
        <w:rPr>
          <w:sz w:val="20"/>
          <w:szCs w:val="20"/>
        </w:rPr>
        <w:t xml:space="preserve"> to further evaluate if </w:t>
      </w:r>
      <w:r w:rsidR="00BC378A">
        <w:rPr>
          <w:sz w:val="20"/>
          <w:szCs w:val="20"/>
        </w:rPr>
        <w:t xml:space="preserve">1 PTRS port is sufficient for </w:t>
      </w:r>
      <w:proofErr w:type="spellStart"/>
      <w:r w:rsidR="00BC378A">
        <w:rPr>
          <w:sz w:val="20"/>
          <w:szCs w:val="20"/>
        </w:rPr>
        <w:t>sDCI</w:t>
      </w:r>
      <w:proofErr w:type="spellEnd"/>
      <w:r w:rsidR="00BC378A">
        <w:rPr>
          <w:sz w:val="20"/>
          <w:szCs w:val="20"/>
        </w:rPr>
        <w:t xml:space="preserve"> SDM test cases once the test configuration is finalized. </w:t>
      </w:r>
    </w:p>
    <w:p w14:paraId="14DD36CD" w14:textId="00D07B1D" w:rsidR="00932C02" w:rsidRPr="004E7220" w:rsidRDefault="00BC378A" w:rsidP="00E101CC">
      <w:pPr>
        <w:pStyle w:val="TDoc-Proposal"/>
        <w:numPr>
          <w:ilvl w:val="0"/>
          <w:numId w:val="22"/>
        </w:numPr>
      </w:pPr>
      <w:r w:rsidRPr="004E7220">
        <w:t xml:space="preserve">Evaluate if 1 PTRS port for </w:t>
      </w:r>
      <w:proofErr w:type="spellStart"/>
      <w:r w:rsidRPr="004E7220">
        <w:t>sDCI</w:t>
      </w:r>
      <w:proofErr w:type="spellEnd"/>
      <w:r w:rsidRPr="004E7220">
        <w:t xml:space="preserve"> SDM test is sufficient for the agreed test configuration. </w:t>
      </w:r>
    </w:p>
    <w:p w14:paraId="7B25E414" w14:textId="079A66C9" w:rsidR="00BC378A" w:rsidRDefault="00BC378A" w:rsidP="00BC378A">
      <w:pPr>
        <w:spacing w:after="120"/>
        <w:rPr>
          <w:sz w:val="20"/>
          <w:szCs w:val="20"/>
        </w:rPr>
      </w:pPr>
      <w:r w:rsidRPr="00BC378A">
        <w:rPr>
          <w:sz w:val="20"/>
          <w:szCs w:val="20"/>
        </w:rPr>
        <w:t xml:space="preserve">For </w:t>
      </w:r>
      <w:r>
        <w:rPr>
          <w:sz w:val="20"/>
          <w:szCs w:val="20"/>
        </w:rPr>
        <w:t>multi</w:t>
      </w:r>
      <w:r w:rsidR="00B84209">
        <w:rPr>
          <w:sz w:val="20"/>
          <w:szCs w:val="20"/>
        </w:rPr>
        <w:t>-</w:t>
      </w:r>
      <w:r>
        <w:rPr>
          <w:sz w:val="20"/>
          <w:szCs w:val="20"/>
        </w:rPr>
        <w:t>DCI</w:t>
      </w:r>
      <w:r w:rsidR="009408EC">
        <w:rPr>
          <w:sz w:val="20"/>
          <w:szCs w:val="20"/>
        </w:rPr>
        <w:t xml:space="preserve"> requirements, it was agreed that PT-RS will be configured per TRP. If overlapping PDSCH allocation is being configured, </w:t>
      </w:r>
      <w:r w:rsidR="00FC3EB8">
        <w:rPr>
          <w:sz w:val="20"/>
          <w:szCs w:val="20"/>
        </w:rPr>
        <w:t>without rate-matching</w:t>
      </w:r>
      <w:r w:rsidR="009408EC">
        <w:rPr>
          <w:sz w:val="20"/>
          <w:szCs w:val="20"/>
        </w:rPr>
        <w:t xml:space="preserve"> there will be interference on PDSCH and PTRS across TRPs.</w:t>
      </w:r>
      <w:r w:rsidR="00FC3EB8">
        <w:rPr>
          <w:sz w:val="20"/>
          <w:szCs w:val="20"/>
        </w:rPr>
        <w:t xml:space="preserve"> Currently there is no provision to rate match the PDSCH around PTRS from the other TRP for multi-DCI. The scheduling DCI from each TRP is independent and there is no information on the </w:t>
      </w:r>
      <w:r w:rsidR="004927C7">
        <w:rPr>
          <w:sz w:val="20"/>
          <w:szCs w:val="20"/>
        </w:rPr>
        <w:t xml:space="preserve">PTRS from the other TRP. </w:t>
      </w:r>
      <w:r w:rsidR="00FC3EB8">
        <w:rPr>
          <w:sz w:val="20"/>
          <w:szCs w:val="20"/>
        </w:rPr>
        <w:t>For single DCI if 2-port P</w:t>
      </w:r>
      <w:r w:rsidR="00FB03EE">
        <w:rPr>
          <w:sz w:val="20"/>
          <w:szCs w:val="20"/>
        </w:rPr>
        <w:t>TRS</w:t>
      </w:r>
      <w:r w:rsidR="00FC3EB8">
        <w:rPr>
          <w:sz w:val="20"/>
          <w:szCs w:val="20"/>
        </w:rPr>
        <w:t xml:space="preserve">S is used, then </w:t>
      </w:r>
      <w:r w:rsidR="00FB03EE">
        <w:rPr>
          <w:sz w:val="20"/>
          <w:szCs w:val="20"/>
        </w:rPr>
        <w:t xml:space="preserve">the PDSCH would be rate </w:t>
      </w:r>
      <w:proofErr w:type="gramStart"/>
      <w:r w:rsidR="00FB03EE">
        <w:rPr>
          <w:sz w:val="20"/>
          <w:szCs w:val="20"/>
        </w:rPr>
        <w:t xml:space="preserve">matched </w:t>
      </w:r>
      <w:r w:rsidR="00FC3EB8">
        <w:rPr>
          <w:sz w:val="20"/>
          <w:szCs w:val="20"/>
        </w:rPr>
        <w:t xml:space="preserve"> </w:t>
      </w:r>
      <w:r w:rsidR="00FB03EE">
        <w:rPr>
          <w:sz w:val="20"/>
          <w:szCs w:val="20"/>
        </w:rPr>
        <w:t>around</w:t>
      </w:r>
      <w:proofErr w:type="gramEnd"/>
      <w:r w:rsidR="00FB03EE">
        <w:rPr>
          <w:sz w:val="20"/>
          <w:szCs w:val="20"/>
        </w:rPr>
        <w:t xml:space="preserve">  PTRS from both the TRPs, since its only 1 scheduling DCI.</w:t>
      </w:r>
    </w:p>
    <w:p w14:paraId="2D8AED88" w14:textId="2C9FDE81" w:rsidR="009408EC" w:rsidRDefault="009408EC" w:rsidP="00E101CC">
      <w:pPr>
        <w:pStyle w:val="ListParagraph"/>
        <w:numPr>
          <w:ilvl w:val="0"/>
          <w:numId w:val="24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101CC">
        <w:rPr>
          <w:rFonts w:cs="Times New Roman"/>
          <w:i/>
          <w:iCs/>
          <w:szCs w:val="20"/>
        </w:rPr>
        <w:t xml:space="preserve">With overlapping PDSCH </w:t>
      </w:r>
      <w:r w:rsidR="00FC3EB8">
        <w:rPr>
          <w:rFonts w:cs="Times New Roman"/>
          <w:i/>
          <w:iCs/>
          <w:szCs w:val="20"/>
        </w:rPr>
        <w:t xml:space="preserve">for multi-DCI </w:t>
      </w:r>
      <w:r w:rsidRPr="00E101CC">
        <w:rPr>
          <w:rFonts w:cs="Times New Roman"/>
          <w:i/>
          <w:iCs/>
          <w:szCs w:val="20"/>
        </w:rPr>
        <w:t>the PDSCH from one TRP will cause interference on PTRS from another TRP and vice versa if PDSCH is not rate matched.</w:t>
      </w:r>
      <w:r w:rsidR="00FB03EE">
        <w:rPr>
          <w:rFonts w:cs="Times New Roman"/>
          <w:i/>
          <w:iCs/>
          <w:szCs w:val="20"/>
        </w:rPr>
        <w:t xml:space="preserve"> </w:t>
      </w:r>
    </w:p>
    <w:p w14:paraId="623D3282" w14:textId="18420018" w:rsidR="00FB03EE" w:rsidRDefault="00FB03EE" w:rsidP="00E101CC">
      <w:pPr>
        <w:pStyle w:val="ListParagraph"/>
        <w:numPr>
          <w:ilvl w:val="0"/>
          <w:numId w:val="24"/>
        </w:numPr>
        <w:spacing w:after="120"/>
        <w:ind w:firstLineChars="0"/>
        <w:rPr>
          <w:rFonts w:cs="Times New Roman"/>
          <w:i/>
          <w:iCs/>
          <w:szCs w:val="20"/>
        </w:rPr>
      </w:pPr>
      <w:r>
        <w:rPr>
          <w:rFonts w:cs="Times New Roman"/>
          <w:i/>
          <w:iCs/>
          <w:szCs w:val="20"/>
        </w:rPr>
        <w:t xml:space="preserve">There is no provision in RAN1 to rate match PDSCH around PTRS from other TRP for multi-DCI transmission. </w:t>
      </w:r>
    </w:p>
    <w:p w14:paraId="54E134B0" w14:textId="77777777" w:rsidR="008B2367" w:rsidRDefault="00FB03EE" w:rsidP="00E101CC">
      <w:pPr>
        <w:pStyle w:val="ListParagraph"/>
        <w:numPr>
          <w:ilvl w:val="0"/>
          <w:numId w:val="24"/>
        </w:numPr>
        <w:spacing w:after="120"/>
        <w:ind w:firstLineChars="0"/>
        <w:rPr>
          <w:rFonts w:cs="Times New Roman"/>
          <w:i/>
          <w:iCs/>
          <w:szCs w:val="20"/>
        </w:rPr>
      </w:pPr>
      <w:r>
        <w:rPr>
          <w:rFonts w:cs="Times New Roman"/>
          <w:i/>
          <w:iCs/>
          <w:szCs w:val="20"/>
        </w:rPr>
        <w:t xml:space="preserve">For single DCI the PDSCH will be rate matched around </w:t>
      </w:r>
      <w:r w:rsidR="008B2367">
        <w:rPr>
          <w:rFonts w:cs="Times New Roman"/>
          <w:i/>
          <w:iCs/>
          <w:szCs w:val="20"/>
        </w:rPr>
        <w:t>PTRS from both TRP.</w:t>
      </w:r>
    </w:p>
    <w:p w14:paraId="6AFB3968" w14:textId="7D52655F" w:rsidR="0036713E" w:rsidRDefault="0036713E" w:rsidP="00715D5D">
      <w:pPr>
        <w:pStyle w:val="ListParagraph"/>
        <w:spacing w:after="120"/>
        <w:ind w:firstLineChars="0" w:firstLine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For multi-DCI </w:t>
      </w:r>
      <w:r w:rsidR="00591DA9">
        <w:rPr>
          <w:rFonts w:cs="Times New Roman"/>
          <w:szCs w:val="20"/>
        </w:rPr>
        <w:t>RAN4</w:t>
      </w:r>
      <w:r>
        <w:rPr>
          <w:rFonts w:cs="Times New Roman"/>
          <w:szCs w:val="20"/>
        </w:rPr>
        <w:t xml:space="preserve"> </w:t>
      </w:r>
      <w:proofErr w:type="gramStart"/>
      <w:r w:rsidR="00591DA9">
        <w:rPr>
          <w:rFonts w:cs="Times New Roman"/>
          <w:szCs w:val="20"/>
        </w:rPr>
        <w:t>has</w:t>
      </w:r>
      <w:r>
        <w:rPr>
          <w:rFonts w:cs="Times New Roman"/>
          <w:szCs w:val="20"/>
        </w:rPr>
        <w:t xml:space="preserve"> to</w:t>
      </w:r>
      <w:proofErr w:type="gramEnd"/>
      <w:r>
        <w:rPr>
          <w:rFonts w:cs="Times New Roman"/>
          <w:szCs w:val="20"/>
        </w:rPr>
        <w:t xml:space="preserve"> further discuss the following:</w:t>
      </w:r>
    </w:p>
    <w:p w14:paraId="7EC65A21" w14:textId="5130643F" w:rsidR="0036713E" w:rsidRDefault="0036713E" w:rsidP="0036713E">
      <w:pPr>
        <w:pStyle w:val="ListParagraph"/>
        <w:spacing w:after="120"/>
        <w:ind w:left="720" w:firstLineChars="0" w:firstLine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Option 1: Evaluate performance with PTRS PDSCH </w:t>
      </w:r>
      <w:proofErr w:type="gramStart"/>
      <w:r>
        <w:rPr>
          <w:rFonts w:cs="Times New Roman"/>
          <w:szCs w:val="20"/>
        </w:rPr>
        <w:t>overlap</w:t>
      </w:r>
      <w:proofErr w:type="gramEnd"/>
    </w:p>
    <w:p w14:paraId="22F7165F" w14:textId="4571578E" w:rsidR="00FB03EE" w:rsidRPr="00591DA9" w:rsidRDefault="0036713E" w:rsidP="0036713E">
      <w:pPr>
        <w:pStyle w:val="ListParagraph"/>
        <w:spacing w:after="120"/>
        <w:ind w:left="720" w:firstLineChars="0" w:firstLine="0"/>
        <w:rPr>
          <w:rFonts w:cs="Times New Roman"/>
          <w:szCs w:val="20"/>
        </w:rPr>
      </w:pPr>
      <w:r>
        <w:rPr>
          <w:rFonts w:cs="Times New Roman"/>
          <w:szCs w:val="20"/>
        </w:rPr>
        <w:t>Option 2: Introduce rate matching for PTRS from other TRP using ZP CSI-RS</w:t>
      </w:r>
      <w:r w:rsidR="00FB03EE">
        <w:rPr>
          <w:rFonts w:cs="Times New Roman"/>
          <w:i/>
          <w:iCs/>
          <w:szCs w:val="20"/>
        </w:rPr>
        <w:t xml:space="preserve"> </w:t>
      </w:r>
      <w:proofErr w:type="gramStart"/>
      <w:r w:rsidR="00591DA9">
        <w:rPr>
          <w:rFonts w:cs="Times New Roman"/>
          <w:szCs w:val="20"/>
        </w:rPr>
        <w:t>configuration</w:t>
      </w:r>
      <w:proofErr w:type="gramEnd"/>
    </w:p>
    <w:p w14:paraId="5D516755" w14:textId="48B313C5" w:rsidR="0036713E" w:rsidRPr="0036713E" w:rsidRDefault="0036713E" w:rsidP="0036713E">
      <w:pPr>
        <w:pStyle w:val="ListParagraph"/>
        <w:spacing w:after="120"/>
        <w:ind w:firstLineChars="0" w:firstLine="0"/>
        <w:rPr>
          <w:rFonts w:cs="Times New Roman"/>
          <w:szCs w:val="20"/>
        </w:rPr>
      </w:pPr>
    </w:p>
    <w:p w14:paraId="6D739BB1" w14:textId="6822A636" w:rsidR="00591DA9" w:rsidRPr="00591DA9" w:rsidRDefault="00591DA9" w:rsidP="00591DA9">
      <w:pPr>
        <w:pStyle w:val="ListParagraph"/>
        <w:numPr>
          <w:ilvl w:val="0"/>
          <w:numId w:val="22"/>
        </w:numPr>
        <w:spacing w:after="120"/>
        <w:ind w:firstLineChars="0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 xml:space="preserve">For Multi-DCI </w:t>
      </w:r>
      <w:proofErr w:type="spellStart"/>
      <w:r>
        <w:rPr>
          <w:rFonts w:cs="Times New Roman"/>
          <w:b/>
          <w:bCs/>
          <w:szCs w:val="20"/>
        </w:rPr>
        <w:t>mTRP</w:t>
      </w:r>
      <w:proofErr w:type="spellEnd"/>
      <w:r>
        <w:rPr>
          <w:rFonts w:cs="Times New Roman"/>
          <w:b/>
          <w:bCs/>
          <w:szCs w:val="20"/>
        </w:rPr>
        <w:t xml:space="preserve"> scenario RAN4 further discuss the following options:</w:t>
      </w:r>
      <w:r>
        <w:rPr>
          <w:rFonts w:cs="Times New Roman"/>
          <w:b/>
          <w:bCs/>
          <w:szCs w:val="20"/>
        </w:rPr>
        <w:br/>
      </w:r>
      <w:r w:rsidRPr="00591DA9">
        <w:rPr>
          <w:rFonts w:cs="Times New Roman"/>
          <w:b/>
          <w:bCs/>
          <w:szCs w:val="20"/>
        </w:rPr>
        <w:t>Option 1: Evaluate performance with PTRS PDSCH overlap</w:t>
      </w:r>
      <w:r>
        <w:rPr>
          <w:rFonts w:cs="Times New Roman"/>
          <w:b/>
          <w:bCs/>
          <w:szCs w:val="20"/>
        </w:rPr>
        <w:br/>
      </w:r>
      <w:r w:rsidRPr="00591DA9">
        <w:rPr>
          <w:b/>
          <w:bCs/>
          <w:szCs w:val="20"/>
        </w:rPr>
        <w:t>Option 2: Introduce rate matching for PTRS from other TRP using ZP CSI-RS</w:t>
      </w:r>
      <w:r w:rsidRPr="00591DA9">
        <w:rPr>
          <w:b/>
          <w:bCs/>
          <w:i/>
          <w:iCs/>
          <w:szCs w:val="20"/>
        </w:rPr>
        <w:t xml:space="preserve"> </w:t>
      </w:r>
      <w:proofErr w:type="gramStart"/>
      <w:r w:rsidRPr="00591DA9">
        <w:rPr>
          <w:b/>
          <w:bCs/>
          <w:szCs w:val="20"/>
        </w:rPr>
        <w:t>configuration</w:t>
      </w:r>
      <w:proofErr w:type="gramEnd"/>
    </w:p>
    <w:p w14:paraId="6396830B" w14:textId="0728BFC7" w:rsidR="009408EC" w:rsidRPr="00E101CC" w:rsidRDefault="009408EC" w:rsidP="00591DA9">
      <w:pPr>
        <w:pStyle w:val="ListParagraph"/>
        <w:spacing w:after="120"/>
        <w:ind w:left="216" w:firstLineChars="0" w:firstLine="0"/>
        <w:rPr>
          <w:rFonts w:cs="Times New Roman"/>
          <w:b/>
          <w:bCs/>
          <w:szCs w:val="20"/>
        </w:rPr>
      </w:pPr>
    </w:p>
    <w:p w14:paraId="3AFFD937" w14:textId="320C77FC" w:rsidR="002249BA" w:rsidRDefault="00153C8F" w:rsidP="002249BA">
      <w:pPr>
        <w:pStyle w:val="Heading1"/>
        <w:rPr>
          <w:lang w:val="en-US"/>
        </w:rPr>
      </w:pPr>
      <w:r>
        <w:rPr>
          <w:lang w:val="en-US"/>
        </w:rPr>
        <w:t>3</w:t>
      </w:r>
      <w:r w:rsidR="002249BA" w:rsidRPr="00222E8A">
        <w:rPr>
          <w:lang w:val="en-US"/>
        </w:rPr>
        <w:t xml:space="preserve">. </w:t>
      </w:r>
      <w:r w:rsidR="00BC3231">
        <w:rPr>
          <w:lang w:val="en-US"/>
        </w:rPr>
        <w:t>Simulation Results</w:t>
      </w:r>
    </w:p>
    <w:p w14:paraId="7C842AFC" w14:textId="1F35F672" w:rsidR="00D04688" w:rsidRPr="00D04688" w:rsidRDefault="00B84209" w:rsidP="00D04688">
      <w:pPr>
        <w:spacing w:after="12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We present initial performance evaluation results with different crosstalk levels for </w:t>
      </w:r>
      <w:proofErr w:type="spellStart"/>
      <w:r>
        <w:rPr>
          <w:sz w:val="20"/>
          <w:szCs w:val="20"/>
        </w:rPr>
        <w:t>sDCI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mDCI</w:t>
      </w:r>
      <w:proofErr w:type="spellEnd"/>
      <w:r>
        <w:rPr>
          <w:sz w:val="20"/>
          <w:szCs w:val="20"/>
        </w:rPr>
        <w:t xml:space="preserve"> transmission schemes agreed. The purpose of this evaluation is to understand the feasible test configurations for introducing requirements for multi-RX in FR2.  </w:t>
      </w:r>
      <w:r w:rsidR="00F0471B">
        <w:rPr>
          <w:sz w:val="20"/>
          <w:szCs w:val="20"/>
        </w:rPr>
        <w:t xml:space="preserve">For initial evaluation of performance of PDSCH the following simulation parameters were used. </w:t>
      </w:r>
    </w:p>
    <w:p w14:paraId="5002D9AA" w14:textId="2C02A51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Single DCI SDM:</w:t>
      </w:r>
    </w:p>
    <w:p w14:paraId="1865357D" w14:textId="77777777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MCS/Layers: 1+1 – MCS 17, 2+2 – MCS 13</w:t>
      </w:r>
    </w:p>
    <w:p w14:paraId="7DC1B102" w14:textId="77777777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processing: Joint, separate processing</w:t>
      </w:r>
    </w:p>
    <w:p w14:paraId="0AB08733" w14:textId="7777777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Multi DCI Non overlapping:</w:t>
      </w:r>
    </w:p>
    <w:p w14:paraId="313F718A" w14:textId="77777777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 xml:space="preserve">MCS/Layers: 2+2 – MCS 17 </w:t>
      </w:r>
    </w:p>
    <w:p w14:paraId="69F395F2" w14:textId="77777777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processing: separate processing</w:t>
      </w:r>
    </w:p>
    <w:p w14:paraId="40CC4473" w14:textId="7777777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Multi DCI Fully overlapping:</w:t>
      </w:r>
    </w:p>
    <w:p w14:paraId="776AB9F4" w14:textId="77777777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 xml:space="preserve">MCS/Layers: 1+1 – MCS 17, 2+2 – MCS 13 </w:t>
      </w:r>
    </w:p>
    <w:p w14:paraId="546CBF19" w14:textId="77777777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processing: Joint, separate processing</w:t>
      </w:r>
    </w:p>
    <w:p w14:paraId="6AEC0CDA" w14:textId="77777777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</w:p>
    <w:p w14:paraId="7CB6012D" w14:textId="7777777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Channel Model: TDLA30-75</w:t>
      </w:r>
    </w:p>
    <w:p w14:paraId="6D581075" w14:textId="77777777" w:rsidR="00D04688" w:rsidRPr="00F0471B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Cross talk values</w:t>
      </w:r>
    </w:p>
    <w:p w14:paraId="667C551C" w14:textId="40D8564D" w:rsidR="00D04688" w:rsidRPr="00F0471B" w:rsidRDefault="00D04688" w:rsidP="00F0471B">
      <w:pPr>
        <w:pStyle w:val="ListParagraph"/>
        <w:numPr>
          <w:ilvl w:val="1"/>
          <w:numId w:val="15"/>
        </w:numPr>
        <w:spacing w:after="120"/>
        <w:ind w:firstLineChars="0"/>
        <w:rPr>
          <w:rFonts w:cs="Times New Roman"/>
          <w:szCs w:val="20"/>
        </w:rPr>
      </w:pPr>
      <m:oMath>
        <m:r>
          <w:rPr>
            <w:rFonts w:ascii="Cambria Math" w:hAnsi="Cambria Math" w:cs="Times New Roman"/>
            <w:szCs w:val="20"/>
          </w:rPr>
          <m:t>ρ</m:t>
        </m:r>
      </m:oMath>
      <w:r w:rsidRPr="00F0471B">
        <w:rPr>
          <w:rFonts w:cs="Times New Roman"/>
          <w:szCs w:val="20"/>
        </w:rPr>
        <w:t xml:space="preserve">  = </w:t>
      </w:r>
      <w:r w:rsidR="00F0471B" w:rsidRPr="00F0471B">
        <w:rPr>
          <w:rFonts w:cs="Times New Roman"/>
          <w:szCs w:val="20"/>
        </w:rPr>
        <w:t xml:space="preserve">-100, </w:t>
      </w:r>
      <w:r w:rsidRPr="00F0471B">
        <w:rPr>
          <w:rFonts w:cs="Times New Roman"/>
          <w:szCs w:val="20"/>
        </w:rPr>
        <w:t>-15, -12, -9, -</w:t>
      </w:r>
      <w:r w:rsidR="003422E8" w:rsidRPr="00F0471B">
        <w:rPr>
          <w:rFonts w:cs="Times New Roman"/>
          <w:szCs w:val="20"/>
        </w:rPr>
        <w:t>6 dB</w:t>
      </w:r>
    </w:p>
    <w:p w14:paraId="4AD9EFB5" w14:textId="77777777" w:rsidR="00D04688" w:rsidRPr="000F0A6C" w:rsidRDefault="00D04688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ascii="SimSun" w:hAnsi="SimSun"/>
          <w:sz w:val="24"/>
        </w:rPr>
      </w:pPr>
      <w:r w:rsidRPr="00F0471B">
        <w:rPr>
          <w:rFonts w:cs="Times New Roman"/>
          <w:szCs w:val="20"/>
        </w:rPr>
        <w:t>SCS/CBW: 120KHz/100MHz</w:t>
      </w:r>
    </w:p>
    <w:p w14:paraId="1D7E6ADA" w14:textId="482E6803" w:rsidR="000F0A6C" w:rsidRPr="00291F39" w:rsidRDefault="000F0A6C" w:rsidP="00F0471B">
      <w:pPr>
        <w:pStyle w:val="ListParagraph"/>
        <w:numPr>
          <w:ilvl w:val="0"/>
          <w:numId w:val="15"/>
        </w:numPr>
        <w:spacing w:after="120"/>
        <w:ind w:firstLineChars="0"/>
        <w:contextualSpacing/>
      </w:pPr>
      <w:r>
        <w:rPr>
          <w:rFonts w:cs="Times New Roman"/>
          <w:szCs w:val="20"/>
        </w:rPr>
        <w:t>Receiver assumption: MMSE-IRC</w:t>
      </w:r>
    </w:p>
    <w:p w14:paraId="29060F85" w14:textId="7A6C3F63" w:rsidR="00BC3231" w:rsidRPr="00E608E4" w:rsidRDefault="00BC3231" w:rsidP="00BC3231">
      <w:pPr>
        <w:rPr>
          <w:sz w:val="20"/>
          <w:szCs w:val="20"/>
        </w:rPr>
      </w:pPr>
    </w:p>
    <w:p w14:paraId="2FD7295D" w14:textId="36BFA839" w:rsidR="00BC3231" w:rsidRDefault="00BC3231" w:rsidP="00B84209">
      <w:pPr>
        <w:pStyle w:val="Heading2"/>
        <w:numPr>
          <w:ilvl w:val="1"/>
          <w:numId w:val="19"/>
        </w:numPr>
      </w:pPr>
      <w:r>
        <w:t>Multi-DCI Transmission Scheme</w:t>
      </w:r>
    </w:p>
    <w:p w14:paraId="421E3CD0" w14:textId="77777777" w:rsidR="003422E8" w:rsidRDefault="003422E8" w:rsidP="00532051">
      <w:pPr>
        <w:rPr>
          <w:lang w:val="en-GB"/>
        </w:rPr>
      </w:pPr>
    </w:p>
    <w:p w14:paraId="113A194A" w14:textId="793C7599" w:rsidR="00532051" w:rsidRPr="00532051" w:rsidRDefault="00B84209" w:rsidP="00532051">
      <w:pPr>
        <w:rPr>
          <w:lang w:val="en-GB"/>
        </w:rPr>
      </w:pPr>
      <w:r>
        <w:rPr>
          <w:lang w:val="en-GB"/>
        </w:rPr>
        <w:t>Separate</w:t>
      </w:r>
      <w:r w:rsidR="00532051">
        <w:rPr>
          <w:lang w:val="en-GB"/>
        </w:rPr>
        <w:t xml:space="preserve"> processing</w:t>
      </w:r>
    </w:p>
    <w:p w14:paraId="1263D6F3" w14:textId="77777777" w:rsidR="00BC3231" w:rsidRDefault="00BC3231" w:rsidP="00BC3231"/>
    <w:tbl>
      <w:tblPr>
        <w:tblStyle w:val="TableGrid"/>
        <w:tblW w:w="9368" w:type="dxa"/>
        <w:tblLayout w:type="fixed"/>
        <w:tblLook w:val="04A0" w:firstRow="1" w:lastRow="0" w:firstColumn="1" w:lastColumn="0" w:noHBand="0" w:noVBand="1"/>
      </w:tblPr>
      <w:tblGrid>
        <w:gridCol w:w="4684"/>
        <w:gridCol w:w="4684"/>
      </w:tblGrid>
      <w:tr w:rsidR="00BC3231" w14:paraId="352B7A5F" w14:textId="77777777" w:rsidTr="00BC3231">
        <w:trPr>
          <w:trHeight w:val="3826"/>
        </w:trPr>
        <w:tc>
          <w:tcPr>
            <w:tcW w:w="4684" w:type="dxa"/>
          </w:tcPr>
          <w:p w14:paraId="497AF452" w14:textId="1FA759DE" w:rsidR="00BC3231" w:rsidRDefault="007073E5" w:rsidP="00BC3231">
            <w:r w:rsidRPr="007073E5">
              <w:drawing>
                <wp:inline distT="0" distB="0" distL="0" distR="0" wp14:anchorId="722F5151" wp14:editId="1C4F8F0F">
                  <wp:extent cx="2837180" cy="2127885"/>
                  <wp:effectExtent l="0" t="0" r="0" b="0"/>
                  <wp:docPr id="10416940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69409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0CFBDBCA" w14:textId="567DA52D" w:rsidR="00BC3231" w:rsidRDefault="007073E5" w:rsidP="00BC3231">
            <w:r w:rsidRPr="007073E5">
              <w:drawing>
                <wp:inline distT="0" distB="0" distL="0" distR="0" wp14:anchorId="2D368CA3" wp14:editId="20BE022A">
                  <wp:extent cx="2837180" cy="2127885"/>
                  <wp:effectExtent l="0" t="0" r="0" b="0"/>
                  <wp:docPr id="5347028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70286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3231" w14:paraId="45EA084E" w14:textId="77777777" w:rsidTr="00BC3231">
        <w:trPr>
          <w:trHeight w:val="3826"/>
        </w:trPr>
        <w:tc>
          <w:tcPr>
            <w:tcW w:w="9368" w:type="dxa"/>
            <w:gridSpan w:val="2"/>
            <w:vAlign w:val="center"/>
          </w:tcPr>
          <w:p w14:paraId="59CA6DFA" w14:textId="7BF41DCE" w:rsidR="00BC3231" w:rsidRDefault="007073E5" w:rsidP="00BC3231">
            <w:pPr>
              <w:jc w:val="center"/>
            </w:pPr>
            <w:r w:rsidRPr="007073E5">
              <w:lastRenderedPageBreak/>
              <w:drawing>
                <wp:inline distT="0" distB="0" distL="0" distR="0" wp14:anchorId="5F2853E2" wp14:editId="3C6CEC20">
                  <wp:extent cx="3087014" cy="2315261"/>
                  <wp:effectExtent l="0" t="0" r="0" b="0"/>
                  <wp:docPr id="10994877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48771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39" cy="2329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A9DF02" w14:textId="77777777" w:rsidR="00BC3231" w:rsidRDefault="00BC3231" w:rsidP="00BC3231"/>
    <w:p w14:paraId="28DA84EC" w14:textId="0639B5AC" w:rsidR="00BC3231" w:rsidRDefault="00BC3231" w:rsidP="00BC3231">
      <w:pPr>
        <w:spacing w:after="120"/>
        <w:rPr>
          <w:rFonts w:eastAsia="SimSun"/>
          <w:sz w:val="20"/>
          <w:szCs w:val="20"/>
          <w:lang w:eastAsia="en-GB"/>
        </w:rPr>
      </w:pPr>
      <w:r w:rsidRPr="00BC3231">
        <w:rPr>
          <w:rFonts w:eastAsia="SimSun"/>
          <w:sz w:val="20"/>
          <w:szCs w:val="20"/>
          <w:lang w:eastAsia="en-GB"/>
        </w:rPr>
        <w:t xml:space="preserve">Observations: </w:t>
      </w:r>
    </w:p>
    <w:p w14:paraId="215E853A" w14:textId="167DA4AC" w:rsidR="003422E8" w:rsidRPr="001839FF" w:rsidRDefault="00BC3231" w:rsidP="001839FF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 xml:space="preserve">With </w:t>
      </w:r>
      <w:r w:rsidR="00B84209">
        <w:rPr>
          <w:rFonts w:cs="Times New Roman"/>
          <w:szCs w:val="20"/>
          <w:lang w:eastAsia="en-GB"/>
        </w:rPr>
        <w:t>separate</w:t>
      </w:r>
      <w:r w:rsidRPr="003422E8">
        <w:rPr>
          <w:rFonts w:cs="Times New Roman"/>
          <w:szCs w:val="20"/>
          <w:lang w:eastAsia="en-GB"/>
        </w:rPr>
        <w:t xml:space="preserve"> processing, non-overlapping PDSCH </w:t>
      </w:r>
      <w:r w:rsidR="00B31780" w:rsidRPr="003422E8">
        <w:rPr>
          <w:rFonts w:cs="Times New Roman"/>
          <w:szCs w:val="20"/>
          <w:lang w:eastAsia="en-GB"/>
        </w:rPr>
        <w:t xml:space="preserve">performance </w:t>
      </w:r>
      <w:r w:rsidR="00532051" w:rsidRPr="003422E8">
        <w:rPr>
          <w:rFonts w:cs="Times New Roman"/>
          <w:szCs w:val="20"/>
          <w:lang w:eastAsia="en-GB"/>
        </w:rPr>
        <w:t>is not impacted with different levels of crosstalk</w:t>
      </w:r>
      <w:r w:rsidR="003422E8" w:rsidRPr="003422E8">
        <w:rPr>
          <w:rFonts w:cs="Times New Roman"/>
          <w:szCs w:val="20"/>
          <w:lang w:eastAsia="en-GB"/>
        </w:rPr>
        <w:t>.</w:t>
      </w:r>
    </w:p>
    <w:p w14:paraId="4F3B664E" w14:textId="5FF66C03" w:rsidR="003422E8" w:rsidRPr="003422E8" w:rsidRDefault="00532051" w:rsidP="003422E8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 xml:space="preserve">For overlapping PDSCH, 1 layer per TRP </w:t>
      </w:r>
      <w:r w:rsidR="003422E8" w:rsidRPr="003422E8">
        <w:rPr>
          <w:rFonts w:cs="Times New Roman"/>
          <w:szCs w:val="20"/>
          <w:lang w:eastAsia="en-GB"/>
        </w:rPr>
        <w:t>is not severely degraded with crosstalk.</w:t>
      </w:r>
    </w:p>
    <w:p w14:paraId="5ED2ED00" w14:textId="0B9AAB8D" w:rsidR="00532051" w:rsidRDefault="00532051" w:rsidP="00BC3231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 with 2 layers per TRP,</w:t>
      </w:r>
      <w:r w:rsidR="003E46EE" w:rsidRPr="003422E8">
        <w:rPr>
          <w:rFonts w:cs="Times New Roman"/>
          <w:szCs w:val="20"/>
          <w:lang w:eastAsia="en-GB"/>
        </w:rPr>
        <w:t xml:space="preserve"> </w:t>
      </w:r>
      <w:r w:rsidRPr="003422E8">
        <w:rPr>
          <w:rFonts w:cs="Times New Roman"/>
          <w:szCs w:val="20"/>
          <w:lang w:eastAsia="en-GB"/>
        </w:rPr>
        <w:t>performance is severely degraded</w:t>
      </w:r>
      <w:r w:rsidR="003422E8" w:rsidRPr="003422E8">
        <w:rPr>
          <w:rFonts w:cs="Times New Roman"/>
          <w:szCs w:val="20"/>
          <w:lang w:eastAsia="en-GB"/>
        </w:rPr>
        <w:t>.</w:t>
      </w:r>
    </w:p>
    <w:p w14:paraId="05907BE3" w14:textId="77777777" w:rsidR="003422E8" w:rsidRDefault="003422E8" w:rsidP="003422E8">
      <w:pPr>
        <w:spacing w:after="120"/>
        <w:rPr>
          <w:sz w:val="20"/>
          <w:szCs w:val="20"/>
          <w:lang w:eastAsia="en-GB"/>
        </w:rPr>
      </w:pPr>
    </w:p>
    <w:p w14:paraId="4247AECD" w14:textId="3B501AD2" w:rsidR="003422E8" w:rsidRPr="00E101CC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n</w:t>
      </w:r>
      <w:r w:rsidR="003422E8" w:rsidRPr="00E101CC">
        <w:rPr>
          <w:i/>
          <w:iCs/>
          <w:szCs w:val="20"/>
          <w:lang w:eastAsia="en-GB"/>
        </w:rPr>
        <w:t>on</w:t>
      </w:r>
      <w:r w:rsidRPr="00E101CC">
        <w:rPr>
          <w:i/>
          <w:iCs/>
          <w:szCs w:val="20"/>
          <w:lang w:eastAsia="en-GB"/>
        </w:rPr>
        <w:t>-</w:t>
      </w:r>
      <w:r w:rsidR="003422E8" w:rsidRPr="00E101CC">
        <w:rPr>
          <w:i/>
          <w:iCs/>
          <w:szCs w:val="20"/>
          <w:lang w:eastAsia="en-GB"/>
        </w:rPr>
        <w:t xml:space="preserve">overlapping PDSCH is </w:t>
      </w:r>
      <w:r w:rsidRPr="00E101CC">
        <w:rPr>
          <w:i/>
          <w:iCs/>
          <w:szCs w:val="20"/>
          <w:lang w:eastAsia="en-GB"/>
        </w:rPr>
        <w:t>not impacted by cross talk.</w:t>
      </w:r>
    </w:p>
    <w:p w14:paraId="7B39704E" w14:textId="7B4C089F" w:rsidR="00153C8F" w:rsidRPr="00E101CC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1 layer per TRP overlapping PDSCH is not severely impacted by cross talk with separate processing.</w:t>
      </w:r>
    </w:p>
    <w:p w14:paraId="5F7E539D" w14:textId="2EF3B512" w:rsidR="00153C8F" w:rsidRPr="00E101CC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 xml:space="preserve">Multi-DCI with 2 </w:t>
      </w:r>
      <w:r w:rsidR="00B84209" w:rsidRPr="00E101CC">
        <w:rPr>
          <w:i/>
          <w:iCs/>
          <w:szCs w:val="20"/>
          <w:lang w:eastAsia="en-GB"/>
        </w:rPr>
        <w:t>layers</w:t>
      </w:r>
      <w:r w:rsidRPr="00E101CC">
        <w:rPr>
          <w:i/>
          <w:iCs/>
          <w:szCs w:val="20"/>
          <w:lang w:eastAsia="en-GB"/>
        </w:rPr>
        <w:t xml:space="preserve"> per TRP overlapping PDSCH is severely impacted by cross talk with separate processing.</w:t>
      </w:r>
    </w:p>
    <w:p w14:paraId="3976A3AD" w14:textId="77777777" w:rsidR="00153C8F" w:rsidRPr="00153C8F" w:rsidRDefault="00153C8F" w:rsidP="003422E8">
      <w:pPr>
        <w:spacing w:after="120"/>
        <w:rPr>
          <w:i/>
          <w:iCs/>
          <w:sz w:val="20"/>
          <w:szCs w:val="20"/>
          <w:lang w:eastAsia="en-GB"/>
        </w:rPr>
      </w:pPr>
    </w:p>
    <w:p w14:paraId="2243D336" w14:textId="28056C38" w:rsidR="00532051" w:rsidRPr="003422E8" w:rsidRDefault="00532051" w:rsidP="00532051">
      <w:pPr>
        <w:spacing w:after="120"/>
        <w:rPr>
          <w:rFonts w:eastAsia="SimSun"/>
          <w:lang w:eastAsia="en-GB"/>
        </w:rPr>
      </w:pPr>
      <w:r w:rsidRPr="003422E8">
        <w:rPr>
          <w:rFonts w:eastAsia="SimSun"/>
          <w:lang w:eastAsia="en-GB"/>
        </w:rPr>
        <w:t>Joint processing</w:t>
      </w:r>
    </w:p>
    <w:tbl>
      <w:tblPr>
        <w:tblStyle w:val="TableGrid"/>
        <w:tblW w:w="9368" w:type="dxa"/>
        <w:tblLayout w:type="fixed"/>
        <w:tblLook w:val="04A0" w:firstRow="1" w:lastRow="0" w:firstColumn="1" w:lastColumn="0" w:noHBand="0" w:noVBand="1"/>
      </w:tblPr>
      <w:tblGrid>
        <w:gridCol w:w="4684"/>
        <w:gridCol w:w="4684"/>
      </w:tblGrid>
      <w:tr w:rsidR="00532051" w14:paraId="0A88A10A" w14:textId="77777777" w:rsidTr="00A94B1A">
        <w:trPr>
          <w:trHeight w:val="3826"/>
        </w:trPr>
        <w:tc>
          <w:tcPr>
            <w:tcW w:w="4684" w:type="dxa"/>
          </w:tcPr>
          <w:p w14:paraId="58078E45" w14:textId="7283D8A1" w:rsidR="00532051" w:rsidRDefault="007073E5" w:rsidP="00A94B1A">
            <w:r w:rsidRPr="007073E5">
              <w:drawing>
                <wp:inline distT="0" distB="0" distL="0" distR="0" wp14:anchorId="471A8369" wp14:editId="5F3034C6">
                  <wp:extent cx="2837180" cy="2127885"/>
                  <wp:effectExtent l="0" t="0" r="0" b="0"/>
                  <wp:docPr id="419053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0530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34E9DB23" w14:textId="1C78FD2B" w:rsidR="00532051" w:rsidRDefault="007073E5" w:rsidP="00A94B1A">
            <w:r w:rsidRPr="007073E5">
              <w:drawing>
                <wp:inline distT="0" distB="0" distL="0" distR="0" wp14:anchorId="68951AD5" wp14:editId="3B3350C5">
                  <wp:extent cx="2837180" cy="2127885"/>
                  <wp:effectExtent l="0" t="0" r="0" b="0"/>
                  <wp:docPr id="6386519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865191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7180" cy="2127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9F2C91" w14:textId="77777777" w:rsidR="00532051" w:rsidRDefault="00532051" w:rsidP="00532051">
      <w:pPr>
        <w:spacing w:after="120"/>
        <w:rPr>
          <w:rFonts w:eastAsia="SimSun"/>
          <w:sz w:val="20"/>
          <w:szCs w:val="20"/>
          <w:lang w:eastAsia="en-GB"/>
        </w:rPr>
      </w:pPr>
    </w:p>
    <w:p w14:paraId="2B8A2ADB" w14:textId="77777777" w:rsidR="003E46EE" w:rsidRDefault="003E46EE" w:rsidP="003E46EE">
      <w:pPr>
        <w:spacing w:after="120"/>
        <w:rPr>
          <w:rFonts w:eastAsia="SimSun"/>
          <w:sz w:val="20"/>
          <w:szCs w:val="20"/>
          <w:lang w:eastAsia="en-GB"/>
        </w:rPr>
      </w:pPr>
      <w:r w:rsidRPr="00BC3231">
        <w:rPr>
          <w:rFonts w:eastAsia="SimSun"/>
          <w:sz w:val="20"/>
          <w:szCs w:val="20"/>
          <w:lang w:eastAsia="en-GB"/>
        </w:rPr>
        <w:t xml:space="preserve">Observations: </w:t>
      </w:r>
    </w:p>
    <w:p w14:paraId="6E9AD9C4" w14:textId="5A059D69" w:rsidR="003E46EE" w:rsidRPr="003422E8" w:rsidRDefault="003E46EE" w:rsidP="003E46EE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lastRenderedPageBreak/>
        <w:t xml:space="preserve">For overlapping PDSCH joint processing is more robust to </w:t>
      </w:r>
      <w:r w:rsidR="003422E8" w:rsidRPr="003422E8">
        <w:rPr>
          <w:rFonts w:cs="Times New Roman"/>
          <w:szCs w:val="20"/>
          <w:lang w:eastAsia="en-GB"/>
        </w:rPr>
        <w:t>crosstalk</w:t>
      </w:r>
      <w:r w:rsidRPr="003422E8">
        <w:rPr>
          <w:rFonts w:cs="Times New Roman"/>
          <w:szCs w:val="20"/>
          <w:lang w:eastAsia="en-GB"/>
        </w:rPr>
        <w:t>.</w:t>
      </w:r>
    </w:p>
    <w:p w14:paraId="4FC6E09B" w14:textId="53F39EE2" w:rsidR="003E46EE" w:rsidRDefault="003E46EE" w:rsidP="003422E8">
      <w:pPr>
        <w:spacing w:after="120"/>
        <w:rPr>
          <w:sz w:val="20"/>
          <w:szCs w:val="20"/>
          <w:lang w:eastAsia="en-GB"/>
        </w:rPr>
      </w:pPr>
    </w:p>
    <w:p w14:paraId="650D8AE4" w14:textId="5E693AA3" w:rsidR="00153C8F" w:rsidRPr="00E101CC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multi-DCI with 1 or 2 layers per TRP overlapping PDSCH, joint processing is more robust to cross talk.</w:t>
      </w:r>
    </w:p>
    <w:p w14:paraId="3D56BE41" w14:textId="77777777" w:rsidR="003422E8" w:rsidRPr="003422E8" w:rsidRDefault="003422E8" w:rsidP="003422E8">
      <w:pPr>
        <w:spacing w:after="120"/>
        <w:rPr>
          <w:sz w:val="20"/>
          <w:szCs w:val="20"/>
          <w:lang w:eastAsia="en-GB"/>
        </w:rPr>
      </w:pPr>
    </w:p>
    <w:p w14:paraId="7351FE00" w14:textId="1FA468D9" w:rsidR="003E46EE" w:rsidRPr="00532051" w:rsidRDefault="003E46EE" w:rsidP="00532051">
      <w:pPr>
        <w:spacing w:after="120"/>
        <w:rPr>
          <w:rFonts w:eastAsia="SimSun"/>
          <w:sz w:val="20"/>
          <w:szCs w:val="20"/>
          <w:lang w:eastAsia="en-GB"/>
        </w:rPr>
      </w:pPr>
    </w:p>
    <w:p w14:paraId="0DBF84AD" w14:textId="77777777" w:rsidR="00BC3231" w:rsidRDefault="00BC3231" w:rsidP="00BC3231"/>
    <w:p w14:paraId="5B68D95A" w14:textId="5A220A5C" w:rsidR="00BC3231" w:rsidRDefault="00BC3231" w:rsidP="00B84209">
      <w:pPr>
        <w:pStyle w:val="Heading2"/>
        <w:numPr>
          <w:ilvl w:val="1"/>
          <w:numId w:val="19"/>
        </w:numPr>
      </w:pPr>
      <w:r>
        <w:t>Single-DCI SDM Transmission Scheme</w:t>
      </w:r>
    </w:p>
    <w:p w14:paraId="5ED98FA7" w14:textId="77777777" w:rsidR="00BC3231" w:rsidRDefault="00BC3231" w:rsidP="00BC3231"/>
    <w:p w14:paraId="65A7743A" w14:textId="77777777" w:rsidR="00F43B2A" w:rsidRPr="00A8754A" w:rsidRDefault="00F43B2A" w:rsidP="00F43B2A">
      <w:pPr>
        <w:spacing w:after="120"/>
        <w:rPr>
          <w:rFonts w:eastAsia="SimSun"/>
          <w:lang w:eastAsia="en-GB"/>
        </w:rPr>
      </w:pPr>
      <w:r w:rsidRPr="00A8754A">
        <w:rPr>
          <w:rFonts w:eastAsia="SimSun"/>
          <w:lang w:eastAsia="en-GB"/>
        </w:rPr>
        <w:t>Joint processing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F43B2A" w14:paraId="33911DC5" w14:textId="77777777" w:rsidTr="00A94B1A">
        <w:tc>
          <w:tcPr>
            <w:tcW w:w="4675" w:type="dxa"/>
          </w:tcPr>
          <w:p w14:paraId="1FE7C90B" w14:textId="4CC794F5" w:rsidR="00F43B2A" w:rsidRDefault="007073E5" w:rsidP="00A94B1A">
            <w:pPr>
              <w:spacing w:after="12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7073E5">
              <w:rPr>
                <w:rFonts w:eastAsia="MS Mincho"/>
                <w:sz w:val="20"/>
                <w:szCs w:val="20"/>
                <w:lang w:val="en-GB" w:eastAsia="zh-CN"/>
              </w:rPr>
              <w:drawing>
                <wp:inline distT="0" distB="0" distL="0" distR="0" wp14:anchorId="1FAA61BC" wp14:editId="66741DE5">
                  <wp:extent cx="2831465" cy="2123440"/>
                  <wp:effectExtent l="0" t="0" r="0" b="0"/>
                  <wp:docPr id="16002577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25779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A185C14" w14:textId="2A153CB1" w:rsidR="00F43B2A" w:rsidRDefault="007073E5" w:rsidP="00A94B1A">
            <w:pPr>
              <w:spacing w:after="120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7073E5">
              <w:rPr>
                <w:rFonts w:eastAsia="MS Mincho"/>
                <w:sz w:val="20"/>
                <w:szCs w:val="20"/>
                <w:lang w:val="en-GB" w:eastAsia="zh-CN"/>
              </w:rPr>
              <w:drawing>
                <wp:inline distT="0" distB="0" distL="0" distR="0" wp14:anchorId="0BC61883" wp14:editId="49A714A2">
                  <wp:extent cx="2831465" cy="2123440"/>
                  <wp:effectExtent l="0" t="0" r="0" b="0"/>
                  <wp:docPr id="21220461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204614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DFD636" w14:textId="77777777" w:rsidR="004622C7" w:rsidRDefault="004622C7" w:rsidP="00EF2C40">
      <w:pPr>
        <w:spacing w:after="120"/>
        <w:rPr>
          <w:rFonts w:eastAsia="MS Mincho"/>
          <w:sz w:val="20"/>
          <w:szCs w:val="20"/>
          <w:lang w:val="en-GB" w:eastAsia="zh-CN"/>
        </w:rPr>
      </w:pPr>
    </w:p>
    <w:p w14:paraId="601FDB91" w14:textId="77777777" w:rsidR="003422E8" w:rsidRDefault="003422E8" w:rsidP="003422E8">
      <w:pPr>
        <w:spacing w:after="120"/>
        <w:rPr>
          <w:rFonts w:eastAsia="SimSun"/>
          <w:sz w:val="20"/>
          <w:szCs w:val="20"/>
          <w:lang w:eastAsia="en-GB"/>
        </w:rPr>
      </w:pPr>
      <w:r w:rsidRPr="00BC3231">
        <w:rPr>
          <w:rFonts w:eastAsia="SimSun"/>
          <w:sz w:val="20"/>
          <w:szCs w:val="20"/>
          <w:lang w:eastAsia="en-GB"/>
        </w:rPr>
        <w:t xml:space="preserve">Observations: </w:t>
      </w:r>
    </w:p>
    <w:p w14:paraId="41373A98" w14:textId="1878B4C1" w:rsidR="003422E8" w:rsidRPr="003422E8" w:rsidRDefault="003422E8" w:rsidP="003422E8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 with single DCI SDM, joint processing is robust to crosstalk.</w:t>
      </w:r>
    </w:p>
    <w:p w14:paraId="138D01EE" w14:textId="7DAB29DF" w:rsidR="00153C8F" w:rsidRDefault="00153C8F" w:rsidP="00E101CC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single-DCI SDM with 1 or 2 layers per TRP, joint processing is robust to cross talk.</w:t>
      </w:r>
    </w:p>
    <w:p w14:paraId="3152E576" w14:textId="77777777" w:rsidR="001071A6" w:rsidRPr="001071A6" w:rsidRDefault="001071A6" w:rsidP="001071A6">
      <w:pPr>
        <w:pStyle w:val="ListParagraph"/>
        <w:spacing w:after="120"/>
        <w:ind w:left="72" w:firstLineChars="0" w:firstLine="0"/>
        <w:rPr>
          <w:szCs w:val="20"/>
          <w:lang w:eastAsia="en-GB"/>
        </w:rPr>
      </w:pPr>
    </w:p>
    <w:p w14:paraId="34782FB0" w14:textId="5D274C9F" w:rsidR="005E1004" w:rsidRDefault="005E1004" w:rsidP="005E1004">
      <w:pPr>
        <w:pStyle w:val="Heading1"/>
        <w:rPr>
          <w:lang w:val="en-US"/>
        </w:rPr>
      </w:pPr>
      <w:r>
        <w:rPr>
          <w:lang w:val="en-US"/>
        </w:rPr>
        <w:t>4</w:t>
      </w:r>
      <w:r w:rsidRPr="00222E8A">
        <w:rPr>
          <w:lang w:val="en-US"/>
        </w:rPr>
        <w:t xml:space="preserve">. </w:t>
      </w:r>
      <w:r>
        <w:rPr>
          <w:lang w:val="en-US"/>
        </w:rPr>
        <w:t>PDSCH Requirements</w:t>
      </w:r>
    </w:p>
    <w:p w14:paraId="41E2CA50" w14:textId="1851FE85" w:rsidR="005E1004" w:rsidRDefault="000E466E" w:rsidP="00EF2C40">
      <w:pPr>
        <w:spacing w:after="120"/>
        <w:rPr>
          <w:rFonts w:eastAsia="MS Mincho"/>
          <w:sz w:val="20"/>
          <w:szCs w:val="20"/>
          <w:lang w:val="en-GB" w:eastAsia="zh-CN"/>
        </w:rPr>
      </w:pPr>
      <w:r>
        <w:rPr>
          <w:rFonts w:eastAsia="MS Mincho"/>
          <w:sz w:val="20"/>
          <w:szCs w:val="20"/>
          <w:lang w:val="en-GB" w:eastAsia="zh-CN"/>
        </w:rPr>
        <w:t>Based on the results from initial performance evaluation, it is evident that joint processing is more robust to cross talk especially with overlapping PDSCH and 2 layers per TRP. Separate processing is more suitable when only 1 layer per TRP are configured with overlapping PDSCH</w:t>
      </w:r>
      <w:r w:rsidR="008C605D">
        <w:rPr>
          <w:rFonts w:eastAsia="MS Mincho"/>
          <w:sz w:val="20"/>
          <w:szCs w:val="20"/>
          <w:lang w:val="en-GB" w:eastAsia="zh-CN"/>
        </w:rPr>
        <w:t>, with lower crosstalk power</w:t>
      </w:r>
      <w:r>
        <w:rPr>
          <w:rFonts w:eastAsia="MS Mincho"/>
          <w:sz w:val="20"/>
          <w:szCs w:val="20"/>
          <w:lang w:val="en-GB" w:eastAsia="zh-CN"/>
        </w:rPr>
        <w:t xml:space="preserve"> or non-overlapping PDSCH is configured. </w:t>
      </w:r>
    </w:p>
    <w:p w14:paraId="4C60755A" w14:textId="2B82E672" w:rsidR="001802A6" w:rsidRDefault="008C605D" w:rsidP="001802A6">
      <w:pPr>
        <w:pStyle w:val="Tdoc-Observation"/>
        <w:numPr>
          <w:ilvl w:val="0"/>
          <w:numId w:val="24"/>
        </w:numPr>
      </w:pPr>
      <w:r>
        <w:t>Joint processing is more robust to cross talk especially with 2 layer</w:t>
      </w:r>
      <w:r w:rsidR="001802A6">
        <w:t>s</w:t>
      </w:r>
      <w:r>
        <w:t xml:space="preserve"> per TRP with overlapping PDSCH.</w:t>
      </w:r>
    </w:p>
    <w:p w14:paraId="51C540CA" w14:textId="57CF7AB4" w:rsidR="008C605D" w:rsidRDefault="00E101CC" w:rsidP="001802A6">
      <w:pPr>
        <w:pStyle w:val="Tdoc-Observation"/>
        <w:numPr>
          <w:ilvl w:val="0"/>
          <w:numId w:val="24"/>
        </w:numPr>
      </w:pPr>
      <w:r>
        <w:t>Separate processing is suitable with non-overlapping PDSCH,</w:t>
      </w:r>
      <w:r w:rsidR="001802A6">
        <w:t xml:space="preserve"> and with 1 layer per TRP with overlapping PDSCH and low cross power levels.</w:t>
      </w:r>
    </w:p>
    <w:p w14:paraId="0A5BD1A1" w14:textId="2AF36774" w:rsidR="001802A6" w:rsidRDefault="00FB3F87" w:rsidP="00FB3F87">
      <w:pPr>
        <w:pStyle w:val="Tdoc-Observation"/>
        <w:rPr>
          <w:i w:val="0"/>
          <w:iCs w:val="0"/>
        </w:rPr>
      </w:pPr>
      <w:r>
        <w:rPr>
          <w:i w:val="0"/>
          <w:iCs w:val="0"/>
        </w:rPr>
        <w:t xml:space="preserve">It is also worth considering that joint processing would be additional UE complexity and will need additional UE capability. Also, the objective of this work item is to achieve 4-layer MIMO in FR2 which is only possible with 2 layers per TRP. </w:t>
      </w:r>
    </w:p>
    <w:p w14:paraId="4A81161D" w14:textId="702392B7" w:rsidR="00FB3F87" w:rsidRPr="00FB3F87" w:rsidRDefault="00FB3F87" w:rsidP="00FB3F87">
      <w:pPr>
        <w:pStyle w:val="Tdoc-Observation"/>
        <w:numPr>
          <w:ilvl w:val="0"/>
          <w:numId w:val="24"/>
        </w:numPr>
      </w:pPr>
      <w:r w:rsidRPr="00FB3F87">
        <w:t xml:space="preserve">Joint processing is more complex for the UE and needs additional UE </w:t>
      </w:r>
      <w:r w:rsidR="009F6F0D" w:rsidRPr="00FB3F87">
        <w:t>capability.</w:t>
      </w:r>
    </w:p>
    <w:p w14:paraId="1FA35F2E" w14:textId="12FC741B" w:rsidR="00FB3F87" w:rsidRPr="00FB3F87" w:rsidRDefault="00FB3F87" w:rsidP="00FB3F87">
      <w:pPr>
        <w:pStyle w:val="Tdoc-Observation"/>
        <w:numPr>
          <w:ilvl w:val="0"/>
          <w:numId w:val="24"/>
        </w:numPr>
      </w:pPr>
      <w:r w:rsidRPr="00FB3F87">
        <w:lastRenderedPageBreak/>
        <w:t xml:space="preserve">Objective of the WI is to introduce requirements with 4 -layer MIMO in FR2 which is only feasible with 2 layers per TRP. </w:t>
      </w:r>
    </w:p>
    <w:p w14:paraId="448A205C" w14:textId="0FD33C98" w:rsidR="00FB3F87" w:rsidRDefault="00FB3F87" w:rsidP="00FB3F87">
      <w:pPr>
        <w:pStyle w:val="Tdoc-Observation"/>
        <w:rPr>
          <w:i w:val="0"/>
          <w:iCs w:val="0"/>
        </w:rPr>
      </w:pPr>
      <w:r>
        <w:rPr>
          <w:i w:val="0"/>
          <w:iCs w:val="0"/>
        </w:rPr>
        <w:t>To define requirements for PDSCH demod with multi-RX, we recommend the following configurations:</w:t>
      </w:r>
    </w:p>
    <w:p w14:paraId="7C34D81B" w14:textId="4FC007A8" w:rsidR="00FB3F87" w:rsidRDefault="00FB3F87" w:rsidP="00FB3F87">
      <w:pPr>
        <w:pStyle w:val="Tdoc-Observation"/>
        <w:numPr>
          <w:ilvl w:val="0"/>
          <w:numId w:val="32"/>
        </w:numPr>
        <w:rPr>
          <w:i w:val="0"/>
          <w:iCs w:val="0"/>
        </w:rPr>
      </w:pPr>
      <w:r>
        <w:rPr>
          <w:i w:val="0"/>
          <w:iCs w:val="0"/>
        </w:rPr>
        <w:t>Multi-DCI with Overlapping PDSCH, 1 layer per TRP, Separate processing</w:t>
      </w:r>
    </w:p>
    <w:p w14:paraId="582EC1EB" w14:textId="1AE0803A" w:rsidR="00FB3F87" w:rsidRDefault="00FB3F87" w:rsidP="00FB3F87">
      <w:pPr>
        <w:pStyle w:val="Tdoc-Observation"/>
        <w:numPr>
          <w:ilvl w:val="0"/>
          <w:numId w:val="32"/>
        </w:numPr>
        <w:rPr>
          <w:i w:val="0"/>
          <w:iCs w:val="0"/>
        </w:rPr>
      </w:pPr>
      <w:r>
        <w:rPr>
          <w:i w:val="0"/>
          <w:iCs w:val="0"/>
        </w:rPr>
        <w:t>Multi-DCI with Overlapping PDSCH, 2 layers per TRP, Joint processing</w:t>
      </w:r>
    </w:p>
    <w:p w14:paraId="005F9B1F" w14:textId="39FA51E1" w:rsidR="00FB3F87" w:rsidRDefault="00FB3F87" w:rsidP="00FB3F87">
      <w:pPr>
        <w:pStyle w:val="Tdoc-Observation"/>
        <w:numPr>
          <w:ilvl w:val="0"/>
          <w:numId w:val="32"/>
        </w:numPr>
        <w:rPr>
          <w:i w:val="0"/>
          <w:iCs w:val="0"/>
        </w:rPr>
      </w:pPr>
      <w:r>
        <w:rPr>
          <w:i w:val="0"/>
          <w:iCs w:val="0"/>
        </w:rPr>
        <w:t>Single-DCI SDM with 1+1, Separate processing</w:t>
      </w:r>
    </w:p>
    <w:p w14:paraId="6ECE9407" w14:textId="282F1D49" w:rsidR="00FB3F87" w:rsidRDefault="00FB3F87" w:rsidP="00FB3F87">
      <w:pPr>
        <w:pStyle w:val="Tdoc-Observation"/>
        <w:numPr>
          <w:ilvl w:val="0"/>
          <w:numId w:val="32"/>
        </w:numPr>
        <w:rPr>
          <w:i w:val="0"/>
          <w:iCs w:val="0"/>
        </w:rPr>
      </w:pPr>
      <w:r>
        <w:rPr>
          <w:i w:val="0"/>
          <w:iCs w:val="0"/>
        </w:rPr>
        <w:t>Single-DCI SDM with 2+2, Joint processing</w:t>
      </w:r>
    </w:p>
    <w:p w14:paraId="3168192A" w14:textId="77777777" w:rsidR="00FB3F87" w:rsidRPr="009F6F0D" w:rsidRDefault="00FB3F87" w:rsidP="009F6F0D">
      <w:pPr>
        <w:pStyle w:val="ListParagraph"/>
        <w:spacing w:after="120"/>
        <w:ind w:left="216" w:firstLineChars="0" w:firstLine="0"/>
        <w:rPr>
          <w:rFonts w:cs="Times New Roman"/>
          <w:b/>
          <w:bCs/>
          <w:szCs w:val="20"/>
        </w:rPr>
      </w:pPr>
    </w:p>
    <w:p w14:paraId="7FE22E36" w14:textId="1C0D24AE" w:rsidR="009F6F0D" w:rsidRPr="009F6F0D" w:rsidRDefault="00FB3F87" w:rsidP="009F6F0D">
      <w:pPr>
        <w:pStyle w:val="ListParagraph"/>
        <w:numPr>
          <w:ilvl w:val="0"/>
          <w:numId w:val="22"/>
        </w:numPr>
        <w:ind w:left="360" w:firstLineChars="0" w:hanging="360"/>
        <w:rPr>
          <w:b/>
          <w:bCs/>
          <w:lang w:val="en-GB"/>
        </w:rPr>
      </w:pPr>
      <w:r w:rsidRPr="009F6F0D">
        <w:rPr>
          <w:rFonts w:cs="Times New Roman"/>
          <w:b/>
          <w:bCs/>
          <w:szCs w:val="20"/>
        </w:rPr>
        <w:t xml:space="preserve">Define PDSCH demodulation requirements with multi-RX for the </w:t>
      </w:r>
      <w:r w:rsidR="0093453D" w:rsidRPr="009F6F0D">
        <w:rPr>
          <w:rFonts w:cs="Times New Roman"/>
          <w:b/>
          <w:bCs/>
          <w:szCs w:val="20"/>
        </w:rPr>
        <w:t>following</w:t>
      </w:r>
      <w:r w:rsidR="0093453D">
        <w:rPr>
          <w:rFonts w:cs="Times New Roman"/>
          <w:b/>
          <w:bCs/>
          <w:szCs w:val="20"/>
        </w:rPr>
        <w:t xml:space="preserve"> configurations</w:t>
      </w:r>
      <w:r w:rsidR="0093453D" w:rsidRPr="009F6F0D">
        <w:rPr>
          <w:rFonts w:cs="Times New Roman"/>
          <w:b/>
          <w:bCs/>
          <w:szCs w:val="20"/>
        </w:rPr>
        <w:t>:</w:t>
      </w:r>
      <w:r w:rsidR="009F6F0D">
        <w:rPr>
          <w:rFonts w:cs="Times New Roman"/>
          <w:b/>
          <w:bCs/>
          <w:szCs w:val="20"/>
        </w:rPr>
        <w:br/>
      </w:r>
      <w:r w:rsidR="009F6F0D">
        <w:rPr>
          <w:b/>
          <w:bCs/>
          <w:lang w:val="en-GB"/>
        </w:rPr>
        <w:t xml:space="preserve">(1) </w:t>
      </w:r>
      <w:r w:rsidR="009F6F0D" w:rsidRPr="009F6F0D">
        <w:rPr>
          <w:b/>
          <w:bCs/>
          <w:lang w:val="en-GB"/>
        </w:rPr>
        <w:t>Multi-DCI with Overlapping PDSCH, 1 layer per TRP, Separate processing</w:t>
      </w:r>
      <w:r w:rsidR="009F6F0D">
        <w:rPr>
          <w:b/>
          <w:bCs/>
          <w:lang w:val="en-GB"/>
        </w:rPr>
        <w:br/>
      </w:r>
      <w:r w:rsidR="009F6F0D">
        <w:rPr>
          <w:b/>
          <w:bCs/>
          <w:szCs w:val="20"/>
          <w:lang w:val="en-GB"/>
        </w:rPr>
        <w:t xml:space="preserve">(2) </w:t>
      </w:r>
      <w:r w:rsidR="009F6F0D" w:rsidRPr="009F6F0D">
        <w:rPr>
          <w:b/>
          <w:bCs/>
          <w:szCs w:val="20"/>
          <w:lang w:val="en-GB"/>
        </w:rPr>
        <w:t>Multi-DCI with Overlapping PDSCH, 2 layers per TRP, Joint processing</w:t>
      </w:r>
      <w:r w:rsidR="009F6F0D">
        <w:rPr>
          <w:b/>
          <w:bCs/>
          <w:szCs w:val="20"/>
          <w:lang w:val="en-GB"/>
        </w:rPr>
        <w:br/>
        <w:t xml:space="preserve">(3) </w:t>
      </w:r>
      <w:r w:rsidR="009F6F0D" w:rsidRPr="009F6F0D">
        <w:rPr>
          <w:b/>
          <w:bCs/>
          <w:szCs w:val="20"/>
          <w:lang w:val="en-GB"/>
        </w:rPr>
        <w:t>Single-DCI SDM with 1+1, Separate processing</w:t>
      </w:r>
      <w:r w:rsidR="009F6F0D">
        <w:rPr>
          <w:b/>
          <w:bCs/>
          <w:szCs w:val="20"/>
          <w:lang w:val="en-GB"/>
        </w:rPr>
        <w:br/>
        <w:t xml:space="preserve">(4) </w:t>
      </w:r>
      <w:r w:rsidR="009F6F0D" w:rsidRPr="009F6F0D">
        <w:rPr>
          <w:b/>
          <w:bCs/>
          <w:szCs w:val="20"/>
          <w:lang w:val="en-GB"/>
        </w:rPr>
        <w:t xml:space="preserve">Single-DCI SDM with 2+2, Joint </w:t>
      </w:r>
      <w:proofErr w:type="gramStart"/>
      <w:r w:rsidR="009F6F0D" w:rsidRPr="009F6F0D">
        <w:rPr>
          <w:b/>
          <w:bCs/>
          <w:szCs w:val="20"/>
          <w:lang w:val="en-GB"/>
        </w:rPr>
        <w:t>processing</w:t>
      </w:r>
      <w:proofErr w:type="gramEnd"/>
    </w:p>
    <w:p w14:paraId="3BC9D04B" w14:textId="77777777" w:rsidR="009F6F0D" w:rsidRPr="009F6F0D" w:rsidRDefault="009F6F0D" w:rsidP="009F6F0D">
      <w:pPr>
        <w:rPr>
          <w:rFonts w:eastAsia="SimSun"/>
          <w:b/>
          <w:bCs/>
          <w:lang w:val="en-GB"/>
        </w:rPr>
      </w:pPr>
    </w:p>
    <w:p w14:paraId="147185BB" w14:textId="2216EB9B" w:rsidR="00FB3F87" w:rsidRDefault="009F6F0D" w:rsidP="009F6F0D">
      <w:pPr>
        <w:pStyle w:val="ListParagraph"/>
        <w:numPr>
          <w:ilvl w:val="0"/>
          <w:numId w:val="22"/>
        </w:numPr>
        <w:spacing w:after="120"/>
        <w:ind w:firstLineChars="0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>Introduce UE capability for joint processing.</w:t>
      </w:r>
    </w:p>
    <w:p w14:paraId="0D475B17" w14:textId="77777777" w:rsidR="009F6F0D" w:rsidRPr="009F6F0D" w:rsidRDefault="009F6F0D" w:rsidP="009F6F0D">
      <w:pPr>
        <w:pStyle w:val="ListParagraph"/>
        <w:ind w:firstLine="402"/>
        <w:rPr>
          <w:rFonts w:cs="Times New Roman"/>
          <w:b/>
          <w:bCs/>
          <w:szCs w:val="20"/>
        </w:rPr>
      </w:pPr>
    </w:p>
    <w:p w14:paraId="51FA6025" w14:textId="055ADC06" w:rsidR="009F6F0D" w:rsidRPr="009F6F0D" w:rsidRDefault="009F6F0D" w:rsidP="009F6F0D">
      <w:pPr>
        <w:spacing w:after="120"/>
        <w:rPr>
          <w:rFonts w:eastAsia="MS Mincho"/>
          <w:sz w:val="20"/>
          <w:szCs w:val="20"/>
        </w:rPr>
      </w:pPr>
    </w:p>
    <w:p w14:paraId="20DC28A5" w14:textId="46EA0A49" w:rsidR="002249BA" w:rsidRPr="00222E8A" w:rsidRDefault="005E1004" w:rsidP="002249BA">
      <w:pPr>
        <w:pStyle w:val="Heading1"/>
        <w:rPr>
          <w:lang w:val="en-US"/>
        </w:rPr>
      </w:pPr>
      <w:r>
        <w:rPr>
          <w:lang w:val="en-US"/>
        </w:rPr>
        <w:t>5</w:t>
      </w:r>
      <w:r w:rsidR="002249BA" w:rsidRPr="00222E8A">
        <w:rPr>
          <w:lang w:val="en-US"/>
        </w:rPr>
        <w:t>. Conclusion</w:t>
      </w:r>
    </w:p>
    <w:p w14:paraId="39100AC6" w14:textId="4279E736" w:rsidR="002249BA" w:rsidRPr="00222E8A" w:rsidRDefault="002249BA" w:rsidP="002249BA">
      <w:pPr>
        <w:spacing w:after="120"/>
        <w:rPr>
          <w:sz w:val="20"/>
          <w:szCs w:val="20"/>
        </w:rPr>
      </w:pPr>
      <w:r w:rsidRPr="007E073D">
        <w:rPr>
          <w:sz w:val="20"/>
          <w:szCs w:val="20"/>
        </w:rPr>
        <w:t xml:space="preserve">In this paper, we provide our views on open issues on </w:t>
      </w:r>
      <w:r w:rsidR="007E073D" w:rsidRPr="007E073D">
        <w:rPr>
          <w:sz w:val="20"/>
          <w:szCs w:val="20"/>
        </w:rPr>
        <w:t xml:space="preserve">PDSCH demodulation requirements </w:t>
      </w:r>
      <w:r w:rsidR="008C605D">
        <w:rPr>
          <w:sz w:val="20"/>
          <w:szCs w:val="20"/>
        </w:rPr>
        <w:t xml:space="preserve">and initial performance evaluation results </w:t>
      </w:r>
      <w:r w:rsidR="007E073D" w:rsidRPr="007E073D">
        <w:rPr>
          <w:sz w:val="20"/>
          <w:szCs w:val="20"/>
        </w:rPr>
        <w:t>for multi-RX reception on the DL</w:t>
      </w:r>
      <w:r w:rsidRPr="007E073D">
        <w:rPr>
          <w:sz w:val="20"/>
          <w:szCs w:val="20"/>
        </w:rPr>
        <w:t>. Our observations and proposals are captured below:</w:t>
      </w:r>
    </w:p>
    <w:p w14:paraId="7F6E90DA" w14:textId="5667D5E0" w:rsidR="002249BA" w:rsidRPr="001071A6" w:rsidRDefault="001071A6" w:rsidP="002249BA">
      <w:pPr>
        <w:spacing w:after="120"/>
        <w:rPr>
          <w:b/>
          <w:bCs/>
          <w:sz w:val="20"/>
          <w:szCs w:val="20"/>
          <w:u w:val="single"/>
        </w:rPr>
      </w:pPr>
      <w:r w:rsidRPr="001071A6">
        <w:rPr>
          <w:b/>
          <w:bCs/>
          <w:sz w:val="20"/>
          <w:szCs w:val="20"/>
          <w:u w:val="single"/>
        </w:rPr>
        <w:t>On parameters for PDSCH requirements</w:t>
      </w:r>
    </w:p>
    <w:p w14:paraId="4F12E88E" w14:textId="77777777" w:rsidR="00EC31F5" w:rsidRPr="00E101CC" w:rsidRDefault="00EC31F5" w:rsidP="00EC31F5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  <w:lang w:val="en-GB"/>
        </w:rPr>
      </w:pPr>
      <w:r w:rsidRPr="00E101CC">
        <w:rPr>
          <w:rFonts w:cs="Times New Roman"/>
          <w:i/>
          <w:iCs/>
          <w:szCs w:val="20"/>
          <w:lang w:val="en-GB"/>
        </w:rPr>
        <w:t xml:space="preserve">For </w:t>
      </w:r>
      <w:proofErr w:type="spellStart"/>
      <w:r w:rsidRPr="00E101CC">
        <w:rPr>
          <w:rFonts w:cs="Times New Roman"/>
          <w:i/>
          <w:iCs/>
          <w:szCs w:val="20"/>
          <w:lang w:val="en-GB"/>
        </w:rPr>
        <w:t>sDCI</w:t>
      </w:r>
      <w:proofErr w:type="spellEnd"/>
      <w:r w:rsidRPr="00E101CC">
        <w:rPr>
          <w:rFonts w:cs="Times New Roman"/>
          <w:i/>
          <w:iCs/>
          <w:szCs w:val="20"/>
          <w:lang w:val="en-GB"/>
        </w:rPr>
        <w:t xml:space="preserve"> SDM scheme configuring 1 PTRS port per TRP needs additional UE capability for the test.</w:t>
      </w:r>
    </w:p>
    <w:p w14:paraId="23707ACF" w14:textId="77777777" w:rsidR="00EC31F5" w:rsidRPr="00E101CC" w:rsidRDefault="00EC31F5" w:rsidP="00EC31F5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101CC">
        <w:rPr>
          <w:rFonts w:cs="Times New Roman"/>
          <w:i/>
          <w:iCs/>
          <w:szCs w:val="20"/>
          <w:lang w:val="en-GB"/>
        </w:rPr>
        <w:t>Not configuring 1 PTRS port per TRP might lead to performance degradation depending on test configuration.</w:t>
      </w:r>
    </w:p>
    <w:p w14:paraId="2D242E44" w14:textId="77777777" w:rsidR="00EC31F5" w:rsidRDefault="00EC31F5" w:rsidP="00EC31F5">
      <w:pPr>
        <w:pStyle w:val="TDoc-Proposal"/>
        <w:numPr>
          <w:ilvl w:val="0"/>
          <w:numId w:val="38"/>
        </w:numPr>
      </w:pPr>
      <w:r w:rsidRPr="004E7220">
        <w:t xml:space="preserve">Evaluate if 1 PTRS port for </w:t>
      </w:r>
      <w:proofErr w:type="spellStart"/>
      <w:r w:rsidRPr="004E7220">
        <w:t>sDCI</w:t>
      </w:r>
      <w:proofErr w:type="spellEnd"/>
      <w:r w:rsidRPr="004E7220">
        <w:t xml:space="preserve"> SDM test is sufficient for the agreed test configuration. </w:t>
      </w:r>
    </w:p>
    <w:p w14:paraId="79FFAFE9" w14:textId="24ED6884" w:rsidR="00591DA9" w:rsidRPr="004E7220" w:rsidRDefault="00591DA9" w:rsidP="00591DA9">
      <w:pPr>
        <w:pStyle w:val="TDoc-Proposal"/>
      </w:pPr>
    </w:p>
    <w:p w14:paraId="5D9B5379" w14:textId="77777777" w:rsidR="00591DA9" w:rsidRDefault="00591DA9" w:rsidP="00591DA9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101CC">
        <w:rPr>
          <w:rFonts w:cs="Times New Roman"/>
          <w:i/>
          <w:iCs/>
          <w:szCs w:val="20"/>
        </w:rPr>
        <w:t xml:space="preserve">With overlapping PDSCH </w:t>
      </w:r>
      <w:r>
        <w:rPr>
          <w:rFonts w:cs="Times New Roman"/>
          <w:i/>
          <w:iCs/>
          <w:szCs w:val="20"/>
        </w:rPr>
        <w:t xml:space="preserve">for multi-DCI </w:t>
      </w:r>
      <w:r w:rsidRPr="00E101CC">
        <w:rPr>
          <w:rFonts w:cs="Times New Roman"/>
          <w:i/>
          <w:iCs/>
          <w:szCs w:val="20"/>
        </w:rPr>
        <w:t>the PDSCH from one TRP will cause interference on PTRS from another TRP and vice versa if PDSCH is not rate matched.</w:t>
      </w:r>
      <w:r>
        <w:rPr>
          <w:rFonts w:cs="Times New Roman"/>
          <w:i/>
          <w:iCs/>
          <w:szCs w:val="20"/>
        </w:rPr>
        <w:t xml:space="preserve"> </w:t>
      </w:r>
    </w:p>
    <w:p w14:paraId="2ADE41AB" w14:textId="77777777" w:rsidR="00591DA9" w:rsidRDefault="00591DA9" w:rsidP="00591DA9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>
        <w:rPr>
          <w:rFonts w:cs="Times New Roman"/>
          <w:i/>
          <w:iCs/>
          <w:szCs w:val="20"/>
        </w:rPr>
        <w:t xml:space="preserve">There is no provision in RAN1 to rate match PDSCH around PTRS from other TRP for multi-DCI transmission. </w:t>
      </w:r>
    </w:p>
    <w:p w14:paraId="2B8A0880" w14:textId="77777777" w:rsidR="00591DA9" w:rsidRDefault="00591DA9" w:rsidP="00591DA9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>
        <w:rPr>
          <w:rFonts w:cs="Times New Roman"/>
          <w:i/>
          <w:iCs/>
          <w:szCs w:val="20"/>
        </w:rPr>
        <w:t>For single DCI the PDSCH will be rate matched around PTRS from both TRP.</w:t>
      </w:r>
    </w:p>
    <w:p w14:paraId="2F189866" w14:textId="77777777" w:rsidR="00591DA9" w:rsidRDefault="00591DA9" w:rsidP="00591DA9">
      <w:pPr>
        <w:pStyle w:val="ListParagraph"/>
        <w:spacing w:after="120"/>
        <w:ind w:left="72" w:firstLineChars="0" w:firstLine="0"/>
        <w:rPr>
          <w:rFonts w:cs="Times New Roman"/>
          <w:i/>
          <w:iCs/>
          <w:szCs w:val="20"/>
        </w:rPr>
      </w:pPr>
    </w:p>
    <w:p w14:paraId="53403F24" w14:textId="4687645A" w:rsidR="00591DA9" w:rsidRDefault="00591DA9" w:rsidP="00591DA9">
      <w:pPr>
        <w:pStyle w:val="TDoc-Proposal"/>
        <w:numPr>
          <w:ilvl w:val="0"/>
          <w:numId w:val="38"/>
        </w:numPr>
      </w:pPr>
      <w:r w:rsidRPr="00591DA9">
        <w:t xml:space="preserve">For Multi-DCI </w:t>
      </w:r>
      <w:proofErr w:type="spellStart"/>
      <w:r w:rsidRPr="00591DA9">
        <w:t>mTRP</w:t>
      </w:r>
      <w:proofErr w:type="spellEnd"/>
      <w:r w:rsidRPr="00591DA9">
        <w:t xml:space="preserve"> scenario RAN4 further discuss the following options:</w:t>
      </w:r>
      <w:r>
        <w:t>:</w:t>
      </w:r>
    </w:p>
    <w:p w14:paraId="62C32E0E" w14:textId="77777777" w:rsidR="00591DA9" w:rsidRPr="00591DA9" w:rsidRDefault="00591DA9" w:rsidP="00591DA9">
      <w:pPr>
        <w:pStyle w:val="ListParagraph"/>
        <w:spacing w:after="120"/>
        <w:ind w:left="720" w:firstLineChars="0" w:firstLine="0"/>
        <w:rPr>
          <w:rFonts w:cs="Times New Roman"/>
          <w:b/>
          <w:bCs/>
          <w:szCs w:val="20"/>
        </w:rPr>
      </w:pPr>
      <w:r w:rsidRPr="00591DA9">
        <w:rPr>
          <w:rFonts w:cs="Times New Roman"/>
          <w:b/>
          <w:bCs/>
          <w:szCs w:val="20"/>
        </w:rPr>
        <w:t xml:space="preserve">Option 1: Evaluate performance with PTRS PDSCH </w:t>
      </w:r>
      <w:proofErr w:type="gramStart"/>
      <w:r w:rsidRPr="00591DA9">
        <w:rPr>
          <w:rFonts w:cs="Times New Roman"/>
          <w:b/>
          <w:bCs/>
          <w:szCs w:val="20"/>
        </w:rPr>
        <w:t>overlap</w:t>
      </w:r>
      <w:proofErr w:type="gramEnd"/>
    </w:p>
    <w:p w14:paraId="74CAB117" w14:textId="77777777" w:rsidR="00591DA9" w:rsidRDefault="00591DA9" w:rsidP="00591DA9">
      <w:pPr>
        <w:pStyle w:val="ListParagraph"/>
        <w:spacing w:after="120"/>
        <w:ind w:left="720" w:firstLineChars="0" w:firstLine="0"/>
        <w:rPr>
          <w:rFonts w:cs="Times New Roman"/>
          <w:b/>
          <w:bCs/>
          <w:szCs w:val="20"/>
        </w:rPr>
      </w:pPr>
      <w:r w:rsidRPr="00591DA9">
        <w:rPr>
          <w:rFonts w:cs="Times New Roman"/>
          <w:b/>
          <w:bCs/>
          <w:szCs w:val="20"/>
        </w:rPr>
        <w:t>Option 2: Introduce rate matching for PTRS from other TRP using ZP CSI-RS</w:t>
      </w:r>
      <w:r w:rsidRPr="00591DA9">
        <w:rPr>
          <w:rFonts w:cs="Times New Roman"/>
          <w:b/>
          <w:bCs/>
          <w:i/>
          <w:iCs/>
          <w:szCs w:val="20"/>
        </w:rPr>
        <w:t xml:space="preserve"> </w:t>
      </w:r>
      <w:proofErr w:type="gramStart"/>
      <w:r w:rsidRPr="00591DA9">
        <w:rPr>
          <w:rFonts w:cs="Times New Roman"/>
          <w:b/>
          <w:bCs/>
          <w:szCs w:val="20"/>
        </w:rPr>
        <w:t>configuration</w:t>
      </w:r>
      <w:proofErr w:type="gramEnd"/>
    </w:p>
    <w:p w14:paraId="759C9EE7" w14:textId="77777777" w:rsidR="001071A6" w:rsidRDefault="001071A6" w:rsidP="00591DA9">
      <w:pPr>
        <w:pStyle w:val="ListParagraph"/>
        <w:spacing w:after="120"/>
        <w:ind w:left="720" w:firstLineChars="0" w:firstLine="0"/>
        <w:rPr>
          <w:rFonts w:cs="Times New Roman"/>
          <w:b/>
          <w:bCs/>
          <w:szCs w:val="20"/>
        </w:rPr>
      </w:pPr>
    </w:p>
    <w:p w14:paraId="65BAFEAA" w14:textId="78EA9C52" w:rsidR="001071A6" w:rsidRPr="001071A6" w:rsidRDefault="001071A6" w:rsidP="001071A6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Simulation Results</w:t>
      </w:r>
    </w:p>
    <w:p w14:paraId="33C6B1DE" w14:textId="77777777" w:rsidR="00EC31F5" w:rsidRPr="00EC31F5" w:rsidRDefault="00EC31F5" w:rsidP="00EC31F5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C31F5">
        <w:rPr>
          <w:rFonts w:cs="Times New Roman"/>
          <w:i/>
          <w:iCs/>
          <w:szCs w:val="20"/>
        </w:rPr>
        <w:t>Multi-DCI with non-overlapping PDSCH is not impacted by cross talk.</w:t>
      </w:r>
    </w:p>
    <w:p w14:paraId="68A25AED" w14:textId="77777777" w:rsidR="00EC31F5" w:rsidRPr="00EC31F5" w:rsidRDefault="00EC31F5" w:rsidP="00EC31F5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C31F5">
        <w:rPr>
          <w:rFonts w:cs="Times New Roman"/>
          <w:i/>
          <w:iCs/>
          <w:szCs w:val="20"/>
        </w:rPr>
        <w:lastRenderedPageBreak/>
        <w:t>Multi-DCI with 1 layer per TRP overlapping PDSCH is not severely impacted by cross talk with separate processing.</w:t>
      </w:r>
    </w:p>
    <w:p w14:paraId="378728AA" w14:textId="77777777" w:rsidR="00EC31F5" w:rsidRPr="00EC31F5" w:rsidRDefault="00EC31F5" w:rsidP="00EC31F5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C31F5">
        <w:rPr>
          <w:rFonts w:cs="Times New Roman"/>
          <w:i/>
          <w:iCs/>
          <w:szCs w:val="20"/>
        </w:rPr>
        <w:t>Multi-DCI with 2 layers per TRP overlapping PDSCH is severely impacted by cross talk with separate processing.</w:t>
      </w:r>
    </w:p>
    <w:p w14:paraId="572FD12E" w14:textId="77777777" w:rsidR="00EC31F5" w:rsidRPr="00EC31F5" w:rsidRDefault="00EC31F5" w:rsidP="00EC31F5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C31F5">
        <w:rPr>
          <w:rFonts w:cs="Times New Roman"/>
          <w:i/>
          <w:iCs/>
          <w:szCs w:val="20"/>
        </w:rPr>
        <w:t>For multi-DCI with 1 or 2 layers per TRP overlapping PDSCH, joint processing is more robust to cross talk.</w:t>
      </w:r>
    </w:p>
    <w:p w14:paraId="6078C03A" w14:textId="77777777" w:rsidR="00EC31F5" w:rsidRDefault="00EC31F5" w:rsidP="00EC31F5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C31F5">
        <w:rPr>
          <w:rFonts w:cs="Times New Roman"/>
          <w:i/>
          <w:iCs/>
          <w:szCs w:val="20"/>
        </w:rPr>
        <w:t>For single-DCI SDM with 1 or 2 layers per TRP, joint processing is robust to cross talk.</w:t>
      </w:r>
    </w:p>
    <w:p w14:paraId="383E0319" w14:textId="77777777" w:rsidR="001071A6" w:rsidRDefault="001071A6" w:rsidP="001071A6">
      <w:pPr>
        <w:spacing w:after="120"/>
        <w:rPr>
          <w:b/>
          <w:bCs/>
          <w:sz w:val="20"/>
          <w:szCs w:val="20"/>
          <w:u w:val="single"/>
        </w:rPr>
      </w:pPr>
    </w:p>
    <w:p w14:paraId="3B42FDEC" w14:textId="155E1A85" w:rsidR="001071A6" w:rsidRPr="001071A6" w:rsidRDefault="001071A6" w:rsidP="001071A6">
      <w:pPr>
        <w:spacing w:after="120"/>
        <w:rPr>
          <w:b/>
          <w:bCs/>
          <w:sz w:val="20"/>
          <w:szCs w:val="20"/>
          <w:u w:val="single"/>
        </w:rPr>
      </w:pPr>
      <w:r w:rsidRPr="001071A6">
        <w:rPr>
          <w:b/>
          <w:bCs/>
          <w:sz w:val="20"/>
          <w:szCs w:val="20"/>
          <w:u w:val="single"/>
        </w:rPr>
        <w:t>PDSCH requirements</w:t>
      </w:r>
    </w:p>
    <w:p w14:paraId="13736E34" w14:textId="77777777" w:rsidR="00EC31F5" w:rsidRPr="00EC31F5" w:rsidRDefault="00EC31F5" w:rsidP="00EC31F5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C31F5">
        <w:rPr>
          <w:rFonts w:cs="Times New Roman"/>
          <w:i/>
          <w:iCs/>
          <w:szCs w:val="20"/>
        </w:rPr>
        <w:t>Joint processing is more robust to cross talk especially with 2 layers per TRP with overlapping PDSCH.</w:t>
      </w:r>
    </w:p>
    <w:p w14:paraId="4E578167" w14:textId="77777777" w:rsidR="00EC31F5" w:rsidRPr="00EC31F5" w:rsidRDefault="00EC31F5" w:rsidP="00EC31F5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C31F5">
        <w:rPr>
          <w:rFonts w:cs="Times New Roman"/>
          <w:i/>
          <w:iCs/>
          <w:szCs w:val="20"/>
        </w:rPr>
        <w:t>Separate processing is suitable with non-overlapping PDSCH, and with 1 layer per TRP with overlapping PDSCH and low cross power levels.</w:t>
      </w:r>
    </w:p>
    <w:p w14:paraId="0E0C3552" w14:textId="77777777" w:rsidR="00EC31F5" w:rsidRPr="00EC31F5" w:rsidRDefault="00EC31F5" w:rsidP="00EC31F5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C31F5">
        <w:rPr>
          <w:rFonts w:cs="Times New Roman"/>
          <w:i/>
          <w:iCs/>
          <w:szCs w:val="20"/>
        </w:rPr>
        <w:t>Joint processing is more complex for the UE and needs additional UE capability.</w:t>
      </w:r>
    </w:p>
    <w:p w14:paraId="056649A8" w14:textId="77777777" w:rsidR="00EC31F5" w:rsidRPr="00EC31F5" w:rsidRDefault="00EC31F5" w:rsidP="00EC31F5">
      <w:pPr>
        <w:pStyle w:val="ListParagraph"/>
        <w:numPr>
          <w:ilvl w:val="0"/>
          <w:numId w:val="37"/>
        </w:numPr>
        <w:spacing w:after="120"/>
        <w:ind w:firstLineChars="0"/>
        <w:rPr>
          <w:rFonts w:cs="Times New Roman"/>
          <w:i/>
          <w:iCs/>
          <w:szCs w:val="20"/>
        </w:rPr>
      </w:pPr>
      <w:r w:rsidRPr="00EC31F5">
        <w:rPr>
          <w:rFonts w:cs="Times New Roman"/>
          <w:i/>
          <w:iCs/>
          <w:szCs w:val="20"/>
        </w:rPr>
        <w:t xml:space="preserve">Objective of the WI is to introduce requirements with 4 -layer MIMO in FR2 which is only feasible with 2 layers per TRP. </w:t>
      </w:r>
    </w:p>
    <w:p w14:paraId="402474B8" w14:textId="77777777" w:rsidR="00EC31F5" w:rsidRPr="00EC31F5" w:rsidRDefault="00EC31F5" w:rsidP="00EC31F5">
      <w:pPr>
        <w:pStyle w:val="ListParagraph"/>
        <w:numPr>
          <w:ilvl w:val="0"/>
          <w:numId w:val="38"/>
        </w:numPr>
        <w:spacing w:after="120"/>
        <w:ind w:firstLineChars="0"/>
        <w:rPr>
          <w:rFonts w:cs="Times New Roman"/>
          <w:b/>
          <w:bCs/>
          <w:szCs w:val="20"/>
        </w:rPr>
      </w:pPr>
      <w:r w:rsidRPr="009F6F0D">
        <w:rPr>
          <w:rFonts w:cs="Times New Roman"/>
          <w:b/>
          <w:bCs/>
          <w:szCs w:val="20"/>
        </w:rPr>
        <w:t>Define PDSCH demodulation requirements with multi-RX for the following</w:t>
      </w:r>
      <w:r>
        <w:rPr>
          <w:rFonts w:cs="Times New Roman"/>
          <w:b/>
          <w:bCs/>
          <w:szCs w:val="20"/>
        </w:rPr>
        <w:t xml:space="preserve"> configurations</w:t>
      </w:r>
      <w:r w:rsidRPr="009F6F0D">
        <w:rPr>
          <w:rFonts w:cs="Times New Roman"/>
          <w:b/>
          <w:bCs/>
          <w:szCs w:val="20"/>
        </w:rPr>
        <w:t>:</w:t>
      </w:r>
      <w:r>
        <w:rPr>
          <w:rFonts w:cs="Times New Roman"/>
          <w:b/>
          <w:bCs/>
          <w:szCs w:val="20"/>
        </w:rPr>
        <w:br/>
      </w:r>
      <w:r w:rsidRPr="00EC31F5">
        <w:rPr>
          <w:rFonts w:cs="Times New Roman"/>
          <w:b/>
          <w:bCs/>
          <w:szCs w:val="20"/>
        </w:rPr>
        <w:t>(1) Multi-DCI with Overlapping PDSCH, 1 layer per TRP, Separate processing</w:t>
      </w:r>
      <w:r w:rsidRPr="00EC31F5">
        <w:rPr>
          <w:rFonts w:cs="Times New Roman"/>
          <w:b/>
          <w:bCs/>
          <w:szCs w:val="20"/>
        </w:rPr>
        <w:br/>
        <w:t>(2) Multi-DCI with Overlapping PDSCH, 2 layers per TRP, Joint processing</w:t>
      </w:r>
      <w:r w:rsidRPr="00EC31F5">
        <w:rPr>
          <w:rFonts w:cs="Times New Roman"/>
          <w:b/>
          <w:bCs/>
          <w:szCs w:val="20"/>
        </w:rPr>
        <w:br/>
        <w:t>(3) Single-DCI SDM with 1+1, Separate processing</w:t>
      </w:r>
      <w:r w:rsidRPr="00EC31F5">
        <w:rPr>
          <w:rFonts w:cs="Times New Roman"/>
          <w:b/>
          <w:bCs/>
          <w:szCs w:val="20"/>
        </w:rPr>
        <w:br/>
        <w:t xml:space="preserve">(4) Single-DCI SDM with 2+2, Joint </w:t>
      </w:r>
      <w:proofErr w:type="gramStart"/>
      <w:r w:rsidRPr="00EC31F5">
        <w:rPr>
          <w:rFonts w:cs="Times New Roman"/>
          <w:b/>
          <w:bCs/>
          <w:szCs w:val="20"/>
        </w:rPr>
        <w:t>processing</w:t>
      </w:r>
      <w:proofErr w:type="gramEnd"/>
    </w:p>
    <w:p w14:paraId="492D31C0" w14:textId="77777777" w:rsidR="00EC31F5" w:rsidRDefault="00EC31F5" w:rsidP="00EC31F5">
      <w:pPr>
        <w:pStyle w:val="ListParagraph"/>
        <w:numPr>
          <w:ilvl w:val="0"/>
          <w:numId w:val="38"/>
        </w:numPr>
        <w:spacing w:after="120"/>
        <w:ind w:firstLineChars="0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>Introduce UE capability for joint processing.</w:t>
      </w:r>
    </w:p>
    <w:p w14:paraId="65DA604C" w14:textId="77777777" w:rsidR="00EC31F5" w:rsidRPr="009F6F0D" w:rsidRDefault="00EC31F5" w:rsidP="00EC31F5">
      <w:pPr>
        <w:pStyle w:val="ListParagraph"/>
        <w:ind w:firstLine="402"/>
        <w:rPr>
          <w:rFonts w:cs="Times New Roman"/>
          <w:b/>
          <w:bCs/>
          <w:szCs w:val="20"/>
        </w:rPr>
      </w:pPr>
    </w:p>
    <w:p w14:paraId="7C0B0D87" w14:textId="77777777" w:rsidR="00EC31F5" w:rsidRPr="00222E8A" w:rsidRDefault="00EC31F5" w:rsidP="002249BA">
      <w:pPr>
        <w:spacing w:after="120"/>
        <w:rPr>
          <w:sz w:val="20"/>
          <w:szCs w:val="20"/>
        </w:rPr>
      </w:pPr>
    </w:p>
    <w:p w14:paraId="4FB808BC" w14:textId="77777777" w:rsidR="002249BA" w:rsidRPr="00222E8A" w:rsidRDefault="002249BA" w:rsidP="002249BA">
      <w:pPr>
        <w:pStyle w:val="Heading1"/>
        <w:ind w:left="432" w:hanging="432"/>
        <w:rPr>
          <w:lang w:val="en-US"/>
        </w:rPr>
      </w:pPr>
      <w:r w:rsidRPr="00222E8A">
        <w:rPr>
          <w:lang w:val="en-US"/>
        </w:rPr>
        <w:t>Reference</w:t>
      </w:r>
    </w:p>
    <w:p w14:paraId="6A60D705" w14:textId="4BF1654E" w:rsidR="002249BA" w:rsidRPr="00222E8A" w:rsidRDefault="00662FA0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662FA0">
        <w:rPr>
          <w:rFonts w:cs="Times New Roman"/>
          <w:szCs w:val="20"/>
        </w:rPr>
        <w:t>R4-2309824</w:t>
      </w:r>
      <w:r w:rsidR="002249BA" w:rsidRPr="00222E8A">
        <w:rPr>
          <w:rFonts w:cs="Times New Roman"/>
          <w:szCs w:val="20"/>
        </w:rPr>
        <w:t>, “</w:t>
      </w:r>
      <w:r w:rsidRPr="00662FA0">
        <w:rPr>
          <w:rFonts w:cs="Times New Roman"/>
          <w:szCs w:val="20"/>
        </w:rPr>
        <w:t>WF for FR2 Multi-Rx Demod and CSI requirements</w:t>
      </w:r>
      <w:r w:rsidR="002249BA" w:rsidRPr="00222E8A">
        <w:rPr>
          <w:rFonts w:cs="Times New Roman"/>
          <w:szCs w:val="20"/>
        </w:rPr>
        <w:t xml:space="preserve">”, </w:t>
      </w:r>
      <w:r w:rsidR="004E4B5C" w:rsidRPr="00222E8A">
        <w:rPr>
          <w:rFonts w:cs="Times New Roman"/>
          <w:szCs w:val="20"/>
        </w:rPr>
        <w:t>Qualcomm</w:t>
      </w:r>
      <w:r w:rsidR="002249BA" w:rsidRPr="00222E8A">
        <w:rPr>
          <w:rFonts w:cs="Times New Roman"/>
          <w:szCs w:val="20"/>
        </w:rPr>
        <w:t xml:space="preserve">.  </w:t>
      </w:r>
    </w:p>
    <w:p w14:paraId="2025BD80" w14:textId="77777777" w:rsidR="002249BA" w:rsidRPr="00222E8A" w:rsidRDefault="002249BA" w:rsidP="002249BA"/>
    <w:sectPr w:rsidR="002249BA" w:rsidRPr="00222E8A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F05"/>
    <w:multiLevelType w:val="hybridMultilevel"/>
    <w:tmpl w:val="58040F7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792"/>
    <w:multiLevelType w:val="hybridMultilevel"/>
    <w:tmpl w:val="12FA672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B034C"/>
    <w:multiLevelType w:val="hybridMultilevel"/>
    <w:tmpl w:val="70E80B9A"/>
    <w:lvl w:ilvl="0" w:tplc="9F421082">
      <w:start w:val="1"/>
      <w:numFmt w:val="decimal"/>
      <w:lvlText w:val="Proposal #%1: "/>
      <w:lvlJc w:val="left"/>
      <w:pPr>
        <w:ind w:left="108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770F7D"/>
    <w:multiLevelType w:val="hybridMultilevel"/>
    <w:tmpl w:val="E3C226CE"/>
    <w:lvl w:ilvl="0" w:tplc="9034ACE6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 w:val="0"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C8F72DC"/>
    <w:multiLevelType w:val="hybridMultilevel"/>
    <w:tmpl w:val="67C4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3543D29"/>
    <w:multiLevelType w:val="hybridMultilevel"/>
    <w:tmpl w:val="785E2988"/>
    <w:lvl w:ilvl="0" w:tplc="53A8E394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B54BF"/>
    <w:multiLevelType w:val="hybridMultilevel"/>
    <w:tmpl w:val="B96A9E5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BC8"/>
    <w:multiLevelType w:val="hybridMultilevel"/>
    <w:tmpl w:val="F7C4B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DD15E3"/>
    <w:multiLevelType w:val="multilevel"/>
    <w:tmpl w:val="FC608D6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1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C3410C"/>
    <w:multiLevelType w:val="multilevel"/>
    <w:tmpl w:val="5394BFD4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6" w15:restartNumberingAfterBreak="0">
    <w:nsid w:val="395B0584"/>
    <w:multiLevelType w:val="hybridMultilevel"/>
    <w:tmpl w:val="B73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52674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41B1619D"/>
    <w:multiLevelType w:val="hybridMultilevel"/>
    <w:tmpl w:val="FD3EC708"/>
    <w:lvl w:ilvl="0" w:tplc="D17E6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47137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733F4E"/>
    <w:multiLevelType w:val="hybridMultilevel"/>
    <w:tmpl w:val="93909CC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D61EB6"/>
    <w:multiLevelType w:val="hybridMultilevel"/>
    <w:tmpl w:val="B158F55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500AC"/>
    <w:multiLevelType w:val="hybridMultilevel"/>
    <w:tmpl w:val="F20AF420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040994"/>
    <w:multiLevelType w:val="hybridMultilevel"/>
    <w:tmpl w:val="52921C94"/>
    <w:lvl w:ilvl="0" w:tplc="6A18A3A2">
      <w:start w:val="1"/>
      <w:numFmt w:val="decimal"/>
      <w:lvlText w:val="Proposal #%1: 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324F6"/>
    <w:multiLevelType w:val="hybridMultilevel"/>
    <w:tmpl w:val="6AF6DB5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E0B6F58"/>
    <w:multiLevelType w:val="hybridMultilevel"/>
    <w:tmpl w:val="BA40AA7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D6C2E"/>
    <w:multiLevelType w:val="hybridMultilevel"/>
    <w:tmpl w:val="31F8889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C6EEA"/>
    <w:multiLevelType w:val="hybridMultilevel"/>
    <w:tmpl w:val="F20AF420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DE484B"/>
    <w:multiLevelType w:val="hybridMultilevel"/>
    <w:tmpl w:val="693A51B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84BC0"/>
    <w:multiLevelType w:val="hybridMultilevel"/>
    <w:tmpl w:val="7C706530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3"/>
  </w:num>
  <w:num w:numId="2" w16cid:durableId="1198423226">
    <w:abstractNumId w:val="24"/>
  </w:num>
  <w:num w:numId="3" w16cid:durableId="1064061569">
    <w:abstractNumId w:val="17"/>
  </w:num>
  <w:num w:numId="4" w16cid:durableId="1117142815">
    <w:abstractNumId w:val="4"/>
  </w:num>
  <w:num w:numId="5" w16cid:durableId="1069688094">
    <w:abstractNumId w:val="25"/>
  </w:num>
  <w:num w:numId="6" w16cid:durableId="2044482076">
    <w:abstractNumId w:val="12"/>
  </w:num>
  <w:num w:numId="7" w16cid:durableId="1734084975">
    <w:abstractNumId w:val="6"/>
  </w:num>
  <w:num w:numId="8" w16cid:durableId="321350861">
    <w:abstractNumId w:val="8"/>
  </w:num>
  <w:num w:numId="9" w16cid:durableId="712850466">
    <w:abstractNumId w:val="37"/>
  </w:num>
  <w:num w:numId="10" w16cid:durableId="1185443430">
    <w:abstractNumId w:val="23"/>
  </w:num>
  <w:num w:numId="11" w16cid:durableId="1263605345">
    <w:abstractNumId w:val="16"/>
  </w:num>
  <w:num w:numId="12" w16cid:durableId="1557088030">
    <w:abstractNumId w:val="14"/>
  </w:num>
  <w:num w:numId="13" w16cid:durableId="391924178">
    <w:abstractNumId w:val="11"/>
  </w:num>
  <w:num w:numId="14" w16cid:durableId="203911675">
    <w:abstractNumId w:val="5"/>
  </w:num>
  <w:num w:numId="15" w16cid:durableId="1762725624">
    <w:abstractNumId w:val="10"/>
  </w:num>
  <w:num w:numId="16" w16cid:durableId="1039430183">
    <w:abstractNumId w:val="19"/>
  </w:num>
  <w:num w:numId="17" w16cid:durableId="924068276">
    <w:abstractNumId w:val="31"/>
  </w:num>
  <w:num w:numId="18" w16cid:durableId="185711537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854562">
    <w:abstractNumId w:val="15"/>
  </w:num>
  <w:num w:numId="20" w16cid:durableId="2097433834">
    <w:abstractNumId w:val="29"/>
  </w:num>
  <w:num w:numId="21" w16cid:durableId="1229344299">
    <w:abstractNumId w:val="3"/>
  </w:num>
  <w:num w:numId="22" w16cid:durableId="590234575">
    <w:abstractNumId w:val="21"/>
  </w:num>
  <w:num w:numId="23" w16cid:durableId="1073091164">
    <w:abstractNumId w:val="9"/>
  </w:num>
  <w:num w:numId="24" w16cid:durableId="1908950430">
    <w:abstractNumId w:val="7"/>
  </w:num>
  <w:num w:numId="25" w16cid:durableId="1801220238">
    <w:abstractNumId w:val="26"/>
  </w:num>
  <w:num w:numId="26" w16cid:durableId="2047294517">
    <w:abstractNumId w:val="1"/>
  </w:num>
  <w:num w:numId="27" w16cid:durableId="836849608">
    <w:abstractNumId w:val="30"/>
  </w:num>
  <w:num w:numId="28" w16cid:durableId="1081566310">
    <w:abstractNumId w:val="28"/>
  </w:num>
  <w:num w:numId="29" w16cid:durableId="1379815094">
    <w:abstractNumId w:val="34"/>
  </w:num>
  <w:num w:numId="30" w16cid:durableId="1206525175">
    <w:abstractNumId w:val="32"/>
  </w:num>
  <w:num w:numId="31" w16cid:durableId="189997344">
    <w:abstractNumId w:val="0"/>
  </w:num>
  <w:num w:numId="32" w16cid:durableId="312413954">
    <w:abstractNumId w:val="20"/>
  </w:num>
  <w:num w:numId="33" w16cid:durableId="1094860836">
    <w:abstractNumId w:val="35"/>
  </w:num>
  <w:num w:numId="34" w16cid:durableId="1873035231">
    <w:abstractNumId w:val="2"/>
  </w:num>
  <w:num w:numId="35" w16cid:durableId="504638916">
    <w:abstractNumId w:val="36"/>
  </w:num>
  <w:num w:numId="36" w16cid:durableId="2000771420">
    <w:abstractNumId w:val="33"/>
  </w:num>
  <w:num w:numId="37" w16cid:durableId="767165018">
    <w:abstractNumId w:val="22"/>
  </w:num>
  <w:num w:numId="38" w16cid:durableId="1603680185">
    <w:abstractNumId w:val="18"/>
  </w:num>
  <w:num w:numId="39" w16cid:durableId="70124445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D5873"/>
    <w:rsid w:val="000E466E"/>
    <w:rsid w:val="000F0A6C"/>
    <w:rsid w:val="000F45C0"/>
    <w:rsid w:val="00104D5D"/>
    <w:rsid w:val="001071A6"/>
    <w:rsid w:val="00121828"/>
    <w:rsid w:val="00136FC8"/>
    <w:rsid w:val="00153C8F"/>
    <w:rsid w:val="00157559"/>
    <w:rsid w:val="001715D4"/>
    <w:rsid w:val="0017238B"/>
    <w:rsid w:val="00177147"/>
    <w:rsid w:val="001802A6"/>
    <w:rsid w:val="001839FF"/>
    <w:rsid w:val="00190238"/>
    <w:rsid w:val="00197F09"/>
    <w:rsid w:val="001B5D0A"/>
    <w:rsid w:val="001C2F81"/>
    <w:rsid w:val="001C663E"/>
    <w:rsid w:val="00210E45"/>
    <w:rsid w:val="00222E8A"/>
    <w:rsid w:val="002249BA"/>
    <w:rsid w:val="00253A64"/>
    <w:rsid w:val="002870EA"/>
    <w:rsid w:val="002928A4"/>
    <w:rsid w:val="002A76CB"/>
    <w:rsid w:val="002D43C5"/>
    <w:rsid w:val="002F1C2E"/>
    <w:rsid w:val="002F4FA3"/>
    <w:rsid w:val="003041F8"/>
    <w:rsid w:val="003171C8"/>
    <w:rsid w:val="00320E79"/>
    <w:rsid w:val="00322A55"/>
    <w:rsid w:val="003422E8"/>
    <w:rsid w:val="0036713E"/>
    <w:rsid w:val="0038749D"/>
    <w:rsid w:val="003B3EED"/>
    <w:rsid w:val="003E467D"/>
    <w:rsid w:val="003E46EE"/>
    <w:rsid w:val="004571DB"/>
    <w:rsid w:val="004622C7"/>
    <w:rsid w:val="00474453"/>
    <w:rsid w:val="00477AC4"/>
    <w:rsid w:val="004927C7"/>
    <w:rsid w:val="004B6849"/>
    <w:rsid w:val="004D1584"/>
    <w:rsid w:val="004D33BC"/>
    <w:rsid w:val="004E4B5C"/>
    <w:rsid w:val="004E7220"/>
    <w:rsid w:val="0051665C"/>
    <w:rsid w:val="00526314"/>
    <w:rsid w:val="00532051"/>
    <w:rsid w:val="0057184D"/>
    <w:rsid w:val="00590EAB"/>
    <w:rsid w:val="00591DA9"/>
    <w:rsid w:val="005A0BB7"/>
    <w:rsid w:val="005B410D"/>
    <w:rsid w:val="005C6B3C"/>
    <w:rsid w:val="005D1B1F"/>
    <w:rsid w:val="005E1004"/>
    <w:rsid w:val="005F5A7E"/>
    <w:rsid w:val="00626BDE"/>
    <w:rsid w:val="00631307"/>
    <w:rsid w:val="00662FA0"/>
    <w:rsid w:val="006F6BCA"/>
    <w:rsid w:val="007073E5"/>
    <w:rsid w:val="00715D5D"/>
    <w:rsid w:val="0074586B"/>
    <w:rsid w:val="00745D0E"/>
    <w:rsid w:val="00775238"/>
    <w:rsid w:val="00775CE5"/>
    <w:rsid w:val="00787DF9"/>
    <w:rsid w:val="007A3BE1"/>
    <w:rsid w:val="007C626C"/>
    <w:rsid w:val="007E073D"/>
    <w:rsid w:val="00830460"/>
    <w:rsid w:val="0083467F"/>
    <w:rsid w:val="0087325A"/>
    <w:rsid w:val="008B2367"/>
    <w:rsid w:val="008C605D"/>
    <w:rsid w:val="008E5725"/>
    <w:rsid w:val="00924CB2"/>
    <w:rsid w:val="00932C02"/>
    <w:rsid w:val="00932C93"/>
    <w:rsid w:val="0093453D"/>
    <w:rsid w:val="009408EC"/>
    <w:rsid w:val="00946A56"/>
    <w:rsid w:val="00950A49"/>
    <w:rsid w:val="00951300"/>
    <w:rsid w:val="00970536"/>
    <w:rsid w:val="009776DC"/>
    <w:rsid w:val="00996746"/>
    <w:rsid w:val="009B4DF5"/>
    <w:rsid w:val="009C1F3F"/>
    <w:rsid w:val="009D596C"/>
    <w:rsid w:val="009D7089"/>
    <w:rsid w:val="009F52D7"/>
    <w:rsid w:val="009F6F0D"/>
    <w:rsid w:val="00A211CC"/>
    <w:rsid w:val="00A22BD9"/>
    <w:rsid w:val="00A51A5E"/>
    <w:rsid w:val="00A668A8"/>
    <w:rsid w:val="00A85F2C"/>
    <w:rsid w:val="00A8754A"/>
    <w:rsid w:val="00AC413B"/>
    <w:rsid w:val="00AD261E"/>
    <w:rsid w:val="00B00412"/>
    <w:rsid w:val="00B31780"/>
    <w:rsid w:val="00B84209"/>
    <w:rsid w:val="00B8567C"/>
    <w:rsid w:val="00BC3231"/>
    <w:rsid w:val="00BC378A"/>
    <w:rsid w:val="00C05248"/>
    <w:rsid w:val="00C12F43"/>
    <w:rsid w:val="00C50646"/>
    <w:rsid w:val="00C94AC7"/>
    <w:rsid w:val="00CD0F63"/>
    <w:rsid w:val="00CE280C"/>
    <w:rsid w:val="00D04688"/>
    <w:rsid w:val="00D15D3E"/>
    <w:rsid w:val="00D167C7"/>
    <w:rsid w:val="00D16F3A"/>
    <w:rsid w:val="00DA24C0"/>
    <w:rsid w:val="00DB6943"/>
    <w:rsid w:val="00DC0387"/>
    <w:rsid w:val="00DC3489"/>
    <w:rsid w:val="00DF1ED2"/>
    <w:rsid w:val="00E101CC"/>
    <w:rsid w:val="00E55591"/>
    <w:rsid w:val="00E5586A"/>
    <w:rsid w:val="00E608E4"/>
    <w:rsid w:val="00E9138B"/>
    <w:rsid w:val="00E94FF7"/>
    <w:rsid w:val="00EC31F5"/>
    <w:rsid w:val="00EF2C40"/>
    <w:rsid w:val="00F032DB"/>
    <w:rsid w:val="00F0471B"/>
    <w:rsid w:val="00F07C35"/>
    <w:rsid w:val="00F309F7"/>
    <w:rsid w:val="00F43B2A"/>
    <w:rsid w:val="00F441E8"/>
    <w:rsid w:val="00F4796A"/>
    <w:rsid w:val="00F555F1"/>
    <w:rsid w:val="00FA3AE4"/>
    <w:rsid w:val="00FB03EE"/>
    <w:rsid w:val="00FB3F87"/>
    <w:rsid w:val="00FC3EB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101CC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E101CC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A668A8"/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Observation">
    <w:name w:val="Tdoc-Observation"/>
    <w:basedOn w:val="Normal"/>
    <w:qFormat/>
    <w:rsid w:val="008C605D"/>
    <w:pPr>
      <w:spacing w:after="120"/>
    </w:pPr>
    <w:rPr>
      <w:rFonts w:eastAsia="MS Mincho"/>
      <w:bCs/>
      <w:i/>
      <w:iCs/>
      <w:sz w:val="20"/>
      <w:szCs w:val="20"/>
      <w:lang w:val="en-GB" w:eastAsia="zh-CN"/>
    </w:rPr>
  </w:style>
  <w:style w:type="paragraph" w:customStyle="1" w:styleId="TDoc-Proposal">
    <w:name w:val="TDoc-Proposal"/>
    <w:basedOn w:val="Normal"/>
    <w:qFormat/>
    <w:rsid w:val="008C605D"/>
    <w:pPr>
      <w:spacing w:after="120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7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 (Manasa)</cp:lastModifiedBy>
  <cp:revision>28</cp:revision>
  <dcterms:created xsi:type="dcterms:W3CDTF">2023-08-01T23:59:00Z</dcterms:created>
  <dcterms:modified xsi:type="dcterms:W3CDTF">2023-08-11T18:22:00Z</dcterms:modified>
</cp:coreProperties>
</file>