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1D2D4D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30DC0">
        <w:rPr>
          <w:rFonts w:ascii="Arial" w:hAnsi="Arial" w:cs="Arial"/>
          <w:b/>
          <w:sz w:val="24"/>
          <w:szCs w:val="24"/>
          <w:lang w:eastAsia="zh-CN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BA001A">
        <w:rPr>
          <w:rFonts w:ascii="Arial" w:eastAsia="MS Mincho" w:hAnsi="Arial" w:cs="Arial"/>
          <w:b/>
          <w:sz w:val="24"/>
          <w:szCs w:val="24"/>
        </w:rPr>
        <w:t>06566</w:t>
      </w:r>
    </w:p>
    <w:p w14:paraId="0ED16545" w14:textId="63A3AE3C" w:rsidR="0068254F" w:rsidRPr="00881E60" w:rsidRDefault="00630DC0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17 – 26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April,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2023</w:t>
      </w:r>
    </w:p>
    <w:p w14:paraId="1226C057" w14:textId="5FCAA92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630DC0">
        <w:rPr>
          <w:rFonts w:ascii="Arial" w:hAnsi="Arial" w:cs="Arial"/>
          <w:sz w:val="22"/>
          <w:lang w:eastAsia="zh-CN"/>
        </w:rPr>
        <w:t>n UE RF requirements for 5G broadcast</w:t>
      </w:r>
    </w:p>
    <w:p w14:paraId="73AD8CE3" w14:textId="0D902F2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1581B">
        <w:rPr>
          <w:rFonts w:ascii="Arial" w:hAnsi="Arial" w:cs="Arial"/>
          <w:sz w:val="22"/>
          <w:lang w:eastAsia="zh-CN"/>
        </w:rPr>
        <w:t>6.3.3</w:t>
      </w:r>
    </w:p>
    <w:p w14:paraId="6402E503" w14:textId="4E88F2C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1581B" w:rsidRPr="0091581B">
        <w:rPr>
          <w:rFonts w:ascii="Arial" w:hAnsi="Arial" w:cs="Arial"/>
          <w:bCs/>
          <w:sz w:val="22"/>
        </w:rPr>
        <w:t>Qualcomm Incorporated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64C3E86" w:rsidR="00EF3FF4" w:rsidRPr="00AB3D40" w:rsidRDefault="00E7435F" w:rsidP="003E08FC">
      <w:pPr>
        <w:pStyle w:val="Heading1"/>
        <w:rPr>
          <w:lang w:eastAsia="zh-CN"/>
        </w:rPr>
      </w:pPr>
      <w:r>
        <w:t xml:space="preserve">1. </w:t>
      </w:r>
      <w:r w:rsidR="008052B1">
        <w:t xml:space="preserve">Specification </w:t>
      </w:r>
      <w:r>
        <w:t>of Channel bandwidth</w:t>
      </w:r>
    </w:p>
    <w:p w14:paraId="65AFA2FB" w14:textId="38C0C0DE" w:rsidR="00EF3FF4" w:rsidRDefault="008052B1" w:rsidP="003E08FC">
      <w:pPr>
        <w:rPr>
          <w:lang w:eastAsia="zh-CN"/>
        </w:rPr>
      </w:pPr>
      <w:r>
        <w:rPr>
          <w:lang w:eastAsia="zh-CN"/>
        </w:rPr>
        <w:t>Channel bandwidth of 10 MHz for the UE has been assumed, but there are differing views on whether this detail needs to be included in the specification.</w:t>
      </w:r>
    </w:p>
    <w:p w14:paraId="1E0C6721" w14:textId="3B917F51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1: </w:t>
      </w:r>
      <w:r w:rsidR="008052B1">
        <w:rPr>
          <w:lang w:eastAsia="zh-CN"/>
        </w:rPr>
        <w:t xml:space="preserve">Include 10 MHz channel bandwidth and 6, 7, and 8 MHz 5G </w:t>
      </w:r>
      <w:r w:rsidR="002C1693">
        <w:rPr>
          <w:lang w:eastAsia="zh-CN"/>
        </w:rPr>
        <w:t xml:space="preserve">terrestrial </w:t>
      </w:r>
      <w:r w:rsidR="008052B1">
        <w:rPr>
          <w:lang w:eastAsia="zh-CN"/>
        </w:rPr>
        <w:t>broadcast bandwidt</w:t>
      </w:r>
      <w:r w:rsidR="002C1693">
        <w:rPr>
          <w:lang w:eastAsia="zh-CN"/>
        </w:rPr>
        <w:t>h (</w:t>
      </w:r>
      <w:r w:rsidR="002C1693" w:rsidRPr="002C1693">
        <w:rPr>
          <w:i/>
          <w:iCs/>
          <w:lang w:eastAsia="zh-CN"/>
        </w:rPr>
        <w:t>a la</w:t>
      </w:r>
      <w:r w:rsidR="002C1693">
        <w:rPr>
          <w:lang w:eastAsia="zh-CN"/>
        </w:rPr>
        <w:t xml:space="preserve"> R4-2305824)</w:t>
      </w:r>
    </w:p>
    <w:p w14:paraId="5CDD1EB3" w14:textId="56273F08" w:rsidR="00B4053B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>Option 2:</w:t>
      </w:r>
      <w:r w:rsidR="002C1693">
        <w:rPr>
          <w:lang w:eastAsia="zh-CN"/>
        </w:rPr>
        <w:t xml:space="preserve"> Do not include 10 MHz channel bandwidth as this is an implementation detail</w:t>
      </w:r>
      <w:r w:rsidR="009F357D">
        <w:rPr>
          <w:lang w:eastAsia="zh-CN"/>
        </w:rPr>
        <w:t xml:space="preserve">.  The specification shall only mention 6, 7, and 8 MHz 5G terrestrial broadcast </w:t>
      </w:r>
      <w:proofErr w:type="gramStart"/>
      <w:r w:rsidR="009F357D">
        <w:rPr>
          <w:lang w:eastAsia="zh-CN"/>
        </w:rPr>
        <w:t>bandwidths</w:t>
      </w:r>
      <w:proofErr w:type="gramEnd"/>
    </w:p>
    <w:p w14:paraId="3672924B" w14:textId="77777777" w:rsidR="009F357D" w:rsidRDefault="009F357D" w:rsidP="009F35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3: Include 10 MHz channel bandwidth, but instead of referring to 6, 7, and 8 MHz 5G terrestrial broadcast bandwidth, refer to PMCH-bandwidth of 30, 35, and 40 </w:t>
      </w:r>
      <w:proofErr w:type="gramStart"/>
      <w:r>
        <w:rPr>
          <w:lang w:eastAsia="zh-CN"/>
        </w:rPr>
        <w:t>RB’s</w:t>
      </w:r>
      <w:proofErr w:type="gramEnd"/>
      <w:r>
        <w:rPr>
          <w:lang w:eastAsia="zh-CN"/>
        </w:rPr>
        <w:t xml:space="preserve"> as specified in 36.331.</w:t>
      </w:r>
    </w:p>
    <w:p w14:paraId="3AA9F777" w14:textId="6B066F4B" w:rsidR="009F357D" w:rsidRDefault="009F357D" w:rsidP="009F357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Way forward:  </w:t>
      </w:r>
      <w:r w:rsidR="002D1D14">
        <w:rPr>
          <w:lang w:eastAsia="zh-CN"/>
        </w:rPr>
        <w:t>FFS these options</w:t>
      </w:r>
    </w:p>
    <w:p w14:paraId="74140C72" w14:textId="55370663" w:rsidR="00163132" w:rsidRPr="00482250" w:rsidRDefault="00E7435F" w:rsidP="00482250">
      <w:pPr>
        <w:pStyle w:val="Heading1"/>
        <w:rPr>
          <w:lang w:eastAsia="zh-CN"/>
        </w:rPr>
      </w:pPr>
      <w:r>
        <w:t xml:space="preserve">2. </w:t>
      </w:r>
      <w:proofErr w:type="spellStart"/>
      <w:r w:rsidR="00690703">
        <w:t>Refsens</w:t>
      </w:r>
      <w:proofErr w:type="spellEnd"/>
    </w:p>
    <w:p w14:paraId="4E702D92" w14:textId="0BB78CD5" w:rsidR="00811DC1" w:rsidRPr="00811DC1" w:rsidRDefault="00811DC1" w:rsidP="00811DC1">
      <w:pPr>
        <w:pStyle w:val="B1"/>
        <w:rPr>
          <w:lang w:eastAsia="zh-CN"/>
        </w:rPr>
      </w:pPr>
      <w:r w:rsidRPr="00811DC1">
        <w:rPr>
          <w:lang w:eastAsia="zh-CN"/>
        </w:rPr>
        <w:t>-</w:t>
      </w:r>
      <w:r w:rsidRPr="00811DC1">
        <w:rPr>
          <w:lang w:eastAsia="zh-CN"/>
        </w:rPr>
        <w:tab/>
        <w:t xml:space="preserve">The </w:t>
      </w:r>
      <w:r w:rsidR="009D4977">
        <w:rPr>
          <w:lang w:eastAsia="zh-CN"/>
        </w:rPr>
        <w:t xml:space="preserve">470 – 698 MHz band and/or the </w:t>
      </w:r>
      <w:r w:rsidRPr="00811DC1">
        <w:rPr>
          <w:lang w:eastAsia="zh-CN"/>
        </w:rPr>
        <w:t xml:space="preserve">612 – 652 MHz band is specified with </w:t>
      </w:r>
    </w:p>
    <w:p w14:paraId="1BDC1001" w14:textId="3E483C3E" w:rsidR="00811DC1" w:rsidRPr="00811DC1" w:rsidRDefault="00811DC1" w:rsidP="00811DC1">
      <w:pPr>
        <w:pStyle w:val="B1"/>
        <w:ind w:firstLine="272"/>
        <w:rPr>
          <w:rFonts w:eastAsiaTheme="minorEastAsia"/>
          <w:lang w:val="en-US" w:eastAsia="zh-CN"/>
        </w:rPr>
      </w:pPr>
      <w:r w:rsidRPr="00811DC1">
        <w:rPr>
          <w:lang w:eastAsia="zh-CN"/>
        </w:rPr>
        <w:t xml:space="preserve">Option 1.  </w:t>
      </w:r>
      <w:r w:rsidRPr="00811DC1">
        <w:rPr>
          <w:rFonts w:eastAsiaTheme="minorEastAsia"/>
          <w:lang w:val="en-US" w:eastAsia="zh-CN"/>
        </w:rPr>
        <w:t>6, 7, and 8 MHz PMCH for reference sensitivity</w:t>
      </w:r>
    </w:p>
    <w:p w14:paraId="743BF0A9" w14:textId="392EF986" w:rsidR="00811DC1" w:rsidRPr="00811DC1" w:rsidRDefault="00811DC1" w:rsidP="00811DC1">
      <w:pPr>
        <w:pStyle w:val="B1"/>
        <w:ind w:firstLine="272"/>
        <w:rPr>
          <w:rFonts w:eastAsiaTheme="minorEastAsia"/>
          <w:lang w:val="en-US" w:eastAsia="zh-CN"/>
        </w:rPr>
      </w:pPr>
      <w:r w:rsidRPr="00811DC1">
        <w:rPr>
          <w:rFonts w:eastAsiaTheme="minorEastAsia"/>
          <w:lang w:val="en-US" w:eastAsia="zh-CN"/>
        </w:rPr>
        <w:t>Option 2.  10 MHz PDSCH for reference sensitivity</w:t>
      </w:r>
    </w:p>
    <w:p w14:paraId="5A275462" w14:textId="722CF8CA" w:rsidR="00811DC1" w:rsidRDefault="00811DC1" w:rsidP="00811DC1">
      <w:pPr>
        <w:pStyle w:val="B1"/>
        <w:rPr>
          <w:rFonts w:eastAsiaTheme="minorEastAsia"/>
          <w:lang w:val="en-US" w:eastAsia="zh-CN"/>
        </w:rPr>
      </w:pPr>
      <w:r w:rsidRPr="00811DC1">
        <w:rPr>
          <w:rFonts w:eastAsiaTheme="minorEastAsia"/>
          <w:lang w:val="en-US" w:eastAsia="zh-CN"/>
        </w:rPr>
        <w:t xml:space="preserve">Way forward:  </w:t>
      </w:r>
      <w:r w:rsidR="00482250">
        <w:rPr>
          <w:rFonts w:eastAsiaTheme="minorEastAsia"/>
          <w:lang w:val="en-US" w:eastAsia="zh-CN"/>
        </w:rPr>
        <w:t>FFS these options</w:t>
      </w:r>
    </w:p>
    <w:p w14:paraId="60674E02" w14:textId="38A43A69" w:rsidR="00811DC1" w:rsidRPr="00AB3D40" w:rsidRDefault="00811DC1" w:rsidP="00811DC1">
      <w:pPr>
        <w:pStyle w:val="Heading1"/>
        <w:rPr>
          <w:lang w:eastAsia="zh-CN"/>
        </w:rPr>
      </w:pPr>
      <w:r>
        <w:t>3. ACS</w:t>
      </w:r>
    </w:p>
    <w:p w14:paraId="3F82999E" w14:textId="77731C9E" w:rsidR="005D2826" w:rsidRDefault="005D2826" w:rsidP="003E08FC">
      <w:pPr>
        <w:pStyle w:val="B1"/>
        <w:rPr>
          <w:lang w:eastAsia="zh-CN"/>
        </w:rPr>
      </w:pPr>
      <w:r>
        <w:rPr>
          <w:lang w:eastAsia="zh-CN"/>
        </w:rPr>
        <w:t>Option 1:  33 dB</w:t>
      </w:r>
      <w:r w:rsidR="00455DA7">
        <w:rPr>
          <w:lang w:eastAsia="zh-CN"/>
        </w:rPr>
        <w:t xml:space="preserve"> (for all 6, 7, and 8 MHz bandwidths)</w:t>
      </w:r>
    </w:p>
    <w:p w14:paraId="33127C31" w14:textId="3413CDF7" w:rsidR="005D2826" w:rsidRDefault="005D2826" w:rsidP="003E08FC">
      <w:pPr>
        <w:pStyle w:val="B1"/>
        <w:rPr>
          <w:lang w:eastAsia="zh-CN"/>
        </w:rPr>
      </w:pPr>
      <w:r>
        <w:rPr>
          <w:lang w:eastAsia="zh-CN"/>
        </w:rPr>
        <w:t>Option 2:  29 dB</w:t>
      </w:r>
      <w:r w:rsidR="00455DA7">
        <w:rPr>
          <w:lang w:eastAsia="zh-CN"/>
        </w:rPr>
        <w:t xml:space="preserve"> (for all 6, 7, and 8 MHz bandwidths)</w:t>
      </w:r>
    </w:p>
    <w:p w14:paraId="6B4565A1" w14:textId="06CE0135" w:rsidR="005D2826" w:rsidRDefault="005D2826" w:rsidP="003E08FC">
      <w:pPr>
        <w:pStyle w:val="B1"/>
        <w:rPr>
          <w:lang w:eastAsia="zh-CN"/>
        </w:rPr>
      </w:pPr>
      <w:r>
        <w:rPr>
          <w:lang w:eastAsia="zh-CN"/>
        </w:rPr>
        <w:t>Option 3: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2165"/>
        <w:gridCol w:w="1975"/>
        <w:gridCol w:w="1440"/>
      </w:tblGrid>
      <w:tr w:rsidR="00114624" w:rsidRPr="00900B16" w14:paraId="359B1AB5" w14:textId="77777777" w:rsidTr="00120398">
        <w:trPr>
          <w:jc w:val="center"/>
        </w:trPr>
        <w:tc>
          <w:tcPr>
            <w:tcW w:w="1525" w:type="dxa"/>
          </w:tcPr>
          <w:p w14:paraId="23029851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Channelization</w:t>
            </w:r>
          </w:p>
        </w:tc>
        <w:tc>
          <w:tcPr>
            <w:tcW w:w="2165" w:type="dxa"/>
          </w:tcPr>
          <w:p w14:paraId="359A2B27" w14:textId="77777777" w:rsidR="00114624" w:rsidRPr="00900B16" w:rsidRDefault="00114624" w:rsidP="00120398">
            <w:pPr>
              <w:rPr>
                <w:rFonts w:eastAsia="MS Mincho" w:cs="Arial"/>
                <w:bCs/>
              </w:rPr>
            </w:pPr>
            <w:r w:rsidRPr="00900B16">
              <w:rPr>
                <w:rFonts w:eastAsia="MS Mincho" w:cs="Arial"/>
                <w:bCs/>
              </w:rPr>
              <w:t>Power in transmission bandwidth configuration</w:t>
            </w:r>
          </w:p>
        </w:tc>
        <w:tc>
          <w:tcPr>
            <w:tcW w:w="1975" w:type="dxa"/>
          </w:tcPr>
          <w:p w14:paraId="767634D5" w14:textId="77777777" w:rsidR="00114624" w:rsidRPr="00900B16" w:rsidRDefault="00114624" w:rsidP="00120398">
            <w:pPr>
              <w:rPr>
                <w:lang w:val="en-US"/>
              </w:rPr>
            </w:pPr>
            <w:proofErr w:type="spellStart"/>
            <w:r w:rsidRPr="00900B16">
              <w:rPr>
                <w:rFonts w:eastAsia="MS Mincho" w:cs="Arial"/>
                <w:bCs/>
              </w:rPr>
              <w:t>P</w:t>
            </w:r>
            <w:r w:rsidRPr="00900B16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1440" w:type="dxa"/>
          </w:tcPr>
          <w:p w14:paraId="2FD5BC07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ACS</w:t>
            </w:r>
          </w:p>
        </w:tc>
      </w:tr>
      <w:tr w:rsidR="00114624" w:rsidRPr="00900B16" w14:paraId="396AFB4C" w14:textId="77777777" w:rsidTr="00120398">
        <w:trPr>
          <w:jc w:val="center"/>
        </w:trPr>
        <w:tc>
          <w:tcPr>
            <w:tcW w:w="1525" w:type="dxa"/>
          </w:tcPr>
          <w:p w14:paraId="1A5C5425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10 MHz</w:t>
            </w:r>
            <w:r>
              <w:rPr>
                <w:lang w:val="en-US"/>
              </w:rPr>
              <w:t xml:space="preserve"> (baseline)</w:t>
            </w:r>
          </w:p>
        </w:tc>
        <w:tc>
          <w:tcPr>
            <w:tcW w:w="2165" w:type="dxa"/>
          </w:tcPr>
          <w:p w14:paraId="6314C05E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+ 14 dB</w:t>
            </w:r>
          </w:p>
        </w:tc>
        <w:tc>
          <w:tcPr>
            <w:tcW w:w="1975" w:type="dxa"/>
          </w:tcPr>
          <w:p w14:paraId="2E24C771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+ 45.5</w:t>
            </w:r>
          </w:p>
        </w:tc>
        <w:tc>
          <w:tcPr>
            <w:tcW w:w="1440" w:type="dxa"/>
          </w:tcPr>
          <w:p w14:paraId="5404061A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33 dB</w:t>
            </w:r>
          </w:p>
        </w:tc>
      </w:tr>
      <w:tr w:rsidR="00114624" w:rsidRPr="00900B16" w14:paraId="3EEC1D17" w14:textId="77777777" w:rsidTr="00120398">
        <w:trPr>
          <w:jc w:val="center"/>
        </w:trPr>
        <w:tc>
          <w:tcPr>
            <w:tcW w:w="1525" w:type="dxa"/>
            <w:shd w:val="clear" w:color="auto" w:fill="auto"/>
          </w:tcPr>
          <w:p w14:paraId="58376302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6 MHz</w:t>
            </w:r>
          </w:p>
        </w:tc>
        <w:tc>
          <w:tcPr>
            <w:tcW w:w="2165" w:type="dxa"/>
            <w:shd w:val="clear" w:color="auto" w:fill="auto"/>
          </w:tcPr>
          <w:p w14:paraId="5FDE19BE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+ 14 dB</w:t>
            </w:r>
          </w:p>
        </w:tc>
        <w:tc>
          <w:tcPr>
            <w:tcW w:w="1975" w:type="dxa"/>
            <w:shd w:val="clear" w:color="auto" w:fill="auto"/>
          </w:tcPr>
          <w:p w14:paraId="668E7BF1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+ 28.5</w:t>
            </w:r>
          </w:p>
        </w:tc>
        <w:tc>
          <w:tcPr>
            <w:tcW w:w="1440" w:type="dxa"/>
            <w:shd w:val="clear" w:color="auto" w:fill="auto"/>
          </w:tcPr>
          <w:p w14:paraId="0335B84D" w14:textId="7D45F59A" w:rsidR="00114624" w:rsidRPr="00900B16" w:rsidRDefault="00114624" w:rsidP="00120398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900B16">
              <w:rPr>
                <w:lang w:val="en-US"/>
              </w:rPr>
              <w:t>16</w:t>
            </w:r>
            <w:r>
              <w:rPr>
                <w:lang w:val="en-US"/>
              </w:rPr>
              <w:t>]</w:t>
            </w:r>
            <w:r w:rsidRPr="00900B16">
              <w:rPr>
                <w:lang w:val="en-US"/>
              </w:rPr>
              <w:t xml:space="preserve"> dB</w:t>
            </w:r>
          </w:p>
        </w:tc>
      </w:tr>
      <w:tr w:rsidR="00114624" w:rsidRPr="00900B16" w14:paraId="158B937A" w14:textId="77777777" w:rsidTr="00120398">
        <w:trPr>
          <w:jc w:val="center"/>
        </w:trPr>
        <w:tc>
          <w:tcPr>
            <w:tcW w:w="1525" w:type="dxa"/>
            <w:shd w:val="clear" w:color="auto" w:fill="auto"/>
          </w:tcPr>
          <w:p w14:paraId="0324E144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7 MHz</w:t>
            </w:r>
          </w:p>
        </w:tc>
        <w:tc>
          <w:tcPr>
            <w:tcW w:w="2165" w:type="dxa"/>
            <w:shd w:val="clear" w:color="auto" w:fill="auto"/>
          </w:tcPr>
          <w:p w14:paraId="38E29305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+ 14 dB</w:t>
            </w:r>
          </w:p>
        </w:tc>
        <w:tc>
          <w:tcPr>
            <w:tcW w:w="1975" w:type="dxa"/>
            <w:shd w:val="clear" w:color="auto" w:fill="auto"/>
          </w:tcPr>
          <w:p w14:paraId="672EEBD3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+ 30.0</w:t>
            </w:r>
          </w:p>
        </w:tc>
        <w:tc>
          <w:tcPr>
            <w:tcW w:w="1440" w:type="dxa"/>
            <w:shd w:val="clear" w:color="auto" w:fill="auto"/>
          </w:tcPr>
          <w:p w14:paraId="0E19F9A9" w14:textId="796C8DA7" w:rsidR="00114624" w:rsidRPr="00900B16" w:rsidRDefault="00114624" w:rsidP="00120398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900B16">
              <w:rPr>
                <w:lang w:val="en-US"/>
              </w:rPr>
              <w:t>17.5</w:t>
            </w:r>
            <w:r>
              <w:rPr>
                <w:lang w:val="en-US"/>
              </w:rPr>
              <w:t>]</w:t>
            </w:r>
            <w:r w:rsidRPr="00900B16">
              <w:rPr>
                <w:lang w:val="en-US"/>
              </w:rPr>
              <w:t xml:space="preserve"> dB</w:t>
            </w:r>
          </w:p>
        </w:tc>
      </w:tr>
      <w:tr w:rsidR="00114624" w:rsidRPr="00900B16" w14:paraId="24DBB9FC" w14:textId="77777777" w:rsidTr="00120398">
        <w:trPr>
          <w:jc w:val="center"/>
        </w:trPr>
        <w:tc>
          <w:tcPr>
            <w:tcW w:w="1525" w:type="dxa"/>
            <w:shd w:val="clear" w:color="auto" w:fill="auto"/>
          </w:tcPr>
          <w:p w14:paraId="26A562F3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8 MHz</w:t>
            </w:r>
          </w:p>
        </w:tc>
        <w:tc>
          <w:tcPr>
            <w:tcW w:w="2165" w:type="dxa"/>
            <w:shd w:val="clear" w:color="auto" w:fill="auto"/>
          </w:tcPr>
          <w:p w14:paraId="31D1BD86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+ 14 dB</w:t>
            </w:r>
          </w:p>
        </w:tc>
        <w:tc>
          <w:tcPr>
            <w:tcW w:w="1975" w:type="dxa"/>
            <w:shd w:val="clear" w:color="auto" w:fill="auto"/>
          </w:tcPr>
          <w:p w14:paraId="56608ED3" w14:textId="77777777" w:rsidR="00114624" w:rsidRPr="00900B16" w:rsidRDefault="00114624" w:rsidP="00120398">
            <w:pPr>
              <w:rPr>
                <w:lang w:val="en-US"/>
              </w:rPr>
            </w:pPr>
            <w:r w:rsidRPr="00900B16">
              <w:rPr>
                <w:lang w:val="en-US"/>
              </w:rPr>
              <w:t>REFSENS + 35.0</w:t>
            </w:r>
          </w:p>
        </w:tc>
        <w:tc>
          <w:tcPr>
            <w:tcW w:w="1440" w:type="dxa"/>
            <w:shd w:val="clear" w:color="auto" w:fill="auto"/>
          </w:tcPr>
          <w:p w14:paraId="515429FD" w14:textId="7395A8FD" w:rsidR="00114624" w:rsidRPr="00900B16" w:rsidRDefault="00114624" w:rsidP="00120398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900B16">
              <w:rPr>
                <w:lang w:val="en-US"/>
              </w:rPr>
              <w:t>22.5</w:t>
            </w:r>
            <w:r>
              <w:rPr>
                <w:lang w:val="en-US"/>
              </w:rPr>
              <w:t>]</w:t>
            </w:r>
            <w:r w:rsidRPr="00900B16">
              <w:rPr>
                <w:lang w:val="en-US"/>
              </w:rPr>
              <w:t xml:space="preserve"> dB</w:t>
            </w:r>
          </w:p>
        </w:tc>
      </w:tr>
    </w:tbl>
    <w:p w14:paraId="0EA53325" w14:textId="77777777" w:rsidR="00114624" w:rsidRDefault="00114624" w:rsidP="003E08FC">
      <w:pPr>
        <w:pStyle w:val="B1"/>
        <w:rPr>
          <w:lang w:eastAsia="zh-CN"/>
        </w:rPr>
      </w:pPr>
    </w:p>
    <w:p w14:paraId="0A3E01E8" w14:textId="61F580B5" w:rsidR="00114624" w:rsidRDefault="005D2826" w:rsidP="005D2826">
      <w:pPr>
        <w:pStyle w:val="B1"/>
        <w:rPr>
          <w:lang w:eastAsia="zh-CN"/>
        </w:rPr>
      </w:pPr>
      <w:r>
        <w:rPr>
          <w:lang w:eastAsia="zh-CN"/>
        </w:rPr>
        <w:t>Way forward:  FFS these options</w:t>
      </w:r>
    </w:p>
    <w:sectPr w:rsidR="0011462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FEEFD" w14:textId="77777777" w:rsidR="00DF2949" w:rsidRPr="00A10429" w:rsidRDefault="00DF294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9F1377" w14:textId="77777777" w:rsidR="00DF2949" w:rsidRPr="00A10429" w:rsidRDefault="00DF294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93936" w14:textId="77777777" w:rsidR="00DF2949" w:rsidRPr="00A10429" w:rsidRDefault="00DF294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9A91E89" w14:textId="77777777" w:rsidR="00DF2949" w:rsidRPr="00A10429" w:rsidRDefault="00DF294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2089074">
    <w:abstractNumId w:val="22"/>
  </w:num>
  <w:num w:numId="2" w16cid:durableId="893151853">
    <w:abstractNumId w:val="12"/>
  </w:num>
  <w:num w:numId="3" w16cid:durableId="377165285">
    <w:abstractNumId w:val="21"/>
  </w:num>
  <w:num w:numId="4" w16cid:durableId="435564095">
    <w:abstractNumId w:val="11"/>
  </w:num>
  <w:num w:numId="5" w16cid:durableId="135687022">
    <w:abstractNumId w:val="4"/>
  </w:num>
  <w:num w:numId="6" w16cid:durableId="1412236512">
    <w:abstractNumId w:val="17"/>
  </w:num>
  <w:num w:numId="7" w16cid:durableId="1105154142">
    <w:abstractNumId w:val="3"/>
  </w:num>
  <w:num w:numId="8" w16cid:durableId="1076322743">
    <w:abstractNumId w:val="16"/>
  </w:num>
  <w:num w:numId="9" w16cid:durableId="1767920712">
    <w:abstractNumId w:val="22"/>
  </w:num>
  <w:num w:numId="10" w16cid:durableId="425466105">
    <w:abstractNumId w:val="22"/>
  </w:num>
  <w:num w:numId="11" w16cid:durableId="1535000933">
    <w:abstractNumId w:val="1"/>
  </w:num>
  <w:num w:numId="12" w16cid:durableId="335116762">
    <w:abstractNumId w:val="7"/>
  </w:num>
  <w:num w:numId="13" w16cid:durableId="174879344">
    <w:abstractNumId w:val="6"/>
  </w:num>
  <w:num w:numId="14" w16cid:durableId="1118991768">
    <w:abstractNumId w:val="20"/>
  </w:num>
  <w:num w:numId="15" w16cid:durableId="1725059246">
    <w:abstractNumId w:val="22"/>
  </w:num>
  <w:num w:numId="16" w16cid:durableId="1556576570">
    <w:abstractNumId w:val="22"/>
  </w:num>
  <w:num w:numId="17" w16cid:durableId="591205004">
    <w:abstractNumId w:val="15"/>
  </w:num>
  <w:num w:numId="18" w16cid:durableId="1872650519">
    <w:abstractNumId w:val="23"/>
  </w:num>
  <w:num w:numId="19" w16cid:durableId="1858156660">
    <w:abstractNumId w:val="22"/>
  </w:num>
  <w:num w:numId="20" w16cid:durableId="1210459484">
    <w:abstractNumId w:val="5"/>
  </w:num>
  <w:num w:numId="21" w16cid:durableId="581918530">
    <w:abstractNumId w:val="22"/>
  </w:num>
  <w:num w:numId="22" w16cid:durableId="1408646947">
    <w:abstractNumId w:val="22"/>
  </w:num>
  <w:num w:numId="23" w16cid:durableId="1349452056">
    <w:abstractNumId w:val="8"/>
  </w:num>
  <w:num w:numId="24" w16cid:durableId="1650358109">
    <w:abstractNumId w:val="2"/>
  </w:num>
  <w:num w:numId="25" w16cid:durableId="714742086">
    <w:abstractNumId w:val="0"/>
  </w:num>
  <w:num w:numId="26" w16cid:durableId="1339425204">
    <w:abstractNumId w:val="9"/>
  </w:num>
  <w:num w:numId="27" w16cid:durableId="512379530">
    <w:abstractNumId w:val="10"/>
  </w:num>
  <w:num w:numId="28" w16cid:durableId="526334598">
    <w:abstractNumId w:val="18"/>
  </w:num>
  <w:num w:numId="29" w16cid:durableId="1043020115">
    <w:abstractNumId w:val="19"/>
  </w:num>
  <w:num w:numId="30" w16cid:durableId="1997100182">
    <w:abstractNumId w:val="14"/>
  </w:num>
  <w:num w:numId="31" w16cid:durableId="28385579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605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3A6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9D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624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4C3"/>
    <w:rsid w:val="00124E13"/>
    <w:rsid w:val="00126CA6"/>
    <w:rsid w:val="001308F6"/>
    <w:rsid w:val="0013169D"/>
    <w:rsid w:val="00132700"/>
    <w:rsid w:val="0013378D"/>
    <w:rsid w:val="00133D05"/>
    <w:rsid w:val="00134633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9EF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8D5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693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D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C36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DA7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59E8"/>
    <w:rsid w:val="00476D39"/>
    <w:rsid w:val="00476E14"/>
    <w:rsid w:val="004771B5"/>
    <w:rsid w:val="004807A8"/>
    <w:rsid w:val="004813E7"/>
    <w:rsid w:val="00482018"/>
    <w:rsid w:val="0048212C"/>
    <w:rsid w:val="004821FF"/>
    <w:rsid w:val="00482250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283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826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0DC0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70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430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2B1"/>
    <w:rsid w:val="00805B7F"/>
    <w:rsid w:val="0080626A"/>
    <w:rsid w:val="008062DA"/>
    <w:rsid w:val="00807772"/>
    <w:rsid w:val="008079F1"/>
    <w:rsid w:val="00807A82"/>
    <w:rsid w:val="008110DA"/>
    <w:rsid w:val="008117E7"/>
    <w:rsid w:val="00811DC1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DC4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C37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5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81B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60B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977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57D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0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E90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B63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94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7AF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35F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48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01A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82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E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de-DE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20E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styleId="Heading2">
    <w:name w:val="heading 2"/>
    <w:basedOn w:val="Heading1"/>
    <w:next w:val="Normal"/>
    <w:link w:val="Heading2Char"/>
    <w:qFormat/>
    <w:rsid w:val="00C20E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20E9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20E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E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E9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E9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E9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E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de-DE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de-DE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de-DE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de-DE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de-DE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de-DE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de-DE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de-DE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20E90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de-DE"/>
    </w:rPr>
  </w:style>
  <w:style w:type="paragraph" w:customStyle="1" w:styleId="TAL">
    <w:name w:val="TAL"/>
    <w:basedOn w:val="Normal"/>
    <w:link w:val="TALCar"/>
    <w:rsid w:val="00C20E9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20E90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de-DE"/>
    </w:rPr>
  </w:style>
  <w:style w:type="paragraph" w:customStyle="1" w:styleId="TH">
    <w:name w:val="TH"/>
    <w:basedOn w:val="Normal"/>
    <w:link w:val="THChar"/>
    <w:rsid w:val="00C20E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20E90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de-DE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de-DE"/>
    </w:rPr>
  </w:style>
  <w:style w:type="paragraph" w:styleId="Header">
    <w:name w:val="header"/>
    <w:link w:val="HeaderChar"/>
    <w:rsid w:val="00C20E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val="de-DE" w:eastAsia="de-DE"/>
    </w:rPr>
  </w:style>
  <w:style w:type="paragraph" w:styleId="Footer">
    <w:name w:val="footer"/>
    <w:basedOn w:val="Header"/>
    <w:link w:val="FooterChar"/>
    <w:rsid w:val="00C20E90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de-DE" w:eastAsia="de-D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20E90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E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de-DE" w:eastAsia="de-DE"/>
    </w:rPr>
  </w:style>
  <w:style w:type="paragraph" w:customStyle="1" w:styleId="ZT">
    <w:name w:val="ZT"/>
    <w:rsid w:val="00C20E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de-DE"/>
    </w:rPr>
  </w:style>
  <w:style w:type="paragraph" w:styleId="TOC5">
    <w:name w:val="toc 5"/>
    <w:basedOn w:val="TOC4"/>
    <w:semiHidden/>
    <w:rsid w:val="00C20E90"/>
    <w:pPr>
      <w:ind w:left="1701" w:hanging="1701"/>
    </w:pPr>
  </w:style>
  <w:style w:type="paragraph" w:styleId="TOC4">
    <w:name w:val="toc 4"/>
    <w:basedOn w:val="TOC3"/>
    <w:semiHidden/>
    <w:rsid w:val="00C20E90"/>
    <w:pPr>
      <w:ind w:left="1418" w:hanging="1418"/>
    </w:pPr>
  </w:style>
  <w:style w:type="paragraph" w:styleId="TOC3">
    <w:name w:val="toc 3"/>
    <w:basedOn w:val="TOC2"/>
    <w:semiHidden/>
    <w:rsid w:val="00C20E90"/>
    <w:pPr>
      <w:ind w:left="1134" w:hanging="1134"/>
    </w:pPr>
  </w:style>
  <w:style w:type="paragraph" w:styleId="TOC2">
    <w:name w:val="toc 2"/>
    <w:basedOn w:val="TOC1"/>
    <w:semiHidden/>
    <w:rsid w:val="00C20E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E90"/>
    <w:pPr>
      <w:ind w:left="284"/>
    </w:pPr>
  </w:style>
  <w:style w:type="paragraph" w:styleId="Index1">
    <w:name w:val="index 1"/>
    <w:basedOn w:val="Normal"/>
    <w:semiHidden/>
    <w:rsid w:val="00C20E90"/>
    <w:pPr>
      <w:keepLines/>
      <w:spacing w:after="0"/>
    </w:pPr>
  </w:style>
  <w:style w:type="paragraph" w:customStyle="1" w:styleId="ZH">
    <w:name w:val="ZH"/>
    <w:rsid w:val="00C20E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Heading1"/>
    <w:next w:val="Normal"/>
    <w:rsid w:val="00C20E90"/>
    <w:pPr>
      <w:outlineLvl w:val="9"/>
    </w:pPr>
  </w:style>
  <w:style w:type="paragraph" w:styleId="ListNumber2">
    <w:name w:val="List Number 2"/>
    <w:basedOn w:val="ListNumber"/>
    <w:semiHidden/>
    <w:rsid w:val="00C20E90"/>
    <w:pPr>
      <w:ind w:left="851"/>
    </w:pPr>
  </w:style>
  <w:style w:type="character" w:styleId="FootnoteReference">
    <w:name w:val="footnote reference"/>
    <w:basedOn w:val="DefaultParagraphFont"/>
    <w:semiHidden/>
    <w:rsid w:val="00C20E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0E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de-DE"/>
    </w:rPr>
  </w:style>
  <w:style w:type="paragraph" w:customStyle="1" w:styleId="TF">
    <w:name w:val="TF"/>
    <w:basedOn w:val="TH"/>
    <w:rsid w:val="00C20E90"/>
    <w:pPr>
      <w:keepNext w:val="0"/>
      <w:spacing w:before="0" w:after="240"/>
    </w:pPr>
  </w:style>
  <w:style w:type="paragraph" w:customStyle="1" w:styleId="NO">
    <w:name w:val="NO"/>
    <w:basedOn w:val="Normal"/>
    <w:rsid w:val="00C20E90"/>
    <w:pPr>
      <w:keepLines/>
      <w:ind w:left="1135" w:hanging="851"/>
    </w:pPr>
  </w:style>
  <w:style w:type="paragraph" w:styleId="TOC9">
    <w:name w:val="toc 9"/>
    <w:basedOn w:val="TOC8"/>
    <w:semiHidden/>
    <w:rsid w:val="00C20E90"/>
    <w:pPr>
      <w:ind w:left="1418" w:hanging="1418"/>
    </w:pPr>
  </w:style>
  <w:style w:type="paragraph" w:customStyle="1" w:styleId="EX">
    <w:name w:val="EX"/>
    <w:basedOn w:val="Normal"/>
    <w:rsid w:val="00C20E90"/>
    <w:pPr>
      <w:keepLines/>
      <w:ind w:left="1702" w:hanging="1418"/>
    </w:pPr>
  </w:style>
  <w:style w:type="paragraph" w:customStyle="1" w:styleId="FP">
    <w:name w:val="FP"/>
    <w:basedOn w:val="Normal"/>
    <w:rsid w:val="00C20E90"/>
    <w:pPr>
      <w:spacing w:after="0"/>
    </w:pPr>
  </w:style>
  <w:style w:type="paragraph" w:customStyle="1" w:styleId="LD">
    <w:name w:val="LD"/>
    <w:rsid w:val="00C20E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C20E90"/>
    <w:pPr>
      <w:spacing w:after="0"/>
    </w:pPr>
  </w:style>
  <w:style w:type="paragraph" w:customStyle="1" w:styleId="EW">
    <w:name w:val="EW"/>
    <w:basedOn w:val="EX"/>
    <w:rsid w:val="00C20E90"/>
    <w:pPr>
      <w:spacing w:after="0"/>
    </w:pPr>
  </w:style>
  <w:style w:type="paragraph" w:styleId="TOC6">
    <w:name w:val="toc 6"/>
    <w:basedOn w:val="TOC5"/>
    <w:next w:val="Normal"/>
    <w:semiHidden/>
    <w:rsid w:val="00C20E90"/>
    <w:pPr>
      <w:ind w:left="1985" w:hanging="1985"/>
    </w:pPr>
  </w:style>
  <w:style w:type="paragraph" w:styleId="TOC7">
    <w:name w:val="toc 7"/>
    <w:basedOn w:val="TOC6"/>
    <w:next w:val="Normal"/>
    <w:semiHidden/>
    <w:rsid w:val="00C20E90"/>
    <w:pPr>
      <w:ind w:left="2268" w:hanging="2268"/>
    </w:pPr>
  </w:style>
  <w:style w:type="paragraph" w:styleId="ListBullet2">
    <w:name w:val="List Bullet 2"/>
    <w:basedOn w:val="ListBullet"/>
    <w:semiHidden/>
    <w:rsid w:val="00C20E90"/>
    <w:pPr>
      <w:ind w:left="851"/>
    </w:pPr>
  </w:style>
  <w:style w:type="paragraph" w:styleId="ListBullet3">
    <w:name w:val="List Bullet 3"/>
    <w:basedOn w:val="ListBullet2"/>
    <w:semiHidden/>
    <w:rsid w:val="00C20E90"/>
    <w:pPr>
      <w:ind w:left="1135"/>
    </w:pPr>
  </w:style>
  <w:style w:type="paragraph" w:styleId="ListNumber">
    <w:name w:val="List Number"/>
    <w:basedOn w:val="List"/>
    <w:semiHidden/>
    <w:rsid w:val="00C20E90"/>
  </w:style>
  <w:style w:type="paragraph" w:customStyle="1" w:styleId="EQ">
    <w:name w:val="EQ"/>
    <w:basedOn w:val="Normal"/>
    <w:next w:val="Normal"/>
    <w:rsid w:val="00C20E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E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E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C20E90"/>
    <w:pPr>
      <w:jc w:val="right"/>
    </w:pPr>
  </w:style>
  <w:style w:type="paragraph" w:customStyle="1" w:styleId="H6">
    <w:name w:val="H6"/>
    <w:basedOn w:val="Heading5"/>
    <w:next w:val="Normal"/>
    <w:rsid w:val="00C20E90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20E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C20E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C20E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C20E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C20E90"/>
    <w:pPr>
      <w:framePr w:wrap="notBeside" w:y="16161"/>
    </w:pPr>
  </w:style>
  <w:style w:type="character" w:customStyle="1" w:styleId="ZGSM">
    <w:name w:val="ZGSM"/>
    <w:rsid w:val="00C20E90"/>
  </w:style>
  <w:style w:type="paragraph" w:styleId="List2">
    <w:name w:val="List 2"/>
    <w:basedOn w:val="List"/>
    <w:semiHidden/>
    <w:rsid w:val="00C20E90"/>
    <w:pPr>
      <w:ind w:left="851"/>
    </w:pPr>
  </w:style>
  <w:style w:type="paragraph" w:customStyle="1" w:styleId="ZG">
    <w:name w:val="ZG"/>
    <w:rsid w:val="00C20E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List3">
    <w:name w:val="List 3"/>
    <w:basedOn w:val="List2"/>
    <w:semiHidden/>
    <w:rsid w:val="00C20E90"/>
    <w:pPr>
      <w:ind w:left="1135"/>
    </w:pPr>
  </w:style>
  <w:style w:type="paragraph" w:styleId="List4">
    <w:name w:val="List 4"/>
    <w:basedOn w:val="List3"/>
    <w:semiHidden/>
    <w:rsid w:val="00C20E90"/>
    <w:pPr>
      <w:ind w:left="1418"/>
    </w:pPr>
  </w:style>
  <w:style w:type="paragraph" w:styleId="List5">
    <w:name w:val="List 5"/>
    <w:basedOn w:val="List4"/>
    <w:semiHidden/>
    <w:rsid w:val="00C20E90"/>
    <w:pPr>
      <w:ind w:left="1702"/>
    </w:pPr>
  </w:style>
  <w:style w:type="paragraph" w:customStyle="1" w:styleId="EditorsNote">
    <w:name w:val="Editor's Note"/>
    <w:basedOn w:val="NO"/>
    <w:rsid w:val="00C20E90"/>
    <w:rPr>
      <w:color w:val="FF0000"/>
    </w:rPr>
  </w:style>
  <w:style w:type="paragraph" w:styleId="List">
    <w:name w:val="List"/>
    <w:basedOn w:val="Normal"/>
    <w:semiHidden/>
    <w:rsid w:val="00C20E90"/>
    <w:pPr>
      <w:ind w:left="568" w:hanging="284"/>
    </w:pPr>
  </w:style>
  <w:style w:type="paragraph" w:styleId="ListBullet">
    <w:name w:val="List Bullet"/>
    <w:basedOn w:val="List"/>
    <w:semiHidden/>
    <w:rsid w:val="00C20E90"/>
  </w:style>
  <w:style w:type="paragraph" w:styleId="ListBullet4">
    <w:name w:val="List Bullet 4"/>
    <w:basedOn w:val="ListBullet3"/>
    <w:semiHidden/>
    <w:rsid w:val="00C20E90"/>
    <w:pPr>
      <w:ind w:left="1418"/>
    </w:pPr>
  </w:style>
  <w:style w:type="paragraph" w:styleId="ListBullet5">
    <w:name w:val="List Bullet 5"/>
    <w:basedOn w:val="ListBullet4"/>
    <w:semiHidden/>
    <w:rsid w:val="00C20E90"/>
    <w:pPr>
      <w:ind w:left="1702"/>
    </w:pPr>
  </w:style>
  <w:style w:type="paragraph" w:customStyle="1" w:styleId="B1">
    <w:name w:val="B1"/>
    <w:basedOn w:val="List"/>
    <w:rsid w:val="00C20E90"/>
  </w:style>
  <w:style w:type="paragraph" w:customStyle="1" w:styleId="B2">
    <w:name w:val="B2"/>
    <w:basedOn w:val="List2"/>
    <w:rsid w:val="00C20E90"/>
  </w:style>
  <w:style w:type="paragraph" w:customStyle="1" w:styleId="B3">
    <w:name w:val="B3"/>
    <w:basedOn w:val="List3"/>
    <w:rsid w:val="00C20E90"/>
  </w:style>
  <w:style w:type="paragraph" w:customStyle="1" w:styleId="B4">
    <w:name w:val="B4"/>
    <w:basedOn w:val="List4"/>
    <w:rsid w:val="00C20E90"/>
  </w:style>
  <w:style w:type="paragraph" w:customStyle="1" w:styleId="B5">
    <w:name w:val="B5"/>
    <w:basedOn w:val="List5"/>
    <w:rsid w:val="00C20E90"/>
  </w:style>
  <w:style w:type="paragraph" w:customStyle="1" w:styleId="ZTD">
    <w:name w:val="ZTD"/>
    <w:basedOn w:val="ZB"/>
    <w:rsid w:val="00C20E90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FF0E8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Gene Fong</cp:lastModifiedBy>
  <cp:revision>2</cp:revision>
  <dcterms:created xsi:type="dcterms:W3CDTF">2023-04-25T16:47:00Z</dcterms:created>
  <dcterms:modified xsi:type="dcterms:W3CDTF">2023-04-25T16:47:00Z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(3)hpRYYPxPYADq8/W/FpnTl55ltEgeID5DorZy7RVM6G6ILbA+RAqIuxzQVUXS8jadXyRdEhhO
52n1YrZUfF67hWx3whQRK0biSUB/xiJjEuwSOMc+GRM2iGUg+QkOQEID+o8EiTUKxJa556Gi
0/QlCFud0YwNAuRnOAES0s0k2BNrSTjsne9POpkRFVJpktxqTBlrnAtDoyCVvJ71zuiOLPZL
wdLct7l5V5eHRgYl7z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OF4WQptgyYJFc+IoEoOn5I3x/+ylW6Klx2tl3wAKqcUpv3lcWMa32M
fTjSYc1l710HmpdBJJElsOGJ1PewVf9iywSoTC0Im73tVkbtqnHZ1af1JcQARHG7Hanw/clk
agd2Vx1lkNC+8HHNeATPhdHXSmoqb3S+7APWDAgAPkdkooqf+5TKgJ3LRiL6/RvFhBG4mBAN
+JBcKWm1h04TpJsy4IML5Axd/FoHVoUBYVV4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Jg==</vt:lpwstr>
  </property>
</Properties>
</file>