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07DA2" w14:textId="7B5193AB" w:rsidR="00655A3B" w:rsidRPr="004B6656" w:rsidRDefault="00655A3B" w:rsidP="00655A3B">
      <w:pPr>
        <w:pStyle w:val="Header"/>
        <w:tabs>
          <w:tab w:val="right" w:pos="9072"/>
        </w:tabs>
        <w:rPr>
          <w:rFonts w:asciiTheme="minorHAnsi" w:hAnsiTheme="minorHAnsi" w:cstheme="minorHAnsi"/>
          <w:b/>
          <w:bCs/>
          <w:sz w:val="24"/>
          <w:szCs w:val="28"/>
          <w:lang w:val="en-CA"/>
        </w:rPr>
      </w:pPr>
      <w:r w:rsidRPr="004B6656">
        <w:rPr>
          <w:rFonts w:asciiTheme="minorHAnsi" w:hAnsiTheme="minorHAnsi" w:cstheme="minorHAnsi"/>
          <w:b/>
          <w:bCs/>
          <w:sz w:val="24"/>
          <w:szCs w:val="28"/>
          <w:lang w:val="en-CA"/>
        </w:rPr>
        <w:t>3GPP TSG RAN WG4 Meeting #10</w:t>
      </w:r>
      <w:r w:rsidR="00AB0AE7">
        <w:rPr>
          <w:rFonts w:asciiTheme="minorHAnsi" w:hAnsiTheme="minorHAnsi" w:cstheme="minorHAnsi"/>
          <w:b/>
          <w:bCs/>
          <w:sz w:val="24"/>
          <w:szCs w:val="28"/>
          <w:lang w:val="en-CA"/>
        </w:rPr>
        <w:t>6</w:t>
      </w:r>
      <w:r w:rsidR="00F70DF9">
        <w:rPr>
          <w:rFonts w:asciiTheme="minorHAnsi" w:hAnsiTheme="minorHAnsi" w:cstheme="minorHAnsi"/>
          <w:b/>
          <w:bCs/>
          <w:sz w:val="24"/>
          <w:szCs w:val="28"/>
          <w:lang w:val="en-CA"/>
        </w:rPr>
        <w:t>bis-e</w:t>
      </w:r>
      <w:r w:rsidRPr="004B6656">
        <w:rPr>
          <w:rFonts w:asciiTheme="minorHAnsi" w:hAnsiTheme="minorHAnsi" w:cstheme="minorHAnsi"/>
          <w:b/>
          <w:bCs/>
          <w:sz w:val="24"/>
          <w:szCs w:val="28"/>
          <w:lang w:val="en-CA"/>
        </w:rPr>
        <w:tab/>
      </w:r>
      <w:r w:rsidR="00826EA8" w:rsidRPr="00826EA8">
        <w:rPr>
          <w:rFonts w:asciiTheme="minorHAnsi" w:hAnsiTheme="minorHAnsi" w:cstheme="minorHAnsi"/>
          <w:b/>
          <w:bCs/>
          <w:sz w:val="24"/>
          <w:szCs w:val="28"/>
          <w:lang w:val="en-CA"/>
        </w:rPr>
        <w:t>R4-230</w:t>
      </w:r>
      <w:r w:rsidR="00AE3EAD">
        <w:rPr>
          <w:rFonts w:asciiTheme="minorHAnsi" w:hAnsiTheme="minorHAnsi" w:cstheme="minorHAnsi"/>
          <w:b/>
          <w:bCs/>
          <w:sz w:val="24"/>
          <w:szCs w:val="28"/>
          <w:lang w:val="en-CA"/>
        </w:rPr>
        <w:t>5757</w:t>
      </w:r>
    </w:p>
    <w:p w14:paraId="6D60796E" w14:textId="0A23CAE2" w:rsidR="00655A3B" w:rsidRPr="004B6656" w:rsidRDefault="00F70DF9" w:rsidP="00655A3B">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e-meeting,</w:t>
      </w:r>
      <w:r w:rsidR="00AB0AE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 xml:space="preserve">17 Apr. </w:t>
      </w:r>
      <w:r w:rsidR="00AB0AE7">
        <w:rPr>
          <w:rFonts w:asciiTheme="minorHAnsi" w:hAnsiTheme="minorHAnsi" w:cstheme="minorHAnsi"/>
          <w:b/>
          <w:bCs/>
          <w:sz w:val="24"/>
          <w:szCs w:val="28"/>
          <w:lang w:val="en-CA"/>
        </w:rPr>
        <w:t xml:space="preserve">2023 </w:t>
      </w:r>
      <w:r w:rsidR="00655A3B" w:rsidRPr="004B6656">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26 Apr</w:t>
      </w:r>
      <w:r w:rsidR="00AB0AE7">
        <w:rPr>
          <w:rFonts w:asciiTheme="minorHAnsi" w:hAnsiTheme="minorHAnsi" w:cstheme="minorHAnsi"/>
          <w:b/>
          <w:bCs/>
          <w:sz w:val="24"/>
          <w:szCs w:val="28"/>
          <w:lang w:val="en-CA"/>
        </w:rPr>
        <w:t>.</w:t>
      </w:r>
      <w:r w:rsidR="00B60E69" w:rsidRPr="004B6656">
        <w:rPr>
          <w:rFonts w:asciiTheme="minorHAnsi" w:hAnsiTheme="minorHAnsi" w:cstheme="minorHAnsi"/>
          <w:b/>
          <w:bCs/>
          <w:sz w:val="24"/>
          <w:szCs w:val="28"/>
          <w:lang w:val="en-CA"/>
        </w:rPr>
        <w:t xml:space="preserve"> </w:t>
      </w:r>
      <w:r w:rsidR="00655A3B" w:rsidRPr="004B6656">
        <w:rPr>
          <w:rFonts w:asciiTheme="minorHAnsi" w:hAnsiTheme="minorHAnsi" w:cstheme="minorHAnsi"/>
          <w:b/>
          <w:bCs/>
          <w:sz w:val="24"/>
          <w:szCs w:val="28"/>
          <w:lang w:val="en-CA"/>
        </w:rPr>
        <w:t>202</w:t>
      </w:r>
      <w:r w:rsidR="003356A7">
        <w:rPr>
          <w:rFonts w:asciiTheme="minorHAnsi" w:hAnsiTheme="minorHAnsi" w:cstheme="minorHAnsi"/>
          <w:b/>
          <w:bCs/>
          <w:sz w:val="24"/>
          <w:szCs w:val="28"/>
          <w:lang w:val="en-CA"/>
        </w:rPr>
        <w:t>3</w:t>
      </w:r>
    </w:p>
    <w:p w14:paraId="291F590A" w14:textId="00FF6354" w:rsidR="00655A3B" w:rsidRPr="00162230" w:rsidRDefault="00655A3B" w:rsidP="00655A3B">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C329D7">
        <w:rPr>
          <w:rFonts w:asciiTheme="minorHAnsi" w:hAnsiTheme="minorHAnsi" w:cs="Arial"/>
          <w:sz w:val="24"/>
          <w:szCs w:val="24"/>
          <w:lang w:val="en-US"/>
        </w:rPr>
        <w:t>5</w:t>
      </w:r>
      <w:r w:rsidRPr="00162230">
        <w:rPr>
          <w:rFonts w:asciiTheme="minorHAnsi" w:hAnsiTheme="minorHAnsi" w:cs="Arial"/>
          <w:sz w:val="24"/>
          <w:szCs w:val="24"/>
          <w:lang w:val="en-US"/>
        </w:rPr>
        <w:t>.9.</w:t>
      </w:r>
      <w:r w:rsidR="0073427F">
        <w:rPr>
          <w:rFonts w:asciiTheme="minorHAnsi" w:hAnsiTheme="minorHAnsi" w:cs="Arial"/>
          <w:sz w:val="24"/>
          <w:szCs w:val="24"/>
          <w:lang w:val="en-US"/>
        </w:rPr>
        <w:t>2.2</w:t>
      </w:r>
    </w:p>
    <w:p w14:paraId="32A793A6" w14:textId="77777777" w:rsidR="00655A3B" w:rsidRPr="00162230" w:rsidRDefault="00655A3B" w:rsidP="00655A3B">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61D817ED" w14:textId="0C3F1310" w:rsidR="00655A3B" w:rsidRPr="00162230" w:rsidRDefault="00655A3B" w:rsidP="00655A3B">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t xml:space="preserve">Discussion on </w:t>
      </w:r>
      <w:r w:rsidR="002843C8">
        <w:rPr>
          <w:rFonts w:asciiTheme="minorHAnsi" w:hAnsiTheme="minorHAnsi" w:cs="Arial"/>
          <w:sz w:val="24"/>
          <w:szCs w:val="24"/>
          <w:lang w:val="en-CA"/>
        </w:rPr>
        <w:t xml:space="preserve">L1 part of </w:t>
      </w:r>
      <w:r w:rsidRPr="00162230">
        <w:rPr>
          <w:rFonts w:asciiTheme="minorHAnsi" w:hAnsiTheme="minorHAnsi" w:cs="Arial"/>
          <w:sz w:val="24"/>
          <w:szCs w:val="24"/>
          <w:lang w:val="en-CA"/>
        </w:rPr>
        <w:t>FR2 SCell activation delay reduction</w:t>
      </w:r>
      <w:r w:rsidRPr="00162230">
        <w:rPr>
          <w:rFonts w:asciiTheme="minorHAnsi" w:hAnsiTheme="minorHAnsi" w:cs="Arial"/>
          <w:sz w:val="24"/>
          <w:szCs w:val="24"/>
          <w:lang w:val="en-CA"/>
        </w:rPr>
        <w:tab/>
      </w:r>
    </w:p>
    <w:p w14:paraId="3A1ACA05" w14:textId="77777777" w:rsidR="00655A3B" w:rsidRPr="00162230" w:rsidRDefault="00655A3B" w:rsidP="00655A3B">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30C50360" w14:textId="77777777" w:rsidR="00655A3B" w:rsidRPr="00162230" w:rsidRDefault="00655A3B" w:rsidP="00655A3B">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5B3D8709" w14:textId="620FE68D" w:rsidR="00655A3B" w:rsidRDefault="009914F5" w:rsidP="00655A3B">
      <w:pPr>
        <w:rPr>
          <w:rFonts w:asciiTheme="minorHAnsi" w:hAnsiTheme="minorHAnsi"/>
          <w:sz w:val="24"/>
          <w:szCs w:val="22"/>
          <w:lang w:val="en-CA"/>
        </w:rPr>
      </w:pPr>
      <w:r>
        <w:rPr>
          <w:rFonts w:asciiTheme="minorHAnsi" w:hAnsiTheme="minorHAnsi"/>
          <w:sz w:val="24"/>
          <w:szCs w:val="22"/>
          <w:lang w:val="en-CA"/>
        </w:rPr>
        <w:t>In previous meetings</w:t>
      </w:r>
      <w:r w:rsidR="00655A3B">
        <w:rPr>
          <w:rFonts w:asciiTheme="minorHAnsi" w:hAnsiTheme="minorHAnsi"/>
          <w:sz w:val="24"/>
          <w:szCs w:val="22"/>
          <w:lang w:val="en-CA"/>
        </w:rPr>
        <w:t xml:space="preserve">, it was agreed to </w:t>
      </w:r>
      <w:r w:rsidR="00FE4C49">
        <w:rPr>
          <w:rFonts w:asciiTheme="minorHAnsi" w:hAnsiTheme="minorHAnsi"/>
          <w:sz w:val="24"/>
          <w:szCs w:val="22"/>
          <w:lang w:val="en-CA"/>
        </w:rPr>
        <w:t xml:space="preserve">down prioritize some of the issues from the below list. </w:t>
      </w:r>
    </w:p>
    <w:tbl>
      <w:tblPr>
        <w:tblStyle w:val="TableGrid"/>
        <w:tblW w:w="8759" w:type="dxa"/>
        <w:tblLook w:val="04A0" w:firstRow="1" w:lastRow="0" w:firstColumn="1" w:lastColumn="0" w:noHBand="0" w:noVBand="1"/>
      </w:tblPr>
      <w:tblGrid>
        <w:gridCol w:w="1165"/>
        <w:gridCol w:w="1530"/>
        <w:gridCol w:w="1569"/>
        <w:gridCol w:w="1569"/>
        <w:gridCol w:w="2926"/>
      </w:tblGrid>
      <w:tr w:rsidR="00FE4C49" w:rsidRPr="001D65D2" w14:paraId="6B854851" w14:textId="77777777" w:rsidTr="006D4A09">
        <w:trPr>
          <w:trHeight w:val="558"/>
        </w:trPr>
        <w:tc>
          <w:tcPr>
            <w:tcW w:w="1165" w:type="dxa"/>
            <w:shd w:val="clear" w:color="auto" w:fill="B8CCE4" w:themeFill="accent1" w:themeFillTint="66"/>
          </w:tcPr>
          <w:p w14:paraId="019B4E32" w14:textId="77777777" w:rsidR="00FE4C49" w:rsidRPr="001D65D2" w:rsidRDefault="00FE4C49" w:rsidP="006D4A09">
            <w:pPr>
              <w:spacing w:after="0"/>
              <w:rPr>
                <w:b/>
                <w:bCs/>
                <w:sz w:val="16"/>
                <w:szCs w:val="16"/>
              </w:rPr>
            </w:pPr>
            <w:r w:rsidRPr="001D65D2">
              <w:rPr>
                <w:b/>
                <w:bCs/>
                <w:sz w:val="16"/>
                <w:szCs w:val="16"/>
              </w:rPr>
              <w:t>Enhancement part</w:t>
            </w:r>
          </w:p>
        </w:tc>
        <w:tc>
          <w:tcPr>
            <w:tcW w:w="1530" w:type="dxa"/>
            <w:shd w:val="clear" w:color="auto" w:fill="B8CCE4" w:themeFill="accent1" w:themeFillTint="66"/>
          </w:tcPr>
          <w:p w14:paraId="3E137F9F" w14:textId="77777777" w:rsidR="00FE4C49" w:rsidRPr="001D65D2" w:rsidRDefault="00FE4C49" w:rsidP="006D4A09">
            <w:pPr>
              <w:spacing w:after="0"/>
              <w:rPr>
                <w:b/>
                <w:bCs/>
                <w:sz w:val="16"/>
                <w:szCs w:val="16"/>
              </w:rPr>
            </w:pPr>
            <w:r w:rsidRPr="001D65D2">
              <w:rPr>
                <w:b/>
                <w:bCs/>
                <w:sz w:val="16"/>
                <w:szCs w:val="16"/>
              </w:rPr>
              <w:t xml:space="preserve">Issue index in </w:t>
            </w:r>
            <w:r>
              <w:rPr>
                <w:b/>
                <w:bCs/>
                <w:sz w:val="16"/>
                <w:szCs w:val="16"/>
              </w:rPr>
              <w:t>topic summary (</w:t>
            </w:r>
            <w:r w:rsidRPr="009359C1">
              <w:rPr>
                <w:b/>
                <w:bCs/>
                <w:sz w:val="16"/>
                <w:szCs w:val="16"/>
              </w:rPr>
              <w:t>R4-2302769</w:t>
            </w:r>
            <w:r>
              <w:rPr>
                <w:b/>
                <w:bCs/>
                <w:sz w:val="16"/>
                <w:szCs w:val="16"/>
              </w:rPr>
              <w:t>)</w:t>
            </w:r>
          </w:p>
        </w:tc>
        <w:tc>
          <w:tcPr>
            <w:tcW w:w="3138" w:type="dxa"/>
            <w:gridSpan w:val="2"/>
            <w:shd w:val="clear" w:color="auto" w:fill="B8CCE4" w:themeFill="accent1" w:themeFillTint="66"/>
          </w:tcPr>
          <w:p w14:paraId="0D13DE18" w14:textId="77777777" w:rsidR="00FE4C49" w:rsidRPr="001D65D2" w:rsidRDefault="00FE4C49" w:rsidP="006D4A09">
            <w:pPr>
              <w:spacing w:after="0"/>
              <w:rPr>
                <w:b/>
                <w:bCs/>
                <w:sz w:val="16"/>
                <w:szCs w:val="16"/>
              </w:rPr>
            </w:pPr>
            <w:r w:rsidRPr="001D65D2">
              <w:rPr>
                <w:b/>
                <w:bCs/>
                <w:sz w:val="16"/>
                <w:szCs w:val="16"/>
              </w:rPr>
              <w:t>Enhancement solution</w:t>
            </w:r>
          </w:p>
        </w:tc>
        <w:tc>
          <w:tcPr>
            <w:tcW w:w="2926" w:type="dxa"/>
            <w:shd w:val="clear" w:color="auto" w:fill="B8CCE4" w:themeFill="accent1" w:themeFillTint="66"/>
          </w:tcPr>
          <w:p w14:paraId="4E3BE9CD" w14:textId="77777777" w:rsidR="00FE4C49" w:rsidRPr="001D65D2" w:rsidRDefault="00FE4C49" w:rsidP="006D4A09">
            <w:pPr>
              <w:rPr>
                <w:b/>
                <w:bCs/>
                <w:sz w:val="16"/>
                <w:szCs w:val="16"/>
              </w:rPr>
            </w:pPr>
            <w:r>
              <w:rPr>
                <w:b/>
                <w:bCs/>
                <w:sz w:val="16"/>
                <w:szCs w:val="16"/>
              </w:rPr>
              <w:t>RAN4 decision on whether to continue discuss this enhancement solution in R18?</w:t>
            </w:r>
          </w:p>
        </w:tc>
      </w:tr>
      <w:tr w:rsidR="00FE4C49" w:rsidRPr="001D65D2" w14:paraId="48EEF7EC" w14:textId="77777777" w:rsidTr="006D4A09">
        <w:trPr>
          <w:trHeight w:val="558"/>
        </w:trPr>
        <w:tc>
          <w:tcPr>
            <w:tcW w:w="1165" w:type="dxa"/>
            <w:vMerge w:val="restart"/>
          </w:tcPr>
          <w:p w14:paraId="73344C60" w14:textId="77777777" w:rsidR="00FE4C49" w:rsidRPr="001D65D2" w:rsidRDefault="00FE4C49" w:rsidP="006D4A09">
            <w:pPr>
              <w:spacing w:after="0"/>
              <w:rPr>
                <w:sz w:val="16"/>
                <w:szCs w:val="16"/>
              </w:rPr>
            </w:pPr>
            <w:r w:rsidRPr="001D65D2">
              <w:rPr>
                <w:sz w:val="16"/>
                <w:szCs w:val="16"/>
              </w:rPr>
              <w:t>L3 part</w:t>
            </w:r>
          </w:p>
        </w:tc>
        <w:tc>
          <w:tcPr>
            <w:tcW w:w="1530" w:type="dxa"/>
          </w:tcPr>
          <w:p w14:paraId="3862EFF1" w14:textId="77777777" w:rsidR="00FE4C49" w:rsidRPr="001D65D2" w:rsidRDefault="00FE4C49" w:rsidP="006D4A09">
            <w:pPr>
              <w:spacing w:after="0"/>
              <w:rPr>
                <w:sz w:val="16"/>
                <w:szCs w:val="16"/>
              </w:rPr>
            </w:pPr>
            <w:r w:rsidRPr="001D65D2">
              <w:rPr>
                <w:sz w:val="16"/>
                <w:szCs w:val="16"/>
              </w:rPr>
              <w:t>Issue 1-1-1</w:t>
            </w:r>
            <w:r>
              <w:rPr>
                <w:sz w:val="16"/>
                <w:szCs w:val="16"/>
              </w:rPr>
              <w:t xml:space="preserve">, </w:t>
            </w:r>
            <w:r w:rsidRPr="009359C1">
              <w:rPr>
                <w:sz w:val="16"/>
                <w:szCs w:val="16"/>
              </w:rPr>
              <w:t>Issue 1-1-1a</w:t>
            </w:r>
          </w:p>
        </w:tc>
        <w:tc>
          <w:tcPr>
            <w:tcW w:w="3138" w:type="dxa"/>
            <w:gridSpan w:val="2"/>
          </w:tcPr>
          <w:p w14:paraId="469BCE23" w14:textId="77777777" w:rsidR="00FE4C49" w:rsidRPr="001D65D2" w:rsidRDefault="00FE4C49" w:rsidP="006D4A09">
            <w:pPr>
              <w:spacing w:after="0"/>
              <w:rPr>
                <w:sz w:val="16"/>
                <w:szCs w:val="16"/>
              </w:rPr>
            </w:pPr>
            <w:r w:rsidRPr="001D65D2">
              <w:rPr>
                <w:sz w:val="16"/>
                <w:szCs w:val="16"/>
              </w:rPr>
              <w:t>New sub-states for known/unknown state for FR2 SCell</w:t>
            </w:r>
          </w:p>
        </w:tc>
        <w:tc>
          <w:tcPr>
            <w:tcW w:w="2926" w:type="dxa"/>
          </w:tcPr>
          <w:p w14:paraId="623FE988" w14:textId="77777777" w:rsidR="00FE4C49" w:rsidRPr="001D65D2" w:rsidRDefault="00FE4C49" w:rsidP="006D4A09">
            <w:pPr>
              <w:rPr>
                <w:sz w:val="16"/>
                <w:szCs w:val="16"/>
              </w:rPr>
            </w:pPr>
            <w:r w:rsidRPr="00BB382B">
              <w:rPr>
                <w:sz w:val="16"/>
                <w:szCs w:val="16"/>
                <w:highlight w:val="yellow"/>
              </w:rPr>
              <w:t>Discussed in CR stage</w:t>
            </w:r>
          </w:p>
        </w:tc>
      </w:tr>
      <w:tr w:rsidR="00FE4C49" w:rsidRPr="001D65D2" w14:paraId="173C69C4" w14:textId="77777777" w:rsidTr="006D4A09">
        <w:trPr>
          <w:trHeight w:val="145"/>
        </w:trPr>
        <w:tc>
          <w:tcPr>
            <w:tcW w:w="1165" w:type="dxa"/>
            <w:vMerge/>
          </w:tcPr>
          <w:p w14:paraId="12A9F9B2" w14:textId="77777777" w:rsidR="00FE4C49" w:rsidRPr="001D65D2" w:rsidRDefault="00FE4C49" w:rsidP="006D4A09">
            <w:pPr>
              <w:spacing w:after="0"/>
              <w:rPr>
                <w:sz w:val="16"/>
                <w:szCs w:val="16"/>
              </w:rPr>
            </w:pPr>
          </w:p>
        </w:tc>
        <w:tc>
          <w:tcPr>
            <w:tcW w:w="1530" w:type="dxa"/>
          </w:tcPr>
          <w:p w14:paraId="1DDCD6CA" w14:textId="77777777" w:rsidR="00FE4C49" w:rsidRPr="001D65D2" w:rsidRDefault="00FE4C49" w:rsidP="006D4A09">
            <w:pPr>
              <w:spacing w:after="0"/>
              <w:rPr>
                <w:sz w:val="16"/>
                <w:szCs w:val="16"/>
              </w:rPr>
            </w:pPr>
            <w:r w:rsidRPr="001D65D2">
              <w:rPr>
                <w:sz w:val="16"/>
                <w:szCs w:val="16"/>
              </w:rPr>
              <w:t>Issue 1-1-2</w:t>
            </w:r>
            <w:r>
              <w:rPr>
                <w:sz w:val="16"/>
                <w:szCs w:val="16"/>
              </w:rPr>
              <w:t>/1-1-3/1-1-4/1-1-5/1-1-6</w:t>
            </w:r>
          </w:p>
        </w:tc>
        <w:tc>
          <w:tcPr>
            <w:tcW w:w="3138" w:type="dxa"/>
            <w:gridSpan w:val="2"/>
          </w:tcPr>
          <w:p w14:paraId="3C28D4E8" w14:textId="77777777" w:rsidR="00FE4C49" w:rsidRPr="001D65D2" w:rsidRDefault="00FE4C49" w:rsidP="006D4A09">
            <w:pPr>
              <w:spacing w:after="0"/>
              <w:rPr>
                <w:sz w:val="16"/>
                <w:szCs w:val="16"/>
              </w:rPr>
            </w:pPr>
            <w:r w:rsidRPr="001D65D2">
              <w:rPr>
                <w:sz w:val="16"/>
                <w:szCs w:val="16"/>
              </w:rPr>
              <w:t>New measurement status indication or report for FR2 SCell activation enhancement</w:t>
            </w:r>
          </w:p>
        </w:tc>
        <w:tc>
          <w:tcPr>
            <w:tcW w:w="2926" w:type="dxa"/>
            <w:shd w:val="clear" w:color="auto" w:fill="92D050"/>
          </w:tcPr>
          <w:p w14:paraId="057C93BD" w14:textId="77777777" w:rsidR="00FE4C49" w:rsidRPr="001D65D2" w:rsidRDefault="00FE4C49" w:rsidP="006D4A09">
            <w:pPr>
              <w:rPr>
                <w:sz w:val="16"/>
                <w:szCs w:val="16"/>
              </w:rPr>
            </w:pPr>
            <w:r>
              <w:rPr>
                <w:sz w:val="16"/>
                <w:szCs w:val="16"/>
              </w:rPr>
              <w:t>Yes, continue discussion</w:t>
            </w:r>
          </w:p>
        </w:tc>
      </w:tr>
      <w:tr w:rsidR="00FE4C49" w:rsidRPr="001D65D2" w14:paraId="1742EF9F" w14:textId="77777777" w:rsidTr="006D4A09">
        <w:trPr>
          <w:trHeight w:val="145"/>
        </w:trPr>
        <w:tc>
          <w:tcPr>
            <w:tcW w:w="1165" w:type="dxa"/>
            <w:vMerge/>
          </w:tcPr>
          <w:p w14:paraId="03B24F36" w14:textId="77777777" w:rsidR="00FE4C49" w:rsidRPr="001D65D2" w:rsidRDefault="00FE4C49" w:rsidP="006D4A09">
            <w:pPr>
              <w:spacing w:after="0"/>
              <w:rPr>
                <w:sz w:val="16"/>
                <w:szCs w:val="16"/>
              </w:rPr>
            </w:pPr>
          </w:p>
        </w:tc>
        <w:tc>
          <w:tcPr>
            <w:tcW w:w="1530" w:type="dxa"/>
          </w:tcPr>
          <w:p w14:paraId="6A957746" w14:textId="77777777" w:rsidR="00FE4C49" w:rsidRPr="001D65D2" w:rsidRDefault="00FE4C49" w:rsidP="006D4A09">
            <w:pPr>
              <w:spacing w:after="0"/>
              <w:rPr>
                <w:sz w:val="16"/>
                <w:szCs w:val="16"/>
              </w:rPr>
            </w:pPr>
            <w:r w:rsidRPr="001D65D2">
              <w:rPr>
                <w:sz w:val="16"/>
                <w:szCs w:val="16"/>
              </w:rPr>
              <w:t>Issue 1-2-1</w:t>
            </w:r>
          </w:p>
        </w:tc>
        <w:tc>
          <w:tcPr>
            <w:tcW w:w="3138" w:type="dxa"/>
            <w:gridSpan w:val="2"/>
          </w:tcPr>
          <w:p w14:paraId="030D9C2A" w14:textId="77777777" w:rsidR="00FE4C49" w:rsidRPr="001D65D2" w:rsidRDefault="00FE4C49" w:rsidP="006D4A09">
            <w:pPr>
              <w:spacing w:after="0"/>
              <w:rPr>
                <w:sz w:val="16"/>
                <w:szCs w:val="16"/>
              </w:rPr>
            </w:pPr>
            <w:r w:rsidRPr="001D65D2">
              <w:rPr>
                <w:sz w:val="16"/>
                <w:szCs w:val="16"/>
              </w:rPr>
              <w:t>Beam sweeping factor enhancement in L3 part (not related with WI of FR2 multi-Rx chain DL reception)</w:t>
            </w:r>
          </w:p>
        </w:tc>
        <w:tc>
          <w:tcPr>
            <w:tcW w:w="2926" w:type="dxa"/>
            <w:shd w:val="clear" w:color="auto" w:fill="92D050"/>
          </w:tcPr>
          <w:p w14:paraId="3C2CA1AB" w14:textId="77777777" w:rsidR="00FE4C49" w:rsidRPr="001D65D2" w:rsidRDefault="00FE4C49" w:rsidP="006D4A09">
            <w:pPr>
              <w:rPr>
                <w:sz w:val="16"/>
                <w:szCs w:val="16"/>
              </w:rPr>
            </w:pPr>
            <w:r>
              <w:rPr>
                <w:sz w:val="16"/>
                <w:szCs w:val="16"/>
              </w:rPr>
              <w:t>Yes, continue discussion</w:t>
            </w:r>
          </w:p>
        </w:tc>
      </w:tr>
      <w:tr w:rsidR="00FE4C49" w:rsidRPr="001D65D2" w14:paraId="7D34BBFA" w14:textId="77777777" w:rsidTr="006D4A09">
        <w:trPr>
          <w:trHeight w:val="145"/>
        </w:trPr>
        <w:tc>
          <w:tcPr>
            <w:tcW w:w="1165" w:type="dxa"/>
            <w:vMerge/>
          </w:tcPr>
          <w:p w14:paraId="7DEF70B6" w14:textId="77777777" w:rsidR="00FE4C49" w:rsidRPr="001D65D2" w:rsidRDefault="00FE4C49" w:rsidP="006D4A09">
            <w:pPr>
              <w:spacing w:after="0"/>
              <w:rPr>
                <w:sz w:val="16"/>
                <w:szCs w:val="16"/>
              </w:rPr>
            </w:pPr>
          </w:p>
        </w:tc>
        <w:tc>
          <w:tcPr>
            <w:tcW w:w="1530" w:type="dxa"/>
          </w:tcPr>
          <w:p w14:paraId="65C40108" w14:textId="77777777" w:rsidR="00FE4C49" w:rsidRPr="001D65D2" w:rsidRDefault="00FE4C49" w:rsidP="006D4A09">
            <w:pPr>
              <w:spacing w:after="0"/>
              <w:rPr>
                <w:sz w:val="16"/>
                <w:szCs w:val="16"/>
              </w:rPr>
            </w:pPr>
            <w:r w:rsidRPr="001D65D2">
              <w:rPr>
                <w:sz w:val="16"/>
                <w:szCs w:val="16"/>
              </w:rPr>
              <w:t xml:space="preserve">Issue </w:t>
            </w:r>
            <w:r>
              <w:rPr>
                <w:sz w:val="16"/>
                <w:szCs w:val="16"/>
              </w:rPr>
              <w:t>1-3-1/</w:t>
            </w:r>
            <w:r w:rsidRPr="001D65D2">
              <w:rPr>
                <w:sz w:val="16"/>
                <w:szCs w:val="16"/>
              </w:rPr>
              <w:t>1-3-2</w:t>
            </w:r>
          </w:p>
        </w:tc>
        <w:tc>
          <w:tcPr>
            <w:tcW w:w="3138" w:type="dxa"/>
            <w:gridSpan w:val="2"/>
          </w:tcPr>
          <w:p w14:paraId="2B68871E" w14:textId="77777777" w:rsidR="00FE4C49" w:rsidRPr="001D65D2" w:rsidRDefault="00FE4C49" w:rsidP="006D4A09">
            <w:pPr>
              <w:spacing w:after="0"/>
              <w:rPr>
                <w:bCs/>
                <w:sz w:val="16"/>
                <w:szCs w:val="16"/>
              </w:rPr>
            </w:pPr>
            <w:r w:rsidRPr="001D65D2">
              <w:rPr>
                <w:bCs/>
                <w:sz w:val="16"/>
                <w:szCs w:val="16"/>
                <w:lang w:eastAsia="ko-KR"/>
              </w:rPr>
              <w:t>enhancement of “T</w:t>
            </w:r>
            <w:r w:rsidRPr="001D65D2">
              <w:rPr>
                <w:bCs/>
                <w:sz w:val="16"/>
                <w:szCs w:val="16"/>
                <w:vertAlign w:val="subscript"/>
                <w:lang w:eastAsia="ko-KR"/>
              </w:rPr>
              <w:t xml:space="preserve">FirstSSB_MAX </w:t>
            </w:r>
            <w:r w:rsidRPr="001D65D2">
              <w:rPr>
                <w:bCs/>
                <w:sz w:val="16"/>
                <w:szCs w:val="16"/>
                <w:lang w:eastAsia="ko-KR"/>
              </w:rPr>
              <w:t>+ 15*T</w:t>
            </w:r>
            <w:r w:rsidRPr="001D65D2">
              <w:rPr>
                <w:bCs/>
                <w:sz w:val="16"/>
                <w:szCs w:val="16"/>
                <w:vertAlign w:val="subscript"/>
                <w:lang w:eastAsia="ko-KR"/>
              </w:rPr>
              <w:t>SMTC_MAX</w:t>
            </w:r>
            <w:r w:rsidRPr="001D65D2">
              <w:rPr>
                <w:bCs/>
                <w:sz w:val="16"/>
                <w:szCs w:val="16"/>
                <w:lang w:eastAsia="ko-KR"/>
              </w:rPr>
              <w:t>” part (sample reduction)</w:t>
            </w:r>
          </w:p>
        </w:tc>
        <w:tc>
          <w:tcPr>
            <w:tcW w:w="2926" w:type="dxa"/>
          </w:tcPr>
          <w:p w14:paraId="6414635C" w14:textId="77777777" w:rsidR="00FE4C49" w:rsidRPr="001D65D2" w:rsidRDefault="00FE4C49" w:rsidP="006D4A09">
            <w:pPr>
              <w:rPr>
                <w:sz w:val="16"/>
                <w:szCs w:val="16"/>
              </w:rPr>
            </w:pPr>
            <w:r w:rsidRPr="00BB382B">
              <w:rPr>
                <w:sz w:val="16"/>
                <w:szCs w:val="16"/>
                <w:highlight w:val="yellow"/>
              </w:rPr>
              <w:t>Deprioritized</w:t>
            </w:r>
          </w:p>
        </w:tc>
      </w:tr>
      <w:tr w:rsidR="00FE4C49" w:rsidRPr="001D65D2" w14:paraId="76E9FEF8" w14:textId="77777777" w:rsidTr="006D4A09">
        <w:trPr>
          <w:trHeight w:val="145"/>
        </w:trPr>
        <w:tc>
          <w:tcPr>
            <w:tcW w:w="1165" w:type="dxa"/>
            <w:vMerge/>
          </w:tcPr>
          <w:p w14:paraId="6B1C53D0" w14:textId="77777777" w:rsidR="00FE4C49" w:rsidRPr="001D65D2" w:rsidRDefault="00FE4C49" w:rsidP="006D4A09">
            <w:pPr>
              <w:spacing w:after="0"/>
              <w:rPr>
                <w:sz w:val="16"/>
                <w:szCs w:val="16"/>
              </w:rPr>
            </w:pPr>
          </w:p>
        </w:tc>
        <w:tc>
          <w:tcPr>
            <w:tcW w:w="1530" w:type="dxa"/>
          </w:tcPr>
          <w:p w14:paraId="38C84547" w14:textId="77777777" w:rsidR="00FE4C49" w:rsidRPr="001D65D2" w:rsidRDefault="00FE4C49" w:rsidP="006D4A09">
            <w:pPr>
              <w:spacing w:after="0"/>
              <w:rPr>
                <w:sz w:val="16"/>
                <w:szCs w:val="16"/>
              </w:rPr>
            </w:pPr>
            <w:r w:rsidRPr="001D65D2">
              <w:rPr>
                <w:sz w:val="16"/>
                <w:szCs w:val="16"/>
              </w:rPr>
              <w:t>Issue 1-3-3</w:t>
            </w:r>
          </w:p>
        </w:tc>
        <w:tc>
          <w:tcPr>
            <w:tcW w:w="3138" w:type="dxa"/>
            <w:gridSpan w:val="2"/>
          </w:tcPr>
          <w:p w14:paraId="7616923A" w14:textId="77777777" w:rsidR="00FE4C49" w:rsidRPr="001D65D2" w:rsidRDefault="00FE4C49" w:rsidP="006D4A09">
            <w:pPr>
              <w:spacing w:after="0"/>
              <w:rPr>
                <w:sz w:val="16"/>
                <w:szCs w:val="16"/>
              </w:rPr>
            </w:pPr>
            <w:r w:rsidRPr="001D65D2">
              <w:rPr>
                <w:sz w:val="16"/>
                <w:szCs w:val="16"/>
              </w:rPr>
              <w:t>Enhancement of “8*Trs” part</w:t>
            </w:r>
          </w:p>
        </w:tc>
        <w:tc>
          <w:tcPr>
            <w:tcW w:w="2926" w:type="dxa"/>
          </w:tcPr>
          <w:p w14:paraId="5AF4A851" w14:textId="77777777" w:rsidR="00FE4C49" w:rsidRPr="001D65D2" w:rsidRDefault="00FE4C49" w:rsidP="006D4A09">
            <w:pPr>
              <w:rPr>
                <w:sz w:val="16"/>
                <w:szCs w:val="16"/>
              </w:rPr>
            </w:pPr>
            <w:r w:rsidRPr="00CB50EF">
              <w:rPr>
                <w:sz w:val="16"/>
                <w:szCs w:val="16"/>
                <w:highlight w:val="yellow"/>
              </w:rPr>
              <w:t>Merged to issue 1-2-1/2-1-1</w:t>
            </w:r>
          </w:p>
        </w:tc>
      </w:tr>
      <w:tr w:rsidR="00FE4C49" w:rsidRPr="001D65D2" w14:paraId="6D23714B" w14:textId="77777777" w:rsidTr="006D4A09">
        <w:trPr>
          <w:trHeight w:val="145"/>
        </w:trPr>
        <w:tc>
          <w:tcPr>
            <w:tcW w:w="1165" w:type="dxa"/>
            <w:vMerge/>
          </w:tcPr>
          <w:p w14:paraId="09E75E3E" w14:textId="77777777" w:rsidR="00FE4C49" w:rsidRPr="001D65D2" w:rsidRDefault="00FE4C49" w:rsidP="006D4A09">
            <w:pPr>
              <w:spacing w:after="0"/>
              <w:rPr>
                <w:sz w:val="16"/>
                <w:szCs w:val="16"/>
              </w:rPr>
            </w:pPr>
          </w:p>
        </w:tc>
        <w:tc>
          <w:tcPr>
            <w:tcW w:w="1530" w:type="dxa"/>
          </w:tcPr>
          <w:p w14:paraId="0C17249A" w14:textId="77777777" w:rsidR="00FE4C49" w:rsidRPr="001D65D2" w:rsidRDefault="00FE4C49" w:rsidP="006D4A09">
            <w:pPr>
              <w:spacing w:after="0"/>
              <w:rPr>
                <w:sz w:val="16"/>
                <w:szCs w:val="16"/>
              </w:rPr>
            </w:pPr>
            <w:r w:rsidRPr="001D65D2">
              <w:rPr>
                <w:sz w:val="16"/>
                <w:szCs w:val="16"/>
              </w:rPr>
              <w:t>Issue 1-4-</w:t>
            </w:r>
            <w:r>
              <w:rPr>
                <w:sz w:val="16"/>
                <w:szCs w:val="16"/>
              </w:rPr>
              <w:t>2</w:t>
            </w:r>
          </w:p>
        </w:tc>
        <w:tc>
          <w:tcPr>
            <w:tcW w:w="3138" w:type="dxa"/>
            <w:gridSpan w:val="2"/>
          </w:tcPr>
          <w:p w14:paraId="6EE3E4A2" w14:textId="77777777" w:rsidR="00FE4C49" w:rsidRPr="001D65D2" w:rsidRDefault="00FE4C49" w:rsidP="006D4A09">
            <w:pPr>
              <w:spacing w:after="0"/>
              <w:rPr>
                <w:sz w:val="16"/>
                <w:szCs w:val="16"/>
              </w:rPr>
            </w:pPr>
            <w:r w:rsidRPr="001D65D2">
              <w:rPr>
                <w:sz w:val="16"/>
                <w:szCs w:val="16"/>
              </w:rPr>
              <w:t>RS and QCL information related enhancement for FR2 unknown SCell activation</w:t>
            </w:r>
          </w:p>
        </w:tc>
        <w:tc>
          <w:tcPr>
            <w:tcW w:w="2926" w:type="dxa"/>
          </w:tcPr>
          <w:p w14:paraId="37C72000" w14:textId="77777777" w:rsidR="00FE4C49" w:rsidRPr="001D65D2" w:rsidRDefault="00FE4C49" w:rsidP="006D4A09">
            <w:pPr>
              <w:rPr>
                <w:sz w:val="16"/>
                <w:szCs w:val="16"/>
              </w:rPr>
            </w:pPr>
            <w:r w:rsidRPr="00BB382B">
              <w:rPr>
                <w:sz w:val="16"/>
                <w:szCs w:val="16"/>
                <w:highlight w:val="yellow"/>
              </w:rPr>
              <w:t>Deprioritized</w:t>
            </w:r>
          </w:p>
        </w:tc>
      </w:tr>
      <w:tr w:rsidR="00FE4C49" w:rsidRPr="001D65D2" w14:paraId="1E45D9B7" w14:textId="77777777" w:rsidTr="006D4A09">
        <w:trPr>
          <w:trHeight w:val="145"/>
        </w:trPr>
        <w:tc>
          <w:tcPr>
            <w:tcW w:w="1165" w:type="dxa"/>
            <w:vMerge/>
          </w:tcPr>
          <w:p w14:paraId="03BE4D86" w14:textId="77777777" w:rsidR="00FE4C49" w:rsidRPr="001D65D2" w:rsidRDefault="00FE4C49" w:rsidP="006D4A09">
            <w:pPr>
              <w:spacing w:after="0"/>
              <w:rPr>
                <w:sz w:val="16"/>
                <w:szCs w:val="16"/>
              </w:rPr>
            </w:pPr>
          </w:p>
        </w:tc>
        <w:tc>
          <w:tcPr>
            <w:tcW w:w="1530" w:type="dxa"/>
          </w:tcPr>
          <w:p w14:paraId="36B0CA26" w14:textId="77777777" w:rsidR="00FE4C49" w:rsidRPr="001D65D2" w:rsidRDefault="00FE4C49" w:rsidP="006D4A09">
            <w:pPr>
              <w:spacing w:after="0"/>
              <w:rPr>
                <w:sz w:val="16"/>
                <w:szCs w:val="16"/>
              </w:rPr>
            </w:pPr>
            <w:r w:rsidRPr="001D65D2">
              <w:rPr>
                <w:sz w:val="16"/>
                <w:szCs w:val="16"/>
              </w:rPr>
              <w:t>Issue 1-4-</w:t>
            </w:r>
            <w:r>
              <w:rPr>
                <w:sz w:val="16"/>
                <w:szCs w:val="16"/>
              </w:rPr>
              <w:t>1/</w:t>
            </w:r>
            <w:r w:rsidRPr="009359C1">
              <w:rPr>
                <w:sz w:val="16"/>
                <w:szCs w:val="16"/>
              </w:rPr>
              <w:t>Issue 1-4-3</w:t>
            </w:r>
          </w:p>
        </w:tc>
        <w:tc>
          <w:tcPr>
            <w:tcW w:w="3138" w:type="dxa"/>
            <w:gridSpan w:val="2"/>
          </w:tcPr>
          <w:p w14:paraId="3747DDAF" w14:textId="77777777" w:rsidR="00FE4C49" w:rsidRPr="001D65D2" w:rsidRDefault="00FE4C49" w:rsidP="006D4A09">
            <w:pPr>
              <w:spacing w:after="0"/>
              <w:rPr>
                <w:sz w:val="16"/>
                <w:szCs w:val="16"/>
              </w:rPr>
            </w:pPr>
            <w:r w:rsidRPr="001D65D2">
              <w:rPr>
                <w:sz w:val="16"/>
                <w:szCs w:val="16"/>
              </w:rPr>
              <w:t>RS and QCL information related enhancement for FR1 unknown SCell activation</w:t>
            </w:r>
          </w:p>
        </w:tc>
        <w:tc>
          <w:tcPr>
            <w:tcW w:w="2926" w:type="dxa"/>
            <w:shd w:val="clear" w:color="auto" w:fill="92D050"/>
          </w:tcPr>
          <w:p w14:paraId="5B106029" w14:textId="77777777" w:rsidR="00FE4C49" w:rsidRPr="001D65D2" w:rsidRDefault="00FE4C49" w:rsidP="006D4A09">
            <w:pPr>
              <w:rPr>
                <w:sz w:val="16"/>
                <w:szCs w:val="16"/>
              </w:rPr>
            </w:pPr>
            <w:r>
              <w:rPr>
                <w:sz w:val="16"/>
                <w:szCs w:val="16"/>
              </w:rPr>
              <w:t>Yes, continue discussion</w:t>
            </w:r>
          </w:p>
        </w:tc>
      </w:tr>
      <w:tr w:rsidR="00FE4C49" w:rsidRPr="001D65D2" w14:paraId="3D2E8A1A" w14:textId="77777777" w:rsidTr="006D4A09">
        <w:trPr>
          <w:trHeight w:val="145"/>
        </w:trPr>
        <w:tc>
          <w:tcPr>
            <w:tcW w:w="1165" w:type="dxa"/>
            <w:vMerge/>
          </w:tcPr>
          <w:p w14:paraId="78BE0CA1" w14:textId="77777777" w:rsidR="00FE4C49" w:rsidRPr="001D65D2" w:rsidRDefault="00FE4C49" w:rsidP="006D4A09">
            <w:pPr>
              <w:rPr>
                <w:sz w:val="16"/>
                <w:szCs w:val="16"/>
              </w:rPr>
            </w:pPr>
          </w:p>
        </w:tc>
        <w:tc>
          <w:tcPr>
            <w:tcW w:w="1530" w:type="dxa"/>
          </w:tcPr>
          <w:p w14:paraId="2DF783CF" w14:textId="77777777" w:rsidR="00FE4C49" w:rsidRPr="001D65D2" w:rsidRDefault="00FE4C49" w:rsidP="006D4A09">
            <w:pPr>
              <w:rPr>
                <w:sz w:val="16"/>
                <w:szCs w:val="16"/>
              </w:rPr>
            </w:pPr>
            <w:r>
              <w:rPr>
                <w:sz w:val="16"/>
                <w:szCs w:val="16"/>
              </w:rPr>
              <w:t>Issue 1-5-1/1-5-2</w:t>
            </w:r>
          </w:p>
        </w:tc>
        <w:tc>
          <w:tcPr>
            <w:tcW w:w="3138" w:type="dxa"/>
            <w:gridSpan w:val="2"/>
          </w:tcPr>
          <w:p w14:paraId="0B8877D7" w14:textId="77777777" w:rsidR="00FE4C49" w:rsidRPr="001D65D2" w:rsidRDefault="00FE4C49" w:rsidP="006D4A09">
            <w:pPr>
              <w:rPr>
                <w:sz w:val="16"/>
                <w:szCs w:val="16"/>
              </w:rPr>
            </w:pPr>
            <w:r w:rsidRPr="009359C1">
              <w:rPr>
                <w:sz w:val="16"/>
                <w:szCs w:val="16"/>
              </w:rPr>
              <w:t>Ending point of Scell activation of unknown case in FR2</w:t>
            </w:r>
          </w:p>
        </w:tc>
        <w:tc>
          <w:tcPr>
            <w:tcW w:w="2926" w:type="dxa"/>
          </w:tcPr>
          <w:p w14:paraId="0D6A2C34" w14:textId="77777777" w:rsidR="00FE4C49" w:rsidRPr="001D65D2" w:rsidRDefault="00FE4C49" w:rsidP="006D4A09">
            <w:pPr>
              <w:rPr>
                <w:sz w:val="16"/>
                <w:szCs w:val="16"/>
              </w:rPr>
            </w:pPr>
            <w:r w:rsidRPr="00BB382B">
              <w:rPr>
                <w:sz w:val="16"/>
                <w:szCs w:val="16"/>
                <w:highlight w:val="yellow"/>
              </w:rPr>
              <w:t>Deprioritized</w:t>
            </w:r>
          </w:p>
        </w:tc>
      </w:tr>
      <w:tr w:rsidR="00FE4C49" w:rsidRPr="001D65D2" w14:paraId="11072862" w14:textId="77777777" w:rsidTr="006D4A09">
        <w:trPr>
          <w:trHeight w:val="145"/>
        </w:trPr>
        <w:tc>
          <w:tcPr>
            <w:tcW w:w="1165" w:type="dxa"/>
            <w:vMerge/>
          </w:tcPr>
          <w:p w14:paraId="3D74DEAA" w14:textId="77777777" w:rsidR="00FE4C49" w:rsidRPr="001D65D2" w:rsidRDefault="00FE4C49" w:rsidP="006D4A09">
            <w:pPr>
              <w:rPr>
                <w:sz w:val="16"/>
                <w:szCs w:val="16"/>
              </w:rPr>
            </w:pPr>
          </w:p>
        </w:tc>
        <w:tc>
          <w:tcPr>
            <w:tcW w:w="1530" w:type="dxa"/>
          </w:tcPr>
          <w:p w14:paraId="478EE3B8" w14:textId="77777777" w:rsidR="00FE4C49" w:rsidRDefault="00FE4C49" w:rsidP="006D4A09">
            <w:pPr>
              <w:rPr>
                <w:sz w:val="16"/>
                <w:szCs w:val="16"/>
              </w:rPr>
            </w:pPr>
            <w:r>
              <w:rPr>
                <w:sz w:val="16"/>
                <w:szCs w:val="16"/>
              </w:rPr>
              <w:t>Issue 1-6-1</w:t>
            </w:r>
          </w:p>
        </w:tc>
        <w:tc>
          <w:tcPr>
            <w:tcW w:w="3138" w:type="dxa"/>
            <w:gridSpan w:val="2"/>
          </w:tcPr>
          <w:p w14:paraId="4FC2DA04" w14:textId="77777777" w:rsidR="00FE4C49" w:rsidRPr="009359C1" w:rsidRDefault="00FE4C49" w:rsidP="006D4A09">
            <w:pPr>
              <w:rPr>
                <w:sz w:val="16"/>
                <w:szCs w:val="16"/>
              </w:rPr>
            </w:pPr>
            <w:r w:rsidRPr="009359C1">
              <w:rPr>
                <w:sz w:val="16"/>
                <w:szCs w:val="16"/>
              </w:rPr>
              <w:t>use SSB periodicity (</w:t>
            </w:r>
            <w:proofErr w:type="gramStart"/>
            <w:r w:rsidRPr="009359C1">
              <w:rPr>
                <w:sz w:val="16"/>
                <w:szCs w:val="16"/>
              </w:rPr>
              <w:t>e.g.</w:t>
            </w:r>
            <w:proofErr w:type="gramEnd"/>
            <w:r w:rsidRPr="009359C1">
              <w:rPr>
                <w:sz w:val="16"/>
                <w:szCs w:val="16"/>
              </w:rPr>
              <w:t xml:space="preserve"> 20ms) instead of SMTC periodicity for FR2 unknown SCell activation</w:t>
            </w:r>
          </w:p>
        </w:tc>
        <w:tc>
          <w:tcPr>
            <w:tcW w:w="2926" w:type="dxa"/>
            <w:shd w:val="clear" w:color="auto" w:fill="92D050"/>
          </w:tcPr>
          <w:p w14:paraId="0132B2EF" w14:textId="77777777" w:rsidR="00FE4C49" w:rsidRPr="001D65D2" w:rsidRDefault="00FE4C49" w:rsidP="006D4A09">
            <w:pPr>
              <w:rPr>
                <w:sz w:val="16"/>
                <w:szCs w:val="16"/>
              </w:rPr>
            </w:pPr>
            <w:r>
              <w:rPr>
                <w:sz w:val="16"/>
                <w:szCs w:val="16"/>
              </w:rPr>
              <w:t>Yes, continue discussion</w:t>
            </w:r>
          </w:p>
        </w:tc>
      </w:tr>
      <w:tr w:rsidR="00FE4C49" w:rsidRPr="001D65D2" w14:paraId="17E89ADD" w14:textId="77777777" w:rsidTr="006D4A09">
        <w:trPr>
          <w:trHeight w:val="674"/>
        </w:trPr>
        <w:tc>
          <w:tcPr>
            <w:tcW w:w="1165" w:type="dxa"/>
            <w:vMerge w:val="restart"/>
          </w:tcPr>
          <w:p w14:paraId="5AA4FBDC" w14:textId="77777777" w:rsidR="00FE4C49" w:rsidRPr="001D65D2" w:rsidRDefault="00FE4C49" w:rsidP="006D4A09">
            <w:pPr>
              <w:spacing w:after="0"/>
              <w:rPr>
                <w:sz w:val="16"/>
                <w:szCs w:val="16"/>
              </w:rPr>
            </w:pPr>
            <w:r w:rsidRPr="001D65D2">
              <w:rPr>
                <w:sz w:val="16"/>
                <w:szCs w:val="16"/>
              </w:rPr>
              <w:t>L1 part</w:t>
            </w:r>
          </w:p>
        </w:tc>
        <w:tc>
          <w:tcPr>
            <w:tcW w:w="1530" w:type="dxa"/>
          </w:tcPr>
          <w:p w14:paraId="065F1E79" w14:textId="77777777" w:rsidR="00FE4C49" w:rsidRPr="001D65D2" w:rsidRDefault="00FE4C49" w:rsidP="006D4A09">
            <w:pPr>
              <w:spacing w:after="0"/>
              <w:rPr>
                <w:sz w:val="16"/>
                <w:szCs w:val="16"/>
              </w:rPr>
            </w:pPr>
            <w:r w:rsidRPr="001D65D2">
              <w:rPr>
                <w:sz w:val="16"/>
                <w:szCs w:val="16"/>
              </w:rPr>
              <w:t>Issue 2-1-1</w:t>
            </w:r>
          </w:p>
        </w:tc>
        <w:tc>
          <w:tcPr>
            <w:tcW w:w="3138" w:type="dxa"/>
            <w:gridSpan w:val="2"/>
          </w:tcPr>
          <w:p w14:paraId="0A20C733" w14:textId="77777777" w:rsidR="00FE4C49" w:rsidRPr="001D65D2" w:rsidRDefault="00FE4C49" w:rsidP="006D4A09">
            <w:pPr>
              <w:spacing w:after="0"/>
              <w:rPr>
                <w:sz w:val="16"/>
                <w:szCs w:val="16"/>
              </w:rPr>
            </w:pPr>
            <w:r w:rsidRPr="001D65D2">
              <w:rPr>
                <w:sz w:val="16"/>
                <w:szCs w:val="16"/>
              </w:rPr>
              <w:t>Beam sweeping factor enhancement in L1-RSRP measurement (not related with WI of FR2 multi-Rx chain DL reception)</w:t>
            </w:r>
          </w:p>
        </w:tc>
        <w:tc>
          <w:tcPr>
            <w:tcW w:w="2926" w:type="dxa"/>
            <w:shd w:val="clear" w:color="auto" w:fill="92D050"/>
          </w:tcPr>
          <w:p w14:paraId="2686AEB2" w14:textId="77777777" w:rsidR="00FE4C49" w:rsidRPr="001D65D2" w:rsidRDefault="00FE4C49" w:rsidP="006D4A09">
            <w:pPr>
              <w:rPr>
                <w:sz w:val="16"/>
                <w:szCs w:val="16"/>
              </w:rPr>
            </w:pPr>
            <w:r>
              <w:rPr>
                <w:sz w:val="16"/>
                <w:szCs w:val="16"/>
              </w:rPr>
              <w:t>Yes, continue discussion</w:t>
            </w:r>
          </w:p>
        </w:tc>
      </w:tr>
      <w:tr w:rsidR="00FE4C49" w:rsidRPr="001D65D2" w14:paraId="4F93DB70" w14:textId="77777777" w:rsidTr="006D4A09">
        <w:trPr>
          <w:trHeight w:val="145"/>
        </w:trPr>
        <w:tc>
          <w:tcPr>
            <w:tcW w:w="1165" w:type="dxa"/>
            <w:vMerge/>
          </w:tcPr>
          <w:p w14:paraId="5189CC9A" w14:textId="77777777" w:rsidR="00FE4C49" w:rsidRPr="001D65D2" w:rsidRDefault="00FE4C49" w:rsidP="006D4A09">
            <w:pPr>
              <w:spacing w:after="0"/>
              <w:rPr>
                <w:sz w:val="16"/>
                <w:szCs w:val="16"/>
              </w:rPr>
            </w:pPr>
          </w:p>
        </w:tc>
        <w:tc>
          <w:tcPr>
            <w:tcW w:w="1530" w:type="dxa"/>
          </w:tcPr>
          <w:p w14:paraId="2E7B1241" w14:textId="77777777" w:rsidR="00FE4C49" w:rsidRPr="001D65D2" w:rsidRDefault="00FE4C49" w:rsidP="006D4A09">
            <w:pPr>
              <w:spacing w:after="0"/>
              <w:rPr>
                <w:sz w:val="16"/>
                <w:szCs w:val="16"/>
              </w:rPr>
            </w:pPr>
            <w:r w:rsidRPr="001D65D2">
              <w:rPr>
                <w:sz w:val="16"/>
                <w:szCs w:val="16"/>
              </w:rPr>
              <w:t>Issue 2-1-2</w:t>
            </w:r>
          </w:p>
        </w:tc>
        <w:tc>
          <w:tcPr>
            <w:tcW w:w="3138" w:type="dxa"/>
            <w:gridSpan w:val="2"/>
          </w:tcPr>
          <w:p w14:paraId="42780714" w14:textId="77777777" w:rsidR="00FE4C49" w:rsidRPr="001D65D2" w:rsidRDefault="00FE4C49" w:rsidP="006D4A09">
            <w:pPr>
              <w:spacing w:after="0"/>
              <w:rPr>
                <w:sz w:val="16"/>
                <w:szCs w:val="16"/>
              </w:rPr>
            </w:pPr>
            <w:r w:rsidRPr="001D65D2">
              <w:rPr>
                <w:sz w:val="16"/>
                <w:szCs w:val="16"/>
              </w:rPr>
              <w:t>Skip L1-RSRP measurement of FR2 unknown SCell activation</w:t>
            </w:r>
          </w:p>
        </w:tc>
        <w:tc>
          <w:tcPr>
            <w:tcW w:w="2926" w:type="dxa"/>
            <w:shd w:val="clear" w:color="auto" w:fill="92D050"/>
          </w:tcPr>
          <w:p w14:paraId="11B45E57" w14:textId="77777777" w:rsidR="00FE4C49" w:rsidRPr="001D65D2" w:rsidRDefault="00FE4C49" w:rsidP="006D4A09">
            <w:pPr>
              <w:rPr>
                <w:sz w:val="16"/>
                <w:szCs w:val="16"/>
              </w:rPr>
            </w:pPr>
            <w:r>
              <w:rPr>
                <w:sz w:val="16"/>
                <w:szCs w:val="16"/>
              </w:rPr>
              <w:t>Yes, continue discussion</w:t>
            </w:r>
          </w:p>
        </w:tc>
      </w:tr>
      <w:tr w:rsidR="00FE4C49" w:rsidRPr="001D65D2" w14:paraId="48B605BF" w14:textId="77777777" w:rsidTr="006D4A09">
        <w:trPr>
          <w:trHeight w:val="247"/>
        </w:trPr>
        <w:tc>
          <w:tcPr>
            <w:tcW w:w="1165" w:type="dxa"/>
            <w:vMerge/>
          </w:tcPr>
          <w:p w14:paraId="76563B7D" w14:textId="77777777" w:rsidR="00FE4C49" w:rsidRPr="001D65D2" w:rsidRDefault="00FE4C49" w:rsidP="006D4A09">
            <w:pPr>
              <w:spacing w:after="0"/>
              <w:rPr>
                <w:sz w:val="16"/>
                <w:szCs w:val="16"/>
              </w:rPr>
            </w:pPr>
          </w:p>
        </w:tc>
        <w:tc>
          <w:tcPr>
            <w:tcW w:w="1530" w:type="dxa"/>
            <w:vMerge w:val="restart"/>
          </w:tcPr>
          <w:p w14:paraId="65352883" w14:textId="77777777" w:rsidR="00FE4C49" w:rsidRPr="001D65D2" w:rsidRDefault="00FE4C49" w:rsidP="006D4A09">
            <w:pPr>
              <w:spacing w:after="0"/>
              <w:rPr>
                <w:sz w:val="16"/>
                <w:szCs w:val="16"/>
              </w:rPr>
            </w:pPr>
            <w:r w:rsidRPr="001D65D2">
              <w:rPr>
                <w:sz w:val="16"/>
                <w:szCs w:val="16"/>
              </w:rPr>
              <w:t>Issue 2-1-3</w:t>
            </w:r>
          </w:p>
        </w:tc>
        <w:tc>
          <w:tcPr>
            <w:tcW w:w="1569" w:type="dxa"/>
            <w:vMerge w:val="restart"/>
          </w:tcPr>
          <w:p w14:paraId="43601E67" w14:textId="77777777" w:rsidR="00FE4C49" w:rsidRPr="001D65D2" w:rsidRDefault="00FE4C49" w:rsidP="006D4A09">
            <w:pPr>
              <w:rPr>
                <w:sz w:val="16"/>
                <w:szCs w:val="16"/>
              </w:rPr>
            </w:pPr>
            <w:r w:rsidRPr="001D65D2">
              <w:rPr>
                <w:sz w:val="16"/>
                <w:szCs w:val="16"/>
              </w:rPr>
              <w:t>Prioritization enhancement for L1-RSRP measurement</w:t>
            </w:r>
          </w:p>
        </w:tc>
        <w:tc>
          <w:tcPr>
            <w:tcW w:w="1569" w:type="dxa"/>
          </w:tcPr>
          <w:p w14:paraId="597B3613" w14:textId="77777777" w:rsidR="00FE4C49" w:rsidRPr="001D65D2" w:rsidRDefault="00FE4C49" w:rsidP="006D4A09">
            <w:pPr>
              <w:spacing w:after="0"/>
              <w:rPr>
                <w:sz w:val="16"/>
                <w:szCs w:val="16"/>
              </w:rPr>
            </w:pPr>
            <w:r w:rsidRPr="0038534A">
              <w:rPr>
                <w:sz w:val="16"/>
                <w:szCs w:val="16"/>
              </w:rPr>
              <w:t>L1-RSRP measurement is performed in non-DRX mode even DRX is configured.</w:t>
            </w:r>
          </w:p>
        </w:tc>
        <w:tc>
          <w:tcPr>
            <w:tcW w:w="2926" w:type="dxa"/>
            <w:shd w:val="clear" w:color="auto" w:fill="92D050"/>
          </w:tcPr>
          <w:p w14:paraId="66D65CE1" w14:textId="77777777" w:rsidR="00FE4C49" w:rsidRPr="0038534A" w:rsidRDefault="00FE4C49" w:rsidP="006D4A09">
            <w:pPr>
              <w:rPr>
                <w:sz w:val="16"/>
                <w:szCs w:val="16"/>
              </w:rPr>
            </w:pPr>
            <w:r w:rsidRPr="0038534A">
              <w:rPr>
                <w:sz w:val="16"/>
                <w:szCs w:val="16"/>
              </w:rPr>
              <w:t>Yes</w:t>
            </w:r>
            <w:r>
              <w:rPr>
                <w:sz w:val="16"/>
                <w:szCs w:val="16"/>
              </w:rPr>
              <w:t>, continue discussion</w:t>
            </w:r>
          </w:p>
        </w:tc>
      </w:tr>
      <w:tr w:rsidR="00FE4C49" w:rsidRPr="001D65D2" w14:paraId="395ADC89" w14:textId="77777777" w:rsidTr="006D4A09">
        <w:trPr>
          <w:trHeight w:val="246"/>
        </w:trPr>
        <w:tc>
          <w:tcPr>
            <w:tcW w:w="1165" w:type="dxa"/>
            <w:vMerge/>
          </w:tcPr>
          <w:p w14:paraId="0A073A58" w14:textId="77777777" w:rsidR="00FE4C49" w:rsidRPr="001D65D2" w:rsidRDefault="00FE4C49" w:rsidP="006D4A09">
            <w:pPr>
              <w:rPr>
                <w:sz w:val="16"/>
                <w:szCs w:val="16"/>
              </w:rPr>
            </w:pPr>
          </w:p>
        </w:tc>
        <w:tc>
          <w:tcPr>
            <w:tcW w:w="1530" w:type="dxa"/>
            <w:vMerge/>
          </w:tcPr>
          <w:p w14:paraId="52560029" w14:textId="77777777" w:rsidR="00FE4C49" w:rsidRPr="001D65D2" w:rsidRDefault="00FE4C49" w:rsidP="006D4A09">
            <w:pPr>
              <w:rPr>
                <w:sz w:val="16"/>
                <w:szCs w:val="16"/>
              </w:rPr>
            </w:pPr>
          </w:p>
        </w:tc>
        <w:tc>
          <w:tcPr>
            <w:tcW w:w="1569" w:type="dxa"/>
            <w:vMerge/>
          </w:tcPr>
          <w:p w14:paraId="4850F598" w14:textId="77777777" w:rsidR="00FE4C49" w:rsidRPr="001D65D2" w:rsidRDefault="00FE4C49" w:rsidP="006D4A09">
            <w:pPr>
              <w:rPr>
                <w:sz w:val="16"/>
                <w:szCs w:val="16"/>
              </w:rPr>
            </w:pPr>
          </w:p>
        </w:tc>
        <w:tc>
          <w:tcPr>
            <w:tcW w:w="1569" w:type="dxa"/>
          </w:tcPr>
          <w:p w14:paraId="64EA93BF" w14:textId="77777777" w:rsidR="00FE4C49" w:rsidRPr="001D65D2" w:rsidRDefault="00FE4C49" w:rsidP="006D4A09">
            <w:pPr>
              <w:rPr>
                <w:sz w:val="16"/>
                <w:szCs w:val="16"/>
              </w:rPr>
            </w:pPr>
            <w:r w:rsidRPr="001D65D2">
              <w:rPr>
                <w:sz w:val="16"/>
                <w:szCs w:val="16"/>
              </w:rPr>
              <w:t>Whether prioritize L1 over L3 is under discussing</w:t>
            </w:r>
          </w:p>
        </w:tc>
        <w:tc>
          <w:tcPr>
            <w:tcW w:w="2926" w:type="dxa"/>
            <w:shd w:val="clear" w:color="auto" w:fill="auto"/>
          </w:tcPr>
          <w:p w14:paraId="1632E3D3" w14:textId="77777777" w:rsidR="00FE4C49" w:rsidRPr="001D65D2" w:rsidRDefault="00FE4C49" w:rsidP="006D4A09">
            <w:pPr>
              <w:rPr>
                <w:sz w:val="16"/>
                <w:szCs w:val="16"/>
                <w:highlight w:val="green"/>
              </w:rPr>
            </w:pPr>
            <w:r w:rsidRPr="00BB382B">
              <w:rPr>
                <w:sz w:val="16"/>
                <w:szCs w:val="16"/>
                <w:highlight w:val="yellow"/>
              </w:rPr>
              <w:t>Deprioritized</w:t>
            </w:r>
          </w:p>
        </w:tc>
      </w:tr>
      <w:tr w:rsidR="00FE4C49" w:rsidRPr="001D65D2" w14:paraId="77001552" w14:textId="77777777" w:rsidTr="006D4A09">
        <w:trPr>
          <w:trHeight w:val="145"/>
        </w:trPr>
        <w:tc>
          <w:tcPr>
            <w:tcW w:w="1165" w:type="dxa"/>
            <w:vMerge/>
          </w:tcPr>
          <w:p w14:paraId="6DCB472A" w14:textId="77777777" w:rsidR="00FE4C49" w:rsidRPr="001D65D2" w:rsidRDefault="00FE4C49" w:rsidP="006D4A09">
            <w:pPr>
              <w:spacing w:after="0"/>
              <w:rPr>
                <w:sz w:val="16"/>
                <w:szCs w:val="16"/>
              </w:rPr>
            </w:pPr>
          </w:p>
        </w:tc>
        <w:tc>
          <w:tcPr>
            <w:tcW w:w="1530" w:type="dxa"/>
          </w:tcPr>
          <w:p w14:paraId="2A75F678" w14:textId="77777777" w:rsidR="00FE4C49" w:rsidRPr="001D65D2" w:rsidRDefault="00FE4C49" w:rsidP="006D4A09">
            <w:pPr>
              <w:spacing w:after="0"/>
              <w:rPr>
                <w:sz w:val="16"/>
                <w:szCs w:val="16"/>
              </w:rPr>
            </w:pPr>
            <w:r w:rsidRPr="001D65D2">
              <w:rPr>
                <w:sz w:val="16"/>
                <w:szCs w:val="16"/>
              </w:rPr>
              <w:t>Issue 2-2-1</w:t>
            </w:r>
          </w:p>
        </w:tc>
        <w:tc>
          <w:tcPr>
            <w:tcW w:w="3138" w:type="dxa"/>
            <w:gridSpan w:val="2"/>
          </w:tcPr>
          <w:p w14:paraId="0A7D15C4" w14:textId="77777777" w:rsidR="00FE4C49" w:rsidRPr="001D65D2" w:rsidRDefault="00FE4C49" w:rsidP="006D4A09">
            <w:pPr>
              <w:spacing w:after="0"/>
              <w:rPr>
                <w:sz w:val="16"/>
                <w:szCs w:val="16"/>
              </w:rPr>
            </w:pPr>
            <w:r w:rsidRPr="001D65D2">
              <w:rPr>
                <w:sz w:val="16"/>
                <w:szCs w:val="16"/>
              </w:rPr>
              <w:t>Skip fine timing tracking for SSB corresponding to the TCI state</w:t>
            </w:r>
          </w:p>
        </w:tc>
        <w:tc>
          <w:tcPr>
            <w:tcW w:w="2926" w:type="dxa"/>
          </w:tcPr>
          <w:p w14:paraId="7BB8AE35" w14:textId="77777777" w:rsidR="00FE4C49" w:rsidRPr="001D65D2" w:rsidRDefault="00FE4C49" w:rsidP="006D4A09">
            <w:pPr>
              <w:rPr>
                <w:sz w:val="16"/>
                <w:szCs w:val="16"/>
              </w:rPr>
            </w:pPr>
            <w:r w:rsidRPr="00A667DB">
              <w:rPr>
                <w:sz w:val="16"/>
                <w:szCs w:val="16"/>
                <w:highlight w:val="yellow"/>
              </w:rPr>
              <w:t>Deprioritized</w:t>
            </w:r>
          </w:p>
        </w:tc>
      </w:tr>
      <w:tr w:rsidR="00FE4C49" w:rsidRPr="001D65D2" w14:paraId="45425089" w14:textId="77777777" w:rsidTr="006D4A09">
        <w:trPr>
          <w:trHeight w:val="145"/>
        </w:trPr>
        <w:tc>
          <w:tcPr>
            <w:tcW w:w="1165" w:type="dxa"/>
            <w:vMerge/>
          </w:tcPr>
          <w:p w14:paraId="593EE48C" w14:textId="77777777" w:rsidR="00FE4C49" w:rsidRPr="001D65D2" w:rsidRDefault="00FE4C49" w:rsidP="006D4A09">
            <w:pPr>
              <w:spacing w:after="0"/>
              <w:rPr>
                <w:sz w:val="16"/>
                <w:szCs w:val="16"/>
              </w:rPr>
            </w:pPr>
          </w:p>
        </w:tc>
        <w:tc>
          <w:tcPr>
            <w:tcW w:w="1530" w:type="dxa"/>
          </w:tcPr>
          <w:p w14:paraId="5CD2AF24" w14:textId="77777777" w:rsidR="00FE4C49" w:rsidRPr="001D65D2" w:rsidRDefault="00FE4C49" w:rsidP="006D4A09">
            <w:pPr>
              <w:spacing w:after="0"/>
              <w:rPr>
                <w:sz w:val="16"/>
                <w:szCs w:val="16"/>
              </w:rPr>
            </w:pPr>
            <w:r w:rsidRPr="001D65D2">
              <w:rPr>
                <w:sz w:val="16"/>
                <w:szCs w:val="16"/>
              </w:rPr>
              <w:t>Issue 2-2-2</w:t>
            </w:r>
          </w:p>
        </w:tc>
        <w:tc>
          <w:tcPr>
            <w:tcW w:w="3138" w:type="dxa"/>
            <w:gridSpan w:val="2"/>
          </w:tcPr>
          <w:p w14:paraId="1995E194" w14:textId="77777777" w:rsidR="00FE4C49" w:rsidRPr="001D65D2" w:rsidRDefault="00FE4C49" w:rsidP="006D4A09">
            <w:pPr>
              <w:spacing w:after="0"/>
              <w:rPr>
                <w:sz w:val="16"/>
                <w:szCs w:val="16"/>
              </w:rPr>
            </w:pPr>
            <w:r w:rsidRPr="001D65D2">
              <w:rPr>
                <w:sz w:val="16"/>
                <w:szCs w:val="16"/>
              </w:rPr>
              <w:t>TCI activation enhancement</w:t>
            </w:r>
          </w:p>
        </w:tc>
        <w:tc>
          <w:tcPr>
            <w:tcW w:w="2926" w:type="dxa"/>
          </w:tcPr>
          <w:p w14:paraId="25FBBB04" w14:textId="77777777" w:rsidR="00FE4C49" w:rsidRPr="001D65D2" w:rsidRDefault="00FE4C49" w:rsidP="006D4A09">
            <w:pPr>
              <w:rPr>
                <w:sz w:val="16"/>
                <w:szCs w:val="16"/>
              </w:rPr>
            </w:pPr>
            <w:r w:rsidRPr="00A667DB">
              <w:rPr>
                <w:sz w:val="16"/>
                <w:szCs w:val="16"/>
                <w:highlight w:val="yellow"/>
              </w:rPr>
              <w:t>Deprioritized</w:t>
            </w:r>
          </w:p>
        </w:tc>
      </w:tr>
      <w:tr w:rsidR="00FE4C49" w:rsidRPr="001D65D2" w14:paraId="0F50F77C" w14:textId="77777777" w:rsidTr="006D4A09">
        <w:trPr>
          <w:trHeight w:val="145"/>
        </w:trPr>
        <w:tc>
          <w:tcPr>
            <w:tcW w:w="1165" w:type="dxa"/>
            <w:vMerge/>
          </w:tcPr>
          <w:p w14:paraId="1C186792" w14:textId="77777777" w:rsidR="00FE4C49" w:rsidRPr="001D65D2" w:rsidRDefault="00FE4C49" w:rsidP="006D4A09">
            <w:pPr>
              <w:spacing w:after="0"/>
              <w:rPr>
                <w:sz w:val="16"/>
                <w:szCs w:val="16"/>
              </w:rPr>
            </w:pPr>
          </w:p>
        </w:tc>
        <w:tc>
          <w:tcPr>
            <w:tcW w:w="1530" w:type="dxa"/>
          </w:tcPr>
          <w:p w14:paraId="6F4A10AC" w14:textId="77777777" w:rsidR="00FE4C49" w:rsidRPr="001D65D2" w:rsidRDefault="00FE4C49" w:rsidP="006D4A09">
            <w:pPr>
              <w:spacing w:after="0"/>
              <w:rPr>
                <w:sz w:val="16"/>
                <w:szCs w:val="16"/>
              </w:rPr>
            </w:pPr>
            <w:r w:rsidRPr="001D65D2">
              <w:rPr>
                <w:sz w:val="16"/>
                <w:szCs w:val="16"/>
              </w:rPr>
              <w:t>Issue 2-3-1</w:t>
            </w:r>
          </w:p>
        </w:tc>
        <w:tc>
          <w:tcPr>
            <w:tcW w:w="3138" w:type="dxa"/>
            <w:gridSpan w:val="2"/>
          </w:tcPr>
          <w:p w14:paraId="076E7F03" w14:textId="77777777" w:rsidR="00FE4C49" w:rsidRPr="001D65D2" w:rsidRDefault="00FE4C49" w:rsidP="006D4A09">
            <w:pPr>
              <w:spacing w:after="0"/>
              <w:rPr>
                <w:sz w:val="16"/>
                <w:szCs w:val="16"/>
              </w:rPr>
            </w:pPr>
            <w:r w:rsidRPr="001D65D2">
              <w:rPr>
                <w:sz w:val="16"/>
                <w:szCs w:val="16"/>
              </w:rPr>
              <w:t>Aperiodic RS for T</w:t>
            </w:r>
            <w:r w:rsidRPr="001D65D2">
              <w:rPr>
                <w:sz w:val="16"/>
                <w:szCs w:val="16"/>
                <w:vertAlign w:val="subscript"/>
              </w:rPr>
              <w:t>FineTiming</w:t>
            </w:r>
          </w:p>
        </w:tc>
        <w:tc>
          <w:tcPr>
            <w:tcW w:w="2926" w:type="dxa"/>
            <w:shd w:val="clear" w:color="auto" w:fill="92D050"/>
          </w:tcPr>
          <w:p w14:paraId="350B588D" w14:textId="77777777" w:rsidR="00FE4C49" w:rsidRPr="001D65D2" w:rsidRDefault="00FE4C49" w:rsidP="006D4A09">
            <w:pPr>
              <w:rPr>
                <w:sz w:val="16"/>
                <w:szCs w:val="16"/>
              </w:rPr>
            </w:pPr>
            <w:r w:rsidRPr="0038534A">
              <w:rPr>
                <w:sz w:val="16"/>
                <w:szCs w:val="16"/>
              </w:rPr>
              <w:t>Yes</w:t>
            </w:r>
            <w:r>
              <w:rPr>
                <w:sz w:val="16"/>
                <w:szCs w:val="16"/>
              </w:rPr>
              <w:t>, continue discussion</w:t>
            </w:r>
          </w:p>
        </w:tc>
      </w:tr>
      <w:tr w:rsidR="00FE4C49" w:rsidRPr="001D65D2" w14:paraId="723E264B" w14:textId="77777777" w:rsidTr="006D4A09">
        <w:trPr>
          <w:trHeight w:val="145"/>
        </w:trPr>
        <w:tc>
          <w:tcPr>
            <w:tcW w:w="1165" w:type="dxa"/>
          </w:tcPr>
          <w:p w14:paraId="303316DB" w14:textId="77777777" w:rsidR="00FE4C49" w:rsidRPr="001D65D2" w:rsidRDefault="00FE4C49" w:rsidP="006D4A09">
            <w:pPr>
              <w:rPr>
                <w:sz w:val="16"/>
                <w:szCs w:val="16"/>
              </w:rPr>
            </w:pPr>
          </w:p>
        </w:tc>
        <w:tc>
          <w:tcPr>
            <w:tcW w:w="1530" w:type="dxa"/>
          </w:tcPr>
          <w:p w14:paraId="33009BFD" w14:textId="77777777" w:rsidR="00FE4C49" w:rsidRPr="001D65D2" w:rsidRDefault="00FE4C49" w:rsidP="006D4A09">
            <w:pPr>
              <w:rPr>
                <w:sz w:val="16"/>
                <w:szCs w:val="16"/>
              </w:rPr>
            </w:pPr>
            <w:r w:rsidRPr="009359C1">
              <w:rPr>
                <w:sz w:val="16"/>
                <w:szCs w:val="16"/>
              </w:rPr>
              <w:t>Issue 2-3-2</w:t>
            </w:r>
            <w:r>
              <w:rPr>
                <w:sz w:val="16"/>
                <w:szCs w:val="16"/>
              </w:rPr>
              <w:t>/</w:t>
            </w:r>
            <w:r>
              <w:t xml:space="preserve"> </w:t>
            </w:r>
            <w:r w:rsidRPr="00184880">
              <w:rPr>
                <w:sz w:val="16"/>
                <w:szCs w:val="16"/>
              </w:rPr>
              <w:t>Issue 2-4-2</w:t>
            </w:r>
          </w:p>
        </w:tc>
        <w:tc>
          <w:tcPr>
            <w:tcW w:w="3138" w:type="dxa"/>
            <w:gridSpan w:val="2"/>
          </w:tcPr>
          <w:p w14:paraId="396CF6E0" w14:textId="77777777" w:rsidR="00FE4C49" w:rsidRPr="001D65D2" w:rsidRDefault="00FE4C49" w:rsidP="006D4A09">
            <w:pPr>
              <w:rPr>
                <w:sz w:val="16"/>
                <w:szCs w:val="16"/>
              </w:rPr>
            </w:pPr>
            <w:r w:rsidRPr="00184880">
              <w:rPr>
                <w:sz w:val="16"/>
                <w:szCs w:val="16"/>
              </w:rPr>
              <w:t>Aperiodic RS for L1-RSRP measurement</w:t>
            </w:r>
          </w:p>
        </w:tc>
        <w:tc>
          <w:tcPr>
            <w:tcW w:w="2926" w:type="dxa"/>
          </w:tcPr>
          <w:p w14:paraId="2447D188" w14:textId="77777777" w:rsidR="00FE4C49" w:rsidRPr="001D65D2" w:rsidRDefault="00FE4C49" w:rsidP="006D4A09">
            <w:pPr>
              <w:tabs>
                <w:tab w:val="left" w:pos="560"/>
              </w:tabs>
              <w:rPr>
                <w:sz w:val="16"/>
                <w:szCs w:val="16"/>
              </w:rPr>
            </w:pPr>
            <w:r w:rsidRPr="00BB382B">
              <w:rPr>
                <w:sz w:val="16"/>
                <w:szCs w:val="16"/>
                <w:highlight w:val="yellow"/>
              </w:rPr>
              <w:t>Deprioritized</w:t>
            </w:r>
          </w:p>
        </w:tc>
      </w:tr>
      <w:tr w:rsidR="00FE4C49" w:rsidRPr="001D65D2" w14:paraId="45EA6F94" w14:textId="77777777" w:rsidTr="006D4A09">
        <w:trPr>
          <w:trHeight w:val="558"/>
        </w:trPr>
        <w:tc>
          <w:tcPr>
            <w:tcW w:w="1165" w:type="dxa"/>
            <w:vMerge w:val="restart"/>
          </w:tcPr>
          <w:p w14:paraId="55500DEC" w14:textId="77777777" w:rsidR="00FE4C49" w:rsidRPr="001D65D2" w:rsidRDefault="00FE4C49" w:rsidP="006D4A09">
            <w:pPr>
              <w:spacing w:after="0"/>
              <w:rPr>
                <w:sz w:val="16"/>
                <w:szCs w:val="16"/>
              </w:rPr>
            </w:pPr>
            <w:r w:rsidRPr="001D65D2">
              <w:rPr>
                <w:sz w:val="16"/>
                <w:szCs w:val="16"/>
              </w:rPr>
              <w:t>Others</w:t>
            </w:r>
          </w:p>
        </w:tc>
        <w:tc>
          <w:tcPr>
            <w:tcW w:w="1530" w:type="dxa"/>
          </w:tcPr>
          <w:p w14:paraId="7B32E82E" w14:textId="77777777" w:rsidR="00FE4C49" w:rsidRPr="001D65D2" w:rsidRDefault="00FE4C49" w:rsidP="006D4A09">
            <w:pPr>
              <w:spacing w:after="0"/>
              <w:rPr>
                <w:sz w:val="16"/>
                <w:szCs w:val="16"/>
              </w:rPr>
            </w:pPr>
            <w:r w:rsidRPr="001D65D2">
              <w:rPr>
                <w:sz w:val="16"/>
                <w:szCs w:val="16"/>
              </w:rPr>
              <w:t>Issue 3-1-1</w:t>
            </w:r>
          </w:p>
        </w:tc>
        <w:tc>
          <w:tcPr>
            <w:tcW w:w="3138" w:type="dxa"/>
            <w:gridSpan w:val="2"/>
          </w:tcPr>
          <w:p w14:paraId="6B02178E" w14:textId="77777777" w:rsidR="00FE4C49" w:rsidRPr="001D65D2" w:rsidRDefault="00FE4C49" w:rsidP="006D4A09">
            <w:pPr>
              <w:spacing w:after="0"/>
              <w:rPr>
                <w:sz w:val="16"/>
                <w:szCs w:val="16"/>
              </w:rPr>
            </w:pPr>
            <w:r w:rsidRPr="001D65D2">
              <w:rPr>
                <w:sz w:val="16"/>
                <w:szCs w:val="16"/>
              </w:rPr>
              <w:t>SCell without SSB for inter-band FR2 unknown SCell activation</w:t>
            </w:r>
          </w:p>
        </w:tc>
        <w:tc>
          <w:tcPr>
            <w:tcW w:w="2926" w:type="dxa"/>
          </w:tcPr>
          <w:p w14:paraId="4A4EA3B0" w14:textId="77777777" w:rsidR="00FE4C49" w:rsidRPr="001D65D2" w:rsidRDefault="00FE4C49" w:rsidP="006D4A09">
            <w:pPr>
              <w:rPr>
                <w:sz w:val="16"/>
                <w:szCs w:val="16"/>
              </w:rPr>
            </w:pPr>
            <w:r w:rsidRPr="00BB382B">
              <w:rPr>
                <w:sz w:val="16"/>
                <w:szCs w:val="16"/>
                <w:highlight w:val="yellow"/>
              </w:rPr>
              <w:t>Deprioritized</w:t>
            </w:r>
          </w:p>
        </w:tc>
      </w:tr>
      <w:tr w:rsidR="00FE4C49" w:rsidRPr="001D65D2" w14:paraId="6A1652CE" w14:textId="77777777" w:rsidTr="006D4A09">
        <w:trPr>
          <w:trHeight w:val="145"/>
        </w:trPr>
        <w:tc>
          <w:tcPr>
            <w:tcW w:w="1165" w:type="dxa"/>
            <w:vMerge/>
          </w:tcPr>
          <w:p w14:paraId="4DC75609" w14:textId="77777777" w:rsidR="00FE4C49" w:rsidRPr="001D65D2" w:rsidRDefault="00FE4C49" w:rsidP="006D4A09">
            <w:pPr>
              <w:spacing w:after="0"/>
              <w:rPr>
                <w:sz w:val="16"/>
                <w:szCs w:val="16"/>
              </w:rPr>
            </w:pPr>
          </w:p>
        </w:tc>
        <w:tc>
          <w:tcPr>
            <w:tcW w:w="1530" w:type="dxa"/>
          </w:tcPr>
          <w:p w14:paraId="733C65DE" w14:textId="77777777" w:rsidR="00FE4C49" w:rsidRPr="001D65D2" w:rsidRDefault="00FE4C49" w:rsidP="006D4A09">
            <w:pPr>
              <w:spacing w:after="0"/>
              <w:rPr>
                <w:sz w:val="16"/>
                <w:szCs w:val="16"/>
              </w:rPr>
            </w:pPr>
            <w:r w:rsidRPr="001D65D2">
              <w:rPr>
                <w:sz w:val="16"/>
                <w:szCs w:val="16"/>
              </w:rPr>
              <w:t>Issue 3-1-2</w:t>
            </w:r>
            <w:r>
              <w:rPr>
                <w:sz w:val="16"/>
                <w:szCs w:val="16"/>
              </w:rPr>
              <w:t>/</w:t>
            </w:r>
            <w:r w:rsidRPr="001D65D2">
              <w:rPr>
                <w:sz w:val="16"/>
                <w:szCs w:val="16"/>
              </w:rPr>
              <w:t xml:space="preserve"> Issue 3-1-3</w:t>
            </w:r>
            <w:r>
              <w:rPr>
                <w:sz w:val="16"/>
                <w:szCs w:val="16"/>
              </w:rPr>
              <w:t>/</w:t>
            </w:r>
            <w:r w:rsidRPr="00184880">
              <w:rPr>
                <w:sz w:val="16"/>
                <w:szCs w:val="16"/>
              </w:rPr>
              <w:t>Issue 3-1-4</w:t>
            </w:r>
          </w:p>
        </w:tc>
        <w:tc>
          <w:tcPr>
            <w:tcW w:w="3138" w:type="dxa"/>
            <w:gridSpan w:val="2"/>
          </w:tcPr>
          <w:p w14:paraId="6F1CE43D" w14:textId="77777777" w:rsidR="00FE4C49" w:rsidRPr="001D65D2" w:rsidRDefault="00FE4C49" w:rsidP="006D4A09">
            <w:pPr>
              <w:spacing w:after="0"/>
              <w:rPr>
                <w:sz w:val="16"/>
                <w:szCs w:val="16"/>
              </w:rPr>
            </w:pPr>
            <w:r w:rsidRPr="001D65D2">
              <w:rPr>
                <w:sz w:val="16"/>
                <w:szCs w:val="16"/>
              </w:rPr>
              <w:t>SCell without SSB for inter-band FR1 unknown SCell activation</w:t>
            </w:r>
          </w:p>
        </w:tc>
        <w:tc>
          <w:tcPr>
            <w:tcW w:w="2926" w:type="dxa"/>
          </w:tcPr>
          <w:p w14:paraId="426CFC42" w14:textId="77777777" w:rsidR="00FE4C49" w:rsidRPr="001D65D2" w:rsidRDefault="00FE4C49" w:rsidP="006D4A09">
            <w:pPr>
              <w:rPr>
                <w:sz w:val="16"/>
                <w:szCs w:val="16"/>
              </w:rPr>
            </w:pPr>
            <w:r w:rsidRPr="00BB382B">
              <w:rPr>
                <w:sz w:val="16"/>
                <w:szCs w:val="16"/>
                <w:highlight w:val="yellow"/>
              </w:rPr>
              <w:t>Deprioritized</w:t>
            </w:r>
          </w:p>
        </w:tc>
      </w:tr>
      <w:tr w:rsidR="00FE4C49" w:rsidRPr="001D65D2" w14:paraId="0D7A6E08" w14:textId="77777777" w:rsidTr="006D4A09">
        <w:trPr>
          <w:trHeight w:val="145"/>
        </w:trPr>
        <w:tc>
          <w:tcPr>
            <w:tcW w:w="1165" w:type="dxa"/>
            <w:vMerge/>
          </w:tcPr>
          <w:p w14:paraId="75739913" w14:textId="77777777" w:rsidR="00FE4C49" w:rsidRPr="001D65D2" w:rsidRDefault="00FE4C49" w:rsidP="006D4A09">
            <w:pPr>
              <w:spacing w:after="0"/>
              <w:rPr>
                <w:sz w:val="16"/>
                <w:szCs w:val="16"/>
              </w:rPr>
            </w:pPr>
          </w:p>
        </w:tc>
        <w:tc>
          <w:tcPr>
            <w:tcW w:w="1530" w:type="dxa"/>
          </w:tcPr>
          <w:p w14:paraId="6EC471D9" w14:textId="77777777" w:rsidR="00FE4C49" w:rsidRPr="001D65D2" w:rsidRDefault="00FE4C49" w:rsidP="006D4A09">
            <w:pPr>
              <w:spacing w:after="0"/>
              <w:rPr>
                <w:sz w:val="16"/>
                <w:szCs w:val="16"/>
              </w:rPr>
            </w:pPr>
            <w:r w:rsidRPr="001D65D2">
              <w:rPr>
                <w:sz w:val="16"/>
                <w:szCs w:val="16"/>
              </w:rPr>
              <w:t>Issue 3-1-</w:t>
            </w:r>
            <w:r>
              <w:rPr>
                <w:sz w:val="16"/>
                <w:szCs w:val="16"/>
              </w:rPr>
              <w:t>5</w:t>
            </w:r>
          </w:p>
        </w:tc>
        <w:tc>
          <w:tcPr>
            <w:tcW w:w="3138" w:type="dxa"/>
            <w:gridSpan w:val="2"/>
          </w:tcPr>
          <w:p w14:paraId="01508D18" w14:textId="77777777" w:rsidR="00FE4C49" w:rsidRPr="001D65D2" w:rsidRDefault="00FE4C49" w:rsidP="006D4A09">
            <w:pPr>
              <w:spacing w:after="0"/>
              <w:rPr>
                <w:sz w:val="16"/>
                <w:szCs w:val="16"/>
              </w:rPr>
            </w:pPr>
            <w:r w:rsidRPr="001D65D2">
              <w:rPr>
                <w:sz w:val="16"/>
                <w:szCs w:val="16"/>
              </w:rPr>
              <w:t>known/unknown condition enhancement for FR2 SCell activation</w:t>
            </w:r>
          </w:p>
        </w:tc>
        <w:tc>
          <w:tcPr>
            <w:tcW w:w="2926" w:type="dxa"/>
          </w:tcPr>
          <w:p w14:paraId="0A417D8E" w14:textId="77777777" w:rsidR="00FE4C49" w:rsidRPr="001D65D2" w:rsidRDefault="00FE4C49" w:rsidP="006D4A09">
            <w:pPr>
              <w:rPr>
                <w:sz w:val="16"/>
                <w:szCs w:val="16"/>
              </w:rPr>
            </w:pPr>
            <w:r w:rsidRPr="00BB382B">
              <w:rPr>
                <w:sz w:val="16"/>
                <w:szCs w:val="16"/>
                <w:highlight w:val="yellow"/>
              </w:rPr>
              <w:t>Deprioritized</w:t>
            </w:r>
          </w:p>
        </w:tc>
      </w:tr>
      <w:tr w:rsidR="00FE4C49" w:rsidRPr="001D65D2" w14:paraId="62983D7A" w14:textId="77777777" w:rsidTr="006D4A09">
        <w:trPr>
          <w:trHeight w:val="145"/>
        </w:trPr>
        <w:tc>
          <w:tcPr>
            <w:tcW w:w="1165" w:type="dxa"/>
            <w:vMerge/>
          </w:tcPr>
          <w:p w14:paraId="2CDBE5C9" w14:textId="77777777" w:rsidR="00FE4C49" w:rsidRPr="001D65D2" w:rsidRDefault="00FE4C49" w:rsidP="006D4A09">
            <w:pPr>
              <w:spacing w:after="0"/>
              <w:rPr>
                <w:sz w:val="16"/>
                <w:szCs w:val="16"/>
              </w:rPr>
            </w:pPr>
          </w:p>
        </w:tc>
        <w:tc>
          <w:tcPr>
            <w:tcW w:w="1530" w:type="dxa"/>
          </w:tcPr>
          <w:p w14:paraId="0B0B2D0C" w14:textId="77777777" w:rsidR="00FE4C49" w:rsidRPr="001D65D2" w:rsidRDefault="00FE4C49" w:rsidP="006D4A09">
            <w:pPr>
              <w:spacing w:after="0"/>
              <w:rPr>
                <w:sz w:val="16"/>
                <w:szCs w:val="16"/>
              </w:rPr>
            </w:pPr>
            <w:r w:rsidRPr="001D65D2">
              <w:rPr>
                <w:sz w:val="16"/>
                <w:szCs w:val="16"/>
              </w:rPr>
              <w:t>Issue 3-1-</w:t>
            </w:r>
            <w:r>
              <w:rPr>
                <w:sz w:val="16"/>
                <w:szCs w:val="16"/>
              </w:rPr>
              <w:t>6</w:t>
            </w:r>
          </w:p>
        </w:tc>
        <w:tc>
          <w:tcPr>
            <w:tcW w:w="3138" w:type="dxa"/>
            <w:gridSpan w:val="2"/>
          </w:tcPr>
          <w:p w14:paraId="46CBD919" w14:textId="77777777" w:rsidR="00FE4C49" w:rsidRPr="001D65D2" w:rsidRDefault="00FE4C49" w:rsidP="006D4A09">
            <w:pPr>
              <w:spacing w:after="0"/>
              <w:rPr>
                <w:sz w:val="16"/>
                <w:szCs w:val="16"/>
              </w:rPr>
            </w:pPr>
            <w:r w:rsidRPr="001D65D2">
              <w:rPr>
                <w:sz w:val="16"/>
                <w:szCs w:val="16"/>
              </w:rPr>
              <w:t>Scheduling enhancement for FR2 unknown SCell activation</w:t>
            </w:r>
          </w:p>
        </w:tc>
        <w:tc>
          <w:tcPr>
            <w:tcW w:w="2926" w:type="dxa"/>
            <w:shd w:val="clear" w:color="auto" w:fill="92D050"/>
          </w:tcPr>
          <w:p w14:paraId="15546AF7" w14:textId="77777777" w:rsidR="00FE4C49" w:rsidRPr="001D65D2" w:rsidRDefault="00FE4C49" w:rsidP="006D4A09">
            <w:pPr>
              <w:rPr>
                <w:sz w:val="16"/>
                <w:szCs w:val="16"/>
              </w:rPr>
            </w:pPr>
            <w:r w:rsidRPr="0038534A">
              <w:rPr>
                <w:sz w:val="16"/>
                <w:szCs w:val="16"/>
              </w:rPr>
              <w:t>Yes</w:t>
            </w:r>
            <w:r>
              <w:rPr>
                <w:sz w:val="16"/>
                <w:szCs w:val="16"/>
              </w:rPr>
              <w:t>, continue discussion</w:t>
            </w:r>
          </w:p>
        </w:tc>
      </w:tr>
      <w:tr w:rsidR="00FE4C49" w:rsidRPr="001D65D2" w14:paraId="6416BCBC" w14:textId="77777777" w:rsidTr="006D4A09">
        <w:trPr>
          <w:trHeight w:val="145"/>
        </w:trPr>
        <w:tc>
          <w:tcPr>
            <w:tcW w:w="1165" w:type="dxa"/>
            <w:vMerge/>
          </w:tcPr>
          <w:p w14:paraId="057B508F" w14:textId="77777777" w:rsidR="00FE4C49" w:rsidRPr="001D65D2" w:rsidRDefault="00FE4C49" w:rsidP="006D4A09">
            <w:pPr>
              <w:spacing w:after="0"/>
              <w:rPr>
                <w:sz w:val="16"/>
                <w:szCs w:val="16"/>
              </w:rPr>
            </w:pPr>
          </w:p>
        </w:tc>
        <w:tc>
          <w:tcPr>
            <w:tcW w:w="1530" w:type="dxa"/>
          </w:tcPr>
          <w:p w14:paraId="66CE2C41" w14:textId="77777777" w:rsidR="00FE4C49" w:rsidRPr="001D65D2" w:rsidRDefault="00FE4C49" w:rsidP="006D4A09">
            <w:pPr>
              <w:spacing w:after="0"/>
              <w:rPr>
                <w:sz w:val="16"/>
                <w:szCs w:val="16"/>
              </w:rPr>
            </w:pPr>
            <w:r w:rsidRPr="001D65D2">
              <w:rPr>
                <w:sz w:val="16"/>
                <w:szCs w:val="16"/>
              </w:rPr>
              <w:t>Issue 3-1-</w:t>
            </w:r>
            <w:r>
              <w:rPr>
                <w:sz w:val="16"/>
                <w:szCs w:val="16"/>
              </w:rPr>
              <w:t>7</w:t>
            </w:r>
          </w:p>
        </w:tc>
        <w:tc>
          <w:tcPr>
            <w:tcW w:w="3138" w:type="dxa"/>
            <w:gridSpan w:val="2"/>
          </w:tcPr>
          <w:p w14:paraId="0E849D32" w14:textId="77777777" w:rsidR="00FE4C49" w:rsidRPr="001D65D2" w:rsidRDefault="00FE4C49" w:rsidP="006D4A09">
            <w:pPr>
              <w:spacing w:after="0"/>
              <w:rPr>
                <w:sz w:val="16"/>
                <w:szCs w:val="16"/>
              </w:rPr>
            </w:pPr>
            <w:r w:rsidRPr="001D65D2">
              <w:rPr>
                <w:sz w:val="16"/>
                <w:szCs w:val="16"/>
              </w:rPr>
              <w:t>CBRA for FR2 unknown SCell activation</w:t>
            </w:r>
          </w:p>
        </w:tc>
        <w:tc>
          <w:tcPr>
            <w:tcW w:w="2926" w:type="dxa"/>
          </w:tcPr>
          <w:p w14:paraId="108F4A01" w14:textId="77777777" w:rsidR="00FE4C49" w:rsidRPr="001D65D2" w:rsidRDefault="00FE4C49" w:rsidP="006D4A09">
            <w:pPr>
              <w:rPr>
                <w:sz w:val="16"/>
                <w:szCs w:val="16"/>
              </w:rPr>
            </w:pPr>
            <w:r w:rsidRPr="00BB382B">
              <w:rPr>
                <w:sz w:val="16"/>
                <w:szCs w:val="16"/>
                <w:highlight w:val="yellow"/>
              </w:rPr>
              <w:t>Deprioritized</w:t>
            </w:r>
          </w:p>
        </w:tc>
      </w:tr>
    </w:tbl>
    <w:p w14:paraId="5834EE00" w14:textId="77777777" w:rsidR="00FE4C49" w:rsidRDefault="00FE4C49" w:rsidP="00655A3B">
      <w:pPr>
        <w:rPr>
          <w:rFonts w:asciiTheme="minorHAnsi" w:hAnsiTheme="minorHAnsi"/>
          <w:sz w:val="24"/>
          <w:szCs w:val="22"/>
          <w:lang w:val="en-CA"/>
        </w:rPr>
      </w:pPr>
    </w:p>
    <w:p w14:paraId="62725D5A" w14:textId="7DBAF564" w:rsidR="00655A3B" w:rsidRPr="00162230" w:rsidRDefault="00655A3B" w:rsidP="00655A3B">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Pr>
          <w:rFonts w:asciiTheme="minorHAnsi" w:hAnsiTheme="minorHAnsi"/>
          <w:sz w:val="24"/>
          <w:szCs w:val="22"/>
          <w:lang w:val="en-CA"/>
        </w:rPr>
        <w:t>enhancement for L</w:t>
      </w:r>
      <w:r w:rsidR="00487823">
        <w:rPr>
          <w:rFonts w:asciiTheme="minorHAnsi" w:hAnsiTheme="minorHAnsi"/>
          <w:sz w:val="24"/>
          <w:szCs w:val="22"/>
          <w:lang w:val="en-CA"/>
        </w:rPr>
        <w:t>1</w:t>
      </w:r>
      <w:r>
        <w:rPr>
          <w:rFonts w:asciiTheme="minorHAnsi" w:hAnsiTheme="minorHAnsi"/>
          <w:sz w:val="24"/>
          <w:szCs w:val="22"/>
          <w:lang w:val="en-CA"/>
        </w:rPr>
        <w:t xml:space="preserve"> part.</w:t>
      </w:r>
    </w:p>
    <w:p w14:paraId="587433EA" w14:textId="7D7CE460" w:rsidR="00655A3B" w:rsidRDefault="00655A3B" w:rsidP="00655A3B">
      <w:pPr>
        <w:pStyle w:val="Heading1"/>
        <w:rPr>
          <w:lang w:val="en-CA"/>
        </w:rPr>
      </w:pPr>
      <w:r>
        <w:rPr>
          <w:lang w:val="en-CA"/>
        </w:rPr>
        <w:t xml:space="preserve">L1 part enhancement </w:t>
      </w:r>
    </w:p>
    <w:p w14:paraId="0EB8EC15" w14:textId="67049E7F" w:rsidR="00AC291E" w:rsidRDefault="00E439FA" w:rsidP="00B61375">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L1 part of the enhancement considers </w:t>
      </w:r>
      <w:r w:rsidR="00AF4295">
        <w:rPr>
          <w:rFonts w:asciiTheme="minorHAnsi" w:hAnsiTheme="minorHAnsi" w:cstheme="minorHAnsi"/>
          <w:bCs/>
          <w:sz w:val="24"/>
          <w:szCs w:val="24"/>
          <w:lang w:eastAsia="ko-KR"/>
        </w:rPr>
        <w:t xml:space="preserve">improvement to </w:t>
      </w:r>
      <w:r w:rsidR="00D97A7A">
        <w:rPr>
          <w:rFonts w:asciiTheme="minorHAnsi" w:hAnsiTheme="minorHAnsi" w:cstheme="minorHAnsi"/>
          <w:bCs/>
          <w:sz w:val="24"/>
          <w:szCs w:val="24"/>
          <w:lang w:eastAsia="ko-KR"/>
        </w:rPr>
        <w:t xml:space="preserve">the highlighted part of the below </w:t>
      </w:r>
      <w:r w:rsidR="001B2628">
        <w:rPr>
          <w:rFonts w:asciiTheme="minorHAnsi" w:hAnsiTheme="minorHAnsi" w:cstheme="minorHAnsi"/>
          <w:bCs/>
          <w:sz w:val="24"/>
          <w:szCs w:val="24"/>
          <w:lang w:eastAsia="ko-KR"/>
        </w:rPr>
        <w:t>SCell activation delay. In other words, enhancements to L1-RSRP</w:t>
      </w:r>
      <w:r w:rsidR="00F8619F">
        <w:rPr>
          <w:rFonts w:asciiTheme="minorHAnsi" w:hAnsiTheme="minorHAnsi" w:cstheme="minorHAnsi"/>
          <w:bCs/>
          <w:sz w:val="24"/>
          <w:szCs w:val="24"/>
          <w:lang w:eastAsia="ko-KR"/>
        </w:rPr>
        <w:t xml:space="preserve"> and TCI state indication</w:t>
      </w:r>
      <w:r w:rsidR="004A449F">
        <w:rPr>
          <w:rFonts w:asciiTheme="minorHAnsi" w:hAnsiTheme="minorHAnsi" w:cstheme="minorHAnsi"/>
          <w:bCs/>
          <w:sz w:val="24"/>
          <w:szCs w:val="24"/>
          <w:lang w:eastAsia="ko-KR"/>
        </w:rPr>
        <w:t>.</w:t>
      </w:r>
    </w:p>
    <w:p w14:paraId="7C1EB26A" w14:textId="0ACBD4E4" w:rsidR="00AC291E" w:rsidRDefault="00AC291E" w:rsidP="00B61375">
      <w:r>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w:t>
      </w:r>
      <w:r w:rsidR="00F8619F" w:rsidRPr="00885F53">
        <w:t>T</w:t>
      </w:r>
      <w:r w:rsidR="00F8619F" w:rsidRPr="00885F53">
        <w:rPr>
          <w:vertAlign w:val="subscript"/>
        </w:rPr>
        <w:t xml:space="preserve">rs </w:t>
      </w:r>
      <w:r w:rsidR="00F8619F" w:rsidRPr="00F8619F">
        <w:t>+</w:t>
      </w:r>
      <w:r w:rsidRPr="00885F53">
        <w:t xml:space="preserve"> </w:t>
      </w:r>
      <w:r w:rsidRPr="001B2628">
        <w:rPr>
          <w:highlight w:val="yellow"/>
        </w:rPr>
        <w:t>T</w:t>
      </w:r>
      <w:r w:rsidRPr="001B2628">
        <w:rPr>
          <w:highlight w:val="yellow"/>
          <w:vertAlign w:val="subscript"/>
        </w:rPr>
        <w:t>L1-RSRP, measure</w:t>
      </w:r>
      <w:r w:rsidRPr="001B2628">
        <w:rPr>
          <w:highlight w:val="yellow"/>
        </w:rPr>
        <w:t xml:space="preserve"> + T</w:t>
      </w:r>
      <w:r w:rsidRPr="001B2628">
        <w:rPr>
          <w:highlight w:val="yellow"/>
          <w:vertAlign w:val="subscript"/>
        </w:rPr>
        <w:t xml:space="preserve">L1-RSRP, report </w:t>
      </w:r>
      <w:r w:rsidRPr="001B2628">
        <w:rPr>
          <w:highlight w:val="yellow"/>
        </w:rPr>
        <w:t>+ T</w:t>
      </w:r>
      <w:r w:rsidRPr="001B2628">
        <w:rPr>
          <w:highlight w:val="yellow"/>
          <w:vertAlign w:val="subscript"/>
        </w:rPr>
        <w:t xml:space="preserve">HARQ </w:t>
      </w:r>
      <w:r w:rsidRPr="001B2628">
        <w:rPr>
          <w:highlight w:val="yellow"/>
        </w:rPr>
        <w:t>+ max</w:t>
      </w:r>
      <w:r w:rsidR="00F8619F">
        <w:rPr>
          <w:highlight w:val="yellow"/>
        </w:rPr>
        <w:t xml:space="preserve"> </w:t>
      </w:r>
      <w:r w:rsidRPr="001B2628">
        <w:rPr>
          <w:highlight w:val="yellow"/>
        </w:rPr>
        <w:t>(T</w:t>
      </w:r>
      <w:r w:rsidRPr="001B2628">
        <w:rPr>
          <w:highlight w:val="yellow"/>
          <w:vertAlign w:val="subscript"/>
        </w:rPr>
        <w:t>uncertainty_MAC</w:t>
      </w:r>
      <w:r w:rsidRPr="001B2628">
        <w:rPr>
          <w:highlight w:val="yellow"/>
        </w:rPr>
        <w:t xml:space="preserve"> + T</w:t>
      </w:r>
      <w:r w:rsidRPr="001B2628">
        <w:rPr>
          <w:highlight w:val="yellow"/>
          <w:vertAlign w:val="subscript"/>
        </w:rPr>
        <w:t xml:space="preserve">FineTiming </w:t>
      </w:r>
      <w:r w:rsidRPr="001B2628">
        <w:rPr>
          <w:highlight w:val="yellow"/>
        </w:rPr>
        <w:t>+ 2ms, T</w:t>
      </w:r>
      <w:r w:rsidRPr="001B2628">
        <w:rPr>
          <w:highlight w:val="yellow"/>
          <w:vertAlign w:val="subscript"/>
        </w:rPr>
        <w:t>uncertainty_SP</w:t>
      </w:r>
      <w:r w:rsidRPr="001B2628">
        <w:rPr>
          <w:highlight w:val="yellow"/>
        </w:rPr>
        <w:t>).</w:t>
      </w:r>
    </w:p>
    <w:p w14:paraId="7A1C98AF" w14:textId="07B5875B" w:rsidR="00C01201" w:rsidRPr="00185982" w:rsidRDefault="00B61375" w:rsidP="00185982">
      <w:pPr>
        <w:pStyle w:val="Heading2"/>
      </w:pPr>
      <w:r w:rsidRPr="00185982">
        <w:rPr>
          <w:lang w:eastAsia="ko-KR"/>
        </w:rPr>
        <w:t>Enhancement for L1-</w:t>
      </w:r>
      <w:r w:rsidRPr="00185982">
        <w:t>RSRP</w:t>
      </w:r>
    </w:p>
    <w:p w14:paraId="79B4A854" w14:textId="590706C7" w:rsidR="00655A3B" w:rsidRDefault="00C01201" w:rsidP="00B61375">
      <w:pPr>
        <w:rPr>
          <w:rFonts w:asciiTheme="minorHAnsi" w:hAnsiTheme="minorHAnsi"/>
          <w:sz w:val="24"/>
          <w:szCs w:val="22"/>
          <w:lang w:val="en-CA"/>
        </w:rPr>
      </w:pPr>
      <w:proofErr w:type="gramStart"/>
      <w:r>
        <w:rPr>
          <w:rFonts w:asciiTheme="minorHAnsi" w:hAnsiTheme="minorHAnsi" w:cstheme="minorHAnsi"/>
          <w:bCs/>
          <w:sz w:val="24"/>
          <w:szCs w:val="24"/>
        </w:rPr>
        <w:t>Similar to</w:t>
      </w:r>
      <w:proofErr w:type="gramEnd"/>
      <w:r>
        <w:rPr>
          <w:rFonts w:asciiTheme="minorHAnsi" w:hAnsiTheme="minorHAnsi" w:cstheme="minorHAnsi"/>
          <w:bCs/>
          <w:sz w:val="24"/>
          <w:szCs w:val="24"/>
        </w:rPr>
        <w:t xml:space="preserve"> L3 part of the enhancement, </w:t>
      </w:r>
      <w:r w:rsidR="00B9207B">
        <w:rPr>
          <w:rFonts w:asciiTheme="minorHAnsi" w:hAnsiTheme="minorHAnsi" w:cstheme="minorHAnsi"/>
          <w:bCs/>
          <w:sz w:val="24"/>
          <w:szCs w:val="24"/>
        </w:rPr>
        <w:t xml:space="preserve">main factor contributing to delay component for </w:t>
      </w:r>
      <w:r>
        <w:rPr>
          <w:rFonts w:asciiTheme="minorHAnsi" w:hAnsiTheme="minorHAnsi" w:cstheme="minorHAnsi"/>
          <w:bCs/>
          <w:sz w:val="24"/>
          <w:szCs w:val="24"/>
        </w:rPr>
        <w:t>L1-RSRP</w:t>
      </w:r>
      <w:r w:rsidR="00B9207B">
        <w:rPr>
          <w:rFonts w:asciiTheme="minorHAnsi" w:hAnsiTheme="minorHAnsi" w:cstheme="minorHAnsi"/>
          <w:bCs/>
          <w:sz w:val="24"/>
          <w:szCs w:val="24"/>
        </w:rPr>
        <w:t xml:space="preserve"> is </w:t>
      </w:r>
      <w:r w:rsidR="00164419">
        <w:rPr>
          <w:rFonts w:asciiTheme="minorHAnsi" w:hAnsiTheme="minorHAnsi" w:cstheme="minorHAnsi"/>
          <w:bCs/>
          <w:sz w:val="24"/>
          <w:szCs w:val="24"/>
        </w:rPr>
        <w:t>RX beam sweeping factor</w:t>
      </w:r>
      <w:r w:rsidR="00BA6E5F">
        <w:rPr>
          <w:rFonts w:asciiTheme="minorHAnsi" w:hAnsiTheme="minorHAnsi" w:cstheme="minorHAnsi"/>
          <w:bCs/>
          <w:sz w:val="24"/>
          <w:szCs w:val="24"/>
        </w:rPr>
        <w:t>.</w:t>
      </w:r>
      <w:r w:rsidR="004E32B4">
        <w:rPr>
          <w:rFonts w:asciiTheme="minorHAnsi" w:hAnsiTheme="minorHAnsi" w:cstheme="minorHAnsi"/>
          <w:bCs/>
          <w:sz w:val="24"/>
          <w:szCs w:val="24"/>
        </w:rPr>
        <w:t xml:space="preserve"> </w:t>
      </w:r>
      <w:r w:rsidR="00655A3B">
        <w:rPr>
          <w:rFonts w:asciiTheme="minorHAnsi" w:hAnsiTheme="minorHAnsi"/>
          <w:sz w:val="24"/>
          <w:szCs w:val="22"/>
          <w:lang w:val="en-CA"/>
        </w:rPr>
        <w:t>Some UEs with higher capability shall be able to perform RX beam sweeping in shorter time</w:t>
      </w:r>
      <w:r w:rsidR="008F4845">
        <w:rPr>
          <w:rFonts w:asciiTheme="minorHAnsi" w:hAnsiTheme="minorHAnsi"/>
          <w:sz w:val="24"/>
          <w:szCs w:val="22"/>
          <w:lang w:val="en-CA"/>
        </w:rPr>
        <w:t xml:space="preserve"> and RAN4 to define a UE capability to achieve this</w:t>
      </w:r>
      <w:r w:rsidR="00655A3B">
        <w:rPr>
          <w:rFonts w:asciiTheme="minorHAnsi" w:hAnsiTheme="minorHAnsi"/>
          <w:sz w:val="24"/>
          <w:szCs w:val="22"/>
          <w:lang w:val="en-CA"/>
        </w:rPr>
        <w:t xml:space="preserve">. </w:t>
      </w:r>
      <w:r w:rsidR="001E6FCD">
        <w:rPr>
          <w:rFonts w:asciiTheme="minorHAnsi" w:hAnsiTheme="minorHAnsi"/>
          <w:sz w:val="24"/>
          <w:szCs w:val="22"/>
          <w:lang w:val="en-CA"/>
        </w:rPr>
        <w:t>Following WF is agreed in the last meeting.</w:t>
      </w:r>
      <w:r w:rsidR="002572EE">
        <w:rPr>
          <w:rFonts w:asciiTheme="minorHAnsi" w:hAnsiTheme="minorHAnsi"/>
          <w:sz w:val="24"/>
          <w:szCs w:val="22"/>
          <w:lang w:val="en-CA"/>
        </w:rPr>
        <w:t xml:space="preserve"> If a UE </w:t>
      </w:r>
      <w:proofErr w:type="gramStart"/>
      <w:r w:rsidR="002572EE">
        <w:rPr>
          <w:rFonts w:asciiTheme="minorHAnsi" w:hAnsiTheme="minorHAnsi"/>
          <w:sz w:val="24"/>
          <w:szCs w:val="22"/>
          <w:lang w:val="en-CA"/>
        </w:rPr>
        <w:t>is capable of achieving</w:t>
      </w:r>
      <w:proofErr w:type="gramEnd"/>
      <w:r w:rsidR="002572EE">
        <w:rPr>
          <w:rFonts w:asciiTheme="minorHAnsi" w:hAnsiTheme="minorHAnsi"/>
          <w:sz w:val="24"/>
          <w:szCs w:val="22"/>
          <w:lang w:val="en-CA"/>
        </w:rPr>
        <w:t xml:space="preserve"> X2 reduction same thing can be indicated to NW about the beam sweeping factor that it can employ.</w:t>
      </w:r>
      <w:r w:rsidR="001E6FCD">
        <w:rPr>
          <w:rFonts w:asciiTheme="minorHAnsi" w:hAnsiTheme="minorHAnsi"/>
          <w:sz w:val="24"/>
          <w:szCs w:val="22"/>
          <w:lang w:val="en-CA"/>
        </w:rPr>
        <w:t xml:space="preserve"> </w:t>
      </w:r>
    </w:p>
    <w:p w14:paraId="226DA195" w14:textId="77777777" w:rsidR="009D0664" w:rsidRPr="001E6FCD" w:rsidRDefault="009D0664" w:rsidP="001E6FCD">
      <w:pPr>
        <w:pStyle w:val="ListParagraph"/>
        <w:numPr>
          <w:ilvl w:val="0"/>
          <w:numId w:val="23"/>
        </w:numPr>
        <w:spacing w:after="120"/>
        <w:contextualSpacing w:val="0"/>
      </w:pPr>
      <w:r w:rsidRPr="001E6FCD">
        <w:t>For unknown FR2 SCell activation enhancement, introduce the UE capability to support Rx beam sweeping factor can be less than 8 for cell detection part of L3 and SSB based L1-RSRP measurement.</w:t>
      </w:r>
    </w:p>
    <w:p w14:paraId="62DCA340" w14:textId="77777777" w:rsidR="009D0664" w:rsidRPr="001E6FCD" w:rsidRDefault="009D0664" w:rsidP="001E6FCD">
      <w:pPr>
        <w:pStyle w:val="ListParagraph"/>
        <w:numPr>
          <w:ilvl w:val="1"/>
          <w:numId w:val="23"/>
        </w:numPr>
        <w:spacing w:after="120"/>
        <w:contextualSpacing w:val="0"/>
      </w:pPr>
      <w:r w:rsidRPr="001E6FCD">
        <w:t>if UE has full set (N=8) of beam sweeping during AGC settling part in L3.</w:t>
      </w:r>
    </w:p>
    <w:p w14:paraId="456FAB16" w14:textId="77777777" w:rsidR="009D0664" w:rsidRPr="001E6FCD" w:rsidRDefault="009D0664" w:rsidP="001E6FCD">
      <w:pPr>
        <w:pStyle w:val="ListParagraph"/>
        <w:numPr>
          <w:ilvl w:val="2"/>
          <w:numId w:val="23"/>
        </w:numPr>
        <w:spacing w:after="120"/>
        <w:contextualSpacing w:val="0"/>
      </w:pPr>
      <w:r w:rsidRPr="001E6FCD">
        <w:t>Beam sweeping factor capability of X1 for cell detection part (X1*Trs) of L3 and beam sweeping factor capability of X2 for SSB based L1-RSRP measurement</w:t>
      </w:r>
    </w:p>
    <w:p w14:paraId="22237869" w14:textId="77777777" w:rsidR="009D0664" w:rsidRPr="001E6FCD" w:rsidRDefault="009D0664" w:rsidP="001E6FCD">
      <w:pPr>
        <w:pStyle w:val="ListParagraph"/>
        <w:numPr>
          <w:ilvl w:val="2"/>
          <w:numId w:val="23"/>
        </w:numPr>
        <w:spacing w:after="120"/>
        <w:contextualSpacing w:val="0"/>
      </w:pPr>
      <w:r w:rsidRPr="001E6FCD">
        <w:t xml:space="preserve">FFS on capability indication for X1 and X2  </w:t>
      </w:r>
    </w:p>
    <w:p w14:paraId="1707D471" w14:textId="4664BFEB" w:rsidR="009D0664" w:rsidRPr="001E6FCD" w:rsidRDefault="009D0664" w:rsidP="001E6FCD">
      <w:pPr>
        <w:pStyle w:val="ListParagraph"/>
        <w:numPr>
          <w:ilvl w:val="1"/>
          <w:numId w:val="23"/>
        </w:numPr>
        <w:spacing w:after="120"/>
        <w:contextualSpacing w:val="0"/>
      </w:pPr>
      <w:r w:rsidRPr="001E6FCD">
        <w:t>Note: above enhancement only applies for FR2 unknown SCell activation enhancement</w:t>
      </w:r>
    </w:p>
    <w:p w14:paraId="22AAA17E" w14:textId="5F0E8734" w:rsidR="00655A3B" w:rsidRPr="006629C2" w:rsidRDefault="00655A3B" w:rsidP="006629C2">
      <w:pPr>
        <w:pStyle w:val="ListParagraph"/>
        <w:numPr>
          <w:ilvl w:val="0"/>
          <w:numId w:val="25"/>
        </w:numPr>
        <w:rPr>
          <w:rFonts w:asciiTheme="minorHAnsi" w:hAnsiTheme="minorHAnsi"/>
          <w:sz w:val="24"/>
          <w:szCs w:val="22"/>
          <w:lang w:val="en-CA"/>
        </w:rPr>
      </w:pPr>
      <w:r w:rsidRPr="001E6FCD">
        <w:rPr>
          <w:rFonts w:asciiTheme="minorHAnsi" w:hAnsiTheme="minorHAnsi"/>
          <w:sz w:val="24"/>
          <w:szCs w:val="22"/>
          <w:lang w:val="en-CA"/>
        </w:rPr>
        <w:t xml:space="preserve">RAN4 to agree that </w:t>
      </w:r>
      <w:r w:rsidR="006D2416">
        <w:rPr>
          <w:rFonts w:asciiTheme="minorHAnsi" w:hAnsiTheme="minorHAnsi"/>
          <w:sz w:val="24"/>
          <w:szCs w:val="22"/>
          <w:lang w:val="en-CA"/>
        </w:rPr>
        <w:t xml:space="preserve">X2 can be </w:t>
      </w:r>
      <w:r w:rsidR="0060201B">
        <w:rPr>
          <w:rFonts w:asciiTheme="minorHAnsi" w:hAnsiTheme="minorHAnsi"/>
          <w:sz w:val="24"/>
          <w:szCs w:val="22"/>
          <w:lang w:val="en-CA"/>
        </w:rPr>
        <w:t>2</w:t>
      </w:r>
      <w:r w:rsidR="006D2416">
        <w:rPr>
          <w:rFonts w:asciiTheme="minorHAnsi" w:hAnsiTheme="minorHAnsi"/>
          <w:sz w:val="24"/>
          <w:szCs w:val="22"/>
          <w:lang w:val="en-CA"/>
        </w:rPr>
        <w:t xml:space="preserve"> or 4 based on UE capability. </w:t>
      </w:r>
    </w:p>
    <w:p w14:paraId="7EC21D8C" w14:textId="37288FCA" w:rsidR="00655A3B" w:rsidRDefault="00655A3B" w:rsidP="00FC45C1">
      <w:pPr>
        <w:pStyle w:val="ListParagraph"/>
        <w:ind w:left="360"/>
        <w:rPr>
          <w:rFonts w:asciiTheme="minorHAnsi" w:hAnsiTheme="minorHAnsi"/>
          <w:sz w:val="24"/>
          <w:szCs w:val="22"/>
          <w:lang w:val="en-CA"/>
        </w:rPr>
      </w:pPr>
    </w:p>
    <w:p w14:paraId="7B9E8F96" w14:textId="320C42CE" w:rsidR="00E05D73" w:rsidRPr="00E05D73" w:rsidRDefault="00E05D73" w:rsidP="0081313B">
      <w:pPr>
        <w:rPr>
          <w:rFonts w:asciiTheme="minorHAnsi" w:eastAsiaTheme="minorEastAsia" w:hAnsiTheme="minorHAnsi" w:cstheme="minorHAnsi"/>
          <w:sz w:val="32"/>
          <w:szCs w:val="32"/>
        </w:rPr>
      </w:pPr>
      <w:r w:rsidRPr="00E05D73">
        <w:rPr>
          <w:rFonts w:asciiTheme="minorHAnsi" w:hAnsiTheme="minorHAnsi" w:cstheme="minorHAnsi"/>
          <w:b/>
          <w:sz w:val="24"/>
          <w:szCs w:val="24"/>
          <w:u w:val="single"/>
          <w:lang w:eastAsia="ko-KR"/>
        </w:rPr>
        <w:t>Whether and how to skip L1-RSRP measurement of FR2 unknown SCell activation:</w:t>
      </w:r>
    </w:p>
    <w:p w14:paraId="689FBDE6" w14:textId="6FAA8433" w:rsidR="00D06C78" w:rsidRPr="0081313B" w:rsidRDefault="00D06C78" w:rsidP="0081313B">
      <w:pPr>
        <w:rPr>
          <w:rFonts w:asciiTheme="minorHAnsi" w:eastAsiaTheme="minorEastAsia" w:hAnsiTheme="minorHAnsi" w:cstheme="minorHAnsi"/>
          <w:sz w:val="24"/>
          <w:szCs w:val="24"/>
        </w:rPr>
      </w:pPr>
      <w:r w:rsidRPr="0081313B">
        <w:rPr>
          <w:rFonts w:asciiTheme="minorHAnsi" w:eastAsiaTheme="minorEastAsia" w:hAnsiTheme="minorHAnsi" w:cstheme="minorHAnsi"/>
          <w:sz w:val="24"/>
          <w:szCs w:val="24"/>
        </w:rPr>
        <w:t xml:space="preserve">In last meeting there were proposals to use the cell search results and skip L1-RSRP report during the SCell activation. If we understand correctly, the motivation behind this idea could be UE can be scheduled with wide beams initially and later scheduled on finer beams. We can support this if the L1-RSRP skipping can be indicated by the NW explicitly for each SCell activation. We think this approach is good balance as NW knows about the traffic situation (e.g., delay sensitive or non-delay sensitive) and can make decision on whether to configure SCell activation with finer beams or wider beams. </w:t>
      </w:r>
    </w:p>
    <w:p w14:paraId="6066CCF1" w14:textId="53450A34" w:rsidR="00D06C78" w:rsidRPr="00A274D2" w:rsidRDefault="00D06C78" w:rsidP="00D06C78">
      <w:pPr>
        <w:pStyle w:val="ListParagraph"/>
        <w:numPr>
          <w:ilvl w:val="0"/>
          <w:numId w:val="25"/>
        </w:numPr>
        <w:rPr>
          <w:rFonts w:asciiTheme="minorHAnsi" w:hAnsiTheme="minorHAnsi"/>
          <w:sz w:val="24"/>
          <w:szCs w:val="22"/>
          <w:lang w:val="en-CA"/>
        </w:rPr>
      </w:pPr>
      <w:r w:rsidRPr="00D06C78">
        <w:rPr>
          <w:rFonts w:asciiTheme="minorHAnsi" w:eastAsiaTheme="minorEastAsia" w:hAnsiTheme="minorHAnsi" w:cstheme="minorHAnsi"/>
          <w:sz w:val="24"/>
          <w:szCs w:val="24"/>
        </w:rPr>
        <w:t>Skipping L1-RSRP report to be within NW control and NW should be able to indicate whether a particular SCell activation is with L1-RSRP or without L1-RSRP report.</w:t>
      </w:r>
    </w:p>
    <w:p w14:paraId="25CB4F4C" w14:textId="77777777" w:rsidR="004C6F38" w:rsidRPr="005077AC" w:rsidRDefault="004C6F38" w:rsidP="005077AC">
      <w:pPr>
        <w:spacing w:after="0"/>
        <w:rPr>
          <w:rFonts w:asciiTheme="minorHAnsi" w:hAnsiTheme="minorHAnsi"/>
          <w:sz w:val="24"/>
          <w:szCs w:val="22"/>
          <w:lang w:val="en-CA"/>
        </w:rPr>
      </w:pPr>
    </w:p>
    <w:p w14:paraId="574FC093" w14:textId="0E5BAE82" w:rsidR="009E15C2" w:rsidRPr="003E2DAC" w:rsidRDefault="00FC45C1" w:rsidP="003E2DAC">
      <w:pPr>
        <w:pStyle w:val="Heading2"/>
      </w:pPr>
      <w:r w:rsidRPr="00FC45C1">
        <w:rPr>
          <w:lang w:eastAsia="ko-KR"/>
        </w:rPr>
        <w:lastRenderedPageBreak/>
        <w:t xml:space="preserve">Aperiodic RS related enhancement for L1 part </w:t>
      </w:r>
    </w:p>
    <w:p w14:paraId="13E4F67C" w14:textId="77777777" w:rsidR="00FC45C1" w:rsidRDefault="00FC45C1" w:rsidP="00FC45C1">
      <w:pPr>
        <w:rPr>
          <w:rFonts w:asciiTheme="minorHAnsi" w:hAnsiTheme="minorHAnsi"/>
          <w:bCs/>
          <w:sz w:val="24"/>
          <w:szCs w:val="22"/>
        </w:rPr>
      </w:pPr>
      <w:r>
        <w:rPr>
          <w:rFonts w:asciiTheme="minorHAnsi" w:hAnsiTheme="minorHAnsi"/>
          <w:sz w:val="24"/>
          <w:szCs w:val="22"/>
          <w:lang w:val="en-CA"/>
        </w:rPr>
        <w:t xml:space="preserve">In the L1-RSRP part of the procedure, UE </w:t>
      </w:r>
      <w:proofErr w:type="gramStart"/>
      <w:r>
        <w:rPr>
          <w:rFonts w:asciiTheme="minorHAnsi" w:hAnsiTheme="minorHAnsi"/>
          <w:sz w:val="24"/>
          <w:szCs w:val="22"/>
          <w:lang w:val="en-CA"/>
        </w:rPr>
        <w:t>has to</w:t>
      </w:r>
      <w:proofErr w:type="gramEnd"/>
      <w:r>
        <w:rPr>
          <w:rFonts w:asciiTheme="minorHAnsi" w:hAnsiTheme="minorHAnsi"/>
          <w:sz w:val="24"/>
          <w:szCs w:val="22"/>
          <w:lang w:val="en-CA"/>
        </w:rPr>
        <w:t xml:space="preserve"> perform RX beam sweeping within the area of the wide beams to know the RX beams for finer beams. There could be multiple solutions considered to improve the RX beam sweeping delay. One approach could be if the beam information report is agreed during the L3 part of the procedure, using the L3 part of the procedure, gNB can </w:t>
      </w:r>
      <w:r>
        <w:rPr>
          <w:rFonts w:asciiTheme="minorHAnsi" w:hAnsiTheme="minorHAnsi"/>
          <w:bCs/>
          <w:sz w:val="24"/>
          <w:szCs w:val="22"/>
        </w:rPr>
        <w:t>schedule AP-RS or A-TRS for UE to measure L1-RSRP. In Rel-17, since A-TRS is not used for L1-RSRP, RAN4 can send LS to RAN1, if A-TRS can be used for measuring the L1-RSRP.</w:t>
      </w:r>
    </w:p>
    <w:p w14:paraId="51D0B150" w14:textId="77777777" w:rsidR="00FC45C1" w:rsidRDefault="00FC45C1" w:rsidP="00FC45C1">
      <w:pPr>
        <w:pStyle w:val="ListParagraph"/>
        <w:numPr>
          <w:ilvl w:val="0"/>
          <w:numId w:val="25"/>
        </w:numPr>
        <w:rPr>
          <w:rFonts w:asciiTheme="minorHAnsi" w:hAnsiTheme="minorHAnsi"/>
          <w:sz w:val="24"/>
          <w:szCs w:val="22"/>
          <w:lang w:val="en-CA"/>
        </w:rPr>
      </w:pPr>
      <w:r>
        <w:rPr>
          <w:rFonts w:asciiTheme="minorHAnsi" w:hAnsiTheme="minorHAnsi"/>
          <w:sz w:val="24"/>
          <w:szCs w:val="22"/>
          <w:lang w:val="en-CA"/>
        </w:rPr>
        <w:t>RAN4 to study usage of AP-RS and A-TRS for L1-RSRP measurement.</w:t>
      </w:r>
    </w:p>
    <w:p w14:paraId="50241921" w14:textId="4E2F21BA" w:rsidR="00FC45C1" w:rsidRPr="00425E67" w:rsidRDefault="00FC45C1" w:rsidP="00FC45C1">
      <w:pPr>
        <w:pStyle w:val="ListParagraph"/>
        <w:numPr>
          <w:ilvl w:val="0"/>
          <w:numId w:val="25"/>
        </w:numPr>
        <w:rPr>
          <w:rFonts w:asciiTheme="minorHAnsi" w:eastAsiaTheme="minorEastAsia" w:hAnsiTheme="minorHAnsi" w:cstheme="minorHAnsi"/>
          <w:sz w:val="24"/>
          <w:szCs w:val="24"/>
        </w:rPr>
      </w:pPr>
      <w:r w:rsidRPr="00185982">
        <w:rPr>
          <w:rFonts w:asciiTheme="minorHAnsi" w:hAnsiTheme="minorHAnsi"/>
          <w:sz w:val="24"/>
          <w:szCs w:val="22"/>
          <w:lang w:val="en-CA"/>
        </w:rPr>
        <w:t>RAN4 to send LS to RAN1 if A-TRS can be used for L1-RSRP measurement. If it cannot be used as it is, RAN4 to ask if it can be enhanced to support L1-RSRP measurement on the A-TRS.</w:t>
      </w:r>
    </w:p>
    <w:p w14:paraId="1A3D4185" w14:textId="77777777" w:rsidR="00233711" w:rsidRPr="00A85F02" w:rsidRDefault="00BD71BE" w:rsidP="00BD71BE">
      <w:pPr>
        <w:rPr>
          <w:rFonts w:asciiTheme="minorHAnsi" w:hAnsiTheme="minorHAnsi" w:cstheme="minorHAnsi"/>
          <w:bCs/>
          <w:sz w:val="24"/>
          <w:szCs w:val="24"/>
          <w:u w:val="single"/>
          <w:lang w:eastAsia="ko-KR"/>
        </w:rPr>
      </w:pPr>
      <w:r w:rsidRPr="00A85F02">
        <w:rPr>
          <w:rFonts w:asciiTheme="minorHAnsi" w:hAnsiTheme="minorHAnsi" w:cstheme="minorHAnsi"/>
          <w:bCs/>
          <w:sz w:val="24"/>
          <w:szCs w:val="24"/>
          <w:u w:val="single"/>
          <w:lang w:eastAsia="ko-KR"/>
        </w:rPr>
        <w:t>Aperiodic RS for T</w:t>
      </w:r>
      <w:r w:rsidRPr="00A85F02">
        <w:rPr>
          <w:rFonts w:asciiTheme="minorHAnsi" w:hAnsiTheme="minorHAnsi" w:cstheme="minorHAnsi"/>
          <w:bCs/>
          <w:sz w:val="24"/>
          <w:szCs w:val="24"/>
          <w:u w:val="single"/>
          <w:vertAlign w:val="subscript"/>
          <w:lang w:eastAsia="ko-KR"/>
        </w:rPr>
        <w:t>FineTiming</w:t>
      </w:r>
      <w:r w:rsidRPr="00A85F02">
        <w:rPr>
          <w:rFonts w:asciiTheme="minorHAnsi" w:hAnsiTheme="minorHAnsi" w:cstheme="minorHAnsi"/>
          <w:bCs/>
          <w:sz w:val="24"/>
          <w:szCs w:val="24"/>
          <w:u w:val="single"/>
          <w:lang w:eastAsia="ko-KR"/>
        </w:rPr>
        <w:t xml:space="preserve"> during FR2 </w:t>
      </w:r>
      <w:r w:rsidRPr="00A85F02">
        <w:rPr>
          <w:rFonts w:asciiTheme="minorHAnsi" w:hAnsiTheme="minorHAnsi" w:cstheme="minorHAnsi"/>
          <w:bCs/>
          <w:sz w:val="24"/>
          <w:szCs w:val="24"/>
          <w:u w:val="single"/>
        </w:rPr>
        <w:t xml:space="preserve">unknown </w:t>
      </w:r>
      <w:r w:rsidRPr="00A85F02">
        <w:rPr>
          <w:rFonts w:asciiTheme="minorHAnsi" w:hAnsiTheme="minorHAnsi" w:cstheme="minorHAnsi"/>
          <w:bCs/>
          <w:sz w:val="24"/>
          <w:szCs w:val="24"/>
          <w:u w:val="single"/>
          <w:lang w:eastAsia="ko-KR"/>
        </w:rPr>
        <w:t>SCell activation</w:t>
      </w:r>
      <w:r w:rsidR="00233711" w:rsidRPr="00A85F02">
        <w:rPr>
          <w:rFonts w:asciiTheme="minorHAnsi" w:hAnsiTheme="minorHAnsi" w:cstheme="minorHAnsi"/>
          <w:bCs/>
          <w:sz w:val="24"/>
          <w:szCs w:val="24"/>
          <w:u w:val="single"/>
          <w:lang w:eastAsia="ko-KR"/>
        </w:rPr>
        <w:t>:</w:t>
      </w:r>
    </w:p>
    <w:p w14:paraId="68F5F57A" w14:textId="2D22E2D3" w:rsidR="00BD71BE" w:rsidRPr="00A85F02" w:rsidRDefault="00233711" w:rsidP="00BD71BE">
      <w:pPr>
        <w:rPr>
          <w:rFonts w:asciiTheme="minorHAnsi" w:hAnsiTheme="minorHAnsi" w:cstheme="minorHAnsi"/>
          <w:bCs/>
          <w:sz w:val="24"/>
          <w:szCs w:val="24"/>
        </w:rPr>
      </w:pPr>
      <w:r w:rsidRPr="00A85F02">
        <w:rPr>
          <w:rFonts w:asciiTheme="minorHAnsi" w:hAnsiTheme="minorHAnsi" w:cstheme="minorHAnsi"/>
          <w:bCs/>
          <w:sz w:val="24"/>
          <w:szCs w:val="24"/>
        </w:rPr>
        <w:t xml:space="preserve">We think NW can configure the </w:t>
      </w:r>
      <w:r w:rsidR="001D694E" w:rsidRPr="00A85F02">
        <w:rPr>
          <w:rFonts w:asciiTheme="minorHAnsi" w:hAnsiTheme="minorHAnsi" w:cstheme="minorHAnsi"/>
          <w:bCs/>
          <w:sz w:val="24"/>
          <w:szCs w:val="24"/>
        </w:rPr>
        <w:t>aperiodic RS for acquiring the fine timing. Having said that</w:t>
      </w:r>
      <w:r w:rsidR="00EA0400" w:rsidRPr="00A85F02">
        <w:rPr>
          <w:rFonts w:asciiTheme="minorHAnsi" w:hAnsiTheme="minorHAnsi" w:cstheme="minorHAnsi"/>
          <w:bCs/>
          <w:sz w:val="24"/>
          <w:szCs w:val="24"/>
        </w:rPr>
        <w:t xml:space="preserve">, it should be under NW control whether to configure the </w:t>
      </w:r>
      <w:r w:rsidR="00916AE9" w:rsidRPr="00A85F02">
        <w:rPr>
          <w:rFonts w:asciiTheme="minorHAnsi" w:hAnsiTheme="minorHAnsi" w:cstheme="minorHAnsi"/>
          <w:bCs/>
          <w:sz w:val="24"/>
          <w:szCs w:val="24"/>
        </w:rPr>
        <w:t>A-TRS based fine timing or SSB based fine timing.</w:t>
      </w:r>
      <w:r w:rsidR="001D694E" w:rsidRPr="00A85F02">
        <w:rPr>
          <w:rFonts w:asciiTheme="minorHAnsi" w:hAnsiTheme="minorHAnsi" w:cstheme="minorHAnsi"/>
          <w:bCs/>
          <w:sz w:val="24"/>
          <w:szCs w:val="24"/>
        </w:rPr>
        <w:t xml:space="preserve"> </w:t>
      </w:r>
      <w:r w:rsidR="00F61DFC">
        <w:rPr>
          <w:rFonts w:asciiTheme="minorHAnsi" w:hAnsiTheme="minorHAnsi" w:cstheme="minorHAnsi"/>
          <w:bCs/>
          <w:sz w:val="24"/>
          <w:szCs w:val="24"/>
        </w:rPr>
        <w:t>In some cases</w:t>
      </w:r>
      <w:r w:rsidR="00452AF2">
        <w:rPr>
          <w:rFonts w:asciiTheme="minorHAnsi" w:hAnsiTheme="minorHAnsi" w:cstheme="minorHAnsi"/>
          <w:bCs/>
          <w:sz w:val="24"/>
          <w:szCs w:val="24"/>
        </w:rPr>
        <w:t xml:space="preserve">, when the SSB periodicity is lesser </w:t>
      </w:r>
      <w:r w:rsidR="00717A9E">
        <w:rPr>
          <w:rFonts w:asciiTheme="minorHAnsi" w:hAnsiTheme="minorHAnsi" w:cstheme="minorHAnsi"/>
          <w:bCs/>
          <w:sz w:val="24"/>
          <w:szCs w:val="24"/>
        </w:rPr>
        <w:t xml:space="preserve">and if the next SSB is just around the corner, </w:t>
      </w:r>
      <w:r w:rsidR="00452AF2">
        <w:rPr>
          <w:rFonts w:asciiTheme="minorHAnsi" w:hAnsiTheme="minorHAnsi" w:cstheme="minorHAnsi"/>
          <w:bCs/>
          <w:sz w:val="24"/>
          <w:szCs w:val="24"/>
        </w:rPr>
        <w:t xml:space="preserve">configuring A-TRS may not give much gain. </w:t>
      </w:r>
      <w:r w:rsidR="00E73F11">
        <w:rPr>
          <w:rFonts w:asciiTheme="minorHAnsi" w:hAnsiTheme="minorHAnsi" w:cstheme="minorHAnsi"/>
          <w:bCs/>
          <w:sz w:val="24"/>
          <w:szCs w:val="24"/>
        </w:rPr>
        <w:t>Hence, we think both can be supported and NW should be able to indicate that.</w:t>
      </w:r>
    </w:p>
    <w:p w14:paraId="62E4A203" w14:textId="04275A39" w:rsidR="00363938" w:rsidRPr="00A85F02" w:rsidRDefault="00363938" w:rsidP="00363938">
      <w:pPr>
        <w:pStyle w:val="ListParagraph"/>
        <w:numPr>
          <w:ilvl w:val="0"/>
          <w:numId w:val="25"/>
        </w:numPr>
        <w:rPr>
          <w:rFonts w:asciiTheme="minorHAnsi" w:hAnsiTheme="minorHAnsi" w:cstheme="minorHAnsi"/>
          <w:bCs/>
          <w:sz w:val="24"/>
          <w:szCs w:val="24"/>
          <w:lang w:eastAsia="ko-KR"/>
        </w:rPr>
      </w:pPr>
      <w:r w:rsidRPr="00A85F02">
        <w:rPr>
          <w:rFonts w:asciiTheme="minorHAnsi" w:hAnsiTheme="minorHAnsi" w:cstheme="minorHAnsi"/>
          <w:bCs/>
          <w:sz w:val="24"/>
          <w:szCs w:val="24"/>
          <w:lang w:eastAsia="ko-KR"/>
        </w:rPr>
        <w:t>A-TRS based fast timing based on L3 report should be NW configurable</w:t>
      </w:r>
      <w:r w:rsidR="00A85F02" w:rsidRPr="00A85F02">
        <w:rPr>
          <w:rFonts w:asciiTheme="minorHAnsi" w:hAnsiTheme="minorHAnsi" w:cstheme="minorHAnsi"/>
          <w:bCs/>
          <w:sz w:val="24"/>
          <w:szCs w:val="24"/>
          <w:lang w:eastAsia="ko-KR"/>
        </w:rPr>
        <w:t xml:space="preserve">. That means SSB based and A-TRS based </w:t>
      </w:r>
      <w:r w:rsidR="00814E29">
        <w:rPr>
          <w:rFonts w:asciiTheme="minorHAnsi" w:hAnsiTheme="minorHAnsi" w:cstheme="minorHAnsi"/>
          <w:bCs/>
          <w:sz w:val="24"/>
          <w:szCs w:val="24"/>
          <w:lang w:eastAsia="ko-KR"/>
        </w:rPr>
        <w:t xml:space="preserve">fine timing acquisition </w:t>
      </w:r>
      <w:r w:rsidR="00A85F02" w:rsidRPr="00A85F02">
        <w:rPr>
          <w:rFonts w:asciiTheme="minorHAnsi" w:hAnsiTheme="minorHAnsi" w:cstheme="minorHAnsi"/>
          <w:bCs/>
          <w:sz w:val="24"/>
          <w:szCs w:val="24"/>
          <w:lang w:eastAsia="ko-KR"/>
        </w:rPr>
        <w:t xml:space="preserve">should be supported. </w:t>
      </w:r>
    </w:p>
    <w:p w14:paraId="5D54D2CA" w14:textId="77777777" w:rsidR="00425E67" w:rsidRPr="00425E67" w:rsidRDefault="00425E67" w:rsidP="00425E67">
      <w:pPr>
        <w:rPr>
          <w:rFonts w:asciiTheme="minorHAnsi" w:eastAsiaTheme="minorEastAsia" w:hAnsiTheme="minorHAnsi" w:cstheme="minorHAnsi"/>
          <w:sz w:val="24"/>
          <w:szCs w:val="24"/>
        </w:rPr>
      </w:pPr>
    </w:p>
    <w:p w14:paraId="7D347C6F" w14:textId="17B0609D" w:rsidR="003C4125" w:rsidRPr="00256306" w:rsidRDefault="00256306" w:rsidP="00256306">
      <w:pPr>
        <w:pStyle w:val="Heading2"/>
        <w:rPr>
          <w:rFonts w:eastAsiaTheme="minorEastAsia" w:cs="Arial"/>
          <w:szCs w:val="32"/>
        </w:rPr>
      </w:pPr>
      <w:r w:rsidRPr="00256306">
        <w:rPr>
          <w:rFonts w:eastAsiaTheme="minorEastAsia" w:cs="Arial"/>
          <w:szCs w:val="32"/>
        </w:rPr>
        <w:t>Other enhancements</w:t>
      </w:r>
    </w:p>
    <w:p w14:paraId="30BCD9E6" w14:textId="5EA864EB" w:rsidR="00F5493B" w:rsidRDefault="009D0C09" w:rsidP="009E15C2">
      <w:pPr>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If the beam indication is based </w:t>
      </w:r>
      <w:r w:rsidR="00FF291E">
        <w:rPr>
          <w:rFonts w:asciiTheme="minorHAnsi" w:eastAsiaTheme="minorEastAsia" w:hAnsiTheme="minorHAnsi" w:cstheme="minorHAnsi"/>
          <w:sz w:val="24"/>
          <w:szCs w:val="24"/>
        </w:rPr>
        <w:t xml:space="preserve">on the L3 measurements, </w:t>
      </w:r>
      <w:r>
        <w:rPr>
          <w:rFonts w:asciiTheme="minorHAnsi" w:eastAsiaTheme="minorEastAsia" w:hAnsiTheme="minorHAnsi" w:cstheme="minorHAnsi"/>
          <w:sz w:val="24"/>
          <w:szCs w:val="24"/>
        </w:rPr>
        <w:t xml:space="preserve">we think accuracy requirements </w:t>
      </w:r>
      <w:r w:rsidR="0066528C">
        <w:rPr>
          <w:rFonts w:asciiTheme="minorHAnsi" w:eastAsiaTheme="minorEastAsia" w:hAnsiTheme="minorHAnsi" w:cstheme="minorHAnsi"/>
          <w:sz w:val="24"/>
          <w:szCs w:val="24"/>
        </w:rPr>
        <w:t>need</w:t>
      </w:r>
      <w:r>
        <w:rPr>
          <w:rFonts w:asciiTheme="minorHAnsi" w:eastAsiaTheme="minorEastAsia" w:hAnsiTheme="minorHAnsi" w:cstheme="minorHAnsi"/>
          <w:sz w:val="24"/>
          <w:szCs w:val="24"/>
        </w:rPr>
        <w:t xml:space="preserve"> to be defined </w:t>
      </w:r>
      <w:r w:rsidR="00877EA6">
        <w:rPr>
          <w:rFonts w:asciiTheme="minorHAnsi" w:eastAsiaTheme="minorEastAsia" w:hAnsiTheme="minorHAnsi" w:cstheme="minorHAnsi"/>
          <w:sz w:val="24"/>
          <w:szCs w:val="24"/>
        </w:rPr>
        <w:t xml:space="preserve">for the L3 measurements (e.g., based on the cell search) </w:t>
      </w:r>
      <w:r w:rsidR="005C4689">
        <w:rPr>
          <w:rFonts w:asciiTheme="minorHAnsi" w:eastAsiaTheme="minorEastAsia" w:hAnsiTheme="minorHAnsi" w:cstheme="minorHAnsi"/>
          <w:sz w:val="24"/>
          <w:szCs w:val="24"/>
        </w:rPr>
        <w:t xml:space="preserve">as </w:t>
      </w:r>
      <w:r w:rsidR="009A1356">
        <w:rPr>
          <w:rFonts w:asciiTheme="minorHAnsi" w:eastAsiaTheme="minorEastAsia" w:hAnsiTheme="minorHAnsi" w:cstheme="minorHAnsi"/>
          <w:sz w:val="24"/>
          <w:szCs w:val="24"/>
        </w:rPr>
        <w:t>there were no accuracy requirements specified</w:t>
      </w:r>
      <w:r w:rsidR="005C4689">
        <w:rPr>
          <w:rFonts w:asciiTheme="minorHAnsi" w:eastAsiaTheme="minorEastAsia" w:hAnsiTheme="minorHAnsi" w:cstheme="minorHAnsi"/>
          <w:sz w:val="24"/>
          <w:szCs w:val="24"/>
        </w:rPr>
        <w:t xml:space="preserve"> currently. This may be important for the overall performance</w:t>
      </w:r>
      <w:r w:rsidR="003D6449">
        <w:rPr>
          <w:rFonts w:asciiTheme="minorHAnsi" w:eastAsiaTheme="minorEastAsia" w:hAnsiTheme="minorHAnsi" w:cstheme="minorHAnsi"/>
          <w:sz w:val="24"/>
          <w:szCs w:val="24"/>
        </w:rPr>
        <w:t xml:space="preserve">, </w:t>
      </w:r>
      <w:r w:rsidR="00EA665A">
        <w:rPr>
          <w:rFonts w:asciiTheme="minorHAnsi" w:eastAsiaTheme="minorEastAsia" w:hAnsiTheme="minorHAnsi" w:cstheme="minorHAnsi"/>
          <w:sz w:val="24"/>
          <w:szCs w:val="24"/>
        </w:rPr>
        <w:t xml:space="preserve">as the accuracy error may be </w:t>
      </w:r>
      <w:r w:rsidR="00BB73DB">
        <w:rPr>
          <w:rFonts w:asciiTheme="minorHAnsi" w:eastAsiaTheme="minorEastAsia" w:hAnsiTheme="minorHAnsi" w:cstheme="minorHAnsi"/>
          <w:sz w:val="24"/>
          <w:szCs w:val="24"/>
        </w:rPr>
        <w:t xml:space="preserve">a </w:t>
      </w:r>
      <w:r w:rsidR="00EA665A">
        <w:rPr>
          <w:rFonts w:asciiTheme="minorHAnsi" w:eastAsiaTheme="minorEastAsia" w:hAnsiTheme="minorHAnsi" w:cstheme="minorHAnsi"/>
          <w:sz w:val="24"/>
          <w:szCs w:val="24"/>
        </w:rPr>
        <w:t xml:space="preserve">result of </w:t>
      </w:r>
      <w:r w:rsidR="00BB73DB">
        <w:rPr>
          <w:rFonts w:asciiTheme="minorHAnsi" w:eastAsiaTheme="minorEastAsia" w:hAnsiTheme="minorHAnsi" w:cstheme="minorHAnsi"/>
          <w:sz w:val="24"/>
          <w:szCs w:val="24"/>
        </w:rPr>
        <w:t xml:space="preserve">UE not detecting </w:t>
      </w:r>
      <w:r w:rsidR="007A1A27">
        <w:rPr>
          <w:rFonts w:asciiTheme="minorHAnsi" w:eastAsiaTheme="minorEastAsia" w:hAnsiTheme="minorHAnsi" w:cstheme="minorHAnsi"/>
          <w:sz w:val="24"/>
          <w:szCs w:val="24"/>
        </w:rPr>
        <w:t xml:space="preserve">the correct beam direction. In worst case if the accuracy error is larger, UE may be listening to the beam in wrong direction and that could result in </w:t>
      </w:r>
      <w:r w:rsidR="00767978">
        <w:rPr>
          <w:rFonts w:asciiTheme="minorHAnsi" w:eastAsiaTheme="minorEastAsia" w:hAnsiTheme="minorHAnsi" w:cstheme="minorHAnsi"/>
          <w:sz w:val="24"/>
          <w:szCs w:val="24"/>
        </w:rPr>
        <w:t>throughput loss.</w:t>
      </w:r>
      <w:r w:rsidR="003B2D99">
        <w:rPr>
          <w:rFonts w:asciiTheme="minorHAnsi" w:eastAsiaTheme="minorEastAsia" w:hAnsiTheme="minorHAnsi" w:cstheme="minorHAnsi"/>
          <w:sz w:val="24"/>
          <w:szCs w:val="24"/>
        </w:rPr>
        <w:t xml:space="preserve"> </w:t>
      </w:r>
    </w:p>
    <w:p w14:paraId="556B91FB" w14:textId="0BDA57DD" w:rsidR="002F6295" w:rsidRDefault="00C030D3" w:rsidP="008912FD">
      <w:pPr>
        <w:pStyle w:val="ListParagraph"/>
        <w:numPr>
          <w:ilvl w:val="0"/>
          <w:numId w:val="25"/>
        </w:numPr>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If beam indication is based on the </w:t>
      </w:r>
      <w:r w:rsidR="00EE5F66">
        <w:rPr>
          <w:rFonts w:asciiTheme="minorHAnsi" w:eastAsiaTheme="minorEastAsia" w:hAnsiTheme="minorHAnsi" w:cstheme="minorHAnsi"/>
          <w:sz w:val="24"/>
          <w:szCs w:val="24"/>
        </w:rPr>
        <w:t>cell search measurements</w:t>
      </w:r>
      <w:r w:rsidR="00930548">
        <w:rPr>
          <w:rFonts w:asciiTheme="minorHAnsi" w:eastAsiaTheme="minorEastAsia" w:hAnsiTheme="minorHAnsi" w:cstheme="minorHAnsi"/>
          <w:sz w:val="24"/>
          <w:szCs w:val="24"/>
        </w:rPr>
        <w:t xml:space="preserve">, RAN4 to define the </w:t>
      </w:r>
      <w:r w:rsidR="00A81C79">
        <w:rPr>
          <w:rFonts w:asciiTheme="minorHAnsi" w:eastAsiaTheme="minorEastAsia" w:hAnsiTheme="minorHAnsi" w:cstheme="minorHAnsi"/>
          <w:sz w:val="24"/>
          <w:szCs w:val="24"/>
        </w:rPr>
        <w:t xml:space="preserve">accuracy requirements </w:t>
      </w:r>
      <w:r w:rsidR="00930548">
        <w:rPr>
          <w:rFonts w:asciiTheme="minorHAnsi" w:eastAsiaTheme="minorEastAsia" w:hAnsiTheme="minorHAnsi" w:cstheme="minorHAnsi"/>
          <w:sz w:val="24"/>
          <w:szCs w:val="24"/>
        </w:rPr>
        <w:t>for that</w:t>
      </w:r>
      <w:r w:rsidR="00A81C79">
        <w:rPr>
          <w:rFonts w:asciiTheme="minorHAnsi" w:eastAsiaTheme="minorEastAsia" w:hAnsiTheme="minorHAnsi" w:cstheme="minorHAnsi"/>
          <w:sz w:val="24"/>
          <w:szCs w:val="24"/>
        </w:rPr>
        <w:t xml:space="preserve">. </w:t>
      </w:r>
      <w:r w:rsidR="002F6295">
        <w:rPr>
          <w:rFonts w:asciiTheme="minorHAnsi" w:eastAsiaTheme="minorEastAsia" w:hAnsiTheme="minorHAnsi" w:cstheme="minorHAnsi"/>
          <w:sz w:val="24"/>
          <w:szCs w:val="24"/>
        </w:rPr>
        <w:t xml:space="preserve"> </w:t>
      </w:r>
    </w:p>
    <w:p w14:paraId="50C9585D" w14:textId="3B8FFE07" w:rsidR="009E15C2" w:rsidRPr="00653ECE" w:rsidRDefault="004F54AE" w:rsidP="009D0C09">
      <w:pPr>
        <w:pStyle w:val="ListParagraph"/>
        <w:ind w:left="36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p>
    <w:p w14:paraId="7C38B796" w14:textId="77777777" w:rsidR="00655A3B" w:rsidRPr="00162230" w:rsidRDefault="00655A3B" w:rsidP="00655A3B">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26E7EA4F" w14:textId="77777777" w:rsidR="00655A3B" w:rsidRPr="00162230" w:rsidRDefault="00655A3B" w:rsidP="00655A3B">
      <w:pPr>
        <w:rPr>
          <w:rFonts w:asciiTheme="minorHAnsi" w:hAnsiTheme="minorHAnsi"/>
          <w:sz w:val="24"/>
          <w:szCs w:val="22"/>
          <w:lang w:val="en-CA"/>
        </w:rPr>
      </w:pPr>
      <w:r w:rsidRPr="00162230">
        <w:rPr>
          <w:rFonts w:asciiTheme="minorHAnsi" w:hAnsiTheme="minorHAnsi"/>
          <w:sz w:val="24"/>
          <w:szCs w:val="22"/>
          <w:lang w:val="en-CA"/>
        </w:rPr>
        <w:t>In this contribution we have provided our views on the FR2 SCell activation delay reduction and made</w:t>
      </w:r>
      <w:r>
        <w:rPr>
          <w:rFonts w:asciiTheme="minorHAnsi" w:hAnsiTheme="minorHAnsi"/>
          <w:sz w:val="24"/>
          <w:szCs w:val="22"/>
          <w:lang w:val="en-CA"/>
        </w:rPr>
        <w:t xml:space="preserve"> </w:t>
      </w:r>
      <w:r w:rsidRPr="00162230">
        <w:rPr>
          <w:rFonts w:asciiTheme="minorHAnsi" w:hAnsiTheme="minorHAnsi"/>
          <w:sz w:val="24"/>
          <w:szCs w:val="22"/>
          <w:lang w:val="en-CA"/>
        </w:rPr>
        <w:t>following proposals:</w:t>
      </w:r>
    </w:p>
    <w:p w14:paraId="7FF9DE71" w14:textId="77777777" w:rsidR="009849F4" w:rsidRDefault="009849F4" w:rsidP="009849F4">
      <w:pPr>
        <w:pStyle w:val="ListParagraph"/>
        <w:numPr>
          <w:ilvl w:val="0"/>
          <w:numId w:val="29"/>
        </w:numPr>
        <w:rPr>
          <w:rFonts w:asciiTheme="minorHAnsi" w:hAnsiTheme="minorHAnsi"/>
          <w:sz w:val="24"/>
          <w:szCs w:val="22"/>
          <w:lang w:val="en-CA"/>
        </w:rPr>
      </w:pPr>
      <w:r w:rsidRPr="001E6FCD">
        <w:rPr>
          <w:rFonts w:asciiTheme="minorHAnsi" w:hAnsiTheme="minorHAnsi"/>
          <w:sz w:val="24"/>
          <w:szCs w:val="22"/>
          <w:lang w:val="en-CA"/>
        </w:rPr>
        <w:t xml:space="preserve">RAN4 to agree that </w:t>
      </w:r>
      <w:r>
        <w:rPr>
          <w:rFonts w:asciiTheme="minorHAnsi" w:hAnsiTheme="minorHAnsi"/>
          <w:sz w:val="24"/>
          <w:szCs w:val="22"/>
          <w:lang w:val="en-CA"/>
        </w:rPr>
        <w:t xml:space="preserve">X2 can be 2 or 4 based on UE capability. </w:t>
      </w:r>
    </w:p>
    <w:p w14:paraId="104E6E75" w14:textId="2BF02565" w:rsidR="009849F4" w:rsidRPr="009849F4" w:rsidRDefault="009849F4" w:rsidP="009849F4">
      <w:pPr>
        <w:pStyle w:val="ListParagraph"/>
        <w:numPr>
          <w:ilvl w:val="0"/>
          <w:numId w:val="29"/>
        </w:numPr>
        <w:rPr>
          <w:rFonts w:asciiTheme="minorHAnsi" w:hAnsiTheme="minorHAnsi"/>
          <w:sz w:val="24"/>
          <w:szCs w:val="22"/>
          <w:lang w:val="en-CA"/>
        </w:rPr>
      </w:pPr>
      <w:r w:rsidRPr="00D06C78">
        <w:rPr>
          <w:rFonts w:asciiTheme="minorHAnsi" w:eastAsiaTheme="minorEastAsia" w:hAnsiTheme="minorHAnsi" w:cstheme="minorHAnsi"/>
          <w:sz w:val="24"/>
          <w:szCs w:val="24"/>
        </w:rPr>
        <w:t>Skipping L1-RSRP report to be within NW control and NW should be able to indicate whether a particular SCell activation is with L1-RSRP or without L1-RSRP report.</w:t>
      </w:r>
    </w:p>
    <w:p w14:paraId="54ACBFCF" w14:textId="77777777" w:rsidR="009849F4" w:rsidRDefault="009849F4" w:rsidP="009849F4">
      <w:pPr>
        <w:pStyle w:val="ListParagraph"/>
        <w:numPr>
          <w:ilvl w:val="0"/>
          <w:numId w:val="29"/>
        </w:numPr>
        <w:rPr>
          <w:rFonts w:asciiTheme="minorHAnsi" w:hAnsiTheme="minorHAnsi"/>
          <w:sz w:val="24"/>
          <w:szCs w:val="22"/>
          <w:lang w:val="en-CA"/>
        </w:rPr>
      </w:pPr>
      <w:r>
        <w:rPr>
          <w:rFonts w:asciiTheme="minorHAnsi" w:hAnsiTheme="minorHAnsi"/>
          <w:sz w:val="24"/>
          <w:szCs w:val="22"/>
          <w:lang w:val="en-CA"/>
        </w:rPr>
        <w:t>RAN4 to study usage of AP-RS and A-TRS for L1-RSRP measurement.</w:t>
      </w:r>
    </w:p>
    <w:p w14:paraId="7D619C50" w14:textId="024740EB" w:rsidR="009849F4" w:rsidRDefault="009849F4" w:rsidP="009849F4">
      <w:pPr>
        <w:pStyle w:val="ListParagraph"/>
        <w:numPr>
          <w:ilvl w:val="0"/>
          <w:numId w:val="29"/>
        </w:numPr>
        <w:rPr>
          <w:rFonts w:asciiTheme="minorHAnsi" w:hAnsiTheme="minorHAnsi"/>
          <w:sz w:val="24"/>
          <w:szCs w:val="22"/>
          <w:lang w:val="en-CA"/>
        </w:rPr>
      </w:pPr>
      <w:r w:rsidRPr="00185982">
        <w:rPr>
          <w:rFonts w:asciiTheme="minorHAnsi" w:hAnsiTheme="minorHAnsi"/>
          <w:sz w:val="24"/>
          <w:szCs w:val="22"/>
          <w:lang w:val="en-CA"/>
        </w:rPr>
        <w:lastRenderedPageBreak/>
        <w:t>RAN4 to send LS to RAN1 if A-TRS can be used for L1-RSRP measurement. If it cannot be used as it is, RAN4 to ask if it can be enhanced to support L1-RSRP measurement on the A-TRS.</w:t>
      </w:r>
    </w:p>
    <w:p w14:paraId="7E58EA9D" w14:textId="4A18762A" w:rsidR="009849F4" w:rsidRPr="009849F4" w:rsidRDefault="009849F4" w:rsidP="009849F4">
      <w:pPr>
        <w:pStyle w:val="ListParagraph"/>
        <w:numPr>
          <w:ilvl w:val="0"/>
          <w:numId w:val="29"/>
        </w:numPr>
        <w:rPr>
          <w:rFonts w:asciiTheme="minorHAnsi" w:hAnsiTheme="minorHAnsi"/>
          <w:sz w:val="24"/>
          <w:szCs w:val="22"/>
          <w:lang w:val="en-CA"/>
        </w:rPr>
      </w:pPr>
      <w:r w:rsidRPr="00A85F02">
        <w:rPr>
          <w:rFonts w:asciiTheme="minorHAnsi" w:hAnsiTheme="minorHAnsi" w:cstheme="minorHAnsi"/>
          <w:bCs/>
          <w:sz w:val="24"/>
          <w:szCs w:val="24"/>
          <w:lang w:eastAsia="ko-KR"/>
        </w:rPr>
        <w:t xml:space="preserve">A-TRS based fast timing based on L3 report should be NW configurable. That means SSB based and A-TRS based </w:t>
      </w:r>
      <w:r>
        <w:rPr>
          <w:rFonts w:asciiTheme="minorHAnsi" w:hAnsiTheme="minorHAnsi" w:cstheme="minorHAnsi"/>
          <w:bCs/>
          <w:sz w:val="24"/>
          <w:szCs w:val="24"/>
          <w:lang w:eastAsia="ko-KR"/>
        </w:rPr>
        <w:t xml:space="preserve">fine timing acquisition </w:t>
      </w:r>
      <w:r w:rsidRPr="00A85F02">
        <w:rPr>
          <w:rFonts w:asciiTheme="minorHAnsi" w:hAnsiTheme="minorHAnsi" w:cstheme="minorHAnsi"/>
          <w:bCs/>
          <w:sz w:val="24"/>
          <w:szCs w:val="24"/>
          <w:lang w:eastAsia="ko-KR"/>
        </w:rPr>
        <w:t>should be supported.</w:t>
      </w:r>
    </w:p>
    <w:p w14:paraId="58D6A892" w14:textId="535F9ED6" w:rsidR="00957020" w:rsidRPr="002E1AA8" w:rsidRDefault="009849F4" w:rsidP="00A41F95">
      <w:pPr>
        <w:pStyle w:val="ListParagraph"/>
        <w:numPr>
          <w:ilvl w:val="0"/>
          <w:numId w:val="29"/>
        </w:numPr>
        <w:rPr>
          <w:rFonts w:asciiTheme="minorHAnsi" w:eastAsiaTheme="minorEastAsia" w:hAnsiTheme="minorHAnsi" w:cstheme="minorHAnsi"/>
          <w:sz w:val="24"/>
          <w:szCs w:val="24"/>
        </w:rPr>
      </w:pPr>
      <w:r w:rsidRPr="002E1AA8">
        <w:rPr>
          <w:rFonts w:asciiTheme="minorHAnsi" w:eastAsiaTheme="minorEastAsia" w:hAnsiTheme="minorHAnsi" w:cstheme="minorHAnsi"/>
          <w:sz w:val="24"/>
          <w:szCs w:val="24"/>
        </w:rPr>
        <w:t>If beam indication is based on the cell search measurements, RAN4 to define the accuracy requirements for that.</w:t>
      </w:r>
    </w:p>
    <w:p w14:paraId="725AE01E" w14:textId="77777777" w:rsidR="00655A3B" w:rsidRPr="00162230" w:rsidRDefault="00655A3B" w:rsidP="00655A3B">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3" w:name="_Ref536781364"/>
      <w:bookmarkStart w:id="4" w:name="_Ref517094573"/>
      <w:bookmarkStart w:id="5" w:name="_Ref536781239"/>
      <w:bookmarkEnd w:id="1"/>
      <w:bookmarkEnd w:id="2"/>
    </w:p>
    <w:p w14:paraId="2354E326" w14:textId="77777777" w:rsidR="00655A3B" w:rsidRPr="00162230" w:rsidRDefault="00655A3B" w:rsidP="00655A3B">
      <w:pPr>
        <w:numPr>
          <w:ilvl w:val="0"/>
          <w:numId w:val="9"/>
        </w:numPr>
        <w:tabs>
          <w:tab w:val="left" w:pos="851"/>
        </w:tabs>
        <w:rPr>
          <w:rFonts w:asciiTheme="minorHAnsi" w:hAnsiTheme="minorHAnsi"/>
          <w:sz w:val="24"/>
          <w:szCs w:val="24"/>
          <w:lang w:val="en-CA"/>
        </w:rPr>
      </w:pPr>
      <w:bookmarkStart w:id="6" w:name="_Ref78878368"/>
      <w:bookmarkStart w:id="7" w:name="_Ref61004649"/>
      <w:bookmarkEnd w:id="3"/>
      <w:bookmarkEnd w:id="4"/>
      <w:bookmarkEnd w:id="5"/>
      <w:r w:rsidRPr="00162230">
        <w:rPr>
          <w:rFonts w:asciiTheme="minorHAnsi" w:hAnsiTheme="minorHAnsi"/>
          <w:iCs/>
          <w:sz w:val="24"/>
          <w:szCs w:val="24"/>
        </w:rPr>
        <w:t>RP-</w:t>
      </w:r>
      <w:r w:rsidRPr="00162230">
        <w:rPr>
          <w:rFonts w:asciiTheme="minorHAnsi" w:hAnsiTheme="minorHAnsi"/>
          <w:noProof/>
          <w:sz w:val="24"/>
          <w:szCs w:val="24"/>
        </w:rPr>
        <w:t>220977</w:t>
      </w:r>
      <w:r w:rsidRPr="00162230">
        <w:rPr>
          <w:rFonts w:asciiTheme="minorHAnsi" w:hAnsiTheme="minorHAnsi"/>
          <w:sz w:val="24"/>
          <w:szCs w:val="24"/>
        </w:rPr>
        <w:t xml:space="preserve"> “WID on </w:t>
      </w:r>
      <w:r w:rsidRPr="00162230">
        <w:rPr>
          <w:rFonts w:asciiTheme="minorHAnsi" w:eastAsia="Batang" w:hAnsiTheme="minorHAnsi"/>
          <w:sz w:val="24"/>
          <w:szCs w:val="24"/>
          <w:lang w:eastAsia="zh-CN"/>
        </w:rPr>
        <w:t>Even Further RRM enhancement for NR and MR-DC</w:t>
      </w:r>
      <w:r w:rsidRPr="00162230">
        <w:rPr>
          <w:rFonts w:asciiTheme="minorHAnsi" w:eastAsia="Batang" w:hAnsiTheme="minorHAnsi"/>
          <w:i/>
          <w:sz w:val="24"/>
          <w:szCs w:val="24"/>
        </w:rPr>
        <w:t>”</w:t>
      </w:r>
      <w:r w:rsidRPr="00162230">
        <w:rPr>
          <w:rFonts w:asciiTheme="minorHAnsi" w:hAnsiTheme="minorHAnsi"/>
          <w:sz w:val="24"/>
          <w:szCs w:val="24"/>
        </w:rPr>
        <w:t xml:space="preserve">, </w:t>
      </w:r>
      <w:bookmarkEnd w:id="6"/>
      <w:r w:rsidRPr="00162230">
        <w:rPr>
          <w:rFonts w:asciiTheme="minorHAnsi" w:hAnsiTheme="minorHAnsi"/>
          <w:sz w:val="24"/>
          <w:szCs w:val="24"/>
        </w:rPr>
        <w:t>Apple Oppo</w:t>
      </w:r>
      <w:bookmarkEnd w:id="7"/>
    </w:p>
    <w:p w14:paraId="729C8FA2" w14:textId="65CB5B75" w:rsidR="003F4946" w:rsidRPr="00655A3B" w:rsidRDefault="003F4946" w:rsidP="00655A3B"/>
    <w:sectPr w:rsidR="003F4946" w:rsidRPr="00655A3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4D982" w14:textId="77777777" w:rsidR="00565D99" w:rsidRDefault="00565D99">
      <w:r>
        <w:separator/>
      </w:r>
    </w:p>
  </w:endnote>
  <w:endnote w:type="continuationSeparator" w:id="0">
    <w:p w14:paraId="44CE24B6" w14:textId="77777777" w:rsidR="00565D99" w:rsidRDefault="00565D99">
      <w:r>
        <w:continuationSeparator/>
      </w:r>
    </w:p>
  </w:endnote>
  <w:endnote w:type="continuationNotice" w:id="1">
    <w:p w14:paraId="7DFE447E" w14:textId="77777777" w:rsidR="00565D99" w:rsidRDefault="00565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188ED" w14:textId="77777777" w:rsidR="00565D99" w:rsidRDefault="00565D99">
      <w:r>
        <w:separator/>
      </w:r>
    </w:p>
  </w:footnote>
  <w:footnote w:type="continuationSeparator" w:id="0">
    <w:p w14:paraId="1BEBA16B" w14:textId="77777777" w:rsidR="00565D99" w:rsidRDefault="00565D99">
      <w:r>
        <w:continuationSeparator/>
      </w:r>
    </w:p>
  </w:footnote>
  <w:footnote w:type="continuationNotice" w:id="1">
    <w:p w14:paraId="3D41CF9C" w14:textId="77777777" w:rsidR="00565D99" w:rsidRDefault="00565D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C27E59"/>
    <w:multiLevelType w:val="hybridMultilevel"/>
    <w:tmpl w:val="53A0B0D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AD759E3"/>
    <w:multiLevelType w:val="hybridMultilevel"/>
    <w:tmpl w:val="4C026FC0"/>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5FC84FA3"/>
    <w:multiLevelType w:val="hybridMultilevel"/>
    <w:tmpl w:val="53A0B0D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77830AD"/>
    <w:multiLevelType w:val="hybridMultilevel"/>
    <w:tmpl w:val="53A0B0D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9544244">
    <w:abstractNumId w:val="18"/>
  </w:num>
  <w:num w:numId="2" w16cid:durableId="234702543">
    <w:abstractNumId w:val="25"/>
  </w:num>
  <w:num w:numId="3" w16cid:durableId="1173644813">
    <w:abstractNumId w:val="24"/>
  </w:num>
  <w:num w:numId="4" w16cid:durableId="1021053554">
    <w:abstractNumId w:val="9"/>
  </w:num>
  <w:num w:numId="5" w16cid:durableId="2020768036">
    <w:abstractNumId w:val="10"/>
  </w:num>
  <w:num w:numId="6" w16cid:durableId="276521409">
    <w:abstractNumId w:val="2"/>
  </w:num>
  <w:num w:numId="7" w16cid:durableId="1809087937">
    <w:abstractNumId w:val="1"/>
  </w:num>
  <w:num w:numId="8" w16cid:durableId="1754085857">
    <w:abstractNumId w:val="27"/>
  </w:num>
  <w:num w:numId="9" w16cid:durableId="1910920864">
    <w:abstractNumId w:val="17"/>
  </w:num>
  <w:num w:numId="10" w16cid:durableId="1252397335">
    <w:abstractNumId w:val="23"/>
  </w:num>
  <w:num w:numId="11" w16cid:durableId="789851">
    <w:abstractNumId w:val="4"/>
  </w:num>
  <w:num w:numId="12" w16cid:durableId="518668636">
    <w:abstractNumId w:val="0"/>
  </w:num>
  <w:num w:numId="13" w16cid:durableId="78673699">
    <w:abstractNumId w:val="12"/>
  </w:num>
  <w:num w:numId="14" w16cid:durableId="856311460">
    <w:abstractNumId w:val="20"/>
  </w:num>
  <w:num w:numId="15" w16cid:durableId="3240806">
    <w:abstractNumId w:val="19"/>
  </w:num>
  <w:num w:numId="16" w16cid:durableId="1289160368">
    <w:abstractNumId w:val="13"/>
  </w:num>
  <w:num w:numId="17" w16cid:durableId="1798374399">
    <w:abstractNumId w:val="8"/>
  </w:num>
  <w:num w:numId="18" w16cid:durableId="590163522">
    <w:abstractNumId w:val="26"/>
  </w:num>
  <w:num w:numId="19" w16cid:durableId="578057230">
    <w:abstractNumId w:val="14"/>
  </w:num>
  <w:num w:numId="20" w16cid:durableId="1711034612">
    <w:abstractNumId w:val="3"/>
  </w:num>
  <w:num w:numId="21" w16cid:durableId="1098215488">
    <w:abstractNumId w:val="15"/>
  </w:num>
  <w:num w:numId="22" w16cid:durableId="1508712825">
    <w:abstractNumId w:val="7"/>
  </w:num>
  <w:num w:numId="23" w16cid:durableId="1395423808">
    <w:abstractNumId w:val="16"/>
  </w:num>
  <w:num w:numId="24" w16cid:durableId="1032531562">
    <w:abstractNumId w:val="5"/>
  </w:num>
  <w:num w:numId="25" w16cid:durableId="372115269">
    <w:abstractNumId w:val="22"/>
  </w:num>
  <w:num w:numId="26" w16cid:durableId="887498553">
    <w:abstractNumId w:val="11"/>
  </w:num>
  <w:num w:numId="27" w16cid:durableId="1978879344">
    <w:abstractNumId w:val="21"/>
  </w:num>
  <w:num w:numId="28" w16cid:durableId="1423532865">
    <w:abstractNumId w:val="24"/>
  </w:num>
  <w:num w:numId="29" w16cid:durableId="173998476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05"/>
    <w:rsid w:val="00015258"/>
    <w:rsid w:val="000155C6"/>
    <w:rsid w:val="000155D2"/>
    <w:rsid w:val="0001579B"/>
    <w:rsid w:val="00015FDA"/>
    <w:rsid w:val="00016868"/>
    <w:rsid w:val="0001686B"/>
    <w:rsid w:val="00016CEE"/>
    <w:rsid w:val="00017243"/>
    <w:rsid w:val="00017E83"/>
    <w:rsid w:val="00017F08"/>
    <w:rsid w:val="00021F53"/>
    <w:rsid w:val="00021FA1"/>
    <w:rsid w:val="000222FC"/>
    <w:rsid w:val="00022880"/>
    <w:rsid w:val="00022E4A"/>
    <w:rsid w:val="00022E9F"/>
    <w:rsid w:val="00023187"/>
    <w:rsid w:val="000231A9"/>
    <w:rsid w:val="000232EB"/>
    <w:rsid w:val="00023D9A"/>
    <w:rsid w:val="00024054"/>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29B"/>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619"/>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6FA2"/>
    <w:rsid w:val="000873A1"/>
    <w:rsid w:val="00087C29"/>
    <w:rsid w:val="00090365"/>
    <w:rsid w:val="0009070B"/>
    <w:rsid w:val="00090770"/>
    <w:rsid w:val="000918CB"/>
    <w:rsid w:val="00091E1F"/>
    <w:rsid w:val="00092123"/>
    <w:rsid w:val="000922B9"/>
    <w:rsid w:val="00092416"/>
    <w:rsid w:val="00092737"/>
    <w:rsid w:val="0009346C"/>
    <w:rsid w:val="00093DD9"/>
    <w:rsid w:val="00094093"/>
    <w:rsid w:val="00094894"/>
    <w:rsid w:val="00095E60"/>
    <w:rsid w:val="00096078"/>
    <w:rsid w:val="00096225"/>
    <w:rsid w:val="000972BA"/>
    <w:rsid w:val="0009782E"/>
    <w:rsid w:val="00097E5D"/>
    <w:rsid w:val="000A2E40"/>
    <w:rsid w:val="000A325F"/>
    <w:rsid w:val="000A3E6D"/>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F93"/>
    <w:rsid w:val="000C31D1"/>
    <w:rsid w:val="000C3280"/>
    <w:rsid w:val="000C3CA9"/>
    <w:rsid w:val="000C3E56"/>
    <w:rsid w:val="000C3FC8"/>
    <w:rsid w:val="000C4148"/>
    <w:rsid w:val="000C4CC0"/>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D66"/>
    <w:rsid w:val="001070E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974"/>
    <w:rsid w:val="00125D6F"/>
    <w:rsid w:val="00126A99"/>
    <w:rsid w:val="00126EB9"/>
    <w:rsid w:val="00126FC2"/>
    <w:rsid w:val="001276CA"/>
    <w:rsid w:val="0013019C"/>
    <w:rsid w:val="00130F0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09"/>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931"/>
    <w:rsid w:val="00160F16"/>
    <w:rsid w:val="00161929"/>
    <w:rsid w:val="001619F0"/>
    <w:rsid w:val="00161AD5"/>
    <w:rsid w:val="00161D71"/>
    <w:rsid w:val="00162230"/>
    <w:rsid w:val="00162685"/>
    <w:rsid w:val="00162D55"/>
    <w:rsid w:val="001634F9"/>
    <w:rsid w:val="00163CB6"/>
    <w:rsid w:val="0016429C"/>
    <w:rsid w:val="00164419"/>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6F9"/>
    <w:rsid w:val="00172A29"/>
    <w:rsid w:val="00172A95"/>
    <w:rsid w:val="0017307E"/>
    <w:rsid w:val="001734F8"/>
    <w:rsid w:val="00173E1D"/>
    <w:rsid w:val="00173E52"/>
    <w:rsid w:val="001749EC"/>
    <w:rsid w:val="00174B7F"/>
    <w:rsid w:val="00174CFA"/>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982"/>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C30"/>
    <w:rsid w:val="00193D91"/>
    <w:rsid w:val="001940EE"/>
    <w:rsid w:val="00194425"/>
    <w:rsid w:val="0019515D"/>
    <w:rsid w:val="001951B5"/>
    <w:rsid w:val="00195384"/>
    <w:rsid w:val="00195461"/>
    <w:rsid w:val="001956AF"/>
    <w:rsid w:val="0019661A"/>
    <w:rsid w:val="0019685C"/>
    <w:rsid w:val="00196A1B"/>
    <w:rsid w:val="00196F92"/>
    <w:rsid w:val="001973FB"/>
    <w:rsid w:val="0019740D"/>
    <w:rsid w:val="001A07E5"/>
    <w:rsid w:val="001A129D"/>
    <w:rsid w:val="001A1C68"/>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628"/>
    <w:rsid w:val="001B27AA"/>
    <w:rsid w:val="001B2F69"/>
    <w:rsid w:val="001B33A8"/>
    <w:rsid w:val="001B3484"/>
    <w:rsid w:val="001B377D"/>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837"/>
    <w:rsid w:val="001C19DB"/>
    <w:rsid w:val="001C1D9F"/>
    <w:rsid w:val="001C1DA8"/>
    <w:rsid w:val="001C1FFB"/>
    <w:rsid w:val="001C29A9"/>
    <w:rsid w:val="001C2A18"/>
    <w:rsid w:val="001C2BA8"/>
    <w:rsid w:val="001C30D6"/>
    <w:rsid w:val="001C37EB"/>
    <w:rsid w:val="001C3DB1"/>
    <w:rsid w:val="001C4417"/>
    <w:rsid w:val="001C51BA"/>
    <w:rsid w:val="001C523B"/>
    <w:rsid w:val="001C5591"/>
    <w:rsid w:val="001C5787"/>
    <w:rsid w:val="001C59FB"/>
    <w:rsid w:val="001C5CB2"/>
    <w:rsid w:val="001C6301"/>
    <w:rsid w:val="001C6F0A"/>
    <w:rsid w:val="001C6F31"/>
    <w:rsid w:val="001C7171"/>
    <w:rsid w:val="001C788A"/>
    <w:rsid w:val="001C7A83"/>
    <w:rsid w:val="001C7E30"/>
    <w:rsid w:val="001D006E"/>
    <w:rsid w:val="001D042F"/>
    <w:rsid w:val="001D077F"/>
    <w:rsid w:val="001D0854"/>
    <w:rsid w:val="001D134D"/>
    <w:rsid w:val="001D170B"/>
    <w:rsid w:val="001D1B15"/>
    <w:rsid w:val="001D20CB"/>
    <w:rsid w:val="001D345B"/>
    <w:rsid w:val="001D385F"/>
    <w:rsid w:val="001D3968"/>
    <w:rsid w:val="001D40CE"/>
    <w:rsid w:val="001D4331"/>
    <w:rsid w:val="001D47C8"/>
    <w:rsid w:val="001D4BC3"/>
    <w:rsid w:val="001D500E"/>
    <w:rsid w:val="001D586D"/>
    <w:rsid w:val="001D6610"/>
    <w:rsid w:val="001D694E"/>
    <w:rsid w:val="001D71E1"/>
    <w:rsid w:val="001D7E7E"/>
    <w:rsid w:val="001D7F8D"/>
    <w:rsid w:val="001D7FC0"/>
    <w:rsid w:val="001E00A7"/>
    <w:rsid w:val="001E0F1E"/>
    <w:rsid w:val="001E10AA"/>
    <w:rsid w:val="001E1450"/>
    <w:rsid w:val="001E1661"/>
    <w:rsid w:val="001E169C"/>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6FCD"/>
    <w:rsid w:val="001E7814"/>
    <w:rsid w:val="001F0D79"/>
    <w:rsid w:val="001F1044"/>
    <w:rsid w:val="001F15CE"/>
    <w:rsid w:val="001F1FB0"/>
    <w:rsid w:val="001F3824"/>
    <w:rsid w:val="001F3E22"/>
    <w:rsid w:val="001F40CE"/>
    <w:rsid w:val="001F43A3"/>
    <w:rsid w:val="001F4CC0"/>
    <w:rsid w:val="001F5CBC"/>
    <w:rsid w:val="001F5FF7"/>
    <w:rsid w:val="001F6066"/>
    <w:rsid w:val="001F6109"/>
    <w:rsid w:val="001F6168"/>
    <w:rsid w:val="001F64F9"/>
    <w:rsid w:val="001F68BF"/>
    <w:rsid w:val="001F69C0"/>
    <w:rsid w:val="001F77FD"/>
    <w:rsid w:val="001F797C"/>
    <w:rsid w:val="001F7AE1"/>
    <w:rsid w:val="001F7C6D"/>
    <w:rsid w:val="0020003F"/>
    <w:rsid w:val="00200350"/>
    <w:rsid w:val="00200414"/>
    <w:rsid w:val="00200B29"/>
    <w:rsid w:val="00200BC5"/>
    <w:rsid w:val="00200D4B"/>
    <w:rsid w:val="002012E4"/>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1EB1"/>
    <w:rsid w:val="002331A7"/>
    <w:rsid w:val="00233711"/>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6DD"/>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06"/>
    <w:rsid w:val="0025636B"/>
    <w:rsid w:val="0025645C"/>
    <w:rsid w:val="002567BB"/>
    <w:rsid w:val="00256C14"/>
    <w:rsid w:val="00256C3E"/>
    <w:rsid w:val="002572EE"/>
    <w:rsid w:val="0025793B"/>
    <w:rsid w:val="00257AF8"/>
    <w:rsid w:val="00257C5E"/>
    <w:rsid w:val="00257EFE"/>
    <w:rsid w:val="002602BD"/>
    <w:rsid w:val="00260548"/>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33"/>
    <w:rsid w:val="002743AD"/>
    <w:rsid w:val="00274467"/>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3C8"/>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4B1"/>
    <w:rsid w:val="0029787B"/>
    <w:rsid w:val="002979A3"/>
    <w:rsid w:val="002979F1"/>
    <w:rsid w:val="00297AC2"/>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8C0"/>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840"/>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AA8"/>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295"/>
    <w:rsid w:val="002F64AA"/>
    <w:rsid w:val="002F66B2"/>
    <w:rsid w:val="002F6A21"/>
    <w:rsid w:val="002F6A46"/>
    <w:rsid w:val="002F7413"/>
    <w:rsid w:val="002F7610"/>
    <w:rsid w:val="003009E1"/>
    <w:rsid w:val="00300A7C"/>
    <w:rsid w:val="00300DC7"/>
    <w:rsid w:val="0030102E"/>
    <w:rsid w:val="0030114D"/>
    <w:rsid w:val="003017C7"/>
    <w:rsid w:val="00301AEB"/>
    <w:rsid w:val="003021C9"/>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47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6A7"/>
    <w:rsid w:val="00335A1C"/>
    <w:rsid w:val="00335B27"/>
    <w:rsid w:val="00336119"/>
    <w:rsid w:val="0033613D"/>
    <w:rsid w:val="00336353"/>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9BD"/>
    <w:rsid w:val="00362B27"/>
    <w:rsid w:val="00362D14"/>
    <w:rsid w:val="00363614"/>
    <w:rsid w:val="00363884"/>
    <w:rsid w:val="00363938"/>
    <w:rsid w:val="00363AE3"/>
    <w:rsid w:val="00363D47"/>
    <w:rsid w:val="00363E1E"/>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AC7"/>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2F2F"/>
    <w:rsid w:val="00393081"/>
    <w:rsid w:val="00393FB8"/>
    <w:rsid w:val="00394205"/>
    <w:rsid w:val="0039490B"/>
    <w:rsid w:val="00394983"/>
    <w:rsid w:val="00394C4E"/>
    <w:rsid w:val="00394D90"/>
    <w:rsid w:val="00395336"/>
    <w:rsid w:val="0039577E"/>
    <w:rsid w:val="00395D27"/>
    <w:rsid w:val="00395F5D"/>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2D99"/>
    <w:rsid w:val="003B328F"/>
    <w:rsid w:val="003B32E4"/>
    <w:rsid w:val="003B3334"/>
    <w:rsid w:val="003B34A3"/>
    <w:rsid w:val="003B34D7"/>
    <w:rsid w:val="003B45CA"/>
    <w:rsid w:val="003B49F2"/>
    <w:rsid w:val="003B583F"/>
    <w:rsid w:val="003B5E71"/>
    <w:rsid w:val="003B66D2"/>
    <w:rsid w:val="003B6767"/>
    <w:rsid w:val="003B693D"/>
    <w:rsid w:val="003B6E73"/>
    <w:rsid w:val="003B7763"/>
    <w:rsid w:val="003B77B7"/>
    <w:rsid w:val="003B7BA6"/>
    <w:rsid w:val="003C0675"/>
    <w:rsid w:val="003C0A88"/>
    <w:rsid w:val="003C0D96"/>
    <w:rsid w:val="003C1444"/>
    <w:rsid w:val="003C2C9B"/>
    <w:rsid w:val="003C329E"/>
    <w:rsid w:val="003C32F9"/>
    <w:rsid w:val="003C3D9F"/>
    <w:rsid w:val="003C4125"/>
    <w:rsid w:val="003C4370"/>
    <w:rsid w:val="003C43E9"/>
    <w:rsid w:val="003C50D9"/>
    <w:rsid w:val="003C5321"/>
    <w:rsid w:val="003C5FED"/>
    <w:rsid w:val="003C662E"/>
    <w:rsid w:val="003C6C39"/>
    <w:rsid w:val="003C707D"/>
    <w:rsid w:val="003C70A7"/>
    <w:rsid w:val="003C72D2"/>
    <w:rsid w:val="003C7495"/>
    <w:rsid w:val="003C7656"/>
    <w:rsid w:val="003C76C5"/>
    <w:rsid w:val="003C7EB6"/>
    <w:rsid w:val="003D0362"/>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49"/>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2DAC"/>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69D7"/>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1AA8"/>
    <w:rsid w:val="0041278B"/>
    <w:rsid w:val="004138E6"/>
    <w:rsid w:val="00413C10"/>
    <w:rsid w:val="0041400B"/>
    <w:rsid w:val="004140E3"/>
    <w:rsid w:val="004140FA"/>
    <w:rsid w:val="00414DCA"/>
    <w:rsid w:val="00414DDB"/>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DD3"/>
    <w:rsid w:val="0042450B"/>
    <w:rsid w:val="00424FB5"/>
    <w:rsid w:val="00425530"/>
    <w:rsid w:val="00425AC3"/>
    <w:rsid w:val="00425E67"/>
    <w:rsid w:val="0042647F"/>
    <w:rsid w:val="004264F2"/>
    <w:rsid w:val="00426734"/>
    <w:rsid w:val="00426C90"/>
    <w:rsid w:val="00426E99"/>
    <w:rsid w:val="0042712C"/>
    <w:rsid w:val="00427A80"/>
    <w:rsid w:val="00427BDE"/>
    <w:rsid w:val="00430AB3"/>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077F"/>
    <w:rsid w:val="00441962"/>
    <w:rsid w:val="00441B1D"/>
    <w:rsid w:val="00441D84"/>
    <w:rsid w:val="00442699"/>
    <w:rsid w:val="004428B1"/>
    <w:rsid w:val="00442DF4"/>
    <w:rsid w:val="004431FF"/>
    <w:rsid w:val="0044377C"/>
    <w:rsid w:val="00443A65"/>
    <w:rsid w:val="00443B52"/>
    <w:rsid w:val="0044418D"/>
    <w:rsid w:val="004451BD"/>
    <w:rsid w:val="0044522C"/>
    <w:rsid w:val="00445EAE"/>
    <w:rsid w:val="004461B8"/>
    <w:rsid w:val="00446713"/>
    <w:rsid w:val="00446E3A"/>
    <w:rsid w:val="004479E2"/>
    <w:rsid w:val="00447D76"/>
    <w:rsid w:val="004502FF"/>
    <w:rsid w:val="0045074A"/>
    <w:rsid w:val="004510C2"/>
    <w:rsid w:val="0045141B"/>
    <w:rsid w:val="00451484"/>
    <w:rsid w:val="00451C84"/>
    <w:rsid w:val="004529DA"/>
    <w:rsid w:val="00452AF2"/>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3BE"/>
    <w:rsid w:val="0046771D"/>
    <w:rsid w:val="00467922"/>
    <w:rsid w:val="00467FEA"/>
    <w:rsid w:val="00470492"/>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D8"/>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823"/>
    <w:rsid w:val="00487948"/>
    <w:rsid w:val="00487BA4"/>
    <w:rsid w:val="00490D9A"/>
    <w:rsid w:val="00490FAD"/>
    <w:rsid w:val="00491D55"/>
    <w:rsid w:val="004922AE"/>
    <w:rsid w:val="00492F51"/>
    <w:rsid w:val="004948CD"/>
    <w:rsid w:val="00494D2C"/>
    <w:rsid w:val="00495745"/>
    <w:rsid w:val="0049644C"/>
    <w:rsid w:val="00496A2E"/>
    <w:rsid w:val="00496D58"/>
    <w:rsid w:val="004970C2"/>
    <w:rsid w:val="00497D0B"/>
    <w:rsid w:val="004A0280"/>
    <w:rsid w:val="004A03DE"/>
    <w:rsid w:val="004A0761"/>
    <w:rsid w:val="004A0873"/>
    <w:rsid w:val="004A10C1"/>
    <w:rsid w:val="004A152D"/>
    <w:rsid w:val="004A1A93"/>
    <w:rsid w:val="004A2185"/>
    <w:rsid w:val="004A25A6"/>
    <w:rsid w:val="004A2D43"/>
    <w:rsid w:val="004A2EBD"/>
    <w:rsid w:val="004A3CDF"/>
    <w:rsid w:val="004A41EA"/>
    <w:rsid w:val="004A4493"/>
    <w:rsid w:val="004A449F"/>
    <w:rsid w:val="004A53B9"/>
    <w:rsid w:val="004A55CF"/>
    <w:rsid w:val="004A5C0E"/>
    <w:rsid w:val="004A6415"/>
    <w:rsid w:val="004A67FB"/>
    <w:rsid w:val="004A6978"/>
    <w:rsid w:val="004A6C7A"/>
    <w:rsid w:val="004A7742"/>
    <w:rsid w:val="004A7978"/>
    <w:rsid w:val="004A799B"/>
    <w:rsid w:val="004A7BE1"/>
    <w:rsid w:val="004B0D5A"/>
    <w:rsid w:val="004B14A8"/>
    <w:rsid w:val="004B16E8"/>
    <w:rsid w:val="004B1F14"/>
    <w:rsid w:val="004B2135"/>
    <w:rsid w:val="004B232E"/>
    <w:rsid w:val="004B24DE"/>
    <w:rsid w:val="004B2514"/>
    <w:rsid w:val="004B26AC"/>
    <w:rsid w:val="004B2C4D"/>
    <w:rsid w:val="004B2FA8"/>
    <w:rsid w:val="004B3062"/>
    <w:rsid w:val="004B38AF"/>
    <w:rsid w:val="004B3DF7"/>
    <w:rsid w:val="004B3E01"/>
    <w:rsid w:val="004B4919"/>
    <w:rsid w:val="004B493C"/>
    <w:rsid w:val="004B4A71"/>
    <w:rsid w:val="004B5303"/>
    <w:rsid w:val="004B55E0"/>
    <w:rsid w:val="004B57C4"/>
    <w:rsid w:val="004B65A8"/>
    <w:rsid w:val="004B6656"/>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3C5"/>
    <w:rsid w:val="004C576D"/>
    <w:rsid w:val="004C5AE1"/>
    <w:rsid w:val="004C646F"/>
    <w:rsid w:val="004C6B08"/>
    <w:rsid w:val="004C6F3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B4"/>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4AE"/>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4255"/>
    <w:rsid w:val="00504449"/>
    <w:rsid w:val="005047CF"/>
    <w:rsid w:val="00504857"/>
    <w:rsid w:val="00504F5F"/>
    <w:rsid w:val="00505887"/>
    <w:rsid w:val="0050651B"/>
    <w:rsid w:val="00506693"/>
    <w:rsid w:val="00506846"/>
    <w:rsid w:val="00506864"/>
    <w:rsid w:val="00506A7A"/>
    <w:rsid w:val="00506B28"/>
    <w:rsid w:val="00506D02"/>
    <w:rsid w:val="00506F0E"/>
    <w:rsid w:val="0050710C"/>
    <w:rsid w:val="005077A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5E37"/>
    <w:rsid w:val="00516933"/>
    <w:rsid w:val="00520528"/>
    <w:rsid w:val="00521EB4"/>
    <w:rsid w:val="00522DC6"/>
    <w:rsid w:val="00523090"/>
    <w:rsid w:val="005237D3"/>
    <w:rsid w:val="00523952"/>
    <w:rsid w:val="005239EF"/>
    <w:rsid w:val="00523BF4"/>
    <w:rsid w:val="00523C72"/>
    <w:rsid w:val="00524056"/>
    <w:rsid w:val="005241FE"/>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32A0"/>
    <w:rsid w:val="005334B5"/>
    <w:rsid w:val="005345C6"/>
    <w:rsid w:val="005345F6"/>
    <w:rsid w:val="005349D3"/>
    <w:rsid w:val="00535177"/>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47B02"/>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3DC"/>
    <w:rsid w:val="00556AA0"/>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15C"/>
    <w:rsid w:val="00564542"/>
    <w:rsid w:val="00564AD0"/>
    <w:rsid w:val="00564BDF"/>
    <w:rsid w:val="00564CCE"/>
    <w:rsid w:val="00565071"/>
    <w:rsid w:val="00565D99"/>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7DA"/>
    <w:rsid w:val="00596AF7"/>
    <w:rsid w:val="00596FA7"/>
    <w:rsid w:val="005A00FF"/>
    <w:rsid w:val="005A01B9"/>
    <w:rsid w:val="005A05AF"/>
    <w:rsid w:val="005A0810"/>
    <w:rsid w:val="005A11DB"/>
    <w:rsid w:val="005A14AA"/>
    <w:rsid w:val="005A210E"/>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5CC4"/>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8C1"/>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689"/>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167"/>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01B"/>
    <w:rsid w:val="00602856"/>
    <w:rsid w:val="00602BC2"/>
    <w:rsid w:val="00602F52"/>
    <w:rsid w:val="0060388C"/>
    <w:rsid w:val="00603D9B"/>
    <w:rsid w:val="00603F1F"/>
    <w:rsid w:val="00603FF3"/>
    <w:rsid w:val="0060442E"/>
    <w:rsid w:val="00604735"/>
    <w:rsid w:val="00604928"/>
    <w:rsid w:val="00605384"/>
    <w:rsid w:val="006053F5"/>
    <w:rsid w:val="00605C35"/>
    <w:rsid w:val="00606A30"/>
    <w:rsid w:val="006070DC"/>
    <w:rsid w:val="00607C4C"/>
    <w:rsid w:val="00607C58"/>
    <w:rsid w:val="00607D3B"/>
    <w:rsid w:val="00610807"/>
    <w:rsid w:val="00610E46"/>
    <w:rsid w:val="00611CEE"/>
    <w:rsid w:val="0061223D"/>
    <w:rsid w:val="006125BA"/>
    <w:rsid w:val="00612730"/>
    <w:rsid w:val="00612849"/>
    <w:rsid w:val="00612DC4"/>
    <w:rsid w:val="0061350D"/>
    <w:rsid w:val="006135F7"/>
    <w:rsid w:val="006137DE"/>
    <w:rsid w:val="00613D1C"/>
    <w:rsid w:val="0061413E"/>
    <w:rsid w:val="00614916"/>
    <w:rsid w:val="00614F54"/>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DAC"/>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64E"/>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CE"/>
    <w:rsid w:val="00654066"/>
    <w:rsid w:val="006540C8"/>
    <w:rsid w:val="006546A6"/>
    <w:rsid w:val="0065470D"/>
    <w:rsid w:val="00654D03"/>
    <w:rsid w:val="00654E68"/>
    <w:rsid w:val="00655371"/>
    <w:rsid w:val="00655A3B"/>
    <w:rsid w:val="00656241"/>
    <w:rsid w:val="00656707"/>
    <w:rsid w:val="00656788"/>
    <w:rsid w:val="00656FB0"/>
    <w:rsid w:val="00657135"/>
    <w:rsid w:val="006573C6"/>
    <w:rsid w:val="00657874"/>
    <w:rsid w:val="0066070F"/>
    <w:rsid w:val="0066085B"/>
    <w:rsid w:val="00661227"/>
    <w:rsid w:val="00661378"/>
    <w:rsid w:val="00661D60"/>
    <w:rsid w:val="006626D6"/>
    <w:rsid w:val="006626E4"/>
    <w:rsid w:val="006629C2"/>
    <w:rsid w:val="00662B46"/>
    <w:rsid w:val="00662F12"/>
    <w:rsid w:val="00663065"/>
    <w:rsid w:val="006632E9"/>
    <w:rsid w:val="00663A11"/>
    <w:rsid w:val="00663DEC"/>
    <w:rsid w:val="0066427F"/>
    <w:rsid w:val="00664A8B"/>
    <w:rsid w:val="00664E8B"/>
    <w:rsid w:val="00664FC6"/>
    <w:rsid w:val="0066528C"/>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081B"/>
    <w:rsid w:val="00671919"/>
    <w:rsid w:val="00671A27"/>
    <w:rsid w:val="00671C76"/>
    <w:rsid w:val="0067275D"/>
    <w:rsid w:val="006728DC"/>
    <w:rsid w:val="00672C53"/>
    <w:rsid w:val="00672D88"/>
    <w:rsid w:val="00672F55"/>
    <w:rsid w:val="006739AD"/>
    <w:rsid w:val="00673E46"/>
    <w:rsid w:val="0067499A"/>
    <w:rsid w:val="00675301"/>
    <w:rsid w:val="0067582A"/>
    <w:rsid w:val="006763E4"/>
    <w:rsid w:val="006766B7"/>
    <w:rsid w:val="00676982"/>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3D2"/>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0A"/>
    <w:rsid w:val="006A2391"/>
    <w:rsid w:val="006A277D"/>
    <w:rsid w:val="006A277F"/>
    <w:rsid w:val="006A2B8A"/>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4D10"/>
    <w:rsid w:val="006B51B9"/>
    <w:rsid w:val="006B53B0"/>
    <w:rsid w:val="006B54E8"/>
    <w:rsid w:val="006B658D"/>
    <w:rsid w:val="006B6989"/>
    <w:rsid w:val="006B727D"/>
    <w:rsid w:val="006B73BC"/>
    <w:rsid w:val="006B7A80"/>
    <w:rsid w:val="006B7B98"/>
    <w:rsid w:val="006B7BAB"/>
    <w:rsid w:val="006B7BCD"/>
    <w:rsid w:val="006C0138"/>
    <w:rsid w:val="006C10DC"/>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41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5D28"/>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009"/>
    <w:rsid w:val="00716A89"/>
    <w:rsid w:val="00716FCB"/>
    <w:rsid w:val="00717A9E"/>
    <w:rsid w:val="00717B82"/>
    <w:rsid w:val="007204D2"/>
    <w:rsid w:val="00720AB9"/>
    <w:rsid w:val="0072116D"/>
    <w:rsid w:val="00722575"/>
    <w:rsid w:val="007229EF"/>
    <w:rsid w:val="007229F5"/>
    <w:rsid w:val="00722EAF"/>
    <w:rsid w:val="007230BC"/>
    <w:rsid w:val="007242BC"/>
    <w:rsid w:val="00724AEC"/>
    <w:rsid w:val="00725054"/>
    <w:rsid w:val="00725208"/>
    <w:rsid w:val="007253B0"/>
    <w:rsid w:val="007253DA"/>
    <w:rsid w:val="00726052"/>
    <w:rsid w:val="00726243"/>
    <w:rsid w:val="0072677B"/>
    <w:rsid w:val="007267EC"/>
    <w:rsid w:val="00726B1A"/>
    <w:rsid w:val="00726F9B"/>
    <w:rsid w:val="00730505"/>
    <w:rsid w:val="007306B1"/>
    <w:rsid w:val="00730B5B"/>
    <w:rsid w:val="00730FBC"/>
    <w:rsid w:val="00732D60"/>
    <w:rsid w:val="0073300B"/>
    <w:rsid w:val="00733045"/>
    <w:rsid w:val="007331A6"/>
    <w:rsid w:val="00733351"/>
    <w:rsid w:val="0073387C"/>
    <w:rsid w:val="00733991"/>
    <w:rsid w:val="0073427F"/>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2FDE"/>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57D7B"/>
    <w:rsid w:val="00757E32"/>
    <w:rsid w:val="00760074"/>
    <w:rsid w:val="007613D3"/>
    <w:rsid w:val="0076170E"/>
    <w:rsid w:val="00762ABD"/>
    <w:rsid w:val="00762B91"/>
    <w:rsid w:val="00762CF2"/>
    <w:rsid w:val="00762D51"/>
    <w:rsid w:val="00762D60"/>
    <w:rsid w:val="007630DD"/>
    <w:rsid w:val="007641C7"/>
    <w:rsid w:val="00764A7A"/>
    <w:rsid w:val="00764E05"/>
    <w:rsid w:val="007657CC"/>
    <w:rsid w:val="00765FCC"/>
    <w:rsid w:val="00766188"/>
    <w:rsid w:val="0076637B"/>
    <w:rsid w:val="00766619"/>
    <w:rsid w:val="0076671E"/>
    <w:rsid w:val="00766A9A"/>
    <w:rsid w:val="00767236"/>
    <w:rsid w:val="0076767C"/>
    <w:rsid w:val="00767852"/>
    <w:rsid w:val="00767978"/>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1CBA"/>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A96"/>
    <w:rsid w:val="007916EF"/>
    <w:rsid w:val="00791B28"/>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0BFD"/>
    <w:rsid w:val="007A1A27"/>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DA5"/>
    <w:rsid w:val="007A7DE0"/>
    <w:rsid w:val="007B0002"/>
    <w:rsid w:val="007B00F3"/>
    <w:rsid w:val="007B01DE"/>
    <w:rsid w:val="007B0503"/>
    <w:rsid w:val="007B05A1"/>
    <w:rsid w:val="007B05F9"/>
    <w:rsid w:val="007B0B6B"/>
    <w:rsid w:val="007B1A0C"/>
    <w:rsid w:val="007B1D44"/>
    <w:rsid w:val="007B1EE0"/>
    <w:rsid w:val="007B20A7"/>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192"/>
    <w:rsid w:val="007D379A"/>
    <w:rsid w:val="007D3CE5"/>
    <w:rsid w:val="007D3D08"/>
    <w:rsid w:val="007D3E33"/>
    <w:rsid w:val="007D4001"/>
    <w:rsid w:val="007D438F"/>
    <w:rsid w:val="007D45A8"/>
    <w:rsid w:val="007D465D"/>
    <w:rsid w:val="007D4FDE"/>
    <w:rsid w:val="007D58DA"/>
    <w:rsid w:val="007D5C2D"/>
    <w:rsid w:val="007D5CAB"/>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7DA"/>
    <w:rsid w:val="007F6E65"/>
    <w:rsid w:val="007F6F74"/>
    <w:rsid w:val="007F7271"/>
    <w:rsid w:val="007F770B"/>
    <w:rsid w:val="007F77AE"/>
    <w:rsid w:val="007F799E"/>
    <w:rsid w:val="008001F0"/>
    <w:rsid w:val="0080074F"/>
    <w:rsid w:val="00800F2A"/>
    <w:rsid w:val="0080157B"/>
    <w:rsid w:val="00801A37"/>
    <w:rsid w:val="00801AE1"/>
    <w:rsid w:val="00802345"/>
    <w:rsid w:val="008023F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13B"/>
    <w:rsid w:val="00813840"/>
    <w:rsid w:val="00813A37"/>
    <w:rsid w:val="00813BB3"/>
    <w:rsid w:val="00813CD0"/>
    <w:rsid w:val="00813F40"/>
    <w:rsid w:val="00814A1D"/>
    <w:rsid w:val="00814BFE"/>
    <w:rsid w:val="00814E29"/>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0CF"/>
    <w:rsid w:val="008229C3"/>
    <w:rsid w:val="008232C6"/>
    <w:rsid w:val="00823591"/>
    <w:rsid w:val="008235FD"/>
    <w:rsid w:val="00823718"/>
    <w:rsid w:val="00823D48"/>
    <w:rsid w:val="00823ED9"/>
    <w:rsid w:val="008247A7"/>
    <w:rsid w:val="00824961"/>
    <w:rsid w:val="00824E00"/>
    <w:rsid w:val="00825AAC"/>
    <w:rsid w:val="00825B11"/>
    <w:rsid w:val="0082620D"/>
    <w:rsid w:val="0082636F"/>
    <w:rsid w:val="008268DE"/>
    <w:rsid w:val="008269F1"/>
    <w:rsid w:val="00826ABB"/>
    <w:rsid w:val="00826CD7"/>
    <w:rsid w:val="00826EA8"/>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3F"/>
    <w:rsid w:val="00835998"/>
    <w:rsid w:val="008359BD"/>
    <w:rsid w:val="00835FCC"/>
    <w:rsid w:val="00836141"/>
    <w:rsid w:val="00836B6F"/>
    <w:rsid w:val="00836D4E"/>
    <w:rsid w:val="008374D2"/>
    <w:rsid w:val="00837B6C"/>
    <w:rsid w:val="00837BFB"/>
    <w:rsid w:val="00837E89"/>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E8A"/>
    <w:rsid w:val="00864C20"/>
    <w:rsid w:val="0086506A"/>
    <w:rsid w:val="00865F2C"/>
    <w:rsid w:val="00866621"/>
    <w:rsid w:val="00866954"/>
    <w:rsid w:val="00866E4F"/>
    <w:rsid w:val="00866E62"/>
    <w:rsid w:val="00866F79"/>
    <w:rsid w:val="0086779A"/>
    <w:rsid w:val="00867ACE"/>
    <w:rsid w:val="00867D71"/>
    <w:rsid w:val="00867F70"/>
    <w:rsid w:val="0087014E"/>
    <w:rsid w:val="008703C1"/>
    <w:rsid w:val="00870CAF"/>
    <w:rsid w:val="00871711"/>
    <w:rsid w:val="008721A5"/>
    <w:rsid w:val="0087275D"/>
    <w:rsid w:val="008728C7"/>
    <w:rsid w:val="00872A0F"/>
    <w:rsid w:val="00872D3C"/>
    <w:rsid w:val="0087328D"/>
    <w:rsid w:val="00873ACE"/>
    <w:rsid w:val="00873FFF"/>
    <w:rsid w:val="00874077"/>
    <w:rsid w:val="008742BB"/>
    <w:rsid w:val="00874855"/>
    <w:rsid w:val="00875087"/>
    <w:rsid w:val="0087526D"/>
    <w:rsid w:val="00875E87"/>
    <w:rsid w:val="00875EEC"/>
    <w:rsid w:val="00876111"/>
    <w:rsid w:val="00876B5C"/>
    <w:rsid w:val="008771D9"/>
    <w:rsid w:val="008777E5"/>
    <w:rsid w:val="00877EA6"/>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0E2B"/>
    <w:rsid w:val="008912FD"/>
    <w:rsid w:val="008913B5"/>
    <w:rsid w:val="00891909"/>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BE2"/>
    <w:rsid w:val="00895FC3"/>
    <w:rsid w:val="008966E3"/>
    <w:rsid w:val="00897038"/>
    <w:rsid w:val="008974A4"/>
    <w:rsid w:val="00897704"/>
    <w:rsid w:val="00897A77"/>
    <w:rsid w:val="008A0943"/>
    <w:rsid w:val="008A122D"/>
    <w:rsid w:val="008A241E"/>
    <w:rsid w:val="008A29E7"/>
    <w:rsid w:val="008A2D5D"/>
    <w:rsid w:val="008A342C"/>
    <w:rsid w:val="008A354F"/>
    <w:rsid w:val="008A3A82"/>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07"/>
    <w:rsid w:val="008C6CCE"/>
    <w:rsid w:val="008C6D5F"/>
    <w:rsid w:val="008C6F78"/>
    <w:rsid w:val="008C7123"/>
    <w:rsid w:val="008C7156"/>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1BAD"/>
    <w:rsid w:val="008E2EF9"/>
    <w:rsid w:val="008E3107"/>
    <w:rsid w:val="008E4379"/>
    <w:rsid w:val="008E46EB"/>
    <w:rsid w:val="008E4772"/>
    <w:rsid w:val="008E486D"/>
    <w:rsid w:val="008E63C2"/>
    <w:rsid w:val="008E6914"/>
    <w:rsid w:val="008E72E5"/>
    <w:rsid w:val="008E7572"/>
    <w:rsid w:val="008F0092"/>
    <w:rsid w:val="008F03B1"/>
    <w:rsid w:val="008F0B88"/>
    <w:rsid w:val="008F28EC"/>
    <w:rsid w:val="008F29FC"/>
    <w:rsid w:val="008F2C20"/>
    <w:rsid w:val="008F2E1A"/>
    <w:rsid w:val="008F3151"/>
    <w:rsid w:val="008F34DD"/>
    <w:rsid w:val="008F364A"/>
    <w:rsid w:val="008F3899"/>
    <w:rsid w:val="008F3B71"/>
    <w:rsid w:val="008F3FA0"/>
    <w:rsid w:val="008F3FD3"/>
    <w:rsid w:val="008F43E7"/>
    <w:rsid w:val="008F4845"/>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BD6"/>
    <w:rsid w:val="00901C0D"/>
    <w:rsid w:val="00901CBC"/>
    <w:rsid w:val="00902178"/>
    <w:rsid w:val="00902194"/>
    <w:rsid w:val="0090230C"/>
    <w:rsid w:val="00902B68"/>
    <w:rsid w:val="00902F87"/>
    <w:rsid w:val="00903215"/>
    <w:rsid w:val="009033CC"/>
    <w:rsid w:val="00903821"/>
    <w:rsid w:val="00903A76"/>
    <w:rsid w:val="00903F0D"/>
    <w:rsid w:val="009040B2"/>
    <w:rsid w:val="009044FD"/>
    <w:rsid w:val="009056F7"/>
    <w:rsid w:val="00906227"/>
    <w:rsid w:val="0090658A"/>
    <w:rsid w:val="00906DAF"/>
    <w:rsid w:val="00907C04"/>
    <w:rsid w:val="009109FD"/>
    <w:rsid w:val="00910A71"/>
    <w:rsid w:val="00910AFF"/>
    <w:rsid w:val="00910D9B"/>
    <w:rsid w:val="0091135F"/>
    <w:rsid w:val="0091147C"/>
    <w:rsid w:val="009118BC"/>
    <w:rsid w:val="00911BC7"/>
    <w:rsid w:val="009129D3"/>
    <w:rsid w:val="0091364E"/>
    <w:rsid w:val="00913C50"/>
    <w:rsid w:val="00913D4A"/>
    <w:rsid w:val="009146F1"/>
    <w:rsid w:val="00914B45"/>
    <w:rsid w:val="00914D24"/>
    <w:rsid w:val="009155A5"/>
    <w:rsid w:val="00915732"/>
    <w:rsid w:val="00916AE9"/>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548"/>
    <w:rsid w:val="0093067B"/>
    <w:rsid w:val="00930702"/>
    <w:rsid w:val="00931567"/>
    <w:rsid w:val="00931A13"/>
    <w:rsid w:val="00932095"/>
    <w:rsid w:val="0093242F"/>
    <w:rsid w:val="00932831"/>
    <w:rsid w:val="00932C03"/>
    <w:rsid w:val="00932CF3"/>
    <w:rsid w:val="009333DD"/>
    <w:rsid w:val="0093343E"/>
    <w:rsid w:val="00933A69"/>
    <w:rsid w:val="00933CED"/>
    <w:rsid w:val="00933D30"/>
    <w:rsid w:val="00934604"/>
    <w:rsid w:val="00934BC0"/>
    <w:rsid w:val="00934EFF"/>
    <w:rsid w:val="00935386"/>
    <w:rsid w:val="009354F9"/>
    <w:rsid w:val="00935859"/>
    <w:rsid w:val="00935A90"/>
    <w:rsid w:val="0093715B"/>
    <w:rsid w:val="00937499"/>
    <w:rsid w:val="009377D3"/>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4E63"/>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65B"/>
    <w:rsid w:val="00951717"/>
    <w:rsid w:val="00951C52"/>
    <w:rsid w:val="0095372E"/>
    <w:rsid w:val="00953F29"/>
    <w:rsid w:val="00953F4C"/>
    <w:rsid w:val="00954A4D"/>
    <w:rsid w:val="009563A3"/>
    <w:rsid w:val="00956630"/>
    <w:rsid w:val="0095702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49F4"/>
    <w:rsid w:val="0098538E"/>
    <w:rsid w:val="00985694"/>
    <w:rsid w:val="0098575E"/>
    <w:rsid w:val="00985B49"/>
    <w:rsid w:val="00985CAF"/>
    <w:rsid w:val="00985D81"/>
    <w:rsid w:val="0098647B"/>
    <w:rsid w:val="0098710A"/>
    <w:rsid w:val="009875DC"/>
    <w:rsid w:val="009877A1"/>
    <w:rsid w:val="00987B33"/>
    <w:rsid w:val="00990154"/>
    <w:rsid w:val="00990417"/>
    <w:rsid w:val="00990C04"/>
    <w:rsid w:val="00990DEE"/>
    <w:rsid w:val="00991092"/>
    <w:rsid w:val="009914F5"/>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356"/>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B4A"/>
    <w:rsid w:val="009B72F9"/>
    <w:rsid w:val="009B77A7"/>
    <w:rsid w:val="009C0225"/>
    <w:rsid w:val="009C091F"/>
    <w:rsid w:val="009C095C"/>
    <w:rsid w:val="009C099F"/>
    <w:rsid w:val="009C0EE1"/>
    <w:rsid w:val="009C0F68"/>
    <w:rsid w:val="009C1893"/>
    <w:rsid w:val="009C2553"/>
    <w:rsid w:val="009C263A"/>
    <w:rsid w:val="009C27CA"/>
    <w:rsid w:val="009C2E2F"/>
    <w:rsid w:val="009C3369"/>
    <w:rsid w:val="009C347A"/>
    <w:rsid w:val="009C34F0"/>
    <w:rsid w:val="009C3A01"/>
    <w:rsid w:val="009C3CF7"/>
    <w:rsid w:val="009C476A"/>
    <w:rsid w:val="009C4A98"/>
    <w:rsid w:val="009C50E8"/>
    <w:rsid w:val="009C56C6"/>
    <w:rsid w:val="009C570A"/>
    <w:rsid w:val="009C5764"/>
    <w:rsid w:val="009C5D4C"/>
    <w:rsid w:val="009C6612"/>
    <w:rsid w:val="009C6C2F"/>
    <w:rsid w:val="009C6FD0"/>
    <w:rsid w:val="009C70C2"/>
    <w:rsid w:val="009C72C0"/>
    <w:rsid w:val="009C76CB"/>
    <w:rsid w:val="009C78FF"/>
    <w:rsid w:val="009D0664"/>
    <w:rsid w:val="009D0C09"/>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5C2"/>
    <w:rsid w:val="009E16EE"/>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33"/>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274D2"/>
    <w:rsid w:val="00A3043B"/>
    <w:rsid w:val="00A30A28"/>
    <w:rsid w:val="00A31283"/>
    <w:rsid w:val="00A31293"/>
    <w:rsid w:val="00A3178C"/>
    <w:rsid w:val="00A319EA"/>
    <w:rsid w:val="00A31BEB"/>
    <w:rsid w:val="00A31C8F"/>
    <w:rsid w:val="00A32AE9"/>
    <w:rsid w:val="00A32E7F"/>
    <w:rsid w:val="00A3314F"/>
    <w:rsid w:val="00A33AE5"/>
    <w:rsid w:val="00A33B25"/>
    <w:rsid w:val="00A33C9F"/>
    <w:rsid w:val="00A34186"/>
    <w:rsid w:val="00A34CB5"/>
    <w:rsid w:val="00A352D5"/>
    <w:rsid w:val="00A3542A"/>
    <w:rsid w:val="00A355EB"/>
    <w:rsid w:val="00A35C6F"/>
    <w:rsid w:val="00A35EFC"/>
    <w:rsid w:val="00A360C9"/>
    <w:rsid w:val="00A366FC"/>
    <w:rsid w:val="00A37332"/>
    <w:rsid w:val="00A3769E"/>
    <w:rsid w:val="00A37776"/>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D18"/>
    <w:rsid w:val="00A44EF4"/>
    <w:rsid w:val="00A44FAE"/>
    <w:rsid w:val="00A450B9"/>
    <w:rsid w:val="00A455BA"/>
    <w:rsid w:val="00A456C6"/>
    <w:rsid w:val="00A45C19"/>
    <w:rsid w:val="00A462CB"/>
    <w:rsid w:val="00A466C2"/>
    <w:rsid w:val="00A4681B"/>
    <w:rsid w:val="00A46947"/>
    <w:rsid w:val="00A46C86"/>
    <w:rsid w:val="00A4783B"/>
    <w:rsid w:val="00A478A6"/>
    <w:rsid w:val="00A47CC4"/>
    <w:rsid w:val="00A47CEC"/>
    <w:rsid w:val="00A47E70"/>
    <w:rsid w:val="00A5047F"/>
    <w:rsid w:val="00A50663"/>
    <w:rsid w:val="00A50A61"/>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1CA8"/>
    <w:rsid w:val="00A62154"/>
    <w:rsid w:val="00A622C8"/>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1DC4"/>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0E86"/>
    <w:rsid w:val="00A81313"/>
    <w:rsid w:val="00A81C79"/>
    <w:rsid w:val="00A81D88"/>
    <w:rsid w:val="00A82088"/>
    <w:rsid w:val="00A8262F"/>
    <w:rsid w:val="00A82A8A"/>
    <w:rsid w:val="00A82EDF"/>
    <w:rsid w:val="00A832F8"/>
    <w:rsid w:val="00A833F4"/>
    <w:rsid w:val="00A83489"/>
    <w:rsid w:val="00A83E70"/>
    <w:rsid w:val="00A83FCD"/>
    <w:rsid w:val="00A844D1"/>
    <w:rsid w:val="00A847E0"/>
    <w:rsid w:val="00A85312"/>
    <w:rsid w:val="00A85CBC"/>
    <w:rsid w:val="00A85D77"/>
    <w:rsid w:val="00A85DAB"/>
    <w:rsid w:val="00A85F02"/>
    <w:rsid w:val="00A8664E"/>
    <w:rsid w:val="00A8683F"/>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AE7"/>
    <w:rsid w:val="00AB0B0B"/>
    <w:rsid w:val="00AB116C"/>
    <w:rsid w:val="00AB15A9"/>
    <w:rsid w:val="00AB201F"/>
    <w:rsid w:val="00AB2584"/>
    <w:rsid w:val="00AB2A01"/>
    <w:rsid w:val="00AB2E13"/>
    <w:rsid w:val="00AB3783"/>
    <w:rsid w:val="00AB3913"/>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3A"/>
    <w:rsid w:val="00AC20DB"/>
    <w:rsid w:val="00AC2246"/>
    <w:rsid w:val="00AC2858"/>
    <w:rsid w:val="00AC291E"/>
    <w:rsid w:val="00AC2A36"/>
    <w:rsid w:val="00AC3010"/>
    <w:rsid w:val="00AC45C1"/>
    <w:rsid w:val="00AC4813"/>
    <w:rsid w:val="00AC4A40"/>
    <w:rsid w:val="00AC4C4A"/>
    <w:rsid w:val="00AC530D"/>
    <w:rsid w:val="00AC5D5A"/>
    <w:rsid w:val="00AC5E79"/>
    <w:rsid w:val="00AC5EE1"/>
    <w:rsid w:val="00AC5FC6"/>
    <w:rsid w:val="00AC6352"/>
    <w:rsid w:val="00AC638B"/>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3B0"/>
    <w:rsid w:val="00AE1462"/>
    <w:rsid w:val="00AE16E8"/>
    <w:rsid w:val="00AE1ABE"/>
    <w:rsid w:val="00AE202D"/>
    <w:rsid w:val="00AE2CAE"/>
    <w:rsid w:val="00AE37CD"/>
    <w:rsid w:val="00AE3EA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295"/>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0B8E"/>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0CB"/>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491"/>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13C"/>
    <w:rsid w:val="00B479B4"/>
    <w:rsid w:val="00B47C82"/>
    <w:rsid w:val="00B50545"/>
    <w:rsid w:val="00B5064E"/>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96C"/>
    <w:rsid w:val="00B57AA2"/>
    <w:rsid w:val="00B600BC"/>
    <w:rsid w:val="00B60183"/>
    <w:rsid w:val="00B6021B"/>
    <w:rsid w:val="00B60E69"/>
    <w:rsid w:val="00B610F7"/>
    <w:rsid w:val="00B61375"/>
    <w:rsid w:val="00B6193D"/>
    <w:rsid w:val="00B62469"/>
    <w:rsid w:val="00B62816"/>
    <w:rsid w:val="00B62F26"/>
    <w:rsid w:val="00B637B1"/>
    <w:rsid w:val="00B64049"/>
    <w:rsid w:val="00B64B08"/>
    <w:rsid w:val="00B64C5E"/>
    <w:rsid w:val="00B64DB2"/>
    <w:rsid w:val="00B660B7"/>
    <w:rsid w:val="00B666FC"/>
    <w:rsid w:val="00B66841"/>
    <w:rsid w:val="00B66CD3"/>
    <w:rsid w:val="00B67B05"/>
    <w:rsid w:val="00B67EC5"/>
    <w:rsid w:val="00B70044"/>
    <w:rsid w:val="00B70A89"/>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C6A"/>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6AD"/>
    <w:rsid w:val="00B917E4"/>
    <w:rsid w:val="00B9182A"/>
    <w:rsid w:val="00B9207B"/>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B1"/>
    <w:rsid w:val="00B961E4"/>
    <w:rsid w:val="00B97399"/>
    <w:rsid w:val="00B9795E"/>
    <w:rsid w:val="00BA0843"/>
    <w:rsid w:val="00BA0994"/>
    <w:rsid w:val="00BA16C6"/>
    <w:rsid w:val="00BA202C"/>
    <w:rsid w:val="00BA25AD"/>
    <w:rsid w:val="00BA27BD"/>
    <w:rsid w:val="00BA303C"/>
    <w:rsid w:val="00BA3947"/>
    <w:rsid w:val="00BA39A9"/>
    <w:rsid w:val="00BA3A5D"/>
    <w:rsid w:val="00BA3FCA"/>
    <w:rsid w:val="00BA4F3F"/>
    <w:rsid w:val="00BA5719"/>
    <w:rsid w:val="00BA5A77"/>
    <w:rsid w:val="00BA5C36"/>
    <w:rsid w:val="00BA5E57"/>
    <w:rsid w:val="00BA6E5F"/>
    <w:rsid w:val="00BA6F81"/>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DB"/>
    <w:rsid w:val="00BB750C"/>
    <w:rsid w:val="00BB760E"/>
    <w:rsid w:val="00BB7612"/>
    <w:rsid w:val="00BC0399"/>
    <w:rsid w:val="00BC0FD6"/>
    <w:rsid w:val="00BC1ABE"/>
    <w:rsid w:val="00BC1C78"/>
    <w:rsid w:val="00BC2177"/>
    <w:rsid w:val="00BC253B"/>
    <w:rsid w:val="00BC36A9"/>
    <w:rsid w:val="00BC3CAC"/>
    <w:rsid w:val="00BC3FE3"/>
    <w:rsid w:val="00BC4EEF"/>
    <w:rsid w:val="00BC523C"/>
    <w:rsid w:val="00BC567A"/>
    <w:rsid w:val="00BC6A3C"/>
    <w:rsid w:val="00BC6C6C"/>
    <w:rsid w:val="00BC6E3E"/>
    <w:rsid w:val="00BC6EFA"/>
    <w:rsid w:val="00BC7B54"/>
    <w:rsid w:val="00BC7DD5"/>
    <w:rsid w:val="00BC7E72"/>
    <w:rsid w:val="00BD0BF2"/>
    <w:rsid w:val="00BD0D8D"/>
    <w:rsid w:val="00BD1540"/>
    <w:rsid w:val="00BD15B8"/>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705"/>
    <w:rsid w:val="00BD58E0"/>
    <w:rsid w:val="00BD5B78"/>
    <w:rsid w:val="00BD5CD4"/>
    <w:rsid w:val="00BD65A7"/>
    <w:rsid w:val="00BD6930"/>
    <w:rsid w:val="00BD6A87"/>
    <w:rsid w:val="00BD6E88"/>
    <w:rsid w:val="00BD7199"/>
    <w:rsid w:val="00BD71BE"/>
    <w:rsid w:val="00BD7754"/>
    <w:rsid w:val="00BD7A5C"/>
    <w:rsid w:val="00BD7E42"/>
    <w:rsid w:val="00BE0022"/>
    <w:rsid w:val="00BE1236"/>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830"/>
    <w:rsid w:val="00BF0914"/>
    <w:rsid w:val="00BF0EF7"/>
    <w:rsid w:val="00BF190E"/>
    <w:rsid w:val="00BF1CEA"/>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201"/>
    <w:rsid w:val="00C015E9"/>
    <w:rsid w:val="00C019EE"/>
    <w:rsid w:val="00C0256A"/>
    <w:rsid w:val="00C030D3"/>
    <w:rsid w:val="00C033D1"/>
    <w:rsid w:val="00C03446"/>
    <w:rsid w:val="00C03FC9"/>
    <w:rsid w:val="00C04554"/>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2776F"/>
    <w:rsid w:val="00C30049"/>
    <w:rsid w:val="00C30E3E"/>
    <w:rsid w:val="00C30F67"/>
    <w:rsid w:val="00C313B2"/>
    <w:rsid w:val="00C31514"/>
    <w:rsid w:val="00C317D2"/>
    <w:rsid w:val="00C31AB9"/>
    <w:rsid w:val="00C32326"/>
    <w:rsid w:val="00C329BB"/>
    <w:rsid w:val="00C329D7"/>
    <w:rsid w:val="00C32D49"/>
    <w:rsid w:val="00C3369E"/>
    <w:rsid w:val="00C336E6"/>
    <w:rsid w:val="00C33828"/>
    <w:rsid w:val="00C33F82"/>
    <w:rsid w:val="00C34523"/>
    <w:rsid w:val="00C3550A"/>
    <w:rsid w:val="00C3591E"/>
    <w:rsid w:val="00C3594C"/>
    <w:rsid w:val="00C35E2F"/>
    <w:rsid w:val="00C35FCC"/>
    <w:rsid w:val="00C3620B"/>
    <w:rsid w:val="00C36DFD"/>
    <w:rsid w:val="00C3715F"/>
    <w:rsid w:val="00C37474"/>
    <w:rsid w:val="00C40107"/>
    <w:rsid w:val="00C4042A"/>
    <w:rsid w:val="00C40A3A"/>
    <w:rsid w:val="00C40A7D"/>
    <w:rsid w:val="00C412E9"/>
    <w:rsid w:val="00C413E2"/>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371"/>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B76"/>
    <w:rsid w:val="00C7720E"/>
    <w:rsid w:val="00C804FF"/>
    <w:rsid w:val="00C80526"/>
    <w:rsid w:val="00C80869"/>
    <w:rsid w:val="00C8090C"/>
    <w:rsid w:val="00C809B8"/>
    <w:rsid w:val="00C80C5D"/>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2190"/>
    <w:rsid w:val="00CB2EA7"/>
    <w:rsid w:val="00CB3047"/>
    <w:rsid w:val="00CB413A"/>
    <w:rsid w:val="00CB427D"/>
    <w:rsid w:val="00CB56CB"/>
    <w:rsid w:val="00CB5913"/>
    <w:rsid w:val="00CB5943"/>
    <w:rsid w:val="00CB6175"/>
    <w:rsid w:val="00CB6C8F"/>
    <w:rsid w:val="00CB6DE0"/>
    <w:rsid w:val="00CB7610"/>
    <w:rsid w:val="00CB7614"/>
    <w:rsid w:val="00CB7ED8"/>
    <w:rsid w:val="00CB7F4C"/>
    <w:rsid w:val="00CC0025"/>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F0D"/>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ADB"/>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4486"/>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4A1"/>
    <w:rsid w:val="00D040BB"/>
    <w:rsid w:val="00D048C4"/>
    <w:rsid w:val="00D04AFA"/>
    <w:rsid w:val="00D0512B"/>
    <w:rsid w:val="00D05C88"/>
    <w:rsid w:val="00D06452"/>
    <w:rsid w:val="00D06496"/>
    <w:rsid w:val="00D0663B"/>
    <w:rsid w:val="00D06C78"/>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0A"/>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C18"/>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3C7"/>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08"/>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6E3"/>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67FC"/>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2A2"/>
    <w:rsid w:val="00D973CC"/>
    <w:rsid w:val="00D9742F"/>
    <w:rsid w:val="00D97A7A"/>
    <w:rsid w:val="00D97AEE"/>
    <w:rsid w:val="00D97FFE"/>
    <w:rsid w:val="00DA055A"/>
    <w:rsid w:val="00DA1A00"/>
    <w:rsid w:val="00DA1E31"/>
    <w:rsid w:val="00DA22B9"/>
    <w:rsid w:val="00DA235A"/>
    <w:rsid w:val="00DA2576"/>
    <w:rsid w:val="00DA2A6C"/>
    <w:rsid w:val="00DA2A8A"/>
    <w:rsid w:val="00DA36D9"/>
    <w:rsid w:val="00DA41F8"/>
    <w:rsid w:val="00DA47B7"/>
    <w:rsid w:val="00DA48D6"/>
    <w:rsid w:val="00DA4E5F"/>
    <w:rsid w:val="00DA59B8"/>
    <w:rsid w:val="00DA6058"/>
    <w:rsid w:val="00DA6E43"/>
    <w:rsid w:val="00DA7057"/>
    <w:rsid w:val="00DA732F"/>
    <w:rsid w:val="00DA7D01"/>
    <w:rsid w:val="00DB0437"/>
    <w:rsid w:val="00DB08BE"/>
    <w:rsid w:val="00DB1308"/>
    <w:rsid w:val="00DB15C6"/>
    <w:rsid w:val="00DB1E01"/>
    <w:rsid w:val="00DB1E8A"/>
    <w:rsid w:val="00DB2BB8"/>
    <w:rsid w:val="00DB2CDB"/>
    <w:rsid w:val="00DB32CC"/>
    <w:rsid w:val="00DB36E3"/>
    <w:rsid w:val="00DB4190"/>
    <w:rsid w:val="00DB432E"/>
    <w:rsid w:val="00DB43B0"/>
    <w:rsid w:val="00DB4BE9"/>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028"/>
    <w:rsid w:val="00DC25CD"/>
    <w:rsid w:val="00DC29D3"/>
    <w:rsid w:val="00DC2E80"/>
    <w:rsid w:val="00DC3016"/>
    <w:rsid w:val="00DC40EC"/>
    <w:rsid w:val="00DC4AA9"/>
    <w:rsid w:val="00DC4CEB"/>
    <w:rsid w:val="00DC57FC"/>
    <w:rsid w:val="00DC603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2617"/>
    <w:rsid w:val="00DD3696"/>
    <w:rsid w:val="00DD3BE6"/>
    <w:rsid w:val="00DD4353"/>
    <w:rsid w:val="00DD4BE3"/>
    <w:rsid w:val="00DD528D"/>
    <w:rsid w:val="00DD5364"/>
    <w:rsid w:val="00DD543E"/>
    <w:rsid w:val="00DD55E2"/>
    <w:rsid w:val="00DD55FF"/>
    <w:rsid w:val="00DD569B"/>
    <w:rsid w:val="00DD599F"/>
    <w:rsid w:val="00DD63BC"/>
    <w:rsid w:val="00DD6768"/>
    <w:rsid w:val="00DD727F"/>
    <w:rsid w:val="00DD7715"/>
    <w:rsid w:val="00DD7BAD"/>
    <w:rsid w:val="00DD7D49"/>
    <w:rsid w:val="00DD7E41"/>
    <w:rsid w:val="00DE030E"/>
    <w:rsid w:val="00DE0AB4"/>
    <w:rsid w:val="00DE0ECC"/>
    <w:rsid w:val="00DE1EBA"/>
    <w:rsid w:val="00DE24DF"/>
    <w:rsid w:val="00DE24E5"/>
    <w:rsid w:val="00DE31E4"/>
    <w:rsid w:val="00DE3334"/>
    <w:rsid w:val="00DE33A3"/>
    <w:rsid w:val="00DE35B3"/>
    <w:rsid w:val="00DE40E6"/>
    <w:rsid w:val="00DE4F2C"/>
    <w:rsid w:val="00DE543C"/>
    <w:rsid w:val="00DE5AE8"/>
    <w:rsid w:val="00DE5D52"/>
    <w:rsid w:val="00DE5E27"/>
    <w:rsid w:val="00DE6AED"/>
    <w:rsid w:val="00DE6E2D"/>
    <w:rsid w:val="00DE7143"/>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870"/>
    <w:rsid w:val="00E00C8C"/>
    <w:rsid w:val="00E01777"/>
    <w:rsid w:val="00E017EB"/>
    <w:rsid w:val="00E01CA4"/>
    <w:rsid w:val="00E01E76"/>
    <w:rsid w:val="00E02492"/>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73"/>
    <w:rsid w:val="00E05D94"/>
    <w:rsid w:val="00E07640"/>
    <w:rsid w:val="00E077CF"/>
    <w:rsid w:val="00E077E9"/>
    <w:rsid w:val="00E07C2F"/>
    <w:rsid w:val="00E07E48"/>
    <w:rsid w:val="00E07ECC"/>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3DF0"/>
    <w:rsid w:val="00E1404A"/>
    <w:rsid w:val="00E1464B"/>
    <w:rsid w:val="00E14A7A"/>
    <w:rsid w:val="00E14BE4"/>
    <w:rsid w:val="00E14DA0"/>
    <w:rsid w:val="00E1550A"/>
    <w:rsid w:val="00E15FA2"/>
    <w:rsid w:val="00E16370"/>
    <w:rsid w:val="00E1667A"/>
    <w:rsid w:val="00E16A38"/>
    <w:rsid w:val="00E16C22"/>
    <w:rsid w:val="00E17337"/>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3273"/>
    <w:rsid w:val="00E334F1"/>
    <w:rsid w:val="00E33C03"/>
    <w:rsid w:val="00E340F2"/>
    <w:rsid w:val="00E355E6"/>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1D5D"/>
    <w:rsid w:val="00E42115"/>
    <w:rsid w:val="00E427A3"/>
    <w:rsid w:val="00E42E5C"/>
    <w:rsid w:val="00E43128"/>
    <w:rsid w:val="00E434B7"/>
    <w:rsid w:val="00E434BE"/>
    <w:rsid w:val="00E439FA"/>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4EC1"/>
    <w:rsid w:val="00E55515"/>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7F"/>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3F11"/>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778FC"/>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56BF"/>
    <w:rsid w:val="00E867BC"/>
    <w:rsid w:val="00E878FF"/>
    <w:rsid w:val="00E90033"/>
    <w:rsid w:val="00E90AEF"/>
    <w:rsid w:val="00E90EB0"/>
    <w:rsid w:val="00E91657"/>
    <w:rsid w:val="00E926B7"/>
    <w:rsid w:val="00E92DF8"/>
    <w:rsid w:val="00E93FDF"/>
    <w:rsid w:val="00E94598"/>
    <w:rsid w:val="00E95A74"/>
    <w:rsid w:val="00E95C51"/>
    <w:rsid w:val="00E961C6"/>
    <w:rsid w:val="00E962E6"/>
    <w:rsid w:val="00E9663C"/>
    <w:rsid w:val="00E970D1"/>
    <w:rsid w:val="00E970FA"/>
    <w:rsid w:val="00E97245"/>
    <w:rsid w:val="00E974A6"/>
    <w:rsid w:val="00EA0400"/>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65A"/>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799"/>
    <w:rsid w:val="00EC0D0F"/>
    <w:rsid w:val="00EC13A1"/>
    <w:rsid w:val="00EC1A17"/>
    <w:rsid w:val="00EC1D10"/>
    <w:rsid w:val="00EC2420"/>
    <w:rsid w:val="00EC293F"/>
    <w:rsid w:val="00EC29C5"/>
    <w:rsid w:val="00EC2A5C"/>
    <w:rsid w:val="00EC2BE0"/>
    <w:rsid w:val="00EC2F37"/>
    <w:rsid w:val="00EC2FE0"/>
    <w:rsid w:val="00EC31A7"/>
    <w:rsid w:val="00EC3E6A"/>
    <w:rsid w:val="00EC4283"/>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58CD"/>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5F66"/>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1E66"/>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6A4"/>
    <w:rsid w:val="00F13AFA"/>
    <w:rsid w:val="00F13D26"/>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BCC"/>
    <w:rsid w:val="00F23C1E"/>
    <w:rsid w:val="00F23C54"/>
    <w:rsid w:val="00F2409D"/>
    <w:rsid w:val="00F249C7"/>
    <w:rsid w:val="00F2579C"/>
    <w:rsid w:val="00F2592E"/>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86B"/>
    <w:rsid w:val="00F359F4"/>
    <w:rsid w:val="00F35CB4"/>
    <w:rsid w:val="00F35D4A"/>
    <w:rsid w:val="00F36C5D"/>
    <w:rsid w:val="00F37677"/>
    <w:rsid w:val="00F37A5A"/>
    <w:rsid w:val="00F37ED4"/>
    <w:rsid w:val="00F41644"/>
    <w:rsid w:val="00F4167D"/>
    <w:rsid w:val="00F41C9F"/>
    <w:rsid w:val="00F42333"/>
    <w:rsid w:val="00F423E5"/>
    <w:rsid w:val="00F426F7"/>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C"/>
    <w:rsid w:val="00F538C8"/>
    <w:rsid w:val="00F53916"/>
    <w:rsid w:val="00F5395E"/>
    <w:rsid w:val="00F53970"/>
    <w:rsid w:val="00F539A6"/>
    <w:rsid w:val="00F53F6F"/>
    <w:rsid w:val="00F53FF6"/>
    <w:rsid w:val="00F5493B"/>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1DFC"/>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0DF9"/>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5E14"/>
    <w:rsid w:val="00F860F5"/>
    <w:rsid w:val="00F8619F"/>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3E09"/>
    <w:rsid w:val="00F943CD"/>
    <w:rsid w:val="00F946B6"/>
    <w:rsid w:val="00F95010"/>
    <w:rsid w:val="00F95262"/>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220"/>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5C1"/>
    <w:rsid w:val="00FC4814"/>
    <w:rsid w:val="00FC4D53"/>
    <w:rsid w:val="00FC4E9C"/>
    <w:rsid w:val="00FC4F4B"/>
    <w:rsid w:val="00FC55A9"/>
    <w:rsid w:val="00FC55BA"/>
    <w:rsid w:val="00FC5B16"/>
    <w:rsid w:val="00FC5D65"/>
    <w:rsid w:val="00FC61B8"/>
    <w:rsid w:val="00FC6878"/>
    <w:rsid w:val="00FC790C"/>
    <w:rsid w:val="00FD015A"/>
    <w:rsid w:val="00FD0F7E"/>
    <w:rsid w:val="00FD10E6"/>
    <w:rsid w:val="00FD15BB"/>
    <w:rsid w:val="00FD205F"/>
    <w:rsid w:val="00FD21C9"/>
    <w:rsid w:val="00FD2523"/>
    <w:rsid w:val="00FD2846"/>
    <w:rsid w:val="00FD2CE7"/>
    <w:rsid w:val="00FD2D06"/>
    <w:rsid w:val="00FD32A7"/>
    <w:rsid w:val="00FD34FC"/>
    <w:rsid w:val="00FD35F2"/>
    <w:rsid w:val="00FD36A6"/>
    <w:rsid w:val="00FD3DC2"/>
    <w:rsid w:val="00FD4387"/>
    <w:rsid w:val="00FD4726"/>
    <w:rsid w:val="00FD5244"/>
    <w:rsid w:val="00FD5493"/>
    <w:rsid w:val="00FD560C"/>
    <w:rsid w:val="00FD59B4"/>
    <w:rsid w:val="00FD6655"/>
    <w:rsid w:val="00FD67FD"/>
    <w:rsid w:val="00FD6A36"/>
    <w:rsid w:val="00FD6ABA"/>
    <w:rsid w:val="00FD6AD2"/>
    <w:rsid w:val="00FD736E"/>
    <w:rsid w:val="00FD76B9"/>
    <w:rsid w:val="00FE0080"/>
    <w:rsid w:val="00FE0429"/>
    <w:rsid w:val="00FE08CA"/>
    <w:rsid w:val="00FE08D8"/>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C49"/>
    <w:rsid w:val="00FE4FF8"/>
    <w:rsid w:val="00FE53A3"/>
    <w:rsid w:val="00FE5463"/>
    <w:rsid w:val="00FE54F8"/>
    <w:rsid w:val="00FE578A"/>
    <w:rsid w:val="00FE5B49"/>
    <w:rsid w:val="00FE7AC2"/>
    <w:rsid w:val="00FE7DF1"/>
    <w:rsid w:val="00FE7ECF"/>
    <w:rsid w:val="00FF0D76"/>
    <w:rsid w:val="00FF1103"/>
    <w:rsid w:val="00FF1639"/>
    <w:rsid w:val="00FF1B89"/>
    <w:rsid w:val="00FF1BD4"/>
    <w:rsid w:val="00FF1CD5"/>
    <w:rsid w:val="00FF1D05"/>
    <w:rsid w:val="00FF1EDC"/>
    <w:rsid w:val="00FF1FA0"/>
    <w:rsid w:val="00FF24E0"/>
    <w:rsid w:val="00FF26B1"/>
    <w:rsid w:val="00FF2846"/>
    <w:rsid w:val="00FF28B3"/>
    <w:rsid w:val="00FF291E"/>
    <w:rsid w:val="00FF3502"/>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paragraph" w:customStyle="1" w:styleId="21">
    <w:name w:val="表 (緑)  21"/>
    <w:semiHidden/>
    <w:qFormat/>
    <w:rsid w:val="00F13D26"/>
    <w:rPr>
      <w:rFonts w:ascii="Times New Roman" w:eastAsia="Batang"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DC55B86C-D0A8-4B8A-81F9-CAE9E2240494}">
  <ds:schemaRefs>
    <ds:schemaRef ds:uri="http://www.w3.org/XML/1998/namespace"/>
    <ds:schemaRef ds:uri="http://purl.org/dc/terms/"/>
    <ds:schemaRef ds:uri="http://schemas.microsoft.com/office/infopath/2007/PartnerControls"/>
    <ds:schemaRef ds:uri="http://purl.org/dc/elements/1.1/"/>
    <ds:schemaRef ds:uri="9b239327-9e80-40e4-b1b7-4394fed77a33"/>
    <ds:schemaRef ds:uri="http://purl.org/dc/dcmitype/"/>
    <ds:schemaRef ds:uri="http://schemas.microsoft.com/office/2006/documentManagement/types"/>
    <ds:schemaRef ds:uri="2f282d3b-eb4a-4b09-b61f-b9593442e286"/>
    <ds:schemaRef ds:uri="http://schemas.openxmlformats.org/package/2006/metadata/core-properties"/>
    <ds:schemaRef ds:uri="d8762117-8292-4133-b1c7-eab5c6487cfd"/>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785FF541-A5B2-4F0F-9ECC-2AC2B45ED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1346</Words>
  <Characters>6816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2022-09-23T06:54:00Z</dcterms:created>
  <dcterms:modified xsi:type="dcterms:W3CDTF">2023-04-10T18:49:00Z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