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01267" w14:textId="200F5859" w:rsidR="00205306" w:rsidRPr="004A029C" w:rsidRDefault="00205306" w:rsidP="00205306">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4A029C">
        <w:rPr>
          <w:rFonts w:cs="Arial"/>
          <w:sz w:val="24"/>
          <w:szCs w:val="24"/>
        </w:rPr>
        <w:tab/>
      </w:r>
      <w:r w:rsidR="00D80F53" w:rsidRPr="00D80F53">
        <w:rPr>
          <w:rFonts w:cs="Arial"/>
          <w:sz w:val="24"/>
          <w:szCs w:val="24"/>
        </w:rPr>
        <w:t>R4-2305265</w:t>
      </w:r>
      <w:bookmarkStart w:id="0" w:name="_GoBack"/>
      <w:bookmarkEnd w:id="0"/>
    </w:p>
    <w:p w14:paraId="3B0ED55B" w14:textId="77777777" w:rsidR="00205306" w:rsidRPr="00062030" w:rsidRDefault="00205306" w:rsidP="00205306">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14:paraId="288B35E8" w14:textId="77777777" w:rsidR="00DF0231" w:rsidRPr="002D2977" w:rsidRDefault="00DF0231" w:rsidP="00DF0231">
      <w:pPr>
        <w:pStyle w:val="Footer"/>
        <w:rPr>
          <w:noProof w:val="0"/>
        </w:rPr>
      </w:pPr>
    </w:p>
    <w:p w14:paraId="7F9FBBE7" w14:textId="1E61BAA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05306">
        <w:rPr>
          <w:rFonts w:ascii="Arial" w:hAnsi="Arial"/>
          <w:sz w:val="24"/>
          <w:lang w:val="en-US"/>
        </w:rPr>
        <w:t>5</w:t>
      </w:r>
      <w:r w:rsidR="00651B4A">
        <w:rPr>
          <w:rFonts w:ascii="Arial" w:hAnsi="Arial"/>
          <w:sz w:val="24"/>
          <w:lang w:val="en-US"/>
        </w:rPr>
        <w:t>.9.</w:t>
      </w:r>
      <w:r w:rsidR="0097364D">
        <w:rPr>
          <w:rFonts w:ascii="Arial" w:hAnsi="Arial"/>
          <w:sz w:val="24"/>
          <w:lang w:val="en-US"/>
        </w:rPr>
        <w:t>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533A52F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L1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D464D4" w14:textId="7780A180" w:rsidR="00205306" w:rsidRPr="00622EBC" w:rsidRDefault="00205306" w:rsidP="00622EBC">
      <w:pPr>
        <w:rPr>
          <w:rFonts w:eastAsiaTheme="minorEastAsia"/>
          <w:lang w:val="en-US" w:eastAsia="zh-CN"/>
        </w:rPr>
      </w:pPr>
      <w:r>
        <w:rPr>
          <w:rFonts w:eastAsiaTheme="minorEastAsia"/>
          <w:lang w:val="en-US" w:eastAsia="zh-CN"/>
        </w:rPr>
        <w:t xml:space="preserve">The Rel-18 WI of even further RRM enhancement was approved in [1] and further revised in [2]. 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In RAN4#105, some high-level principle was agreed in [3]. In RAN4#l06 meeting, the scope of the solutions was further narrowed down</w:t>
      </w:r>
      <w:r w:rsidR="009B5C36">
        <w:rPr>
          <w:rFonts w:eastAsiaTheme="minorEastAsia"/>
          <w:lang w:val="en-US" w:eastAsia="zh-CN"/>
        </w:rPr>
        <w:t xml:space="preserve"> [4]</w:t>
      </w:r>
      <w:r>
        <w:rPr>
          <w:rFonts w:eastAsiaTheme="minorEastAsia"/>
          <w:lang w:val="en-US" w:eastAsia="zh-CN"/>
        </w:rPr>
        <w:t>. In this paper, we further provide our views of RRM impact of the objective and provide further analysis on the solutions.</w:t>
      </w:r>
    </w:p>
    <w:p w14:paraId="2EBB39AE" w14:textId="77777777" w:rsidR="00DF0231" w:rsidRDefault="00DF0231" w:rsidP="00DF0231">
      <w:pPr>
        <w:pStyle w:val="Heading1"/>
        <w:numPr>
          <w:ilvl w:val="0"/>
          <w:numId w:val="1"/>
        </w:numPr>
        <w:rPr>
          <w:lang w:val="en-US"/>
        </w:rPr>
      </w:pPr>
      <w:r w:rsidRPr="002D2977">
        <w:rPr>
          <w:lang w:val="en-US"/>
        </w:rPr>
        <w:t>Discussion</w:t>
      </w:r>
    </w:p>
    <w:p w14:paraId="6F3F3CA5" w14:textId="2F02CAE8" w:rsidR="00E30776" w:rsidRDefault="00E30776" w:rsidP="00E30776">
      <w:pPr>
        <w:pStyle w:val="Heading2"/>
        <w:rPr>
          <w:lang w:val="en-US"/>
        </w:rPr>
      </w:pPr>
      <w:r>
        <w:rPr>
          <w:lang w:val="en-US"/>
        </w:rPr>
        <w:t>2.</w:t>
      </w:r>
      <w:r w:rsidR="000B03FC">
        <w:rPr>
          <w:lang w:val="en-US"/>
        </w:rPr>
        <w:t>1</w:t>
      </w:r>
      <w:r>
        <w:rPr>
          <w:lang w:val="en-US"/>
        </w:rPr>
        <w:t xml:space="preserve"> Skip L1-RSRP</w:t>
      </w:r>
    </w:p>
    <w:p w14:paraId="1B39498D" w14:textId="4499BC7F" w:rsidR="009E1D39" w:rsidRDefault="00BD5D3B" w:rsidP="009E1D39">
      <w:pPr>
        <w:rPr>
          <w:lang w:val="en-US"/>
        </w:rPr>
      </w:pPr>
      <w:r>
        <w:rPr>
          <w:lang w:val="en-US"/>
        </w:rPr>
        <w:t xml:space="preserve">Regarding whether and how to skip the L1-RSRP measurement, the status </w:t>
      </w:r>
      <w:r w:rsidR="000312BF">
        <w:rPr>
          <w:lang w:val="en-US"/>
        </w:rPr>
        <w:t>is</w:t>
      </w:r>
      <w:r>
        <w:rPr>
          <w:lang w:val="en-US"/>
        </w:rPr>
        <w:t xml:space="preserve"> summarized as follows:</w:t>
      </w:r>
    </w:p>
    <w:tbl>
      <w:tblPr>
        <w:tblStyle w:val="TableGrid"/>
        <w:tblW w:w="0" w:type="auto"/>
        <w:tblLook w:val="04A0" w:firstRow="1" w:lastRow="0" w:firstColumn="1" w:lastColumn="0" w:noHBand="0" w:noVBand="1"/>
      </w:tblPr>
      <w:tblGrid>
        <w:gridCol w:w="9562"/>
      </w:tblGrid>
      <w:tr w:rsidR="00BD5D3B" w14:paraId="46746008" w14:textId="77777777" w:rsidTr="00BD5D3B">
        <w:tc>
          <w:tcPr>
            <w:tcW w:w="9562" w:type="dxa"/>
          </w:tcPr>
          <w:p w14:paraId="7B41F344" w14:textId="77777777" w:rsidR="000B03FC" w:rsidRDefault="000B03FC" w:rsidP="000B03FC">
            <w:pPr>
              <w:rPr>
                <w:b/>
                <w:color w:val="0070C0"/>
                <w:u w:val="single"/>
                <w:lang w:eastAsia="ko-KR"/>
              </w:rPr>
            </w:pPr>
            <w:r>
              <w:rPr>
                <w:b/>
                <w:color w:val="0070C0"/>
                <w:u w:val="single"/>
                <w:lang w:eastAsia="ko-KR"/>
              </w:rPr>
              <w:t xml:space="preserve">Issue 2-1-2: Whether and how to skip L1-RSRP measurement of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(for the case </w:t>
            </w:r>
            <w:r w:rsidRPr="007D029E">
              <w:rPr>
                <w:b/>
                <w:color w:val="0070C0"/>
                <w:u w:val="single"/>
                <w:lang w:eastAsia="ko-KR"/>
              </w:rPr>
              <w:t xml:space="preserve">when no valid L3 measurement result is reported after </w:t>
            </w:r>
            <w:proofErr w:type="spellStart"/>
            <w:r w:rsidRPr="007D029E">
              <w:rPr>
                <w:b/>
                <w:color w:val="0070C0"/>
                <w:u w:val="single"/>
                <w:lang w:eastAsia="ko-KR"/>
              </w:rPr>
              <w:t>SCell</w:t>
            </w:r>
            <w:proofErr w:type="spellEnd"/>
            <w:r w:rsidRPr="007D029E">
              <w:rPr>
                <w:b/>
                <w:color w:val="0070C0"/>
                <w:u w:val="single"/>
                <w:lang w:eastAsia="ko-KR"/>
              </w:rPr>
              <w:t xml:space="preserve"> activation command</w:t>
            </w:r>
            <w:r>
              <w:rPr>
                <w:b/>
                <w:color w:val="0070C0"/>
                <w:u w:val="single"/>
                <w:lang w:eastAsia="ko-KR"/>
              </w:rPr>
              <w:t>)?</w:t>
            </w:r>
          </w:p>
          <w:p w14:paraId="2C1E785B" w14:textId="77777777" w:rsidR="000B03FC" w:rsidRDefault="000B03FC" w:rsidP="000B03FC">
            <w:pPr>
              <w:pStyle w:val="ListParagraph"/>
              <w:numPr>
                <w:ilvl w:val="0"/>
                <w:numId w:val="8"/>
              </w:numPr>
              <w:spacing w:after="120"/>
              <w:ind w:left="720" w:firstLineChars="0"/>
              <w:rPr>
                <w:rFonts w:eastAsia="宋体"/>
                <w:color w:val="0070C0"/>
              </w:rPr>
            </w:pPr>
            <w:r>
              <w:rPr>
                <w:rFonts w:eastAsia="宋体"/>
                <w:color w:val="0070C0"/>
              </w:rPr>
              <w:t>Proposals</w:t>
            </w:r>
          </w:p>
          <w:p w14:paraId="27FC1041" w14:textId="77777777" w:rsidR="000B03FC" w:rsidRDefault="000B03FC" w:rsidP="000B03FC">
            <w:pPr>
              <w:pStyle w:val="ListParagraph"/>
              <w:numPr>
                <w:ilvl w:val="1"/>
                <w:numId w:val="8"/>
              </w:numPr>
              <w:spacing w:after="120"/>
              <w:ind w:left="1440" w:firstLineChars="0"/>
              <w:rPr>
                <w:rFonts w:eastAsia="宋体"/>
              </w:rPr>
            </w:pPr>
            <w:r>
              <w:rPr>
                <w:rFonts w:eastAsia="宋体"/>
              </w:rPr>
              <w:t xml:space="preserve">Option 1 (Apple, CMCC, </w:t>
            </w:r>
            <w:proofErr w:type="gramStart"/>
            <w:r>
              <w:rPr>
                <w:rFonts w:eastAsia="宋体"/>
              </w:rPr>
              <w:t>Nokia(</w:t>
            </w:r>
            <w:proofErr w:type="gramEnd"/>
            <w:r>
              <w:rPr>
                <w:rFonts w:eastAsia="宋体"/>
              </w:rPr>
              <w:t xml:space="preserve">only if RS is measured in L3), OPPO): </w:t>
            </w:r>
          </w:p>
          <w:p w14:paraId="0C085540" w14:textId="77777777" w:rsidR="000B03FC" w:rsidRDefault="000B03FC" w:rsidP="000B03FC">
            <w:pPr>
              <w:pStyle w:val="ListParagraph"/>
              <w:numPr>
                <w:ilvl w:val="2"/>
                <w:numId w:val="8"/>
              </w:numPr>
              <w:spacing w:after="120"/>
              <w:ind w:left="2084" w:firstLineChars="0"/>
              <w:rPr>
                <w:rFonts w:eastAsia="宋体"/>
              </w:rPr>
            </w:pPr>
            <w:r w:rsidRPr="00FA1813">
              <w:rPr>
                <w:rFonts w:eastAsia="等线"/>
              </w:rPr>
              <w:t xml:space="preserve">if L3 and L1 measurement are using same RS or </w:t>
            </w:r>
            <w:proofErr w:type="spellStart"/>
            <w:r w:rsidRPr="00FA1813">
              <w:rPr>
                <w:rFonts w:eastAsia="等线"/>
              </w:rPr>
              <w:t>QCLed</w:t>
            </w:r>
            <w:proofErr w:type="spellEnd"/>
            <w:r w:rsidRPr="00FA1813">
              <w:rPr>
                <w:rFonts w:eastAsia="等线"/>
              </w:rPr>
              <w:t xml:space="preserve"> type D RSs, skip L1-RSRP measurement and use measurement result from L3 stage for L1-RSRP reporting</w:t>
            </w:r>
          </w:p>
          <w:p w14:paraId="36BB1E3D" w14:textId="77777777" w:rsidR="000B03FC" w:rsidRDefault="000B03FC" w:rsidP="000B03FC">
            <w:pPr>
              <w:pStyle w:val="ListParagraph"/>
              <w:numPr>
                <w:ilvl w:val="2"/>
                <w:numId w:val="8"/>
              </w:numPr>
              <w:spacing w:after="120"/>
              <w:ind w:left="2084" w:firstLineChars="0"/>
              <w:rPr>
                <w:rFonts w:eastAsia="等线"/>
              </w:rPr>
            </w:pPr>
            <w:r>
              <w:rPr>
                <w:rFonts w:eastAsia="等线"/>
              </w:rPr>
              <w:t>Option 1a (Apple):</w:t>
            </w:r>
          </w:p>
          <w:p w14:paraId="4383E785" w14:textId="77777777" w:rsidR="000B03FC" w:rsidRDefault="000B03FC" w:rsidP="000B03FC">
            <w:pPr>
              <w:pStyle w:val="ListParagraph"/>
              <w:numPr>
                <w:ilvl w:val="3"/>
                <w:numId w:val="8"/>
              </w:numPr>
              <w:spacing w:after="120"/>
              <w:ind w:left="2804" w:firstLineChars="0"/>
              <w:rPr>
                <w:rFonts w:eastAsia="等线"/>
              </w:rPr>
            </w:pPr>
            <w:r w:rsidRPr="00FA1813">
              <w:rPr>
                <w:rFonts w:eastAsia="等线"/>
                <w:b/>
                <w:bCs/>
              </w:rPr>
              <w:t xml:space="preserve">if L3 measurement is performed without beam sweeping factor </w:t>
            </w:r>
            <w:proofErr w:type="gramStart"/>
            <w:r w:rsidRPr="00FA1813">
              <w:rPr>
                <w:rFonts w:eastAsia="等线"/>
                <w:b/>
                <w:bCs/>
              </w:rPr>
              <w:t>reduction</w:t>
            </w:r>
            <w:r>
              <w:rPr>
                <w:rFonts w:eastAsia="等线"/>
              </w:rPr>
              <w:t xml:space="preserve"> ,</w:t>
            </w:r>
            <w:proofErr w:type="gramEnd"/>
            <w:r>
              <w:rPr>
                <w:rFonts w:eastAsia="等线"/>
              </w:rPr>
              <w:t xml:space="preserve"> use Option 1 </w:t>
            </w:r>
          </w:p>
          <w:p w14:paraId="3655BF98" w14:textId="77777777" w:rsidR="000B03FC" w:rsidRDefault="000B03FC" w:rsidP="000B03FC">
            <w:pPr>
              <w:pStyle w:val="ListParagraph"/>
              <w:numPr>
                <w:ilvl w:val="2"/>
                <w:numId w:val="8"/>
              </w:numPr>
              <w:spacing w:after="120"/>
              <w:ind w:left="2084" w:firstLineChars="0"/>
              <w:rPr>
                <w:rFonts w:eastAsia="等线"/>
              </w:rPr>
            </w:pPr>
            <w:r w:rsidRPr="007D029E">
              <w:rPr>
                <w:rFonts w:eastAsia="等线"/>
              </w:rPr>
              <w:t>Option 1b (LGE):</w:t>
            </w:r>
          </w:p>
          <w:p w14:paraId="12A401BD" w14:textId="77777777" w:rsidR="000B03FC" w:rsidRPr="009648FB" w:rsidRDefault="000B03FC" w:rsidP="000B03FC">
            <w:pPr>
              <w:pStyle w:val="ListParagraph"/>
              <w:numPr>
                <w:ilvl w:val="3"/>
                <w:numId w:val="8"/>
              </w:numPr>
              <w:spacing w:after="120"/>
              <w:ind w:left="2804" w:firstLineChars="0"/>
              <w:rPr>
                <w:rFonts w:eastAsia="等线"/>
              </w:rPr>
            </w:pPr>
            <w:r w:rsidRPr="007D029E">
              <w:rPr>
                <w:rFonts w:eastAsia="等线"/>
              </w:rPr>
              <w:t>Consider L1-RSRP measurement skipping based on L3 measurement results without L3 part enhancement</w:t>
            </w:r>
            <w:r>
              <w:rPr>
                <w:rFonts w:eastAsia="等线"/>
              </w:rPr>
              <w:t>.</w:t>
            </w:r>
          </w:p>
          <w:p w14:paraId="38E36922" w14:textId="77777777" w:rsidR="000B03FC" w:rsidRDefault="000B03FC" w:rsidP="000B03FC">
            <w:pPr>
              <w:pStyle w:val="ListParagraph"/>
              <w:numPr>
                <w:ilvl w:val="1"/>
                <w:numId w:val="8"/>
              </w:numPr>
              <w:overflowPunct w:val="0"/>
              <w:autoSpaceDE w:val="0"/>
              <w:autoSpaceDN w:val="0"/>
              <w:adjustRightInd w:val="0"/>
              <w:spacing w:after="0"/>
              <w:ind w:left="1364" w:firstLineChars="0"/>
              <w:jc w:val="both"/>
              <w:textAlignment w:val="baseline"/>
              <w:rPr>
                <w:rFonts w:eastAsiaTheme="minorEastAsia"/>
                <w:bCs/>
              </w:rPr>
            </w:pPr>
            <w:r>
              <w:rPr>
                <w:rFonts w:eastAsiaTheme="minorEastAsia"/>
                <w:bCs/>
              </w:rPr>
              <w:t>Option 2 (Xiaomi, CTC):</w:t>
            </w:r>
          </w:p>
          <w:p w14:paraId="0744FD0B" w14:textId="77777777" w:rsidR="000B03FC" w:rsidRDefault="000B03FC" w:rsidP="000B03FC">
            <w:pPr>
              <w:pStyle w:val="ListParagraph"/>
              <w:numPr>
                <w:ilvl w:val="2"/>
                <w:numId w:val="8"/>
              </w:numPr>
              <w:spacing w:after="120"/>
              <w:ind w:left="2084" w:firstLineChars="0"/>
              <w:rPr>
                <w:rFonts w:eastAsia="等线"/>
              </w:rPr>
            </w:pPr>
            <w:r w:rsidRPr="007D029E">
              <w:rPr>
                <w:rFonts w:eastAsia="等线"/>
              </w:rPr>
              <w:t xml:space="preserve">L1-RSRP measurement and reporting procedures can be skipped provided that the UE has reported the valid measurement results with SSB index after receiving </w:t>
            </w:r>
            <w:proofErr w:type="spellStart"/>
            <w:r w:rsidRPr="007D029E">
              <w:rPr>
                <w:rFonts w:eastAsia="等线"/>
              </w:rPr>
              <w:t>SCell</w:t>
            </w:r>
            <w:proofErr w:type="spellEnd"/>
            <w:r w:rsidRPr="007D029E">
              <w:rPr>
                <w:rFonts w:eastAsia="等线"/>
              </w:rPr>
              <w:t xml:space="preserve"> activation command.</w:t>
            </w:r>
          </w:p>
          <w:p w14:paraId="7CAC519B" w14:textId="77777777" w:rsidR="000B03FC" w:rsidRDefault="000B03FC" w:rsidP="000B03FC">
            <w:pPr>
              <w:pStyle w:val="ListParagraph"/>
              <w:numPr>
                <w:ilvl w:val="1"/>
                <w:numId w:val="8"/>
              </w:numPr>
              <w:spacing w:after="120"/>
              <w:ind w:left="1364" w:firstLineChars="0"/>
              <w:rPr>
                <w:rFonts w:eastAsia="等线"/>
              </w:rPr>
            </w:pPr>
            <w:r>
              <w:rPr>
                <w:rFonts w:eastAsia="等线"/>
              </w:rPr>
              <w:t>Option 3 (NTT DOCOMO):</w:t>
            </w:r>
          </w:p>
          <w:p w14:paraId="79C39380" w14:textId="77777777" w:rsidR="000B03FC" w:rsidRDefault="000B03FC" w:rsidP="000B03FC">
            <w:pPr>
              <w:pStyle w:val="ListParagraph"/>
              <w:numPr>
                <w:ilvl w:val="2"/>
                <w:numId w:val="8"/>
              </w:numPr>
              <w:spacing w:after="120"/>
              <w:ind w:left="2084" w:firstLineChars="0"/>
              <w:rPr>
                <w:rFonts w:eastAsia="等线"/>
              </w:rPr>
            </w:pPr>
            <w:r w:rsidRPr="007D029E">
              <w:rPr>
                <w:rFonts w:eastAsia="等线"/>
              </w:rPr>
              <w:t>If the UE uses the same RS or QCL Type D RS, the L1 measurements can be shortened or relaxed by using the L3 measurements as a basis.</w:t>
            </w:r>
          </w:p>
          <w:p w14:paraId="5EFEA0CA" w14:textId="77777777" w:rsidR="000B03FC" w:rsidRDefault="000B03FC" w:rsidP="000B03FC">
            <w:pPr>
              <w:pStyle w:val="ListParagraph"/>
              <w:numPr>
                <w:ilvl w:val="1"/>
                <w:numId w:val="8"/>
              </w:numPr>
              <w:spacing w:after="120"/>
              <w:ind w:left="1364" w:firstLineChars="0"/>
              <w:rPr>
                <w:rFonts w:eastAsia="等线"/>
              </w:rPr>
            </w:pPr>
            <w:r>
              <w:rPr>
                <w:rFonts w:eastAsia="等线"/>
              </w:rPr>
              <w:t>Option 4 (ZTE):</w:t>
            </w:r>
          </w:p>
          <w:p w14:paraId="696B58FF" w14:textId="77777777" w:rsidR="000B03FC" w:rsidRPr="009648FB" w:rsidRDefault="000B03FC" w:rsidP="000B03FC">
            <w:pPr>
              <w:pStyle w:val="ListParagraph"/>
              <w:numPr>
                <w:ilvl w:val="2"/>
                <w:numId w:val="8"/>
              </w:numPr>
              <w:spacing w:after="120"/>
              <w:ind w:left="2084" w:firstLineChars="0"/>
              <w:rPr>
                <w:rFonts w:eastAsia="等线"/>
              </w:rPr>
            </w:pPr>
            <w:r w:rsidRPr="009648FB">
              <w:rPr>
                <w:rFonts w:eastAsia="等线" w:hint="eastAsia"/>
              </w:rPr>
              <w:t>When the following conditions are satisfied, L1-RSRP measurement can be ignored:</w:t>
            </w:r>
          </w:p>
          <w:p w14:paraId="564212E4" w14:textId="77777777" w:rsidR="000B03FC" w:rsidRPr="009648FB" w:rsidRDefault="000B03FC" w:rsidP="000B03FC">
            <w:pPr>
              <w:pStyle w:val="ListParagraph"/>
              <w:numPr>
                <w:ilvl w:val="3"/>
                <w:numId w:val="8"/>
              </w:numPr>
              <w:spacing w:after="120"/>
              <w:ind w:left="2804" w:firstLineChars="0"/>
              <w:rPr>
                <w:rFonts w:eastAsia="等线"/>
              </w:rPr>
            </w:pPr>
            <w:r w:rsidRPr="009648FB">
              <w:rPr>
                <w:rFonts w:eastAsia="等线" w:hint="eastAsia"/>
              </w:rPr>
              <w:t xml:space="preserve">UE can identify Tx beam during L3 part -- L3 part includes all same RS or </w:t>
            </w:r>
            <w:proofErr w:type="spellStart"/>
            <w:r w:rsidRPr="009648FB">
              <w:rPr>
                <w:rFonts w:eastAsia="等线" w:hint="eastAsia"/>
              </w:rPr>
              <w:t>QCLed</w:t>
            </w:r>
            <w:proofErr w:type="spellEnd"/>
            <w:r w:rsidRPr="009648FB">
              <w:rPr>
                <w:rFonts w:eastAsia="等线" w:hint="eastAsia"/>
              </w:rPr>
              <w:t xml:space="preserve"> Type D RS used by L1 part.</w:t>
            </w:r>
          </w:p>
          <w:p w14:paraId="3FDB9004" w14:textId="77777777" w:rsidR="000B03FC" w:rsidRPr="009648FB" w:rsidRDefault="000B03FC" w:rsidP="000B03FC">
            <w:pPr>
              <w:pStyle w:val="ListParagraph"/>
              <w:numPr>
                <w:ilvl w:val="3"/>
                <w:numId w:val="8"/>
              </w:numPr>
              <w:spacing w:after="120"/>
              <w:ind w:left="2804" w:firstLineChars="0"/>
              <w:rPr>
                <w:rFonts w:eastAsia="等线"/>
              </w:rPr>
            </w:pPr>
            <w:r w:rsidRPr="009648FB">
              <w:rPr>
                <w:rFonts w:eastAsia="等线" w:hint="eastAsia"/>
              </w:rPr>
              <w:lastRenderedPageBreak/>
              <w:t xml:space="preserve">UE can identify Rx beam during L3 part --UE has swept all Rx beam needed by L1 part during L3 part </w:t>
            </w:r>
          </w:p>
          <w:p w14:paraId="6530C577" w14:textId="77777777" w:rsidR="000B03FC" w:rsidRDefault="000B03FC" w:rsidP="000B03FC">
            <w:pPr>
              <w:pStyle w:val="ListParagraph"/>
              <w:numPr>
                <w:ilvl w:val="1"/>
                <w:numId w:val="8"/>
              </w:numPr>
              <w:spacing w:after="120"/>
              <w:ind w:left="1364" w:firstLineChars="0"/>
              <w:rPr>
                <w:rFonts w:eastAsia="等线"/>
              </w:rPr>
            </w:pPr>
            <w:r>
              <w:rPr>
                <w:rFonts w:eastAsia="等线"/>
              </w:rPr>
              <w:t xml:space="preserve">Option 5 (vivo): </w:t>
            </w:r>
          </w:p>
          <w:p w14:paraId="1B14422C" w14:textId="77777777" w:rsidR="000B03FC" w:rsidRPr="009648FB" w:rsidRDefault="000B03FC" w:rsidP="000B03FC">
            <w:pPr>
              <w:pStyle w:val="ListParagraph"/>
              <w:numPr>
                <w:ilvl w:val="2"/>
                <w:numId w:val="8"/>
              </w:numPr>
              <w:spacing w:after="120"/>
              <w:ind w:left="2084" w:firstLineChars="0"/>
              <w:rPr>
                <w:rFonts w:eastAsia="等线"/>
              </w:rPr>
            </w:pPr>
            <w:r w:rsidRPr="009648FB">
              <w:rPr>
                <w:rFonts w:eastAsia="等线"/>
              </w:rPr>
              <w:t xml:space="preserve">Support the proposal that intermediate result of L3 measurement is reported in L1/L2 </w:t>
            </w:r>
            <w:proofErr w:type="spellStart"/>
            <w:r w:rsidRPr="009648FB">
              <w:rPr>
                <w:rFonts w:eastAsia="等线"/>
              </w:rPr>
              <w:t>signaling</w:t>
            </w:r>
            <w:proofErr w:type="spellEnd"/>
            <w:r w:rsidRPr="009648FB">
              <w:rPr>
                <w:rFonts w:eastAsia="等线"/>
              </w:rPr>
              <w:t>, e.g. UCI carrying L1-RSRP report or uplink MAC CE, and the discussion can be merge with issue 1-1-2 in RAN4#105 WF.</w:t>
            </w:r>
          </w:p>
          <w:p w14:paraId="733B4096" w14:textId="77777777" w:rsidR="000B03FC" w:rsidRDefault="000B03FC" w:rsidP="000B03FC">
            <w:pPr>
              <w:pStyle w:val="ListParagraph"/>
              <w:numPr>
                <w:ilvl w:val="1"/>
                <w:numId w:val="8"/>
              </w:numPr>
              <w:spacing w:after="120"/>
              <w:ind w:left="1364" w:firstLineChars="0"/>
              <w:rPr>
                <w:rFonts w:eastAsia="等线"/>
              </w:rPr>
            </w:pPr>
            <w:r>
              <w:rPr>
                <w:rFonts w:eastAsia="等线"/>
              </w:rPr>
              <w:t>Option 6 (Huawei):</w:t>
            </w:r>
          </w:p>
          <w:p w14:paraId="4329B9F2" w14:textId="77777777" w:rsidR="000B03FC" w:rsidRPr="009648FB" w:rsidRDefault="000B03FC" w:rsidP="000B03FC">
            <w:pPr>
              <w:pStyle w:val="ListParagraph"/>
              <w:numPr>
                <w:ilvl w:val="2"/>
                <w:numId w:val="8"/>
              </w:numPr>
              <w:spacing w:after="120"/>
              <w:ind w:left="2084" w:firstLineChars="0"/>
              <w:rPr>
                <w:rFonts w:eastAsia="等线"/>
              </w:rPr>
            </w:pPr>
            <w:r w:rsidRPr="009648FB">
              <w:rPr>
                <w:rFonts w:eastAsia="等线"/>
              </w:rPr>
              <w:t>As the enhancement is to enable data transmission as soon as possible with acceptable performance, L1-RSRP can be skipped. RAN4 to discuss whether to define conditions for acceptable performance (e.g. MCS range, SINR Range)</w:t>
            </w:r>
          </w:p>
          <w:p w14:paraId="32CF51B5" w14:textId="77777777" w:rsidR="000B03FC" w:rsidRDefault="000B03FC" w:rsidP="000B03FC">
            <w:pPr>
              <w:pStyle w:val="ListParagraph"/>
              <w:numPr>
                <w:ilvl w:val="1"/>
                <w:numId w:val="8"/>
              </w:numPr>
              <w:spacing w:after="120"/>
              <w:ind w:left="1364" w:firstLineChars="0"/>
              <w:rPr>
                <w:rFonts w:eastAsia="等线"/>
              </w:rPr>
            </w:pPr>
            <w:r>
              <w:rPr>
                <w:rFonts w:eastAsia="等线"/>
              </w:rPr>
              <w:t>Option 7 (MTK):</w:t>
            </w:r>
          </w:p>
          <w:p w14:paraId="567E4998" w14:textId="77777777" w:rsidR="000B03FC" w:rsidRPr="009648FB" w:rsidRDefault="000B03FC" w:rsidP="000B03FC">
            <w:pPr>
              <w:pStyle w:val="ListParagraph"/>
              <w:numPr>
                <w:ilvl w:val="2"/>
                <w:numId w:val="8"/>
              </w:numPr>
              <w:overflowPunct w:val="0"/>
              <w:autoSpaceDE w:val="0"/>
              <w:autoSpaceDN w:val="0"/>
              <w:adjustRightInd w:val="0"/>
              <w:spacing w:after="120"/>
              <w:ind w:left="2084" w:firstLineChars="0"/>
              <w:textAlignment w:val="baseline"/>
              <w:rPr>
                <w:rFonts w:eastAsia="等线"/>
              </w:rPr>
            </w:pPr>
            <w:r w:rsidRPr="009648FB">
              <w:rPr>
                <w:rFonts w:eastAsia="等线"/>
              </w:rPr>
              <w:t xml:space="preserve">Two potential solutions to skip L1-RSRP measurements when activating unknown </w:t>
            </w:r>
            <w:proofErr w:type="spellStart"/>
            <w:r w:rsidRPr="009648FB">
              <w:rPr>
                <w:rFonts w:eastAsia="等线"/>
              </w:rPr>
              <w:t>SCell</w:t>
            </w:r>
            <w:proofErr w:type="spellEnd"/>
            <w:r w:rsidRPr="009648FB">
              <w:rPr>
                <w:rFonts w:eastAsia="等线"/>
              </w:rPr>
              <w:t xml:space="preserve"> in FR2:</w:t>
            </w:r>
          </w:p>
          <w:p w14:paraId="45DA38F1" w14:textId="77777777" w:rsidR="000B03FC" w:rsidRPr="009648FB" w:rsidRDefault="000B03FC" w:rsidP="000B03FC">
            <w:pPr>
              <w:pStyle w:val="ListParagraph"/>
              <w:numPr>
                <w:ilvl w:val="3"/>
                <w:numId w:val="8"/>
              </w:numPr>
              <w:overflowPunct w:val="0"/>
              <w:autoSpaceDE w:val="0"/>
              <w:autoSpaceDN w:val="0"/>
              <w:adjustRightInd w:val="0"/>
              <w:spacing w:after="120"/>
              <w:ind w:left="2804" w:firstLineChars="0"/>
              <w:textAlignment w:val="baseline"/>
              <w:rPr>
                <w:rFonts w:eastAsia="等线"/>
              </w:rPr>
            </w:pPr>
            <w:r w:rsidRPr="009648FB">
              <w:rPr>
                <w:rFonts w:eastAsia="等线"/>
              </w:rPr>
              <w:t xml:space="preserve">RSRP report triggering: the NW can trigger the UE to report the latest L3-RSRP measurements using the </w:t>
            </w:r>
            <w:proofErr w:type="spellStart"/>
            <w:r w:rsidRPr="009648FB">
              <w:rPr>
                <w:rFonts w:eastAsia="等线"/>
              </w:rPr>
              <w:t>SCell</w:t>
            </w:r>
            <w:proofErr w:type="spellEnd"/>
            <w:r w:rsidRPr="009648FB">
              <w:rPr>
                <w:rFonts w:eastAsia="等线"/>
              </w:rPr>
              <w:t xml:space="preserve"> activation command, in which the condition of considering the </w:t>
            </w:r>
            <w:proofErr w:type="spellStart"/>
            <w:r w:rsidRPr="009648FB">
              <w:rPr>
                <w:rFonts w:eastAsia="等线"/>
              </w:rPr>
              <w:t>SCell</w:t>
            </w:r>
            <w:proofErr w:type="spellEnd"/>
            <w:r w:rsidRPr="009648FB">
              <w:rPr>
                <w:rFonts w:eastAsia="等线"/>
              </w:rPr>
              <w:t xml:space="preserve"> as unknown will be enhanced to treat the </w:t>
            </w:r>
            <w:proofErr w:type="spellStart"/>
            <w:r w:rsidRPr="009648FB">
              <w:rPr>
                <w:rFonts w:eastAsia="等线"/>
              </w:rPr>
              <w:t>SCell</w:t>
            </w:r>
            <w:proofErr w:type="spellEnd"/>
            <w:r w:rsidRPr="009648FB">
              <w:rPr>
                <w:rFonts w:eastAsia="等线"/>
              </w:rPr>
              <w:t xml:space="preserve"> as known. As a result, it will help skipping L1 part for </w:t>
            </w:r>
            <w:proofErr w:type="spellStart"/>
            <w:r w:rsidRPr="009648FB">
              <w:rPr>
                <w:rFonts w:eastAsia="等线"/>
              </w:rPr>
              <w:t>SCell</w:t>
            </w:r>
            <w:proofErr w:type="spellEnd"/>
            <w:r w:rsidRPr="009648FB">
              <w:rPr>
                <w:rFonts w:eastAsia="等线"/>
              </w:rPr>
              <w:t xml:space="preserve"> activation in FR2.</w:t>
            </w:r>
          </w:p>
          <w:p w14:paraId="5FC73E88" w14:textId="77777777" w:rsidR="000B03FC" w:rsidRPr="009648FB" w:rsidRDefault="000B03FC" w:rsidP="000B03FC">
            <w:pPr>
              <w:pStyle w:val="ListParagraph"/>
              <w:numPr>
                <w:ilvl w:val="3"/>
                <w:numId w:val="8"/>
              </w:numPr>
              <w:overflowPunct w:val="0"/>
              <w:autoSpaceDE w:val="0"/>
              <w:autoSpaceDN w:val="0"/>
              <w:adjustRightInd w:val="0"/>
              <w:spacing w:after="120"/>
              <w:ind w:left="2804" w:firstLineChars="0"/>
              <w:textAlignment w:val="baseline"/>
              <w:rPr>
                <w:rFonts w:eastAsia="等线"/>
              </w:rPr>
            </w:pPr>
            <w:r w:rsidRPr="009648FB">
              <w:rPr>
                <w:rFonts w:eastAsia="等线"/>
              </w:rPr>
              <w:t xml:space="preserve">Contention based random access (CBRA) approach: CBRA can be used to activate first unknown </w:t>
            </w:r>
            <w:proofErr w:type="spellStart"/>
            <w:r w:rsidRPr="009648FB">
              <w:rPr>
                <w:rFonts w:eastAsia="等线"/>
              </w:rPr>
              <w:t>SCell</w:t>
            </w:r>
            <w:proofErr w:type="spellEnd"/>
            <w:r w:rsidRPr="009648FB">
              <w:rPr>
                <w:rFonts w:eastAsia="等线"/>
              </w:rPr>
              <w:t xml:space="preserve"> in one band, which can help skipping L1 part and TCI state indication, and as a result, enhance the overall activation delay for unknown </w:t>
            </w:r>
            <w:proofErr w:type="spellStart"/>
            <w:r w:rsidRPr="009648FB">
              <w:rPr>
                <w:rFonts w:eastAsia="等线"/>
              </w:rPr>
              <w:t>SCell</w:t>
            </w:r>
            <w:proofErr w:type="spellEnd"/>
            <w:r w:rsidRPr="009648FB">
              <w:rPr>
                <w:rFonts w:eastAsia="等线"/>
              </w:rPr>
              <w:t xml:space="preserve"> (detailed discussion is provided in our paper in 8.9.2.3 AI).</w:t>
            </w:r>
          </w:p>
          <w:p w14:paraId="79B6BE18" w14:textId="77777777" w:rsidR="000B03FC" w:rsidRPr="009648FB" w:rsidRDefault="000B03FC" w:rsidP="000B03FC">
            <w:pPr>
              <w:pStyle w:val="ListParagraph"/>
              <w:numPr>
                <w:ilvl w:val="3"/>
                <w:numId w:val="8"/>
              </w:numPr>
              <w:overflowPunct w:val="0"/>
              <w:autoSpaceDE w:val="0"/>
              <w:autoSpaceDN w:val="0"/>
              <w:adjustRightInd w:val="0"/>
              <w:spacing w:after="120"/>
              <w:ind w:left="2804" w:firstLineChars="0"/>
              <w:textAlignment w:val="baseline"/>
              <w:rPr>
                <w:rFonts w:eastAsia="等线"/>
              </w:rPr>
            </w:pPr>
            <w:r w:rsidRPr="009648FB">
              <w:rPr>
                <w:rFonts w:eastAsia="等线"/>
              </w:rPr>
              <w:t>Note: both approaches will have an impact on RAN1/RAN2 work.</w:t>
            </w:r>
          </w:p>
          <w:p w14:paraId="72A7A4FD" w14:textId="77777777" w:rsidR="000B03FC" w:rsidRDefault="000B03FC" w:rsidP="000B03FC">
            <w:pPr>
              <w:pStyle w:val="ListParagraph"/>
              <w:numPr>
                <w:ilvl w:val="1"/>
                <w:numId w:val="8"/>
              </w:numPr>
              <w:spacing w:after="120"/>
              <w:ind w:left="1364" w:firstLineChars="0"/>
              <w:rPr>
                <w:rFonts w:eastAsia="等线"/>
              </w:rPr>
            </w:pPr>
            <w:r w:rsidRPr="009648FB">
              <w:rPr>
                <w:rFonts w:eastAsia="等线"/>
              </w:rPr>
              <w:t>Option 8 (Ericsson):</w:t>
            </w:r>
          </w:p>
          <w:p w14:paraId="24716AEF" w14:textId="77777777" w:rsidR="000B03FC" w:rsidRDefault="000B03FC" w:rsidP="000B03FC">
            <w:pPr>
              <w:pStyle w:val="ListParagraph"/>
              <w:numPr>
                <w:ilvl w:val="2"/>
                <w:numId w:val="8"/>
              </w:numPr>
              <w:spacing w:after="120"/>
              <w:ind w:left="2084" w:firstLineChars="0"/>
              <w:rPr>
                <w:rFonts w:eastAsia="等线"/>
              </w:rPr>
            </w:pPr>
            <w:r w:rsidRPr="009648FB">
              <w:rPr>
                <w:rFonts w:eastAsia="等线"/>
              </w:rPr>
              <w:t xml:space="preserve">Skipping L1-RSRP report to be within NW control and NW should be able to indicate whether a particular </w:t>
            </w:r>
            <w:proofErr w:type="spellStart"/>
            <w:r w:rsidRPr="009648FB">
              <w:rPr>
                <w:rFonts w:eastAsia="等线"/>
              </w:rPr>
              <w:t>SCell</w:t>
            </w:r>
            <w:proofErr w:type="spellEnd"/>
            <w:r w:rsidRPr="009648FB">
              <w:rPr>
                <w:rFonts w:eastAsia="等线"/>
              </w:rPr>
              <w:t xml:space="preserve"> activation is with L1-RSRP or without L1-RSRP report.</w:t>
            </w:r>
          </w:p>
          <w:p w14:paraId="76C03313" w14:textId="59D5D464" w:rsidR="00BD5D3B" w:rsidRPr="000312BF" w:rsidRDefault="00BD5D3B" w:rsidP="009E1D39">
            <w:pPr>
              <w:pStyle w:val="ListParagraph"/>
              <w:numPr>
                <w:ilvl w:val="2"/>
                <w:numId w:val="8"/>
              </w:numPr>
              <w:overflowPunct w:val="0"/>
              <w:autoSpaceDE w:val="0"/>
              <w:autoSpaceDN w:val="0"/>
              <w:adjustRightInd w:val="0"/>
              <w:ind w:firstLineChars="0"/>
              <w:jc w:val="both"/>
              <w:textAlignment w:val="baseline"/>
              <w:rPr>
                <w:rFonts w:eastAsiaTheme="minorEastAsia"/>
                <w:bCs/>
                <w:lang w:val="en-US" w:eastAsia="zh-CN"/>
              </w:rPr>
            </w:pPr>
          </w:p>
        </w:tc>
      </w:tr>
    </w:tbl>
    <w:p w14:paraId="7C03E785" w14:textId="148977D7" w:rsidR="00E30776" w:rsidRDefault="00E30776" w:rsidP="000312BF">
      <w:pPr>
        <w:pStyle w:val="NoSpacing"/>
        <w:rPr>
          <w:lang w:val="en-US"/>
        </w:rPr>
      </w:pPr>
    </w:p>
    <w:p w14:paraId="08CE3E56" w14:textId="6929818F" w:rsidR="00621744" w:rsidRDefault="00D83B4C" w:rsidP="00621744">
      <w:pPr>
        <w:jc w:val="both"/>
        <w:rPr>
          <w:rFonts w:eastAsiaTheme="minorEastAsia"/>
          <w:lang w:val="en-US" w:eastAsia="zh-CN"/>
        </w:rPr>
      </w:pPr>
      <w:r>
        <w:rPr>
          <w:rFonts w:eastAsiaTheme="minorEastAsia"/>
          <w:lang w:val="en-US" w:eastAsia="zh-CN"/>
        </w:rPr>
        <w:t>The motivation of “skipping L1-RSRP” means UE can report L1-RSRP directly based on L3 measurement. It does not mean UE won’t do L1-RSRP and reporting. As analyzed in our previous paper,</w:t>
      </w:r>
      <w:r w:rsidR="00937B10">
        <w:rPr>
          <w:rFonts w:eastAsiaTheme="minorEastAsia"/>
          <w:lang w:val="en-US" w:eastAsia="zh-CN"/>
        </w:rPr>
        <w:t xml:space="preserve"> reporting L1-RSRP based on L3 measurement will have following drawbacks. First, the common assumption in RAN4 is that rough beam is used for L3 part and fine beam is used L1 measurement. </w:t>
      </w:r>
      <w:r w:rsidR="00937B10">
        <w:rPr>
          <w:rFonts w:eastAsiaTheme="minorEastAsia" w:hint="eastAsia"/>
          <w:lang w:val="en-US" w:eastAsia="zh-CN"/>
        </w:rPr>
        <w:t>Ap</w:t>
      </w:r>
      <w:r w:rsidR="00937B10">
        <w:rPr>
          <w:rFonts w:eastAsiaTheme="minorEastAsia"/>
          <w:lang w:val="en-US" w:eastAsia="zh-CN"/>
        </w:rPr>
        <w:t xml:space="preserve">parently, the antenna gain is different and it will result in different RSRP values. One may argue that what matters is the SSB index instead of the absolute value. However, skipping L1-RSRP measurement is only from RRM requirements perspective, </w:t>
      </w:r>
      <w:r w:rsidR="007F11E8">
        <w:rPr>
          <w:rFonts w:eastAsiaTheme="minorEastAsia"/>
          <w:lang w:val="en-US" w:eastAsia="zh-CN"/>
        </w:rPr>
        <w:t xml:space="preserve">and </w:t>
      </w:r>
      <w:r w:rsidR="00937B10">
        <w:rPr>
          <w:rFonts w:eastAsiaTheme="minorEastAsia"/>
          <w:lang w:val="en-US" w:eastAsia="zh-CN"/>
        </w:rPr>
        <w:t xml:space="preserve">it doesn’t not mean UE will stop L1-RSRP measurement if configured. Then it will lead to the situation that some values are </w:t>
      </w:r>
      <w:r w:rsidR="001C6C64">
        <w:rPr>
          <w:rFonts w:eastAsiaTheme="minorEastAsia"/>
          <w:lang w:val="en-US" w:eastAsia="zh-CN"/>
        </w:rPr>
        <w:t>measured</w:t>
      </w:r>
      <w:r w:rsidR="00937B10">
        <w:rPr>
          <w:rFonts w:eastAsiaTheme="minorEastAsia"/>
          <w:lang w:val="en-US" w:eastAsia="zh-CN"/>
        </w:rPr>
        <w:t xml:space="preserve"> using rough beam and some values are </w:t>
      </w:r>
      <w:r w:rsidR="001C6C64">
        <w:rPr>
          <w:rFonts w:eastAsiaTheme="minorEastAsia"/>
          <w:lang w:val="en-US" w:eastAsia="zh-CN"/>
        </w:rPr>
        <w:t xml:space="preserve">measured using rough beam. From NW perspective, </w:t>
      </w:r>
      <w:r w:rsidR="006C0494">
        <w:rPr>
          <w:rFonts w:eastAsiaTheme="minorEastAsia"/>
          <w:lang w:val="en-US" w:eastAsia="zh-CN"/>
        </w:rPr>
        <w:t xml:space="preserve">it will experience varied L1-RSRP value caused by using different beam type. </w:t>
      </w:r>
    </w:p>
    <w:p w14:paraId="4AEC3780" w14:textId="080F4518" w:rsidR="006C0494" w:rsidRPr="00717E13" w:rsidRDefault="006C0494" w:rsidP="00621744">
      <w:pPr>
        <w:jc w:val="both"/>
        <w:rPr>
          <w:rFonts w:eastAsiaTheme="minorEastAsia"/>
          <w:b/>
          <w:lang w:val="en-US" w:eastAsia="zh-CN"/>
        </w:rPr>
      </w:pPr>
      <w:r w:rsidRPr="00717E13">
        <w:rPr>
          <w:rFonts w:eastAsiaTheme="minorEastAsia"/>
          <w:b/>
          <w:lang w:val="en-US" w:eastAsia="zh-CN"/>
        </w:rPr>
        <w:t xml:space="preserve">Observation </w:t>
      </w:r>
      <w:r w:rsidR="00D83B4C">
        <w:rPr>
          <w:rFonts w:eastAsiaTheme="minorEastAsia"/>
          <w:b/>
          <w:lang w:val="en-US" w:eastAsia="zh-CN"/>
        </w:rPr>
        <w:t>1</w:t>
      </w:r>
      <w:r w:rsidRPr="00717E13">
        <w:rPr>
          <w:rFonts w:eastAsiaTheme="minorEastAsia"/>
          <w:b/>
          <w:lang w:val="en-US" w:eastAsia="zh-CN"/>
        </w:rPr>
        <w:t>: If UE report L1-RSRP completely based on L3 measurement, NW may experience varied L1-RSRP results caused by using different beam type (rough/fine).</w:t>
      </w:r>
    </w:p>
    <w:p w14:paraId="782D7026" w14:textId="5EA2F641" w:rsidR="006C0494" w:rsidRDefault="006C0494" w:rsidP="00621744">
      <w:pPr>
        <w:jc w:val="both"/>
        <w:rPr>
          <w:rFonts w:eastAsiaTheme="minorEastAsia"/>
          <w:lang w:val="en-US" w:eastAsia="zh-CN"/>
        </w:rPr>
      </w:pPr>
      <w:r>
        <w:rPr>
          <w:rFonts w:eastAsiaTheme="minorEastAsia"/>
          <w:lang w:val="en-US" w:eastAsia="zh-CN"/>
        </w:rPr>
        <w:t>The above issue is only about the absolute RSRP value, the severe issue is about the misalignment between fine beam and rough beam.</w:t>
      </w:r>
      <w:r w:rsidR="006C3ECA">
        <w:rPr>
          <w:rFonts w:eastAsiaTheme="minorEastAsia"/>
          <w:lang w:val="en-US" w:eastAsia="zh-CN"/>
        </w:rPr>
        <w:t xml:space="preserve"> There was related discussion in Rel-15 FR2 accuracy test cases, and following margin is added.</w:t>
      </w:r>
      <w:r w:rsidR="00C8741D">
        <w:rPr>
          <w:rFonts w:eastAsiaTheme="minorEastAsia"/>
          <w:lang w:val="en-US" w:eastAsia="zh-CN"/>
        </w:rPr>
        <w:t xml:space="preserve"> For some implementations, there is misalignment between rough beam and fine beam. The best beam chosen from L3 measurement may not be the best beam for L1 fine beam. Then, for the </w:t>
      </w:r>
      <w:proofErr w:type="spellStart"/>
      <w:r w:rsidR="00C8741D">
        <w:rPr>
          <w:rFonts w:eastAsiaTheme="minorEastAsia"/>
          <w:lang w:val="en-US" w:eastAsia="zh-CN"/>
        </w:rPr>
        <w:t>SCell</w:t>
      </w:r>
      <w:proofErr w:type="spellEnd"/>
      <w:r w:rsidR="00C8741D">
        <w:rPr>
          <w:rFonts w:eastAsiaTheme="minorEastAsia"/>
          <w:lang w:val="en-US" w:eastAsia="zh-CN"/>
        </w:rPr>
        <w:t xml:space="preserve"> activation procedure, if UE skip</w:t>
      </w:r>
      <w:r w:rsidR="00AD59C7">
        <w:rPr>
          <w:rFonts w:eastAsiaTheme="minorEastAsia"/>
          <w:lang w:val="en-US" w:eastAsia="zh-CN"/>
        </w:rPr>
        <w:t>s</w:t>
      </w:r>
      <w:r w:rsidR="00C8741D">
        <w:rPr>
          <w:rFonts w:eastAsiaTheme="minorEastAsia"/>
          <w:lang w:val="en-US" w:eastAsia="zh-CN"/>
        </w:rPr>
        <w:t xml:space="preserve"> the L1-RSRP measurement and report the </w:t>
      </w:r>
      <w:r w:rsidR="00717E13">
        <w:rPr>
          <w:rFonts w:eastAsiaTheme="minorEastAsia"/>
          <w:lang w:val="en-US" w:eastAsia="zh-CN"/>
        </w:rPr>
        <w:t xml:space="preserve">L1-RSRP entirely based on L3 procedure, there may be the risk that </w:t>
      </w:r>
      <w:r w:rsidR="00D80F4E">
        <w:rPr>
          <w:rFonts w:eastAsiaTheme="minorEastAsia"/>
          <w:lang w:val="en-US" w:eastAsia="zh-CN"/>
        </w:rPr>
        <w:t xml:space="preserve">the </w:t>
      </w:r>
      <w:r w:rsidR="00717E13">
        <w:rPr>
          <w:rFonts w:eastAsiaTheme="minorEastAsia"/>
          <w:lang w:val="en-US" w:eastAsia="zh-CN"/>
        </w:rPr>
        <w:t>reported SSB index may not represent the best beam for UE. And UE may not achieve the best performance since the TCI configurations are configured accordingly.</w:t>
      </w:r>
    </w:p>
    <w:p w14:paraId="343C7E45" w14:textId="6F7E211C" w:rsidR="00717E13" w:rsidRPr="00717E13" w:rsidRDefault="00717E13" w:rsidP="00621744">
      <w:pPr>
        <w:jc w:val="both"/>
        <w:rPr>
          <w:rFonts w:eastAsiaTheme="minorEastAsia"/>
          <w:b/>
          <w:lang w:val="en-US" w:eastAsia="zh-CN"/>
        </w:rPr>
      </w:pPr>
      <w:r w:rsidRPr="00717E13">
        <w:rPr>
          <w:rFonts w:eastAsiaTheme="minorEastAsia"/>
          <w:b/>
          <w:lang w:val="en-US" w:eastAsia="zh-CN"/>
        </w:rPr>
        <w:t xml:space="preserve">Observation </w:t>
      </w:r>
      <w:r w:rsidR="00D83B4C">
        <w:rPr>
          <w:rFonts w:eastAsiaTheme="minorEastAsia"/>
          <w:b/>
          <w:lang w:val="en-US" w:eastAsia="zh-CN"/>
        </w:rPr>
        <w:t>2</w:t>
      </w:r>
      <w:r w:rsidRPr="00717E13">
        <w:rPr>
          <w:rFonts w:eastAsiaTheme="minorEastAsia"/>
          <w:b/>
          <w:lang w:val="en-US" w:eastAsia="zh-CN"/>
        </w:rPr>
        <w:t>: Due to the misalignment between the rough beam and fine beam, if UE skip the L1-RSRP measurement and report the L1-RSRP entirely based on L3 procedure, there may be the risk the that reported the SSB index may not represent the best beam for UE.</w:t>
      </w:r>
    </w:p>
    <w:tbl>
      <w:tblPr>
        <w:tblStyle w:val="TableGrid"/>
        <w:tblW w:w="0" w:type="auto"/>
        <w:tblLook w:val="04A0" w:firstRow="1" w:lastRow="0" w:firstColumn="1" w:lastColumn="0" w:noHBand="0" w:noVBand="1"/>
      </w:tblPr>
      <w:tblGrid>
        <w:gridCol w:w="9562"/>
      </w:tblGrid>
      <w:tr w:rsidR="006C3ECA" w14:paraId="157985A0" w14:textId="77777777" w:rsidTr="006C3ECA">
        <w:tc>
          <w:tcPr>
            <w:tcW w:w="9562" w:type="dxa"/>
          </w:tcPr>
          <w:p w14:paraId="17E49C0D" w14:textId="77777777" w:rsidR="00C8741D" w:rsidRPr="00C8741D" w:rsidRDefault="00C8741D" w:rsidP="00C8741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C8741D">
              <w:rPr>
                <w:rFonts w:ascii="Arial" w:eastAsia="宋体" w:hAnsi="Arial"/>
                <w:sz w:val="24"/>
                <w:lang w:eastAsia="en-GB"/>
              </w:rPr>
              <w:lastRenderedPageBreak/>
              <w:t>B.2.1.5.3</w:t>
            </w:r>
            <w:r w:rsidRPr="00C8741D">
              <w:rPr>
                <w:rFonts w:ascii="Arial" w:eastAsia="宋体" w:hAnsi="Arial"/>
                <w:sz w:val="24"/>
                <w:lang w:eastAsia="zh-CN"/>
              </w:rPr>
              <w:tab/>
              <w:t>Alignment of Rough beam to Rx beam Peak</w:t>
            </w:r>
          </w:p>
          <w:p w14:paraId="38436A7A" w14:textId="77777777" w:rsidR="00C8741D" w:rsidRPr="00C8741D" w:rsidRDefault="00C8741D" w:rsidP="00C8741D">
            <w:pPr>
              <w:overflowPunct w:val="0"/>
              <w:autoSpaceDE w:val="0"/>
              <w:autoSpaceDN w:val="0"/>
              <w:adjustRightInd w:val="0"/>
              <w:textAlignment w:val="baseline"/>
              <w:rPr>
                <w:rFonts w:eastAsia="宋体"/>
                <w:lang w:eastAsia="zh-CN"/>
              </w:rPr>
            </w:pPr>
            <w:r w:rsidRPr="00C8741D">
              <w:rPr>
                <w:rFonts w:eastAsia="Times New Roman"/>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C8741D">
              <w:rPr>
                <w:rFonts w:eastAsia="Times New Roman"/>
                <w:lang w:eastAsia="zh-CN"/>
              </w:rPr>
              <w:t>Rough beam gain direction may not be aligned to the Fine beam Peak</w:t>
            </w:r>
            <w:r w:rsidRPr="00C8741D">
              <w:rPr>
                <w:rFonts w:eastAsia="Times New Roman"/>
                <w:iCs/>
                <w:lang w:eastAsia="ja-JP"/>
              </w:rPr>
              <w:t xml:space="preserve"> </w:t>
            </w:r>
            <w:r w:rsidRPr="00C8741D">
              <w:rPr>
                <w:rFonts w:eastAsia="Times New Roman"/>
                <w:lang w:eastAsia="zh-CN"/>
              </w:rPr>
              <w:t>direction.</w:t>
            </w:r>
          </w:p>
          <w:p w14:paraId="0D58964D" w14:textId="77777777" w:rsidR="00C8741D" w:rsidRPr="00C8741D" w:rsidRDefault="00C8741D" w:rsidP="00C8741D">
            <w:pPr>
              <w:overflowPunct w:val="0"/>
              <w:autoSpaceDE w:val="0"/>
              <w:autoSpaceDN w:val="0"/>
              <w:adjustRightInd w:val="0"/>
              <w:textAlignment w:val="baseline"/>
              <w:rPr>
                <w:rFonts w:eastAsia="Malgun Gothic"/>
                <w:highlight w:val="yellow"/>
                <w:lang w:val="en-US" w:eastAsia="en-GB"/>
              </w:rPr>
            </w:pPr>
            <w:r w:rsidRPr="00C8741D">
              <w:rPr>
                <w:rFonts w:eastAsia="Times New Roman"/>
                <w:lang w:eastAsia="zh-CN"/>
              </w:rPr>
              <w:t xml:space="preserve">When the </w:t>
            </w:r>
            <w:r w:rsidRPr="00C8741D">
              <w:rPr>
                <w:rFonts w:eastAsia="Times New Roman"/>
                <w:iCs/>
                <w:lang w:eastAsia="ja-JP"/>
              </w:rPr>
              <w:t xml:space="preserve">Rx Beam Peak is selected and defined based on Fine Beams, the rough beam gain in that direction may be lower than the largest rough beam gain in another direction within Spherical Coverage. </w:t>
            </w:r>
            <w:r w:rsidRPr="00C8741D">
              <w:rPr>
                <w:rFonts w:eastAsia="Malgun Gothic"/>
                <w:lang w:val="en-US" w:eastAsia="en-GB"/>
              </w:rPr>
              <w:t xml:space="preserve">The term “D” </w:t>
            </w:r>
            <w:r w:rsidRPr="00C8741D">
              <w:rPr>
                <w:rFonts w:eastAsia="Times New Roman"/>
                <w:lang w:eastAsia="en-GB"/>
              </w:rPr>
              <w:t>is the maximum allowed rough beam gain reduction</w:t>
            </w:r>
            <w:r w:rsidRPr="00C8741D">
              <w:rPr>
                <w:rFonts w:eastAsia="Malgun Gothic"/>
                <w:lang w:val="en-US" w:eastAsia="en-GB"/>
              </w:rPr>
              <w:t xml:space="preserve">, and is specified in </w:t>
            </w:r>
            <w:r w:rsidRPr="00C8741D">
              <w:rPr>
                <w:rFonts w:eastAsia="Times New Roman"/>
                <w:lang w:eastAsia="en-GB"/>
              </w:rPr>
              <w:t xml:space="preserve">Table B.2.1.5.3-1 </w:t>
            </w:r>
            <w:r w:rsidRPr="00C8741D">
              <w:rPr>
                <w:rFonts w:eastAsia="Malgun Gothic"/>
                <w:lang w:val="en-US" w:eastAsia="en-GB"/>
              </w:rPr>
              <w:t>for each power class.</w:t>
            </w:r>
          </w:p>
          <w:p w14:paraId="1A8AC27F" w14:textId="77777777" w:rsidR="00C8741D" w:rsidRPr="00C8741D" w:rsidRDefault="00C8741D" w:rsidP="00C8741D">
            <w:pPr>
              <w:keepNext/>
              <w:keepLines/>
              <w:overflowPunct w:val="0"/>
              <w:autoSpaceDE w:val="0"/>
              <w:autoSpaceDN w:val="0"/>
              <w:adjustRightInd w:val="0"/>
              <w:spacing w:before="60"/>
              <w:jc w:val="center"/>
              <w:textAlignment w:val="baseline"/>
              <w:rPr>
                <w:rFonts w:ascii="Arial" w:eastAsia="宋体" w:hAnsi="Arial"/>
                <w:b/>
                <w:lang w:eastAsia="en-GB"/>
              </w:rPr>
            </w:pPr>
            <w:r w:rsidRPr="00C8741D">
              <w:rPr>
                <w:rFonts w:ascii="Arial" w:eastAsia="Times New Roman" w:hAnsi="Arial"/>
                <w:b/>
                <w:lang w:eastAsia="en-GB"/>
              </w:rP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8741D" w:rsidRPr="00C8741D" w14:paraId="57232FE8" w14:textId="77777777" w:rsidTr="00C47AC1">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54304B"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0CD82E4"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741D">
                    <w:rPr>
                      <w:rFonts w:ascii="Arial" w:eastAsia="Times New Roman" w:hAnsi="Arial"/>
                      <w:b/>
                      <w:sz w:val="18"/>
                      <w:lang w:eastAsia="en-GB"/>
                    </w:rPr>
                    <w:t>UE Power class</w:t>
                  </w:r>
                </w:p>
              </w:tc>
            </w:tr>
            <w:tr w:rsidR="00C8741D" w:rsidRPr="00C8741D" w14:paraId="7080B0D0" w14:textId="77777777" w:rsidTr="00C47AC1">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BF1B144"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442" w:type="dxa"/>
                  <w:tcBorders>
                    <w:top w:val="single" w:sz="4" w:space="0" w:color="auto"/>
                    <w:left w:val="single" w:sz="4" w:space="0" w:color="auto"/>
                    <w:bottom w:val="single" w:sz="4" w:space="0" w:color="auto"/>
                    <w:right w:val="single" w:sz="4" w:space="0" w:color="auto"/>
                  </w:tcBorders>
                  <w:hideMark/>
                </w:tcPr>
                <w:p w14:paraId="022A83AE"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宋体" w:hAnsi="Arial"/>
                      <w:b/>
                      <w:sz w:val="18"/>
                      <w:lang w:eastAsia="en-GB"/>
                    </w:rPr>
                  </w:pPr>
                  <w:r w:rsidRPr="00C8741D">
                    <w:rPr>
                      <w:rFonts w:ascii="Arial" w:eastAsia="Times New Roman" w:hAnsi="Arial"/>
                      <w:b/>
                      <w:sz w:val="18"/>
                      <w:lang w:eastAsia="en-GB"/>
                    </w:rPr>
                    <w:t>1</w:t>
                  </w:r>
                </w:p>
              </w:tc>
              <w:tc>
                <w:tcPr>
                  <w:tcW w:w="1442" w:type="dxa"/>
                  <w:tcBorders>
                    <w:top w:val="single" w:sz="4" w:space="0" w:color="auto"/>
                    <w:left w:val="single" w:sz="4" w:space="0" w:color="auto"/>
                    <w:bottom w:val="single" w:sz="4" w:space="0" w:color="auto"/>
                    <w:right w:val="single" w:sz="4" w:space="0" w:color="auto"/>
                  </w:tcBorders>
                  <w:hideMark/>
                </w:tcPr>
                <w:p w14:paraId="340A54FF"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8741D">
                    <w:rPr>
                      <w:rFonts w:ascii="Arial" w:eastAsia="Times New Roman" w:hAnsi="Arial"/>
                      <w:b/>
                      <w:sz w:val="18"/>
                      <w:lang w:eastAsia="en-GB"/>
                    </w:rPr>
                    <w:t>2</w:t>
                  </w:r>
                </w:p>
              </w:tc>
              <w:tc>
                <w:tcPr>
                  <w:tcW w:w="1441" w:type="dxa"/>
                  <w:tcBorders>
                    <w:top w:val="single" w:sz="4" w:space="0" w:color="auto"/>
                    <w:left w:val="single" w:sz="4" w:space="0" w:color="auto"/>
                    <w:bottom w:val="single" w:sz="4" w:space="0" w:color="auto"/>
                    <w:right w:val="single" w:sz="4" w:space="0" w:color="auto"/>
                  </w:tcBorders>
                  <w:hideMark/>
                </w:tcPr>
                <w:p w14:paraId="0B6B899E"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8741D">
                    <w:rPr>
                      <w:rFonts w:ascii="Arial" w:eastAsia="Times New Roman" w:hAnsi="Arial"/>
                      <w:b/>
                      <w:sz w:val="18"/>
                      <w:lang w:eastAsia="en-GB"/>
                    </w:rPr>
                    <w:t>3</w:t>
                  </w:r>
                </w:p>
              </w:tc>
              <w:tc>
                <w:tcPr>
                  <w:tcW w:w="1442" w:type="dxa"/>
                  <w:tcBorders>
                    <w:top w:val="single" w:sz="4" w:space="0" w:color="auto"/>
                    <w:left w:val="single" w:sz="4" w:space="0" w:color="auto"/>
                    <w:bottom w:val="single" w:sz="4" w:space="0" w:color="auto"/>
                    <w:right w:val="single" w:sz="4" w:space="0" w:color="auto"/>
                  </w:tcBorders>
                  <w:hideMark/>
                </w:tcPr>
                <w:p w14:paraId="378B27C0"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8741D">
                    <w:rPr>
                      <w:rFonts w:ascii="Arial" w:eastAsia="Times New Roman" w:hAnsi="Arial"/>
                      <w:b/>
                      <w:sz w:val="18"/>
                      <w:lang w:eastAsia="en-GB"/>
                    </w:rPr>
                    <w:t>4</w:t>
                  </w:r>
                </w:p>
              </w:tc>
            </w:tr>
            <w:tr w:rsidR="00C8741D" w:rsidRPr="00C8741D" w14:paraId="0AD3FA9A" w14:textId="77777777" w:rsidTr="00C47AC1">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0C0105"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sz w:val="18"/>
                      <w:lang w:eastAsia="en-GB"/>
                    </w:rPr>
                  </w:pPr>
                  <w:r w:rsidRPr="00C8741D">
                    <w:rPr>
                      <w:rFonts w:ascii="Arial" w:eastAsia="Calibri" w:hAnsi="Arial"/>
                      <w:sz w:val="18"/>
                      <w:lang w:eastAsia="en-GB"/>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B8FCE32"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宋体" w:hAnsi="Arial"/>
                      <w:sz w:val="18"/>
                      <w:lang w:eastAsia="ko-KR"/>
                    </w:rPr>
                  </w:pPr>
                  <w:r w:rsidRPr="00C8741D">
                    <w:rPr>
                      <w:rFonts w:ascii="Arial" w:eastAsia="Calibri" w:hAnsi="Arial"/>
                      <w:sz w:val="18"/>
                      <w:lang w:eastAsia="en-GB"/>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6E6228A"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741D">
                    <w:rPr>
                      <w:rFonts w:ascii="Arial" w:eastAsia="Calibri" w:hAnsi="Arial"/>
                      <w:sz w:val="18"/>
                      <w:lang w:eastAsia="en-GB"/>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5C7E1D3"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sz w:val="18"/>
                      <w:lang w:eastAsia="en-GB"/>
                    </w:rPr>
                  </w:pPr>
                  <w:r w:rsidRPr="00C8741D">
                    <w:rPr>
                      <w:rFonts w:ascii="Arial" w:eastAsia="Calibri" w:hAnsi="Arial"/>
                      <w:sz w:val="18"/>
                      <w:lang w:eastAsia="en-GB"/>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02F1F63"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sz w:val="18"/>
                      <w:lang w:eastAsia="en-GB"/>
                    </w:rPr>
                  </w:pPr>
                  <w:r w:rsidRPr="00C8741D">
                    <w:rPr>
                      <w:rFonts w:ascii="Arial" w:eastAsia="Calibri" w:hAnsi="Arial"/>
                      <w:sz w:val="18"/>
                      <w:lang w:eastAsia="en-GB"/>
                    </w:rPr>
                    <w:t>FFS</w:t>
                  </w:r>
                </w:p>
              </w:tc>
            </w:tr>
          </w:tbl>
          <w:p w14:paraId="65EDB79A" w14:textId="77777777" w:rsidR="006C3ECA" w:rsidRDefault="006C3ECA" w:rsidP="00621744">
            <w:pPr>
              <w:jc w:val="both"/>
              <w:rPr>
                <w:rFonts w:eastAsiaTheme="minorEastAsia"/>
                <w:lang w:val="en-US" w:eastAsia="zh-CN"/>
              </w:rPr>
            </w:pPr>
          </w:p>
          <w:p w14:paraId="0BE619D4" w14:textId="697C7051" w:rsidR="00717E13" w:rsidRDefault="00717E13" w:rsidP="00621744">
            <w:pPr>
              <w:jc w:val="both"/>
              <w:rPr>
                <w:rFonts w:eastAsiaTheme="minorEastAsia"/>
                <w:lang w:val="en-US" w:eastAsia="zh-CN"/>
              </w:rPr>
            </w:pPr>
          </w:p>
        </w:tc>
      </w:tr>
    </w:tbl>
    <w:p w14:paraId="3194E5F6" w14:textId="3846EDE7" w:rsidR="006C3ECA" w:rsidRDefault="006C3ECA" w:rsidP="00621744">
      <w:pPr>
        <w:jc w:val="both"/>
        <w:rPr>
          <w:rFonts w:eastAsiaTheme="minorEastAsia"/>
          <w:lang w:val="en-US" w:eastAsia="zh-CN"/>
        </w:rPr>
      </w:pPr>
    </w:p>
    <w:p w14:paraId="1421811A" w14:textId="3A86A459" w:rsidR="006C3ECA" w:rsidRPr="00717E13" w:rsidRDefault="00717E13" w:rsidP="00621744">
      <w:pPr>
        <w:jc w:val="both"/>
        <w:rPr>
          <w:rFonts w:eastAsiaTheme="minorEastAsia"/>
          <w:lang w:val="en-US" w:eastAsia="zh-CN"/>
        </w:rPr>
      </w:pPr>
      <w:r w:rsidRPr="00717E13">
        <w:rPr>
          <w:rFonts w:eastAsiaTheme="minorEastAsia"/>
          <w:lang w:val="en-US" w:eastAsia="zh-CN"/>
        </w:rPr>
        <w:t xml:space="preserve">Based on above analysis, </w:t>
      </w:r>
      <w:r w:rsidRPr="00717E13">
        <w:rPr>
          <w:lang w:val="en-US"/>
        </w:rPr>
        <w:t>compared with L1-RSRP measurement delay reduction with less beam sweeping factor, the performance of skipping the L1-RSRP is less guaranteed.</w:t>
      </w:r>
    </w:p>
    <w:p w14:paraId="43F8867C" w14:textId="6E13136E" w:rsidR="00C6762B" w:rsidRDefault="00621744" w:rsidP="00C6762B">
      <w:pPr>
        <w:rPr>
          <w:b/>
          <w:lang w:val="en-US"/>
        </w:rPr>
      </w:pPr>
      <w:r w:rsidRPr="00937B10">
        <w:rPr>
          <w:b/>
          <w:lang w:val="en-US"/>
        </w:rPr>
        <w:t xml:space="preserve">Observation </w:t>
      </w:r>
      <w:r w:rsidR="00D83B4C">
        <w:rPr>
          <w:b/>
          <w:lang w:val="en-US"/>
        </w:rPr>
        <w:t>3</w:t>
      </w:r>
      <w:r w:rsidRPr="00937B10">
        <w:rPr>
          <w:b/>
          <w:lang w:val="en-US"/>
        </w:rPr>
        <w:t>: Compared with L1-RSRP measurement delay reduction with less beam sweeping factor, the performance of skipping the L1-RSRP is less guaranteed.</w:t>
      </w:r>
    </w:p>
    <w:p w14:paraId="6CDD6449" w14:textId="35FB90B8" w:rsidR="00104395" w:rsidRPr="00104395" w:rsidRDefault="00104395" w:rsidP="00C6762B">
      <w:pPr>
        <w:rPr>
          <w:rFonts w:eastAsiaTheme="minorEastAsia"/>
          <w:lang w:val="en-US" w:eastAsia="zh-CN"/>
        </w:rPr>
      </w:pPr>
      <w:r w:rsidRPr="00104395">
        <w:rPr>
          <w:rFonts w:eastAsiaTheme="minorEastAsia"/>
          <w:lang w:val="en-US" w:eastAsia="zh-CN"/>
        </w:rPr>
        <w:t>However, based on the conclusion about beam sweeping factor reduction for L3 and L1 part, UE capability of X1 and X2 were to be introduced.</w:t>
      </w:r>
      <w:r>
        <w:rPr>
          <w:rFonts w:eastAsiaTheme="minorEastAsia"/>
          <w:lang w:val="en-US" w:eastAsia="zh-CN"/>
        </w:rPr>
        <w:t xml:space="preserve"> X2 = 0 is already reflecting the case of “skipping L1-RSRP” if the value is introduced as UE capability. Thus, we think there is no need to explicitly define the UE behavior on “skipping L1-RSRP” or whether UE shall derive L1-RSRP based on L3 measurement. </w:t>
      </w:r>
    </w:p>
    <w:tbl>
      <w:tblPr>
        <w:tblStyle w:val="TableGrid"/>
        <w:tblW w:w="0" w:type="auto"/>
        <w:tblLook w:val="04A0" w:firstRow="1" w:lastRow="0" w:firstColumn="1" w:lastColumn="0" w:noHBand="0" w:noVBand="1"/>
      </w:tblPr>
      <w:tblGrid>
        <w:gridCol w:w="9562"/>
      </w:tblGrid>
      <w:tr w:rsidR="00104395" w14:paraId="05D391CE" w14:textId="77777777" w:rsidTr="00104395">
        <w:tc>
          <w:tcPr>
            <w:tcW w:w="9562" w:type="dxa"/>
          </w:tcPr>
          <w:p w14:paraId="3BAE6C99" w14:textId="77777777" w:rsidR="00104395" w:rsidRPr="00104395" w:rsidRDefault="00104395" w:rsidP="00104395">
            <w:pPr>
              <w:spacing w:after="0"/>
              <w:rPr>
                <w:rFonts w:eastAsia="Times New Roman"/>
                <w:b/>
                <w:color w:val="0070C0"/>
                <w:sz w:val="24"/>
                <w:szCs w:val="24"/>
                <w:u w:val="single"/>
                <w:lang w:val="en-US" w:eastAsia="ko-KR"/>
              </w:rPr>
            </w:pPr>
            <w:r w:rsidRPr="00104395">
              <w:rPr>
                <w:rFonts w:eastAsia="Times New Roman"/>
                <w:b/>
                <w:color w:val="0070C0"/>
                <w:sz w:val="24"/>
                <w:szCs w:val="24"/>
                <w:u w:val="single"/>
                <w:lang w:val="en-US" w:eastAsia="ko-KR"/>
              </w:rPr>
              <w:t xml:space="preserve">Issue 2-1-1: Beam sweeping factor enhancement in L1-RSRP measurement of FR2 </w:t>
            </w:r>
            <w:r w:rsidRPr="00104395">
              <w:rPr>
                <w:rFonts w:eastAsia="Times New Roman" w:hint="eastAsia"/>
                <w:b/>
                <w:color w:val="0070C0"/>
                <w:sz w:val="24"/>
                <w:szCs w:val="24"/>
                <w:u w:val="single"/>
                <w:lang w:val="en-US" w:eastAsia="zh-CN"/>
              </w:rPr>
              <w:t>unknown</w:t>
            </w:r>
            <w:r w:rsidRPr="00104395">
              <w:rPr>
                <w:rFonts w:eastAsia="Times New Roman"/>
                <w:b/>
                <w:color w:val="0070C0"/>
                <w:sz w:val="24"/>
                <w:szCs w:val="24"/>
                <w:u w:val="single"/>
                <w:lang w:val="en-US" w:eastAsia="zh-CN"/>
              </w:rPr>
              <w:t xml:space="preserve"> </w:t>
            </w:r>
            <w:proofErr w:type="spellStart"/>
            <w:r w:rsidRPr="00104395">
              <w:rPr>
                <w:rFonts w:eastAsia="Times New Roman"/>
                <w:b/>
                <w:color w:val="0070C0"/>
                <w:sz w:val="24"/>
                <w:szCs w:val="24"/>
                <w:u w:val="single"/>
                <w:lang w:val="en-US" w:eastAsia="ko-KR"/>
              </w:rPr>
              <w:t>SCell</w:t>
            </w:r>
            <w:proofErr w:type="spellEnd"/>
            <w:r w:rsidRPr="00104395">
              <w:rPr>
                <w:rFonts w:eastAsia="Times New Roman"/>
                <w:b/>
                <w:color w:val="0070C0"/>
                <w:sz w:val="24"/>
                <w:szCs w:val="24"/>
                <w:u w:val="single"/>
                <w:lang w:val="en-US" w:eastAsia="ko-KR"/>
              </w:rPr>
              <w:t xml:space="preserve"> activation (not related with WI of FR2 multi-Rx chain DL reception)</w:t>
            </w:r>
          </w:p>
          <w:p w14:paraId="2D88FD81" w14:textId="77777777" w:rsidR="00104395" w:rsidRPr="00104395" w:rsidRDefault="00104395" w:rsidP="00104395">
            <w:pPr>
              <w:spacing w:after="0"/>
              <w:rPr>
                <w:rFonts w:eastAsia="Times New Roman"/>
                <w:b/>
                <w:color w:val="0070C0"/>
                <w:sz w:val="24"/>
                <w:szCs w:val="24"/>
                <w:u w:val="single"/>
                <w:lang w:val="en-US" w:eastAsia="ko-KR"/>
              </w:rPr>
            </w:pPr>
          </w:p>
          <w:p w14:paraId="7B72021F" w14:textId="77777777" w:rsidR="00104395" w:rsidRPr="00104395" w:rsidRDefault="00104395" w:rsidP="00104395">
            <w:pPr>
              <w:spacing w:after="0"/>
              <w:ind w:firstLine="284"/>
              <w:rPr>
                <w:rFonts w:eastAsia="Times New Roman"/>
                <w:b/>
                <w:bCs/>
                <w:sz w:val="24"/>
                <w:szCs w:val="24"/>
                <w:highlight w:val="green"/>
                <w:u w:val="single"/>
                <w:lang w:val="sv-SE" w:eastAsia="ja-JP"/>
              </w:rPr>
            </w:pPr>
            <w:r w:rsidRPr="00104395">
              <w:rPr>
                <w:rFonts w:eastAsia="Times New Roman"/>
                <w:b/>
                <w:bCs/>
                <w:sz w:val="24"/>
                <w:szCs w:val="24"/>
                <w:highlight w:val="green"/>
                <w:u w:val="single"/>
                <w:lang w:val="sv-SE" w:eastAsia="ja-JP"/>
              </w:rPr>
              <w:t>Agreement for issue 1-2-1 and 2-1-1:</w:t>
            </w:r>
          </w:p>
          <w:p w14:paraId="5FC84B4F" w14:textId="77777777" w:rsidR="00104395" w:rsidRPr="00104395" w:rsidRDefault="00104395" w:rsidP="00104395">
            <w:pPr>
              <w:spacing w:after="0"/>
              <w:rPr>
                <w:rFonts w:eastAsia="Times New Roman"/>
                <w:b/>
                <w:bCs/>
                <w:sz w:val="24"/>
                <w:szCs w:val="24"/>
                <w:highlight w:val="green"/>
                <w:u w:val="single"/>
                <w:lang w:val="sv-SE" w:eastAsia="ja-JP"/>
              </w:rPr>
            </w:pPr>
          </w:p>
          <w:p w14:paraId="21FDECD8" w14:textId="77777777" w:rsidR="00104395" w:rsidRPr="00104395" w:rsidRDefault="00104395" w:rsidP="00104395">
            <w:pPr>
              <w:numPr>
                <w:ilvl w:val="2"/>
                <w:numId w:val="8"/>
              </w:numPr>
              <w:spacing w:after="120"/>
              <w:ind w:left="1808"/>
              <w:rPr>
                <w:sz w:val="24"/>
                <w:szCs w:val="24"/>
                <w:highlight w:val="green"/>
                <w:lang w:val="en-US" w:eastAsia="zh-CN"/>
              </w:rPr>
            </w:pPr>
            <w:r w:rsidRPr="00104395">
              <w:rPr>
                <w:sz w:val="24"/>
                <w:szCs w:val="24"/>
                <w:highlight w:val="green"/>
                <w:lang w:val="en-US" w:eastAsia="zh-CN"/>
              </w:rPr>
              <w:t xml:space="preserve">For unknown FR2 </w:t>
            </w:r>
            <w:proofErr w:type="spellStart"/>
            <w:r w:rsidRPr="00104395">
              <w:rPr>
                <w:sz w:val="24"/>
                <w:szCs w:val="24"/>
                <w:highlight w:val="green"/>
                <w:lang w:val="en-US" w:eastAsia="zh-CN"/>
              </w:rPr>
              <w:t>SCell</w:t>
            </w:r>
            <w:proofErr w:type="spellEnd"/>
            <w:r w:rsidRPr="00104395">
              <w:rPr>
                <w:sz w:val="24"/>
                <w:szCs w:val="24"/>
                <w:highlight w:val="green"/>
                <w:lang w:val="en-US" w:eastAsia="zh-CN"/>
              </w:rPr>
              <w:t xml:space="preserve"> activation enhancement, introduce the UE capability to support Rx beam sweeping factor can be less than 8 for cell detection part of L3 and SSB based L1-RSRP measurement.</w:t>
            </w:r>
          </w:p>
          <w:p w14:paraId="2573D776" w14:textId="77777777" w:rsidR="00104395" w:rsidRPr="00104395" w:rsidRDefault="00104395" w:rsidP="00104395">
            <w:pPr>
              <w:numPr>
                <w:ilvl w:val="3"/>
                <w:numId w:val="8"/>
              </w:numPr>
              <w:spacing w:after="120"/>
              <w:ind w:left="2528"/>
              <w:rPr>
                <w:rFonts w:eastAsia="宋体"/>
                <w:sz w:val="24"/>
                <w:szCs w:val="24"/>
                <w:highlight w:val="green"/>
                <w:lang w:val="en-US" w:eastAsia="zh-CN"/>
              </w:rPr>
            </w:pPr>
            <w:r w:rsidRPr="00104395">
              <w:rPr>
                <w:sz w:val="24"/>
                <w:szCs w:val="24"/>
                <w:highlight w:val="green"/>
                <w:lang w:val="en-US" w:eastAsia="zh-CN"/>
              </w:rPr>
              <w:t>if UE has full set (N=8) of beam sweeping during AGC settling part in L3.</w:t>
            </w:r>
          </w:p>
          <w:p w14:paraId="681D9E29" w14:textId="77777777" w:rsidR="00104395" w:rsidRPr="00104395" w:rsidRDefault="00104395" w:rsidP="00104395">
            <w:pPr>
              <w:numPr>
                <w:ilvl w:val="4"/>
                <w:numId w:val="8"/>
              </w:numPr>
              <w:spacing w:after="120"/>
              <w:ind w:left="3248"/>
              <w:rPr>
                <w:rFonts w:eastAsia="宋体"/>
                <w:sz w:val="24"/>
                <w:szCs w:val="24"/>
                <w:highlight w:val="green"/>
                <w:lang w:val="en-US" w:eastAsia="zh-CN"/>
              </w:rPr>
            </w:pPr>
            <w:r w:rsidRPr="00104395">
              <w:rPr>
                <w:sz w:val="24"/>
                <w:szCs w:val="24"/>
                <w:highlight w:val="green"/>
                <w:lang w:val="en-US" w:eastAsia="zh-CN"/>
              </w:rPr>
              <w:t>Beam sweeping factor capability of X1 for cell detection part (X1*</w:t>
            </w:r>
            <w:proofErr w:type="spellStart"/>
            <w:r w:rsidRPr="00104395">
              <w:rPr>
                <w:sz w:val="24"/>
                <w:szCs w:val="24"/>
                <w:highlight w:val="green"/>
                <w:lang w:val="en-US" w:eastAsia="zh-CN"/>
              </w:rPr>
              <w:t>Trs</w:t>
            </w:r>
            <w:proofErr w:type="spellEnd"/>
            <w:r w:rsidRPr="00104395">
              <w:rPr>
                <w:sz w:val="24"/>
                <w:szCs w:val="24"/>
                <w:highlight w:val="green"/>
                <w:lang w:val="en-US" w:eastAsia="zh-CN"/>
              </w:rPr>
              <w:t>) of L3 and beam sweeping factor capability of X2 for SSB based L1-RSRP measurement</w:t>
            </w:r>
          </w:p>
          <w:p w14:paraId="534971FF" w14:textId="77777777" w:rsidR="00104395" w:rsidRPr="00104395" w:rsidRDefault="00104395" w:rsidP="00104395">
            <w:pPr>
              <w:numPr>
                <w:ilvl w:val="4"/>
                <w:numId w:val="8"/>
              </w:numPr>
              <w:spacing w:after="120"/>
              <w:ind w:left="3248"/>
              <w:rPr>
                <w:rFonts w:eastAsia="宋体"/>
                <w:sz w:val="24"/>
                <w:szCs w:val="24"/>
                <w:highlight w:val="green"/>
                <w:lang w:val="en-US" w:eastAsia="zh-CN"/>
              </w:rPr>
            </w:pPr>
            <w:r w:rsidRPr="00104395">
              <w:rPr>
                <w:sz w:val="24"/>
                <w:szCs w:val="24"/>
                <w:highlight w:val="green"/>
                <w:lang w:val="en-US" w:eastAsia="zh-CN"/>
              </w:rPr>
              <w:t xml:space="preserve">FFS on capability indication for X1 and X2  </w:t>
            </w:r>
          </w:p>
          <w:p w14:paraId="43A71B14" w14:textId="77777777" w:rsidR="00104395" w:rsidRPr="00104395" w:rsidRDefault="00104395" w:rsidP="00104395">
            <w:pPr>
              <w:numPr>
                <w:ilvl w:val="3"/>
                <w:numId w:val="8"/>
              </w:numPr>
              <w:spacing w:after="120"/>
              <w:ind w:left="2528"/>
              <w:rPr>
                <w:sz w:val="24"/>
                <w:szCs w:val="24"/>
                <w:highlight w:val="green"/>
                <w:lang w:val="en-US" w:eastAsia="zh-CN"/>
              </w:rPr>
            </w:pPr>
            <w:r w:rsidRPr="00104395">
              <w:rPr>
                <w:sz w:val="24"/>
                <w:szCs w:val="24"/>
                <w:highlight w:val="green"/>
                <w:lang w:val="en-US" w:eastAsia="zh-CN"/>
              </w:rPr>
              <w:t xml:space="preserve">Note: above enhancement only applies for FR2 unknown </w:t>
            </w:r>
            <w:proofErr w:type="spellStart"/>
            <w:r w:rsidRPr="00104395">
              <w:rPr>
                <w:sz w:val="24"/>
                <w:szCs w:val="24"/>
                <w:highlight w:val="green"/>
                <w:lang w:val="en-US" w:eastAsia="zh-CN"/>
              </w:rPr>
              <w:t>SCell</w:t>
            </w:r>
            <w:proofErr w:type="spellEnd"/>
            <w:r w:rsidRPr="00104395">
              <w:rPr>
                <w:sz w:val="24"/>
                <w:szCs w:val="24"/>
                <w:highlight w:val="green"/>
                <w:lang w:val="en-US" w:eastAsia="zh-CN"/>
              </w:rPr>
              <w:t xml:space="preserve"> activation enhancement</w:t>
            </w:r>
          </w:p>
          <w:p w14:paraId="21A303C0" w14:textId="77777777" w:rsidR="00104395" w:rsidRPr="00104395" w:rsidRDefault="00104395" w:rsidP="00C6762B">
            <w:pPr>
              <w:rPr>
                <w:b/>
                <w:lang w:val="en-US"/>
              </w:rPr>
            </w:pPr>
          </w:p>
        </w:tc>
      </w:tr>
    </w:tbl>
    <w:p w14:paraId="6AA54918" w14:textId="55313D20" w:rsidR="00104395" w:rsidRDefault="00104395" w:rsidP="00C6762B">
      <w:pPr>
        <w:rPr>
          <w:b/>
          <w:lang w:val="en-US"/>
        </w:rPr>
      </w:pPr>
    </w:p>
    <w:p w14:paraId="163EFF2A" w14:textId="04220BC8" w:rsidR="00104395" w:rsidRPr="00104395" w:rsidRDefault="00104395" w:rsidP="00104395">
      <w:pPr>
        <w:rPr>
          <w:rFonts w:eastAsiaTheme="minorEastAsia"/>
          <w:b/>
          <w:lang w:val="en-US" w:eastAsia="zh-CN"/>
        </w:rPr>
      </w:pPr>
      <w:r w:rsidRPr="00104395">
        <w:rPr>
          <w:b/>
          <w:lang w:val="en-US"/>
        </w:rPr>
        <w:t xml:space="preserve">Proposal 1: Not to discuss the explicit UE behavior on </w:t>
      </w:r>
      <w:r w:rsidRPr="00104395">
        <w:rPr>
          <w:rFonts w:eastAsiaTheme="minorEastAsia"/>
          <w:b/>
          <w:lang w:val="en-US" w:eastAsia="zh-CN"/>
        </w:rPr>
        <w:t>“skipping L1-RSRP” or whether UE shall derive L1-RSRP based on L3 measurement, which can already be reflected by capability indication of X2 if X2 = 0 is introduced.</w:t>
      </w:r>
    </w:p>
    <w:p w14:paraId="264F7550" w14:textId="77777777" w:rsidR="00104395" w:rsidRPr="00104395" w:rsidRDefault="00104395" w:rsidP="00104395">
      <w:pPr>
        <w:rPr>
          <w:rFonts w:eastAsiaTheme="minorEastAsia"/>
          <w:lang w:val="en-US" w:eastAsia="zh-CN"/>
        </w:rPr>
      </w:pPr>
    </w:p>
    <w:p w14:paraId="3B209B51" w14:textId="457EDFBE" w:rsidR="00066972" w:rsidRDefault="00066972" w:rsidP="00066972">
      <w:pPr>
        <w:pStyle w:val="Heading2"/>
        <w:rPr>
          <w:lang w:val="en-US"/>
        </w:rPr>
      </w:pPr>
      <w:r>
        <w:rPr>
          <w:lang w:val="en-US"/>
        </w:rPr>
        <w:lastRenderedPageBreak/>
        <w:t>2.</w:t>
      </w:r>
      <w:r w:rsidR="00104395">
        <w:rPr>
          <w:lang w:val="en-US"/>
        </w:rPr>
        <w:t>2</w:t>
      </w:r>
      <w:r>
        <w:rPr>
          <w:lang w:val="en-US"/>
        </w:rPr>
        <w:t xml:space="preserve"> </w:t>
      </w:r>
      <w:r w:rsidRPr="00586EA4">
        <w:rPr>
          <w:lang w:val="en-US"/>
        </w:rPr>
        <w:t>Aperiodic RS related enhancement for L1 part</w:t>
      </w:r>
    </w:p>
    <w:p w14:paraId="61725C3F" w14:textId="77777777" w:rsidR="0085114B" w:rsidRDefault="0085114B" w:rsidP="0085114B">
      <w:pPr>
        <w:jc w:val="both"/>
        <w:rPr>
          <w:rFonts w:eastAsiaTheme="minorEastAsia"/>
          <w:lang w:val="en-US" w:eastAsia="zh-CN"/>
        </w:rPr>
      </w:pPr>
      <w:r>
        <w:rPr>
          <w:rFonts w:eastAsiaTheme="minorEastAsia"/>
          <w:lang w:val="en-US" w:eastAsia="zh-CN"/>
        </w:rPr>
        <w:t xml:space="preserve">Regarding the A-TRS based fast </w:t>
      </w:r>
      <w:proofErr w:type="spellStart"/>
      <w:r>
        <w:rPr>
          <w:rFonts w:eastAsiaTheme="minorEastAsia"/>
          <w:lang w:val="en-US" w:eastAsia="zh-CN"/>
        </w:rPr>
        <w:t>SCell</w:t>
      </w:r>
      <w:proofErr w:type="spellEnd"/>
      <w:r>
        <w:rPr>
          <w:rFonts w:eastAsiaTheme="minorEastAsia"/>
          <w:lang w:val="en-US" w:eastAsia="zh-CN"/>
        </w:rPr>
        <w:t xml:space="preserve"> activation in FR1 utilizing inter-band information, there was discussion in last meeting the essential problem is the feasibility of inter-band QCL utilization which is also the objective in Rel-18 NES. The common understanding is to avoid duplicated discussion in two WI. Since there is clear scope and objective to discuss the feasibility and RRM impacts, it is suggested to focus on other specific solutions and the A-TRS based </w:t>
      </w:r>
      <w:proofErr w:type="spellStart"/>
      <w:r>
        <w:rPr>
          <w:rFonts w:eastAsiaTheme="minorEastAsia"/>
          <w:lang w:val="en-US" w:eastAsia="zh-CN"/>
        </w:rPr>
        <w:t>SCell</w:t>
      </w:r>
      <w:proofErr w:type="spellEnd"/>
      <w:r>
        <w:rPr>
          <w:rFonts w:eastAsiaTheme="minorEastAsia"/>
          <w:lang w:val="en-US" w:eastAsia="zh-CN"/>
        </w:rPr>
        <w:t xml:space="preserve"> activation can be discussed in this WI with feasibility conclusion in Rel-18 NES.</w:t>
      </w:r>
    </w:p>
    <w:p w14:paraId="2F5A64A0" w14:textId="43877DF8" w:rsidR="00104395" w:rsidRPr="0085114B" w:rsidRDefault="0085114B" w:rsidP="0085114B">
      <w:pPr>
        <w:jc w:val="both"/>
        <w:rPr>
          <w:rFonts w:eastAsiaTheme="minorEastAsia"/>
          <w:b/>
          <w:lang w:val="en-US" w:eastAsia="zh-CN"/>
        </w:rPr>
      </w:pPr>
      <w:r w:rsidRPr="00CB1848">
        <w:rPr>
          <w:rFonts w:eastAsiaTheme="minorEastAsia"/>
          <w:b/>
          <w:lang w:val="en-US" w:eastAsia="zh-CN"/>
        </w:rPr>
        <w:t xml:space="preserve">Proposal </w:t>
      </w:r>
      <w:r>
        <w:rPr>
          <w:rFonts w:eastAsiaTheme="minorEastAsia"/>
          <w:b/>
          <w:lang w:val="en-US" w:eastAsia="zh-CN"/>
        </w:rPr>
        <w:t>2</w:t>
      </w:r>
      <w:r w:rsidRPr="00CB1848">
        <w:rPr>
          <w:rFonts w:eastAsiaTheme="minorEastAsia"/>
          <w:b/>
          <w:lang w:val="en-US" w:eastAsia="zh-CN"/>
        </w:rPr>
        <w:t xml:space="preserve">: A-TRS based </w:t>
      </w:r>
      <w:proofErr w:type="spellStart"/>
      <w:r w:rsidRPr="00CB1848">
        <w:rPr>
          <w:rFonts w:eastAsiaTheme="minorEastAsia"/>
          <w:b/>
          <w:lang w:val="en-US" w:eastAsia="zh-CN"/>
        </w:rPr>
        <w:t>SCell</w:t>
      </w:r>
      <w:proofErr w:type="spellEnd"/>
      <w:r w:rsidRPr="00CB1848">
        <w:rPr>
          <w:rFonts w:eastAsiaTheme="minorEastAsia"/>
          <w:b/>
          <w:lang w:val="en-US" w:eastAsia="zh-CN"/>
        </w:rPr>
        <w:t xml:space="preserve"> activation utilizing inter-band information can be further discussed in Rel-18 </w:t>
      </w:r>
      <w:proofErr w:type="spellStart"/>
      <w:r w:rsidRPr="00CB1848">
        <w:rPr>
          <w:rFonts w:eastAsiaTheme="minorEastAsia"/>
          <w:b/>
          <w:lang w:val="en-US" w:eastAsia="zh-CN"/>
        </w:rPr>
        <w:t>eFeRRM</w:t>
      </w:r>
      <w:proofErr w:type="spellEnd"/>
      <w:r w:rsidRPr="00CB1848">
        <w:rPr>
          <w:rFonts w:eastAsiaTheme="minorEastAsia"/>
          <w:b/>
          <w:lang w:val="en-US" w:eastAsia="zh-CN"/>
        </w:rPr>
        <w:t xml:space="preserve"> with</w:t>
      </w:r>
      <w:r w:rsidRPr="004A40D0">
        <w:t xml:space="preserve"> </w:t>
      </w:r>
      <w:r w:rsidRPr="004A40D0">
        <w:rPr>
          <w:rFonts w:eastAsiaTheme="minorEastAsia"/>
          <w:b/>
          <w:lang w:val="en-US" w:eastAsia="zh-CN"/>
        </w:rPr>
        <w:t>feasibility</w:t>
      </w:r>
      <w:r w:rsidRPr="00CB1848">
        <w:rPr>
          <w:rFonts w:eastAsiaTheme="minorEastAsia"/>
          <w:b/>
          <w:lang w:val="en-US" w:eastAsia="zh-CN"/>
        </w:rPr>
        <w:t xml:space="preserve"> conclusions in Rel-18 NES.</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24F6FF3D" w14:textId="77777777" w:rsidR="0085114B" w:rsidRPr="00717E13" w:rsidRDefault="0085114B" w:rsidP="0085114B">
      <w:pPr>
        <w:jc w:val="both"/>
        <w:rPr>
          <w:rFonts w:eastAsiaTheme="minorEastAsia"/>
          <w:b/>
          <w:lang w:val="en-US" w:eastAsia="zh-CN"/>
        </w:rPr>
      </w:pPr>
      <w:r w:rsidRPr="00717E13">
        <w:rPr>
          <w:rFonts w:eastAsiaTheme="minorEastAsia"/>
          <w:b/>
          <w:lang w:val="en-US" w:eastAsia="zh-CN"/>
        </w:rPr>
        <w:t xml:space="preserve">Observation </w:t>
      </w:r>
      <w:r>
        <w:rPr>
          <w:rFonts w:eastAsiaTheme="minorEastAsia"/>
          <w:b/>
          <w:lang w:val="en-US" w:eastAsia="zh-CN"/>
        </w:rPr>
        <w:t>1</w:t>
      </w:r>
      <w:r w:rsidRPr="00717E13">
        <w:rPr>
          <w:rFonts w:eastAsiaTheme="minorEastAsia"/>
          <w:b/>
          <w:lang w:val="en-US" w:eastAsia="zh-CN"/>
        </w:rPr>
        <w:t>: If UE report L1-RSRP completely based on L3 measurement, NW may experience varied L1-RSRP results caused by using different beam type (rough/fine).</w:t>
      </w:r>
    </w:p>
    <w:p w14:paraId="32AA8474" w14:textId="77777777" w:rsidR="0085114B" w:rsidRPr="00717E13" w:rsidRDefault="0085114B" w:rsidP="0085114B">
      <w:pPr>
        <w:jc w:val="both"/>
        <w:rPr>
          <w:rFonts w:eastAsiaTheme="minorEastAsia"/>
          <w:b/>
          <w:lang w:val="en-US" w:eastAsia="zh-CN"/>
        </w:rPr>
      </w:pPr>
      <w:r w:rsidRPr="00717E13">
        <w:rPr>
          <w:rFonts w:eastAsiaTheme="minorEastAsia"/>
          <w:b/>
          <w:lang w:val="en-US" w:eastAsia="zh-CN"/>
        </w:rPr>
        <w:t xml:space="preserve">Observation </w:t>
      </w:r>
      <w:r>
        <w:rPr>
          <w:rFonts w:eastAsiaTheme="minorEastAsia"/>
          <w:b/>
          <w:lang w:val="en-US" w:eastAsia="zh-CN"/>
        </w:rPr>
        <w:t>2</w:t>
      </w:r>
      <w:r w:rsidRPr="00717E13">
        <w:rPr>
          <w:rFonts w:eastAsiaTheme="minorEastAsia"/>
          <w:b/>
          <w:lang w:val="en-US" w:eastAsia="zh-CN"/>
        </w:rPr>
        <w:t>: Due to the misalignment between the rough beam and fine beam, if UE skip the L1-RSRP measurement and report the L1-RSRP entirely based on L3 procedure, there may be the risk the that reported the SSB index may not represent the best beam for UE.</w:t>
      </w:r>
    </w:p>
    <w:p w14:paraId="52A81FF2" w14:textId="77777777" w:rsidR="0085114B" w:rsidRDefault="0085114B" w:rsidP="0085114B">
      <w:pPr>
        <w:rPr>
          <w:b/>
          <w:lang w:val="en-US"/>
        </w:rPr>
      </w:pPr>
      <w:r w:rsidRPr="00937B10">
        <w:rPr>
          <w:b/>
          <w:lang w:val="en-US"/>
        </w:rPr>
        <w:t xml:space="preserve">Observation </w:t>
      </w:r>
      <w:r>
        <w:rPr>
          <w:b/>
          <w:lang w:val="en-US"/>
        </w:rPr>
        <w:t>3</w:t>
      </w:r>
      <w:r w:rsidRPr="00937B10">
        <w:rPr>
          <w:b/>
          <w:lang w:val="en-US"/>
        </w:rPr>
        <w:t>: Compared with L1-RSRP measurement delay reduction with less beam sweeping factor, the performance of skipping the L1-RSRP is less guaranteed.</w:t>
      </w:r>
    </w:p>
    <w:p w14:paraId="16DE5D89" w14:textId="292AA6DD" w:rsidR="0085114B" w:rsidRPr="00104395" w:rsidRDefault="0085114B" w:rsidP="0085114B">
      <w:pPr>
        <w:rPr>
          <w:rFonts w:eastAsiaTheme="minorEastAsia"/>
          <w:b/>
          <w:lang w:val="en-US" w:eastAsia="zh-CN"/>
        </w:rPr>
      </w:pPr>
      <w:r w:rsidRPr="00104395">
        <w:rPr>
          <w:b/>
          <w:lang w:val="en-US"/>
        </w:rPr>
        <w:t xml:space="preserve">Proposal 1: Not to discuss the explicit UE behavior on </w:t>
      </w:r>
      <w:r w:rsidRPr="00104395">
        <w:rPr>
          <w:rFonts w:eastAsiaTheme="minorEastAsia"/>
          <w:b/>
          <w:lang w:val="en-US" w:eastAsia="zh-CN"/>
        </w:rPr>
        <w:t>“skipping L1-RSRP” or whether UE shall derive L1-RSRP based on L3 measurement, which can already be reflected by capability indication of X2 if X2 = 0 is introduced.</w:t>
      </w:r>
    </w:p>
    <w:p w14:paraId="6BB70358" w14:textId="77777777" w:rsidR="0085114B" w:rsidRPr="0085114B" w:rsidRDefault="0085114B" w:rsidP="0085114B">
      <w:pPr>
        <w:jc w:val="both"/>
        <w:rPr>
          <w:rFonts w:eastAsiaTheme="minorEastAsia"/>
          <w:b/>
          <w:lang w:val="en-US" w:eastAsia="zh-CN"/>
        </w:rPr>
      </w:pPr>
      <w:r w:rsidRPr="00CB1848">
        <w:rPr>
          <w:rFonts w:eastAsiaTheme="minorEastAsia"/>
          <w:b/>
          <w:lang w:val="en-US" w:eastAsia="zh-CN"/>
        </w:rPr>
        <w:t xml:space="preserve">Proposal </w:t>
      </w:r>
      <w:r>
        <w:rPr>
          <w:rFonts w:eastAsiaTheme="minorEastAsia"/>
          <w:b/>
          <w:lang w:val="en-US" w:eastAsia="zh-CN"/>
        </w:rPr>
        <w:t>2</w:t>
      </w:r>
      <w:r w:rsidRPr="00CB1848">
        <w:rPr>
          <w:rFonts w:eastAsiaTheme="minorEastAsia"/>
          <w:b/>
          <w:lang w:val="en-US" w:eastAsia="zh-CN"/>
        </w:rPr>
        <w:t xml:space="preserve">: A-TRS based </w:t>
      </w:r>
      <w:proofErr w:type="spellStart"/>
      <w:r w:rsidRPr="00CB1848">
        <w:rPr>
          <w:rFonts w:eastAsiaTheme="minorEastAsia"/>
          <w:b/>
          <w:lang w:val="en-US" w:eastAsia="zh-CN"/>
        </w:rPr>
        <w:t>SCell</w:t>
      </w:r>
      <w:proofErr w:type="spellEnd"/>
      <w:r w:rsidRPr="00CB1848">
        <w:rPr>
          <w:rFonts w:eastAsiaTheme="minorEastAsia"/>
          <w:b/>
          <w:lang w:val="en-US" w:eastAsia="zh-CN"/>
        </w:rPr>
        <w:t xml:space="preserve"> activation utilizing inter-band information can be further discussed in Rel-18 </w:t>
      </w:r>
      <w:proofErr w:type="spellStart"/>
      <w:r w:rsidRPr="00CB1848">
        <w:rPr>
          <w:rFonts w:eastAsiaTheme="minorEastAsia"/>
          <w:b/>
          <w:lang w:val="en-US" w:eastAsia="zh-CN"/>
        </w:rPr>
        <w:t>eFeRRM</w:t>
      </w:r>
      <w:proofErr w:type="spellEnd"/>
      <w:r w:rsidRPr="00CB1848">
        <w:rPr>
          <w:rFonts w:eastAsiaTheme="minorEastAsia"/>
          <w:b/>
          <w:lang w:val="en-US" w:eastAsia="zh-CN"/>
        </w:rPr>
        <w:t xml:space="preserve"> with</w:t>
      </w:r>
      <w:r w:rsidRPr="004A40D0">
        <w:t xml:space="preserve"> </w:t>
      </w:r>
      <w:r w:rsidRPr="004A40D0">
        <w:rPr>
          <w:rFonts w:eastAsiaTheme="minorEastAsia"/>
          <w:b/>
          <w:lang w:val="en-US" w:eastAsia="zh-CN"/>
        </w:rPr>
        <w:t>feasibility</w:t>
      </w:r>
      <w:r w:rsidRPr="00CB1848">
        <w:rPr>
          <w:rFonts w:eastAsiaTheme="minorEastAsia"/>
          <w:b/>
          <w:lang w:val="en-US" w:eastAsia="zh-CN"/>
        </w:rPr>
        <w:t xml:space="preserve"> conclusions in Rel-18 NES.</w:t>
      </w:r>
    </w:p>
    <w:p w14:paraId="61ADC219" w14:textId="77777777" w:rsidR="000F7679" w:rsidRPr="0085114B" w:rsidRDefault="000F7679" w:rsidP="00BD5170">
      <w:pPr>
        <w:jc w:val="both"/>
        <w:rPr>
          <w:rFonts w:eastAsiaTheme="minorEastAsia"/>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35BCD45C" w14:textId="77777777" w:rsidR="00205306" w:rsidRDefault="00205306" w:rsidP="00205306">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282B8EFC" w14:textId="77777777" w:rsidR="00205306" w:rsidRDefault="00205306" w:rsidP="00205306">
      <w:pPr>
        <w:rPr>
          <w:rFonts w:eastAsiaTheme="minorEastAsia"/>
          <w:lang w:eastAsia="zh-CN"/>
        </w:rPr>
      </w:pPr>
      <w:r>
        <w:rPr>
          <w:rFonts w:eastAsiaTheme="minorEastAsia" w:hint="eastAsia"/>
          <w:lang w:eastAsia="zh-CN"/>
        </w:rPr>
        <w:t>[</w:t>
      </w:r>
      <w:r>
        <w:rPr>
          <w:rFonts w:eastAsiaTheme="minorEastAsia"/>
          <w:lang w:eastAsia="zh-CN"/>
        </w:rPr>
        <w:t xml:space="preserve">2] </w:t>
      </w:r>
      <w:r w:rsidRPr="00B221C2">
        <w:rPr>
          <w:rFonts w:eastAsiaTheme="minorEastAsia"/>
          <w:lang w:eastAsia="zh-CN"/>
        </w:rPr>
        <w:t>RP-221696</w:t>
      </w:r>
      <w:r>
        <w:rPr>
          <w:rFonts w:eastAsiaTheme="minorEastAsia"/>
          <w:lang w:eastAsia="zh-CN"/>
        </w:rPr>
        <w:t xml:space="preserve"> </w:t>
      </w:r>
      <w:r w:rsidRPr="00B221C2">
        <w:rPr>
          <w:rFonts w:eastAsiaTheme="minorEastAsia"/>
          <w:lang w:eastAsia="zh-CN"/>
        </w:rPr>
        <w:t>Revised WID: Even Further RRM enhancement for NR and MR-DC</w:t>
      </w:r>
    </w:p>
    <w:p w14:paraId="2A1930EA" w14:textId="77777777" w:rsidR="00205306" w:rsidRDefault="00205306" w:rsidP="00205306">
      <w:pPr>
        <w:rPr>
          <w:rFonts w:eastAsiaTheme="minorEastAsia"/>
          <w:lang w:eastAsia="zh-CN"/>
        </w:rPr>
      </w:pPr>
      <w:r>
        <w:rPr>
          <w:rFonts w:eastAsiaTheme="minorEastAsia"/>
          <w:lang w:eastAsia="zh-CN"/>
        </w:rPr>
        <w:t xml:space="preserve">[3] </w:t>
      </w:r>
      <w:r w:rsidRPr="00FB03B2">
        <w:rPr>
          <w:rFonts w:eastAsiaTheme="minorEastAsia"/>
          <w:lang w:eastAsia="zh-CN"/>
        </w:rPr>
        <w:t>R4-2220440</w:t>
      </w:r>
      <w:r>
        <w:rPr>
          <w:rFonts w:eastAsiaTheme="minorEastAsia"/>
          <w:lang w:eastAsia="zh-CN"/>
        </w:rPr>
        <w:t xml:space="preserve">, </w:t>
      </w:r>
      <w:r w:rsidRPr="00716AFD">
        <w:rPr>
          <w:rFonts w:eastAsiaTheme="minorEastAsia"/>
          <w:lang w:eastAsia="zh-CN"/>
        </w:rPr>
        <w:t xml:space="preserve">WF on R18 </w:t>
      </w:r>
      <w:proofErr w:type="spellStart"/>
      <w:r w:rsidRPr="00716AFD">
        <w:rPr>
          <w:rFonts w:eastAsiaTheme="minorEastAsia"/>
          <w:lang w:eastAsia="zh-CN"/>
        </w:rPr>
        <w:t>eFeRRM</w:t>
      </w:r>
      <w:proofErr w:type="spellEnd"/>
      <w:r w:rsidRPr="00716AFD">
        <w:rPr>
          <w:rFonts w:eastAsiaTheme="minorEastAsia"/>
          <w:lang w:eastAsia="zh-CN"/>
        </w:rPr>
        <w:t xml:space="preserve"> - FR2 </w:t>
      </w:r>
      <w:proofErr w:type="spellStart"/>
      <w:r w:rsidRPr="00716AFD">
        <w:rPr>
          <w:rFonts w:eastAsiaTheme="minorEastAsia"/>
          <w:lang w:eastAsia="zh-CN"/>
        </w:rPr>
        <w:t>SCell</w:t>
      </w:r>
      <w:proofErr w:type="spellEnd"/>
      <w:r w:rsidRPr="00716AFD">
        <w:rPr>
          <w:rFonts w:eastAsiaTheme="minorEastAsia"/>
          <w:lang w:eastAsia="zh-CN"/>
        </w:rPr>
        <w:t xml:space="preserve"> activation enhancement  </w:t>
      </w:r>
    </w:p>
    <w:p w14:paraId="237652E8" w14:textId="77777777" w:rsidR="00205306" w:rsidRPr="00771E1C" w:rsidRDefault="00205306" w:rsidP="00205306">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4CBC55A2" w14:textId="3B5B3995" w:rsidR="007E1DD2" w:rsidRPr="00205306" w:rsidRDefault="007E1DD2" w:rsidP="00205306">
      <w:pPr>
        <w:rPr>
          <w:rFonts w:eastAsiaTheme="minorEastAsia"/>
          <w:lang w:eastAsia="zh-CN"/>
        </w:rPr>
      </w:pPr>
    </w:p>
    <w:sectPr w:rsidR="007E1DD2" w:rsidRPr="0020530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6B78F" w14:textId="77777777" w:rsidR="00253778" w:rsidRDefault="00253778">
      <w:pPr>
        <w:spacing w:after="0"/>
      </w:pPr>
      <w:r>
        <w:separator/>
      </w:r>
    </w:p>
  </w:endnote>
  <w:endnote w:type="continuationSeparator" w:id="0">
    <w:p w14:paraId="200B6EB8" w14:textId="77777777" w:rsidR="00253778" w:rsidRDefault="00253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C47AC1" w:rsidRDefault="00C47A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C47AC1" w:rsidRDefault="00C47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C47AC1" w:rsidRDefault="00C47A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780F2072" w14:textId="77777777" w:rsidR="00C47AC1" w:rsidRDefault="00C47A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77E61" w14:textId="77777777" w:rsidR="00253778" w:rsidRDefault="00253778">
      <w:pPr>
        <w:spacing w:after="0"/>
      </w:pPr>
      <w:r>
        <w:separator/>
      </w:r>
    </w:p>
  </w:footnote>
  <w:footnote w:type="continuationSeparator" w:id="0">
    <w:p w14:paraId="01258110" w14:textId="77777777" w:rsidR="00253778" w:rsidRDefault="002537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22B086E"/>
    <w:multiLevelType w:val="hybridMultilevel"/>
    <w:tmpl w:val="69FA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8"/>
  </w:num>
  <w:num w:numId="2">
    <w:abstractNumId w:val="13"/>
  </w:num>
  <w:num w:numId="3">
    <w:abstractNumId w:val="10"/>
  </w:num>
  <w:num w:numId="4">
    <w:abstractNumId w:val="6"/>
  </w:num>
  <w:num w:numId="5">
    <w:abstractNumId w:val="7"/>
  </w:num>
  <w:num w:numId="6">
    <w:abstractNumId w:val="3"/>
  </w:num>
  <w:num w:numId="7">
    <w:abstractNumId w:val="2"/>
  </w:num>
  <w:num w:numId="8">
    <w:abstractNumId w:val="11"/>
  </w:num>
  <w:num w:numId="9">
    <w:abstractNumId w:val="5"/>
  </w:num>
  <w:num w:numId="10">
    <w:abstractNumId w:val="12"/>
  </w:num>
  <w:num w:numId="11">
    <w:abstractNumId w:val="0"/>
  </w:num>
  <w:num w:numId="12">
    <w:abstractNumId w:val="4"/>
  </w:num>
  <w:num w:numId="13">
    <w:abstractNumId w:val="9"/>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3EC2"/>
    <w:rsid w:val="00006064"/>
    <w:rsid w:val="000101C1"/>
    <w:rsid w:val="000131D4"/>
    <w:rsid w:val="00021717"/>
    <w:rsid w:val="00025036"/>
    <w:rsid w:val="00027AF7"/>
    <w:rsid w:val="000312BF"/>
    <w:rsid w:val="00035B7C"/>
    <w:rsid w:val="00035D42"/>
    <w:rsid w:val="00040779"/>
    <w:rsid w:val="0004356B"/>
    <w:rsid w:val="0004558E"/>
    <w:rsid w:val="00046547"/>
    <w:rsid w:val="00050267"/>
    <w:rsid w:val="00051CD5"/>
    <w:rsid w:val="00055B5D"/>
    <w:rsid w:val="00063B55"/>
    <w:rsid w:val="00063E08"/>
    <w:rsid w:val="00066972"/>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3FC"/>
    <w:rsid w:val="000B15EC"/>
    <w:rsid w:val="000C1909"/>
    <w:rsid w:val="000C2147"/>
    <w:rsid w:val="000C2641"/>
    <w:rsid w:val="000C3708"/>
    <w:rsid w:val="000C6CD2"/>
    <w:rsid w:val="000D2930"/>
    <w:rsid w:val="000D59F6"/>
    <w:rsid w:val="000D6B9B"/>
    <w:rsid w:val="000D7EA1"/>
    <w:rsid w:val="000E0A8A"/>
    <w:rsid w:val="000E2C03"/>
    <w:rsid w:val="000F04C6"/>
    <w:rsid w:val="000F39EE"/>
    <w:rsid w:val="000F7679"/>
    <w:rsid w:val="000F7DE7"/>
    <w:rsid w:val="0010016B"/>
    <w:rsid w:val="00100360"/>
    <w:rsid w:val="00102199"/>
    <w:rsid w:val="0010262D"/>
    <w:rsid w:val="0010333E"/>
    <w:rsid w:val="00103A71"/>
    <w:rsid w:val="00104362"/>
    <w:rsid w:val="00104395"/>
    <w:rsid w:val="00107AF6"/>
    <w:rsid w:val="00110BAD"/>
    <w:rsid w:val="0011207E"/>
    <w:rsid w:val="00112203"/>
    <w:rsid w:val="001137CA"/>
    <w:rsid w:val="0011551D"/>
    <w:rsid w:val="00116027"/>
    <w:rsid w:val="00120B5F"/>
    <w:rsid w:val="001230FF"/>
    <w:rsid w:val="001241FC"/>
    <w:rsid w:val="00124231"/>
    <w:rsid w:val="0012560C"/>
    <w:rsid w:val="001263F6"/>
    <w:rsid w:val="00127EDD"/>
    <w:rsid w:val="001328F2"/>
    <w:rsid w:val="00132B63"/>
    <w:rsid w:val="001343DA"/>
    <w:rsid w:val="001365E9"/>
    <w:rsid w:val="001406A8"/>
    <w:rsid w:val="0014128A"/>
    <w:rsid w:val="00141870"/>
    <w:rsid w:val="00142588"/>
    <w:rsid w:val="0014302A"/>
    <w:rsid w:val="001435CB"/>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A4226"/>
    <w:rsid w:val="001A78EC"/>
    <w:rsid w:val="001B6398"/>
    <w:rsid w:val="001C4240"/>
    <w:rsid w:val="001C5D98"/>
    <w:rsid w:val="001C6C64"/>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5306"/>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3778"/>
    <w:rsid w:val="00254F38"/>
    <w:rsid w:val="002573AC"/>
    <w:rsid w:val="00267D3F"/>
    <w:rsid w:val="00272F1F"/>
    <w:rsid w:val="0027365E"/>
    <w:rsid w:val="002736F0"/>
    <w:rsid w:val="00282D3C"/>
    <w:rsid w:val="00290B5F"/>
    <w:rsid w:val="00294B79"/>
    <w:rsid w:val="002978A7"/>
    <w:rsid w:val="002A0BB1"/>
    <w:rsid w:val="002A235C"/>
    <w:rsid w:val="002A2EF8"/>
    <w:rsid w:val="002A5E54"/>
    <w:rsid w:val="002A677B"/>
    <w:rsid w:val="002A68E7"/>
    <w:rsid w:val="002B05C8"/>
    <w:rsid w:val="002B0E17"/>
    <w:rsid w:val="002B45C3"/>
    <w:rsid w:val="002B5829"/>
    <w:rsid w:val="002B5D5D"/>
    <w:rsid w:val="002B6FD5"/>
    <w:rsid w:val="002C2688"/>
    <w:rsid w:val="002C2693"/>
    <w:rsid w:val="002D2FA8"/>
    <w:rsid w:val="002E109C"/>
    <w:rsid w:val="002E2DD1"/>
    <w:rsid w:val="002E2E5C"/>
    <w:rsid w:val="002E3A74"/>
    <w:rsid w:val="002E668C"/>
    <w:rsid w:val="002F00F2"/>
    <w:rsid w:val="002F1310"/>
    <w:rsid w:val="002F56B6"/>
    <w:rsid w:val="002F579F"/>
    <w:rsid w:val="002F7A50"/>
    <w:rsid w:val="00300DB8"/>
    <w:rsid w:val="00305316"/>
    <w:rsid w:val="003053BB"/>
    <w:rsid w:val="003069D8"/>
    <w:rsid w:val="00311CF9"/>
    <w:rsid w:val="003158EC"/>
    <w:rsid w:val="00321181"/>
    <w:rsid w:val="00322CBC"/>
    <w:rsid w:val="00323702"/>
    <w:rsid w:val="003356E3"/>
    <w:rsid w:val="00336939"/>
    <w:rsid w:val="00341AD6"/>
    <w:rsid w:val="003422A4"/>
    <w:rsid w:val="0035144E"/>
    <w:rsid w:val="00352697"/>
    <w:rsid w:val="00352A4E"/>
    <w:rsid w:val="00353609"/>
    <w:rsid w:val="003567C2"/>
    <w:rsid w:val="00356FB6"/>
    <w:rsid w:val="003622B2"/>
    <w:rsid w:val="00362F43"/>
    <w:rsid w:val="00363C96"/>
    <w:rsid w:val="003664ED"/>
    <w:rsid w:val="00372EBA"/>
    <w:rsid w:val="00374751"/>
    <w:rsid w:val="00376522"/>
    <w:rsid w:val="00377D59"/>
    <w:rsid w:val="003844DE"/>
    <w:rsid w:val="0038462A"/>
    <w:rsid w:val="0038557C"/>
    <w:rsid w:val="0038606E"/>
    <w:rsid w:val="003866C4"/>
    <w:rsid w:val="00386BEA"/>
    <w:rsid w:val="0039404F"/>
    <w:rsid w:val="003A3D85"/>
    <w:rsid w:val="003A5CBC"/>
    <w:rsid w:val="003A5E2B"/>
    <w:rsid w:val="003B169F"/>
    <w:rsid w:val="003B1D4E"/>
    <w:rsid w:val="003B3884"/>
    <w:rsid w:val="003B7FD8"/>
    <w:rsid w:val="003C092B"/>
    <w:rsid w:val="003C6DC4"/>
    <w:rsid w:val="003D3C2B"/>
    <w:rsid w:val="003D6632"/>
    <w:rsid w:val="003D66FB"/>
    <w:rsid w:val="003D6F09"/>
    <w:rsid w:val="003D77C1"/>
    <w:rsid w:val="003E097F"/>
    <w:rsid w:val="003E24D9"/>
    <w:rsid w:val="003E6285"/>
    <w:rsid w:val="003E7C96"/>
    <w:rsid w:val="003F0F9F"/>
    <w:rsid w:val="003F4698"/>
    <w:rsid w:val="003F762D"/>
    <w:rsid w:val="003F76BC"/>
    <w:rsid w:val="00401473"/>
    <w:rsid w:val="00412C4D"/>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5549"/>
    <w:rsid w:val="00485B29"/>
    <w:rsid w:val="00493850"/>
    <w:rsid w:val="0049501A"/>
    <w:rsid w:val="004A0F19"/>
    <w:rsid w:val="004A29B2"/>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4F3818"/>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82652"/>
    <w:rsid w:val="00586EA4"/>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17F80"/>
    <w:rsid w:val="00621744"/>
    <w:rsid w:val="00622EBC"/>
    <w:rsid w:val="00622FBA"/>
    <w:rsid w:val="00625728"/>
    <w:rsid w:val="00637A49"/>
    <w:rsid w:val="006420CE"/>
    <w:rsid w:val="00651B4A"/>
    <w:rsid w:val="006538FE"/>
    <w:rsid w:val="0065634B"/>
    <w:rsid w:val="006617B8"/>
    <w:rsid w:val="0066186B"/>
    <w:rsid w:val="00661AFF"/>
    <w:rsid w:val="00664D04"/>
    <w:rsid w:val="006674BA"/>
    <w:rsid w:val="00671047"/>
    <w:rsid w:val="0067134A"/>
    <w:rsid w:val="0067220D"/>
    <w:rsid w:val="00672FCE"/>
    <w:rsid w:val="006769A2"/>
    <w:rsid w:val="006770FF"/>
    <w:rsid w:val="00677991"/>
    <w:rsid w:val="00680471"/>
    <w:rsid w:val="00681F59"/>
    <w:rsid w:val="006901CA"/>
    <w:rsid w:val="006916D6"/>
    <w:rsid w:val="00696A74"/>
    <w:rsid w:val="00696D15"/>
    <w:rsid w:val="006A68E5"/>
    <w:rsid w:val="006A7936"/>
    <w:rsid w:val="006A7B70"/>
    <w:rsid w:val="006B21AC"/>
    <w:rsid w:val="006B3462"/>
    <w:rsid w:val="006B637D"/>
    <w:rsid w:val="006B6D85"/>
    <w:rsid w:val="006C0494"/>
    <w:rsid w:val="006C3D21"/>
    <w:rsid w:val="006C3ECA"/>
    <w:rsid w:val="006C4BDB"/>
    <w:rsid w:val="006C7D66"/>
    <w:rsid w:val="006D3DE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16AFD"/>
    <w:rsid w:val="00717E13"/>
    <w:rsid w:val="007200C7"/>
    <w:rsid w:val="00723883"/>
    <w:rsid w:val="00727371"/>
    <w:rsid w:val="00732D90"/>
    <w:rsid w:val="007334B6"/>
    <w:rsid w:val="00734B34"/>
    <w:rsid w:val="00736D84"/>
    <w:rsid w:val="007405BE"/>
    <w:rsid w:val="00745078"/>
    <w:rsid w:val="007469EA"/>
    <w:rsid w:val="00751E52"/>
    <w:rsid w:val="00762178"/>
    <w:rsid w:val="00763EF7"/>
    <w:rsid w:val="00766048"/>
    <w:rsid w:val="007711B8"/>
    <w:rsid w:val="0077159B"/>
    <w:rsid w:val="00771E1C"/>
    <w:rsid w:val="007809CE"/>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DFC"/>
    <w:rsid w:val="007D3409"/>
    <w:rsid w:val="007D58F5"/>
    <w:rsid w:val="007D7594"/>
    <w:rsid w:val="007E1DD2"/>
    <w:rsid w:val="007E2057"/>
    <w:rsid w:val="007E2E8A"/>
    <w:rsid w:val="007E39BD"/>
    <w:rsid w:val="007E423D"/>
    <w:rsid w:val="007E5F97"/>
    <w:rsid w:val="007E62E3"/>
    <w:rsid w:val="007E67EC"/>
    <w:rsid w:val="007F045C"/>
    <w:rsid w:val="007F11E8"/>
    <w:rsid w:val="007F2371"/>
    <w:rsid w:val="007F2E6A"/>
    <w:rsid w:val="007F7E14"/>
    <w:rsid w:val="008001CA"/>
    <w:rsid w:val="00804945"/>
    <w:rsid w:val="00806D16"/>
    <w:rsid w:val="00807F39"/>
    <w:rsid w:val="00813713"/>
    <w:rsid w:val="00814B83"/>
    <w:rsid w:val="008176F7"/>
    <w:rsid w:val="00821B76"/>
    <w:rsid w:val="008222C2"/>
    <w:rsid w:val="008239D9"/>
    <w:rsid w:val="00824056"/>
    <w:rsid w:val="00826A80"/>
    <w:rsid w:val="00826D4C"/>
    <w:rsid w:val="00835745"/>
    <w:rsid w:val="00836937"/>
    <w:rsid w:val="00836C28"/>
    <w:rsid w:val="008408E7"/>
    <w:rsid w:val="00840E09"/>
    <w:rsid w:val="00841386"/>
    <w:rsid w:val="008446CE"/>
    <w:rsid w:val="00845927"/>
    <w:rsid w:val="0085114B"/>
    <w:rsid w:val="00851458"/>
    <w:rsid w:val="00852630"/>
    <w:rsid w:val="0086032B"/>
    <w:rsid w:val="00861078"/>
    <w:rsid w:val="008621D1"/>
    <w:rsid w:val="00865109"/>
    <w:rsid w:val="008708B9"/>
    <w:rsid w:val="0087326D"/>
    <w:rsid w:val="00873C1C"/>
    <w:rsid w:val="00873F55"/>
    <w:rsid w:val="00874D51"/>
    <w:rsid w:val="008766C3"/>
    <w:rsid w:val="00881529"/>
    <w:rsid w:val="00882247"/>
    <w:rsid w:val="00882525"/>
    <w:rsid w:val="00885469"/>
    <w:rsid w:val="008921D4"/>
    <w:rsid w:val="008924AB"/>
    <w:rsid w:val="00892EAE"/>
    <w:rsid w:val="00893C66"/>
    <w:rsid w:val="00895188"/>
    <w:rsid w:val="00895225"/>
    <w:rsid w:val="008958F5"/>
    <w:rsid w:val="008A1C4E"/>
    <w:rsid w:val="008A2B76"/>
    <w:rsid w:val="008A4FA1"/>
    <w:rsid w:val="008B3970"/>
    <w:rsid w:val="008B4540"/>
    <w:rsid w:val="008B4A2C"/>
    <w:rsid w:val="008B4F73"/>
    <w:rsid w:val="008B7660"/>
    <w:rsid w:val="008C31D2"/>
    <w:rsid w:val="008C398B"/>
    <w:rsid w:val="008C7AA4"/>
    <w:rsid w:val="008D0F3A"/>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1BAE"/>
    <w:rsid w:val="009333B5"/>
    <w:rsid w:val="00937B10"/>
    <w:rsid w:val="009450D8"/>
    <w:rsid w:val="00946BF6"/>
    <w:rsid w:val="009524AD"/>
    <w:rsid w:val="00957098"/>
    <w:rsid w:val="009660E3"/>
    <w:rsid w:val="00966193"/>
    <w:rsid w:val="009708D0"/>
    <w:rsid w:val="00972D26"/>
    <w:rsid w:val="0097364D"/>
    <w:rsid w:val="00973C4C"/>
    <w:rsid w:val="009814D6"/>
    <w:rsid w:val="00981BF1"/>
    <w:rsid w:val="00987677"/>
    <w:rsid w:val="0099054D"/>
    <w:rsid w:val="0099102E"/>
    <w:rsid w:val="00993157"/>
    <w:rsid w:val="009968CF"/>
    <w:rsid w:val="009A237B"/>
    <w:rsid w:val="009A355B"/>
    <w:rsid w:val="009A5118"/>
    <w:rsid w:val="009A5F4B"/>
    <w:rsid w:val="009B5524"/>
    <w:rsid w:val="009B5C3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1D39"/>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5160"/>
    <w:rsid w:val="00A26AB0"/>
    <w:rsid w:val="00A275B9"/>
    <w:rsid w:val="00A34913"/>
    <w:rsid w:val="00A35F07"/>
    <w:rsid w:val="00A36D03"/>
    <w:rsid w:val="00A377B1"/>
    <w:rsid w:val="00A42E3A"/>
    <w:rsid w:val="00A54AE8"/>
    <w:rsid w:val="00A558AB"/>
    <w:rsid w:val="00A63AF5"/>
    <w:rsid w:val="00A657C7"/>
    <w:rsid w:val="00A7739E"/>
    <w:rsid w:val="00A777D8"/>
    <w:rsid w:val="00A848D0"/>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59C7"/>
    <w:rsid w:val="00AD65F4"/>
    <w:rsid w:val="00AD69AA"/>
    <w:rsid w:val="00AD7BDA"/>
    <w:rsid w:val="00AE1670"/>
    <w:rsid w:val="00AE1773"/>
    <w:rsid w:val="00AE3383"/>
    <w:rsid w:val="00AE384C"/>
    <w:rsid w:val="00AE431F"/>
    <w:rsid w:val="00AE67DF"/>
    <w:rsid w:val="00AE6BE0"/>
    <w:rsid w:val="00AF02CB"/>
    <w:rsid w:val="00AF17B2"/>
    <w:rsid w:val="00AF2875"/>
    <w:rsid w:val="00AF5966"/>
    <w:rsid w:val="00B00EDB"/>
    <w:rsid w:val="00B02A13"/>
    <w:rsid w:val="00B02D41"/>
    <w:rsid w:val="00B034B4"/>
    <w:rsid w:val="00B07979"/>
    <w:rsid w:val="00B10C6E"/>
    <w:rsid w:val="00B1402B"/>
    <w:rsid w:val="00B22016"/>
    <w:rsid w:val="00B221C2"/>
    <w:rsid w:val="00B23292"/>
    <w:rsid w:val="00B26D02"/>
    <w:rsid w:val="00B33BF3"/>
    <w:rsid w:val="00B343A3"/>
    <w:rsid w:val="00B41E6D"/>
    <w:rsid w:val="00B450D5"/>
    <w:rsid w:val="00B51F58"/>
    <w:rsid w:val="00B54E66"/>
    <w:rsid w:val="00B55463"/>
    <w:rsid w:val="00B56E67"/>
    <w:rsid w:val="00B60998"/>
    <w:rsid w:val="00B7158B"/>
    <w:rsid w:val="00B71C35"/>
    <w:rsid w:val="00B725A9"/>
    <w:rsid w:val="00B72BEC"/>
    <w:rsid w:val="00B73A82"/>
    <w:rsid w:val="00B76F4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C7ABC"/>
    <w:rsid w:val="00BD0D7C"/>
    <w:rsid w:val="00BD13CF"/>
    <w:rsid w:val="00BD2AB1"/>
    <w:rsid w:val="00BD3A7F"/>
    <w:rsid w:val="00BD5170"/>
    <w:rsid w:val="00BD5D3B"/>
    <w:rsid w:val="00BE09C1"/>
    <w:rsid w:val="00BE194F"/>
    <w:rsid w:val="00BE1FD4"/>
    <w:rsid w:val="00BE677A"/>
    <w:rsid w:val="00BE6A2E"/>
    <w:rsid w:val="00BE6E21"/>
    <w:rsid w:val="00BE7D08"/>
    <w:rsid w:val="00BF00A7"/>
    <w:rsid w:val="00BF136F"/>
    <w:rsid w:val="00BF33D9"/>
    <w:rsid w:val="00BF37D3"/>
    <w:rsid w:val="00BF41EF"/>
    <w:rsid w:val="00C075BD"/>
    <w:rsid w:val="00C11B10"/>
    <w:rsid w:val="00C12EA5"/>
    <w:rsid w:val="00C15E40"/>
    <w:rsid w:val="00C161BE"/>
    <w:rsid w:val="00C239E2"/>
    <w:rsid w:val="00C27D31"/>
    <w:rsid w:val="00C338CA"/>
    <w:rsid w:val="00C35CB3"/>
    <w:rsid w:val="00C37C83"/>
    <w:rsid w:val="00C4298E"/>
    <w:rsid w:val="00C47AC1"/>
    <w:rsid w:val="00C50A0A"/>
    <w:rsid w:val="00C572D7"/>
    <w:rsid w:val="00C60016"/>
    <w:rsid w:val="00C638D8"/>
    <w:rsid w:val="00C63D6B"/>
    <w:rsid w:val="00C64128"/>
    <w:rsid w:val="00C6762B"/>
    <w:rsid w:val="00C710B7"/>
    <w:rsid w:val="00C73515"/>
    <w:rsid w:val="00C74442"/>
    <w:rsid w:val="00C754BC"/>
    <w:rsid w:val="00C76E52"/>
    <w:rsid w:val="00C83525"/>
    <w:rsid w:val="00C8741D"/>
    <w:rsid w:val="00C87DEB"/>
    <w:rsid w:val="00CA1729"/>
    <w:rsid w:val="00CA17E1"/>
    <w:rsid w:val="00CA1984"/>
    <w:rsid w:val="00CA1DAE"/>
    <w:rsid w:val="00CA234E"/>
    <w:rsid w:val="00CA5A07"/>
    <w:rsid w:val="00CA7429"/>
    <w:rsid w:val="00CB6216"/>
    <w:rsid w:val="00CC09A6"/>
    <w:rsid w:val="00CC3973"/>
    <w:rsid w:val="00CC4578"/>
    <w:rsid w:val="00CC5C60"/>
    <w:rsid w:val="00CD019B"/>
    <w:rsid w:val="00CD0284"/>
    <w:rsid w:val="00CD0A91"/>
    <w:rsid w:val="00CD160F"/>
    <w:rsid w:val="00CD1A9E"/>
    <w:rsid w:val="00CD4310"/>
    <w:rsid w:val="00CE0DA0"/>
    <w:rsid w:val="00CE1CE5"/>
    <w:rsid w:val="00CE477D"/>
    <w:rsid w:val="00CE4E8D"/>
    <w:rsid w:val="00CF030B"/>
    <w:rsid w:val="00CF1B90"/>
    <w:rsid w:val="00CF1DFC"/>
    <w:rsid w:val="00CF2856"/>
    <w:rsid w:val="00CF4534"/>
    <w:rsid w:val="00CF5CE7"/>
    <w:rsid w:val="00CF5EF5"/>
    <w:rsid w:val="00CF7481"/>
    <w:rsid w:val="00CF7EE3"/>
    <w:rsid w:val="00D04320"/>
    <w:rsid w:val="00D064D1"/>
    <w:rsid w:val="00D0739E"/>
    <w:rsid w:val="00D13FC8"/>
    <w:rsid w:val="00D14E7C"/>
    <w:rsid w:val="00D26163"/>
    <w:rsid w:val="00D26534"/>
    <w:rsid w:val="00D26DDA"/>
    <w:rsid w:val="00D3442D"/>
    <w:rsid w:val="00D34F1B"/>
    <w:rsid w:val="00D35ED3"/>
    <w:rsid w:val="00D41D2D"/>
    <w:rsid w:val="00D463A3"/>
    <w:rsid w:val="00D51833"/>
    <w:rsid w:val="00D55894"/>
    <w:rsid w:val="00D57BE5"/>
    <w:rsid w:val="00D67ABE"/>
    <w:rsid w:val="00D73373"/>
    <w:rsid w:val="00D74CA3"/>
    <w:rsid w:val="00D76666"/>
    <w:rsid w:val="00D80C94"/>
    <w:rsid w:val="00D80F4E"/>
    <w:rsid w:val="00D80F53"/>
    <w:rsid w:val="00D828E1"/>
    <w:rsid w:val="00D83B4C"/>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0776"/>
    <w:rsid w:val="00E30E38"/>
    <w:rsid w:val="00E31284"/>
    <w:rsid w:val="00E34071"/>
    <w:rsid w:val="00E3635A"/>
    <w:rsid w:val="00E406F2"/>
    <w:rsid w:val="00E41266"/>
    <w:rsid w:val="00E415BA"/>
    <w:rsid w:val="00E42C77"/>
    <w:rsid w:val="00E470EC"/>
    <w:rsid w:val="00E5666B"/>
    <w:rsid w:val="00E577DD"/>
    <w:rsid w:val="00E60458"/>
    <w:rsid w:val="00E60540"/>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D06AD"/>
    <w:rsid w:val="00ED06E2"/>
    <w:rsid w:val="00EE0C42"/>
    <w:rsid w:val="00EE13E6"/>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664F3"/>
    <w:rsid w:val="00F7251E"/>
    <w:rsid w:val="00F72D98"/>
    <w:rsid w:val="00F76B81"/>
    <w:rsid w:val="00F83F8A"/>
    <w:rsid w:val="00F941E7"/>
    <w:rsid w:val="00FA4943"/>
    <w:rsid w:val="00FB4CE4"/>
    <w:rsid w:val="00FB6BD9"/>
    <w:rsid w:val="00FC0544"/>
    <w:rsid w:val="00FC0F9D"/>
    <w:rsid w:val="00FC3492"/>
    <w:rsid w:val="00FD1CDD"/>
    <w:rsid w:val="00FD4051"/>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6762B"/>
    <w:pPr>
      <w:keepNext/>
      <w:keepLines/>
      <w:spacing w:after="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6762B"/>
    <w:rPr>
      <w:rFonts w:asciiTheme="majorHAnsi" w:eastAsiaTheme="majorEastAsia" w:hAnsiTheme="majorHAnsi" w:cstheme="majorBidi"/>
      <w:b/>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12BF"/>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67EBA-FC77-4F50-9ECF-B8EA25BA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2394</TotalTime>
  <Pages>4</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106</cp:revision>
  <dcterms:created xsi:type="dcterms:W3CDTF">2022-09-19T08:46:00Z</dcterms:created>
  <dcterms:modified xsi:type="dcterms:W3CDTF">2023-04-10T11:38:00Z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(3)0wdD9rF8tZj22akinqjq3dzMLJV+9P6UE1VSkhe91ynrT2hvQQ4533XM9RufULXWHZ8u4Hdw
+5UghlIznqXyw9gOJNgEwxHGPKQ99abc6nv6M/tlbmjbktLAI3FoXHNCWJm9+NIesAq76rNF
Z5YAwbD3x3SbppdCHBKRyGCyMx8WI0IqRRVJZ6QHy6AIDBk4XZlXwyoBjL2rL8ie8/HEQ1ea
5pi1hz6i/xoWgtQFIu</vt:lpwstr>
  </property>
  <property fmtid="{D5CDD505-2E9C-101B-9397-08002B2CF9AE}" pid="3" name="_2015_ms_pID_7253431">
    <vt:lpwstr>4xr5PNwoHghYFpTJpLHy+UAcBiCjGx4BBEozo0+EKntII4Onw+oxr9
4HZF6W/4cZhYkF5ityeN2lQpoeWmFIV+ONatfGn8ZBniLXG3MJfP3yeFgn66bHy7aVrqkE3y
QPHyRpO66VMihCXE745kp7TTNk8o3M3T1CYy+6tG0/VNWLBOeGL0sNPwAmqlIXyFx9jsHdGx
ToXkoHkn0/bhf/Cn7H4OC2LXhuZqwQC+F1x7</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