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CB413" w14:textId="319144F6" w:rsidR="002E3151" w:rsidRPr="002E3151" w:rsidRDefault="002E3151" w:rsidP="002E3151">
      <w:pPr>
        <w:keepLines/>
        <w:tabs>
          <w:tab w:val="left" w:pos="5956"/>
          <w:tab w:val="right" w:pos="10440"/>
          <w:tab w:val="right" w:pos="13323"/>
        </w:tabs>
        <w:overflowPunct/>
        <w:autoSpaceDE/>
        <w:autoSpaceDN/>
        <w:adjustRightInd/>
        <w:spacing w:before="60" w:after="60"/>
        <w:textAlignment w:val="auto"/>
        <w:rPr>
          <w:rFonts w:eastAsia="SimSun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E3151">
        <w:rPr>
          <w:rFonts w:cs="Arial"/>
          <w:b/>
          <w:sz w:val="24"/>
          <w:szCs w:val="24"/>
          <w:lang w:val="en-US" w:eastAsia="en-US"/>
        </w:rPr>
        <w:t>3GPP TSG-RAN WG4 Meeting #</w:t>
      </w:r>
      <w:r w:rsidRPr="002E3151">
        <w:rPr>
          <w:rFonts w:cs="Arial"/>
          <w:lang w:val="en-US" w:eastAsia="en-US"/>
        </w:rPr>
        <w:t xml:space="preserve"> </w:t>
      </w:r>
      <w:r w:rsidRPr="002E3151">
        <w:rPr>
          <w:rFonts w:cs="Arial"/>
          <w:b/>
          <w:sz w:val="24"/>
          <w:szCs w:val="24"/>
          <w:lang w:val="en-US" w:eastAsia="en-US"/>
        </w:rPr>
        <w:t>106bis</w:t>
      </w:r>
      <w:r w:rsidRPr="002E3151">
        <w:rPr>
          <w:rFonts w:ascii="SimSun" w:eastAsia="SimSun" w:hAnsi="SimSun" w:cs="Arial" w:hint="eastAsia"/>
          <w:b/>
          <w:sz w:val="24"/>
          <w:szCs w:val="24"/>
          <w:lang w:val="en-US" w:eastAsia="zh-CN"/>
        </w:rPr>
        <w:t>-</w:t>
      </w:r>
      <w:r w:rsidRPr="002E3151">
        <w:rPr>
          <w:rFonts w:cs="Arial"/>
          <w:b/>
          <w:sz w:val="24"/>
          <w:szCs w:val="24"/>
          <w:lang w:val="en-US" w:eastAsia="en-US"/>
        </w:rPr>
        <w:t>e</w:t>
      </w:r>
      <w:r w:rsidRPr="002E3151">
        <w:rPr>
          <w:rFonts w:cs="Arial"/>
          <w:b/>
          <w:sz w:val="24"/>
          <w:szCs w:val="24"/>
          <w:lang w:val="en-US" w:eastAsia="en-US"/>
        </w:rPr>
        <w:tab/>
      </w:r>
      <w:r w:rsidRPr="002E3151">
        <w:rPr>
          <w:rFonts w:cs="Arial"/>
          <w:b/>
          <w:sz w:val="24"/>
          <w:szCs w:val="24"/>
          <w:lang w:val="en-US" w:eastAsia="en-US"/>
        </w:rPr>
        <w:tab/>
        <w:t>R4-230</w:t>
      </w:r>
      <w:r w:rsidR="00096A8C">
        <w:rPr>
          <w:rFonts w:cs="Arial"/>
          <w:b/>
          <w:sz w:val="24"/>
          <w:szCs w:val="24"/>
          <w:lang w:val="en-US" w:eastAsia="en-US"/>
        </w:rPr>
        <w:t>4613</w:t>
      </w:r>
    </w:p>
    <w:p w14:paraId="5BA5104C" w14:textId="77777777" w:rsidR="002E3151" w:rsidRPr="002E3151" w:rsidRDefault="002E3151" w:rsidP="002E3151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eastAsia="SimSun" w:cs="Arial"/>
          <w:b/>
          <w:sz w:val="24"/>
          <w:szCs w:val="24"/>
          <w:lang w:val="en-US" w:eastAsia="zh-CN"/>
        </w:rPr>
      </w:pPr>
      <w:r w:rsidRPr="002E3151">
        <w:rPr>
          <w:rFonts w:eastAsia="SimSun" w:cs="Arial"/>
          <w:b/>
          <w:sz w:val="24"/>
          <w:szCs w:val="24"/>
          <w:lang w:val="en-US" w:eastAsia="zh-CN"/>
        </w:rPr>
        <w:t>Online, April 17 – April 26, 2023</w:t>
      </w:r>
    </w:p>
    <w:p w14:paraId="4DADE082" w14:textId="77777777" w:rsidR="00737F87" w:rsidRDefault="00737F87" w:rsidP="002E3151">
      <w:pPr>
        <w:tabs>
          <w:tab w:val="left" w:pos="1985"/>
        </w:tabs>
        <w:overflowPunct/>
        <w:autoSpaceDE/>
        <w:autoSpaceDN/>
        <w:adjustRightInd/>
        <w:spacing w:before="60" w:after="60"/>
        <w:textAlignment w:val="auto"/>
        <w:rPr>
          <w:rFonts w:eastAsia="SimSun" w:cs="Arial"/>
          <w:b/>
          <w:sz w:val="24"/>
          <w:szCs w:val="24"/>
          <w:lang w:val="en-US" w:eastAsia="zh-CN"/>
        </w:rPr>
      </w:pPr>
    </w:p>
    <w:p w14:paraId="666F13D1" w14:textId="6D9E2ECA" w:rsidR="002E3151" w:rsidRPr="002E3151" w:rsidRDefault="002E3151" w:rsidP="002E3151">
      <w:pPr>
        <w:tabs>
          <w:tab w:val="left" w:pos="1985"/>
        </w:tabs>
        <w:overflowPunct/>
        <w:autoSpaceDE/>
        <w:autoSpaceDN/>
        <w:adjustRightInd/>
        <w:spacing w:before="60" w:after="60"/>
        <w:textAlignment w:val="auto"/>
        <w:rPr>
          <w:rFonts w:eastAsia="SimSun" w:cs="Arial"/>
          <w:b/>
          <w:sz w:val="24"/>
          <w:szCs w:val="24"/>
          <w:lang w:val="en-US" w:eastAsia="zh-CN"/>
        </w:rPr>
      </w:pPr>
      <w:r w:rsidRPr="002E3151">
        <w:rPr>
          <w:rFonts w:eastAsia="SimSun" w:cs="Arial"/>
          <w:b/>
          <w:sz w:val="24"/>
          <w:szCs w:val="24"/>
          <w:lang w:val="en-US" w:eastAsia="zh-CN"/>
        </w:rPr>
        <w:t>Agenda Item:</w:t>
      </w:r>
      <w:r w:rsidRPr="002E3151">
        <w:rPr>
          <w:rFonts w:eastAsia="SimSun" w:cs="Arial"/>
          <w:b/>
          <w:sz w:val="24"/>
          <w:szCs w:val="24"/>
          <w:lang w:val="en-US" w:eastAsia="zh-CN"/>
        </w:rPr>
        <w:tab/>
      </w:r>
      <w:r w:rsidR="00A60632">
        <w:rPr>
          <w:rFonts w:eastAsia="SimSun" w:cs="Arial"/>
          <w:b/>
          <w:sz w:val="24"/>
          <w:szCs w:val="24"/>
          <w:lang w:val="en-US" w:eastAsia="zh-CN"/>
        </w:rPr>
        <w:t>5.4.2.3</w:t>
      </w:r>
    </w:p>
    <w:p w14:paraId="4E581B75" w14:textId="4029E1E2" w:rsidR="002E3151" w:rsidRPr="002E3151" w:rsidRDefault="002E3151" w:rsidP="002E3151">
      <w:pPr>
        <w:tabs>
          <w:tab w:val="left" w:pos="1985"/>
        </w:tabs>
        <w:overflowPunct/>
        <w:autoSpaceDE/>
        <w:autoSpaceDN/>
        <w:adjustRightInd/>
        <w:spacing w:before="60" w:after="60"/>
        <w:textAlignment w:val="auto"/>
        <w:rPr>
          <w:rFonts w:eastAsia="Times New Roman" w:cs="Arial"/>
          <w:sz w:val="24"/>
          <w:szCs w:val="24"/>
          <w:lang w:val="en-US"/>
        </w:rPr>
      </w:pPr>
      <w:r w:rsidRPr="002E3151">
        <w:rPr>
          <w:rFonts w:eastAsia="Times New Roman" w:cs="Arial"/>
          <w:b/>
          <w:sz w:val="24"/>
          <w:szCs w:val="24"/>
          <w:lang w:val="en-US" w:eastAsia="zh-CN"/>
        </w:rPr>
        <w:t xml:space="preserve">Source: </w:t>
      </w:r>
      <w:r w:rsidRPr="002E3151">
        <w:rPr>
          <w:rFonts w:eastAsia="Times New Roman" w:cs="Arial"/>
          <w:b/>
          <w:sz w:val="24"/>
          <w:szCs w:val="24"/>
          <w:lang w:val="en-US" w:eastAsia="zh-CN"/>
        </w:rPr>
        <w:tab/>
      </w:r>
      <w:r w:rsidR="00737F87">
        <w:rPr>
          <w:rFonts w:eastAsia="Times New Roman" w:cs="Arial"/>
          <w:b/>
          <w:sz w:val="24"/>
          <w:szCs w:val="24"/>
          <w:lang w:val="en-US" w:eastAsia="zh-CN"/>
        </w:rPr>
        <w:t>Telstra</w:t>
      </w:r>
    </w:p>
    <w:p w14:paraId="25222BE0" w14:textId="3972F9F9" w:rsidR="002E3151" w:rsidRPr="00492E2E" w:rsidRDefault="002E3151" w:rsidP="002E3151">
      <w:pPr>
        <w:tabs>
          <w:tab w:val="left" w:pos="1985"/>
        </w:tabs>
        <w:overflowPunct/>
        <w:autoSpaceDE/>
        <w:autoSpaceDN/>
        <w:adjustRightInd/>
        <w:spacing w:before="60" w:after="60"/>
        <w:textAlignment w:val="auto"/>
        <w:rPr>
          <w:rFonts w:eastAsia="SimSun" w:cs="Arial"/>
          <w:b/>
          <w:sz w:val="24"/>
          <w:szCs w:val="24"/>
          <w:lang w:val="en-US" w:eastAsia="zh-CN"/>
        </w:rPr>
      </w:pPr>
      <w:r w:rsidRPr="00492E2E">
        <w:rPr>
          <w:rFonts w:eastAsia="Times New Roman" w:cs="Arial"/>
          <w:b/>
          <w:sz w:val="24"/>
          <w:szCs w:val="24"/>
          <w:lang w:val="en-US" w:eastAsia="zh-CN"/>
        </w:rPr>
        <w:t xml:space="preserve">Title: </w:t>
      </w:r>
      <w:r w:rsidRPr="00492E2E">
        <w:rPr>
          <w:rFonts w:eastAsia="Times New Roman" w:cs="Arial"/>
          <w:b/>
          <w:sz w:val="24"/>
          <w:szCs w:val="24"/>
          <w:lang w:val="en-US" w:eastAsia="zh-CN"/>
        </w:rPr>
        <w:tab/>
      </w:r>
      <w:r w:rsidR="00AE5251" w:rsidRPr="00492E2E">
        <w:rPr>
          <w:rFonts w:eastAsia="Times New Roman" w:cs="Arial"/>
          <w:b/>
          <w:sz w:val="24"/>
          <w:szCs w:val="24"/>
          <w:lang w:val="en-US" w:eastAsia="zh-CN"/>
        </w:rPr>
        <w:t xml:space="preserve">Operator </w:t>
      </w:r>
      <w:r w:rsidR="00492E2E" w:rsidRPr="00492E2E">
        <w:rPr>
          <w:rFonts w:eastAsia="Times New Roman" w:cs="Arial"/>
          <w:b/>
          <w:sz w:val="24"/>
          <w:szCs w:val="24"/>
          <w:lang w:val="en-US" w:eastAsia="zh-CN"/>
        </w:rPr>
        <w:t xml:space="preserve">scenario for </w:t>
      </w:r>
      <w:r w:rsidR="00AE5251" w:rsidRPr="00492E2E">
        <w:rPr>
          <w:rFonts w:eastAsia="Times New Roman" w:cs="Arial"/>
          <w:b/>
          <w:sz w:val="24"/>
          <w:szCs w:val="24"/>
          <w:lang w:val="en-US" w:eastAsia="zh-CN"/>
        </w:rPr>
        <w:t>n26 and n28 spectrum</w:t>
      </w:r>
    </w:p>
    <w:p w14:paraId="2AF9F815" w14:textId="2F9CD3FA" w:rsidR="002E3151" w:rsidRDefault="002E3151" w:rsidP="002E3151">
      <w:pPr>
        <w:tabs>
          <w:tab w:val="left" w:pos="1985"/>
        </w:tabs>
        <w:overflowPunct/>
        <w:autoSpaceDE/>
        <w:autoSpaceDN/>
        <w:adjustRightInd/>
        <w:spacing w:before="60" w:after="60"/>
        <w:textAlignment w:val="auto"/>
        <w:rPr>
          <w:rFonts w:eastAsia="Times New Roman" w:cs="Arial"/>
          <w:b/>
          <w:sz w:val="24"/>
          <w:szCs w:val="24"/>
          <w:lang w:val="en-US" w:eastAsia="zh-CN"/>
        </w:rPr>
      </w:pPr>
      <w:r w:rsidRPr="002E3151">
        <w:rPr>
          <w:rFonts w:eastAsia="Times New Roman" w:cs="Arial"/>
          <w:b/>
          <w:sz w:val="24"/>
          <w:szCs w:val="24"/>
          <w:lang w:val="en-US" w:eastAsia="zh-CN"/>
        </w:rPr>
        <w:t>Document for:</w:t>
      </w:r>
      <w:r w:rsidRPr="002E3151">
        <w:rPr>
          <w:rFonts w:eastAsia="Times New Roman" w:cs="Arial"/>
          <w:sz w:val="24"/>
          <w:szCs w:val="24"/>
          <w:lang w:val="en-US" w:eastAsia="zh-CN"/>
        </w:rPr>
        <w:tab/>
      </w:r>
      <w:r w:rsidR="00737F87">
        <w:rPr>
          <w:rFonts w:eastAsia="Times New Roman" w:cs="Arial"/>
          <w:b/>
          <w:sz w:val="24"/>
          <w:szCs w:val="24"/>
          <w:lang w:val="en-US" w:eastAsia="zh-CN"/>
        </w:rPr>
        <w:t>Discussion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5F2C0414" w14:textId="5EA66BF5" w:rsidR="0052187D" w:rsidRDefault="00802514" w:rsidP="0052187D">
      <w:pPr>
        <w:jc w:val="both"/>
        <w:rPr>
          <w:rFonts w:ascii="Times New Roman" w:hAnsi="Times New Roman"/>
          <w:lang w:eastAsia="zh-CN"/>
        </w:rPr>
      </w:pPr>
      <w:r>
        <w:rPr>
          <w:rFonts w:cs="Arial"/>
        </w:rPr>
        <w:t>RAN#</w:t>
      </w:r>
      <w:r w:rsidR="00EF0254">
        <w:rPr>
          <w:rFonts w:cs="Arial"/>
        </w:rPr>
        <w:t>99</w:t>
      </w:r>
      <w:r w:rsidR="008F347C">
        <w:rPr>
          <w:rFonts w:cs="Arial"/>
        </w:rPr>
        <w:t xml:space="preserve"> approved a new</w:t>
      </w:r>
      <w:r w:rsidR="00852666">
        <w:rPr>
          <w:rFonts w:cs="Arial"/>
        </w:rPr>
        <w:t xml:space="preserve"> study on enhancement for sub</w:t>
      </w:r>
      <w:r w:rsidR="00645FCE">
        <w:rPr>
          <w:rFonts w:cs="Arial"/>
        </w:rPr>
        <w:t xml:space="preserve"> 1GHz band combinations [1]. </w:t>
      </w:r>
      <w:r w:rsidR="0052187D">
        <w:rPr>
          <w:rFonts w:cs="Arial"/>
        </w:rPr>
        <w:t xml:space="preserve">The study builds on </w:t>
      </w:r>
      <w:r w:rsidR="00911E65">
        <w:rPr>
          <w:rFonts w:cs="Arial"/>
        </w:rPr>
        <w:t xml:space="preserve">the earlier study of </w:t>
      </w:r>
      <w:r w:rsidR="0052187D">
        <w:rPr>
          <w:rFonts w:cs="Arial"/>
        </w:rPr>
        <w:t>low band combinations</w:t>
      </w:r>
      <w:r w:rsidR="004C1B1C">
        <w:rPr>
          <w:rFonts w:cs="Arial"/>
        </w:rPr>
        <w:t xml:space="preserve"> of bands below 1 GHz</w:t>
      </w:r>
      <w:r w:rsidR="00911E65">
        <w:rPr>
          <w:rFonts w:cs="Arial"/>
        </w:rPr>
        <w:t>.</w:t>
      </w:r>
      <w:r w:rsidR="0052187D">
        <w:rPr>
          <w:rFonts w:cs="Arial"/>
        </w:rPr>
        <w:t xml:space="preserve"> </w:t>
      </w:r>
      <w:r w:rsidR="00911E65">
        <w:rPr>
          <w:rFonts w:cs="Arial"/>
        </w:rPr>
        <w:t>W</w:t>
      </w:r>
      <w:r w:rsidR="0052187D">
        <w:t xml:space="preserve">hile the previous SI investigated the CA_n5-n28 combination, it did not include evaluation of the related CA_n26-n28 combination. </w:t>
      </w:r>
      <w:r w:rsidR="00911E65">
        <w:rPr>
          <w:lang w:eastAsia="zh-CN"/>
        </w:rPr>
        <w:t xml:space="preserve">The </w:t>
      </w:r>
      <w:r w:rsidR="0052187D">
        <w:rPr>
          <w:lang w:eastAsia="zh-CN"/>
        </w:rPr>
        <w:t>objectives propose to identify the issues and investigate the solution to enable the support of sub-1GHz band combinations with CA_n26-n28 for a smart phone.</w:t>
      </w:r>
    </w:p>
    <w:p w14:paraId="0B6E321F" w14:textId="1799787F" w:rsidR="00DF51EE" w:rsidRDefault="00DF51EE" w:rsidP="00DF51EE">
      <w:pPr>
        <w:rPr>
          <w:lang w:val="en-US"/>
        </w:rPr>
      </w:pPr>
      <w:r>
        <w:rPr>
          <w:lang w:val="en-US"/>
        </w:rPr>
        <w:t>The objectives include: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6"/>
        <w:gridCol w:w="1516"/>
        <w:gridCol w:w="4741"/>
        <w:gridCol w:w="1856"/>
      </w:tblGrid>
      <w:tr w:rsidR="00DF51EE" w14:paraId="70B22B01" w14:textId="77777777" w:rsidTr="00317F77">
        <w:trPr>
          <w:cantSplit/>
          <w:trHeight w:val="270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8E81" w14:textId="77777777" w:rsidR="00DF51EE" w:rsidRDefault="00DF51EE" w:rsidP="00317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AA08" w14:textId="77777777" w:rsidR="00DF51EE" w:rsidRDefault="00DF51EE" w:rsidP="00317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Uplink 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AD1A" w14:textId="77777777" w:rsidR="00DF51EE" w:rsidRDefault="00DF51EE" w:rsidP="00317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A120" w14:textId="77777777" w:rsidR="00DF51EE" w:rsidRDefault="00DF51EE" w:rsidP="00317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lang w:val="en-US" w:eastAsia="zh-CN"/>
              </w:rPr>
              <w:t>Supported operators</w:t>
            </w:r>
          </w:p>
        </w:tc>
      </w:tr>
      <w:tr w:rsidR="00DF51EE" w14:paraId="65DC61B7" w14:textId="77777777" w:rsidTr="00317F77">
        <w:trPr>
          <w:cantSplit/>
          <w:trHeight w:val="155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B228" w14:textId="77777777" w:rsidR="00DF51EE" w:rsidRDefault="00DF51EE" w:rsidP="00317F77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CA_n26A-n28A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9ED7" w14:textId="77777777" w:rsidR="00DF51EE" w:rsidRDefault="00DF51EE" w:rsidP="00317F77">
            <w:pPr>
              <w:pStyle w:val="TAL"/>
              <w:widowControl w:val="0"/>
              <w:snapToGrid w:val="0"/>
              <w:spacing w:before="20" w:after="20"/>
              <w:jc w:val="center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CA_n26A-n28A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971E" w14:textId="77777777" w:rsidR="00DF51EE" w:rsidRDefault="00DF51EE" w:rsidP="00317F77">
            <w:pPr>
              <w:pStyle w:val="TAL"/>
              <w:widowControl w:val="0"/>
              <w:snapToGrid w:val="0"/>
              <w:spacing w:before="20" w:after="20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DL_n26A-n28A_UL_n28A_BCS0 (Completed in RAN4#106)</w:t>
            </w:r>
          </w:p>
          <w:p w14:paraId="73A31ADC" w14:textId="77777777" w:rsidR="00DF51EE" w:rsidRDefault="00DF51EE" w:rsidP="00317F77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DL_n26A-n28A_UL_n26A_BCS0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5644" w14:textId="77777777" w:rsidR="00DF51EE" w:rsidRDefault="00DF51EE" w:rsidP="00317F77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cs="Arial"/>
                <w:kern w:val="2"/>
                <w:sz w:val="16"/>
                <w:lang w:val="en-US" w:eastAsia="zh-CN"/>
              </w:rPr>
            </w:pPr>
            <w:r>
              <w:rPr>
                <w:rFonts w:cs="Arial"/>
                <w:kern w:val="2"/>
                <w:sz w:val="16"/>
                <w:lang w:val="en-US" w:eastAsia="zh-CN"/>
              </w:rPr>
              <w:t>Telstra</w:t>
            </w:r>
          </w:p>
        </w:tc>
      </w:tr>
    </w:tbl>
    <w:p w14:paraId="2EA4A33A" w14:textId="7B9AEFA5" w:rsidR="00533726" w:rsidRDefault="00533726" w:rsidP="00793742">
      <w:pPr>
        <w:jc w:val="both"/>
        <w:rPr>
          <w:rFonts w:cs="Arial"/>
        </w:rPr>
      </w:pPr>
    </w:p>
    <w:p w14:paraId="01E87E03" w14:textId="5ABA5E17" w:rsidR="00DF51EE" w:rsidRDefault="00DF51EE" w:rsidP="00793742">
      <w:pPr>
        <w:jc w:val="both"/>
        <w:rPr>
          <w:rFonts w:cs="Arial"/>
        </w:rPr>
      </w:pPr>
      <w:r>
        <w:rPr>
          <w:rFonts w:cs="Arial"/>
        </w:rPr>
        <w:t xml:space="preserve">This contribution provides some context for the use of n26 and n28 in Telstra network </w:t>
      </w:r>
      <w:r w:rsidR="007133D3">
        <w:rPr>
          <w:rFonts w:cs="Arial"/>
        </w:rPr>
        <w:t xml:space="preserve">that </w:t>
      </w:r>
      <w:r>
        <w:rPr>
          <w:rFonts w:cs="Arial"/>
        </w:rPr>
        <w:t>motivat</w:t>
      </w:r>
      <w:r w:rsidR="007133D3">
        <w:rPr>
          <w:rFonts w:cs="Arial"/>
        </w:rPr>
        <w:t>es</w:t>
      </w:r>
      <w:r>
        <w:rPr>
          <w:rFonts w:cs="Arial"/>
        </w:rPr>
        <w:t xml:space="preserve"> </w:t>
      </w:r>
      <w:r w:rsidR="000653AC">
        <w:rPr>
          <w:rFonts w:cs="Arial"/>
        </w:rPr>
        <w:t>extend</w:t>
      </w:r>
      <w:r w:rsidR="007133D3">
        <w:rPr>
          <w:rFonts w:cs="Arial"/>
        </w:rPr>
        <w:t>ing</w:t>
      </w:r>
      <w:r w:rsidR="000653AC">
        <w:rPr>
          <w:rFonts w:cs="Arial"/>
        </w:rPr>
        <w:t xml:space="preserve"> the work already done for n5</w:t>
      </w:r>
      <w:r w:rsidR="0023062C">
        <w:rPr>
          <w:rFonts w:cs="Arial"/>
        </w:rPr>
        <w:t xml:space="preserve">_n28 CA to </w:t>
      </w:r>
      <w:r w:rsidR="006C307A">
        <w:rPr>
          <w:rFonts w:cs="Arial"/>
        </w:rPr>
        <w:t>support the combination of n26 and n28.</w:t>
      </w:r>
    </w:p>
    <w:p w14:paraId="41502025" w14:textId="77777777" w:rsidR="00737F87" w:rsidRDefault="00737F87" w:rsidP="00793742">
      <w:pPr>
        <w:jc w:val="both"/>
        <w:rPr>
          <w:rFonts w:cs="Arial"/>
        </w:rPr>
      </w:pPr>
    </w:p>
    <w:p w14:paraId="144214AC" w14:textId="6D52407E" w:rsidR="004F6280" w:rsidRDefault="004F6280" w:rsidP="004F6280">
      <w:pPr>
        <w:pStyle w:val="Heading1"/>
        <w:rPr>
          <w:lang w:val="en-US"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2C082AAB" w14:textId="77777777" w:rsidR="00DF51EE" w:rsidRPr="00A679AE" w:rsidRDefault="00DF51EE" w:rsidP="0068159D">
      <w:pPr>
        <w:rPr>
          <w:lang w:val="en-US"/>
        </w:rPr>
      </w:pPr>
    </w:p>
    <w:p w14:paraId="5F82C931" w14:textId="22FB4C45" w:rsidR="00363A22" w:rsidRDefault="00141CC6" w:rsidP="004708C2">
      <w:pPr>
        <w:pStyle w:val="Heading2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2.1</w:t>
      </w:r>
      <w:r>
        <w:rPr>
          <w:rStyle w:val="BodytextChar0"/>
          <w:rFonts w:eastAsia="MS Mincho"/>
          <w:spacing w:val="0"/>
          <w:lang w:val="en-GB" w:eastAsia="zh-CN"/>
        </w:rPr>
        <w:tab/>
      </w:r>
      <w:r w:rsidR="009023A6">
        <w:rPr>
          <w:rStyle w:val="BodytextChar0"/>
          <w:rFonts w:eastAsia="MS Mincho"/>
          <w:spacing w:val="0"/>
          <w:lang w:val="en-GB" w:eastAsia="zh-CN"/>
        </w:rPr>
        <w:t xml:space="preserve">Operator Spectrum Allocation in </w:t>
      </w:r>
      <w:r w:rsidR="00615B27">
        <w:rPr>
          <w:rStyle w:val="BodytextChar0"/>
          <w:rFonts w:eastAsia="MS Mincho"/>
          <w:spacing w:val="0"/>
          <w:lang w:val="en-GB" w:eastAsia="zh-CN"/>
        </w:rPr>
        <w:t>n26 and n28</w:t>
      </w:r>
    </w:p>
    <w:p w14:paraId="225B1F59" w14:textId="6C5DBEDC" w:rsidR="00BD0161" w:rsidRDefault="007559A2" w:rsidP="009023A6">
      <w:pPr>
        <w:rPr>
          <w:lang w:val="en-US"/>
        </w:rPr>
      </w:pPr>
      <w:r>
        <w:rPr>
          <w:lang w:val="en-US"/>
        </w:rPr>
        <w:t>Telstra has allocated spectrum in the 700 MHz band and extended 850 MHz band as sketched in Figure 1 and outlined in the table below.</w:t>
      </w:r>
    </w:p>
    <w:p w14:paraId="6B5572E0" w14:textId="77777777" w:rsidR="00B332C3" w:rsidRPr="006E1DE4" w:rsidRDefault="00B332C3" w:rsidP="00CC4AFB"/>
    <w:p w14:paraId="78934F41" w14:textId="41556E0B" w:rsidR="00B332C3" w:rsidRDefault="00B332C3" w:rsidP="00173E07">
      <w:pPr>
        <w:jc w:val="center"/>
        <w:rPr>
          <w:lang w:eastAsia="en-GB"/>
        </w:rPr>
      </w:pPr>
      <w:r w:rsidRPr="00B332C3">
        <w:rPr>
          <w:noProof/>
          <w:lang w:eastAsia="en-GB"/>
        </w:rPr>
        <w:drawing>
          <wp:inline distT="0" distB="0" distL="0" distR="0" wp14:anchorId="4A4A88E3" wp14:editId="42B8D370">
            <wp:extent cx="6258560" cy="1843878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21661" cy="1862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160C8" w14:textId="77777777" w:rsidR="00B332C3" w:rsidRDefault="00B332C3" w:rsidP="00B332C3">
      <w:pPr>
        <w:pStyle w:val="Caption"/>
        <w:jc w:val="center"/>
      </w:pPr>
      <w:r>
        <w:t>Figure 1: n26 and n28 spectrum allocation for study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2410"/>
        <w:gridCol w:w="2693"/>
      </w:tblGrid>
      <w:tr w:rsidR="001C405A" w14:paraId="3953901B" w14:textId="77777777" w:rsidTr="009E7311">
        <w:trPr>
          <w:jc w:val="center"/>
        </w:trPr>
        <w:tc>
          <w:tcPr>
            <w:tcW w:w="1984" w:type="dxa"/>
          </w:tcPr>
          <w:p w14:paraId="7346DF52" w14:textId="77777777" w:rsidR="001C405A" w:rsidRPr="00CA4675" w:rsidRDefault="001C405A" w:rsidP="009E7311">
            <w:pPr>
              <w:pStyle w:val="TAL"/>
            </w:pPr>
          </w:p>
        </w:tc>
        <w:tc>
          <w:tcPr>
            <w:tcW w:w="2410" w:type="dxa"/>
          </w:tcPr>
          <w:p w14:paraId="00F240B5" w14:textId="404C50CC" w:rsidR="001C405A" w:rsidRPr="003476B7" w:rsidRDefault="005B09A9" w:rsidP="009E7311">
            <w:pPr>
              <w:pStyle w:val="TAL"/>
              <w:jc w:val="center"/>
              <w:rPr>
                <w:b/>
                <w:bCs/>
              </w:rPr>
            </w:pPr>
            <w:r w:rsidRPr="003476B7">
              <w:rPr>
                <w:b/>
                <w:bCs/>
              </w:rPr>
              <w:t>Uplink</w:t>
            </w:r>
          </w:p>
        </w:tc>
        <w:tc>
          <w:tcPr>
            <w:tcW w:w="2693" w:type="dxa"/>
          </w:tcPr>
          <w:p w14:paraId="68A9133A" w14:textId="162AE2DC" w:rsidR="001C405A" w:rsidRPr="003476B7" w:rsidRDefault="005B09A9" w:rsidP="009E7311">
            <w:pPr>
              <w:pStyle w:val="TAL"/>
              <w:jc w:val="center"/>
              <w:rPr>
                <w:b/>
                <w:bCs/>
              </w:rPr>
            </w:pPr>
            <w:r w:rsidRPr="003476B7">
              <w:rPr>
                <w:b/>
                <w:bCs/>
              </w:rPr>
              <w:t>Downlink</w:t>
            </w:r>
          </w:p>
        </w:tc>
      </w:tr>
      <w:tr w:rsidR="001C405A" w14:paraId="71B805A5" w14:textId="77777777" w:rsidTr="009E7311">
        <w:trPr>
          <w:jc w:val="center"/>
        </w:trPr>
        <w:tc>
          <w:tcPr>
            <w:tcW w:w="1984" w:type="dxa"/>
          </w:tcPr>
          <w:p w14:paraId="55CC40A9" w14:textId="737B1A98" w:rsidR="001C405A" w:rsidRPr="00CA4675" w:rsidRDefault="009F0456" w:rsidP="009E7311">
            <w:pPr>
              <w:pStyle w:val="TAL"/>
            </w:pPr>
            <w:r w:rsidRPr="00CA4675">
              <w:t>n28 (national)</w:t>
            </w:r>
          </w:p>
        </w:tc>
        <w:tc>
          <w:tcPr>
            <w:tcW w:w="2410" w:type="dxa"/>
          </w:tcPr>
          <w:p w14:paraId="17D97FF8" w14:textId="1B7FC09B" w:rsidR="001C405A" w:rsidRPr="00CA4675" w:rsidRDefault="009F0456" w:rsidP="009E7311">
            <w:pPr>
              <w:pStyle w:val="TAL"/>
              <w:jc w:val="center"/>
            </w:pPr>
            <w:r w:rsidRPr="00CA4675">
              <w:t xml:space="preserve">713 </w:t>
            </w:r>
            <w:r w:rsidR="005B09A9" w:rsidRPr="00CA4675">
              <w:t>MHz –</w:t>
            </w:r>
            <w:r w:rsidRPr="00CA4675">
              <w:t xml:space="preserve"> </w:t>
            </w:r>
            <w:r w:rsidR="005B09A9" w:rsidRPr="00CA4675">
              <w:t>733 MHz</w:t>
            </w:r>
          </w:p>
        </w:tc>
        <w:tc>
          <w:tcPr>
            <w:tcW w:w="2693" w:type="dxa"/>
          </w:tcPr>
          <w:p w14:paraId="0E0F0824" w14:textId="482D1BF4" w:rsidR="001C405A" w:rsidRPr="00CA4675" w:rsidRDefault="005B09A9" w:rsidP="009E7311">
            <w:pPr>
              <w:pStyle w:val="TAL"/>
              <w:jc w:val="center"/>
            </w:pPr>
            <w:r w:rsidRPr="00CA4675">
              <w:t xml:space="preserve">768 MHz </w:t>
            </w:r>
            <w:r w:rsidR="00CA4675" w:rsidRPr="00CA4675">
              <w:t>–</w:t>
            </w:r>
            <w:r w:rsidRPr="00CA4675">
              <w:t xml:space="preserve"> </w:t>
            </w:r>
            <w:r w:rsidR="00CA4675" w:rsidRPr="00CA4675">
              <w:t>788 MHz</w:t>
            </w:r>
          </w:p>
        </w:tc>
      </w:tr>
      <w:tr w:rsidR="001C405A" w14:paraId="47CBEDA6" w14:textId="77777777" w:rsidTr="009E7311">
        <w:trPr>
          <w:jc w:val="center"/>
        </w:trPr>
        <w:tc>
          <w:tcPr>
            <w:tcW w:w="1984" w:type="dxa"/>
          </w:tcPr>
          <w:p w14:paraId="3BBD9077" w14:textId="6B40CB83" w:rsidR="001C405A" w:rsidRPr="00CA4675" w:rsidRDefault="00CA4675" w:rsidP="009E7311">
            <w:pPr>
              <w:pStyle w:val="TAL"/>
            </w:pPr>
            <w:r>
              <w:t>n26 (Metropolitan)</w:t>
            </w:r>
          </w:p>
        </w:tc>
        <w:tc>
          <w:tcPr>
            <w:tcW w:w="2410" w:type="dxa"/>
          </w:tcPr>
          <w:p w14:paraId="25DB4E37" w14:textId="77777777" w:rsidR="001C405A" w:rsidRDefault="00994707" w:rsidP="009E7311">
            <w:pPr>
              <w:pStyle w:val="TAL"/>
              <w:jc w:val="center"/>
            </w:pPr>
            <w:r>
              <w:t>814 MHz – 824 MHz</w:t>
            </w:r>
          </w:p>
          <w:p w14:paraId="725BF314" w14:textId="0EFCDB46" w:rsidR="00994707" w:rsidRPr="00CA4675" w:rsidRDefault="00994707" w:rsidP="009E7311">
            <w:pPr>
              <w:pStyle w:val="TAL"/>
              <w:jc w:val="center"/>
            </w:pPr>
            <w:r>
              <w:t>835 MHz – 845 MHz</w:t>
            </w:r>
          </w:p>
        </w:tc>
        <w:tc>
          <w:tcPr>
            <w:tcW w:w="2693" w:type="dxa"/>
          </w:tcPr>
          <w:p w14:paraId="2C076789" w14:textId="77777777" w:rsidR="001C405A" w:rsidRDefault="00117CC7" w:rsidP="009E7311">
            <w:pPr>
              <w:pStyle w:val="TAL"/>
              <w:jc w:val="center"/>
            </w:pPr>
            <w:r>
              <w:t>859 MHz – 869 MHz</w:t>
            </w:r>
          </w:p>
          <w:p w14:paraId="4C893BE7" w14:textId="55C54960" w:rsidR="00117CC7" w:rsidRPr="00CA4675" w:rsidRDefault="00117CC7" w:rsidP="009E7311">
            <w:pPr>
              <w:pStyle w:val="TAL"/>
              <w:jc w:val="center"/>
            </w:pPr>
            <w:r>
              <w:t>8</w:t>
            </w:r>
            <w:r w:rsidR="00094496">
              <w:t>80</w:t>
            </w:r>
            <w:r>
              <w:t xml:space="preserve"> MHz – 890 MHz</w:t>
            </w:r>
          </w:p>
        </w:tc>
      </w:tr>
      <w:tr w:rsidR="00094496" w14:paraId="12B406E7" w14:textId="77777777" w:rsidTr="009E7311">
        <w:trPr>
          <w:jc w:val="center"/>
        </w:trPr>
        <w:tc>
          <w:tcPr>
            <w:tcW w:w="1984" w:type="dxa"/>
          </w:tcPr>
          <w:p w14:paraId="7568E63F" w14:textId="19B76A8D" w:rsidR="00094496" w:rsidRPr="00CA4675" w:rsidRDefault="00094496" w:rsidP="009E7311">
            <w:pPr>
              <w:pStyle w:val="TAL"/>
            </w:pPr>
            <w:r>
              <w:t>n26 (Regional)</w:t>
            </w:r>
          </w:p>
        </w:tc>
        <w:tc>
          <w:tcPr>
            <w:tcW w:w="2410" w:type="dxa"/>
          </w:tcPr>
          <w:p w14:paraId="49B9D215" w14:textId="77777777" w:rsidR="00094496" w:rsidRDefault="00094496" w:rsidP="009E7311">
            <w:pPr>
              <w:pStyle w:val="TAL"/>
              <w:jc w:val="center"/>
            </w:pPr>
            <w:r>
              <w:t>814 MHz – 824 MHz</w:t>
            </w:r>
          </w:p>
          <w:p w14:paraId="54560322" w14:textId="2E52EA00" w:rsidR="00094496" w:rsidRPr="00CA4675" w:rsidRDefault="00094496" w:rsidP="009E7311">
            <w:pPr>
              <w:pStyle w:val="TAL"/>
              <w:jc w:val="center"/>
            </w:pPr>
            <w:r>
              <w:t>830 MHz – 845 MHz</w:t>
            </w:r>
          </w:p>
        </w:tc>
        <w:tc>
          <w:tcPr>
            <w:tcW w:w="2693" w:type="dxa"/>
          </w:tcPr>
          <w:p w14:paraId="1375B2B7" w14:textId="77777777" w:rsidR="00094496" w:rsidRDefault="00094496" w:rsidP="009E7311">
            <w:pPr>
              <w:pStyle w:val="TAL"/>
              <w:jc w:val="center"/>
            </w:pPr>
            <w:r>
              <w:t>859 MHz – 869 MHz</w:t>
            </w:r>
          </w:p>
          <w:p w14:paraId="02C3201F" w14:textId="77E097FF" w:rsidR="00094496" w:rsidRPr="00CA4675" w:rsidRDefault="00094496" w:rsidP="009E7311">
            <w:pPr>
              <w:pStyle w:val="TAL"/>
              <w:jc w:val="center"/>
            </w:pPr>
            <w:r>
              <w:t>875 MHz – 890 MHz</w:t>
            </w:r>
          </w:p>
        </w:tc>
      </w:tr>
    </w:tbl>
    <w:p w14:paraId="21A5E340" w14:textId="3B08388D" w:rsidR="009A1845" w:rsidRPr="00AC5625" w:rsidRDefault="009A1845" w:rsidP="009E7311">
      <w:pPr>
        <w:jc w:val="center"/>
        <w:rPr>
          <w:lang w:val="en-AU"/>
        </w:rPr>
      </w:pPr>
    </w:p>
    <w:p w14:paraId="136E1090" w14:textId="77777777" w:rsidR="009023A6" w:rsidRDefault="009023A6" w:rsidP="009023A6">
      <w:pPr>
        <w:rPr>
          <w:lang w:val="en-US"/>
        </w:rPr>
      </w:pPr>
      <w:r>
        <w:rPr>
          <w:lang w:val="en-US"/>
        </w:rPr>
        <w:t>Much of the coexistence of the spectrum has been handled in the earlier 700800900 study item.</w:t>
      </w:r>
    </w:p>
    <w:p w14:paraId="007E128C" w14:textId="42BED1C4" w:rsidR="009023A6" w:rsidRDefault="009023A6" w:rsidP="009023A6">
      <w:pPr>
        <w:rPr>
          <w:lang w:val="en-US"/>
        </w:rPr>
      </w:pPr>
      <w:r w:rsidRPr="1ADE244C">
        <w:rPr>
          <w:lang w:val="en-US"/>
        </w:rPr>
        <w:t>Telstra in addition has the 10 MHz extension in n26</w:t>
      </w:r>
      <w:r w:rsidR="5D74087F" w:rsidRPr="1ADE244C">
        <w:rPr>
          <w:lang w:val="en-US"/>
        </w:rPr>
        <w:t xml:space="preserve"> and is the only operator nationally with this allocation</w:t>
      </w:r>
      <w:r w:rsidRPr="1ADE244C">
        <w:rPr>
          <w:lang w:val="en-US"/>
        </w:rPr>
        <w:t>. Telstra considers the entire holdings in this band as band n26.</w:t>
      </w:r>
      <w:r w:rsidR="00F2059D" w:rsidRPr="1ADE244C">
        <w:rPr>
          <w:lang w:val="en-US"/>
        </w:rPr>
        <w:t xml:space="preserve"> </w:t>
      </w:r>
    </w:p>
    <w:p w14:paraId="60490E7E" w14:textId="77777777" w:rsidR="00EC4C85" w:rsidRDefault="00EC4C85" w:rsidP="00EC4C85">
      <w:pPr>
        <w:rPr>
          <w:lang w:val="en-US"/>
        </w:rPr>
      </w:pPr>
      <w:r>
        <w:rPr>
          <w:lang w:val="en-US"/>
        </w:rPr>
        <w:t xml:space="preserve">The following restrictions in uplink channel BW in the current specification are noted. </w:t>
      </w:r>
    </w:p>
    <w:p w14:paraId="60D34633" w14:textId="0CE4B5CF" w:rsidR="00403321" w:rsidRPr="009257A1" w:rsidRDefault="009257A1" w:rsidP="009257A1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The n28 UL CBW is limited to</w:t>
      </w:r>
      <w:r w:rsidR="006161A3" w:rsidRPr="009257A1">
        <w:rPr>
          <w:lang w:val="en-US"/>
        </w:rPr>
        <w:t xml:space="preserve"> 20MHz or 25MHz due to </w:t>
      </w:r>
      <w:r>
        <w:rPr>
          <w:lang w:val="en-US"/>
        </w:rPr>
        <w:t xml:space="preserve">the 700 MHz </w:t>
      </w:r>
      <w:r w:rsidR="006161A3" w:rsidRPr="009257A1">
        <w:rPr>
          <w:lang w:val="en-US"/>
        </w:rPr>
        <w:t>duplex spacing</w:t>
      </w:r>
      <w:r w:rsidR="00957282" w:rsidRPr="009257A1">
        <w:rPr>
          <w:lang w:val="en-US"/>
        </w:rPr>
        <w:t xml:space="preserve"> </w:t>
      </w:r>
      <w:r w:rsidR="00E7741D" w:rsidRPr="009257A1">
        <w:rPr>
          <w:lang w:val="en-US"/>
        </w:rPr>
        <w:t>arrangement.</w:t>
      </w:r>
    </w:p>
    <w:p w14:paraId="69D1D1BD" w14:textId="01881DEB" w:rsidR="006161A3" w:rsidRDefault="001776AC" w:rsidP="00EB66F2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The n26 </w:t>
      </w:r>
      <w:r w:rsidR="006161A3" w:rsidRPr="1E6BB419">
        <w:rPr>
          <w:lang w:val="en-US"/>
        </w:rPr>
        <w:t>UL C</w:t>
      </w:r>
      <w:r w:rsidR="00957282" w:rsidRPr="1E6BB419">
        <w:rPr>
          <w:lang w:val="en-US"/>
        </w:rPr>
        <w:t xml:space="preserve">BW is </w:t>
      </w:r>
      <w:r w:rsidR="166CD26C" w:rsidRPr="1E6BB419">
        <w:rPr>
          <w:lang w:val="en-US"/>
        </w:rPr>
        <w:t xml:space="preserve">limited to </w:t>
      </w:r>
      <w:r w:rsidR="00957282" w:rsidRPr="1E6BB419">
        <w:rPr>
          <w:lang w:val="en-US"/>
        </w:rPr>
        <w:t xml:space="preserve">20MHz due to self </w:t>
      </w:r>
      <w:proofErr w:type="spellStart"/>
      <w:r w:rsidR="00957282" w:rsidRPr="1E6BB419">
        <w:rPr>
          <w:lang w:val="en-US"/>
        </w:rPr>
        <w:t>desense</w:t>
      </w:r>
      <w:proofErr w:type="spellEnd"/>
      <w:r w:rsidR="00890C28">
        <w:rPr>
          <w:lang w:val="en-US"/>
        </w:rPr>
        <w:t>.</w:t>
      </w:r>
    </w:p>
    <w:p w14:paraId="395A576F" w14:textId="77777777" w:rsidR="00957282" w:rsidRPr="0068159D" w:rsidRDefault="00957282" w:rsidP="00957282">
      <w:pPr>
        <w:rPr>
          <w:lang w:val="en-US"/>
        </w:rPr>
      </w:pPr>
    </w:p>
    <w:p w14:paraId="38F1A270" w14:textId="28B42D5D" w:rsidR="003B72C1" w:rsidRDefault="003B72C1" w:rsidP="009023A6">
      <w:pPr>
        <w:rPr>
          <w:lang w:val="en-US"/>
        </w:rPr>
      </w:pPr>
      <w:r w:rsidRPr="1E6BB419">
        <w:rPr>
          <w:lang w:val="en-US"/>
        </w:rPr>
        <w:t xml:space="preserve">Therefore, </w:t>
      </w:r>
      <w:r w:rsidR="53FB4A58" w:rsidRPr="1E6BB419">
        <w:rPr>
          <w:lang w:val="en-US"/>
        </w:rPr>
        <w:t xml:space="preserve">in addition to UL combinations already covered by the n5-n28 study, </w:t>
      </w:r>
      <w:r w:rsidRPr="1E6BB419">
        <w:rPr>
          <w:lang w:val="en-US"/>
        </w:rPr>
        <w:t>the UL combinations of interest are:</w:t>
      </w:r>
    </w:p>
    <w:p w14:paraId="55E960F0" w14:textId="77777777" w:rsidR="00F601D1" w:rsidRDefault="00F601D1" w:rsidP="00F601D1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val="en-AU" w:eastAsia="zh-CN"/>
        </w:rPr>
        <w:t>2</w:t>
      </w:r>
      <w:r w:rsidRPr="00E84C74">
        <w:rPr>
          <w:lang w:eastAsia="zh-CN"/>
        </w:rPr>
        <w:t>UL</w:t>
      </w:r>
    </w:p>
    <w:p w14:paraId="24FEA19D" w14:textId="716AC354" w:rsidR="00F601D1" w:rsidRDefault="00F601D1" w:rsidP="00F601D1">
      <w:pPr>
        <w:pStyle w:val="ListParagraph"/>
        <w:numPr>
          <w:ilvl w:val="1"/>
          <w:numId w:val="23"/>
        </w:numPr>
        <w:rPr>
          <w:lang w:eastAsia="zh-CN"/>
        </w:rPr>
      </w:pPr>
      <w:r w:rsidRPr="00E84C74">
        <w:rPr>
          <w:lang w:eastAsia="zh-CN"/>
        </w:rPr>
        <w:t>n28 (20MHz) + n26 (10MHz)</w:t>
      </w:r>
    </w:p>
    <w:p w14:paraId="5EF1B0C8" w14:textId="77777777" w:rsidR="00F601D1" w:rsidRPr="0068159D" w:rsidRDefault="00F601D1" w:rsidP="00F601D1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val="en-AU" w:eastAsia="zh-CN"/>
        </w:rPr>
        <w:t>3 UL</w:t>
      </w:r>
    </w:p>
    <w:p w14:paraId="578ABEB4" w14:textId="18C42632" w:rsidR="00F601D1" w:rsidRPr="00E84C74" w:rsidRDefault="00F601D1" w:rsidP="00037AC6">
      <w:pPr>
        <w:pStyle w:val="ListParagraph"/>
        <w:numPr>
          <w:ilvl w:val="1"/>
          <w:numId w:val="23"/>
        </w:numPr>
        <w:rPr>
          <w:lang w:eastAsia="zh-CN"/>
        </w:rPr>
      </w:pPr>
      <w:r w:rsidRPr="00E84C74">
        <w:rPr>
          <w:lang w:eastAsia="zh-CN"/>
        </w:rPr>
        <w:t>n28 (20MHz) + n26 (10MHz + 10MHz)</w:t>
      </w:r>
    </w:p>
    <w:p w14:paraId="00C2E1DA" w14:textId="0D82D279" w:rsidR="00F601D1" w:rsidRPr="00E84C74" w:rsidRDefault="00F601D1" w:rsidP="00037AC6">
      <w:pPr>
        <w:pStyle w:val="ListParagraph"/>
        <w:numPr>
          <w:ilvl w:val="1"/>
          <w:numId w:val="23"/>
        </w:numPr>
        <w:rPr>
          <w:lang w:eastAsia="zh-CN"/>
        </w:rPr>
      </w:pPr>
      <w:r w:rsidRPr="00E84C74">
        <w:rPr>
          <w:lang w:eastAsia="zh-CN"/>
        </w:rPr>
        <w:t>n28 (20MHz) + n26 (10MHz + 15MHz)</w:t>
      </w:r>
    </w:p>
    <w:p w14:paraId="11C9A01D" w14:textId="77777777" w:rsidR="00F601D1" w:rsidRDefault="00F601D1" w:rsidP="009023A6">
      <w:pPr>
        <w:rPr>
          <w:lang w:val="en-US"/>
        </w:rPr>
      </w:pPr>
    </w:p>
    <w:p w14:paraId="0E47EBFF" w14:textId="77777777" w:rsidR="009023A6" w:rsidRPr="009023A6" w:rsidRDefault="009023A6" w:rsidP="009023A6">
      <w:pPr>
        <w:rPr>
          <w:lang w:val="en-US" w:eastAsia="zh-CN"/>
        </w:rPr>
      </w:pPr>
    </w:p>
    <w:p w14:paraId="2E59D9AF" w14:textId="12A16EE4" w:rsidR="009023A6" w:rsidRDefault="00615B27" w:rsidP="00615B27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9023A6">
        <w:rPr>
          <w:lang w:eastAsia="zh-CN"/>
        </w:rPr>
        <w:t xml:space="preserve">Additional Spectrum Sharing </w:t>
      </w:r>
      <w:proofErr w:type="gramStart"/>
      <w:r w:rsidR="009023A6">
        <w:rPr>
          <w:lang w:eastAsia="zh-CN"/>
        </w:rPr>
        <w:t>considerations</w:t>
      </w:r>
      <w:proofErr w:type="gramEnd"/>
      <w:r w:rsidR="009023A6">
        <w:rPr>
          <w:lang w:eastAsia="zh-CN"/>
        </w:rPr>
        <w:t xml:space="preserve"> </w:t>
      </w:r>
    </w:p>
    <w:p w14:paraId="3C3F166B" w14:textId="6843B48E" w:rsidR="00C67353" w:rsidRPr="009023A6" w:rsidRDefault="00037AC6" w:rsidP="009023A6">
      <w:pPr>
        <w:rPr>
          <w:lang w:eastAsia="zh-CN"/>
        </w:rPr>
      </w:pPr>
      <w:r>
        <w:rPr>
          <w:lang w:eastAsia="zh-CN"/>
        </w:rPr>
        <w:t>In addition to the Telstra allocated spectrum described above, a s</w:t>
      </w:r>
      <w:r w:rsidR="00B76708">
        <w:rPr>
          <w:lang w:eastAsia="zh-CN"/>
        </w:rPr>
        <w:t xml:space="preserve">pectrum sharing </w:t>
      </w:r>
      <w:r>
        <w:rPr>
          <w:lang w:eastAsia="zh-CN"/>
        </w:rPr>
        <w:t xml:space="preserve">arrangement </w:t>
      </w:r>
      <w:r w:rsidR="00AA1DF9">
        <w:rPr>
          <w:lang w:eastAsia="zh-CN"/>
        </w:rPr>
        <w:t>in regional areas</w:t>
      </w:r>
      <w:r w:rsidR="00AA1DF9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AA1DF9">
        <w:rPr>
          <w:lang w:eastAsia="zh-CN"/>
        </w:rPr>
        <w:t>being considered</w:t>
      </w:r>
      <w:r w:rsidR="0068159D">
        <w:rPr>
          <w:lang w:eastAsia="zh-CN"/>
        </w:rPr>
        <w:t>. This is shown in the last row of Figure 1.</w:t>
      </w:r>
      <w:r w:rsidR="00B76708">
        <w:rPr>
          <w:lang w:eastAsia="zh-CN"/>
        </w:rPr>
        <w:t xml:space="preserve"> </w:t>
      </w:r>
    </w:p>
    <w:p w14:paraId="6BB01BE2" w14:textId="23E4611A" w:rsidR="00EC4C85" w:rsidRDefault="00EC4C85" w:rsidP="00EC4C85">
      <w:pPr>
        <w:rPr>
          <w:lang w:val="en-US"/>
        </w:rPr>
      </w:pPr>
      <w:r w:rsidRPr="1E6BB419">
        <w:rPr>
          <w:lang w:val="en-US"/>
        </w:rPr>
        <w:t>The</w:t>
      </w:r>
      <w:r w:rsidR="00CC4AFB">
        <w:rPr>
          <w:lang w:val="en-US"/>
        </w:rPr>
        <w:t xml:space="preserve"> additional bandwidth in n28</w:t>
      </w:r>
      <w:r w:rsidRPr="1E6BB419">
        <w:rPr>
          <w:lang w:val="en-US"/>
        </w:rPr>
        <w:t xml:space="preserve"> </w:t>
      </w:r>
      <w:r w:rsidR="002C75FF">
        <w:rPr>
          <w:lang w:val="en-US"/>
        </w:rPr>
        <w:t xml:space="preserve">motivates the </w:t>
      </w:r>
      <w:r w:rsidR="00E7741D">
        <w:rPr>
          <w:lang w:val="en-US"/>
        </w:rPr>
        <w:t xml:space="preserve">study of the </w:t>
      </w:r>
      <w:r w:rsidR="002C75FF">
        <w:rPr>
          <w:lang w:val="en-US"/>
        </w:rPr>
        <w:t xml:space="preserve">following combination </w:t>
      </w:r>
      <w:r w:rsidRPr="1E6BB419">
        <w:rPr>
          <w:lang w:val="en-US"/>
        </w:rPr>
        <w:t xml:space="preserve">in addition to </w:t>
      </w:r>
      <w:r w:rsidR="002C75FF">
        <w:rPr>
          <w:lang w:val="en-US"/>
        </w:rPr>
        <w:t>those listed above</w:t>
      </w:r>
      <w:r w:rsidRPr="1E6BB419">
        <w:rPr>
          <w:lang w:val="en-US"/>
        </w:rPr>
        <w:t>:</w:t>
      </w:r>
    </w:p>
    <w:p w14:paraId="5E2A8C1C" w14:textId="77777777" w:rsidR="00EC4C85" w:rsidRDefault="00EC4C85" w:rsidP="00EC4C85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val="en-AU" w:eastAsia="zh-CN"/>
        </w:rPr>
        <w:t>2</w:t>
      </w:r>
      <w:r w:rsidRPr="00E84C74">
        <w:rPr>
          <w:lang w:eastAsia="zh-CN"/>
        </w:rPr>
        <w:t>UL</w:t>
      </w:r>
    </w:p>
    <w:p w14:paraId="46A1F78D" w14:textId="07842AFF" w:rsidR="00EC4C85" w:rsidRPr="00E84C74" w:rsidRDefault="00EC4C85" w:rsidP="0068159D">
      <w:pPr>
        <w:pStyle w:val="ListParagraph"/>
        <w:numPr>
          <w:ilvl w:val="1"/>
          <w:numId w:val="23"/>
        </w:numPr>
        <w:rPr>
          <w:lang w:eastAsia="zh-CN"/>
        </w:rPr>
      </w:pPr>
      <w:r w:rsidRPr="00E84C74">
        <w:rPr>
          <w:lang w:eastAsia="zh-CN"/>
        </w:rPr>
        <w:t>n28 (25MHz) + n26 (20MHz)</w:t>
      </w:r>
    </w:p>
    <w:p w14:paraId="3F6AD070" w14:textId="77777777" w:rsidR="00EC4C85" w:rsidRDefault="00EC4C85" w:rsidP="00EC4C85">
      <w:pPr>
        <w:rPr>
          <w:lang w:val="en-US"/>
        </w:rPr>
      </w:pPr>
    </w:p>
    <w:p w14:paraId="55EEEF30" w14:textId="6C677039" w:rsidR="003E21C9" w:rsidRDefault="003E21C9" w:rsidP="00EC4C85">
      <w:pPr>
        <w:pStyle w:val="Proposal"/>
        <w:numPr>
          <w:ilvl w:val="0"/>
          <w:numId w:val="0"/>
        </w:numPr>
        <w:ind w:left="1701" w:hanging="1701"/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7EE4A3E2" w14:textId="5FF9B49B" w:rsidR="00F30457" w:rsidRDefault="0054647C" w:rsidP="004266F2">
      <w:pPr>
        <w:pStyle w:val="BodyText"/>
        <w:rPr>
          <w:lang w:val="en-US"/>
        </w:rPr>
      </w:pPr>
      <w:r>
        <w:rPr>
          <w:lang w:val="en-US"/>
        </w:rPr>
        <w:t>Telstra would like contributing companies to take this information into account in the study.</w:t>
      </w:r>
    </w:p>
    <w:p w14:paraId="31579A84" w14:textId="77777777" w:rsidR="004708C2" w:rsidRPr="00D8404A" w:rsidRDefault="004708C2" w:rsidP="004266F2">
      <w:pPr>
        <w:pStyle w:val="BodyText"/>
        <w:rPr>
          <w:b/>
          <w:bCs/>
          <w:sz w:val="18"/>
          <w:szCs w:val="18"/>
        </w:rPr>
      </w:pP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59FD738" w14:textId="39019DC4" w:rsidR="00CB79D2" w:rsidRPr="00D8404A" w:rsidRDefault="0054647C" w:rsidP="007A3AB8">
      <w:pPr>
        <w:pStyle w:val="Reference"/>
      </w:pPr>
      <w:r w:rsidRPr="0054647C">
        <w:t>RP-230789</w:t>
      </w:r>
      <w:r w:rsidRPr="0054647C">
        <w:tab/>
        <w:t>New SI: Study on enhancement for sub-1GHz NR band combinations</w:t>
      </w:r>
      <w:r>
        <w:t>,</w:t>
      </w:r>
      <w:r w:rsidRPr="0054647C">
        <w:tab/>
        <w:t>Huawei</w:t>
      </w:r>
    </w:p>
    <w:sectPr w:rsidR="00CB79D2" w:rsidRPr="00D8404A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6317F" w14:textId="77777777" w:rsidR="008127B4" w:rsidRDefault="008127B4">
      <w:r>
        <w:separator/>
      </w:r>
    </w:p>
  </w:endnote>
  <w:endnote w:type="continuationSeparator" w:id="0">
    <w:p w14:paraId="0D07985C" w14:textId="77777777" w:rsidR="008127B4" w:rsidRDefault="008127B4">
      <w:r>
        <w:continuationSeparator/>
      </w:r>
    </w:p>
  </w:endnote>
  <w:endnote w:type="continuationNotice" w:id="1">
    <w:p w14:paraId="23220DAC" w14:textId="77777777" w:rsidR="008127B4" w:rsidRDefault="008127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B6153FE" w:rsidR="007144AC" w:rsidRDefault="001B402B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FE031EE" wp14:editId="680035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AADBDE" w14:textId="51C1BE32" w:rsidR="001B402B" w:rsidRPr="001B402B" w:rsidRDefault="001B402B" w:rsidP="001B40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B40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031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4CAADBDE" w14:textId="51C1BE32" w:rsidR="001B402B" w:rsidRPr="001B402B" w:rsidRDefault="001B402B" w:rsidP="001B40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B402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7988C386" w:rsidR="007144AC" w:rsidRDefault="001B402B" w:rsidP="00313FD6">
    <w:pPr>
      <w:pStyle w:val="Footer"/>
      <w:tabs>
        <w:tab w:val="center" w:pos="4820"/>
        <w:tab w:val="right" w:pos="9639"/>
      </w:tabs>
      <w:jc w:val="lef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EC1F361" wp14:editId="13C7C208">
              <wp:simplePos x="723900" y="10201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9B252E" w14:textId="69EE414E" w:rsidR="001B402B" w:rsidRPr="001B402B" w:rsidRDefault="001B402B" w:rsidP="001B40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B40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1F3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B9B252E" w14:textId="69EE414E" w:rsidR="001B402B" w:rsidRPr="001B402B" w:rsidRDefault="001B402B" w:rsidP="001B40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B402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44AC">
      <w:tab/>
    </w:r>
    <w:r w:rsidR="007144AC">
      <w:rPr>
        <w:rStyle w:val="PageNumber"/>
      </w:rPr>
      <w:fldChar w:fldCharType="begin"/>
    </w:r>
    <w:r w:rsidR="007144AC">
      <w:rPr>
        <w:rStyle w:val="PageNumber"/>
      </w:rPr>
      <w:instrText xml:space="preserve"> PAGE </w:instrText>
    </w:r>
    <w:r w:rsidR="007144AC">
      <w:rPr>
        <w:rStyle w:val="PageNumber"/>
      </w:rPr>
      <w:fldChar w:fldCharType="separate"/>
    </w:r>
    <w:r w:rsidR="007144AC">
      <w:rPr>
        <w:rStyle w:val="PageNumber"/>
      </w:rPr>
      <w:t>18</w:t>
    </w:r>
    <w:r w:rsidR="007144AC">
      <w:rPr>
        <w:rStyle w:val="PageNumber"/>
      </w:rPr>
      <w:fldChar w:fldCharType="end"/>
    </w:r>
    <w:r w:rsidR="007144AC">
      <w:rPr>
        <w:rStyle w:val="PageNumber"/>
      </w:rPr>
      <w:t>/</w:t>
    </w:r>
    <w:r w:rsidR="007144AC">
      <w:rPr>
        <w:rStyle w:val="PageNumber"/>
      </w:rPr>
      <w:fldChar w:fldCharType="begin"/>
    </w:r>
    <w:r w:rsidR="007144AC">
      <w:rPr>
        <w:rStyle w:val="PageNumber"/>
      </w:rPr>
      <w:instrText xml:space="preserve"> NUMPAGES </w:instrText>
    </w:r>
    <w:r w:rsidR="007144AC">
      <w:rPr>
        <w:rStyle w:val="PageNumber"/>
      </w:rPr>
      <w:fldChar w:fldCharType="separate"/>
    </w:r>
    <w:r w:rsidR="007144AC">
      <w:rPr>
        <w:rStyle w:val="PageNumber"/>
      </w:rPr>
      <w:t>18</w:t>
    </w:r>
    <w:r w:rsidR="007144AC">
      <w:rPr>
        <w:rStyle w:val="PageNumber"/>
      </w:rPr>
      <w:fldChar w:fldCharType="end"/>
    </w:r>
    <w:r w:rsidR="007144AC"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5026C1AD" w:rsidR="007144AC" w:rsidRDefault="001B402B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9E0F91D" wp14:editId="10C07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C4C808" w14:textId="523A9CEB" w:rsidR="001B402B" w:rsidRPr="001B402B" w:rsidRDefault="001B402B" w:rsidP="001B402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B40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0F91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2C4C808" w14:textId="523A9CEB" w:rsidR="001B402B" w:rsidRPr="001B402B" w:rsidRDefault="001B402B" w:rsidP="001B402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B402B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4447" w14:textId="77777777" w:rsidR="008127B4" w:rsidRDefault="008127B4">
      <w:r>
        <w:separator/>
      </w:r>
    </w:p>
  </w:footnote>
  <w:footnote w:type="continuationSeparator" w:id="0">
    <w:p w14:paraId="54D7CEB4" w14:textId="77777777" w:rsidR="008127B4" w:rsidRDefault="008127B4">
      <w:r>
        <w:continuationSeparator/>
      </w:r>
    </w:p>
  </w:footnote>
  <w:footnote w:type="continuationNotice" w:id="1">
    <w:p w14:paraId="07EF855F" w14:textId="77777777" w:rsidR="008127B4" w:rsidRDefault="008127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444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446D5F"/>
    <w:multiLevelType w:val="hybridMultilevel"/>
    <w:tmpl w:val="5638F5B0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3845CA"/>
    <w:multiLevelType w:val="hybridMultilevel"/>
    <w:tmpl w:val="A426CD72"/>
    <w:lvl w:ilvl="0" w:tplc="20000001">
      <w:start w:val="1"/>
      <w:numFmt w:val="bullet"/>
      <w:lvlText w:val=""/>
      <w:lvlJc w:val="left"/>
      <w:pPr>
        <w:tabs>
          <w:tab w:val="num" w:pos="2155"/>
        </w:tabs>
        <w:ind w:left="2155" w:hanging="1304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BA72CB"/>
    <w:multiLevelType w:val="hybridMultilevel"/>
    <w:tmpl w:val="5B9A83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5BA89CFE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C12CE"/>
    <w:multiLevelType w:val="hybridMultilevel"/>
    <w:tmpl w:val="302A034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6D3F4738"/>
    <w:multiLevelType w:val="hybridMultilevel"/>
    <w:tmpl w:val="ED8CDC3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945DB0"/>
    <w:multiLevelType w:val="hybridMultilevel"/>
    <w:tmpl w:val="FFD2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126BE"/>
    <w:multiLevelType w:val="hybridMultilevel"/>
    <w:tmpl w:val="807458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57D30"/>
    <w:multiLevelType w:val="hybridMultilevel"/>
    <w:tmpl w:val="F01C2B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98080601">
    <w:abstractNumId w:val="12"/>
  </w:num>
  <w:num w:numId="2" w16cid:durableId="443112942">
    <w:abstractNumId w:val="10"/>
  </w:num>
  <w:num w:numId="3" w16cid:durableId="1406955267">
    <w:abstractNumId w:val="2"/>
  </w:num>
  <w:num w:numId="4" w16cid:durableId="768547589">
    <w:abstractNumId w:val="13"/>
  </w:num>
  <w:num w:numId="5" w16cid:durableId="1696348872">
    <w:abstractNumId w:val="15"/>
  </w:num>
  <w:num w:numId="6" w16cid:durableId="1078945735">
    <w:abstractNumId w:val="16"/>
  </w:num>
  <w:num w:numId="7" w16cid:durableId="868378937">
    <w:abstractNumId w:val="5"/>
  </w:num>
  <w:num w:numId="8" w16cid:durableId="1792700928">
    <w:abstractNumId w:val="7"/>
  </w:num>
  <w:num w:numId="9" w16cid:durableId="1002390934">
    <w:abstractNumId w:val="3"/>
  </w:num>
  <w:num w:numId="10" w16cid:durableId="1513108958">
    <w:abstractNumId w:val="23"/>
  </w:num>
  <w:num w:numId="11" w16cid:durableId="791440318">
    <w:abstractNumId w:val="9"/>
  </w:num>
  <w:num w:numId="12" w16cid:durableId="1600679327">
    <w:abstractNumId w:val="19"/>
  </w:num>
  <w:num w:numId="13" w16cid:durableId="1685864250">
    <w:abstractNumId w:val="17"/>
  </w:num>
  <w:num w:numId="14" w16cid:durableId="486094827">
    <w:abstractNumId w:val="11"/>
  </w:num>
  <w:num w:numId="15" w16cid:durableId="165945740">
    <w:abstractNumId w:val="0"/>
  </w:num>
  <w:num w:numId="16" w16cid:durableId="1928539329">
    <w:abstractNumId w:val="1"/>
  </w:num>
  <w:num w:numId="17" w16cid:durableId="269164498">
    <w:abstractNumId w:val="20"/>
  </w:num>
  <w:num w:numId="18" w16cid:durableId="1277954644">
    <w:abstractNumId w:val="14"/>
  </w:num>
  <w:num w:numId="19" w16cid:durableId="1271081652">
    <w:abstractNumId w:val="8"/>
  </w:num>
  <w:num w:numId="20" w16cid:durableId="720246279">
    <w:abstractNumId w:val="6"/>
  </w:num>
  <w:num w:numId="21" w16cid:durableId="662857515">
    <w:abstractNumId w:val="4"/>
  </w:num>
  <w:num w:numId="22" w16cid:durableId="2042706319">
    <w:abstractNumId w:val="18"/>
  </w:num>
  <w:num w:numId="23" w16cid:durableId="1678922783">
    <w:abstractNumId w:val="22"/>
  </w:num>
  <w:num w:numId="24" w16cid:durableId="173357585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1EB5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331"/>
    <w:rsid w:val="0001179D"/>
    <w:rsid w:val="00011B28"/>
    <w:rsid w:val="0001259D"/>
    <w:rsid w:val="00012D9A"/>
    <w:rsid w:val="00013C1C"/>
    <w:rsid w:val="0001475B"/>
    <w:rsid w:val="000147AD"/>
    <w:rsid w:val="000153F5"/>
    <w:rsid w:val="00015556"/>
    <w:rsid w:val="00015BCB"/>
    <w:rsid w:val="00015C72"/>
    <w:rsid w:val="00015D15"/>
    <w:rsid w:val="00015D1B"/>
    <w:rsid w:val="00016008"/>
    <w:rsid w:val="0001662F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AE3"/>
    <w:rsid w:val="00034C15"/>
    <w:rsid w:val="00035502"/>
    <w:rsid w:val="00036BA1"/>
    <w:rsid w:val="0003720B"/>
    <w:rsid w:val="00037403"/>
    <w:rsid w:val="00037AA1"/>
    <w:rsid w:val="00037AC6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47F74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2B29"/>
    <w:rsid w:val="000633D0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3AC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6"/>
    <w:rsid w:val="00077A8E"/>
    <w:rsid w:val="00077E5F"/>
    <w:rsid w:val="0008001C"/>
    <w:rsid w:val="00080212"/>
    <w:rsid w:val="0008036A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4956"/>
    <w:rsid w:val="000855EB"/>
    <w:rsid w:val="00085B52"/>
    <w:rsid w:val="000862CF"/>
    <w:rsid w:val="000866F2"/>
    <w:rsid w:val="00087002"/>
    <w:rsid w:val="000875DC"/>
    <w:rsid w:val="00087AF3"/>
    <w:rsid w:val="0009009F"/>
    <w:rsid w:val="000901A8"/>
    <w:rsid w:val="00090AE6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4496"/>
    <w:rsid w:val="0009510F"/>
    <w:rsid w:val="0009580A"/>
    <w:rsid w:val="00096920"/>
    <w:rsid w:val="00096A8C"/>
    <w:rsid w:val="00096EA8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0DD"/>
    <w:rsid w:val="000D33A4"/>
    <w:rsid w:val="000D38CA"/>
    <w:rsid w:val="000D43EB"/>
    <w:rsid w:val="000D4797"/>
    <w:rsid w:val="000D5A9E"/>
    <w:rsid w:val="000D632F"/>
    <w:rsid w:val="000D6625"/>
    <w:rsid w:val="000D75FB"/>
    <w:rsid w:val="000E0527"/>
    <w:rsid w:val="000E12EC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12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0C5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6AB2"/>
    <w:rsid w:val="00117CC7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26FE0"/>
    <w:rsid w:val="00130104"/>
    <w:rsid w:val="0013031C"/>
    <w:rsid w:val="00130445"/>
    <w:rsid w:val="001304DB"/>
    <w:rsid w:val="00130681"/>
    <w:rsid w:val="001312EE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CC6"/>
    <w:rsid w:val="00141E5D"/>
    <w:rsid w:val="00142344"/>
    <w:rsid w:val="00142992"/>
    <w:rsid w:val="00142D86"/>
    <w:rsid w:val="00143090"/>
    <w:rsid w:val="001431A4"/>
    <w:rsid w:val="001443BC"/>
    <w:rsid w:val="00144415"/>
    <w:rsid w:val="001450EA"/>
    <w:rsid w:val="001457A7"/>
    <w:rsid w:val="0014673F"/>
    <w:rsid w:val="0014702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41A"/>
    <w:rsid w:val="00160A3D"/>
    <w:rsid w:val="00160B87"/>
    <w:rsid w:val="001614F2"/>
    <w:rsid w:val="00161AB0"/>
    <w:rsid w:val="00161B03"/>
    <w:rsid w:val="00162626"/>
    <w:rsid w:val="00162D63"/>
    <w:rsid w:val="00163197"/>
    <w:rsid w:val="00163CD6"/>
    <w:rsid w:val="00164253"/>
    <w:rsid w:val="001643C3"/>
    <w:rsid w:val="00164B23"/>
    <w:rsid w:val="00164BA8"/>
    <w:rsid w:val="001659C1"/>
    <w:rsid w:val="00166CDE"/>
    <w:rsid w:val="00166DAA"/>
    <w:rsid w:val="001675BD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3E07"/>
    <w:rsid w:val="001744DD"/>
    <w:rsid w:val="00174FF9"/>
    <w:rsid w:val="0017502C"/>
    <w:rsid w:val="001759B1"/>
    <w:rsid w:val="00176C3E"/>
    <w:rsid w:val="001770CA"/>
    <w:rsid w:val="00177163"/>
    <w:rsid w:val="001776AC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830"/>
    <w:rsid w:val="00182BAC"/>
    <w:rsid w:val="00183529"/>
    <w:rsid w:val="00183725"/>
    <w:rsid w:val="0018409E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4AD"/>
    <w:rsid w:val="00193B20"/>
    <w:rsid w:val="00193E46"/>
    <w:rsid w:val="00194239"/>
    <w:rsid w:val="001945B5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454F"/>
    <w:rsid w:val="001A6173"/>
    <w:rsid w:val="001A6AF4"/>
    <w:rsid w:val="001A6B51"/>
    <w:rsid w:val="001A6CBA"/>
    <w:rsid w:val="001A6F16"/>
    <w:rsid w:val="001A790A"/>
    <w:rsid w:val="001B0D2F"/>
    <w:rsid w:val="001B0D97"/>
    <w:rsid w:val="001B0DFB"/>
    <w:rsid w:val="001B1179"/>
    <w:rsid w:val="001B12C6"/>
    <w:rsid w:val="001B2BA3"/>
    <w:rsid w:val="001B3272"/>
    <w:rsid w:val="001B402B"/>
    <w:rsid w:val="001B5079"/>
    <w:rsid w:val="001B5A5D"/>
    <w:rsid w:val="001B5C01"/>
    <w:rsid w:val="001C098D"/>
    <w:rsid w:val="001C17DE"/>
    <w:rsid w:val="001C195B"/>
    <w:rsid w:val="001C1AFB"/>
    <w:rsid w:val="001C1CE5"/>
    <w:rsid w:val="001C1FC4"/>
    <w:rsid w:val="001C2BDE"/>
    <w:rsid w:val="001C2D4F"/>
    <w:rsid w:val="001C3892"/>
    <w:rsid w:val="001C3AEC"/>
    <w:rsid w:val="001C3D2A"/>
    <w:rsid w:val="001C405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1BA4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09F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601"/>
    <w:rsid w:val="00213E3C"/>
    <w:rsid w:val="00214188"/>
    <w:rsid w:val="00214DA8"/>
    <w:rsid w:val="00215423"/>
    <w:rsid w:val="00215751"/>
    <w:rsid w:val="002158FA"/>
    <w:rsid w:val="00220063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27B26"/>
    <w:rsid w:val="0023062C"/>
    <w:rsid w:val="00230765"/>
    <w:rsid w:val="0023087E"/>
    <w:rsid w:val="002309E2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33F"/>
    <w:rsid w:val="00241559"/>
    <w:rsid w:val="00242211"/>
    <w:rsid w:val="00242830"/>
    <w:rsid w:val="00242E67"/>
    <w:rsid w:val="002430CC"/>
    <w:rsid w:val="002435B3"/>
    <w:rsid w:val="0024369A"/>
    <w:rsid w:val="00244C05"/>
    <w:rsid w:val="00244F0A"/>
    <w:rsid w:val="00245348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3E04"/>
    <w:rsid w:val="002556BE"/>
    <w:rsid w:val="00256A08"/>
    <w:rsid w:val="00257543"/>
    <w:rsid w:val="002576A4"/>
    <w:rsid w:val="00257AB1"/>
    <w:rsid w:val="00257D63"/>
    <w:rsid w:val="0026070C"/>
    <w:rsid w:val="00260A57"/>
    <w:rsid w:val="00260DE5"/>
    <w:rsid w:val="002615EE"/>
    <w:rsid w:val="002617E7"/>
    <w:rsid w:val="0026219F"/>
    <w:rsid w:val="002628C7"/>
    <w:rsid w:val="00262EF4"/>
    <w:rsid w:val="00262FD9"/>
    <w:rsid w:val="00263E04"/>
    <w:rsid w:val="00263F0F"/>
    <w:rsid w:val="0026413F"/>
    <w:rsid w:val="00264176"/>
    <w:rsid w:val="00264228"/>
    <w:rsid w:val="00264334"/>
    <w:rsid w:val="002645AE"/>
    <w:rsid w:val="002645F3"/>
    <w:rsid w:val="0026473E"/>
    <w:rsid w:val="00265761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0B81"/>
    <w:rsid w:val="0027144F"/>
    <w:rsid w:val="00271813"/>
    <w:rsid w:val="00271F3A"/>
    <w:rsid w:val="00272CF5"/>
    <w:rsid w:val="00273278"/>
    <w:rsid w:val="0027336C"/>
    <w:rsid w:val="002737F4"/>
    <w:rsid w:val="0027409B"/>
    <w:rsid w:val="002742AF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0DED"/>
    <w:rsid w:val="002810DC"/>
    <w:rsid w:val="0028206F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5E4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1E77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0C52"/>
    <w:rsid w:val="002C0FDA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5FF"/>
    <w:rsid w:val="002C7B25"/>
    <w:rsid w:val="002D03BC"/>
    <w:rsid w:val="002D071A"/>
    <w:rsid w:val="002D0C39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151"/>
    <w:rsid w:val="002E37A9"/>
    <w:rsid w:val="002E4293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7AE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29A"/>
    <w:rsid w:val="0030256B"/>
    <w:rsid w:val="00302778"/>
    <w:rsid w:val="0030424F"/>
    <w:rsid w:val="00304357"/>
    <w:rsid w:val="003047B7"/>
    <w:rsid w:val="0030501F"/>
    <w:rsid w:val="00305647"/>
    <w:rsid w:val="00305F94"/>
    <w:rsid w:val="00306710"/>
    <w:rsid w:val="00306A51"/>
    <w:rsid w:val="00306AED"/>
    <w:rsid w:val="00307BA1"/>
    <w:rsid w:val="00307D36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155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AB0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6B7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5459"/>
    <w:rsid w:val="00356599"/>
    <w:rsid w:val="00356706"/>
    <w:rsid w:val="00357380"/>
    <w:rsid w:val="003602D9"/>
    <w:rsid w:val="0036034A"/>
    <w:rsid w:val="003604CE"/>
    <w:rsid w:val="003609B0"/>
    <w:rsid w:val="00361BC6"/>
    <w:rsid w:val="00361F89"/>
    <w:rsid w:val="003622FD"/>
    <w:rsid w:val="0036289B"/>
    <w:rsid w:val="0036298D"/>
    <w:rsid w:val="00362F6E"/>
    <w:rsid w:val="00363A22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5382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9DF"/>
    <w:rsid w:val="00386B82"/>
    <w:rsid w:val="0038766C"/>
    <w:rsid w:val="00387CC5"/>
    <w:rsid w:val="00392091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95F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2C1"/>
    <w:rsid w:val="003B75DB"/>
    <w:rsid w:val="003B7711"/>
    <w:rsid w:val="003B7FE5"/>
    <w:rsid w:val="003C0EA7"/>
    <w:rsid w:val="003C0FF4"/>
    <w:rsid w:val="003C11C8"/>
    <w:rsid w:val="003C14F2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D7481"/>
    <w:rsid w:val="003E04FB"/>
    <w:rsid w:val="003E13EB"/>
    <w:rsid w:val="003E14D0"/>
    <w:rsid w:val="003E15FA"/>
    <w:rsid w:val="003E2062"/>
    <w:rsid w:val="003E21C9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78C"/>
    <w:rsid w:val="003F3BC5"/>
    <w:rsid w:val="003F3D8B"/>
    <w:rsid w:val="003F4C60"/>
    <w:rsid w:val="003F594E"/>
    <w:rsid w:val="003F641C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0F"/>
    <w:rsid w:val="00402BBB"/>
    <w:rsid w:val="00402C99"/>
    <w:rsid w:val="00402E2B"/>
    <w:rsid w:val="00403321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D73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17819"/>
    <w:rsid w:val="00420624"/>
    <w:rsid w:val="00420D44"/>
    <w:rsid w:val="00421105"/>
    <w:rsid w:val="00421D43"/>
    <w:rsid w:val="00422AA4"/>
    <w:rsid w:val="00422F82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80A"/>
    <w:rsid w:val="004449AD"/>
    <w:rsid w:val="00444C3A"/>
    <w:rsid w:val="00444F56"/>
    <w:rsid w:val="004450EC"/>
    <w:rsid w:val="004463DC"/>
    <w:rsid w:val="0044646F"/>
    <w:rsid w:val="00446488"/>
    <w:rsid w:val="004465E3"/>
    <w:rsid w:val="00447A0F"/>
    <w:rsid w:val="00447C23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899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67DFA"/>
    <w:rsid w:val="004706F4"/>
    <w:rsid w:val="004708C2"/>
    <w:rsid w:val="00470BB5"/>
    <w:rsid w:val="00470C31"/>
    <w:rsid w:val="00471686"/>
    <w:rsid w:val="004716F2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68A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575F"/>
    <w:rsid w:val="0048697C"/>
    <w:rsid w:val="00486D10"/>
    <w:rsid w:val="0048740D"/>
    <w:rsid w:val="004875B3"/>
    <w:rsid w:val="00487621"/>
    <w:rsid w:val="004878D0"/>
    <w:rsid w:val="0049070E"/>
    <w:rsid w:val="0049077B"/>
    <w:rsid w:val="0049091E"/>
    <w:rsid w:val="00491B38"/>
    <w:rsid w:val="00491B4B"/>
    <w:rsid w:val="00492BC5"/>
    <w:rsid w:val="00492E2E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4B53"/>
    <w:rsid w:val="004B4E77"/>
    <w:rsid w:val="004B5418"/>
    <w:rsid w:val="004B5955"/>
    <w:rsid w:val="004B6F6A"/>
    <w:rsid w:val="004B7287"/>
    <w:rsid w:val="004B7C0C"/>
    <w:rsid w:val="004C07AC"/>
    <w:rsid w:val="004C0870"/>
    <w:rsid w:val="004C1B1C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A8A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88B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58B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090E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91D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6E7F"/>
    <w:rsid w:val="0051795C"/>
    <w:rsid w:val="005209B4"/>
    <w:rsid w:val="00520F0E"/>
    <w:rsid w:val="0052187D"/>
    <w:rsid w:val="005219CF"/>
    <w:rsid w:val="00521A8E"/>
    <w:rsid w:val="00522410"/>
    <w:rsid w:val="00522C2A"/>
    <w:rsid w:val="00523848"/>
    <w:rsid w:val="00523E26"/>
    <w:rsid w:val="00523FF4"/>
    <w:rsid w:val="00525D6D"/>
    <w:rsid w:val="00527EFA"/>
    <w:rsid w:val="00527FD3"/>
    <w:rsid w:val="00531675"/>
    <w:rsid w:val="005319F9"/>
    <w:rsid w:val="00531D5D"/>
    <w:rsid w:val="00532090"/>
    <w:rsid w:val="005321F4"/>
    <w:rsid w:val="0053368B"/>
    <w:rsid w:val="00533726"/>
    <w:rsid w:val="0053402D"/>
    <w:rsid w:val="005340F7"/>
    <w:rsid w:val="00534820"/>
    <w:rsid w:val="00534835"/>
    <w:rsid w:val="00534B59"/>
    <w:rsid w:val="00534CF3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47C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1CD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3BE"/>
    <w:rsid w:val="0056683C"/>
    <w:rsid w:val="00566D36"/>
    <w:rsid w:val="005704D3"/>
    <w:rsid w:val="00570929"/>
    <w:rsid w:val="00572505"/>
    <w:rsid w:val="0057503C"/>
    <w:rsid w:val="0057625C"/>
    <w:rsid w:val="00576CFF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35A5"/>
    <w:rsid w:val="00584100"/>
    <w:rsid w:val="00586B06"/>
    <w:rsid w:val="0058798C"/>
    <w:rsid w:val="005900FA"/>
    <w:rsid w:val="0059227E"/>
    <w:rsid w:val="00592FE8"/>
    <w:rsid w:val="005935A4"/>
    <w:rsid w:val="00593F99"/>
    <w:rsid w:val="0059471A"/>
    <w:rsid w:val="00594724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09A9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B9F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5B0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1B3"/>
    <w:rsid w:val="005D55D0"/>
    <w:rsid w:val="005D5875"/>
    <w:rsid w:val="005D6320"/>
    <w:rsid w:val="005D65AA"/>
    <w:rsid w:val="005D6834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52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1988"/>
    <w:rsid w:val="0060201C"/>
    <w:rsid w:val="00602079"/>
    <w:rsid w:val="00602274"/>
    <w:rsid w:val="006023AE"/>
    <w:rsid w:val="0060283C"/>
    <w:rsid w:val="00604F14"/>
    <w:rsid w:val="00605234"/>
    <w:rsid w:val="00605B8D"/>
    <w:rsid w:val="00605C4D"/>
    <w:rsid w:val="00605E96"/>
    <w:rsid w:val="00606C5B"/>
    <w:rsid w:val="00607221"/>
    <w:rsid w:val="00607363"/>
    <w:rsid w:val="00607DE6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745"/>
    <w:rsid w:val="00614603"/>
    <w:rsid w:val="00614728"/>
    <w:rsid w:val="00615B27"/>
    <w:rsid w:val="00615CD2"/>
    <w:rsid w:val="006161A3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4DA"/>
    <w:rsid w:val="006237D3"/>
    <w:rsid w:val="00624078"/>
    <w:rsid w:val="00624E2A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B48"/>
    <w:rsid w:val="00632E51"/>
    <w:rsid w:val="00633A8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5EB7"/>
    <w:rsid w:val="00645FCE"/>
    <w:rsid w:val="0064624E"/>
    <w:rsid w:val="00646FCE"/>
    <w:rsid w:val="006475B8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4F04"/>
    <w:rsid w:val="00655733"/>
    <w:rsid w:val="00655ACD"/>
    <w:rsid w:val="00656A92"/>
    <w:rsid w:val="00656DDE"/>
    <w:rsid w:val="00656E1A"/>
    <w:rsid w:val="006575E9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1C1E"/>
    <w:rsid w:val="0067218F"/>
    <w:rsid w:val="00673339"/>
    <w:rsid w:val="006741F2"/>
    <w:rsid w:val="00674CC3"/>
    <w:rsid w:val="00675B68"/>
    <w:rsid w:val="00675C72"/>
    <w:rsid w:val="00676869"/>
    <w:rsid w:val="006771F9"/>
    <w:rsid w:val="006776D7"/>
    <w:rsid w:val="0068013A"/>
    <w:rsid w:val="00681003"/>
    <w:rsid w:val="006812CD"/>
    <w:rsid w:val="0068159D"/>
    <w:rsid w:val="006817C9"/>
    <w:rsid w:val="00681CA9"/>
    <w:rsid w:val="00682389"/>
    <w:rsid w:val="006827D5"/>
    <w:rsid w:val="00682E96"/>
    <w:rsid w:val="00683316"/>
    <w:rsid w:val="00683ECE"/>
    <w:rsid w:val="006845E0"/>
    <w:rsid w:val="00684703"/>
    <w:rsid w:val="006853FD"/>
    <w:rsid w:val="0068551A"/>
    <w:rsid w:val="00685C4C"/>
    <w:rsid w:val="00685D42"/>
    <w:rsid w:val="00686BED"/>
    <w:rsid w:val="00687219"/>
    <w:rsid w:val="006906DE"/>
    <w:rsid w:val="00690DDB"/>
    <w:rsid w:val="006922F2"/>
    <w:rsid w:val="00693DF4"/>
    <w:rsid w:val="00693E6E"/>
    <w:rsid w:val="00694B09"/>
    <w:rsid w:val="0069585C"/>
    <w:rsid w:val="0069591B"/>
    <w:rsid w:val="00695FC2"/>
    <w:rsid w:val="00696199"/>
    <w:rsid w:val="00696949"/>
    <w:rsid w:val="00697052"/>
    <w:rsid w:val="00697C0E"/>
    <w:rsid w:val="00697DD3"/>
    <w:rsid w:val="00697E08"/>
    <w:rsid w:val="006A0D3B"/>
    <w:rsid w:val="006A207B"/>
    <w:rsid w:val="006A24B6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46D0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7A"/>
    <w:rsid w:val="006C30D5"/>
    <w:rsid w:val="006C4D99"/>
    <w:rsid w:val="006C4E1F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1A6"/>
    <w:rsid w:val="006D242C"/>
    <w:rsid w:val="006D275A"/>
    <w:rsid w:val="006D394A"/>
    <w:rsid w:val="006D3F90"/>
    <w:rsid w:val="006D451F"/>
    <w:rsid w:val="006D4BCE"/>
    <w:rsid w:val="006D5BD8"/>
    <w:rsid w:val="006D60DA"/>
    <w:rsid w:val="006D6F08"/>
    <w:rsid w:val="006D7E6F"/>
    <w:rsid w:val="006E062C"/>
    <w:rsid w:val="006E1C2D"/>
    <w:rsid w:val="006E1C82"/>
    <w:rsid w:val="006E1DE4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00D2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6A74"/>
    <w:rsid w:val="00707072"/>
    <w:rsid w:val="00707D61"/>
    <w:rsid w:val="00707D8B"/>
    <w:rsid w:val="007120D6"/>
    <w:rsid w:val="00712220"/>
    <w:rsid w:val="00712287"/>
    <w:rsid w:val="00712772"/>
    <w:rsid w:val="007133D3"/>
    <w:rsid w:val="007144AC"/>
    <w:rsid w:val="007148D3"/>
    <w:rsid w:val="00714A7C"/>
    <w:rsid w:val="00715687"/>
    <w:rsid w:val="007156F2"/>
    <w:rsid w:val="0071573B"/>
    <w:rsid w:val="00715B9A"/>
    <w:rsid w:val="00715DBD"/>
    <w:rsid w:val="007167EF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37F87"/>
    <w:rsid w:val="007400D1"/>
    <w:rsid w:val="007407B4"/>
    <w:rsid w:val="00740E58"/>
    <w:rsid w:val="00741645"/>
    <w:rsid w:val="00741B55"/>
    <w:rsid w:val="00742081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393"/>
    <w:rsid w:val="00750715"/>
    <w:rsid w:val="00750D39"/>
    <w:rsid w:val="00750EB4"/>
    <w:rsid w:val="00751228"/>
    <w:rsid w:val="00751BA3"/>
    <w:rsid w:val="00752317"/>
    <w:rsid w:val="00753EA9"/>
    <w:rsid w:val="0075459E"/>
    <w:rsid w:val="007559A2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4B6E"/>
    <w:rsid w:val="00774F72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32B"/>
    <w:rsid w:val="0078344C"/>
    <w:rsid w:val="00783673"/>
    <w:rsid w:val="00783DE6"/>
    <w:rsid w:val="007848A5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3D5F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2AB"/>
    <w:rsid w:val="007A56DD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4572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1FF"/>
    <w:rsid w:val="007F2BDF"/>
    <w:rsid w:val="007F3D96"/>
    <w:rsid w:val="007F45F7"/>
    <w:rsid w:val="007F4A11"/>
    <w:rsid w:val="007F4B83"/>
    <w:rsid w:val="007F67C2"/>
    <w:rsid w:val="007F6C64"/>
    <w:rsid w:val="00800428"/>
    <w:rsid w:val="00801737"/>
    <w:rsid w:val="0080245B"/>
    <w:rsid w:val="00802514"/>
    <w:rsid w:val="00802FCE"/>
    <w:rsid w:val="008031AD"/>
    <w:rsid w:val="00803FAE"/>
    <w:rsid w:val="0080420F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08F7"/>
    <w:rsid w:val="00811AA5"/>
    <w:rsid w:val="00811FCB"/>
    <w:rsid w:val="008127B4"/>
    <w:rsid w:val="0081390A"/>
    <w:rsid w:val="00813D52"/>
    <w:rsid w:val="008146A5"/>
    <w:rsid w:val="008148F4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DDD"/>
    <w:rsid w:val="00824E14"/>
    <w:rsid w:val="00825C42"/>
    <w:rsid w:val="00825D25"/>
    <w:rsid w:val="008260F1"/>
    <w:rsid w:val="00826157"/>
    <w:rsid w:val="008270B8"/>
    <w:rsid w:val="00827D6F"/>
    <w:rsid w:val="0083015F"/>
    <w:rsid w:val="00830424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2666"/>
    <w:rsid w:val="00852987"/>
    <w:rsid w:val="008534D2"/>
    <w:rsid w:val="0085370B"/>
    <w:rsid w:val="0085466D"/>
    <w:rsid w:val="0085473C"/>
    <w:rsid w:val="00854B89"/>
    <w:rsid w:val="00854BED"/>
    <w:rsid w:val="00856911"/>
    <w:rsid w:val="00856DB5"/>
    <w:rsid w:val="00857682"/>
    <w:rsid w:val="008578AE"/>
    <w:rsid w:val="008601AA"/>
    <w:rsid w:val="00861888"/>
    <w:rsid w:val="0086307E"/>
    <w:rsid w:val="008630C0"/>
    <w:rsid w:val="0086361B"/>
    <w:rsid w:val="0086370E"/>
    <w:rsid w:val="0086427E"/>
    <w:rsid w:val="008645E6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14F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0C28"/>
    <w:rsid w:val="00892257"/>
    <w:rsid w:val="008931A9"/>
    <w:rsid w:val="008932A3"/>
    <w:rsid w:val="00893897"/>
    <w:rsid w:val="00893D07"/>
    <w:rsid w:val="008941E3"/>
    <w:rsid w:val="00894A88"/>
    <w:rsid w:val="00895200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354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09EA"/>
    <w:rsid w:val="008B120C"/>
    <w:rsid w:val="008B123D"/>
    <w:rsid w:val="008B217F"/>
    <w:rsid w:val="008B2755"/>
    <w:rsid w:val="008B29D8"/>
    <w:rsid w:val="008B2B2C"/>
    <w:rsid w:val="008B2E91"/>
    <w:rsid w:val="008B36F1"/>
    <w:rsid w:val="008B4008"/>
    <w:rsid w:val="008B4086"/>
    <w:rsid w:val="008B4E25"/>
    <w:rsid w:val="008B51A0"/>
    <w:rsid w:val="008B5893"/>
    <w:rsid w:val="008B592A"/>
    <w:rsid w:val="008B5B85"/>
    <w:rsid w:val="008B62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15F1"/>
    <w:rsid w:val="008D2684"/>
    <w:rsid w:val="008D31A6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86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25AE"/>
    <w:rsid w:val="008F33CA"/>
    <w:rsid w:val="008F33DC"/>
    <w:rsid w:val="008F347C"/>
    <w:rsid w:val="008F3719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3A6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26C"/>
    <w:rsid w:val="00911DFB"/>
    <w:rsid w:val="00911E65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466"/>
    <w:rsid w:val="00920719"/>
    <w:rsid w:val="009208E1"/>
    <w:rsid w:val="00920BC8"/>
    <w:rsid w:val="00920BF2"/>
    <w:rsid w:val="00920DC1"/>
    <w:rsid w:val="00922010"/>
    <w:rsid w:val="0092234A"/>
    <w:rsid w:val="009236FA"/>
    <w:rsid w:val="0092405D"/>
    <w:rsid w:val="00924253"/>
    <w:rsid w:val="0092460D"/>
    <w:rsid w:val="009257A1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311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2477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82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67117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707"/>
    <w:rsid w:val="00994DCA"/>
    <w:rsid w:val="009955EB"/>
    <w:rsid w:val="00995EE4"/>
    <w:rsid w:val="009960EC"/>
    <w:rsid w:val="0099670D"/>
    <w:rsid w:val="009970DD"/>
    <w:rsid w:val="00997EE5"/>
    <w:rsid w:val="009A05AC"/>
    <w:rsid w:val="009A0FBA"/>
    <w:rsid w:val="009A1601"/>
    <w:rsid w:val="009A1845"/>
    <w:rsid w:val="009A3234"/>
    <w:rsid w:val="009A3AFD"/>
    <w:rsid w:val="009A3BB6"/>
    <w:rsid w:val="009A462D"/>
    <w:rsid w:val="009A4827"/>
    <w:rsid w:val="009A5CBA"/>
    <w:rsid w:val="009A7C54"/>
    <w:rsid w:val="009B0778"/>
    <w:rsid w:val="009B14CB"/>
    <w:rsid w:val="009B1F30"/>
    <w:rsid w:val="009B2B19"/>
    <w:rsid w:val="009B2D9F"/>
    <w:rsid w:val="009B3AC2"/>
    <w:rsid w:val="009B420E"/>
    <w:rsid w:val="009B429A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58E"/>
    <w:rsid w:val="009C5967"/>
    <w:rsid w:val="009C5C77"/>
    <w:rsid w:val="009C6DE4"/>
    <w:rsid w:val="009C714D"/>
    <w:rsid w:val="009C7426"/>
    <w:rsid w:val="009C7AC2"/>
    <w:rsid w:val="009D0ADA"/>
    <w:rsid w:val="009D2698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25D5"/>
    <w:rsid w:val="009E341D"/>
    <w:rsid w:val="009E35DB"/>
    <w:rsid w:val="009E3C29"/>
    <w:rsid w:val="009E47A3"/>
    <w:rsid w:val="009E4F2A"/>
    <w:rsid w:val="009E5D1E"/>
    <w:rsid w:val="009E6CF9"/>
    <w:rsid w:val="009E7311"/>
    <w:rsid w:val="009E7DA6"/>
    <w:rsid w:val="009F0456"/>
    <w:rsid w:val="009F08F3"/>
    <w:rsid w:val="009F344F"/>
    <w:rsid w:val="009F3A3A"/>
    <w:rsid w:val="009F6559"/>
    <w:rsid w:val="009F7E18"/>
    <w:rsid w:val="00A0015B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075AE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380"/>
    <w:rsid w:val="00A21734"/>
    <w:rsid w:val="00A21849"/>
    <w:rsid w:val="00A2193B"/>
    <w:rsid w:val="00A227A9"/>
    <w:rsid w:val="00A22F37"/>
    <w:rsid w:val="00A22F9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120"/>
    <w:rsid w:val="00A45649"/>
    <w:rsid w:val="00A45981"/>
    <w:rsid w:val="00A45B74"/>
    <w:rsid w:val="00A47B08"/>
    <w:rsid w:val="00A47F78"/>
    <w:rsid w:val="00A5017E"/>
    <w:rsid w:val="00A509D4"/>
    <w:rsid w:val="00A50C84"/>
    <w:rsid w:val="00A51610"/>
    <w:rsid w:val="00A51DB1"/>
    <w:rsid w:val="00A52554"/>
    <w:rsid w:val="00A52E1D"/>
    <w:rsid w:val="00A55464"/>
    <w:rsid w:val="00A5588B"/>
    <w:rsid w:val="00A560B6"/>
    <w:rsid w:val="00A56F1C"/>
    <w:rsid w:val="00A60169"/>
    <w:rsid w:val="00A60480"/>
    <w:rsid w:val="00A60632"/>
    <w:rsid w:val="00A61499"/>
    <w:rsid w:val="00A61789"/>
    <w:rsid w:val="00A62427"/>
    <w:rsid w:val="00A62A77"/>
    <w:rsid w:val="00A63483"/>
    <w:rsid w:val="00A6372C"/>
    <w:rsid w:val="00A63EC1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9AE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474"/>
    <w:rsid w:val="00A76A5E"/>
    <w:rsid w:val="00A77EC4"/>
    <w:rsid w:val="00A80EF2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1D77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05C9"/>
    <w:rsid w:val="00AA1DF9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625"/>
    <w:rsid w:val="00AC5A10"/>
    <w:rsid w:val="00AC6861"/>
    <w:rsid w:val="00AC7950"/>
    <w:rsid w:val="00AC7A3B"/>
    <w:rsid w:val="00AD035C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5E"/>
    <w:rsid w:val="00AD5DFF"/>
    <w:rsid w:val="00AD6EAD"/>
    <w:rsid w:val="00AD6FA1"/>
    <w:rsid w:val="00AE037F"/>
    <w:rsid w:val="00AE19C6"/>
    <w:rsid w:val="00AE1CE1"/>
    <w:rsid w:val="00AE27AC"/>
    <w:rsid w:val="00AE2A26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251"/>
    <w:rsid w:val="00AE53DB"/>
    <w:rsid w:val="00AE5704"/>
    <w:rsid w:val="00AE5ABF"/>
    <w:rsid w:val="00AE6422"/>
    <w:rsid w:val="00AE755A"/>
    <w:rsid w:val="00AE784C"/>
    <w:rsid w:val="00AE79B9"/>
    <w:rsid w:val="00AE7C43"/>
    <w:rsid w:val="00AE7C81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094"/>
    <w:rsid w:val="00B06660"/>
    <w:rsid w:val="00B07815"/>
    <w:rsid w:val="00B0783E"/>
    <w:rsid w:val="00B10D33"/>
    <w:rsid w:val="00B11C39"/>
    <w:rsid w:val="00B11E26"/>
    <w:rsid w:val="00B14CD3"/>
    <w:rsid w:val="00B1500D"/>
    <w:rsid w:val="00B15586"/>
    <w:rsid w:val="00B157F9"/>
    <w:rsid w:val="00B15F31"/>
    <w:rsid w:val="00B16279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32C3"/>
    <w:rsid w:val="00B3344A"/>
    <w:rsid w:val="00B34132"/>
    <w:rsid w:val="00B35952"/>
    <w:rsid w:val="00B362BC"/>
    <w:rsid w:val="00B36395"/>
    <w:rsid w:val="00B371F7"/>
    <w:rsid w:val="00B372AA"/>
    <w:rsid w:val="00B376E7"/>
    <w:rsid w:val="00B37BEC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550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576F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67F53"/>
    <w:rsid w:val="00B702EE"/>
    <w:rsid w:val="00B70524"/>
    <w:rsid w:val="00B70608"/>
    <w:rsid w:val="00B7215E"/>
    <w:rsid w:val="00B72B9C"/>
    <w:rsid w:val="00B72EE0"/>
    <w:rsid w:val="00B739F6"/>
    <w:rsid w:val="00B76307"/>
    <w:rsid w:val="00B76334"/>
    <w:rsid w:val="00B76708"/>
    <w:rsid w:val="00B77708"/>
    <w:rsid w:val="00B777A7"/>
    <w:rsid w:val="00B80560"/>
    <w:rsid w:val="00B80A43"/>
    <w:rsid w:val="00B81A6C"/>
    <w:rsid w:val="00B837BD"/>
    <w:rsid w:val="00B83E77"/>
    <w:rsid w:val="00B8443E"/>
    <w:rsid w:val="00B84831"/>
    <w:rsid w:val="00B85040"/>
    <w:rsid w:val="00B85DE5"/>
    <w:rsid w:val="00B8627B"/>
    <w:rsid w:val="00B86352"/>
    <w:rsid w:val="00B86401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656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D65"/>
    <w:rsid w:val="00BA4EFD"/>
    <w:rsid w:val="00BA55AE"/>
    <w:rsid w:val="00BA56D2"/>
    <w:rsid w:val="00BA56D3"/>
    <w:rsid w:val="00BA5EF4"/>
    <w:rsid w:val="00BA76E0"/>
    <w:rsid w:val="00BB0B9A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4E3"/>
    <w:rsid w:val="00BB46FE"/>
    <w:rsid w:val="00BB499D"/>
    <w:rsid w:val="00BB51E9"/>
    <w:rsid w:val="00BB62CB"/>
    <w:rsid w:val="00BB7346"/>
    <w:rsid w:val="00BC00CB"/>
    <w:rsid w:val="00BC06AE"/>
    <w:rsid w:val="00BC0FDC"/>
    <w:rsid w:val="00BC1033"/>
    <w:rsid w:val="00BC1A81"/>
    <w:rsid w:val="00BC22A6"/>
    <w:rsid w:val="00BC2A15"/>
    <w:rsid w:val="00BC2DA4"/>
    <w:rsid w:val="00BC3053"/>
    <w:rsid w:val="00BC32BF"/>
    <w:rsid w:val="00BC39F2"/>
    <w:rsid w:val="00BC3E9C"/>
    <w:rsid w:val="00BC41A5"/>
    <w:rsid w:val="00BC4D2E"/>
    <w:rsid w:val="00BC5010"/>
    <w:rsid w:val="00BC5484"/>
    <w:rsid w:val="00BC5805"/>
    <w:rsid w:val="00BC68CF"/>
    <w:rsid w:val="00BC7D24"/>
    <w:rsid w:val="00BD0161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3C9"/>
    <w:rsid w:val="00C044AB"/>
    <w:rsid w:val="00C0473A"/>
    <w:rsid w:val="00C04D6C"/>
    <w:rsid w:val="00C05706"/>
    <w:rsid w:val="00C07377"/>
    <w:rsid w:val="00C079DB"/>
    <w:rsid w:val="00C07EF7"/>
    <w:rsid w:val="00C10478"/>
    <w:rsid w:val="00C10C07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C7"/>
    <w:rsid w:val="00C214F5"/>
    <w:rsid w:val="00C21BC4"/>
    <w:rsid w:val="00C221D8"/>
    <w:rsid w:val="00C229A3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28A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6CF"/>
    <w:rsid w:val="00C6285D"/>
    <w:rsid w:val="00C62A42"/>
    <w:rsid w:val="00C630B4"/>
    <w:rsid w:val="00C63DE3"/>
    <w:rsid w:val="00C64672"/>
    <w:rsid w:val="00C65607"/>
    <w:rsid w:val="00C658C4"/>
    <w:rsid w:val="00C67258"/>
    <w:rsid w:val="00C67353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1D"/>
    <w:rsid w:val="00C806A5"/>
    <w:rsid w:val="00C80D37"/>
    <w:rsid w:val="00C81568"/>
    <w:rsid w:val="00C819B8"/>
    <w:rsid w:val="00C81D6B"/>
    <w:rsid w:val="00C822DA"/>
    <w:rsid w:val="00C82E08"/>
    <w:rsid w:val="00C8378D"/>
    <w:rsid w:val="00C83BDD"/>
    <w:rsid w:val="00C84384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4675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B79D2"/>
    <w:rsid w:val="00CC040E"/>
    <w:rsid w:val="00CC0934"/>
    <w:rsid w:val="00CC111F"/>
    <w:rsid w:val="00CC2011"/>
    <w:rsid w:val="00CC279A"/>
    <w:rsid w:val="00CC2BC7"/>
    <w:rsid w:val="00CC377A"/>
    <w:rsid w:val="00CC3EA0"/>
    <w:rsid w:val="00CC4AFB"/>
    <w:rsid w:val="00CC5398"/>
    <w:rsid w:val="00CC54B3"/>
    <w:rsid w:val="00CC6DB1"/>
    <w:rsid w:val="00CC6F17"/>
    <w:rsid w:val="00CC6F63"/>
    <w:rsid w:val="00CC7B45"/>
    <w:rsid w:val="00CD0048"/>
    <w:rsid w:val="00CD05FB"/>
    <w:rsid w:val="00CD1188"/>
    <w:rsid w:val="00CD2079"/>
    <w:rsid w:val="00CD2935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3EAC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4392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20"/>
    <w:rsid w:val="00D438BF"/>
    <w:rsid w:val="00D440F8"/>
    <w:rsid w:val="00D443E2"/>
    <w:rsid w:val="00D44744"/>
    <w:rsid w:val="00D45478"/>
    <w:rsid w:val="00D45A59"/>
    <w:rsid w:val="00D46747"/>
    <w:rsid w:val="00D520EF"/>
    <w:rsid w:val="00D5274B"/>
    <w:rsid w:val="00D5330E"/>
    <w:rsid w:val="00D5341C"/>
    <w:rsid w:val="00D537CF"/>
    <w:rsid w:val="00D54042"/>
    <w:rsid w:val="00D5419B"/>
    <w:rsid w:val="00D5465A"/>
    <w:rsid w:val="00D546FF"/>
    <w:rsid w:val="00D550B0"/>
    <w:rsid w:val="00D550CB"/>
    <w:rsid w:val="00D55AD5"/>
    <w:rsid w:val="00D56A59"/>
    <w:rsid w:val="00D576CA"/>
    <w:rsid w:val="00D5774F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4ECC"/>
    <w:rsid w:val="00D652B5"/>
    <w:rsid w:val="00D66155"/>
    <w:rsid w:val="00D679A7"/>
    <w:rsid w:val="00D708B0"/>
    <w:rsid w:val="00D7133D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05C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5E85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450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03E"/>
    <w:rsid w:val="00DC44AC"/>
    <w:rsid w:val="00DC4FA0"/>
    <w:rsid w:val="00DC50C7"/>
    <w:rsid w:val="00DC52F8"/>
    <w:rsid w:val="00DC5388"/>
    <w:rsid w:val="00DC53EF"/>
    <w:rsid w:val="00DC6C9C"/>
    <w:rsid w:val="00DC6FAF"/>
    <w:rsid w:val="00DD0A19"/>
    <w:rsid w:val="00DD0D68"/>
    <w:rsid w:val="00DD2649"/>
    <w:rsid w:val="00DD38C5"/>
    <w:rsid w:val="00DD3B4B"/>
    <w:rsid w:val="00DD5136"/>
    <w:rsid w:val="00DD52B1"/>
    <w:rsid w:val="00DD5950"/>
    <w:rsid w:val="00DD59A3"/>
    <w:rsid w:val="00DD6FA4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137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E78FC"/>
    <w:rsid w:val="00DF0631"/>
    <w:rsid w:val="00DF0B6E"/>
    <w:rsid w:val="00DF15E0"/>
    <w:rsid w:val="00DF1819"/>
    <w:rsid w:val="00DF37A0"/>
    <w:rsid w:val="00DF3DE2"/>
    <w:rsid w:val="00DF4096"/>
    <w:rsid w:val="00DF51EE"/>
    <w:rsid w:val="00DF5253"/>
    <w:rsid w:val="00DF5D9E"/>
    <w:rsid w:val="00DF6CE3"/>
    <w:rsid w:val="00DF7409"/>
    <w:rsid w:val="00E000ED"/>
    <w:rsid w:val="00E0012E"/>
    <w:rsid w:val="00E0037F"/>
    <w:rsid w:val="00E00B19"/>
    <w:rsid w:val="00E00D3E"/>
    <w:rsid w:val="00E014A9"/>
    <w:rsid w:val="00E0280A"/>
    <w:rsid w:val="00E02CDA"/>
    <w:rsid w:val="00E04C9A"/>
    <w:rsid w:val="00E05301"/>
    <w:rsid w:val="00E0533E"/>
    <w:rsid w:val="00E0546D"/>
    <w:rsid w:val="00E0605D"/>
    <w:rsid w:val="00E07E69"/>
    <w:rsid w:val="00E10805"/>
    <w:rsid w:val="00E108C3"/>
    <w:rsid w:val="00E1099A"/>
    <w:rsid w:val="00E110E7"/>
    <w:rsid w:val="00E116FF"/>
    <w:rsid w:val="00E11B20"/>
    <w:rsid w:val="00E126FB"/>
    <w:rsid w:val="00E1322A"/>
    <w:rsid w:val="00E13FDD"/>
    <w:rsid w:val="00E14ACE"/>
    <w:rsid w:val="00E15D8F"/>
    <w:rsid w:val="00E15E07"/>
    <w:rsid w:val="00E15FCC"/>
    <w:rsid w:val="00E16BC1"/>
    <w:rsid w:val="00E17FA2"/>
    <w:rsid w:val="00E205D4"/>
    <w:rsid w:val="00E20D8B"/>
    <w:rsid w:val="00E21507"/>
    <w:rsid w:val="00E21C24"/>
    <w:rsid w:val="00E21C9F"/>
    <w:rsid w:val="00E222E3"/>
    <w:rsid w:val="00E22330"/>
    <w:rsid w:val="00E223D8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5D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5DE5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299"/>
    <w:rsid w:val="00E452E6"/>
    <w:rsid w:val="00E4589C"/>
    <w:rsid w:val="00E45CD9"/>
    <w:rsid w:val="00E46886"/>
    <w:rsid w:val="00E474DA"/>
    <w:rsid w:val="00E474F2"/>
    <w:rsid w:val="00E47AEF"/>
    <w:rsid w:val="00E504AA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CF9"/>
    <w:rsid w:val="00E54E3B"/>
    <w:rsid w:val="00E559EC"/>
    <w:rsid w:val="00E560D6"/>
    <w:rsid w:val="00E5631E"/>
    <w:rsid w:val="00E566C9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0A6C"/>
    <w:rsid w:val="00E72EFC"/>
    <w:rsid w:val="00E72FFE"/>
    <w:rsid w:val="00E7303E"/>
    <w:rsid w:val="00E7330F"/>
    <w:rsid w:val="00E74047"/>
    <w:rsid w:val="00E743AC"/>
    <w:rsid w:val="00E758EC"/>
    <w:rsid w:val="00E75E5E"/>
    <w:rsid w:val="00E75E91"/>
    <w:rsid w:val="00E761C5"/>
    <w:rsid w:val="00E7642B"/>
    <w:rsid w:val="00E76635"/>
    <w:rsid w:val="00E7741D"/>
    <w:rsid w:val="00E77B29"/>
    <w:rsid w:val="00E77D92"/>
    <w:rsid w:val="00E806CC"/>
    <w:rsid w:val="00E8234C"/>
    <w:rsid w:val="00E835AB"/>
    <w:rsid w:val="00E83AA9"/>
    <w:rsid w:val="00E84C74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138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D66"/>
    <w:rsid w:val="00EB63FC"/>
    <w:rsid w:val="00EB66F2"/>
    <w:rsid w:val="00EB6C98"/>
    <w:rsid w:val="00EB7D2D"/>
    <w:rsid w:val="00EC00BD"/>
    <w:rsid w:val="00EC0F40"/>
    <w:rsid w:val="00EC1D3F"/>
    <w:rsid w:val="00EC24D5"/>
    <w:rsid w:val="00EC27C6"/>
    <w:rsid w:val="00EC2D55"/>
    <w:rsid w:val="00EC4207"/>
    <w:rsid w:val="00EC4861"/>
    <w:rsid w:val="00EC4C85"/>
    <w:rsid w:val="00EC53BA"/>
    <w:rsid w:val="00EC5653"/>
    <w:rsid w:val="00EC5DC0"/>
    <w:rsid w:val="00EC6573"/>
    <w:rsid w:val="00EC65EE"/>
    <w:rsid w:val="00EC71CE"/>
    <w:rsid w:val="00ED02B1"/>
    <w:rsid w:val="00ED1006"/>
    <w:rsid w:val="00ED20E3"/>
    <w:rsid w:val="00ED22B9"/>
    <w:rsid w:val="00ED30B7"/>
    <w:rsid w:val="00ED37CC"/>
    <w:rsid w:val="00ED3CF8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254"/>
    <w:rsid w:val="00EF0893"/>
    <w:rsid w:val="00EF1033"/>
    <w:rsid w:val="00EF1269"/>
    <w:rsid w:val="00EF18FE"/>
    <w:rsid w:val="00EF1A73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1B6E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59D"/>
    <w:rsid w:val="00F209B7"/>
    <w:rsid w:val="00F20F5C"/>
    <w:rsid w:val="00F21E8D"/>
    <w:rsid w:val="00F22409"/>
    <w:rsid w:val="00F2267B"/>
    <w:rsid w:val="00F229E1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27C41"/>
    <w:rsid w:val="00F302BB"/>
    <w:rsid w:val="00F30457"/>
    <w:rsid w:val="00F30828"/>
    <w:rsid w:val="00F30CBB"/>
    <w:rsid w:val="00F3110F"/>
    <w:rsid w:val="00F31252"/>
    <w:rsid w:val="00F313D6"/>
    <w:rsid w:val="00F319E7"/>
    <w:rsid w:val="00F31E8D"/>
    <w:rsid w:val="00F32D08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365D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699"/>
    <w:rsid w:val="00F55ED9"/>
    <w:rsid w:val="00F561C7"/>
    <w:rsid w:val="00F56FFD"/>
    <w:rsid w:val="00F601D1"/>
    <w:rsid w:val="00F60203"/>
    <w:rsid w:val="00F60287"/>
    <w:rsid w:val="00F607C5"/>
    <w:rsid w:val="00F60DEA"/>
    <w:rsid w:val="00F61249"/>
    <w:rsid w:val="00F61A24"/>
    <w:rsid w:val="00F61CA8"/>
    <w:rsid w:val="00F62DDF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4D05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428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1CAB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87CE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6A6"/>
    <w:rsid w:val="00FA4916"/>
    <w:rsid w:val="00FA5946"/>
    <w:rsid w:val="00FA6116"/>
    <w:rsid w:val="00FA75B0"/>
    <w:rsid w:val="00FA7B0A"/>
    <w:rsid w:val="00FB028C"/>
    <w:rsid w:val="00FB06E0"/>
    <w:rsid w:val="00FB1495"/>
    <w:rsid w:val="00FB151A"/>
    <w:rsid w:val="00FB21CB"/>
    <w:rsid w:val="00FB35C1"/>
    <w:rsid w:val="00FB410F"/>
    <w:rsid w:val="00FB480F"/>
    <w:rsid w:val="00FB4C80"/>
    <w:rsid w:val="00FB4EE4"/>
    <w:rsid w:val="00FB590C"/>
    <w:rsid w:val="00FB6A6A"/>
    <w:rsid w:val="00FB7D73"/>
    <w:rsid w:val="00FC23B4"/>
    <w:rsid w:val="00FC3B5C"/>
    <w:rsid w:val="00FC41A4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302"/>
    <w:rsid w:val="00FE37D7"/>
    <w:rsid w:val="00FE4C7B"/>
    <w:rsid w:val="00FE5F67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5DC36C6"/>
    <w:rsid w:val="166CD26C"/>
    <w:rsid w:val="1ADE244C"/>
    <w:rsid w:val="1BB6F280"/>
    <w:rsid w:val="1D1F5FEB"/>
    <w:rsid w:val="1E6BB419"/>
    <w:rsid w:val="2951CECC"/>
    <w:rsid w:val="2E5CD184"/>
    <w:rsid w:val="2FB81DE3"/>
    <w:rsid w:val="33DF6D99"/>
    <w:rsid w:val="37FC1C79"/>
    <w:rsid w:val="467ACEED"/>
    <w:rsid w:val="51876BD7"/>
    <w:rsid w:val="53FB4A58"/>
    <w:rsid w:val="5D74087F"/>
    <w:rsid w:val="62204415"/>
    <w:rsid w:val="6BB50691"/>
    <w:rsid w:val="6BEB0665"/>
    <w:rsid w:val="72625A76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0ADD8"/>
  <w15:docId w15:val="{48CD838C-E9A6-4A19-B132-B3A77A03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  <w:style w:type="paragraph" w:customStyle="1" w:styleId="Figuretitle0">
    <w:name w:val="Figure_title"/>
    <w:basedOn w:val="Normal"/>
    <w:next w:val="Normal"/>
    <w:link w:val="FiguretitleChar"/>
    <w:uiPriority w:val="99"/>
    <w:rsid w:val="00BC00CB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Times New Roman" w:hAnsi="Times New Roman Bold"/>
      <w:b/>
      <w:lang w:eastAsia="en-US"/>
    </w:rPr>
  </w:style>
  <w:style w:type="character" w:customStyle="1" w:styleId="FiguretitleChar">
    <w:name w:val="Figure_title Char"/>
    <w:basedOn w:val="DefaultParagraphFont"/>
    <w:link w:val="Figuretitle0"/>
    <w:uiPriority w:val="99"/>
    <w:rsid w:val="00BC00CB"/>
    <w:rPr>
      <w:rFonts w:ascii="Times New Roman Bold" w:eastAsia="Times New Roman" w:hAnsi="Times New Roman Bold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18763B-9107-4197-9601-50A69940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431</Words>
  <Characters>2462</Characters>
  <Application>Microsoft Office Word</Application>
  <DocSecurity>0</DocSecurity>
  <Lines>20</Lines>
  <Paragraphs>5</Paragraphs>
  <ScaleCrop>false</ScaleCrop>
  <Company>Ericsson</Company>
  <LinksUpToDate>false</LinksUpToDate>
  <CharactersWithSpaces>2888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cp:lastModifiedBy>Savaglio, Frank</cp:lastModifiedBy>
  <cp:revision>91</cp:revision>
  <cp:lastPrinted>2008-02-01T10:09:00Z</cp:lastPrinted>
  <dcterms:created xsi:type="dcterms:W3CDTF">2023-04-03T23:50:00Z</dcterms:created>
  <dcterms:modified xsi:type="dcterms:W3CDTF">2023-04-10T10:40:00Z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General</vt:lpwstr>
  </property>
</Properties>
</file>