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3DE10" w14:textId="5BA7E583" w:rsidR="00841BCD" w:rsidRPr="00BE3CA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BE3CA8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BE3CA8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BE3CA8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BE3CA8">
        <w:rPr>
          <w:rFonts w:ascii="Arial" w:eastAsia="SimSun" w:hAnsi="Arial" w:cs="Times New Roman"/>
          <w:b/>
          <w:sz w:val="24"/>
          <w:szCs w:val="20"/>
        </w:rPr>
        <w:t>10</w:t>
      </w:r>
      <w:r w:rsidR="00521576" w:rsidRPr="00BE3CA8">
        <w:rPr>
          <w:rFonts w:ascii="Arial" w:eastAsia="SimSun" w:hAnsi="Arial" w:cs="Times New Roman"/>
          <w:b/>
          <w:sz w:val="24"/>
          <w:szCs w:val="20"/>
        </w:rPr>
        <w:t>6</w:t>
      </w:r>
      <w:r w:rsidR="006A3C11" w:rsidRPr="00BE3CA8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C5D0B">
        <w:rPr>
          <w:rFonts w:ascii="Arial" w:eastAsia="SimSun" w:hAnsi="Arial" w:cs="Times New Roman"/>
          <w:b/>
          <w:sz w:val="24"/>
          <w:szCs w:val="20"/>
        </w:rPr>
        <w:t>-bis</w:t>
      </w:r>
      <w:r w:rsidRPr="00BE3CA8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8073F" w:rsidRPr="00BE3CA8">
        <w:rPr>
          <w:rFonts w:ascii="Arial" w:eastAsia="SimSun" w:hAnsi="Arial" w:cs="Times New Roman"/>
          <w:b/>
          <w:sz w:val="24"/>
          <w:szCs w:val="20"/>
          <w:lang w:eastAsia="ja-JP"/>
        </w:rPr>
        <w:t>R4-</w:t>
      </w:r>
      <w:r w:rsidR="00A8073F" w:rsidRPr="00A8073F">
        <w:rPr>
          <w:rFonts w:ascii="Arial" w:eastAsia="SimSun" w:hAnsi="Arial" w:cs="Times New Roman"/>
          <w:b/>
          <w:bCs/>
          <w:sz w:val="24"/>
          <w:szCs w:val="20"/>
        </w:rPr>
        <w:t>2304584</w:t>
      </w:r>
    </w:p>
    <w:p w14:paraId="68AAD50E" w14:textId="38E9BA06" w:rsidR="00841BCD" w:rsidRPr="00BE3CA8" w:rsidRDefault="00AC5D0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BE3CA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 1</w:t>
      </w:r>
      <w:r w:rsidR="00521576" w:rsidRPr="00BE3CA8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BE3CA8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A04992" w:rsidRPr="00BE3CA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BE3CA8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BE3CA8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CBC55FB" w14:textId="77777777" w:rsidR="00841BCD" w:rsidRPr="00BE3CA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03B8940" w14:textId="77777777" w:rsidR="00841BCD" w:rsidRPr="00BE3CA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Source:</w:t>
      </w:r>
      <w:r w:rsidRPr="00BE3CA8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BE3CA8">
        <w:rPr>
          <w:rFonts w:ascii="Arial" w:eastAsia="Calibri" w:hAnsi="Arial" w:cs="Arial"/>
          <w:b/>
          <w:bCs/>
          <w:sz w:val="24"/>
        </w:rPr>
        <w:t>Nokia</w:t>
      </w:r>
      <w:r w:rsidRPr="00BE3CA8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70D3AE2" w14:textId="14DB6F79" w:rsidR="00841BCD" w:rsidRPr="00BE3CA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Title:</w:t>
      </w:r>
      <w:r w:rsidRPr="00BE3CA8">
        <w:rPr>
          <w:rFonts w:ascii="Arial" w:eastAsia="Calibri" w:hAnsi="Arial" w:cs="Arial"/>
          <w:b/>
          <w:bCs/>
          <w:sz w:val="24"/>
        </w:rPr>
        <w:tab/>
      </w:r>
      <w:r w:rsidR="0002635E" w:rsidRPr="0002635E">
        <w:rPr>
          <w:rFonts w:ascii="Arial" w:eastAsia="Calibri" w:hAnsi="Arial" w:cs="Arial"/>
          <w:b/>
          <w:bCs/>
          <w:sz w:val="24"/>
        </w:rPr>
        <w:t>Discussion on LTM measurement requirements</w:t>
      </w:r>
    </w:p>
    <w:p w14:paraId="0198D9C1" w14:textId="5E882663" w:rsidR="00841BCD" w:rsidRPr="00BE3CA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E3CA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E3CA8">
        <w:rPr>
          <w:rFonts w:ascii="Arial" w:eastAsia="MS Mincho" w:hAnsi="Arial" w:cs="Arial"/>
          <w:b/>
          <w:bCs/>
          <w:sz w:val="24"/>
          <w:szCs w:val="20"/>
        </w:rPr>
        <w:tab/>
      </w:r>
      <w:r w:rsidR="00162D53" w:rsidRPr="00162D53">
        <w:rPr>
          <w:rFonts w:ascii="Arial" w:eastAsia="MS Mincho" w:hAnsi="Arial" w:cs="Arial"/>
          <w:b/>
          <w:bCs/>
          <w:sz w:val="24"/>
          <w:szCs w:val="20"/>
        </w:rPr>
        <w:t>5.22.2.2</w:t>
      </w:r>
    </w:p>
    <w:p w14:paraId="5FE678E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Document for:</w:t>
      </w:r>
      <w:r w:rsidRPr="00BE3CA8">
        <w:rPr>
          <w:rFonts w:ascii="Arial" w:eastAsia="Calibri" w:hAnsi="Arial" w:cs="Arial"/>
          <w:b/>
          <w:bCs/>
          <w:sz w:val="24"/>
        </w:rPr>
        <w:tab/>
      </w:r>
      <w:r w:rsidR="00AE6D09" w:rsidRPr="00BE3CA8">
        <w:rPr>
          <w:rFonts w:ascii="Arial" w:eastAsia="Calibri" w:hAnsi="Arial" w:cs="Arial"/>
          <w:b/>
          <w:bCs/>
          <w:sz w:val="24"/>
        </w:rPr>
        <w:t>Discussion</w:t>
      </w:r>
    </w:p>
    <w:p w14:paraId="27BA4F08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1769B8E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0EBEDF84" w14:textId="7751057F" w:rsidR="00A546B9" w:rsidRDefault="0036217D" w:rsidP="00A546B9">
      <w:r>
        <w:t>This contribution discusses about open issues related to LTM</w:t>
      </w:r>
      <w:r w:rsidR="003F6DEE">
        <w:t xml:space="preserve"> measurement requirements</w:t>
      </w:r>
      <w:r>
        <w:t xml:space="preserve">. </w:t>
      </w:r>
    </w:p>
    <w:p w14:paraId="21AEA174" w14:textId="77777777" w:rsidR="00D07B4C" w:rsidRPr="00710CE5" w:rsidRDefault="00D07B4C" w:rsidP="00A546B9"/>
    <w:p w14:paraId="1DD8CB70" w14:textId="5CAE223F" w:rsidR="002E61E7" w:rsidRPr="004C11C7" w:rsidRDefault="003B659E" w:rsidP="00EE65A2">
      <w:pPr>
        <w:pStyle w:val="RAN4H1"/>
      </w:pPr>
      <w:bookmarkStart w:id="4" w:name="_Toc116995842"/>
      <w:r w:rsidRPr="00EF698B">
        <w:rPr>
          <w:lang w:val="en-US"/>
        </w:rPr>
        <w:t>Discussion</w:t>
      </w:r>
      <w:bookmarkStart w:id="5" w:name="_Toc116995848"/>
      <w:bookmarkEnd w:id="4"/>
    </w:p>
    <w:p w14:paraId="25074CAE" w14:textId="68CFB8CF" w:rsidR="00770DDA" w:rsidRDefault="00770DDA" w:rsidP="00EE65A2">
      <w:pPr>
        <w:pStyle w:val="RAN4H2"/>
        <w:rPr>
          <w:lang w:val="en-GB"/>
        </w:rPr>
      </w:pPr>
      <w:r>
        <w:rPr>
          <w:lang w:val="en-GB"/>
        </w:rPr>
        <w:t>LTM L1-measurement</w:t>
      </w:r>
      <w:r w:rsidR="00356F4A">
        <w:rPr>
          <w:lang w:val="en-GB"/>
        </w:rPr>
        <w:t xml:space="preserve"> efficiency</w:t>
      </w:r>
    </w:p>
    <w:p w14:paraId="45A19392" w14:textId="246D8623" w:rsidR="00770DDA" w:rsidRDefault="00770DDA" w:rsidP="004941AE">
      <w:pPr>
        <w:rPr>
          <w:lang w:val="en-GB"/>
        </w:rPr>
      </w:pPr>
      <w:r>
        <w:rPr>
          <w:lang w:val="en-GB"/>
        </w:rPr>
        <w:t xml:space="preserve">LTM L1-measurements should be treated differently </w:t>
      </w:r>
      <w:r w:rsidR="00C81514">
        <w:rPr>
          <w:lang w:val="en-GB"/>
        </w:rPr>
        <w:t>than the</w:t>
      </w:r>
      <w:r w:rsidR="00584ED0">
        <w:rPr>
          <w:lang w:val="en-GB"/>
        </w:rPr>
        <w:t xml:space="preserve"> ICBM-based</w:t>
      </w:r>
      <w:r w:rsidR="001F0406">
        <w:rPr>
          <w:lang w:val="en-GB"/>
        </w:rPr>
        <w:t xml:space="preserve"> </w:t>
      </w:r>
      <w:r>
        <w:rPr>
          <w:lang w:val="en-GB"/>
        </w:rPr>
        <w:t>L1-RSRP measurements</w:t>
      </w:r>
      <w:r w:rsidR="001F0406">
        <w:rPr>
          <w:lang w:val="en-GB"/>
        </w:rPr>
        <w:t xml:space="preserve"> as ICBM considers data transmission</w:t>
      </w:r>
      <w:r w:rsidR="00584ED0">
        <w:rPr>
          <w:lang w:val="en-GB"/>
        </w:rPr>
        <w:t xml:space="preserve"> and </w:t>
      </w:r>
      <w:r>
        <w:rPr>
          <w:lang w:val="en-GB"/>
        </w:rPr>
        <w:t xml:space="preserve">LTM </w:t>
      </w:r>
      <w:r w:rsidR="00584ED0">
        <w:rPr>
          <w:lang w:val="en-GB"/>
        </w:rPr>
        <w:t>considers</w:t>
      </w:r>
      <w:r>
        <w:rPr>
          <w:lang w:val="en-GB"/>
        </w:rPr>
        <w:t xml:space="preserve"> mobility.</w:t>
      </w:r>
      <w:r w:rsidR="001364C2">
        <w:rPr>
          <w:lang w:val="en-GB"/>
        </w:rPr>
        <w:t xml:space="preserve"> For instance, LTM L1-measurements should</w:t>
      </w:r>
      <w:r w:rsidR="0056385B">
        <w:rPr>
          <w:lang w:val="en-GB"/>
        </w:rPr>
        <w:t xml:space="preserve"> allow SSB-based measurements with wide beams. </w:t>
      </w:r>
      <w:r w:rsidR="00915D68">
        <w:rPr>
          <w:lang w:val="en-GB"/>
        </w:rPr>
        <w:t xml:space="preserve">Furthermore, the reporting of LTM-measurements is not limited to the current L1-RSRP measurement format or the periodicity of the measurements. </w:t>
      </w:r>
      <w:r w:rsidR="001364C2">
        <w:rPr>
          <w:lang w:val="en-GB"/>
        </w:rPr>
        <w:t xml:space="preserve"> </w:t>
      </w:r>
    </w:p>
    <w:p w14:paraId="115854A1" w14:textId="16BF751C" w:rsidR="00356F4A" w:rsidRPr="001962F3" w:rsidRDefault="00707DE8" w:rsidP="00707DE8">
      <w:pPr>
        <w:pStyle w:val="RAN4proposal"/>
      </w:pPr>
      <w:bookmarkStart w:id="6" w:name="_Toc132021128"/>
      <w:r w:rsidRPr="001962F3">
        <w:t>LTM L1-measurements can be SSB based</w:t>
      </w:r>
      <w:r w:rsidR="0049576E" w:rsidRPr="001962F3">
        <w:t>.</w:t>
      </w:r>
      <w:bookmarkEnd w:id="6"/>
    </w:p>
    <w:p w14:paraId="1EBF2CF6" w14:textId="03C6B14B" w:rsidR="00707DE8" w:rsidRPr="001962F3" w:rsidRDefault="00707DE8" w:rsidP="00F268CF">
      <w:pPr>
        <w:pStyle w:val="RAN4proposal"/>
      </w:pPr>
      <w:bookmarkStart w:id="7" w:name="_Toc132021129"/>
      <w:r w:rsidRPr="001962F3">
        <w:t>LTM L1-measurements can be based on wide beam</w:t>
      </w:r>
      <w:r w:rsidR="0049576E" w:rsidRPr="001962F3">
        <w:t>.</w:t>
      </w:r>
      <w:bookmarkEnd w:id="7"/>
    </w:p>
    <w:p w14:paraId="7FB21FF4" w14:textId="4E5FEC0C" w:rsidR="00A37513" w:rsidRDefault="00A37513" w:rsidP="00DE2EDA">
      <w:pPr>
        <w:spacing w:afterLines="50" w:after="120" w:line="256" w:lineRule="auto"/>
        <w:jc w:val="left"/>
        <w:rPr>
          <w:lang w:val="en-GB"/>
        </w:rPr>
      </w:pPr>
      <w:r>
        <w:rPr>
          <w:lang w:val="en-GB"/>
        </w:rPr>
        <w:t xml:space="preserve">Currently, the UE can be configured with multiple candidate cells, and UE is expected to perform L1-measurements on all of the candidate cells. </w:t>
      </w:r>
      <w:r w:rsidR="00713CA7">
        <w:rPr>
          <w:lang w:val="en-GB"/>
        </w:rPr>
        <w:t>LTM is supposed to reduce the number of RRC reconfigurations</w:t>
      </w:r>
      <w:r w:rsidR="006E1AC1">
        <w:rPr>
          <w:lang w:val="en-GB"/>
        </w:rPr>
        <w:t xml:space="preserve"> with </w:t>
      </w:r>
      <w:r w:rsidR="00A9333F">
        <w:rPr>
          <w:lang w:val="en-GB"/>
        </w:rPr>
        <w:t>its</w:t>
      </w:r>
      <w:r w:rsidR="006E1AC1">
        <w:rPr>
          <w:lang w:val="en-GB"/>
        </w:rPr>
        <w:t xml:space="preserve"> subsequent LTM structure</w:t>
      </w:r>
      <w:r w:rsidR="00A9333F">
        <w:rPr>
          <w:lang w:val="en-GB"/>
        </w:rPr>
        <w:t>;</w:t>
      </w:r>
      <w:r w:rsidR="006E1AC1">
        <w:rPr>
          <w:lang w:val="en-GB"/>
        </w:rPr>
        <w:t xml:space="preserve"> meaning the network will not transmit a new target cell configuration after every LTM </w:t>
      </w:r>
      <w:r w:rsidR="00D81DC9">
        <w:rPr>
          <w:lang w:val="en-GB"/>
        </w:rPr>
        <w:t xml:space="preserve">cell switch. Therefore, the </w:t>
      </w:r>
      <w:r w:rsidR="00F62F6D">
        <w:rPr>
          <w:lang w:val="en-GB"/>
        </w:rPr>
        <w:t xml:space="preserve">number of the </w:t>
      </w:r>
      <w:r w:rsidR="00D81DC9">
        <w:rPr>
          <w:lang w:val="en-GB"/>
        </w:rPr>
        <w:t>supported candidate cells needs to</w:t>
      </w:r>
      <w:r w:rsidR="00DF06CD">
        <w:rPr>
          <w:lang w:val="en-GB"/>
        </w:rPr>
        <w:t xml:space="preserve"> be meaningful for the network, for instance 5-8. </w:t>
      </w:r>
      <w:r w:rsidR="006E1AC1">
        <w:rPr>
          <w:lang w:val="en-GB"/>
        </w:rPr>
        <w:t xml:space="preserve"> </w:t>
      </w:r>
    </w:p>
    <w:p w14:paraId="3780DDBE" w14:textId="788C3BFF" w:rsidR="00A9333F" w:rsidRDefault="00A9333F" w:rsidP="00DE2EDA">
      <w:pPr>
        <w:spacing w:afterLines="50" w:after="120" w:line="256" w:lineRule="auto"/>
        <w:jc w:val="left"/>
        <w:rPr>
          <w:lang w:val="en-GB"/>
        </w:rPr>
      </w:pPr>
      <w:r>
        <w:rPr>
          <w:lang w:val="en-GB"/>
        </w:rPr>
        <w:t>Some of the efficiency aspects of the L1-measurements may have been overlooked</w:t>
      </w:r>
      <w:r w:rsidR="007E5B47">
        <w:rPr>
          <w:lang w:val="en-GB"/>
        </w:rPr>
        <w:t xml:space="preserve"> so far in the LTM discussions. For instance, i</w:t>
      </w:r>
      <w:r w:rsidR="00E67963">
        <w:rPr>
          <w:lang w:val="en-GB"/>
        </w:rPr>
        <w:t>f UE is expected to perform LTM measurements periodically for 8 candidate cells</w:t>
      </w:r>
      <w:r w:rsidR="0024453F">
        <w:rPr>
          <w:lang w:val="en-GB"/>
        </w:rPr>
        <w:t xml:space="preserve"> with the current L1-measurement periodicity, UE power </w:t>
      </w:r>
      <w:r w:rsidR="00DA3A8E">
        <w:rPr>
          <w:lang w:val="en-GB"/>
        </w:rPr>
        <w:t>would</w:t>
      </w:r>
      <w:r w:rsidR="0024453F">
        <w:rPr>
          <w:lang w:val="en-GB"/>
        </w:rPr>
        <w:t xml:space="preserve"> be consumed quite quickly. </w:t>
      </w:r>
      <w:r w:rsidR="00E94CAF">
        <w:rPr>
          <w:lang w:val="en-GB"/>
        </w:rPr>
        <w:t xml:space="preserve">Furthermore, the delay of measuring multiple cells is higher. </w:t>
      </w:r>
    </w:p>
    <w:p w14:paraId="030A72FB" w14:textId="426AB576" w:rsidR="00DE2EDA" w:rsidRDefault="00DE2EDA" w:rsidP="00DE2EDA">
      <w:pPr>
        <w:spacing w:afterLines="50" w:after="120" w:line="256" w:lineRule="auto"/>
        <w:jc w:val="left"/>
        <w:rPr>
          <w:lang w:val="en-GB"/>
        </w:rPr>
      </w:pPr>
      <w:r>
        <w:rPr>
          <w:lang w:val="en-GB"/>
        </w:rPr>
        <w:t xml:space="preserve">From the network point of view, it is important that the measurements arrive to the correct node with a correct protocol layer (e.g., DU) to minimise inter-node ping-pong. </w:t>
      </w:r>
    </w:p>
    <w:p w14:paraId="4ECF74C8" w14:textId="727ACBF7" w:rsidR="00A37513" w:rsidRDefault="00B85575" w:rsidP="00DE2EDA">
      <w:pPr>
        <w:spacing w:afterLines="50" w:after="120" w:line="256" w:lineRule="auto"/>
        <w:jc w:val="left"/>
        <w:rPr>
          <w:lang w:val="en-GB"/>
        </w:rPr>
      </w:pPr>
      <w:r>
        <w:rPr>
          <w:lang w:val="en-GB"/>
        </w:rPr>
        <w:t>To reduce UE power consumption related to L1-measurements with multiple candidate cells</w:t>
      </w:r>
      <w:r w:rsidR="00F62F6D">
        <w:rPr>
          <w:lang w:val="en-GB"/>
        </w:rPr>
        <w:t>,</w:t>
      </w:r>
      <w:r>
        <w:rPr>
          <w:lang w:val="en-GB"/>
        </w:rPr>
        <w:t xml:space="preserve"> </w:t>
      </w:r>
      <w:r w:rsidR="00F62F6D">
        <w:rPr>
          <w:lang w:val="en-GB"/>
        </w:rPr>
        <w:t>w</w:t>
      </w:r>
      <w:r w:rsidR="00010D08">
        <w:rPr>
          <w:lang w:val="en-GB"/>
        </w:rPr>
        <w:t>hen UE has been configured with multiple LTM candidate cells, the network can indicate which candidate cell</w:t>
      </w:r>
      <w:r>
        <w:rPr>
          <w:lang w:val="en-GB"/>
        </w:rPr>
        <w:t xml:space="preserve"> UE needs to measure and / or report.  </w:t>
      </w:r>
    </w:p>
    <w:p w14:paraId="42544743" w14:textId="24EC9FCC" w:rsidR="00DE2EDA" w:rsidRPr="00356F4A" w:rsidRDefault="00EF5AA6" w:rsidP="00EE65A2">
      <w:pPr>
        <w:pStyle w:val="RAN4proposal"/>
        <w:rPr>
          <w:lang w:val="en-GB"/>
        </w:rPr>
      </w:pPr>
      <w:bookmarkStart w:id="8" w:name="_Toc132021130"/>
      <w:r>
        <w:rPr>
          <w:lang w:val="en-GB"/>
        </w:rPr>
        <w:t xml:space="preserve">Prior to cell switch but after the candidate configuration, the network can </w:t>
      </w:r>
      <w:r w:rsidR="00A37513">
        <w:rPr>
          <w:lang w:val="en-GB"/>
        </w:rPr>
        <w:t xml:space="preserve">indicate </w:t>
      </w:r>
      <w:r w:rsidR="00F62F6D">
        <w:rPr>
          <w:lang w:val="en-GB"/>
        </w:rPr>
        <w:t xml:space="preserve">the UE on </w:t>
      </w:r>
      <w:r w:rsidR="00A37513">
        <w:rPr>
          <w:lang w:val="en-GB"/>
        </w:rPr>
        <w:t>which target cell</w:t>
      </w:r>
      <w:r w:rsidR="00193F76">
        <w:rPr>
          <w:lang w:val="en-GB"/>
        </w:rPr>
        <w:t>(s)</w:t>
      </w:r>
      <w:r w:rsidR="00A37513">
        <w:rPr>
          <w:lang w:val="en-GB"/>
        </w:rPr>
        <w:t xml:space="preserve"> to perform L1-measurements. </w:t>
      </w:r>
      <w:bookmarkEnd w:id="8"/>
    </w:p>
    <w:p w14:paraId="14A007B7" w14:textId="77777777" w:rsidR="00E73D6F" w:rsidRPr="00E73D6F" w:rsidRDefault="00E73D6F" w:rsidP="001962F3">
      <w:pPr>
        <w:rPr>
          <w:lang w:val="en-GB"/>
        </w:rPr>
      </w:pPr>
    </w:p>
    <w:p w14:paraId="6BD509B1" w14:textId="6158A1A1" w:rsidR="00741EE6" w:rsidRDefault="005338A3" w:rsidP="001962F3">
      <w:pPr>
        <w:pStyle w:val="RAN4H2"/>
        <w:rPr>
          <w:lang w:val="en-GB"/>
        </w:rPr>
      </w:pPr>
      <w:r>
        <w:rPr>
          <w:lang w:val="en-GB"/>
        </w:rPr>
        <w:t xml:space="preserve">LTM </w:t>
      </w:r>
      <w:r w:rsidR="00741EE6">
        <w:rPr>
          <w:lang w:val="en-GB"/>
        </w:rPr>
        <w:t xml:space="preserve">L1-RSRP mobility measurements (new issue) </w:t>
      </w:r>
    </w:p>
    <w:p w14:paraId="3A4F3964" w14:textId="7D66CD0B" w:rsidR="00A616EA" w:rsidRDefault="00A616EA" w:rsidP="00A616EA">
      <w:pPr>
        <w:rPr>
          <w:lang w:val="en-GB"/>
        </w:rPr>
      </w:pPr>
      <w:r>
        <w:rPr>
          <w:lang w:val="en-GB"/>
        </w:rPr>
        <w:t>In ICBM based measurements t</w:t>
      </w:r>
      <w:r w:rsidRPr="00A616EA">
        <w:rPr>
          <w:lang w:val="en-GB"/>
        </w:rPr>
        <w:t>he timing difference of arrival at UE between the SSBs of serving cell and cell with different PCI is less than CP length</w:t>
      </w:r>
      <w:r w:rsidR="005C5660">
        <w:rPr>
          <w:lang w:val="en-GB"/>
        </w:rPr>
        <w:t xml:space="preserve">. We understand that this </w:t>
      </w:r>
      <w:r w:rsidR="00FE082D">
        <w:rPr>
          <w:lang w:val="en-GB"/>
        </w:rPr>
        <w:t xml:space="preserve">restriction </w:t>
      </w:r>
      <w:r w:rsidR="002A31BA">
        <w:rPr>
          <w:lang w:val="en-GB"/>
        </w:rPr>
        <w:t xml:space="preserve">is because L1-RSRP measurements for ICBM are optimised for data </w:t>
      </w:r>
      <w:r w:rsidR="00F1047D">
        <w:rPr>
          <w:lang w:val="en-GB"/>
        </w:rPr>
        <w:t>reception from different cells</w:t>
      </w:r>
      <w:r w:rsidR="002A31BA">
        <w:rPr>
          <w:lang w:val="en-GB"/>
        </w:rPr>
        <w:t xml:space="preserve">. </w:t>
      </w:r>
      <w:r w:rsidR="005C5660">
        <w:rPr>
          <w:lang w:val="en-GB"/>
        </w:rPr>
        <w:t xml:space="preserve">However, this is not required in LTM L1-measurements as they are mobility measurements. </w:t>
      </w:r>
    </w:p>
    <w:p w14:paraId="48F38A9A" w14:textId="4D21A5E1" w:rsidR="0086260E" w:rsidRDefault="002628FA" w:rsidP="002628FA">
      <w:pPr>
        <w:pStyle w:val="RAN4proposal"/>
        <w:rPr>
          <w:lang w:val="en-GB"/>
        </w:rPr>
      </w:pPr>
      <w:bookmarkStart w:id="9" w:name="_Toc132021131"/>
      <w:r>
        <w:rPr>
          <w:lang w:val="en-GB"/>
        </w:rPr>
        <w:t xml:space="preserve">LTM L1-RSRP measurements are mobility measurements, and </w:t>
      </w:r>
      <w:r w:rsidR="00CF5C01">
        <w:rPr>
          <w:lang w:val="en-GB"/>
        </w:rPr>
        <w:t xml:space="preserve">therefore, there should not be limitation on </w:t>
      </w:r>
      <w:r w:rsidR="0086260E">
        <w:rPr>
          <w:lang w:val="en-GB"/>
        </w:rPr>
        <w:t xml:space="preserve">the received time difference </w:t>
      </w:r>
      <w:r w:rsidR="00741EE6">
        <w:rPr>
          <w:lang w:val="en-GB"/>
        </w:rPr>
        <w:t>between the serving cell and target cell.</w:t>
      </w:r>
      <w:bookmarkEnd w:id="9"/>
      <w:r w:rsidR="00741EE6">
        <w:rPr>
          <w:lang w:val="en-GB"/>
        </w:rPr>
        <w:t xml:space="preserve"> </w:t>
      </w:r>
    </w:p>
    <w:p w14:paraId="28ED5312" w14:textId="0A37520B" w:rsidR="00146B4C" w:rsidRDefault="00146B4C" w:rsidP="00146B4C">
      <w:pPr>
        <w:rPr>
          <w:lang w:val="en-GB"/>
        </w:rPr>
      </w:pPr>
      <w:r>
        <w:rPr>
          <w:lang w:val="en-GB"/>
        </w:rPr>
        <w:t>For</w:t>
      </w:r>
      <w:r w:rsidR="005338A3">
        <w:rPr>
          <w:lang w:val="en-GB"/>
        </w:rPr>
        <w:t xml:space="preserve"> LTM mobility measurements RAN4 shall discuss what is meant with DL </w:t>
      </w:r>
      <w:r w:rsidR="00CA0866">
        <w:rPr>
          <w:lang w:val="en-GB"/>
        </w:rPr>
        <w:t xml:space="preserve">and UL </w:t>
      </w:r>
      <w:r w:rsidR="005338A3">
        <w:rPr>
          <w:lang w:val="en-GB"/>
        </w:rPr>
        <w:t>synchronisation</w:t>
      </w:r>
      <w:r w:rsidR="00CA0866">
        <w:rPr>
          <w:lang w:val="en-GB"/>
        </w:rPr>
        <w:t xml:space="preserve">. </w:t>
      </w:r>
    </w:p>
    <w:p w14:paraId="53562265" w14:textId="513A7440" w:rsidR="005338A3" w:rsidRDefault="005338A3" w:rsidP="005338A3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>Whether the cell is detected, and needs to be detected</w:t>
      </w:r>
      <w:r w:rsidR="00207A35">
        <w:rPr>
          <w:lang w:val="en-GB"/>
        </w:rPr>
        <w:t xml:space="preserve"> </w:t>
      </w:r>
    </w:p>
    <w:p w14:paraId="03CA632D" w14:textId="59B906FD" w:rsidR="005338A3" w:rsidRPr="005338A3" w:rsidRDefault="005338A3" w:rsidP="001962F3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>Whether fine time tracking needs to be acquired</w:t>
      </w:r>
      <w:r w:rsidR="00441141">
        <w:rPr>
          <w:lang w:val="en-GB"/>
        </w:rPr>
        <w:t xml:space="preserve"> </w:t>
      </w:r>
    </w:p>
    <w:p w14:paraId="10CE8931" w14:textId="25413B8F" w:rsidR="00CA0866" w:rsidRPr="00CA0866" w:rsidRDefault="00401706" w:rsidP="00575C39">
      <w:pPr>
        <w:pStyle w:val="RAN4proposal"/>
      </w:pPr>
      <w:bookmarkStart w:id="10" w:name="_Toc132021132"/>
      <w:r>
        <w:t xml:space="preserve">DL </w:t>
      </w:r>
      <w:proofErr w:type="spellStart"/>
      <w:r>
        <w:t>synchronisation</w:t>
      </w:r>
      <w:proofErr w:type="spellEnd"/>
      <w:r>
        <w:t xml:space="preserve"> for LTM shall be discussed for L1-RSRP mobility measurements</w:t>
      </w:r>
      <w:r w:rsidR="005873C5">
        <w:t>.</w:t>
      </w:r>
      <w:bookmarkEnd w:id="10"/>
    </w:p>
    <w:p w14:paraId="783F4132" w14:textId="76CD64A5" w:rsidR="00401706" w:rsidRPr="001962F3" w:rsidRDefault="00401706" w:rsidP="00C47F16">
      <w:pPr>
        <w:pStyle w:val="RAN4proposal"/>
      </w:pPr>
      <w:bookmarkStart w:id="11" w:name="_Toc132021133"/>
      <w:r>
        <w:t xml:space="preserve">UL </w:t>
      </w:r>
      <w:proofErr w:type="spellStart"/>
      <w:r>
        <w:t>synchronisation</w:t>
      </w:r>
      <w:proofErr w:type="spellEnd"/>
      <w:r>
        <w:t xml:space="preserve"> for LTM shall be discussed</w:t>
      </w:r>
      <w:r w:rsidR="005873C5">
        <w:t>.</w:t>
      </w:r>
      <w:bookmarkEnd w:id="11"/>
      <w:r>
        <w:t xml:space="preserve"> </w:t>
      </w:r>
    </w:p>
    <w:p w14:paraId="47A54E43" w14:textId="514F3EEC" w:rsidR="00770DDA" w:rsidRDefault="00E94CAF" w:rsidP="001962F3">
      <w:pPr>
        <w:pStyle w:val="RAN4H2"/>
        <w:rPr>
          <w:lang w:val="en-GB"/>
        </w:rPr>
      </w:pPr>
      <w:r w:rsidRPr="00E94CAF">
        <w:rPr>
          <w:lang w:val="en-GB"/>
        </w:rPr>
        <w:t>Basic assumption for L1 measurement on neighbour cell</w:t>
      </w:r>
      <w:r w:rsidRPr="00E94CAF" w:rsidDel="00E94CAF">
        <w:rPr>
          <w:lang w:val="en-GB"/>
        </w:rPr>
        <w:t xml:space="preserve"> </w:t>
      </w:r>
      <w:r>
        <w:rPr>
          <w:lang w:val="en-GB"/>
        </w:rPr>
        <w:t>(</w:t>
      </w:r>
      <w:r w:rsidRPr="00E94CAF">
        <w:rPr>
          <w:lang w:val="en-GB"/>
        </w:rPr>
        <w:t>3-1-1</w:t>
      </w:r>
      <w:r>
        <w:rPr>
          <w:lang w:val="en-GB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4291" w14:paraId="3D9E8B73" w14:textId="77777777" w:rsidTr="006E4291">
        <w:tc>
          <w:tcPr>
            <w:tcW w:w="9617" w:type="dxa"/>
          </w:tcPr>
          <w:p w14:paraId="4844E02C" w14:textId="77777777" w:rsidR="006E4291" w:rsidRPr="00EE65A2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</w:pPr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Issue 3-1-1: </w:t>
            </w:r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>Basic assumption for L1 measurement on neighbour cell</w:t>
            </w:r>
          </w:p>
          <w:p w14:paraId="1558C9A9" w14:textId="77777777" w:rsidR="006E4291" w:rsidRPr="00EE65A2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</w:pPr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 &gt;</w:t>
            </w:r>
            <w:r w:rsidRPr="00EE65A2"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  <w:t>: FFS the following proposal</w:t>
            </w:r>
          </w:p>
          <w:p w14:paraId="67E0FEDE" w14:textId="6A48367C" w:rsidR="006E4291" w:rsidRPr="006E4291" w:rsidRDefault="006E4291" w:rsidP="006E429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22"/>
                <w:szCs w:val="24"/>
                <w:lang w:eastAsia="zh-CN"/>
              </w:rPr>
            </w:pPr>
            <w:r w:rsidRPr="00EE65A2"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  <w:t>Proposal 1 (QC): L1-RSRP measurement for LTM should not require a separate FFT engine or cell search.</w:t>
            </w:r>
          </w:p>
        </w:tc>
      </w:tr>
    </w:tbl>
    <w:p w14:paraId="6CCB3963" w14:textId="77777777" w:rsidR="006E4291" w:rsidRDefault="006E4291" w:rsidP="006E4291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  <w:lang w:val="en-GB"/>
        </w:rPr>
      </w:pPr>
    </w:p>
    <w:p w14:paraId="42ED525D" w14:textId="75C9A3DF" w:rsidR="00840E39" w:rsidRDefault="00E01DCD" w:rsidP="001962F3">
      <w:r>
        <w:rPr>
          <w:lang w:val="en-GB"/>
        </w:rPr>
        <w:t xml:space="preserve">In the last meeting, some companies raised concerns about LTM impacting the number of FFT engines required. In release-18, LTM </w:t>
      </w:r>
      <w:r w:rsidR="00256B31">
        <w:rPr>
          <w:lang w:val="en-GB"/>
        </w:rPr>
        <w:t xml:space="preserve">implementation should not alone impact on UE requirements on FFT engines. </w:t>
      </w:r>
      <w:r w:rsidR="00720256">
        <w:rPr>
          <w:lang w:val="en-GB"/>
        </w:rPr>
        <w:t xml:space="preserve">These L1-measurements are for mobility, and it’s not expected that these L1-measurements are used for </w:t>
      </w:r>
      <w:r w:rsidR="00D133A8">
        <w:rPr>
          <w:lang w:val="en-GB"/>
        </w:rPr>
        <w:t xml:space="preserve">data reception, but for mobility.  </w:t>
      </w:r>
      <w:r w:rsidR="006F40D2">
        <w:t xml:space="preserve">In general, the LTM baseline design </w:t>
      </w:r>
      <w:r w:rsidR="004C527D">
        <w:t xml:space="preserve">alone </w:t>
      </w:r>
      <w:r w:rsidR="006F40D2">
        <w:t xml:space="preserve">should not </w:t>
      </w:r>
      <w:r w:rsidR="004C527D">
        <w:t xml:space="preserve">significantly impact the number of FFT engines UE needs to implement to support LTM. </w:t>
      </w:r>
    </w:p>
    <w:p w14:paraId="115C92EC" w14:textId="3F9E7977" w:rsidR="005F306B" w:rsidRDefault="003F1B83" w:rsidP="00EE65A2">
      <w:pPr>
        <w:pStyle w:val="RAN4proposal"/>
        <w:rPr>
          <w:lang w:val="en-GB"/>
        </w:rPr>
      </w:pPr>
      <w:bookmarkStart w:id="12" w:name="_Toc132021134"/>
      <w:r>
        <w:rPr>
          <w:lang w:val="en-GB"/>
        </w:rPr>
        <w:t xml:space="preserve">Number of </w:t>
      </w:r>
      <w:r w:rsidR="00D74A7F">
        <w:rPr>
          <w:lang w:val="en-GB"/>
        </w:rPr>
        <w:t>FFT engine</w:t>
      </w:r>
      <w:r>
        <w:rPr>
          <w:lang w:val="en-GB"/>
        </w:rPr>
        <w:t>s</w:t>
      </w:r>
      <w:r w:rsidR="00D74A7F">
        <w:rPr>
          <w:lang w:val="en-GB"/>
        </w:rPr>
        <w:t xml:space="preserve"> o</w:t>
      </w:r>
      <w:r>
        <w:rPr>
          <w:lang w:val="en-GB"/>
        </w:rPr>
        <w:t>n</w:t>
      </w:r>
      <w:r w:rsidR="00D74A7F">
        <w:rPr>
          <w:lang w:val="en-GB"/>
        </w:rPr>
        <w:t xml:space="preserve"> cell search</w:t>
      </w:r>
      <w:r w:rsidR="00C23BC0">
        <w:rPr>
          <w:lang w:val="en-GB"/>
        </w:rPr>
        <w:t xml:space="preserve"> depend on UE hardware </w:t>
      </w:r>
      <w:r w:rsidR="00D87989">
        <w:rPr>
          <w:lang w:val="en-GB"/>
        </w:rPr>
        <w:t>capabilities and can be defined as LTM capability</w:t>
      </w:r>
      <w:r w:rsidR="00E94CAF">
        <w:rPr>
          <w:lang w:val="en-GB"/>
        </w:rPr>
        <w:t>,</w:t>
      </w:r>
      <w:r w:rsidR="00D87989">
        <w:rPr>
          <w:lang w:val="en-GB"/>
        </w:rPr>
        <w:t xml:space="preserve"> if needed.</w:t>
      </w:r>
      <w:bookmarkEnd w:id="12"/>
      <w:r w:rsidR="00D87989">
        <w:rPr>
          <w:lang w:val="en-GB"/>
        </w:rPr>
        <w:t xml:space="preserve"> </w:t>
      </w:r>
    </w:p>
    <w:p w14:paraId="1F2B54BA" w14:textId="615743D3" w:rsidR="00D031E9" w:rsidRPr="001962F3" w:rsidRDefault="00D031E9" w:rsidP="001962F3">
      <w:pPr>
        <w:pStyle w:val="RAN4H2"/>
        <w:rPr>
          <w:rFonts w:eastAsia="Calibri"/>
          <w:b/>
          <w:lang w:val="en-GB"/>
        </w:rPr>
      </w:pPr>
      <w:r w:rsidRPr="00D031E9">
        <w:rPr>
          <w:rFonts w:eastAsia="Calibri"/>
          <w:lang w:val="en-GB"/>
        </w:rPr>
        <w:t>DL/UL synchronization assumption for L1 measurements</w:t>
      </w:r>
      <w:r>
        <w:rPr>
          <w:rFonts w:eastAsia="Calibri"/>
          <w:lang w:val="en-GB"/>
        </w:rPr>
        <w:t xml:space="preserve"> </w:t>
      </w:r>
      <w:r w:rsidR="00A37485">
        <w:rPr>
          <w:rFonts w:eastAsia="Calibri"/>
          <w:lang w:val="en-GB"/>
        </w:rPr>
        <w:t xml:space="preserve">(3-1-2)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4291" w14:paraId="7E6AC9E9" w14:textId="77777777" w:rsidTr="006E4291">
        <w:tc>
          <w:tcPr>
            <w:tcW w:w="9617" w:type="dxa"/>
          </w:tcPr>
          <w:p w14:paraId="5468E817" w14:textId="77777777" w:rsidR="006E4291" w:rsidRPr="00EE65A2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</w:pPr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Issue 3-1-2: </w:t>
            </w:r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>DL/UL synchronization assumption for L1 measurements</w:t>
            </w:r>
          </w:p>
          <w:p w14:paraId="579C93AB" w14:textId="77777777" w:rsidR="006E4291" w:rsidRPr="00EE65A2" w:rsidRDefault="006E4291" w:rsidP="006E4291">
            <w:pPr>
              <w:spacing w:afterLines="50" w:after="120" w:line="256" w:lineRule="auto"/>
              <w:jc w:val="left"/>
              <w:rPr>
                <w:rFonts w:ascii="Calibri" w:eastAsia="DengXian" w:hAnsi="Calibri" w:cs="Times New Roman"/>
                <w:sz w:val="16"/>
                <w:szCs w:val="16"/>
                <w:lang w:val="en-GB" w:eastAsia="zh-CN"/>
              </w:rPr>
            </w:pPr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 &gt;</w:t>
            </w:r>
            <w:r w:rsidRPr="00EE65A2"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  <w:t>: FFS the following proposals</w:t>
            </w:r>
          </w:p>
          <w:p w14:paraId="2CD9F4BE" w14:textId="77777777" w:rsidR="006E4291" w:rsidRPr="00EE65A2" w:rsidRDefault="006E4291" w:rsidP="006E429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</w:pPr>
            <w:r w:rsidRPr="00EE65A2"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  <w:t xml:space="preserve">Proposal 1 (QC): RAN4 to discuss whether and how to address a potential issue where the total number of active TCI states from a serving cell plus the total number of SSBs to perform intra-frequency L1-RSRP measurements from LTM cells exceed the UE capability on the number of total active TCI states, </w:t>
            </w:r>
            <w:proofErr w:type="gramStart"/>
            <w:r w:rsidRPr="00EE65A2"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  <w:t>e.g.</w:t>
            </w:r>
            <w:proofErr w:type="gramEnd"/>
            <w:r w:rsidRPr="00EE65A2"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  <w:t xml:space="preserve"> requirement applicability rule in terms of latency requirements, etc.</w:t>
            </w:r>
          </w:p>
          <w:p w14:paraId="0BEF826A" w14:textId="3CADA75C" w:rsidR="006E4291" w:rsidRPr="006E4291" w:rsidRDefault="006E4291" w:rsidP="006E429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22"/>
                <w:szCs w:val="24"/>
                <w:lang w:eastAsia="zh-CN"/>
              </w:rPr>
            </w:pPr>
            <w:r w:rsidRPr="00EE65A2"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  <w:t>Proposal 2 (vivo): RAN4 to clarify DL/UL synchronization assumption for L1 measurements performed on target cell, especially if L1 measurement is performed before cell switch, but DL/UL synchronization is done after cell switch.</w:t>
            </w:r>
          </w:p>
        </w:tc>
      </w:tr>
    </w:tbl>
    <w:p w14:paraId="5928203B" w14:textId="2282C6C3" w:rsidR="002C6EA3" w:rsidRDefault="002C6EA3" w:rsidP="002C6EA3">
      <w:pPr>
        <w:rPr>
          <w:lang w:val="en-GB"/>
        </w:rPr>
      </w:pPr>
    </w:p>
    <w:p w14:paraId="332A94D6" w14:textId="7794729E" w:rsidR="00D34C30" w:rsidRPr="00D34C30" w:rsidRDefault="00D34C30" w:rsidP="00D34C30">
      <w:r w:rsidRPr="00D34C30">
        <w:t xml:space="preserve">For performing DL measurements, we only need DL </w:t>
      </w:r>
      <w:proofErr w:type="spellStart"/>
      <w:r w:rsidRPr="00D34C30">
        <w:t>synchronisation</w:t>
      </w:r>
      <w:proofErr w:type="spellEnd"/>
      <w:r w:rsidRPr="00D34C30">
        <w:t xml:space="preserve">. </w:t>
      </w:r>
    </w:p>
    <w:p w14:paraId="0FADC514" w14:textId="673FF274" w:rsidR="00834FD1" w:rsidRDefault="00BB25BB" w:rsidP="00BB25BB">
      <w:pPr>
        <w:pStyle w:val="RAN4observation0"/>
      </w:pPr>
      <w:bookmarkStart w:id="13" w:name="_Toc132021135"/>
      <w:r>
        <w:t>For performing DL measurements, we only need DL synchronisation.</w:t>
      </w:r>
      <w:bookmarkEnd w:id="13"/>
      <w:r>
        <w:t xml:space="preserve"> </w:t>
      </w:r>
    </w:p>
    <w:p w14:paraId="180CFDF0" w14:textId="5A433352" w:rsidR="006040CE" w:rsidRPr="00D34C30" w:rsidRDefault="006040CE" w:rsidP="001962F3">
      <w:r w:rsidRPr="00D34C30">
        <w:t xml:space="preserve">For performing </w:t>
      </w:r>
      <w:r>
        <w:t>L1-</w:t>
      </w:r>
      <w:r w:rsidRPr="00D34C30">
        <w:t xml:space="preserve">measurements, we only need DL </w:t>
      </w:r>
      <w:proofErr w:type="spellStart"/>
      <w:r w:rsidRPr="00D34C30">
        <w:t>synchronisation</w:t>
      </w:r>
      <w:proofErr w:type="spellEnd"/>
      <w:r w:rsidRPr="00D34C30">
        <w:t xml:space="preserve">. </w:t>
      </w:r>
    </w:p>
    <w:p w14:paraId="67C1EAC7" w14:textId="39687C32" w:rsidR="006040CE" w:rsidRPr="006040CE" w:rsidRDefault="006040CE" w:rsidP="001962F3">
      <w:pPr>
        <w:pStyle w:val="RAN4observation0"/>
      </w:pPr>
      <w:bookmarkStart w:id="14" w:name="_Toc132021136"/>
      <w:r w:rsidRPr="00D34C30">
        <w:t xml:space="preserve">For performing </w:t>
      </w:r>
      <w:r>
        <w:t>L1-</w:t>
      </w:r>
      <w:r w:rsidRPr="00D34C30">
        <w:t>measurements, we only need DL synchronisation.</w:t>
      </w:r>
      <w:bookmarkEnd w:id="14"/>
      <w:r w:rsidRPr="00D34C30">
        <w:t xml:space="preserve"> </w:t>
      </w:r>
    </w:p>
    <w:p w14:paraId="7FC93E2D" w14:textId="3A4E0239" w:rsidR="00EF55DC" w:rsidRDefault="00A72C71">
      <w:pPr>
        <w:rPr>
          <w:lang w:val="en-GB"/>
        </w:rPr>
      </w:pPr>
      <w:r>
        <w:rPr>
          <w:lang w:val="en-GB"/>
        </w:rPr>
        <w:t xml:space="preserve">Active TCI state switching is beam management procedure for data. </w:t>
      </w:r>
      <w:r w:rsidR="002C6EA3">
        <w:rPr>
          <w:lang w:val="en-GB"/>
        </w:rPr>
        <w:t xml:space="preserve">LTM is a mobility procedure, and therefore it should be designed as a mobility procedure. </w:t>
      </w:r>
      <w:r w:rsidR="004F35DD">
        <w:rPr>
          <w:lang w:val="en-GB"/>
        </w:rPr>
        <w:t xml:space="preserve">LTM mobility measurements, and </w:t>
      </w:r>
      <w:r w:rsidR="00CC4259">
        <w:rPr>
          <w:lang w:val="en-GB"/>
        </w:rPr>
        <w:t xml:space="preserve">measurements for maximum data throughput should be </w:t>
      </w:r>
      <w:r w:rsidR="009504C8">
        <w:rPr>
          <w:lang w:val="en-GB"/>
        </w:rPr>
        <w:t xml:space="preserve">discussed separately. </w:t>
      </w:r>
      <w:r w:rsidR="00EF55DC">
        <w:rPr>
          <w:lang w:val="en-GB"/>
        </w:rPr>
        <w:t xml:space="preserve">TCI state tracking doesn’t have </w:t>
      </w:r>
      <w:r w:rsidR="00570DE0">
        <w:rPr>
          <w:lang w:val="en-GB"/>
        </w:rPr>
        <w:t>impact on mobility</w:t>
      </w:r>
      <w:r w:rsidR="0024086C">
        <w:rPr>
          <w:lang w:val="en-GB"/>
        </w:rPr>
        <w:t xml:space="preserve"> and therefore LTM is not expected to have problem with number of TCI states</w:t>
      </w:r>
      <w:r w:rsidR="002F5894">
        <w:rPr>
          <w:lang w:val="en-GB"/>
        </w:rPr>
        <w:t>, at least when TDM-style LTM is used. Furthermore, as discussed previously, LTM and Multi-Rx should not be mixed together</w:t>
      </w:r>
      <w:r w:rsidR="00DC3C57">
        <w:rPr>
          <w:lang w:val="en-GB"/>
        </w:rPr>
        <w:t xml:space="preserve">. </w:t>
      </w:r>
      <w:r w:rsidR="005A0A94">
        <w:rPr>
          <w:lang w:val="en-GB"/>
        </w:rPr>
        <w:t xml:space="preserve">This issue can be further discussed after measurement framework has been agreed. </w:t>
      </w:r>
    </w:p>
    <w:p w14:paraId="3CD409B2" w14:textId="77777777" w:rsidR="000E2E43" w:rsidRDefault="001003AB" w:rsidP="001003AB">
      <w:pPr>
        <w:pStyle w:val="RAN4observation0"/>
      </w:pPr>
      <w:bookmarkStart w:id="15" w:name="_Toc132021137"/>
      <w:r>
        <w:t>Active TCI state</w:t>
      </w:r>
      <w:r w:rsidR="00BF7E02">
        <w:t xml:space="preserve"> management procedure </w:t>
      </w:r>
      <w:r>
        <w:t>is beam management procedures for data</w:t>
      </w:r>
      <w:r w:rsidR="00BF7E02">
        <w:t xml:space="preserve"> reception.</w:t>
      </w:r>
      <w:bookmarkEnd w:id="15"/>
      <w:r w:rsidR="00BF7E02">
        <w:t xml:space="preserve"> </w:t>
      </w:r>
    </w:p>
    <w:p w14:paraId="11536319" w14:textId="0959270C" w:rsidR="001003AB" w:rsidRDefault="00BF7E02" w:rsidP="001962F3">
      <w:r>
        <w:rPr>
          <w:lang w:val="en-GB"/>
        </w:rPr>
        <w:t xml:space="preserve">LTM is a mobility procedure, and therefore </w:t>
      </w:r>
      <w:r>
        <w:t>L1-</w:t>
      </w:r>
      <w:r w:rsidR="00E5465D">
        <w:t>RSRP</w:t>
      </w:r>
      <w:r w:rsidR="00F80A59">
        <w:t xml:space="preserve"> DL </w:t>
      </w:r>
      <w:r w:rsidR="0054497A">
        <w:t xml:space="preserve">measurements </w:t>
      </w:r>
      <w:r w:rsidR="00E5465D">
        <w:t xml:space="preserve">for LTM </w:t>
      </w:r>
      <w:r w:rsidR="004E6E8B">
        <w:t xml:space="preserve">shall </w:t>
      </w:r>
      <w:r>
        <w:rPr>
          <w:lang w:val="en-GB"/>
        </w:rPr>
        <w:t xml:space="preserve">be designed </w:t>
      </w:r>
      <w:r w:rsidR="009B3718">
        <w:t>to be mobility measurements</w:t>
      </w:r>
    </w:p>
    <w:p w14:paraId="4DCABF10" w14:textId="704DD3B9" w:rsidR="004E6E8B" w:rsidRPr="004E6E8B" w:rsidRDefault="004E6E8B" w:rsidP="001962F3">
      <w:pPr>
        <w:pStyle w:val="RAN4proposal"/>
      </w:pPr>
      <w:bookmarkStart w:id="16" w:name="_Toc132021138"/>
      <w:r>
        <w:rPr>
          <w:lang w:val="en-GB"/>
        </w:rPr>
        <w:t xml:space="preserve">LTM is a mobility procedure, and therefore </w:t>
      </w:r>
      <w:r>
        <w:t xml:space="preserve">L1-RSRP DL measurements for LTM shall </w:t>
      </w:r>
      <w:r>
        <w:rPr>
          <w:lang w:val="en-GB"/>
        </w:rPr>
        <w:t xml:space="preserve">be designed </w:t>
      </w:r>
      <w:r>
        <w:t>to be mobility measurements</w:t>
      </w:r>
      <w:bookmarkEnd w:id="16"/>
    </w:p>
    <w:p w14:paraId="7568EE41" w14:textId="293A580B" w:rsidR="009A13DB" w:rsidRDefault="009A13DB" w:rsidP="00134E94">
      <w:pPr>
        <w:pStyle w:val="RAN4proposal"/>
        <w:rPr>
          <w:lang w:val="en-GB"/>
        </w:rPr>
      </w:pPr>
      <w:bookmarkStart w:id="17" w:name="_Toc132015804"/>
      <w:bookmarkStart w:id="18" w:name="_Toc132015838"/>
      <w:bookmarkStart w:id="19" w:name="_Toc132008584"/>
      <w:bookmarkStart w:id="20" w:name="_Toc132008585"/>
      <w:bookmarkStart w:id="21" w:name="_Toc132021139"/>
      <w:bookmarkEnd w:id="17"/>
      <w:bookmarkEnd w:id="18"/>
      <w:bookmarkEnd w:id="19"/>
      <w:bookmarkEnd w:id="20"/>
      <w:r>
        <w:rPr>
          <w:lang w:val="en-GB"/>
        </w:rPr>
        <w:t>Multi-</w:t>
      </w:r>
      <w:r w:rsidR="005A0A94">
        <w:rPr>
          <w:lang w:val="en-GB"/>
        </w:rPr>
        <w:t>RX</w:t>
      </w:r>
      <w:r>
        <w:rPr>
          <w:lang w:val="en-GB"/>
        </w:rPr>
        <w:t xml:space="preserve"> aspects of LTM are not within the scope of rel-18 LTM work</w:t>
      </w:r>
      <w:r w:rsidR="008C3E8A">
        <w:rPr>
          <w:lang w:val="en-GB"/>
        </w:rPr>
        <w:t>.</w:t>
      </w:r>
      <w:bookmarkEnd w:id="21"/>
    </w:p>
    <w:p w14:paraId="553552C2" w14:textId="2251436F" w:rsidR="00AE5069" w:rsidRPr="00AE5069" w:rsidRDefault="00AE5069" w:rsidP="00EE65A2">
      <w:pPr>
        <w:rPr>
          <w:lang w:val="en-GB"/>
        </w:rPr>
      </w:pPr>
      <w:r>
        <w:rPr>
          <w:lang w:val="en-GB"/>
        </w:rPr>
        <w:t xml:space="preserve">DL and UL synchronisation for LTM </w:t>
      </w:r>
      <w:r w:rsidR="004E6E8B">
        <w:rPr>
          <w:lang w:val="en-GB"/>
        </w:rPr>
        <w:t>shall</w:t>
      </w:r>
      <w:r>
        <w:rPr>
          <w:lang w:val="en-GB"/>
        </w:rPr>
        <w:t xml:space="preserve"> be discussed separately. </w:t>
      </w:r>
    </w:p>
    <w:p w14:paraId="126E7CAF" w14:textId="4DB3951A" w:rsidR="00A9308F" w:rsidRPr="001962F3" w:rsidRDefault="00A9308F" w:rsidP="001962F3">
      <w:pPr>
        <w:pStyle w:val="RAN4H2"/>
        <w:rPr>
          <w:rFonts w:eastAsia="Calibri"/>
          <w:lang w:val="en-GB"/>
        </w:rPr>
      </w:pPr>
      <w:bookmarkStart w:id="22" w:name="_Toc132008587"/>
      <w:bookmarkStart w:id="23" w:name="_Toc132008588"/>
      <w:bookmarkEnd w:id="22"/>
      <w:bookmarkEnd w:id="23"/>
      <w:r w:rsidRPr="00A9308F">
        <w:rPr>
          <w:rFonts w:eastAsia="Calibri"/>
          <w:lang w:val="en-GB"/>
        </w:rPr>
        <w:t>Whether to use intermediate L3 measurement results in L1 measurement reporting</w:t>
      </w:r>
      <w:r w:rsidR="00B3782F">
        <w:rPr>
          <w:rFonts w:eastAsia="Calibri"/>
          <w:lang w:val="en-GB"/>
        </w:rPr>
        <w:t xml:space="preserve"> (3-1-3)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4291" w14:paraId="155671D8" w14:textId="77777777" w:rsidTr="005622ED">
        <w:tc>
          <w:tcPr>
            <w:tcW w:w="9617" w:type="dxa"/>
          </w:tcPr>
          <w:p w14:paraId="275E2120" w14:textId="77777777" w:rsidR="006E4291" w:rsidRPr="00EE65A2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</w:pPr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>Issue 3-1-3:</w:t>
            </w:r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 xml:space="preserve"> Whether to </w:t>
            </w:r>
            <w:bookmarkStart w:id="24" w:name="_Hlk127863944"/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 xml:space="preserve">use </w:t>
            </w:r>
            <w:bookmarkStart w:id="25" w:name="_Hlk127864068"/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>intermediate L3 measurement results in L1 measurement reporting</w:t>
            </w:r>
            <w:bookmarkEnd w:id="24"/>
            <w:bookmarkEnd w:id="25"/>
          </w:p>
          <w:p w14:paraId="61299460" w14:textId="77777777" w:rsidR="006E4291" w:rsidRPr="00EE65A2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i/>
                <w:color w:val="0070C0"/>
                <w:sz w:val="16"/>
                <w:szCs w:val="16"/>
                <w:lang w:eastAsia="zh-CN"/>
              </w:rPr>
            </w:pPr>
            <w:r w:rsidRPr="00EE65A2">
              <w:rPr>
                <w:rFonts w:ascii="Calibri" w:eastAsia="Calibri" w:hAnsi="Calibri" w:cs="Times New Roman"/>
                <w:i/>
                <w:color w:val="0070C0"/>
                <w:sz w:val="16"/>
                <w:szCs w:val="16"/>
                <w:lang w:eastAsia="zh-CN"/>
              </w:rPr>
              <w:t>Ad hoc agreement</w:t>
            </w:r>
          </w:p>
          <w:p w14:paraId="132E1938" w14:textId="77777777" w:rsidR="006E4291" w:rsidRPr="00EE65A2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</w:pPr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highlight w:val="green"/>
                <w:lang w:val="en-GB" w:eastAsia="zh-CN"/>
              </w:rPr>
              <w:t>&lt;Agreement&gt;:</w:t>
            </w:r>
            <w:r w:rsidRPr="00EE65A2">
              <w:rPr>
                <w:rFonts w:ascii="Calibri" w:eastAsia="Calibri" w:hAnsi="Calibri" w:cs="Times New Roman"/>
                <w:sz w:val="16"/>
                <w:szCs w:val="16"/>
                <w:lang w:val="en-GB"/>
              </w:rPr>
              <w:t xml:space="preserve"> </w:t>
            </w:r>
          </w:p>
          <w:p w14:paraId="6A8A33DC" w14:textId="77777777" w:rsidR="006E4291" w:rsidRPr="00EE65A2" w:rsidRDefault="006E4291" w:rsidP="006E429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</w:pPr>
            <w:r w:rsidRPr="00EE65A2"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  <w:t>In FR2:</w:t>
            </w:r>
          </w:p>
          <w:p w14:paraId="52F479CE" w14:textId="77777777" w:rsidR="006E4291" w:rsidRPr="00EE65A2" w:rsidRDefault="006E4291" w:rsidP="006E4291">
            <w:pPr>
              <w:numPr>
                <w:ilvl w:val="2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</w:pPr>
            <w:r w:rsidRPr="00EE65A2">
              <w:rPr>
                <w:rFonts w:ascii="Calibri" w:eastAsia="Calibri" w:hAnsi="Calibri" w:cs="Times New Roman"/>
                <w:sz w:val="16"/>
                <w:szCs w:val="16"/>
              </w:rPr>
              <w:t>Fine beam can be assumed for L1 measurement on intra-frequency neighbor cell. FFS on inter-frequency neighbor cell.</w:t>
            </w:r>
          </w:p>
          <w:p w14:paraId="07F1A97C" w14:textId="77777777" w:rsidR="006E4291" w:rsidRPr="00EE65A2" w:rsidRDefault="006E4291" w:rsidP="006E4291">
            <w:pPr>
              <w:numPr>
                <w:ilvl w:val="2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</w:pPr>
            <w:r w:rsidRPr="00EE65A2">
              <w:rPr>
                <w:rFonts w:ascii="Calibri" w:eastAsia="Calibri" w:hAnsi="Calibri" w:cs="Times New Roman"/>
                <w:sz w:val="16"/>
                <w:szCs w:val="16"/>
              </w:rPr>
              <w:t>FFS whether to consider rough beam also for L1 measurement on neighbor cell (including intra and inter-frequency).</w:t>
            </w:r>
          </w:p>
          <w:p w14:paraId="5CFF9EC3" w14:textId="77777777" w:rsidR="006E4291" w:rsidRPr="00EE65A2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lang w:val="en-GB"/>
              </w:rPr>
            </w:pPr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lang w:val="en-GB"/>
              </w:rPr>
              <w:t>&lt;</w:t>
            </w:r>
            <w:proofErr w:type="spellStart"/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lang w:val="en-GB"/>
              </w:rPr>
              <w:t>Wayforward</w:t>
            </w:r>
            <w:proofErr w:type="spellEnd"/>
            <w:r w:rsidRPr="00EE65A2">
              <w:rPr>
                <w:rFonts w:ascii="Calibri" w:eastAsia="Calibri" w:hAnsi="Calibri" w:cs="Times New Roman"/>
                <w:b/>
                <w:sz w:val="16"/>
                <w:szCs w:val="16"/>
                <w:lang w:val="en-GB"/>
              </w:rPr>
              <w:t>&gt;:</w:t>
            </w:r>
            <w:r w:rsidRPr="00EE65A2">
              <w:rPr>
                <w:rFonts w:ascii="Calibri" w:eastAsia="Calibri" w:hAnsi="Calibri" w:cs="Times New Roman"/>
                <w:sz w:val="16"/>
                <w:szCs w:val="16"/>
                <w:lang w:val="en-GB"/>
              </w:rPr>
              <w:t xml:space="preserve"> FFS on the following for FR1:</w:t>
            </w:r>
          </w:p>
          <w:p w14:paraId="557A78D4" w14:textId="77777777" w:rsidR="006E4291" w:rsidRPr="00EE65A2" w:rsidRDefault="006E4291" w:rsidP="006E4291">
            <w:pPr>
              <w:numPr>
                <w:ilvl w:val="0"/>
                <w:numId w:val="26"/>
              </w:num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</w:rPr>
            </w:pPr>
            <w:r w:rsidRPr="00EE65A2">
              <w:rPr>
                <w:rFonts w:ascii="Calibri" w:eastAsia="Calibri" w:hAnsi="Calibri" w:cs="Times New Roman"/>
                <w:sz w:val="16"/>
                <w:szCs w:val="16"/>
              </w:rPr>
              <w:t>Which measurement framework(s) to use for L1 measurement reporting</w:t>
            </w:r>
          </w:p>
          <w:p w14:paraId="1D2AFDC7" w14:textId="77777777" w:rsidR="006E4291" w:rsidRDefault="006E4291" w:rsidP="005622ED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22"/>
                <w:u w:val="single"/>
                <w:lang w:val="en-GB"/>
              </w:rPr>
            </w:pPr>
          </w:p>
        </w:tc>
      </w:tr>
    </w:tbl>
    <w:p w14:paraId="3065444C" w14:textId="77777777" w:rsidR="00E268DA" w:rsidRDefault="00E268DA" w:rsidP="006E4291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  <w:lang w:val="en-GB"/>
        </w:rPr>
      </w:pPr>
    </w:p>
    <w:p w14:paraId="2CA001A6" w14:textId="3282B59B" w:rsidR="002F5208" w:rsidRDefault="001F33F7" w:rsidP="006E4291">
      <w:pPr>
        <w:spacing w:afterLines="50" w:after="120" w:line="256" w:lineRule="auto"/>
        <w:jc w:val="left"/>
        <w:rPr>
          <w:lang w:val="en-GB"/>
        </w:rPr>
      </w:pPr>
      <w:r>
        <w:rPr>
          <w:lang w:val="en-GB"/>
        </w:rPr>
        <w:t xml:space="preserve">LTM </w:t>
      </w:r>
      <w:r w:rsidR="002F5208">
        <w:rPr>
          <w:lang w:val="en-GB"/>
        </w:rPr>
        <w:t>shall</w:t>
      </w:r>
      <w:r>
        <w:rPr>
          <w:lang w:val="en-GB"/>
        </w:rPr>
        <w:t xml:space="preserve"> support SSB-based measurements with wide spatial settings</w:t>
      </w:r>
      <w:r w:rsidR="00770188">
        <w:rPr>
          <w:lang w:val="en-GB"/>
        </w:rPr>
        <w:t xml:space="preserve">. </w:t>
      </w:r>
    </w:p>
    <w:p w14:paraId="2F7A2ECC" w14:textId="5653E65D" w:rsidR="002F5208" w:rsidRDefault="002F5208" w:rsidP="001962F3">
      <w:pPr>
        <w:pStyle w:val="RAN4proposal"/>
      </w:pPr>
      <w:bookmarkStart w:id="26" w:name="_Toc132021140"/>
      <w:r>
        <w:t>LTM shall support SSB-based measurements with wide spatial settings</w:t>
      </w:r>
      <w:bookmarkEnd w:id="26"/>
    </w:p>
    <w:p w14:paraId="542CBC7C" w14:textId="328A4AD0" w:rsidR="00770188" w:rsidRDefault="00770188" w:rsidP="006E4291">
      <w:pPr>
        <w:spacing w:afterLines="50" w:after="120" w:line="256" w:lineRule="auto"/>
        <w:jc w:val="left"/>
        <w:rPr>
          <w:lang w:val="en-GB"/>
        </w:rPr>
      </w:pPr>
      <w:r>
        <w:rPr>
          <w:lang w:val="en-GB"/>
        </w:rPr>
        <w:t>The measurements can be derived either from L1</w:t>
      </w:r>
      <w:r w:rsidR="00D405A6">
        <w:rPr>
          <w:lang w:val="en-GB"/>
        </w:rPr>
        <w:t>-</w:t>
      </w:r>
      <w:r w:rsidR="00BB682C">
        <w:rPr>
          <w:lang w:val="en-GB"/>
        </w:rPr>
        <w:t>measurements that are</w:t>
      </w:r>
      <w:r>
        <w:rPr>
          <w:lang w:val="en-GB"/>
        </w:rPr>
        <w:t xml:space="preserve"> SSB</w:t>
      </w:r>
      <w:r w:rsidR="00BB682C">
        <w:rPr>
          <w:lang w:val="en-GB"/>
        </w:rPr>
        <w:t xml:space="preserve">-based measurements, </w:t>
      </w:r>
      <w:r>
        <w:rPr>
          <w:lang w:val="en-GB"/>
        </w:rPr>
        <w:t xml:space="preserve">or they can be based on L3 based measurements. </w:t>
      </w:r>
      <w:r w:rsidR="00BB682C">
        <w:rPr>
          <w:lang w:val="en-GB"/>
        </w:rPr>
        <w:t xml:space="preserve">What is important is that wide/rough beams can be used for mobility purposes, </w:t>
      </w:r>
      <w:r w:rsidR="00704920">
        <w:rPr>
          <w:lang w:val="en-GB"/>
        </w:rPr>
        <w:t xml:space="preserve">performing these measurements, and reporting them is efficient for both UE and the network. </w:t>
      </w:r>
    </w:p>
    <w:p w14:paraId="105B5C30" w14:textId="4740A2A3" w:rsidR="008F40C0" w:rsidRDefault="00667E95" w:rsidP="008F40C0">
      <w:pPr>
        <w:pStyle w:val="RAN4proposal"/>
        <w:rPr>
          <w:lang w:val="en-GB"/>
        </w:rPr>
      </w:pPr>
      <w:bookmarkStart w:id="27" w:name="_Toc132008592"/>
      <w:bookmarkStart w:id="28" w:name="_Toc132008593"/>
      <w:bookmarkStart w:id="29" w:name="_Toc132021141"/>
      <w:bookmarkEnd w:id="27"/>
      <w:bookmarkEnd w:id="28"/>
      <w:r>
        <w:rPr>
          <w:lang w:val="en-GB"/>
        </w:rPr>
        <w:t xml:space="preserve">Rough / wide beam based </w:t>
      </w:r>
      <w:r w:rsidR="00AA1297">
        <w:rPr>
          <w:lang w:val="en-GB"/>
        </w:rPr>
        <w:t xml:space="preserve">LTM Mobility </w:t>
      </w:r>
      <w:r>
        <w:rPr>
          <w:lang w:val="en-GB"/>
        </w:rPr>
        <w:t xml:space="preserve">L1-measurements are supported for both </w:t>
      </w:r>
      <w:r w:rsidR="00454B05">
        <w:rPr>
          <w:lang w:val="en-GB"/>
        </w:rPr>
        <w:t>FR1 and FR2 LTM</w:t>
      </w:r>
      <w:r w:rsidR="00AA1297">
        <w:rPr>
          <w:lang w:val="en-GB"/>
        </w:rPr>
        <w:t xml:space="preserve"> for intra-frequency and inter-frequency measurements.</w:t>
      </w:r>
      <w:bookmarkEnd w:id="29"/>
      <w:r w:rsidR="00AA1297">
        <w:rPr>
          <w:lang w:val="en-GB"/>
        </w:rPr>
        <w:t xml:space="preserve"> </w:t>
      </w:r>
    </w:p>
    <w:p w14:paraId="1F6C5853" w14:textId="7456A52D" w:rsidR="00485EF1" w:rsidRPr="00485EF1" w:rsidRDefault="00485EF1" w:rsidP="001962F3">
      <w:pPr>
        <w:rPr>
          <w:lang w:val="en-GB"/>
        </w:rPr>
      </w:pPr>
      <w:r>
        <w:rPr>
          <w:lang w:val="en-GB"/>
        </w:rPr>
        <w:t xml:space="preserve">One feasible way to carry the measurements to the network is that UE </w:t>
      </w:r>
      <w:r w:rsidR="00D979F4">
        <w:rPr>
          <w:lang w:val="en-GB"/>
        </w:rPr>
        <w:t xml:space="preserve">reports L3 measurements in L1-measurement report. </w:t>
      </w:r>
    </w:p>
    <w:p w14:paraId="549A6ACF" w14:textId="10B677BF" w:rsidR="00855651" w:rsidRDefault="00165B47" w:rsidP="001962F3">
      <w:pPr>
        <w:pStyle w:val="RAN4proposal"/>
        <w:rPr>
          <w:lang w:eastAsia="zh-CN"/>
        </w:rPr>
      </w:pPr>
      <w:bookmarkStart w:id="30" w:name="_Toc132015808"/>
      <w:bookmarkStart w:id="31" w:name="_Toc132015842"/>
      <w:bookmarkStart w:id="32" w:name="_Toc132008596"/>
      <w:bookmarkStart w:id="33" w:name="_Toc132021142"/>
      <w:bookmarkEnd w:id="30"/>
      <w:bookmarkEnd w:id="31"/>
      <w:bookmarkEnd w:id="32"/>
      <w:r>
        <w:rPr>
          <w:lang w:eastAsia="zh-CN"/>
        </w:rPr>
        <w:t xml:space="preserve">L3 measurement results can be </w:t>
      </w:r>
      <w:r w:rsidR="004A1477">
        <w:rPr>
          <w:lang w:eastAsia="zh-CN"/>
        </w:rPr>
        <w:t xml:space="preserve">included </w:t>
      </w:r>
      <w:r>
        <w:rPr>
          <w:lang w:eastAsia="zh-CN"/>
        </w:rPr>
        <w:t>in L1-measurement report</w:t>
      </w:r>
      <w:bookmarkEnd w:id="33"/>
    </w:p>
    <w:p w14:paraId="55FE197B" w14:textId="7F7B9BD3" w:rsidR="00C56EBF" w:rsidRPr="001962F3" w:rsidRDefault="00855651" w:rsidP="001962F3">
      <w:pPr>
        <w:pStyle w:val="RAN4H2"/>
        <w:jc w:val="left"/>
        <w:rPr>
          <w:lang w:eastAsia="zh-CN"/>
        </w:rPr>
      </w:pPr>
      <w:r w:rsidRPr="00855651">
        <w:rPr>
          <w:lang w:eastAsia="zh-CN"/>
        </w:rPr>
        <w:t>Whether L1 measurement configured after receiving L3 measurement report on that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4291" w14:paraId="64F3D5B5" w14:textId="77777777" w:rsidTr="005622ED">
        <w:tc>
          <w:tcPr>
            <w:tcW w:w="9617" w:type="dxa"/>
          </w:tcPr>
          <w:p w14:paraId="0197DDF5" w14:textId="77777777" w:rsidR="006E4291" w:rsidRPr="001962F3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Issue 3-1-4: </w:t>
            </w: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>Whether L1 measurement configured after receiving L3 measurement report on that cell</w:t>
            </w:r>
          </w:p>
          <w:p w14:paraId="3A2AA7CB" w14:textId="77777777" w:rsidR="006E4291" w:rsidRPr="001962F3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 &gt;</w:t>
            </w:r>
            <w:r w:rsidRPr="001962F3"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  <w:t>: FFS the following Options</w:t>
            </w:r>
          </w:p>
          <w:p w14:paraId="1173DB89" w14:textId="77777777" w:rsidR="006E4291" w:rsidRPr="001962F3" w:rsidRDefault="006E4291" w:rsidP="006E429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DengXian" w:hAnsi="Calibri" w:cs="Times New Roman"/>
                <w:sz w:val="16"/>
                <w:szCs w:val="16"/>
                <w:lang w:eastAsia="zh-CN"/>
              </w:rPr>
              <w:t xml:space="preserve">RAN4 assumes UE performs L1 measurement on a </w:t>
            </w:r>
            <w:proofErr w:type="spellStart"/>
            <w:r w:rsidRPr="001962F3">
              <w:rPr>
                <w:rFonts w:ascii="Calibri" w:eastAsia="DengXian" w:hAnsi="Calibri" w:cs="Times New Roman"/>
                <w:sz w:val="16"/>
                <w:szCs w:val="16"/>
                <w:lang w:eastAsia="zh-CN"/>
              </w:rPr>
              <w:t>neighbour</w:t>
            </w:r>
            <w:proofErr w:type="spellEnd"/>
            <w:r w:rsidRPr="001962F3">
              <w:rPr>
                <w:rFonts w:ascii="Calibri" w:eastAsia="DengXian" w:hAnsi="Calibri" w:cs="Times New Roman"/>
                <w:sz w:val="16"/>
                <w:szCs w:val="16"/>
                <w:lang w:eastAsia="zh-CN"/>
              </w:rPr>
              <w:t xml:space="preserve"> cell after UE has performed L3 measurement on that cell</w:t>
            </w:r>
          </w:p>
          <w:p w14:paraId="24B9CBF8" w14:textId="77777777" w:rsidR="006E4291" w:rsidRPr="001962F3" w:rsidRDefault="006E4291" w:rsidP="006E429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L3 measurement report is not the prerequisite of L1 measurement configuration</w:t>
            </w:r>
          </w:p>
          <w:p w14:paraId="655ABC39" w14:textId="77777777" w:rsidR="006E4291" w:rsidRDefault="006E4291" w:rsidP="005622ED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22"/>
                <w:u w:val="single"/>
                <w:lang w:val="en-GB"/>
              </w:rPr>
            </w:pPr>
          </w:p>
        </w:tc>
      </w:tr>
    </w:tbl>
    <w:p w14:paraId="795A7C62" w14:textId="77777777" w:rsidR="006E4291" w:rsidRDefault="006E4291" w:rsidP="006E4291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  <w:lang w:val="en-GB"/>
        </w:rPr>
      </w:pPr>
    </w:p>
    <w:p w14:paraId="40F0FC6F" w14:textId="5DB8231D" w:rsidR="00F33FEA" w:rsidRDefault="00855651" w:rsidP="00B148A1">
      <w:pPr>
        <w:rPr>
          <w:lang w:val="en-GB"/>
        </w:rPr>
      </w:pPr>
      <w:r>
        <w:rPr>
          <w:lang w:val="en-GB"/>
        </w:rPr>
        <w:t xml:space="preserve">The network has no control over </w:t>
      </w:r>
      <w:r w:rsidR="00F33FEA">
        <w:rPr>
          <w:lang w:val="en-GB"/>
        </w:rPr>
        <w:t xml:space="preserve">what UE measures and configuration details should be left up to network implementation. </w:t>
      </w:r>
      <w:r w:rsidR="00B148A1">
        <w:rPr>
          <w:lang w:val="en-GB"/>
        </w:rPr>
        <w:t>L3 measurements should not be a pre-requisite for any configuration. UE needs to support configurations that come down independently</w:t>
      </w:r>
      <w:r w:rsidR="006B682F">
        <w:rPr>
          <w:lang w:val="en-GB"/>
        </w:rPr>
        <w:t>, whether they are LTM configurations or any other configurations. The network should have no limitations on how it configures LTM</w:t>
      </w:r>
      <w:r w:rsidR="00892999">
        <w:rPr>
          <w:lang w:val="en-GB"/>
        </w:rPr>
        <w:t>. Naturally, a reasonable network implementation considers the cells in L3 measurement repor</w:t>
      </w:r>
      <w:r w:rsidR="006D1EAD">
        <w:rPr>
          <w:lang w:val="en-GB"/>
        </w:rPr>
        <w:t>t</w:t>
      </w:r>
      <w:r w:rsidR="00F33FEA">
        <w:rPr>
          <w:lang w:val="en-GB"/>
        </w:rPr>
        <w:t xml:space="preserve"> transmitted by the UE</w:t>
      </w:r>
      <w:r w:rsidR="006D1EAD">
        <w:rPr>
          <w:lang w:val="en-GB"/>
        </w:rPr>
        <w:t>, and other cells there may be in the area, which are yet to be visible for the UE. Upon receiving</w:t>
      </w:r>
      <w:r w:rsidR="001B794F">
        <w:rPr>
          <w:lang w:val="en-GB"/>
        </w:rPr>
        <w:t xml:space="preserve"> a new L3 measurement report which includes some of these pre-configured LTM cells, the network can start to use those cells directly with LTM, without RRC reconfiguration. </w:t>
      </w:r>
    </w:p>
    <w:p w14:paraId="06DBE323" w14:textId="431C8E9D" w:rsidR="0015334B" w:rsidRDefault="00F33FEA" w:rsidP="00B148A1">
      <w:pPr>
        <w:rPr>
          <w:lang w:val="en-GB"/>
        </w:rPr>
      </w:pPr>
      <w:r>
        <w:rPr>
          <w:lang w:val="en-GB"/>
        </w:rPr>
        <w:t>As stated in the issue 3-1-3</w:t>
      </w:r>
      <w:r w:rsidR="00867E63">
        <w:rPr>
          <w:lang w:val="en-GB"/>
        </w:rPr>
        <w:t xml:space="preserve">, L3 measurement report is not a pre-requisite for L1 measurement configuration. Furthermore, L1-measurement report may contain L3 measurements, or intermediate L3 measurement reports, and therefore it </w:t>
      </w:r>
      <w:r w:rsidR="00CF5048">
        <w:rPr>
          <w:lang w:val="en-GB"/>
        </w:rPr>
        <w:t xml:space="preserve">is not sensible to couple L3 measurements and L1-measurement configuration. </w:t>
      </w:r>
    </w:p>
    <w:p w14:paraId="1DFEA1AF" w14:textId="6E07F475" w:rsidR="00867E63" w:rsidRDefault="00867E63" w:rsidP="00867E63">
      <w:pPr>
        <w:pStyle w:val="RAN4proposal"/>
      </w:pPr>
      <w:bookmarkStart w:id="34" w:name="_Toc132021143"/>
      <w:r>
        <w:t>L3 measurement report is not a pre-requisite for L1 measurement configuration</w:t>
      </w:r>
      <w:r w:rsidR="00AE304E">
        <w:t>.</w:t>
      </w:r>
      <w:bookmarkEnd w:id="34"/>
    </w:p>
    <w:p w14:paraId="16961A37" w14:textId="54EBEB12" w:rsidR="00AB60EC" w:rsidRPr="00AB60EC" w:rsidRDefault="00AB60EC" w:rsidP="00AB60EC">
      <w:pPr>
        <w:pStyle w:val="RAN4proposal"/>
        <w:rPr>
          <w:lang w:val="en-GB"/>
        </w:rPr>
      </w:pPr>
      <w:bookmarkStart w:id="35" w:name="_Toc132008601"/>
      <w:bookmarkStart w:id="36" w:name="_Toc132008602"/>
      <w:bookmarkStart w:id="37" w:name="_Toc132008604"/>
      <w:bookmarkStart w:id="38" w:name="_Toc132021144"/>
      <w:bookmarkEnd w:id="35"/>
      <w:bookmarkEnd w:id="36"/>
      <w:bookmarkEnd w:id="37"/>
      <w:r>
        <w:rPr>
          <w:lang w:val="en-GB"/>
        </w:rPr>
        <w:t xml:space="preserve">L3 measurement </w:t>
      </w:r>
      <w:r w:rsidR="00723EA2">
        <w:rPr>
          <w:lang w:val="en-GB"/>
        </w:rPr>
        <w:t>report is not a pre-requisite for UE performing</w:t>
      </w:r>
      <w:r w:rsidR="009B14BA">
        <w:rPr>
          <w:lang w:val="en-GB"/>
        </w:rPr>
        <w:t xml:space="preserve"> LTM L1-measurements</w:t>
      </w:r>
      <w:r w:rsidR="00B35487">
        <w:rPr>
          <w:lang w:val="en-GB"/>
        </w:rPr>
        <w:t xml:space="preserve"> </w:t>
      </w:r>
      <w:r w:rsidR="005B3BBA">
        <w:rPr>
          <w:lang w:val="en-GB"/>
        </w:rPr>
        <w:t>(e.g., rough beam measurements)</w:t>
      </w:r>
      <w:bookmarkEnd w:id="38"/>
    </w:p>
    <w:p w14:paraId="474B0354" w14:textId="77777777" w:rsidR="00AB60EC" w:rsidRPr="00AB60EC" w:rsidRDefault="00AB60EC" w:rsidP="00AB60EC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4291" w14:paraId="4CEBEC16" w14:textId="77777777" w:rsidTr="005622ED">
        <w:tc>
          <w:tcPr>
            <w:tcW w:w="9617" w:type="dxa"/>
          </w:tcPr>
          <w:p w14:paraId="6C78C1EE" w14:textId="77777777" w:rsidR="006E4291" w:rsidRPr="001962F3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Issue 3-1-5: </w:t>
            </w:r>
            <w:bookmarkStart w:id="39" w:name="_Hlk127802603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>Whether to define L1-RSRP measurement delay requirement</w:t>
            </w:r>
            <w:bookmarkEnd w:id="39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 xml:space="preserve"> for unknown cell?</w:t>
            </w:r>
          </w:p>
          <w:p w14:paraId="6FB4A80A" w14:textId="77777777" w:rsidR="006E4291" w:rsidRPr="001962F3" w:rsidRDefault="006E429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 &gt;</w:t>
            </w:r>
            <w:r w:rsidRPr="001962F3"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  <w:t>: FFS the following Options</w:t>
            </w:r>
          </w:p>
          <w:p w14:paraId="009F8D16" w14:textId="77777777" w:rsidR="006E4291" w:rsidRPr="001962F3" w:rsidRDefault="006E4291" w:rsidP="006E429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Option 1 (QC, Apple, Intel, Xiaomi): RAN4 to define L1 measurement requirements for known cell case only.</w:t>
            </w:r>
          </w:p>
          <w:p w14:paraId="03F42571" w14:textId="77777777" w:rsidR="006E4291" w:rsidRPr="001962F3" w:rsidRDefault="006E4291" w:rsidP="006E429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Option 2 (Nokia): RAN4 waits for RAN2 agreements on LTM timer before defining L1-RSRP measurement delay requirement for unknown cells.</w:t>
            </w:r>
          </w:p>
          <w:p w14:paraId="484D061E" w14:textId="77777777" w:rsidR="006E4291" w:rsidRPr="001962F3" w:rsidRDefault="006E4291" w:rsidP="006E429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Option 3 (Ericsson): RAN4 to define L1 measurement requirements for both known and unknown cells.</w:t>
            </w:r>
          </w:p>
          <w:p w14:paraId="58ABABD5" w14:textId="77777777" w:rsidR="006E4291" w:rsidRPr="001962F3" w:rsidRDefault="006E4291" w:rsidP="005622ED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</w:pPr>
          </w:p>
        </w:tc>
      </w:tr>
    </w:tbl>
    <w:p w14:paraId="17026F50" w14:textId="77777777" w:rsidR="006E4291" w:rsidDel="00E928D7" w:rsidRDefault="006E4291" w:rsidP="006E4291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  <w:lang w:val="en-GB"/>
        </w:rPr>
      </w:pPr>
    </w:p>
    <w:p w14:paraId="20FB4584" w14:textId="53D7840C" w:rsidR="00771DBA" w:rsidRDefault="0068617D" w:rsidP="00EE65A2">
      <w:pPr>
        <w:rPr>
          <w:lang w:val="en-GB"/>
        </w:rPr>
      </w:pPr>
      <w:r>
        <w:rPr>
          <w:lang w:val="en-GB"/>
        </w:rPr>
        <w:t xml:space="preserve">LTM should support </w:t>
      </w:r>
      <w:r w:rsidR="00343F21">
        <w:rPr>
          <w:lang w:val="en-GB"/>
        </w:rPr>
        <w:t xml:space="preserve">scenarios where the cell is </w:t>
      </w:r>
      <w:proofErr w:type="gramStart"/>
      <w:r w:rsidR="00343F21">
        <w:rPr>
          <w:lang w:val="en-GB"/>
        </w:rPr>
        <w:t>known</w:t>
      </w:r>
      <w:proofErr w:type="gramEnd"/>
      <w:r w:rsidR="00343F21">
        <w:rPr>
          <w:lang w:val="en-GB"/>
        </w:rPr>
        <w:t xml:space="preserve"> and the cell is unknown. </w:t>
      </w:r>
      <w:r w:rsidR="00121CCD">
        <w:rPr>
          <w:lang w:val="en-GB"/>
        </w:rPr>
        <w:t xml:space="preserve">When the cell is known, LTM can be performed faster, and when the cell is unknown UE may need more time to make the cell known first. </w:t>
      </w:r>
      <w:r w:rsidR="00E77B98">
        <w:rPr>
          <w:lang w:val="en-GB"/>
        </w:rPr>
        <w:t xml:space="preserve">This issue can be resolved once known and unknown details have been resolved. </w:t>
      </w:r>
    </w:p>
    <w:p w14:paraId="3C2EA290" w14:textId="41E05416" w:rsidR="005F10D0" w:rsidRPr="001962F3" w:rsidRDefault="00882D60" w:rsidP="001962F3">
      <w:pPr>
        <w:pStyle w:val="RAN4proposal"/>
        <w:rPr>
          <w:rFonts w:ascii="Calibri" w:eastAsia="Calibri" w:hAnsi="Calibri" w:cs="Times New Roman"/>
          <w:sz w:val="22"/>
          <w:u w:val="single"/>
          <w:lang w:val="en-GB"/>
        </w:rPr>
      </w:pPr>
      <w:bookmarkStart w:id="40" w:name="_Toc132008606"/>
      <w:bookmarkStart w:id="41" w:name="_Toc132008607"/>
      <w:bookmarkStart w:id="42" w:name="_Toc132008608"/>
      <w:bookmarkStart w:id="43" w:name="_Toc132008609"/>
      <w:bookmarkStart w:id="44" w:name="_Toc132021145"/>
      <w:bookmarkEnd w:id="40"/>
      <w:bookmarkEnd w:id="41"/>
      <w:bookmarkEnd w:id="42"/>
      <w:bookmarkEnd w:id="43"/>
      <w:r w:rsidRPr="006E4291">
        <w:rPr>
          <w:lang w:eastAsia="zh-CN"/>
        </w:rPr>
        <w:t xml:space="preserve">RAN4 to define </w:t>
      </w:r>
      <w:r>
        <w:rPr>
          <w:lang w:eastAsia="zh-CN"/>
        </w:rPr>
        <w:t xml:space="preserve">LTM </w:t>
      </w:r>
      <w:r w:rsidRPr="006E4291">
        <w:rPr>
          <w:lang w:eastAsia="zh-CN"/>
        </w:rPr>
        <w:t>L1</w:t>
      </w:r>
      <w:r>
        <w:rPr>
          <w:lang w:eastAsia="zh-CN"/>
        </w:rPr>
        <w:t>-</w:t>
      </w:r>
      <w:r w:rsidRPr="006E4291">
        <w:rPr>
          <w:lang w:eastAsia="zh-CN"/>
        </w:rPr>
        <w:t>measurement requirements for both known and unknown cells.</w:t>
      </w:r>
      <w:r w:rsidR="000317A1">
        <w:rPr>
          <w:lang w:eastAsia="zh-CN"/>
        </w:rPr>
        <w:t xml:space="preserve"> </w:t>
      </w:r>
      <w:r w:rsidR="00D040A5">
        <w:rPr>
          <w:lang w:eastAsia="zh-CN"/>
        </w:rPr>
        <w:t>FFS if in some scenarios unknown condition is excluded.</w:t>
      </w:r>
      <w:bookmarkEnd w:id="44"/>
      <w:r w:rsidR="00D040A5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4291" w14:paraId="1221C7E5" w14:textId="77777777" w:rsidTr="005622ED">
        <w:tc>
          <w:tcPr>
            <w:tcW w:w="9617" w:type="dxa"/>
          </w:tcPr>
          <w:p w14:paraId="1890EE79" w14:textId="77777777" w:rsidR="00F05EAF" w:rsidRPr="001962F3" w:rsidRDefault="00F05EAF" w:rsidP="00F05EAF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Issue 3-1-6: </w:t>
            </w:r>
            <w:bookmarkStart w:id="45" w:name="_Hlk127802379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>known cell condition for L1-RSRP measurement</w:t>
            </w:r>
            <w:bookmarkEnd w:id="45"/>
          </w:p>
          <w:p w14:paraId="0B195A1F" w14:textId="77777777" w:rsidR="00F05EAF" w:rsidRPr="001962F3" w:rsidRDefault="00F05EAF" w:rsidP="00F05EAF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&gt;:</w:t>
            </w:r>
            <w:r w:rsidRPr="001962F3">
              <w:rPr>
                <w:rFonts w:ascii="Calibri" w:eastAsia="Calibri" w:hAnsi="Calibri" w:cs="Times New Roman"/>
                <w:sz w:val="16"/>
                <w:szCs w:val="16"/>
                <w:lang w:val="en-GB"/>
              </w:rPr>
              <w:t xml:space="preserve"> FFS on following option</w:t>
            </w:r>
          </w:p>
          <w:p w14:paraId="66A319A5" w14:textId="77777777" w:rsidR="00F05EAF" w:rsidRPr="001962F3" w:rsidRDefault="00F05EAF" w:rsidP="00F05EAF">
            <w:pPr>
              <w:numPr>
                <w:ilvl w:val="2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In L1-RSRP measurement for </w:t>
            </w:r>
            <w:proofErr w:type="spellStart"/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neighbour</w:t>
            </w:r>
            <w:proofErr w:type="spellEnd"/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 cell, target cell is considered as known if the following conditions are met in this requirement:</w:t>
            </w:r>
          </w:p>
          <w:p w14:paraId="1A1BCC99" w14:textId="77777777" w:rsidR="00F05EAF" w:rsidRPr="001962F3" w:rsidRDefault="00F05EAF" w:rsidP="00F05EAF">
            <w:pPr>
              <w:numPr>
                <w:ilvl w:val="3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1962F3">
              <w:rPr>
                <w:rFonts w:ascii="Calibri" w:eastAsia="Calibri" w:hAnsi="Calibri" w:cs="Times New Roman"/>
                <w:sz w:val="16"/>
                <w:szCs w:val="16"/>
              </w:rPr>
              <w:t>The UE has sent a valid L3 measurement report during the last [5] seconds, and</w:t>
            </w:r>
          </w:p>
          <w:p w14:paraId="3784D483" w14:textId="77777777" w:rsidR="00F05EAF" w:rsidRPr="001962F3" w:rsidRDefault="00F05EAF" w:rsidP="00F05EAF">
            <w:pPr>
              <w:numPr>
                <w:ilvl w:val="3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1962F3">
              <w:rPr>
                <w:rFonts w:ascii="Calibri" w:eastAsia="Calibri" w:hAnsi="Calibri" w:cs="Times New Roman"/>
                <w:sz w:val="16"/>
                <w:szCs w:val="16"/>
              </w:rPr>
              <w:t>The SSB from the target cell remains detectable according to the cell identification requirements specified in clause 9.2 and 9.3.</w:t>
            </w:r>
          </w:p>
          <w:p w14:paraId="7DD971A3" w14:textId="77777777" w:rsidR="00F05EAF" w:rsidRPr="001962F3" w:rsidRDefault="00F05EAF" w:rsidP="00F05EAF">
            <w:pPr>
              <w:numPr>
                <w:ilvl w:val="2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Otherwise, it is unknown</w:t>
            </w:r>
          </w:p>
          <w:p w14:paraId="069B6296" w14:textId="77777777" w:rsidR="006E4291" w:rsidRPr="001962F3" w:rsidRDefault="006E4291" w:rsidP="005622ED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</w:pPr>
          </w:p>
        </w:tc>
      </w:tr>
    </w:tbl>
    <w:p w14:paraId="34FE66E5" w14:textId="77777777" w:rsidR="006E4291" w:rsidRDefault="006E4291" w:rsidP="006E4291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  <w:lang w:val="en-GB"/>
        </w:rPr>
      </w:pPr>
    </w:p>
    <w:p w14:paraId="0146E661" w14:textId="2AB406B8" w:rsidR="00AD1031" w:rsidRPr="00AD1031" w:rsidRDefault="00807453" w:rsidP="001962F3">
      <w:pPr>
        <w:pStyle w:val="RAN4proposal"/>
        <w:rPr>
          <w:lang w:val="en-GB"/>
        </w:rPr>
      </w:pPr>
      <w:bookmarkStart w:id="46" w:name="_Toc132021146"/>
      <w:r>
        <w:rPr>
          <w:lang w:val="en-GB"/>
        </w:rPr>
        <w:t xml:space="preserve">Before proceeding on issue 3-1-6, RAN4 should have common understanding on what </w:t>
      </w:r>
      <w:r w:rsidR="00582058">
        <w:rPr>
          <w:lang w:val="en-GB"/>
        </w:rPr>
        <w:t>L1-</w:t>
      </w:r>
      <w:r w:rsidR="00454CD9">
        <w:rPr>
          <w:lang w:val="en-GB"/>
        </w:rPr>
        <w:t>measurements for LTM</w:t>
      </w:r>
      <w:r w:rsidR="00582058">
        <w:rPr>
          <w:lang w:val="en-GB"/>
        </w:rPr>
        <w:t xml:space="preserve"> mobility</w:t>
      </w:r>
      <w:r>
        <w:rPr>
          <w:lang w:val="en-GB"/>
        </w:rPr>
        <w:t xml:space="preserve"> means</w:t>
      </w:r>
      <w:r w:rsidR="00F54D8E">
        <w:rPr>
          <w:lang w:val="en-GB"/>
        </w:rPr>
        <w:t>.</w:t>
      </w:r>
      <w:bookmarkEnd w:id="46"/>
    </w:p>
    <w:p w14:paraId="0A2BED52" w14:textId="06886ACD" w:rsidR="002D68DD" w:rsidRPr="002D68DD" w:rsidRDefault="002D68DD" w:rsidP="002D68DD">
      <w:pPr>
        <w:pStyle w:val="RAN4proposal"/>
      </w:pPr>
      <w:bookmarkStart w:id="47" w:name="_Toc132008611"/>
      <w:bookmarkStart w:id="48" w:name="_Toc132015818"/>
      <w:bookmarkStart w:id="49" w:name="_Toc132015852"/>
      <w:bookmarkStart w:id="50" w:name="_Toc132021147"/>
      <w:bookmarkEnd w:id="47"/>
      <w:bookmarkEnd w:id="48"/>
      <w:bookmarkEnd w:id="49"/>
      <w:r>
        <w:t>“</w:t>
      </w:r>
      <w:r w:rsidR="00A33D69" w:rsidRPr="006E4291">
        <w:t>During</w:t>
      </w:r>
      <w:r w:rsidRPr="006E4291">
        <w:t xml:space="preserve"> the last [5] seconds</w:t>
      </w:r>
      <w:r>
        <w:t>” can be removed from the known cell condition</w:t>
      </w:r>
      <w:r w:rsidR="00F54D8E">
        <w:t>.</w:t>
      </w:r>
      <w:bookmarkEnd w:id="50"/>
    </w:p>
    <w:p w14:paraId="6C6A948E" w14:textId="77777777" w:rsidR="00366F77" w:rsidRDefault="00366F77" w:rsidP="006E4291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20401" w14:paraId="38D0080F" w14:textId="77777777" w:rsidTr="00120401">
        <w:tc>
          <w:tcPr>
            <w:tcW w:w="9617" w:type="dxa"/>
          </w:tcPr>
          <w:p w14:paraId="1FD1FC58" w14:textId="77777777" w:rsidR="00120401" w:rsidRPr="001962F3" w:rsidRDefault="00120401" w:rsidP="0012040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>Issue 3-2-1:</w:t>
            </w: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 xml:space="preserve"> Intra-frequency L1-RSRP measurement requirements</w:t>
            </w:r>
          </w:p>
          <w:p w14:paraId="55CA8E17" w14:textId="77777777" w:rsidR="00120401" w:rsidRPr="001962F3" w:rsidRDefault="00120401" w:rsidP="00120401">
            <w:pPr>
              <w:spacing w:afterLines="50" w:after="120" w:line="256" w:lineRule="auto"/>
              <w:jc w:val="left"/>
              <w:rPr>
                <w:rFonts w:ascii="Calibri" w:eastAsia="DengXian" w:hAnsi="Calibri" w:cs="Times New Roman"/>
                <w:b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&gt;:</w:t>
            </w:r>
            <w:r w:rsidRPr="001962F3">
              <w:rPr>
                <w:rFonts w:ascii="Calibri" w:eastAsia="Calibri" w:hAnsi="Calibri" w:cs="Times New Roman"/>
                <w:sz w:val="16"/>
                <w:szCs w:val="16"/>
                <w:lang w:val="en-GB"/>
              </w:rPr>
              <w:t xml:space="preserve"> FFS on the following</w:t>
            </w:r>
          </w:p>
          <w:p w14:paraId="56B9E531" w14:textId="77777777" w:rsidR="00120401" w:rsidRPr="001962F3" w:rsidRDefault="00120401" w:rsidP="0012040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Option 1: For intra-frequency L1-RSRP measurement on neighbor cell, use the requirements for L1 measurement on NSC in R17 as a baseline:</w:t>
            </w:r>
          </w:p>
          <w:p w14:paraId="349A64AA" w14:textId="77777777" w:rsidR="00120401" w:rsidRPr="001962F3" w:rsidRDefault="00120401" w:rsidP="00120401">
            <w:pPr>
              <w:numPr>
                <w:ilvl w:val="2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1962F3">
              <w:rPr>
                <w:rFonts w:ascii="Calibri" w:eastAsia="Calibri" w:hAnsi="Calibri" w:cs="Times New Roman"/>
                <w:sz w:val="16"/>
                <w:szCs w:val="16"/>
              </w:rPr>
              <w:t>FFS: whether to consider multiple neighbor cells in a frequency layer,</w:t>
            </w:r>
          </w:p>
          <w:p w14:paraId="22149BC3" w14:textId="77777777" w:rsidR="00120401" w:rsidRPr="001962F3" w:rsidRDefault="00120401" w:rsidP="00120401">
            <w:pPr>
              <w:numPr>
                <w:ilvl w:val="2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1962F3">
              <w:rPr>
                <w:rFonts w:ascii="Calibri" w:eastAsia="Calibri" w:hAnsi="Calibri" w:cs="Times New Roman"/>
                <w:sz w:val="16"/>
                <w:szCs w:val="16"/>
              </w:rPr>
              <w:t>FFS how to define requirements when RTD between neighbor cell and serving cell larger than a CP.</w:t>
            </w:r>
          </w:p>
          <w:p w14:paraId="0BA83EB1" w14:textId="77777777" w:rsidR="00120401" w:rsidRPr="001962F3" w:rsidRDefault="00120401" w:rsidP="00120401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1962F3">
              <w:rPr>
                <w:rFonts w:ascii="Calibri" w:eastAsia="Calibri" w:hAnsi="Calibri" w:cs="Times New Roman"/>
                <w:sz w:val="16"/>
                <w:szCs w:val="16"/>
              </w:rPr>
              <w:t xml:space="preserve">Option 2: </w:t>
            </w: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For intra-frequency L1-RSRP measurement on neighbor cell, the requirements are designed based on measurement framework agreement. </w:t>
            </w:r>
          </w:p>
          <w:p w14:paraId="29F50BBD" w14:textId="77777777" w:rsidR="00120401" w:rsidRPr="001962F3" w:rsidRDefault="00120401" w:rsidP="006E4291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</w:pPr>
          </w:p>
        </w:tc>
      </w:tr>
    </w:tbl>
    <w:p w14:paraId="43215966" w14:textId="49688873" w:rsidR="00CA3E16" w:rsidRPr="001962F3" w:rsidRDefault="009F1810" w:rsidP="00EE65A2">
      <w:pPr>
        <w:rPr>
          <w:lang w:val="en-GB"/>
        </w:rPr>
      </w:pPr>
      <w:r>
        <w:rPr>
          <w:lang w:val="en-GB"/>
        </w:rPr>
        <w:t>RAN4 should have common understanding on what L1-measurements for LTM mobility means</w:t>
      </w:r>
      <w:r w:rsidR="00054750">
        <w:rPr>
          <w:lang w:eastAsia="zh-CN"/>
        </w:rPr>
        <w:t xml:space="preserve"> </w:t>
      </w:r>
    </w:p>
    <w:p w14:paraId="3D13F042" w14:textId="0E1B29DA" w:rsidR="00120401" w:rsidRPr="00EE65A2" w:rsidRDefault="00EA3E8E" w:rsidP="00EA3E8E">
      <w:pPr>
        <w:pStyle w:val="RAN4proposal"/>
      </w:pPr>
      <w:bookmarkStart w:id="51" w:name="_Toc132021148"/>
      <w:r w:rsidRPr="00EE65A2">
        <w:t>For intra-frequency L1-RSRP measurement on neighbor cell, the requirements are designed based on measurement framework agreement.</w:t>
      </w:r>
      <w:bookmarkEnd w:id="51"/>
      <w:r w:rsidRPr="00EE65A2">
        <w:t xml:space="preserve"> </w:t>
      </w:r>
    </w:p>
    <w:p w14:paraId="32E75C2C" w14:textId="77777777" w:rsidR="00BD6AD8" w:rsidRDefault="00BD6AD8" w:rsidP="006E4291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4291" w14:paraId="20B8C7BD" w14:textId="77777777" w:rsidTr="005622ED">
        <w:tc>
          <w:tcPr>
            <w:tcW w:w="9617" w:type="dxa"/>
          </w:tcPr>
          <w:p w14:paraId="3FF4F060" w14:textId="77777777" w:rsidR="00F05EAF" w:rsidRPr="001962F3" w:rsidRDefault="00F05EAF" w:rsidP="00F05EAF">
            <w:p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</w:pPr>
            <w:bookmarkStart w:id="52" w:name="_Hlk126693494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Issue 3-2-4: Whether SSB for intra-frequency L1 measurement should be </w:t>
            </w: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highlight w:val="yellow"/>
                <w:u w:val="single"/>
                <w:lang w:val="en-GB"/>
              </w:rPr>
              <w:t>covered</w:t>
            </w: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 by serving cell active BWP</w:t>
            </w:r>
            <w:bookmarkEnd w:id="52"/>
          </w:p>
          <w:p w14:paraId="32B6617A" w14:textId="77777777" w:rsidR="00F05EAF" w:rsidRPr="001962F3" w:rsidRDefault="00F05EAF" w:rsidP="00F05EAF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&gt;: FFS on the following</w:t>
            </w:r>
          </w:p>
          <w:p w14:paraId="19C64D8E" w14:textId="77777777" w:rsidR="00F05EAF" w:rsidRPr="001962F3" w:rsidRDefault="00F05EAF" w:rsidP="00F05EAF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For intra-frequency measurement, if non-serving cell is the on the same frequency layer as active serving cell, and if introduce a new UE capability or reuse </w:t>
            </w:r>
            <w:proofErr w:type="spellStart"/>
            <w:r w:rsidRPr="001962F3">
              <w:rPr>
                <w:rFonts w:ascii="Calibri" w:eastAsia="SimSun" w:hAnsi="Calibri" w:cs="Times New Roman"/>
                <w:sz w:val="16"/>
                <w:szCs w:val="16"/>
                <w:highlight w:val="yellow"/>
                <w:lang w:eastAsia="zh-CN"/>
              </w:rPr>
              <w:t>bwp-WithoutRestriction</w:t>
            </w:r>
            <w:proofErr w:type="spellEnd"/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, it is possible that the SSB for L1-RSRP measurement of non-serving cell is not in the active BWP if serving cell’s SSB is not in the active BWP.</w:t>
            </w:r>
          </w:p>
          <w:p w14:paraId="6799F7F5" w14:textId="77777777" w:rsidR="00F05EAF" w:rsidRPr="001962F3" w:rsidRDefault="00F05EAF" w:rsidP="00F05EAF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For intra-frequency measurement, if the cell to measure is on the frequency layer of de-activated SCell, the SSB for L1-RSRP measurement is not in the active BWP.</w:t>
            </w:r>
          </w:p>
          <w:p w14:paraId="08D9A5C2" w14:textId="77777777" w:rsidR="006E4291" w:rsidRPr="001962F3" w:rsidRDefault="006E4291" w:rsidP="005622ED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</w:pPr>
          </w:p>
        </w:tc>
      </w:tr>
    </w:tbl>
    <w:p w14:paraId="6BD36357" w14:textId="44BD5518" w:rsidR="006E4291" w:rsidRDefault="006E4291" w:rsidP="006E4291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05EAF" w14:paraId="5BAAFA96" w14:textId="77777777" w:rsidTr="005622ED">
        <w:tc>
          <w:tcPr>
            <w:tcW w:w="9617" w:type="dxa"/>
          </w:tcPr>
          <w:p w14:paraId="34363F45" w14:textId="77777777" w:rsidR="00F05EAF" w:rsidRPr="001962F3" w:rsidRDefault="00F05EAF" w:rsidP="00F05EAF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Issue 3-2-5: Whether to specify requirements for SSB for intra-frequency L1 measurement </w:t>
            </w: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highlight w:val="yellow"/>
                <w:u w:val="single"/>
                <w:lang w:val="en-GB"/>
              </w:rPr>
              <w:t>not</w:t>
            </w: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 covered by serving cell active BWP</w:t>
            </w:r>
          </w:p>
          <w:p w14:paraId="2025FCAE" w14:textId="77777777" w:rsidR="00F05EAF" w:rsidRPr="001962F3" w:rsidRDefault="00F05EAF" w:rsidP="00F05EAF">
            <w:pPr>
              <w:spacing w:afterLines="50" w:after="120" w:line="256" w:lineRule="auto"/>
              <w:jc w:val="left"/>
              <w:rPr>
                <w:rFonts w:ascii="Calibri" w:eastAsia="DengXian" w:hAnsi="Calibri" w:cs="Times New Roman"/>
                <w:b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&gt;: FFS on the following</w:t>
            </w:r>
            <w:r w:rsidRPr="001962F3">
              <w:rPr>
                <w:rFonts w:ascii="Calibri" w:eastAsia="Calibri" w:hAnsi="Calibri" w:cs="Times New Roman"/>
                <w:sz w:val="16"/>
                <w:szCs w:val="16"/>
                <w:lang w:val="en-GB"/>
              </w:rPr>
              <w:t xml:space="preserve"> </w:t>
            </w:r>
          </w:p>
          <w:p w14:paraId="6C5B650B" w14:textId="77777777" w:rsidR="00F05EAF" w:rsidRPr="001962F3" w:rsidRDefault="00F05EAF" w:rsidP="00F05EAF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The requirements for the case that target SSB is not within active BWP can be hold on after the conclusion of BWP operation without restriction</w:t>
            </w:r>
          </w:p>
          <w:p w14:paraId="09403BEE" w14:textId="77777777" w:rsidR="00F05EAF" w:rsidRPr="001962F3" w:rsidRDefault="00F05EAF" w:rsidP="00F05EAF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FFS Whether to define intra-frequency L1-RSRP measurement requirements if the cell to measure is neighbor cell of deactivated Cell after checking with RAN1/2 </w:t>
            </w:r>
            <w:r w:rsidRPr="001962F3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zh-CN"/>
              </w:rPr>
              <w:t>whether L1-RSRP measurement is supported on deactivated SCell or PSCell.</w:t>
            </w:r>
          </w:p>
          <w:p w14:paraId="0047C05A" w14:textId="77777777" w:rsidR="00F05EAF" w:rsidRPr="001962F3" w:rsidRDefault="00F05EAF" w:rsidP="005622ED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</w:pPr>
          </w:p>
        </w:tc>
      </w:tr>
    </w:tbl>
    <w:p w14:paraId="5EBFFC88" w14:textId="44BD5518" w:rsidR="00440006" w:rsidRDefault="00440006" w:rsidP="000544D3"/>
    <w:p w14:paraId="7B4A3924" w14:textId="60876E3C" w:rsidR="000544D3" w:rsidRPr="00EE65A2" w:rsidRDefault="000544D3" w:rsidP="00EE65A2">
      <w:r>
        <w:t xml:space="preserve">Currently, the work on BWP without restrictions is being discussed in RAN4. Therefore, LTM should not consider it </w:t>
      </w:r>
      <w:r w:rsidR="00934C0E">
        <w:t xml:space="preserve">in the scope of rel-18. </w:t>
      </w:r>
    </w:p>
    <w:p w14:paraId="5B5B74D1" w14:textId="47DA1910" w:rsidR="00F05EAF" w:rsidRPr="001962F3" w:rsidRDefault="0064455C" w:rsidP="001962F3">
      <w:pPr>
        <w:pStyle w:val="RAN4proposal"/>
        <w:rPr>
          <w:rFonts w:ascii="Calibri" w:eastAsia="Calibri" w:hAnsi="Calibri" w:cs="Times New Roman"/>
          <w:b w:val="0"/>
          <w:sz w:val="22"/>
          <w:u w:val="single"/>
          <w:lang w:val="en-GB"/>
        </w:rPr>
      </w:pPr>
      <w:bookmarkStart w:id="53" w:name="_Toc132021149"/>
      <w:r w:rsidRPr="0050235D">
        <w:t xml:space="preserve">BWP without restriction </w:t>
      </w:r>
      <w:r w:rsidR="001348C4" w:rsidRPr="0050235D">
        <w:t>waits for further progress in RAN4, and it can be out of scope of the</w:t>
      </w:r>
      <w:r w:rsidR="00CD4A4E">
        <w:t xml:space="preserve"> LTM</w:t>
      </w:r>
      <w:r w:rsidR="001348C4" w:rsidRPr="0050235D">
        <w:t xml:space="preserve"> </w:t>
      </w:r>
      <w:r w:rsidR="0006161F" w:rsidRPr="0050235D">
        <w:t xml:space="preserve">rel-18 </w:t>
      </w:r>
      <w:r w:rsidR="001348C4" w:rsidRPr="0050235D">
        <w:t>work.</w:t>
      </w:r>
      <w:bookmarkStart w:id="54" w:name="_Toc132008616"/>
      <w:bookmarkEnd w:id="54"/>
      <w:bookmarkEnd w:id="5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05EAF" w14:paraId="5C4FDE46" w14:textId="77777777" w:rsidTr="005622ED">
        <w:tc>
          <w:tcPr>
            <w:tcW w:w="9617" w:type="dxa"/>
          </w:tcPr>
          <w:p w14:paraId="30D82B6D" w14:textId="77777777" w:rsidR="00F05EAF" w:rsidRPr="001962F3" w:rsidRDefault="00F05EAF" w:rsidP="00F05EAF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>Issue 3-3-1: Whether to cover inter-frequency L1-RSRP measurement</w:t>
            </w:r>
          </w:p>
          <w:p w14:paraId="7006C405" w14:textId="77777777" w:rsidR="00F05EAF" w:rsidRPr="001962F3" w:rsidRDefault="00F05EAF" w:rsidP="00F05EAF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i/>
                <w:color w:val="0070C0"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i/>
                <w:color w:val="0070C0"/>
                <w:sz w:val="16"/>
                <w:szCs w:val="16"/>
                <w:lang w:val="en-GB" w:eastAsia="zh-CN"/>
              </w:rPr>
              <w:t>Online agreement</w:t>
            </w:r>
          </w:p>
          <w:p w14:paraId="4E9AE256" w14:textId="77777777" w:rsidR="00F05EAF" w:rsidRPr="001962F3" w:rsidRDefault="00F05EAF" w:rsidP="00F05EAF">
            <w:pPr>
              <w:spacing w:afterLines="50" w:after="120" w:line="256" w:lineRule="auto"/>
              <w:jc w:val="left"/>
              <w:rPr>
                <w:rFonts w:ascii="Calibri" w:eastAsia="DengXian" w:hAnsi="Calibri" w:cs="Times New Roman"/>
                <w:b/>
                <w:sz w:val="16"/>
                <w:szCs w:val="16"/>
                <w:highlight w:val="magenta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highlight w:val="green"/>
                <w:lang w:val="en-GB" w:eastAsia="zh-CN"/>
              </w:rPr>
              <w:t>&lt;Agreement&gt;:</w:t>
            </w:r>
            <w:r w:rsidRPr="001962F3">
              <w:rPr>
                <w:rFonts w:ascii="Calibri" w:eastAsia="Calibri" w:hAnsi="Calibri" w:cs="Times New Roman"/>
                <w:sz w:val="16"/>
                <w:szCs w:val="16"/>
                <w:highlight w:val="green"/>
                <w:lang w:val="en-GB"/>
              </w:rPr>
              <w:t xml:space="preserve"> </w:t>
            </w:r>
          </w:p>
          <w:p w14:paraId="26E9D416" w14:textId="77777777" w:rsidR="00F05EAF" w:rsidRPr="001962F3" w:rsidRDefault="00F05EAF" w:rsidP="00F05EAF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Introduce inter-frequency L1-RSRP measurement requirements in Rel-18 LTM</w:t>
            </w:r>
          </w:p>
          <w:p w14:paraId="737A1779" w14:textId="77777777" w:rsidR="00F05EAF" w:rsidRPr="001962F3" w:rsidRDefault="00F05EAF" w:rsidP="00F05EAF">
            <w:pPr>
              <w:numPr>
                <w:ilvl w:val="2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Option 1: Inter-frequency L1-RSRP measurements without gap</w:t>
            </w:r>
          </w:p>
          <w:p w14:paraId="2DE361BD" w14:textId="77777777" w:rsidR="00F05EAF" w:rsidRPr="001962F3" w:rsidRDefault="00F05EAF" w:rsidP="00F05EAF">
            <w:pPr>
              <w:numPr>
                <w:ilvl w:val="2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Option 2: Inter-frequency L1-RSRP measurements with gap</w:t>
            </w:r>
          </w:p>
          <w:p w14:paraId="07294EFA" w14:textId="77777777" w:rsidR="00F05EAF" w:rsidRPr="001962F3" w:rsidRDefault="00F05EAF" w:rsidP="00F05EAF">
            <w:pPr>
              <w:numPr>
                <w:ilvl w:val="2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Option 3: Inter-frequency L1-RSRP measurements with gap and without gap</w:t>
            </w:r>
          </w:p>
          <w:p w14:paraId="4A633E0A" w14:textId="77777777" w:rsidR="00F05EAF" w:rsidRPr="001962F3" w:rsidRDefault="00F05EAF" w:rsidP="005622ED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</w:pPr>
          </w:p>
        </w:tc>
      </w:tr>
      <w:tr w:rsidR="007907E4" w:rsidRPr="001962F3" w14:paraId="1DCEEB52" w14:textId="77777777" w:rsidTr="007907E4">
        <w:tc>
          <w:tcPr>
            <w:tcW w:w="9617" w:type="dxa"/>
          </w:tcPr>
          <w:p w14:paraId="1439B591" w14:textId="77777777" w:rsidR="007907E4" w:rsidRPr="001962F3" w:rsidRDefault="007907E4" w:rsidP="00CF67CC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>Issue 3-3-2: inter-frequency L1-RSRP measurement with MG</w:t>
            </w:r>
          </w:p>
          <w:p w14:paraId="04F735E6" w14:textId="77777777" w:rsidR="007907E4" w:rsidRPr="001962F3" w:rsidRDefault="007907E4" w:rsidP="00CF67CC">
            <w:pPr>
              <w:spacing w:afterLines="50" w:after="120" w:line="256" w:lineRule="auto"/>
              <w:jc w:val="left"/>
              <w:rPr>
                <w:rFonts w:ascii="Calibri" w:eastAsia="DengXian" w:hAnsi="Calibri" w:cs="Times New Roman"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 &gt;</w:t>
            </w:r>
            <w:r w:rsidRPr="001962F3"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  <w:t>: FFS the following proposals</w:t>
            </w:r>
          </w:p>
          <w:p w14:paraId="1ADB7134" w14:textId="77777777" w:rsidR="007907E4" w:rsidRPr="001962F3" w:rsidRDefault="007907E4" w:rsidP="007907E4">
            <w:pPr>
              <w:numPr>
                <w:ilvl w:val="1"/>
                <w:numId w:val="25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Proposal 1 (</w:t>
            </w:r>
            <w:proofErr w:type="spellStart"/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xiaomi</w:t>
            </w:r>
            <w:proofErr w:type="spellEnd"/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): </w:t>
            </w:r>
          </w:p>
          <w:p w14:paraId="6F9297A7" w14:textId="77777777" w:rsidR="007907E4" w:rsidRPr="001962F3" w:rsidRDefault="007907E4" w:rsidP="007907E4">
            <w:pPr>
              <w:numPr>
                <w:ilvl w:val="2"/>
                <w:numId w:val="25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RAN4 to consider whether to use the gap shared with L3 measurement or to configure a dedicated gap for L1-RSRP measurement.</w:t>
            </w:r>
          </w:p>
          <w:p w14:paraId="65D0D19C" w14:textId="77777777" w:rsidR="007907E4" w:rsidRPr="001962F3" w:rsidRDefault="007907E4" w:rsidP="007907E4">
            <w:pPr>
              <w:numPr>
                <w:ilvl w:val="2"/>
                <w:numId w:val="25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RAN4 to define the requirement for inter-frequency L1-RSRP measurement with type 1 MG in first phase.</w:t>
            </w:r>
          </w:p>
          <w:p w14:paraId="170635E6" w14:textId="77777777" w:rsidR="007907E4" w:rsidRPr="001962F3" w:rsidRDefault="007907E4" w:rsidP="007907E4">
            <w:pPr>
              <w:numPr>
                <w:ilvl w:val="2"/>
                <w:numId w:val="25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RAN4 to consider </w:t>
            </w:r>
            <w:proofErr w:type="gramStart"/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to define</w:t>
            </w:r>
            <w:proofErr w:type="gramEnd"/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 the requirement for inter-frequency L1-RSRP measurement with NCSG or ‘</w:t>
            </w:r>
            <w:proofErr w:type="spellStart"/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needforgap</w:t>
            </w:r>
            <w:proofErr w:type="spellEnd"/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’ or type2 MG in late phase/release.</w:t>
            </w:r>
          </w:p>
          <w:p w14:paraId="644E856E" w14:textId="77777777" w:rsidR="007907E4" w:rsidRPr="001962F3" w:rsidRDefault="007907E4" w:rsidP="007907E4">
            <w:pPr>
              <w:numPr>
                <w:ilvl w:val="1"/>
                <w:numId w:val="25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Proposal 2 (Huawei): For SSB based L1-RSRP inter-frequency measurement with legacy gap:</w:t>
            </w:r>
          </w:p>
          <w:p w14:paraId="3361B4BD" w14:textId="77777777" w:rsidR="007907E4" w:rsidRPr="001962F3" w:rsidRDefault="007907E4" w:rsidP="007907E4">
            <w:pPr>
              <w:numPr>
                <w:ilvl w:val="2"/>
                <w:numId w:val="25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In FR1, SSB based L1-RSRP can be performed simultaneously with L3-RSRP </w:t>
            </w:r>
            <w:proofErr w:type="gramStart"/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measurement;</w:t>
            </w:r>
            <w:proofErr w:type="gramEnd"/>
          </w:p>
          <w:p w14:paraId="465F8017" w14:textId="77777777" w:rsidR="007907E4" w:rsidRPr="001962F3" w:rsidRDefault="007907E4" w:rsidP="007907E4">
            <w:pPr>
              <w:numPr>
                <w:ilvl w:val="2"/>
                <w:numId w:val="25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In FR2, either L1 measurement sharing with L3 gap, or a dedicated measurement gap for L1-RSRP can be considered.</w:t>
            </w:r>
          </w:p>
          <w:p w14:paraId="58C1CC7E" w14:textId="77777777" w:rsidR="007907E4" w:rsidRPr="001962F3" w:rsidRDefault="007907E4" w:rsidP="00CF67CC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</w:pPr>
          </w:p>
        </w:tc>
      </w:tr>
      <w:tr w:rsidR="007907E4" w:rsidRPr="001962F3" w14:paraId="3D74810B" w14:textId="77777777" w:rsidTr="007907E4">
        <w:tc>
          <w:tcPr>
            <w:tcW w:w="9617" w:type="dxa"/>
          </w:tcPr>
          <w:p w14:paraId="59B3BF2D" w14:textId="77777777" w:rsidR="007907E4" w:rsidRPr="001962F3" w:rsidRDefault="007907E4" w:rsidP="00CF67CC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Issue 3-3-4: Inter-frequency </w:t>
            </w: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>L1-RSRP measurement requirements</w:t>
            </w:r>
          </w:p>
          <w:p w14:paraId="5FBA19FB" w14:textId="77777777" w:rsidR="007907E4" w:rsidRPr="001962F3" w:rsidRDefault="007907E4" w:rsidP="00CF67CC">
            <w:pPr>
              <w:spacing w:afterLines="50" w:after="120" w:line="256" w:lineRule="auto"/>
              <w:jc w:val="left"/>
              <w:rPr>
                <w:rFonts w:ascii="Calibri" w:eastAsia="DengXian" w:hAnsi="Calibri" w:cs="Times New Roman"/>
                <w:i/>
                <w:iCs/>
                <w:color w:val="0070C0"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i/>
                <w:iCs/>
                <w:color w:val="0070C0"/>
                <w:sz w:val="16"/>
                <w:szCs w:val="16"/>
                <w:lang w:val="en-GB" w:eastAsia="zh-CN"/>
              </w:rPr>
              <w:t>Offline agreement</w:t>
            </w:r>
          </w:p>
          <w:p w14:paraId="01839CF6" w14:textId="77777777" w:rsidR="007907E4" w:rsidRPr="001962F3" w:rsidRDefault="007907E4" w:rsidP="00CF67CC">
            <w:pPr>
              <w:spacing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 &gt;</w:t>
            </w:r>
            <w:r w:rsidRPr="001962F3"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  <w:t xml:space="preserve">: </w:t>
            </w:r>
          </w:p>
          <w:p w14:paraId="312936A0" w14:textId="77777777" w:rsidR="007907E4" w:rsidRPr="001962F3" w:rsidRDefault="007907E4" w:rsidP="00CF67CC">
            <w:pPr>
              <w:numPr>
                <w:ilvl w:val="1"/>
                <w:numId w:val="25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>Further discuss on the requirements for inter-frequency measurement.</w:t>
            </w:r>
          </w:p>
          <w:p w14:paraId="152166E1" w14:textId="77777777" w:rsidR="007907E4" w:rsidRPr="001962F3" w:rsidRDefault="007907E4" w:rsidP="00CF67CC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</w:pPr>
          </w:p>
        </w:tc>
      </w:tr>
    </w:tbl>
    <w:p w14:paraId="7F0EF8B2" w14:textId="77777777" w:rsidR="00F05EAF" w:rsidRDefault="00F05EAF" w:rsidP="00F05EAF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  <w:lang w:val="en-GB"/>
        </w:rPr>
      </w:pPr>
    </w:p>
    <w:p w14:paraId="68C73611" w14:textId="369B708C" w:rsidR="007907E4" w:rsidRPr="00EE65A2" w:rsidRDefault="007907E4" w:rsidP="00EE65A2">
      <w:pPr>
        <w:rPr>
          <w:lang w:val="en-GB"/>
        </w:rPr>
      </w:pPr>
      <w:r>
        <w:rPr>
          <w:lang w:val="en-GB"/>
        </w:rPr>
        <w:t xml:space="preserve">Inter-frequency measurements should be in the scope of LTM. However, due to time limitations and the specification effort required, it’s better to prioritise intra-frequency measurements over inter-frequency measurement requirements.  </w:t>
      </w:r>
    </w:p>
    <w:p w14:paraId="27D5517D" w14:textId="2878C3F3" w:rsidR="0089633F" w:rsidRPr="00EE65A2" w:rsidRDefault="0089633F" w:rsidP="00695256">
      <w:pPr>
        <w:pStyle w:val="RAN4proposal"/>
      </w:pPr>
      <w:bookmarkStart w:id="55" w:name="_Toc132021150"/>
      <w:r w:rsidRPr="00EE65A2">
        <w:t xml:space="preserve">Inter-frequency L1-RSRP measurements with gap and without gap are defined after intra-frequency </w:t>
      </w:r>
      <w:r w:rsidR="0087246B" w:rsidRPr="00EE65A2">
        <w:t>requirements</w:t>
      </w:r>
      <w:bookmarkEnd w:id="55"/>
    </w:p>
    <w:p w14:paraId="5A64015B" w14:textId="77777777" w:rsidR="00F05EAF" w:rsidRDefault="00F05EAF" w:rsidP="00F05EAF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  <w:lang w:val="en-GB"/>
        </w:rPr>
      </w:pPr>
      <w:bookmarkStart w:id="56" w:name="_Toc132008619"/>
      <w:bookmarkEnd w:id="5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05EAF" w14:paraId="0E380B62" w14:textId="77777777" w:rsidTr="005622ED">
        <w:tc>
          <w:tcPr>
            <w:tcW w:w="9617" w:type="dxa"/>
          </w:tcPr>
          <w:p w14:paraId="3AACCE0D" w14:textId="77777777" w:rsidR="00F05EAF" w:rsidRPr="001962F3" w:rsidRDefault="00F05EAF" w:rsidP="00F05EAF">
            <w:pPr>
              <w:spacing w:afterLines="50" w:after="120" w:line="256" w:lineRule="auto"/>
              <w:jc w:val="left"/>
              <w:rPr>
                <w:rFonts w:ascii="Calibri" w:eastAsia="DengXian" w:hAnsi="Calibri" w:cs="Times New Roman"/>
                <w:b/>
                <w:sz w:val="16"/>
                <w:szCs w:val="16"/>
                <w:u w:val="single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  <w:t xml:space="preserve">Issue 3-4-1: side condition of intra-frequency </w:t>
            </w: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 w:eastAsia="zh-CN"/>
              </w:rPr>
              <w:t>L1-RSRP measurement accuracy requirements</w:t>
            </w:r>
          </w:p>
          <w:p w14:paraId="1269A796" w14:textId="77777777" w:rsidR="00F05EAF" w:rsidRPr="001962F3" w:rsidRDefault="00F05EAF" w:rsidP="00F05EAF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</w:pPr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&lt; </w:t>
            </w:r>
            <w:proofErr w:type="spellStart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>Wayforward</w:t>
            </w:r>
            <w:proofErr w:type="spellEnd"/>
            <w:r w:rsidRPr="001962F3">
              <w:rPr>
                <w:rFonts w:ascii="Calibri" w:eastAsia="Calibri" w:hAnsi="Calibri" w:cs="Times New Roman"/>
                <w:b/>
                <w:sz w:val="16"/>
                <w:szCs w:val="16"/>
                <w:lang w:val="en-GB" w:eastAsia="zh-CN"/>
              </w:rPr>
              <w:t xml:space="preserve"> &gt;</w:t>
            </w:r>
            <w:r w:rsidRPr="001962F3">
              <w:rPr>
                <w:rFonts w:ascii="Calibri" w:eastAsia="Calibri" w:hAnsi="Calibri" w:cs="Times New Roman"/>
                <w:sz w:val="16"/>
                <w:szCs w:val="16"/>
                <w:lang w:val="en-GB" w:eastAsia="zh-CN"/>
              </w:rPr>
              <w:t>: FFS the following Options</w:t>
            </w:r>
          </w:p>
          <w:p w14:paraId="7A4ED751" w14:textId="77777777" w:rsidR="00F05EAF" w:rsidRPr="001962F3" w:rsidRDefault="00F05EAF" w:rsidP="00F05EAF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Option 1 (Apple, MTK, OPPO, Huawei): Reuse legacy value </w:t>
            </w:r>
            <w:r w:rsidRPr="001962F3">
              <w:rPr>
                <w:rFonts w:ascii="Calibri" w:eastAsia="SimSun" w:hAnsi="Calibri" w:cs="Times New Roman"/>
                <w:sz w:val="16"/>
                <w:szCs w:val="16"/>
                <w:highlight w:val="yellow"/>
                <w:lang w:eastAsia="zh-CN"/>
              </w:rPr>
              <w:t>SNR= -3dB</w:t>
            </w:r>
          </w:p>
          <w:p w14:paraId="3DA7369C" w14:textId="77777777" w:rsidR="00F05EAF" w:rsidRPr="001962F3" w:rsidRDefault="00F05EAF" w:rsidP="00F05EAF">
            <w:pPr>
              <w:numPr>
                <w:ilvl w:val="1"/>
                <w:numId w:val="26"/>
              </w:numPr>
              <w:spacing w:after="120" w:line="256" w:lineRule="auto"/>
              <w:jc w:val="left"/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</w:pP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Option 2 (ZTE, Ericsson): </w:t>
            </w:r>
            <w:r w:rsidRPr="001962F3">
              <w:rPr>
                <w:rFonts w:ascii="Calibri" w:eastAsia="SimSun" w:hAnsi="Calibri" w:cs="Times New Roman"/>
                <w:sz w:val="16"/>
                <w:szCs w:val="16"/>
                <w:highlight w:val="yellow"/>
                <w:lang w:eastAsia="zh-CN"/>
              </w:rPr>
              <w:t>SNR =-6dB (same as L3 measurement)</w:t>
            </w:r>
            <w:r w:rsidRPr="001962F3">
              <w:rPr>
                <w:rFonts w:ascii="Calibri" w:eastAsia="SimSun" w:hAnsi="Calibri" w:cs="Times New Roman"/>
                <w:sz w:val="16"/>
                <w:szCs w:val="16"/>
                <w:lang w:eastAsia="zh-CN"/>
              </w:rPr>
              <w:t xml:space="preserve"> </w:t>
            </w:r>
          </w:p>
          <w:p w14:paraId="0EE8A614" w14:textId="77777777" w:rsidR="00F05EAF" w:rsidRPr="001962F3" w:rsidRDefault="00F05EAF" w:rsidP="005622ED">
            <w:pPr>
              <w:spacing w:afterLines="50" w:after="120" w:line="256" w:lineRule="auto"/>
              <w:jc w:val="left"/>
              <w:rPr>
                <w:rFonts w:ascii="Calibri" w:eastAsia="Calibri" w:hAnsi="Calibri" w:cs="Times New Roman"/>
                <w:b/>
                <w:sz w:val="16"/>
                <w:szCs w:val="16"/>
                <w:u w:val="single"/>
                <w:lang w:val="en-GB"/>
              </w:rPr>
            </w:pPr>
          </w:p>
        </w:tc>
      </w:tr>
    </w:tbl>
    <w:p w14:paraId="17197855" w14:textId="77777777" w:rsidR="00F05EAF" w:rsidRDefault="00F05EAF" w:rsidP="00F05EAF">
      <w:pPr>
        <w:spacing w:afterLines="50" w:after="120" w:line="256" w:lineRule="auto"/>
        <w:jc w:val="left"/>
        <w:rPr>
          <w:rFonts w:ascii="Calibri" w:eastAsia="Calibri" w:hAnsi="Calibri" w:cs="Times New Roman"/>
          <w:b/>
          <w:sz w:val="22"/>
          <w:u w:val="single"/>
          <w:lang w:val="en-GB"/>
        </w:rPr>
      </w:pPr>
    </w:p>
    <w:p w14:paraId="126849E4" w14:textId="7524610E" w:rsidR="00B2756F" w:rsidRDefault="00B2756F" w:rsidP="00EE65A2">
      <w:pPr>
        <w:rPr>
          <w:lang w:val="en-GB"/>
        </w:rPr>
      </w:pPr>
      <w:r>
        <w:rPr>
          <w:lang w:val="en-GB"/>
        </w:rPr>
        <w:t xml:space="preserve">LTM is a mobility procedure, and SNR </w:t>
      </w:r>
      <w:r w:rsidR="006467FD">
        <w:rPr>
          <w:lang w:val="en-GB"/>
        </w:rPr>
        <w:t xml:space="preserve">of </w:t>
      </w:r>
      <w:r>
        <w:rPr>
          <w:lang w:val="en-GB"/>
        </w:rPr>
        <w:t>-6dB</w:t>
      </w:r>
      <w:r w:rsidR="006467FD">
        <w:rPr>
          <w:lang w:val="en-GB"/>
        </w:rPr>
        <w:t xml:space="preserve"> should be the starting point for the discussion. </w:t>
      </w:r>
    </w:p>
    <w:p w14:paraId="472A2487" w14:textId="2CBACE41" w:rsidR="00F05EAF" w:rsidRDefault="0076108C" w:rsidP="0076108C">
      <w:pPr>
        <w:pStyle w:val="RAN4proposal"/>
        <w:rPr>
          <w:lang w:val="en-GB"/>
        </w:rPr>
      </w:pPr>
      <w:bookmarkStart w:id="57" w:name="_Toc132021151"/>
      <w:r w:rsidRPr="006E4291">
        <w:rPr>
          <w:rFonts w:ascii="Calibri" w:eastAsia="SimSun" w:hAnsi="Calibri" w:cs="Times New Roman"/>
          <w:sz w:val="22"/>
          <w:szCs w:val="24"/>
          <w:lang w:eastAsia="zh-CN"/>
        </w:rPr>
        <w:t>SNR =-6dB</w:t>
      </w:r>
      <w:bookmarkEnd w:id="57"/>
      <w:r w:rsidRPr="006E4291">
        <w:rPr>
          <w:rFonts w:ascii="Calibri" w:eastAsia="SimSun" w:hAnsi="Calibri" w:cs="Times New Roman"/>
          <w:sz w:val="22"/>
          <w:szCs w:val="24"/>
          <w:lang w:eastAsia="zh-CN"/>
        </w:rPr>
        <w:t xml:space="preserve"> </w:t>
      </w:r>
    </w:p>
    <w:p w14:paraId="5F0115F8" w14:textId="77777777" w:rsidR="006E4291" w:rsidRDefault="006E4291">
      <w:pPr>
        <w:rPr>
          <w:rFonts w:ascii="Arial" w:eastAsia="Times New Roman" w:hAnsi="Arial" w:cs="Arial"/>
          <w:sz w:val="24"/>
          <w:szCs w:val="24"/>
          <w:lang w:val="en-GB"/>
        </w:rPr>
      </w:pPr>
    </w:p>
    <w:p w14:paraId="7BBD2D3D" w14:textId="77777777" w:rsidR="006E4291" w:rsidRDefault="006E4291">
      <w:pPr>
        <w:rPr>
          <w:rFonts w:ascii="Arial" w:eastAsia="Times New Roman" w:hAnsi="Arial" w:cs="Arial"/>
          <w:sz w:val="24"/>
          <w:szCs w:val="24"/>
          <w:lang w:val="en-GB"/>
        </w:rPr>
      </w:pPr>
    </w:p>
    <w:p w14:paraId="6997896B" w14:textId="77777777" w:rsidR="006E4291" w:rsidRDefault="006E4291">
      <w:pPr>
        <w:rPr>
          <w:rFonts w:ascii="Arial" w:eastAsia="Times New Roman" w:hAnsi="Arial" w:cs="Arial"/>
          <w:sz w:val="24"/>
          <w:szCs w:val="24"/>
          <w:lang w:val="en-GB"/>
        </w:rPr>
      </w:pPr>
    </w:p>
    <w:p w14:paraId="41AFF07B" w14:textId="77777777" w:rsidR="006E4291" w:rsidRDefault="006E4291">
      <w:pPr>
        <w:rPr>
          <w:rFonts w:ascii="Arial" w:eastAsia="Times New Roman" w:hAnsi="Arial" w:cs="Arial"/>
          <w:sz w:val="24"/>
          <w:szCs w:val="24"/>
          <w:lang w:val="en-GB"/>
        </w:rPr>
      </w:pPr>
    </w:p>
    <w:p w14:paraId="22AC70E7" w14:textId="77777777" w:rsidR="006E4291" w:rsidRPr="00436B61" w:rsidRDefault="006E4291">
      <w:pPr>
        <w:rPr>
          <w:rFonts w:ascii="Arial" w:eastAsia="SimSun" w:hAnsi="Arial" w:cs="Times New Roman"/>
          <w:sz w:val="36"/>
          <w:szCs w:val="20"/>
          <w:lang w:val="en-GB"/>
        </w:rPr>
      </w:pPr>
    </w:p>
    <w:p w14:paraId="1E17DB4F" w14:textId="77777777" w:rsidR="006E4291" w:rsidRDefault="006E4291">
      <w:pPr>
        <w:jc w:val="left"/>
        <w:rPr>
          <w:rFonts w:ascii="Arial" w:eastAsia="SimSun" w:hAnsi="Arial" w:cs="Times New Roman"/>
          <w:sz w:val="36"/>
          <w:szCs w:val="20"/>
        </w:rPr>
      </w:pPr>
      <w:r>
        <w:br w:type="page"/>
      </w:r>
    </w:p>
    <w:p w14:paraId="2E299398" w14:textId="4C7420B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  <w:bookmarkEnd w:id="5"/>
    </w:p>
    <w:p w14:paraId="209E2C05" w14:textId="4044417D" w:rsidR="00D5270B" w:rsidRPr="00D7636C" w:rsidRDefault="00D7636C" w:rsidP="00936159">
      <w:pPr>
        <w:rPr>
          <w:highlight w:val="yellow"/>
          <w:lang w:val="en-GB"/>
        </w:rPr>
      </w:pPr>
      <w:r w:rsidRPr="00D7636C">
        <w:t>In this contribution we have made the following observations and proposals:</w:t>
      </w:r>
    </w:p>
    <w:p w14:paraId="3698EF94" w14:textId="400278FD" w:rsidR="00C26B74" w:rsidRDefault="00A4355E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r>
        <w:rPr>
          <w:i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</w:rPr>
        <w:fldChar w:fldCharType="separate"/>
      </w:r>
      <w:hyperlink w:anchor="_Toc132021128" w:history="1">
        <w:r w:rsidR="00C26B74" w:rsidRPr="00617D3A">
          <w:rPr>
            <w:rStyle w:val="Hyperlink"/>
            <w:noProof/>
          </w:rPr>
          <w:t>Proposal 1: LTM L1-measurements can be SSB based.</w:t>
        </w:r>
      </w:hyperlink>
    </w:p>
    <w:p w14:paraId="242BC853" w14:textId="2170CDCC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29" w:history="1">
        <w:r w:rsidRPr="00617D3A">
          <w:rPr>
            <w:rStyle w:val="Hyperlink"/>
            <w:noProof/>
          </w:rPr>
          <w:t>Proposal 2: LTM L1-measurements can be based on wide beam.</w:t>
        </w:r>
      </w:hyperlink>
    </w:p>
    <w:p w14:paraId="3EB0DD89" w14:textId="62A72ACA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30" w:history="1">
        <w:r w:rsidRPr="00617D3A">
          <w:rPr>
            <w:rStyle w:val="Hyperlink"/>
            <w:noProof/>
            <w:lang w:val="en-GB"/>
          </w:rPr>
          <w:t xml:space="preserve">Proposal 3: Prior to cell switch but after the candidate configuration, the network can indicate the UE on which target cell(s) to perform L1-measurements. </w:t>
        </w:r>
      </w:hyperlink>
    </w:p>
    <w:p w14:paraId="222FB241" w14:textId="1A97DFF6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31" w:history="1">
        <w:r w:rsidRPr="00617D3A">
          <w:rPr>
            <w:rStyle w:val="Hyperlink"/>
            <w:noProof/>
            <w:lang w:val="en-GB"/>
          </w:rPr>
          <w:t>Proposal 4: LTM L1-RSRP measurements are mobility measurements, and therefore, there should not be limitation on the received time difference between the serving cell and target cell.</w:t>
        </w:r>
      </w:hyperlink>
    </w:p>
    <w:p w14:paraId="1AD62728" w14:textId="3B1EC3BE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32" w:history="1">
        <w:r w:rsidRPr="00617D3A">
          <w:rPr>
            <w:rStyle w:val="Hyperlink"/>
            <w:noProof/>
          </w:rPr>
          <w:t>Proposal 5: DL synchronisation for LTM shall be discussed for L1-RSRP mobility measurements.</w:t>
        </w:r>
      </w:hyperlink>
    </w:p>
    <w:p w14:paraId="24A8DE35" w14:textId="38C2DD3C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33" w:history="1">
        <w:r w:rsidRPr="00617D3A">
          <w:rPr>
            <w:rStyle w:val="Hyperlink"/>
            <w:noProof/>
          </w:rPr>
          <w:t>Proposal 6: UL synchronisation for LTM shall be discussed.</w:t>
        </w:r>
      </w:hyperlink>
    </w:p>
    <w:p w14:paraId="7D616553" w14:textId="005DA7F2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34" w:history="1">
        <w:r w:rsidRPr="00617D3A">
          <w:rPr>
            <w:rStyle w:val="Hyperlink"/>
            <w:noProof/>
            <w:lang w:val="en-GB"/>
          </w:rPr>
          <w:t>Proposal 7: Number of FFT engines on cell search depend on UE hardware capabilities and can be defined as LTM capability, if needed.</w:t>
        </w:r>
      </w:hyperlink>
    </w:p>
    <w:p w14:paraId="1C792BB2" w14:textId="448E4897" w:rsidR="00C26B74" w:rsidRDefault="00C26B74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2021135" w:history="1">
        <w:r w:rsidRPr="00617D3A">
          <w:rPr>
            <w:rStyle w:val="Hyperlink"/>
            <w:b/>
            <w:noProof/>
          </w:rPr>
          <w:t>Observation 1:</w:t>
        </w:r>
        <w:r w:rsidRPr="00617D3A">
          <w:rPr>
            <w:rStyle w:val="Hyperlink"/>
            <w:noProof/>
          </w:rPr>
          <w:t xml:space="preserve"> For performing DL measurements, we only need DL synchronisation.</w:t>
        </w:r>
      </w:hyperlink>
    </w:p>
    <w:p w14:paraId="6F8E1FF5" w14:textId="54837BA0" w:rsidR="00C26B74" w:rsidRDefault="00C26B74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2021136" w:history="1">
        <w:r w:rsidRPr="00617D3A">
          <w:rPr>
            <w:rStyle w:val="Hyperlink"/>
            <w:b/>
            <w:noProof/>
          </w:rPr>
          <w:t>Observation 2:</w:t>
        </w:r>
        <w:r w:rsidRPr="00617D3A">
          <w:rPr>
            <w:rStyle w:val="Hyperlink"/>
            <w:noProof/>
          </w:rPr>
          <w:t xml:space="preserve"> For performing L1-measurements, we only need DL synchronisation.</w:t>
        </w:r>
      </w:hyperlink>
    </w:p>
    <w:p w14:paraId="3A6CE11B" w14:textId="21BE0618" w:rsidR="00C26B74" w:rsidRDefault="00C26B74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2021137" w:history="1">
        <w:r w:rsidRPr="00617D3A">
          <w:rPr>
            <w:rStyle w:val="Hyperlink"/>
            <w:b/>
            <w:noProof/>
          </w:rPr>
          <w:t>Observation 3:</w:t>
        </w:r>
        <w:r w:rsidRPr="00617D3A">
          <w:rPr>
            <w:rStyle w:val="Hyperlink"/>
            <w:noProof/>
          </w:rPr>
          <w:t xml:space="preserve"> Active TCI state management procedure is beam management procedures for data reception.</w:t>
        </w:r>
      </w:hyperlink>
    </w:p>
    <w:p w14:paraId="7E04A03F" w14:textId="1F5E5107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38" w:history="1">
        <w:r w:rsidRPr="00617D3A">
          <w:rPr>
            <w:rStyle w:val="Hyperlink"/>
            <w:noProof/>
          </w:rPr>
          <w:t>Proposal 8:</w:t>
        </w:r>
        <w:r w:rsidRPr="00617D3A">
          <w:rPr>
            <w:rStyle w:val="Hyperlink"/>
            <w:noProof/>
            <w:lang w:val="en-GB"/>
          </w:rPr>
          <w:t xml:space="preserve"> LTM is a mobility procedure, and therefore </w:t>
        </w:r>
        <w:r w:rsidRPr="00617D3A">
          <w:rPr>
            <w:rStyle w:val="Hyperlink"/>
            <w:noProof/>
          </w:rPr>
          <w:t xml:space="preserve">L1-RSRP DL measurements for LTM shall </w:t>
        </w:r>
        <w:r w:rsidRPr="00617D3A">
          <w:rPr>
            <w:rStyle w:val="Hyperlink"/>
            <w:noProof/>
            <w:lang w:val="en-GB"/>
          </w:rPr>
          <w:t xml:space="preserve">be designed </w:t>
        </w:r>
        <w:r w:rsidRPr="00617D3A">
          <w:rPr>
            <w:rStyle w:val="Hyperlink"/>
            <w:noProof/>
          </w:rPr>
          <w:t>to be mobility measurements</w:t>
        </w:r>
      </w:hyperlink>
    </w:p>
    <w:p w14:paraId="1284901E" w14:textId="2B8968F0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39" w:history="1">
        <w:r w:rsidRPr="00617D3A">
          <w:rPr>
            <w:rStyle w:val="Hyperlink"/>
            <w:noProof/>
            <w:lang w:val="en-GB"/>
          </w:rPr>
          <w:t>Proposal 9: Multi-RX aspects of LTM are not within the scope of rel-18 LTM work.</w:t>
        </w:r>
      </w:hyperlink>
    </w:p>
    <w:p w14:paraId="029992DD" w14:textId="71BFD584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40" w:history="1">
        <w:r w:rsidRPr="00617D3A">
          <w:rPr>
            <w:rStyle w:val="Hyperlink"/>
            <w:noProof/>
          </w:rPr>
          <w:t>Proposal 10: LTM shall support SSB-based measurements with wide spatial settings</w:t>
        </w:r>
      </w:hyperlink>
    </w:p>
    <w:p w14:paraId="58A3D218" w14:textId="2B20DC98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41" w:history="1">
        <w:r w:rsidRPr="00617D3A">
          <w:rPr>
            <w:rStyle w:val="Hyperlink"/>
            <w:noProof/>
            <w:lang w:val="en-GB"/>
          </w:rPr>
          <w:t>Proposal 11: Rough / wide beam based LTM Mobility L1-measurements are supported for both FR1 and FR2 LTM for intra-frequency and inter-frequency measurements.</w:t>
        </w:r>
      </w:hyperlink>
    </w:p>
    <w:p w14:paraId="1FBFCA33" w14:textId="031F75A3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42" w:history="1">
        <w:r w:rsidRPr="00617D3A">
          <w:rPr>
            <w:rStyle w:val="Hyperlink"/>
            <w:noProof/>
            <w:lang w:eastAsia="zh-CN"/>
          </w:rPr>
          <w:t>Proposal 12: L3 measurement results can be included in L1-measurement report</w:t>
        </w:r>
      </w:hyperlink>
    </w:p>
    <w:p w14:paraId="1BBCCB17" w14:textId="6FDFD2D9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43" w:history="1">
        <w:r w:rsidRPr="00617D3A">
          <w:rPr>
            <w:rStyle w:val="Hyperlink"/>
            <w:noProof/>
          </w:rPr>
          <w:t>Proposal 13: L3 measurement report is not a pre-requisite for L1 measurement configuration.</w:t>
        </w:r>
      </w:hyperlink>
    </w:p>
    <w:p w14:paraId="34C7EC8D" w14:textId="7BABC596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44" w:history="1">
        <w:r w:rsidRPr="00617D3A">
          <w:rPr>
            <w:rStyle w:val="Hyperlink"/>
            <w:noProof/>
            <w:lang w:val="en-GB"/>
          </w:rPr>
          <w:t>Proposal 14: L3 measurement report is not a pre-requisite for UE performing LTM L1-measurements (e.g., rough beam measurements)</w:t>
        </w:r>
      </w:hyperlink>
    </w:p>
    <w:p w14:paraId="74CAA3BA" w14:textId="20B4BA91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45" w:history="1">
        <w:r w:rsidRPr="00617D3A">
          <w:rPr>
            <w:rStyle w:val="Hyperlink"/>
            <w:rFonts w:eastAsia="Calibri" w:cs="Times New Roman"/>
            <w:noProof/>
            <w:lang w:val="en-GB"/>
          </w:rPr>
          <w:t>Proposal 15:</w:t>
        </w:r>
        <w:r w:rsidRPr="00617D3A">
          <w:rPr>
            <w:rStyle w:val="Hyperlink"/>
            <w:noProof/>
            <w:lang w:eastAsia="zh-CN"/>
          </w:rPr>
          <w:t xml:space="preserve"> RAN4 to define LTM L1-measurement requirements for both known and unknown cells. FFS if in some scenarios unknown condition is excluded.</w:t>
        </w:r>
      </w:hyperlink>
    </w:p>
    <w:p w14:paraId="1CF813DA" w14:textId="78C3D46D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46" w:history="1">
        <w:r w:rsidRPr="00617D3A">
          <w:rPr>
            <w:rStyle w:val="Hyperlink"/>
            <w:noProof/>
            <w:lang w:val="en-GB"/>
          </w:rPr>
          <w:t>Proposal 16: Before proceeding on issue 3-1-6, RAN4 should have common understanding on what L1-measurements for LTM mobility means.</w:t>
        </w:r>
      </w:hyperlink>
    </w:p>
    <w:p w14:paraId="741E60A4" w14:textId="5E8C1841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47" w:history="1">
        <w:r w:rsidRPr="00617D3A">
          <w:rPr>
            <w:rStyle w:val="Hyperlink"/>
            <w:noProof/>
          </w:rPr>
          <w:t>Proposal 17: “During the last [5] seconds” can be removed from the known cell condition.</w:t>
        </w:r>
      </w:hyperlink>
    </w:p>
    <w:p w14:paraId="4C6E7A99" w14:textId="5EEF8140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48" w:history="1">
        <w:r w:rsidRPr="00617D3A">
          <w:rPr>
            <w:rStyle w:val="Hyperlink"/>
            <w:noProof/>
          </w:rPr>
          <w:t>Proposal 18: For intra-frequency L1-RSRP measurement on neighbor cell, the requirements are designed based on measurement framework agreement.</w:t>
        </w:r>
      </w:hyperlink>
    </w:p>
    <w:p w14:paraId="456225B6" w14:textId="6465E195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49" w:history="1">
        <w:r w:rsidRPr="00617D3A">
          <w:rPr>
            <w:rStyle w:val="Hyperlink"/>
            <w:rFonts w:eastAsia="Calibri" w:cs="Times New Roman"/>
            <w:noProof/>
            <w:lang w:val="en-GB"/>
          </w:rPr>
          <w:t>Proposal 19:</w:t>
        </w:r>
        <w:r w:rsidRPr="00617D3A">
          <w:rPr>
            <w:rStyle w:val="Hyperlink"/>
            <w:noProof/>
          </w:rPr>
          <w:t xml:space="preserve"> BWP without restriction waits for further progress in RAN4, and it can be out of scope of the LTM rel-18 work.</w:t>
        </w:r>
      </w:hyperlink>
    </w:p>
    <w:p w14:paraId="614D80B2" w14:textId="1DB2F060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50" w:history="1">
        <w:r w:rsidRPr="00617D3A">
          <w:rPr>
            <w:rStyle w:val="Hyperlink"/>
            <w:noProof/>
          </w:rPr>
          <w:t>Proposal 20: Inter-frequency L1-RSRP measurements with gap and without gap are defined after intra-frequency requirements</w:t>
        </w:r>
      </w:hyperlink>
    </w:p>
    <w:p w14:paraId="754F14BD" w14:textId="7784899D" w:rsidR="00C26B74" w:rsidRDefault="00C26B74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21151" w:history="1">
        <w:r w:rsidRPr="00617D3A">
          <w:rPr>
            <w:rStyle w:val="Hyperlink"/>
            <w:noProof/>
            <w:lang w:val="en-GB"/>
          </w:rPr>
          <w:t>Proposal 21:</w:t>
        </w:r>
        <w:r w:rsidRPr="00617D3A">
          <w:rPr>
            <w:rStyle w:val="Hyperlink"/>
            <w:rFonts w:ascii="Calibri" w:eastAsia="SimSun" w:hAnsi="Calibri" w:cs="Times New Roman"/>
            <w:noProof/>
            <w:lang w:eastAsia="zh-CN"/>
          </w:rPr>
          <w:t xml:space="preserve"> SNR =-6dB</w:t>
        </w:r>
      </w:hyperlink>
    </w:p>
    <w:p w14:paraId="509F5572" w14:textId="75DB7BF6" w:rsidR="006463AF" w:rsidRDefault="00A4355E" w:rsidP="00182F5A">
      <w:pPr>
        <w:rPr>
          <w:noProof/>
        </w:rPr>
      </w:pPr>
      <w:r>
        <w:rPr>
          <w:noProof/>
        </w:rPr>
        <w:fldChar w:fldCharType="end"/>
      </w:r>
      <w:bookmarkStart w:id="58" w:name="_Toc116995849"/>
    </w:p>
    <w:p w14:paraId="3E73B47F" w14:textId="58E0621D" w:rsidR="006463AF" w:rsidRDefault="006463AF">
      <w:pPr>
        <w:rPr>
          <w:rFonts w:ascii="Arial" w:eastAsia="SimSun" w:hAnsi="Arial" w:cs="Times New Roman"/>
          <w:noProof/>
          <w:sz w:val="36"/>
          <w:szCs w:val="20"/>
          <w:lang w:val="en-GB"/>
        </w:rPr>
      </w:pPr>
    </w:p>
    <w:p w14:paraId="15BC5D0F" w14:textId="0B9DC3F8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58"/>
    </w:p>
    <w:p w14:paraId="4BDD8F71" w14:textId="39BAAFF8" w:rsidR="0021175C" w:rsidRDefault="0021175C" w:rsidP="0021175C">
      <w:pPr>
        <w:pStyle w:val="ListParagraph"/>
        <w:numPr>
          <w:ilvl w:val="0"/>
          <w:numId w:val="5"/>
        </w:numPr>
        <w:ind w:right="-22"/>
      </w:pPr>
      <w:bookmarkStart w:id="59" w:name="_Ref114500673"/>
      <w:bookmarkStart w:id="60" w:name="_Ref127350893"/>
      <w:bookmarkEnd w:id="59"/>
      <w:r w:rsidRPr="001A3B97">
        <w:t>R4-2303175</w:t>
      </w:r>
      <w:r w:rsidRPr="005B6379">
        <w:t xml:space="preserve">, </w:t>
      </w:r>
      <w:r w:rsidRPr="00D55C6A">
        <w:t>WF on NR Mobility Enhancements RRM requirements (part 1)</w:t>
      </w:r>
      <w:r w:rsidRPr="005B6379">
        <w:t xml:space="preserve">, </w:t>
      </w:r>
      <w:r w:rsidRPr="00B6665F">
        <w:t>3GPP TSG-RAN WG4 Meeting #106</w:t>
      </w:r>
      <w:r w:rsidRPr="005B6379">
        <w:t xml:space="preserve">, </w:t>
      </w:r>
      <w:r w:rsidRPr="00B6665F">
        <w:t xml:space="preserve">Athens, Greece, 27 February –03 </w:t>
      </w:r>
      <w:r w:rsidR="00DA1DA3">
        <w:t>March</w:t>
      </w:r>
      <w:r w:rsidRPr="00B6665F">
        <w:t xml:space="preserve"> 2023</w:t>
      </w:r>
      <w:r>
        <w:t>.</w:t>
      </w:r>
    </w:p>
    <w:bookmarkEnd w:id="60"/>
    <w:p w14:paraId="0650C058" w14:textId="77777777" w:rsidR="000040DC" w:rsidRDefault="000040DC" w:rsidP="000040DC">
      <w:pPr>
        <w:ind w:right="-22"/>
        <w:rPr>
          <w:highlight w:val="yellow"/>
        </w:rPr>
      </w:pPr>
    </w:p>
    <w:p w14:paraId="62EF9BBA" w14:textId="77777777" w:rsidR="0060543D" w:rsidRDefault="0060543D" w:rsidP="000040DC">
      <w:pPr>
        <w:ind w:right="-22"/>
        <w:rPr>
          <w:highlight w:val="yellow"/>
        </w:rPr>
      </w:pPr>
    </w:p>
    <w:sectPr w:rsid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E89E4" w14:textId="77777777" w:rsidR="00982BB6" w:rsidRDefault="00982BB6" w:rsidP="00001C9B">
      <w:pPr>
        <w:spacing w:after="0" w:line="240" w:lineRule="auto"/>
      </w:pPr>
      <w:r>
        <w:separator/>
      </w:r>
    </w:p>
  </w:endnote>
  <w:endnote w:type="continuationSeparator" w:id="0">
    <w:p w14:paraId="2EE4F427" w14:textId="77777777" w:rsidR="00982BB6" w:rsidRDefault="00982BB6" w:rsidP="00001C9B">
      <w:pPr>
        <w:spacing w:after="0" w:line="240" w:lineRule="auto"/>
      </w:pPr>
      <w:r>
        <w:continuationSeparator/>
      </w:r>
    </w:p>
  </w:endnote>
  <w:endnote w:type="continuationNotice" w:id="1">
    <w:p w14:paraId="199385C9" w14:textId="77777777" w:rsidR="00982BB6" w:rsidRDefault="00982B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15CB9" w14:textId="77777777" w:rsidR="00982BB6" w:rsidRDefault="00982BB6" w:rsidP="00001C9B">
      <w:pPr>
        <w:spacing w:after="0" w:line="240" w:lineRule="auto"/>
      </w:pPr>
      <w:r>
        <w:separator/>
      </w:r>
    </w:p>
  </w:footnote>
  <w:footnote w:type="continuationSeparator" w:id="0">
    <w:p w14:paraId="056D8FB9" w14:textId="77777777" w:rsidR="00982BB6" w:rsidRDefault="00982BB6" w:rsidP="00001C9B">
      <w:pPr>
        <w:spacing w:after="0" w:line="240" w:lineRule="auto"/>
      </w:pPr>
      <w:r>
        <w:continuationSeparator/>
      </w:r>
    </w:p>
  </w:footnote>
  <w:footnote w:type="continuationNotice" w:id="1">
    <w:p w14:paraId="4E207DA3" w14:textId="77777777" w:rsidR="00982BB6" w:rsidRDefault="00982B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0B1A"/>
    <w:multiLevelType w:val="multilevel"/>
    <w:tmpl w:val="216EF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3F59"/>
    <w:multiLevelType w:val="hybridMultilevel"/>
    <w:tmpl w:val="7124F3E4"/>
    <w:lvl w:ilvl="0" w:tplc="4844AA44">
      <w:start w:val="6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73467"/>
    <w:multiLevelType w:val="multilevel"/>
    <w:tmpl w:val="08C4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260BA3"/>
    <w:multiLevelType w:val="multilevel"/>
    <w:tmpl w:val="39B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61CA4"/>
    <w:multiLevelType w:val="multilevel"/>
    <w:tmpl w:val="0FE2C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F81DEE"/>
    <w:multiLevelType w:val="multilevel"/>
    <w:tmpl w:val="B6904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720D12"/>
    <w:multiLevelType w:val="multilevel"/>
    <w:tmpl w:val="4EC8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85654D"/>
    <w:multiLevelType w:val="multilevel"/>
    <w:tmpl w:val="F30E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954A64"/>
    <w:multiLevelType w:val="multilevel"/>
    <w:tmpl w:val="54442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AC27F32"/>
    <w:multiLevelType w:val="hybridMultilevel"/>
    <w:tmpl w:val="243463AC"/>
    <w:lvl w:ilvl="0" w:tplc="DC1EEE1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F44C78"/>
    <w:multiLevelType w:val="multilevel"/>
    <w:tmpl w:val="AA4A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F02980"/>
    <w:multiLevelType w:val="multilevel"/>
    <w:tmpl w:val="B846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29390E"/>
    <w:multiLevelType w:val="multilevel"/>
    <w:tmpl w:val="0C5C9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D03D3A"/>
    <w:multiLevelType w:val="multilevel"/>
    <w:tmpl w:val="216CA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D17A02"/>
    <w:multiLevelType w:val="multilevel"/>
    <w:tmpl w:val="C46C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456C59"/>
    <w:multiLevelType w:val="multilevel"/>
    <w:tmpl w:val="9D8A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92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B518E"/>
    <w:multiLevelType w:val="multilevel"/>
    <w:tmpl w:val="F850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722967"/>
    <w:multiLevelType w:val="multilevel"/>
    <w:tmpl w:val="080E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1681599"/>
    <w:multiLevelType w:val="multilevel"/>
    <w:tmpl w:val="98740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CA80315"/>
    <w:multiLevelType w:val="multilevel"/>
    <w:tmpl w:val="B486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8173091">
    <w:abstractNumId w:val="20"/>
  </w:num>
  <w:num w:numId="2" w16cid:durableId="2132702751">
    <w:abstractNumId w:val="16"/>
  </w:num>
  <w:num w:numId="3" w16cid:durableId="1171988833">
    <w:abstractNumId w:val="19"/>
  </w:num>
  <w:num w:numId="4" w16cid:durableId="1348604781">
    <w:abstractNumId w:val="25"/>
  </w:num>
  <w:num w:numId="5" w16cid:durableId="1932161988">
    <w:abstractNumId w:val="22"/>
  </w:num>
  <w:num w:numId="6" w16cid:durableId="1345935904">
    <w:abstractNumId w:val="1"/>
  </w:num>
  <w:num w:numId="7" w16cid:durableId="1276518336">
    <w:abstractNumId w:val="26"/>
  </w:num>
  <w:num w:numId="8" w16cid:durableId="1321889418">
    <w:abstractNumId w:val="11"/>
  </w:num>
  <w:num w:numId="9" w16cid:durableId="270598276">
    <w:abstractNumId w:val="14"/>
  </w:num>
  <w:num w:numId="10" w16cid:durableId="1536195922">
    <w:abstractNumId w:val="12"/>
  </w:num>
  <w:num w:numId="11" w16cid:durableId="1117916230">
    <w:abstractNumId w:val="23"/>
  </w:num>
  <w:num w:numId="12" w16cid:durableId="1078330150">
    <w:abstractNumId w:val="17"/>
  </w:num>
  <w:num w:numId="13" w16cid:durableId="1063213356">
    <w:abstractNumId w:val="24"/>
  </w:num>
  <w:num w:numId="14" w16cid:durableId="2069037091">
    <w:abstractNumId w:val="3"/>
  </w:num>
  <w:num w:numId="15" w16cid:durableId="1834298656">
    <w:abstractNumId w:val="13"/>
  </w:num>
  <w:num w:numId="16" w16cid:durableId="290787967">
    <w:abstractNumId w:val="21"/>
  </w:num>
  <w:num w:numId="17" w16cid:durableId="1915159966">
    <w:abstractNumId w:val="18"/>
  </w:num>
  <w:num w:numId="18" w16cid:durableId="1458260635">
    <w:abstractNumId w:val="8"/>
  </w:num>
  <w:num w:numId="19" w16cid:durableId="1582374710">
    <w:abstractNumId w:val="7"/>
  </w:num>
  <w:num w:numId="20" w16cid:durableId="958607246">
    <w:abstractNumId w:val="0"/>
  </w:num>
  <w:num w:numId="21" w16cid:durableId="1147940555">
    <w:abstractNumId w:val="6"/>
  </w:num>
  <w:num w:numId="22" w16cid:durableId="662515611">
    <w:abstractNumId w:val="5"/>
  </w:num>
  <w:num w:numId="23" w16cid:durableId="1236747147">
    <w:abstractNumId w:val="9"/>
  </w:num>
  <w:num w:numId="24" w16cid:durableId="860702039">
    <w:abstractNumId w:val="4"/>
  </w:num>
  <w:num w:numId="25" w16cid:durableId="1791124316">
    <w:abstractNumId w:val="15"/>
  </w:num>
  <w:num w:numId="26" w16cid:durableId="695694906">
    <w:abstractNumId w:val="15"/>
  </w:num>
  <w:num w:numId="27" w16cid:durableId="2096513168">
    <w:abstractNumId w:val="10"/>
  </w:num>
  <w:num w:numId="28" w16cid:durableId="1399396489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F0FBE"/>
    <w:rsid w:val="00001C9B"/>
    <w:rsid w:val="000040DC"/>
    <w:rsid w:val="00010D08"/>
    <w:rsid w:val="00010EE5"/>
    <w:rsid w:val="000151EF"/>
    <w:rsid w:val="000162B7"/>
    <w:rsid w:val="000239F5"/>
    <w:rsid w:val="0002635E"/>
    <w:rsid w:val="00027ACF"/>
    <w:rsid w:val="000317A1"/>
    <w:rsid w:val="00031D6C"/>
    <w:rsid w:val="0003314C"/>
    <w:rsid w:val="00034289"/>
    <w:rsid w:val="000365CA"/>
    <w:rsid w:val="000411AD"/>
    <w:rsid w:val="00042DF3"/>
    <w:rsid w:val="00043EE1"/>
    <w:rsid w:val="000544D3"/>
    <w:rsid w:val="00054750"/>
    <w:rsid w:val="000551B6"/>
    <w:rsid w:val="0006161F"/>
    <w:rsid w:val="00063F24"/>
    <w:rsid w:val="00066676"/>
    <w:rsid w:val="00075AB9"/>
    <w:rsid w:val="00077F35"/>
    <w:rsid w:val="00085DA0"/>
    <w:rsid w:val="0008612A"/>
    <w:rsid w:val="00090E18"/>
    <w:rsid w:val="00091AD9"/>
    <w:rsid w:val="00091D68"/>
    <w:rsid w:val="000971DB"/>
    <w:rsid w:val="000A10BC"/>
    <w:rsid w:val="000A20AC"/>
    <w:rsid w:val="000A6C33"/>
    <w:rsid w:val="000B0056"/>
    <w:rsid w:val="000B04D9"/>
    <w:rsid w:val="000B5050"/>
    <w:rsid w:val="000C0072"/>
    <w:rsid w:val="000C3672"/>
    <w:rsid w:val="000C3C7B"/>
    <w:rsid w:val="000D0F93"/>
    <w:rsid w:val="000D3851"/>
    <w:rsid w:val="000D3A56"/>
    <w:rsid w:val="000D673C"/>
    <w:rsid w:val="000D7A14"/>
    <w:rsid w:val="000E0486"/>
    <w:rsid w:val="000E2E43"/>
    <w:rsid w:val="000F3B97"/>
    <w:rsid w:val="000F5844"/>
    <w:rsid w:val="000F5B8F"/>
    <w:rsid w:val="001003AB"/>
    <w:rsid w:val="00106416"/>
    <w:rsid w:val="00110481"/>
    <w:rsid w:val="001127C9"/>
    <w:rsid w:val="00115B88"/>
    <w:rsid w:val="001201EE"/>
    <w:rsid w:val="00120401"/>
    <w:rsid w:val="00121CCD"/>
    <w:rsid w:val="00132F6A"/>
    <w:rsid w:val="00133913"/>
    <w:rsid w:val="001348C4"/>
    <w:rsid w:val="00134E94"/>
    <w:rsid w:val="001364C2"/>
    <w:rsid w:val="00140221"/>
    <w:rsid w:val="00142CBC"/>
    <w:rsid w:val="00146B4C"/>
    <w:rsid w:val="0015334B"/>
    <w:rsid w:val="00156A9D"/>
    <w:rsid w:val="00157507"/>
    <w:rsid w:val="00157DF0"/>
    <w:rsid w:val="00162D53"/>
    <w:rsid w:val="001642FC"/>
    <w:rsid w:val="0016496B"/>
    <w:rsid w:val="00165B47"/>
    <w:rsid w:val="00166F3F"/>
    <w:rsid w:val="001676DD"/>
    <w:rsid w:val="001743E2"/>
    <w:rsid w:val="001745F8"/>
    <w:rsid w:val="00182909"/>
    <w:rsid w:val="00182F5A"/>
    <w:rsid w:val="001838CF"/>
    <w:rsid w:val="001868EE"/>
    <w:rsid w:val="00186BA9"/>
    <w:rsid w:val="001879D4"/>
    <w:rsid w:val="0019104A"/>
    <w:rsid w:val="00193F76"/>
    <w:rsid w:val="001962F3"/>
    <w:rsid w:val="00197D78"/>
    <w:rsid w:val="001A3BA4"/>
    <w:rsid w:val="001A6D1F"/>
    <w:rsid w:val="001B4446"/>
    <w:rsid w:val="001B70C1"/>
    <w:rsid w:val="001B794F"/>
    <w:rsid w:val="001D2A47"/>
    <w:rsid w:val="001E1714"/>
    <w:rsid w:val="001E2497"/>
    <w:rsid w:val="001E30F6"/>
    <w:rsid w:val="001F0406"/>
    <w:rsid w:val="001F24B0"/>
    <w:rsid w:val="001F2511"/>
    <w:rsid w:val="001F33F7"/>
    <w:rsid w:val="00200A9C"/>
    <w:rsid w:val="00204664"/>
    <w:rsid w:val="00207A35"/>
    <w:rsid w:val="0021175C"/>
    <w:rsid w:val="00213EBB"/>
    <w:rsid w:val="00217EE5"/>
    <w:rsid w:val="002223FD"/>
    <w:rsid w:val="00224965"/>
    <w:rsid w:val="00231596"/>
    <w:rsid w:val="0023180D"/>
    <w:rsid w:val="00235F5C"/>
    <w:rsid w:val="0024086C"/>
    <w:rsid w:val="00240AF6"/>
    <w:rsid w:val="0024453F"/>
    <w:rsid w:val="002450BB"/>
    <w:rsid w:val="00247368"/>
    <w:rsid w:val="00256B31"/>
    <w:rsid w:val="00257FA3"/>
    <w:rsid w:val="002628FA"/>
    <w:rsid w:val="00262CA1"/>
    <w:rsid w:val="00277304"/>
    <w:rsid w:val="00277B56"/>
    <w:rsid w:val="002805AF"/>
    <w:rsid w:val="002A19F5"/>
    <w:rsid w:val="002A31BA"/>
    <w:rsid w:val="002A460E"/>
    <w:rsid w:val="002B4922"/>
    <w:rsid w:val="002B5BBD"/>
    <w:rsid w:val="002C0434"/>
    <w:rsid w:val="002C22C3"/>
    <w:rsid w:val="002C2D19"/>
    <w:rsid w:val="002C6EA3"/>
    <w:rsid w:val="002D10FA"/>
    <w:rsid w:val="002D4C55"/>
    <w:rsid w:val="002D68DD"/>
    <w:rsid w:val="002E585C"/>
    <w:rsid w:val="002E61E7"/>
    <w:rsid w:val="002E6262"/>
    <w:rsid w:val="002E6DED"/>
    <w:rsid w:val="002F0FBE"/>
    <w:rsid w:val="002F5208"/>
    <w:rsid w:val="002F5894"/>
    <w:rsid w:val="002F5C6D"/>
    <w:rsid w:val="00300956"/>
    <w:rsid w:val="0030500C"/>
    <w:rsid w:val="00311BE8"/>
    <w:rsid w:val="00317187"/>
    <w:rsid w:val="0032499A"/>
    <w:rsid w:val="00324F0E"/>
    <w:rsid w:val="0032697A"/>
    <w:rsid w:val="003341F7"/>
    <w:rsid w:val="003361A8"/>
    <w:rsid w:val="003373B8"/>
    <w:rsid w:val="00343F21"/>
    <w:rsid w:val="00347FEC"/>
    <w:rsid w:val="00356F45"/>
    <w:rsid w:val="00356F4A"/>
    <w:rsid w:val="00361E3D"/>
    <w:rsid w:val="00361FEB"/>
    <w:rsid w:val="0036217D"/>
    <w:rsid w:val="00363B51"/>
    <w:rsid w:val="00363CB8"/>
    <w:rsid w:val="00366B74"/>
    <w:rsid w:val="00366F77"/>
    <w:rsid w:val="0037376A"/>
    <w:rsid w:val="003A1FED"/>
    <w:rsid w:val="003A2CF4"/>
    <w:rsid w:val="003A70F3"/>
    <w:rsid w:val="003A710A"/>
    <w:rsid w:val="003B29A0"/>
    <w:rsid w:val="003B2DB1"/>
    <w:rsid w:val="003B659E"/>
    <w:rsid w:val="003C11A9"/>
    <w:rsid w:val="003C275E"/>
    <w:rsid w:val="003D2429"/>
    <w:rsid w:val="003D2496"/>
    <w:rsid w:val="003D5EEE"/>
    <w:rsid w:val="003E23E3"/>
    <w:rsid w:val="003E452C"/>
    <w:rsid w:val="003E47DD"/>
    <w:rsid w:val="003E58DF"/>
    <w:rsid w:val="003E66F4"/>
    <w:rsid w:val="003F1B83"/>
    <w:rsid w:val="003F30BA"/>
    <w:rsid w:val="003F6DEE"/>
    <w:rsid w:val="0040133F"/>
    <w:rsid w:val="00401706"/>
    <w:rsid w:val="00401A87"/>
    <w:rsid w:val="00404C4C"/>
    <w:rsid w:val="0041423F"/>
    <w:rsid w:val="00414F81"/>
    <w:rsid w:val="00415E94"/>
    <w:rsid w:val="004271CD"/>
    <w:rsid w:val="00433B6F"/>
    <w:rsid w:val="00435C15"/>
    <w:rsid w:val="00436A0F"/>
    <w:rsid w:val="00436B61"/>
    <w:rsid w:val="00437150"/>
    <w:rsid w:val="0043750A"/>
    <w:rsid w:val="00440006"/>
    <w:rsid w:val="00440319"/>
    <w:rsid w:val="00441141"/>
    <w:rsid w:val="00446474"/>
    <w:rsid w:val="00454B05"/>
    <w:rsid w:val="00454CD9"/>
    <w:rsid w:val="004713B9"/>
    <w:rsid w:val="00472834"/>
    <w:rsid w:val="004732E9"/>
    <w:rsid w:val="004854BB"/>
    <w:rsid w:val="00485EF1"/>
    <w:rsid w:val="00487226"/>
    <w:rsid w:val="004941AE"/>
    <w:rsid w:val="0049576E"/>
    <w:rsid w:val="00496606"/>
    <w:rsid w:val="004A1477"/>
    <w:rsid w:val="004A6DF3"/>
    <w:rsid w:val="004C0234"/>
    <w:rsid w:val="004C11C7"/>
    <w:rsid w:val="004C527D"/>
    <w:rsid w:val="004C62C8"/>
    <w:rsid w:val="004C6A90"/>
    <w:rsid w:val="004D5085"/>
    <w:rsid w:val="004D73B8"/>
    <w:rsid w:val="004E121F"/>
    <w:rsid w:val="004E5E66"/>
    <w:rsid w:val="004E637E"/>
    <w:rsid w:val="004E6E8B"/>
    <w:rsid w:val="004E761A"/>
    <w:rsid w:val="004E7ADB"/>
    <w:rsid w:val="004F35DD"/>
    <w:rsid w:val="0050084A"/>
    <w:rsid w:val="0050235D"/>
    <w:rsid w:val="005025C3"/>
    <w:rsid w:val="00503B4D"/>
    <w:rsid w:val="00504EE9"/>
    <w:rsid w:val="00515C91"/>
    <w:rsid w:val="00521576"/>
    <w:rsid w:val="005250E6"/>
    <w:rsid w:val="00530013"/>
    <w:rsid w:val="005338A3"/>
    <w:rsid w:val="005353E2"/>
    <w:rsid w:val="00542D23"/>
    <w:rsid w:val="0054442C"/>
    <w:rsid w:val="0054497A"/>
    <w:rsid w:val="00546E25"/>
    <w:rsid w:val="00550285"/>
    <w:rsid w:val="005622ED"/>
    <w:rsid w:val="00562492"/>
    <w:rsid w:val="00562FF2"/>
    <w:rsid w:val="0056385B"/>
    <w:rsid w:val="00570DE0"/>
    <w:rsid w:val="00572A20"/>
    <w:rsid w:val="00573065"/>
    <w:rsid w:val="00575C39"/>
    <w:rsid w:val="00576A95"/>
    <w:rsid w:val="00580B3C"/>
    <w:rsid w:val="00582058"/>
    <w:rsid w:val="005836F8"/>
    <w:rsid w:val="00584ED0"/>
    <w:rsid w:val="005873C5"/>
    <w:rsid w:val="00587643"/>
    <w:rsid w:val="00590985"/>
    <w:rsid w:val="005918FA"/>
    <w:rsid w:val="00592A86"/>
    <w:rsid w:val="005A0A94"/>
    <w:rsid w:val="005B3BBA"/>
    <w:rsid w:val="005B4801"/>
    <w:rsid w:val="005C23A4"/>
    <w:rsid w:val="005C5660"/>
    <w:rsid w:val="005C62D1"/>
    <w:rsid w:val="005D1467"/>
    <w:rsid w:val="005D1CDF"/>
    <w:rsid w:val="005D2797"/>
    <w:rsid w:val="005D2BB7"/>
    <w:rsid w:val="005D2C4C"/>
    <w:rsid w:val="005D3F95"/>
    <w:rsid w:val="005D4942"/>
    <w:rsid w:val="005D52D3"/>
    <w:rsid w:val="005E273A"/>
    <w:rsid w:val="005E61A8"/>
    <w:rsid w:val="005F10D0"/>
    <w:rsid w:val="005F20BE"/>
    <w:rsid w:val="005F306B"/>
    <w:rsid w:val="005F6419"/>
    <w:rsid w:val="006040CE"/>
    <w:rsid w:val="0060543D"/>
    <w:rsid w:val="00606B25"/>
    <w:rsid w:val="006104DD"/>
    <w:rsid w:val="00612B39"/>
    <w:rsid w:val="006130B5"/>
    <w:rsid w:val="00615863"/>
    <w:rsid w:val="00617400"/>
    <w:rsid w:val="006213D8"/>
    <w:rsid w:val="00625C52"/>
    <w:rsid w:val="00632D29"/>
    <w:rsid w:val="0064455C"/>
    <w:rsid w:val="006463AF"/>
    <w:rsid w:val="006467FD"/>
    <w:rsid w:val="00660077"/>
    <w:rsid w:val="00664133"/>
    <w:rsid w:val="00664950"/>
    <w:rsid w:val="00667E95"/>
    <w:rsid w:val="00683220"/>
    <w:rsid w:val="00683DCE"/>
    <w:rsid w:val="0068617D"/>
    <w:rsid w:val="00687FA0"/>
    <w:rsid w:val="00695256"/>
    <w:rsid w:val="006A2529"/>
    <w:rsid w:val="006A3C11"/>
    <w:rsid w:val="006A6746"/>
    <w:rsid w:val="006A70F4"/>
    <w:rsid w:val="006B1AF9"/>
    <w:rsid w:val="006B3568"/>
    <w:rsid w:val="006B682F"/>
    <w:rsid w:val="006B7010"/>
    <w:rsid w:val="006C3095"/>
    <w:rsid w:val="006D1EAD"/>
    <w:rsid w:val="006D6C0B"/>
    <w:rsid w:val="006E1151"/>
    <w:rsid w:val="006E1AC1"/>
    <w:rsid w:val="006E4291"/>
    <w:rsid w:val="006E6311"/>
    <w:rsid w:val="006F1EB7"/>
    <w:rsid w:val="006F40D2"/>
    <w:rsid w:val="00701BB9"/>
    <w:rsid w:val="00704920"/>
    <w:rsid w:val="00707DE8"/>
    <w:rsid w:val="007133FE"/>
    <w:rsid w:val="00713CA7"/>
    <w:rsid w:val="007145FF"/>
    <w:rsid w:val="00715B2A"/>
    <w:rsid w:val="00720256"/>
    <w:rsid w:val="00723EA2"/>
    <w:rsid w:val="00725561"/>
    <w:rsid w:val="00731045"/>
    <w:rsid w:val="007327C1"/>
    <w:rsid w:val="00741BA4"/>
    <w:rsid w:val="00741EE6"/>
    <w:rsid w:val="007450F1"/>
    <w:rsid w:val="0074738D"/>
    <w:rsid w:val="00751515"/>
    <w:rsid w:val="0076108C"/>
    <w:rsid w:val="007626B7"/>
    <w:rsid w:val="00770188"/>
    <w:rsid w:val="00770DDA"/>
    <w:rsid w:val="00771DBA"/>
    <w:rsid w:val="00775CA0"/>
    <w:rsid w:val="007766A1"/>
    <w:rsid w:val="0078212B"/>
    <w:rsid w:val="00784DF6"/>
    <w:rsid w:val="00785232"/>
    <w:rsid w:val="00790063"/>
    <w:rsid w:val="007907E4"/>
    <w:rsid w:val="00790BE2"/>
    <w:rsid w:val="00794242"/>
    <w:rsid w:val="00794316"/>
    <w:rsid w:val="007A25A7"/>
    <w:rsid w:val="007A4A45"/>
    <w:rsid w:val="007B186C"/>
    <w:rsid w:val="007B3C3D"/>
    <w:rsid w:val="007B7707"/>
    <w:rsid w:val="007C1696"/>
    <w:rsid w:val="007C3506"/>
    <w:rsid w:val="007C3ED0"/>
    <w:rsid w:val="007C5153"/>
    <w:rsid w:val="007C5971"/>
    <w:rsid w:val="007D6767"/>
    <w:rsid w:val="007E5B47"/>
    <w:rsid w:val="007F2D18"/>
    <w:rsid w:val="007F54B9"/>
    <w:rsid w:val="007F5E6F"/>
    <w:rsid w:val="007F7DB7"/>
    <w:rsid w:val="00804A9B"/>
    <w:rsid w:val="00806A76"/>
    <w:rsid w:val="00807453"/>
    <w:rsid w:val="00811C9D"/>
    <w:rsid w:val="00812602"/>
    <w:rsid w:val="00816649"/>
    <w:rsid w:val="00816C80"/>
    <w:rsid w:val="00821498"/>
    <w:rsid w:val="00826AEE"/>
    <w:rsid w:val="008278B9"/>
    <w:rsid w:val="00827EEF"/>
    <w:rsid w:val="00832007"/>
    <w:rsid w:val="00834FD1"/>
    <w:rsid w:val="00840E39"/>
    <w:rsid w:val="00841BCD"/>
    <w:rsid w:val="008420E1"/>
    <w:rsid w:val="008454DB"/>
    <w:rsid w:val="00851A8E"/>
    <w:rsid w:val="0085365B"/>
    <w:rsid w:val="00855651"/>
    <w:rsid w:val="0086260E"/>
    <w:rsid w:val="0086792C"/>
    <w:rsid w:val="00867E63"/>
    <w:rsid w:val="00870ABB"/>
    <w:rsid w:val="00872389"/>
    <w:rsid w:val="0087246B"/>
    <w:rsid w:val="00876B27"/>
    <w:rsid w:val="00877464"/>
    <w:rsid w:val="00880B7D"/>
    <w:rsid w:val="008810AA"/>
    <w:rsid w:val="008826C1"/>
    <w:rsid w:val="00882D60"/>
    <w:rsid w:val="00883DFD"/>
    <w:rsid w:val="00884F0B"/>
    <w:rsid w:val="008863CF"/>
    <w:rsid w:val="00892999"/>
    <w:rsid w:val="0089633F"/>
    <w:rsid w:val="008A0E6D"/>
    <w:rsid w:val="008A1BF7"/>
    <w:rsid w:val="008A5B0E"/>
    <w:rsid w:val="008B0961"/>
    <w:rsid w:val="008B5B82"/>
    <w:rsid w:val="008C3E8A"/>
    <w:rsid w:val="008D1C83"/>
    <w:rsid w:val="008D66A7"/>
    <w:rsid w:val="008D73A9"/>
    <w:rsid w:val="008D7603"/>
    <w:rsid w:val="008D7923"/>
    <w:rsid w:val="008E282E"/>
    <w:rsid w:val="008E7FD2"/>
    <w:rsid w:val="008F0E38"/>
    <w:rsid w:val="008F40C0"/>
    <w:rsid w:val="008F5811"/>
    <w:rsid w:val="0090091A"/>
    <w:rsid w:val="0090214B"/>
    <w:rsid w:val="00902A5F"/>
    <w:rsid w:val="009042BD"/>
    <w:rsid w:val="0091559E"/>
    <w:rsid w:val="00915D68"/>
    <w:rsid w:val="00934C0E"/>
    <w:rsid w:val="00936159"/>
    <w:rsid w:val="009364E4"/>
    <w:rsid w:val="00941E09"/>
    <w:rsid w:val="009504C8"/>
    <w:rsid w:val="00951AB9"/>
    <w:rsid w:val="0095709A"/>
    <w:rsid w:val="0096514D"/>
    <w:rsid w:val="0097097D"/>
    <w:rsid w:val="00974877"/>
    <w:rsid w:val="00975F67"/>
    <w:rsid w:val="00977E1D"/>
    <w:rsid w:val="0098172D"/>
    <w:rsid w:val="009821F1"/>
    <w:rsid w:val="00982BB6"/>
    <w:rsid w:val="00984EC4"/>
    <w:rsid w:val="00987744"/>
    <w:rsid w:val="00997888"/>
    <w:rsid w:val="009A0952"/>
    <w:rsid w:val="009A13DB"/>
    <w:rsid w:val="009A3C2C"/>
    <w:rsid w:val="009B0573"/>
    <w:rsid w:val="009B14BA"/>
    <w:rsid w:val="009B3718"/>
    <w:rsid w:val="009B7B4B"/>
    <w:rsid w:val="009B7C21"/>
    <w:rsid w:val="009C7534"/>
    <w:rsid w:val="009D2327"/>
    <w:rsid w:val="009D6AE4"/>
    <w:rsid w:val="009E6258"/>
    <w:rsid w:val="009F1810"/>
    <w:rsid w:val="009F3CFD"/>
    <w:rsid w:val="00A04992"/>
    <w:rsid w:val="00A05076"/>
    <w:rsid w:val="00A06D46"/>
    <w:rsid w:val="00A124E3"/>
    <w:rsid w:val="00A147AA"/>
    <w:rsid w:val="00A21D71"/>
    <w:rsid w:val="00A22B78"/>
    <w:rsid w:val="00A249BF"/>
    <w:rsid w:val="00A2533F"/>
    <w:rsid w:val="00A25AE5"/>
    <w:rsid w:val="00A317A3"/>
    <w:rsid w:val="00A33D69"/>
    <w:rsid w:val="00A357ED"/>
    <w:rsid w:val="00A37002"/>
    <w:rsid w:val="00A37485"/>
    <w:rsid w:val="00A37513"/>
    <w:rsid w:val="00A4355E"/>
    <w:rsid w:val="00A43701"/>
    <w:rsid w:val="00A546B9"/>
    <w:rsid w:val="00A56B8C"/>
    <w:rsid w:val="00A616EA"/>
    <w:rsid w:val="00A6200A"/>
    <w:rsid w:val="00A72C71"/>
    <w:rsid w:val="00A72D55"/>
    <w:rsid w:val="00A8073F"/>
    <w:rsid w:val="00A823CB"/>
    <w:rsid w:val="00A83300"/>
    <w:rsid w:val="00A843C5"/>
    <w:rsid w:val="00A92BCD"/>
    <w:rsid w:val="00A9308F"/>
    <w:rsid w:val="00A9333F"/>
    <w:rsid w:val="00A93BCE"/>
    <w:rsid w:val="00AA1297"/>
    <w:rsid w:val="00AA1B0E"/>
    <w:rsid w:val="00AA47B6"/>
    <w:rsid w:val="00AB60EC"/>
    <w:rsid w:val="00AC163B"/>
    <w:rsid w:val="00AC20B8"/>
    <w:rsid w:val="00AC5CA7"/>
    <w:rsid w:val="00AC5D0B"/>
    <w:rsid w:val="00AC6058"/>
    <w:rsid w:val="00AC7B3A"/>
    <w:rsid w:val="00AD1031"/>
    <w:rsid w:val="00AD5F1D"/>
    <w:rsid w:val="00AE2BA5"/>
    <w:rsid w:val="00AE304E"/>
    <w:rsid w:val="00AE5069"/>
    <w:rsid w:val="00AE56B1"/>
    <w:rsid w:val="00AE5A3A"/>
    <w:rsid w:val="00AE6B51"/>
    <w:rsid w:val="00AE6D09"/>
    <w:rsid w:val="00AF3D21"/>
    <w:rsid w:val="00AF7A7C"/>
    <w:rsid w:val="00B01783"/>
    <w:rsid w:val="00B0489A"/>
    <w:rsid w:val="00B05D18"/>
    <w:rsid w:val="00B12408"/>
    <w:rsid w:val="00B1398C"/>
    <w:rsid w:val="00B148A1"/>
    <w:rsid w:val="00B24543"/>
    <w:rsid w:val="00B2756F"/>
    <w:rsid w:val="00B3311A"/>
    <w:rsid w:val="00B3367A"/>
    <w:rsid w:val="00B35487"/>
    <w:rsid w:val="00B3782F"/>
    <w:rsid w:val="00B408B6"/>
    <w:rsid w:val="00B426C1"/>
    <w:rsid w:val="00B451E2"/>
    <w:rsid w:val="00B542DA"/>
    <w:rsid w:val="00B62C5F"/>
    <w:rsid w:val="00B72EE0"/>
    <w:rsid w:val="00B73862"/>
    <w:rsid w:val="00B73F43"/>
    <w:rsid w:val="00B75CD5"/>
    <w:rsid w:val="00B763A6"/>
    <w:rsid w:val="00B8153C"/>
    <w:rsid w:val="00B83AE8"/>
    <w:rsid w:val="00B85575"/>
    <w:rsid w:val="00B86EE0"/>
    <w:rsid w:val="00B87B51"/>
    <w:rsid w:val="00B94F33"/>
    <w:rsid w:val="00B95B7B"/>
    <w:rsid w:val="00B96A25"/>
    <w:rsid w:val="00BA1856"/>
    <w:rsid w:val="00BA4AB8"/>
    <w:rsid w:val="00BA4CAA"/>
    <w:rsid w:val="00BA6B66"/>
    <w:rsid w:val="00BA6E48"/>
    <w:rsid w:val="00BB25BB"/>
    <w:rsid w:val="00BB4175"/>
    <w:rsid w:val="00BB4DA2"/>
    <w:rsid w:val="00BB682C"/>
    <w:rsid w:val="00BB7F35"/>
    <w:rsid w:val="00BD6AD8"/>
    <w:rsid w:val="00BE0AF6"/>
    <w:rsid w:val="00BE1F03"/>
    <w:rsid w:val="00BE2215"/>
    <w:rsid w:val="00BE3CA8"/>
    <w:rsid w:val="00BE4FD8"/>
    <w:rsid w:val="00BE58A7"/>
    <w:rsid w:val="00BF2218"/>
    <w:rsid w:val="00BF7CC7"/>
    <w:rsid w:val="00BF7E02"/>
    <w:rsid w:val="00C00F98"/>
    <w:rsid w:val="00C0426B"/>
    <w:rsid w:val="00C045DF"/>
    <w:rsid w:val="00C122AC"/>
    <w:rsid w:val="00C13911"/>
    <w:rsid w:val="00C23BC0"/>
    <w:rsid w:val="00C23E56"/>
    <w:rsid w:val="00C26B74"/>
    <w:rsid w:val="00C26D43"/>
    <w:rsid w:val="00C41406"/>
    <w:rsid w:val="00C43659"/>
    <w:rsid w:val="00C439BF"/>
    <w:rsid w:val="00C46548"/>
    <w:rsid w:val="00C47F16"/>
    <w:rsid w:val="00C56EBF"/>
    <w:rsid w:val="00C574D5"/>
    <w:rsid w:val="00C649ED"/>
    <w:rsid w:val="00C73F32"/>
    <w:rsid w:val="00C81514"/>
    <w:rsid w:val="00C81E3C"/>
    <w:rsid w:val="00C854FE"/>
    <w:rsid w:val="00C87462"/>
    <w:rsid w:val="00C92304"/>
    <w:rsid w:val="00C934A4"/>
    <w:rsid w:val="00CA0866"/>
    <w:rsid w:val="00CA15F1"/>
    <w:rsid w:val="00CA180C"/>
    <w:rsid w:val="00CA3E16"/>
    <w:rsid w:val="00CA3E82"/>
    <w:rsid w:val="00CA62C8"/>
    <w:rsid w:val="00CB22B2"/>
    <w:rsid w:val="00CB2D0D"/>
    <w:rsid w:val="00CC0587"/>
    <w:rsid w:val="00CC0C81"/>
    <w:rsid w:val="00CC3EE2"/>
    <w:rsid w:val="00CC4259"/>
    <w:rsid w:val="00CD2427"/>
    <w:rsid w:val="00CD4A4E"/>
    <w:rsid w:val="00CD7492"/>
    <w:rsid w:val="00CE3A6B"/>
    <w:rsid w:val="00CE51C6"/>
    <w:rsid w:val="00CF328F"/>
    <w:rsid w:val="00CF5048"/>
    <w:rsid w:val="00CF5C01"/>
    <w:rsid w:val="00CF67CC"/>
    <w:rsid w:val="00D00211"/>
    <w:rsid w:val="00D031E9"/>
    <w:rsid w:val="00D040A5"/>
    <w:rsid w:val="00D06309"/>
    <w:rsid w:val="00D07B4C"/>
    <w:rsid w:val="00D1169E"/>
    <w:rsid w:val="00D133A8"/>
    <w:rsid w:val="00D21C36"/>
    <w:rsid w:val="00D22948"/>
    <w:rsid w:val="00D2378B"/>
    <w:rsid w:val="00D30D4A"/>
    <w:rsid w:val="00D3322E"/>
    <w:rsid w:val="00D34C30"/>
    <w:rsid w:val="00D351EA"/>
    <w:rsid w:val="00D35644"/>
    <w:rsid w:val="00D35B15"/>
    <w:rsid w:val="00D40288"/>
    <w:rsid w:val="00D405A6"/>
    <w:rsid w:val="00D43403"/>
    <w:rsid w:val="00D5270B"/>
    <w:rsid w:val="00D6055E"/>
    <w:rsid w:val="00D60B3C"/>
    <w:rsid w:val="00D62BDB"/>
    <w:rsid w:val="00D62E71"/>
    <w:rsid w:val="00D6430D"/>
    <w:rsid w:val="00D66188"/>
    <w:rsid w:val="00D711EF"/>
    <w:rsid w:val="00D731F6"/>
    <w:rsid w:val="00D740CA"/>
    <w:rsid w:val="00D74A7F"/>
    <w:rsid w:val="00D7636C"/>
    <w:rsid w:val="00D8051D"/>
    <w:rsid w:val="00D81DC9"/>
    <w:rsid w:val="00D85728"/>
    <w:rsid w:val="00D87989"/>
    <w:rsid w:val="00D95481"/>
    <w:rsid w:val="00D97699"/>
    <w:rsid w:val="00D979F4"/>
    <w:rsid w:val="00DA11D9"/>
    <w:rsid w:val="00DA19A2"/>
    <w:rsid w:val="00DA1DA3"/>
    <w:rsid w:val="00DA204A"/>
    <w:rsid w:val="00DA3A8E"/>
    <w:rsid w:val="00DB4267"/>
    <w:rsid w:val="00DB6C76"/>
    <w:rsid w:val="00DC23DA"/>
    <w:rsid w:val="00DC3C57"/>
    <w:rsid w:val="00DC7A13"/>
    <w:rsid w:val="00DE2EDA"/>
    <w:rsid w:val="00DF06CD"/>
    <w:rsid w:val="00DF0F45"/>
    <w:rsid w:val="00DF2997"/>
    <w:rsid w:val="00DF40D4"/>
    <w:rsid w:val="00E01DCD"/>
    <w:rsid w:val="00E034F9"/>
    <w:rsid w:val="00E10BC4"/>
    <w:rsid w:val="00E13BA8"/>
    <w:rsid w:val="00E1415D"/>
    <w:rsid w:val="00E15179"/>
    <w:rsid w:val="00E268DA"/>
    <w:rsid w:val="00E26970"/>
    <w:rsid w:val="00E316C0"/>
    <w:rsid w:val="00E323E9"/>
    <w:rsid w:val="00E34018"/>
    <w:rsid w:val="00E3591C"/>
    <w:rsid w:val="00E437D2"/>
    <w:rsid w:val="00E4536D"/>
    <w:rsid w:val="00E501A2"/>
    <w:rsid w:val="00E5465D"/>
    <w:rsid w:val="00E55751"/>
    <w:rsid w:val="00E562CF"/>
    <w:rsid w:val="00E67963"/>
    <w:rsid w:val="00E73D6F"/>
    <w:rsid w:val="00E77B98"/>
    <w:rsid w:val="00E90135"/>
    <w:rsid w:val="00E928D7"/>
    <w:rsid w:val="00E94CAF"/>
    <w:rsid w:val="00EA1323"/>
    <w:rsid w:val="00EA2311"/>
    <w:rsid w:val="00EA3E8E"/>
    <w:rsid w:val="00EB34E1"/>
    <w:rsid w:val="00EB69C9"/>
    <w:rsid w:val="00EC1BF3"/>
    <w:rsid w:val="00EC3231"/>
    <w:rsid w:val="00EC7BC3"/>
    <w:rsid w:val="00ED7600"/>
    <w:rsid w:val="00ED7BF8"/>
    <w:rsid w:val="00EE27D9"/>
    <w:rsid w:val="00EE65A2"/>
    <w:rsid w:val="00EF537B"/>
    <w:rsid w:val="00EF55DC"/>
    <w:rsid w:val="00EF588B"/>
    <w:rsid w:val="00EF5AA6"/>
    <w:rsid w:val="00EF6073"/>
    <w:rsid w:val="00EF698B"/>
    <w:rsid w:val="00EF71DF"/>
    <w:rsid w:val="00F0421C"/>
    <w:rsid w:val="00F04C01"/>
    <w:rsid w:val="00F05EAF"/>
    <w:rsid w:val="00F1047D"/>
    <w:rsid w:val="00F11D0E"/>
    <w:rsid w:val="00F1362C"/>
    <w:rsid w:val="00F268CF"/>
    <w:rsid w:val="00F27FA1"/>
    <w:rsid w:val="00F33FEA"/>
    <w:rsid w:val="00F349DF"/>
    <w:rsid w:val="00F414F1"/>
    <w:rsid w:val="00F44733"/>
    <w:rsid w:val="00F50853"/>
    <w:rsid w:val="00F508B8"/>
    <w:rsid w:val="00F52B5E"/>
    <w:rsid w:val="00F54D8E"/>
    <w:rsid w:val="00F62F6D"/>
    <w:rsid w:val="00F64067"/>
    <w:rsid w:val="00F66800"/>
    <w:rsid w:val="00F72513"/>
    <w:rsid w:val="00F72CB1"/>
    <w:rsid w:val="00F80A59"/>
    <w:rsid w:val="00F8215E"/>
    <w:rsid w:val="00F824F5"/>
    <w:rsid w:val="00F840ED"/>
    <w:rsid w:val="00F9081E"/>
    <w:rsid w:val="00F92555"/>
    <w:rsid w:val="00F9374D"/>
    <w:rsid w:val="00FA106A"/>
    <w:rsid w:val="00FA7BF2"/>
    <w:rsid w:val="00FB54FF"/>
    <w:rsid w:val="00FC09AC"/>
    <w:rsid w:val="00FC29B9"/>
    <w:rsid w:val="00FC49E3"/>
    <w:rsid w:val="00FC6FD3"/>
    <w:rsid w:val="00FD03F3"/>
    <w:rsid w:val="00FD7DA8"/>
    <w:rsid w:val="00FE082D"/>
    <w:rsid w:val="00FE305C"/>
    <w:rsid w:val="00FF0301"/>
    <w:rsid w:val="00FF1D31"/>
    <w:rsid w:val="3D90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F4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DB1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lgerian" w:hAnsi="Algerian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CF67CC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A62C8"/>
    <w:pPr>
      <w:tabs>
        <w:tab w:val="right" w:leader="dot" w:pos="9617"/>
      </w:tabs>
      <w:spacing w:after="100"/>
    </w:pPr>
    <w:rPr>
      <w:b/>
    </w:rPr>
  </w:style>
  <w:style w:type="table" w:customStyle="1" w:styleId="TableGrid1">
    <w:name w:val="Table Grid1"/>
    <w:basedOn w:val="TableNormal"/>
    <w:next w:val="TableGrid"/>
    <w:uiPriority w:val="39"/>
    <w:rsid w:val="00A546B9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EB34E1"/>
    <w:rPr>
      <w:b/>
      <w:bCs/>
      <w:i/>
      <w:iCs/>
      <w:spacing w:val="5"/>
    </w:rPr>
  </w:style>
  <w:style w:type="character" w:styleId="Mention">
    <w:name w:val="Mention"/>
    <w:basedOn w:val="DefaultParagraphFont"/>
    <w:uiPriority w:val="99"/>
    <w:unhideWhenUsed/>
    <w:rsid w:val="00EB34E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61E3D"/>
    <w:pPr>
      <w:spacing w:after="0" w:line="240" w:lineRule="auto"/>
    </w:pPr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36B61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963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33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8963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33F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277304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2772</Words>
  <Characters>15804</Characters>
  <Application>Microsoft Office Word</Application>
  <DocSecurity>4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18539</CharactersWithSpaces>
  <SharedDoc>false</SharedDoc>
  <HLinks>
    <vt:vector size="144" baseType="variant"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_Toc132021151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_Toc132021150</vt:lpwstr>
      </vt:variant>
      <vt:variant>
        <vt:i4>1114160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_Toc132021149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_Toc132021148</vt:lpwstr>
      </vt:variant>
      <vt:variant>
        <vt:i4>1114160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_Toc132021147</vt:lpwstr>
      </vt:variant>
      <vt:variant>
        <vt:i4>1114160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_Toc132021146</vt:lpwstr>
      </vt:variant>
      <vt:variant>
        <vt:i4>1114160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_Toc132021145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_Toc132021144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_Toc132021143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_Toc132021142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_Toc132021141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_Toc132021140</vt:lpwstr>
      </vt:variant>
      <vt:variant>
        <vt:i4>1441840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_Toc132021139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_Toc132021138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_Toc132021137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_Toc132021136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_Toc132021135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_Toc132021134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_Toc132021133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_Toc132021132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_Toc132021131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_Toc132021130</vt:lpwstr>
      </vt:variant>
      <vt:variant>
        <vt:i4>1507376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_Toc132021129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_Toc132021128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2023-04-10T11:12:00Z</dcterms:created>
  <dcterms:modified xsi:type="dcterms:W3CDTF">2023-04-10T11:12:00Z</dcterms:modified>
</cp:coreProperties>
</file>