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5D4AB" w14:textId="3266B0B1" w:rsidR="00841BCD" w:rsidRPr="00C1534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C1534E">
        <w:rPr>
          <w:rFonts w:ascii="Arial" w:eastAsia="SimSun" w:hAnsi="Arial" w:cs="Times New Roman"/>
          <w:b/>
          <w:bCs/>
          <w:sz w:val="24"/>
          <w:szCs w:val="20"/>
        </w:rPr>
        <w:t>3</w:t>
      </w:r>
      <w:bookmarkStart w:id="2" w:name="_Ref131065183"/>
      <w:bookmarkEnd w:id="2"/>
      <w:r w:rsidRPr="00C1534E">
        <w:rPr>
          <w:rFonts w:ascii="Arial" w:eastAsia="SimSun" w:hAnsi="Arial" w:cs="Times New Roman"/>
          <w:b/>
          <w:bCs/>
          <w:sz w:val="24"/>
          <w:szCs w:val="20"/>
        </w:rPr>
        <w:t>GPP T</w:t>
      </w:r>
      <w:bookmarkStart w:id="3" w:name="_Ref452454252"/>
      <w:bookmarkEnd w:id="3"/>
      <w:r w:rsidRPr="00C1534E">
        <w:rPr>
          <w:rFonts w:ascii="Arial" w:eastAsia="SimSun" w:hAnsi="Arial" w:cs="Times New Roman"/>
          <w:b/>
          <w:bCs/>
          <w:sz w:val="24"/>
          <w:szCs w:val="20"/>
        </w:rPr>
        <w:t xml:space="preserve">SG-RAN </w:t>
      </w:r>
      <w:r w:rsidR="00ED7600" w:rsidRPr="00C1534E">
        <w:rPr>
          <w:rFonts w:ascii="Arial" w:eastAsia="SimSun" w:hAnsi="Arial" w:cs="Times New Roman"/>
          <w:b/>
          <w:sz w:val="24"/>
          <w:szCs w:val="20"/>
        </w:rPr>
        <w:t>WG4 Meeting #</w:t>
      </w:r>
      <w:r w:rsidR="001868EE" w:rsidRPr="00C1534E">
        <w:rPr>
          <w:rFonts w:ascii="Arial" w:eastAsia="SimSun" w:hAnsi="Arial" w:cs="Times New Roman"/>
          <w:b/>
          <w:sz w:val="24"/>
          <w:szCs w:val="20"/>
        </w:rPr>
        <w:t>10</w:t>
      </w:r>
      <w:r w:rsidR="00521576" w:rsidRPr="00C1534E">
        <w:rPr>
          <w:rFonts w:ascii="Arial" w:eastAsia="SimSun" w:hAnsi="Arial" w:cs="Times New Roman"/>
          <w:b/>
          <w:sz w:val="24"/>
          <w:szCs w:val="20"/>
        </w:rPr>
        <w:t>6</w:t>
      </w:r>
      <w:r w:rsidR="003C4FDE" w:rsidRPr="00C1534E">
        <w:rPr>
          <w:rFonts w:ascii="Arial" w:eastAsia="SimSun" w:hAnsi="Arial" w:cs="Times New Roman"/>
          <w:b/>
          <w:sz w:val="24"/>
          <w:szCs w:val="20"/>
        </w:rPr>
        <w:t>bis-e</w:t>
      </w:r>
      <w:r w:rsidR="006A3C11" w:rsidRPr="00C1534E">
        <w:rPr>
          <w:rFonts w:ascii="Arial" w:eastAsia="SimSun" w:hAnsi="Arial" w:cs="Times New Roman"/>
          <w:b/>
          <w:sz w:val="24"/>
          <w:szCs w:val="20"/>
        </w:rPr>
        <w:t xml:space="preserve"> </w:t>
      </w:r>
      <w:r w:rsidRPr="00C1534E">
        <w:rPr>
          <w:rFonts w:ascii="Arial" w:eastAsia="SimSun" w:hAnsi="Arial" w:cs="Times New Roman"/>
          <w:b/>
          <w:bCs/>
          <w:sz w:val="24"/>
          <w:szCs w:val="20"/>
        </w:rPr>
        <w:tab/>
      </w:r>
      <w:r w:rsidR="00583FF4" w:rsidRPr="00583FF4">
        <w:rPr>
          <w:rFonts w:ascii="Arial" w:eastAsia="SimSun" w:hAnsi="Arial" w:cs="Times New Roman"/>
          <w:b/>
          <w:bCs/>
          <w:sz w:val="24"/>
          <w:szCs w:val="20"/>
          <w:lang w:eastAsia="ja-JP"/>
        </w:rPr>
        <w:t>R4-2304270</w:t>
      </w:r>
    </w:p>
    <w:p w14:paraId="247C85C1" w14:textId="77777777" w:rsidR="00841BCD" w:rsidRPr="00C1534E"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1534E">
        <w:rPr>
          <w:rFonts w:ascii="Arial" w:eastAsia="SimSun" w:hAnsi="Arial" w:cs="Times New Roman"/>
          <w:b/>
          <w:sz w:val="24"/>
          <w:szCs w:val="20"/>
        </w:rPr>
        <w:t>Electronic Meeting</w:t>
      </w:r>
      <w:r w:rsidR="005C23A4" w:rsidRPr="00C1534E">
        <w:rPr>
          <w:rFonts w:ascii="Arial" w:eastAsia="SimSun" w:hAnsi="Arial" w:cs="Times New Roman"/>
          <w:b/>
          <w:sz w:val="24"/>
          <w:szCs w:val="20"/>
        </w:rPr>
        <w:t xml:space="preserve">, </w:t>
      </w:r>
      <w:r w:rsidRPr="00C1534E">
        <w:rPr>
          <w:rFonts w:ascii="Arial" w:eastAsia="SimSun" w:hAnsi="Arial" w:cs="Times New Roman"/>
          <w:b/>
          <w:sz w:val="24"/>
          <w:szCs w:val="20"/>
        </w:rPr>
        <w:t>April</w:t>
      </w:r>
      <w:r w:rsidR="00521576" w:rsidRPr="00C1534E">
        <w:rPr>
          <w:rFonts w:ascii="Arial" w:eastAsia="SimSun" w:hAnsi="Arial" w:cs="Times New Roman"/>
          <w:b/>
          <w:sz w:val="24"/>
          <w:szCs w:val="20"/>
        </w:rPr>
        <w:t xml:space="preserve"> </w:t>
      </w:r>
      <w:r w:rsidRPr="00C1534E">
        <w:rPr>
          <w:rFonts w:ascii="Arial" w:eastAsia="SimSun" w:hAnsi="Arial" w:cs="Times New Roman"/>
          <w:b/>
          <w:sz w:val="24"/>
          <w:szCs w:val="20"/>
        </w:rPr>
        <w:t>1</w:t>
      </w:r>
      <w:r w:rsidR="00521576" w:rsidRPr="00C1534E">
        <w:rPr>
          <w:rFonts w:ascii="Arial" w:eastAsia="SimSun" w:hAnsi="Arial" w:cs="Times New Roman"/>
          <w:b/>
          <w:sz w:val="24"/>
          <w:szCs w:val="20"/>
        </w:rPr>
        <w:t>7</w:t>
      </w:r>
      <w:r w:rsidR="00A04992" w:rsidRPr="00C1534E">
        <w:rPr>
          <w:rFonts w:ascii="Arial" w:eastAsia="SimSun" w:hAnsi="Arial" w:cs="Times New Roman"/>
          <w:b/>
          <w:sz w:val="24"/>
          <w:szCs w:val="20"/>
        </w:rPr>
        <w:t xml:space="preserve"> – </w:t>
      </w:r>
      <w:r w:rsidRPr="00C1534E">
        <w:rPr>
          <w:rFonts w:ascii="Arial" w:eastAsia="SimSun" w:hAnsi="Arial" w:cs="Times New Roman"/>
          <w:b/>
          <w:sz w:val="24"/>
          <w:szCs w:val="20"/>
        </w:rPr>
        <w:t>26</w:t>
      </w:r>
      <w:r w:rsidR="00A04992" w:rsidRPr="00C1534E">
        <w:rPr>
          <w:rFonts w:ascii="Arial" w:eastAsia="SimSun" w:hAnsi="Arial" w:cs="Times New Roman"/>
          <w:b/>
          <w:sz w:val="24"/>
          <w:szCs w:val="20"/>
        </w:rPr>
        <w:t>, 202</w:t>
      </w:r>
      <w:r w:rsidR="00521576" w:rsidRPr="00C1534E">
        <w:rPr>
          <w:rFonts w:ascii="Arial" w:eastAsia="SimSun" w:hAnsi="Arial" w:cs="Times New Roman"/>
          <w:b/>
          <w:sz w:val="24"/>
          <w:szCs w:val="20"/>
        </w:rPr>
        <w:t>3</w:t>
      </w:r>
    </w:p>
    <w:bookmarkEnd w:id="0"/>
    <w:bookmarkEnd w:id="1"/>
    <w:p w14:paraId="58240A97" w14:textId="77777777" w:rsidR="00841BCD" w:rsidRPr="00C1534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9B715A6" w14:textId="77777777" w:rsidR="00841BCD" w:rsidRPr="00C1534E" w:rsidRDefault="00841BCD" w:rsidP="00841BCD">
      <w:pPr>
        <w:tabs>
          <w:tab w:val="left" w:pos="1985"/>
        </w:tabs>
        <w:ind w:left="1985" w:hanging="1985"/>
        <w:rPr>
          <w:rFonts w:ascii="Arial" w:eastAsia="Calibri" w:hAnsi="Arial" w:cs="Arial"/>
          <w:b/>
          <w:bCs/>
          <w:sz w:val="24"/>
        </w:rPr>
      </w:pPr>
      <w:r w:rsidRPr="00C1534E">
        <w:rPr>
          <w:rFonts w:ascii="Arial" w:eastAsia="Calibri" w:hAnsi="Arial" w:cs="Arial"/>
          <w:b/>
          <w:bCs/>
          <w:sz w:val="24"/>
        </w:rPr>
        <w:t>Source:</w:t>
      </w:r>
      <w:r w:rsidRPr="00C1534E">
        <w:rPr>
          <w:rFonts w:ascii="Arial" w:eastAsia="Calibri" w:hAnsi="Arial" w:cs="Arial"/>
          <w:b/>
          <w:bCs/>
          <w:sz w:val="24"/>
        </w:rPr>
        <w:tab/>
        <w:t xml:space="preserve">Nokia, </w:t>
      </w:r>
      <w:r w:rsidR="0043750A" w:rsidRPr="00C1534E">
        <w:rPr>
          <w:rFonts w:ascii="Arial" w:eastAsia="Calibri" w:hAnsi="Arial" w:cs="Arial"/>
          <w:b/>
          <w:bCs/>
          <w:sz w:val="24"/>
        </w:rPr>
        <w:t>Nokia</w:t>
      </w:r>
      <w:r w:rsidRPr="00C1534E">
        <w:rPr>
          <w:rFonts w:ascii="Arial" w:eastAsia="Calibri" w:hAnsi="Arial" w:cs="Arial"/>
          <w:b/>
          <w:bCs/>
          <w:sz w:val="24"/>
        </w:rPr>
        <w:t xml:space="preserve"> Shanghai Bell</w:t>
      </w:r>
    </w:p>
    <w:p w14:paraId="7FC6767D" w14:textId="3400FDD1" w:rsidR="00841BCD" w:rsidRPr="00C1534E" w:rsidRDefault="00841BCD" w:rsidP="00841BCD">
      <w:pPr>
        <w:ind w:left="1985" w:hanging="1985"/>
        <w:rPr>
          <w:rFonts w:ascii="Arial" w:eastAsia="Calibri" w:hAnsi="Arial" w:cs="Arial"/>
          <w:b/>
          <w:sz w:val="24"/>
        </w:rPr>
      </w:pPr>
      <w:r w:rsidRPr="00C1534E">
        <w:rPr>
          <w:rFonts w:ascii="Arial" w:eastAsia="Calibri" w:hAnsi="Arial" w:cs="Arial"/>
          <w:b/>
          <w:bCs/>
          <w:sz w:val="24"/>
        </w:rPr>
        <w:t>Title:</w:t>
      </w:r>
      <w:r w:rsidRPr="00C1534E">
        <w:rPr>
          <w:rFonts w:ascii="Arial" w:eastAsia="Calibri" w:hAnsi="Arial" w:cs="Arial"/>
          <w:b/>
          <w:bCs/>
          <w:sz w:val="24"/>
        </w:rPr>
        <w:tab/>
      </w:r>
      <w:r w:rsidR="00114F21" w:rsidRPr="00C1534E">
        <w:rPr>
          <w:rFonts w:ascii="Arial" w:eastAsia="Calibri" w:hAnsi="Arial" w:cs="Arial"/>
          <w:b/>
          <w:sz w:val="24"/>
        </w:rPr>
        <w:t>On Inter</w:t>
      </w:r>
      <w:r w:rsidR="00B153FB" w:rsidRPr="00C1534E">
        <w:rPr>
          <w:rFonts w:ascii="Arial" w:eastAsia="Calibri" w:hAnsi="Arial" w:cs="Arial"/>
          <w:b/>
          <w:sz w:val="24"/>
        </w:rPr>
        <w:t>operability and Testability Aspects of AI</w:t>
      </w:r>
      <w:r w:rsidR="00F7756C" w:rsidRPr="00C1534E">
        <w:rPr>
          <w:rFonts w:ascii="Arial" w:eastAsia="Calibri" w:hAnsi="Arial" w:cs="Arial"/>
          <w:b/>
          <w:sz w:val="24"/>
        </w:rPr>
        <w:t xml:space="preserve">/ML </w:t>
      </w:r>
      <w:r w:rsidR="00770D28" w:rsidRPr="00C1534E">
        <w:rPr>
          <w:rFonts w:ascii="Arial" w:eastAsia="Calibri" w:hAnsi="Arial" w:cs="Arial"/>
          <w:b/>
          <w:sz w:val="24"/>
        </w:rPr>
        <w:t>for NR Air Interface</w:t>
      </w:r>
    </w:p>
    <w:p w14:paraId="7BBC9CE8" w14:textId="2515FED0" w:rsidR="00841BCD" w:rsidRPr="00C1534E" w:rsidRDefault="00841BCD" w:rsidP="00841BCD">
      <w:pPr>
        <w:tabs>
          <w:tab w:val="left" w:pos="1985"/>
        </w:tabs>
        <w:spacing w:after="120" w:line="240" w:lineRule="auto"/>
        <w:rPr>
          <w:rFonts w:ascii="Arial" w:eastAsia="MS Mincho" w:hAnsi="Arial" w:cs="Arial"/>
          <w:b/>
          <w:sz w:val="24"/>
          <w:szCs w:val="20"/>
        </w:rPr>
      </w:pPr>
      <w:r w:rsidRPr="00C1534E">
        <w:rPr>
          <w:rFonts w:ascii="Arial" w:eastAsia="MS Mincho" w:hAnsi="Arial" w:cs="Arial"/>
          <w:b/>
          <w:bCs/>
          <w:sz w:val="24"/>
          <w:szCs w:val="20"/>
        </w:rPr>
        <w:t>Agenda item:</w:t>
      </w:r>
      <w:r w:rsidRPr="00C1534E">
        <w:rPr>
          <w:rFonts w:ascii="Arial" w:eastAsia="MS Mincho" w:hAnsi="Arial" w:cs="Arial"/>
          <w:b/>
          <w:bCs/>
          <w:sz w:val="24"/>
          <w:szCs w:val="20"/>
        </w:rPr>
        <w:tab/>
      </w:r>
      <w:r w:rsidR="005026C6" w:rsidRPr="00C1534E">
        <w:rPr>
          <w:rFonts w:ascii="Arial" w:eastAsia="MS Mincho" w:hAnsi="Arial" w:cs="Arial"/>
          <w:b/>
          <w:sz w:val="24"/>
          <w:szCs w:val="20"/>
        </w:rPr>
        <w:t>5.</w:t>
      </w:r>
      <w:r w:rsidR="00A041CC">
        <w:rPr>
          <w:rFonts w:ascii="Arial" w:eastAsia="MS Mincho" w:hAnsi="Arial" w:cs="Arial"/>
          <w:b/>
          <w:sz w:val="24"/>
          <w:szCs w:val="20"/>
        </w:rPr>
        <w:t>22</w:t>
      </w:r>
      <w:r w:rsidR="00144731" w:rsidRPr="00C1534E">
        <w:rPr>
          <w:rFonts w:ascii="Arial" w:eastAsia="MS Mincho" w:hAnsi="Arial" w:cs="Arial"/>
          <w:b/>
          <w:sz w:val="24"/>
          <w:szCs w:val="20"/>
        </w:rPr>
        <w:t>.3</w:t>
      </w:r>
    </w:p>
    <w:p w14:paraId="0DDC6818" w14:textId="77777777" w:rsidR="00D66188" w:rsidRPr="00C1534E" w:rsidRDefault="00841BCD" w:rsidP="00841BCD">
      <w:pPr>
        <w:tabs>
          <w:tab w:val="left" w:pos="1985"/>
        </w:tabs>
        <w:rPr>
          <w:rFonts w:ascii="Arial" w:eastAsia="Calibri" w:hAnsi="Arial" w:cs="Arial"/>
          <w:b/>
          <w:bCs/>
          <w:sz w:val="24"/>
        </w:rPr>
      </w:pPr>
      <w:r w:rsidRPr="00C1534E">
        <w:rPr>
          <w:rFonts w:ascii="Arial" w:eastAsia="Calibri" w:hAnsi="Arial" w:cs="Arial"/>
          <w:b/>
          <w:bCs/>
          <w:sz w:val="24"/>
        </w:rPr>
        <w:t>Document for:</w:t>
      </w:r>
      <w:r w:rsidRPr="00C1534E">
        <w:rPr>
          <w:rFonts w:ascii="Arial" w:eastAsia="Calibri" w:hAnsi="Arial" w:cs="Arial"/>
          <w:b/>
          <w:bCs/>
          <w:sz w:val="24"/>
        </w:rPr>
        <w:tab/>
      </w:r>
      <w:r w:rsidR="00AE6D09" w:rsidRPr="00C1534E">
        <w:rPr>
          <w:rFonts w:ascii="Arial" w:eastAsia="Calibri" w:hAnsi="Arial" w:cs="Arial"/>
          <w:b/>
          <w:bCs/>
          <w:sz w:val="24"/>
        </w:rPr>
        <w:t>Discussion</w:t>
      </w:r>
    </w:p>
    <w:p w14:paraId="5B922547" w14:textId="77777777" w:rsidR="00E323E9" w:rsidRPr="00C1534E" w:rsidRDefault="00E323E9" w:rsidP="00841BCD">
      <w:pPr>
        <w:tabs>
          <w:tab w:val="left" w:pos="1985"/>
        </w:tabs>
        <w:rPr>
          <w:rFonts w:ascii="Arial" w:eastAsia="Calibri" w:hAnsi="Arial" w:cs="Arial"/>
          <w:b/>
          <w:bCs/>
          <w:sz w:val="24"/>
        </w:rPr>
      </w:pPr>
    </w:p>
    <w:p w14:paraId="10ACF65A" w14:textId="77777777" w:rsidR="00841BCD" w:rsidRPr="00C1534E" w:rsidRDefault="00841BCD" w:rsidP="00A37002">
      <w:pPr>
        <w:pStyle w:val="RAN4H1"/>
        <w:rPr>
          <w:lang w:val="en-US"/>
        </w:rPr>
      </w:pPr>
      <w:bookmarkStart w:id="4" w:name="_Toc116995841"/>
      <w:r w:rsidRPr="00C1534E">
        <w:rPr>
          <w:lang w:val="en-US"/>
        </w:rPr>
        <w:t>Intro</w:t>
      </w:r>
      <w:r w:rsidRPr="00C1534E">
        <w:rPr>
          <w:rStyle w:val="RAN4H1Char"/>
          <w:lang w:val="en-US"/>
        </w:rPr>
        <w:t>ductio</w:t>
      </w:r>
      <w:r w:rsidRPr="00C1534E">
        <w:rPr>
          <w:lang w:val="en-US"/>
        </w:rPr>
        <w:t>n</w:t>
      </w:r>
      <w:bookmarkEnd w:id="4"/>
    </w:p>
    <w:p w14:paraId="514D8567" w14:textId="6E3A8ADE" w:rsidR="00BD3BE7" w:rsidRPr="00C1534E" w:rsidRDefault="008902F1" w:rsidP="00BD3BE7">
      <w:r w:rsidRPr="00C1534E">
        <w:t>RAN4#106-bis-e is the first RAN4 meeting to open the discussion of</w:t>
      </w:r>
      <w:r w:rsidR="00D71202">
        <w:t xml:space="preserve"> RAN4 requirements,</w:t>
      </w:r>
      <w:r w:rsidRPr="00C1534E">
        <w:t xml:space="preserve"> </w:t>
      </w:r>
      <w:r w:rsidR="0050058D" w:rsidRPr="00C1534E">
        <w:t>testability,</w:t>
      </w:r>
      <w:r w:rsidRPr="00C1534E">
        <w:t xml:space="preserve"> and interoperability aspects in relation to the feasibility study of AI/ML </w:t>
      </w:r>
      <w:r w:rsidR="001571EF" w:rsidRPr="00C1534E">
        <w:t xml:space="preserve">for </w:t>
      </w:r>
      <w:r w:rsidR="004E58D8" w:rsidRPr="00C1534E">
        <w:t>NR air interface (</w:t>
      </w:r>
      <w:proofErr w:type="spellStart"/>
      <w:r w:rsidR="005C1805" w:rsidRPr="00C1534E">
        <w:t>FS_NR_AIML_Air</w:t>
      </w:r>
      <w:proofErr w:type="spellEnd"/>
      <w:r w:rsidR="004E58D8" w:rsidRPr="00C1534E">
        <w:t>)</w:t>
      </w:r>
      <w:r w:rsidR="00BD3BE7" w:rsidRPr="00C1534E">
        <w:t>. Following the WID</w:t>
      </w:r>
      <w:r w:rsidR="0094005F" w:rsidRPr="00C1534E">
        <w:t xml:space="preserve"> </w:t>
      </w:r>
      <w:r w:rsidR="0094005F" w:rsidRPr="00C1534E">
        <w:fldChar w:fldCharType="begin"/>
      </w:r>
      <w:r w:rsidR="0094005F" w:rsidRPr="00C1534E">
        <w:instrText xml:space="preserve"> REF _Ref130461090 \r \h </w:instrText>
      </w:r>
      <w:r w:rsidR="0094005F" w:rsidRPr="00C1534E">
        <w:fldChar w:fldCharType="separate"/>
      </w:r>
      <w:r w:rsidR="0094005F" w:rsidRPr="00C1534E">
        <w:t>[1]</w:t>
      </w:r>
      <w:r w:rsidR="0094005F" w:rsidRPr="00C1534E">
        <w:fldChar w:fldCharType="end"/>
      </w:r>
      <w:r w:rsidR="0050058D">
        <w:t>,</w:t>
      </w:r>
      <w:r w:rsidR="00BD3BE7" w:rsidRPr="00C1534E">
        <w:t xml:space="preserve"> we would like to highlight the following related objectives of the SI that should be addressed in RAN4:</w:t>
      </w:r>
    </w:p>
    <w:tbl>
      <w:tblPr>
        <w:tblStyle w:val="TableGrid"/>
        <w:tblW w:w="0" w:type="auto"/>
        <w:tblLook w:val="04A0" w:firstRow="1" w:lastRow="0" w:firstColumn="1" w:lastColumn="0" w:noHBand="0" w:noVBand="1"/>
      </w:tblPr>
      <w:tblGrid>
        <w:gridCol w:w="9617"/>
      </w:tblGrid>
      <w:tr w:rsidR="0094005F" w:rsidRPr="00C1534E" w14:paraId="6914FA62" w14:textId="77777777" w:rsidTr="0094005F">
        <w:tc>
          <w:tcPr>
            <w:tcW w:w="9617" w:type="dxa"/>
          </w:tcPr>
          <w:p w14:paraId="63D81DF2" w14:textId="77777777" w:rsidR="00F62E56" w:rsidRPr="00C1534E" w:rsidRDefault="00F62E56" w:rsidP="00F62E56">
            <w:pPr>
              <w:numPr>
                <w:ilvl w:val="0"/>
                <w:numId w:val="49"/>
              </w:numPr>
            </w:pPr>
            <w:r w:rsidRPr="00C1534E">
              <w:t xml:space="preserve">The study should also identify areas where AI/ML </w:t>
            </w:r>
            <w:r w:rsidRPr="00C1534E">
              <w:rPr>
                <w:b/>
                <w:bCs/>
              </w:rPr>
              <w:t xml:space="preserve">could improve the performance </w:t>
            </w:r>
            <w:r w:rsidRPr="00C1534E">
              <w:t>of air-interface functions.</w:t>
            </w:r>
          </w:p>
          <w:p w14:paraId="06CA0DB3" w14:textId="77777777" w:rsidR="00F62E56" w:rsidRPr="00C1534E" w:rsidRDefault="00F62E56" w:rsidP="008A5415"/>
          <w:p w14:paraId="7501BEBA" w14:textId="77777777" w:rsidR="00F62E56" w:rsidRPr="008A5415" w:rsidRDefault="00F62E56" w:rsidP="00F62E56">
            <w:pPr>
              <w:numPr>
                <w:ilvl w:val="0"/>
                <w:numId w:val="49"/>
              </w:numPr>
            </w:pPr>
            <w:r w:rsidRPr="00C1534E">
              <w:t xml:space="preserve">Evaluations to exercise the </w:t>
            </w:r>
            <w:r w:rsidRPr="00C1534E">
              <w:rPr>
                <w:b/>
                <w:bCs/>
              </w:rPr>
              <w:t xml:space="preserve">attainable gains </w:t>
            </w:r>
            <w:r w:rsidRPr="00C1534E">
              <w:t xml:space="preserve">of AI/ML based techniques for the use cases under consideration will be carried out with the corresponding </w:t>
            </w:r>
            <w:r w:rsidRPr="00C1534E">
              <w:rPr>
                <w:b/>
                <w:bCs/>
              </w:rPr>
              <w:t>identification of KPIs with the goal to have a better understanding of the attainable gains and associated complexity requirements.</w:t>
            </w:r>
          </w:p>
          <w:p w14:paraId="366C2AA9" w14:textId="77777777" w:rsidR="00F62E56" w:rsidRPr="00C1534E" w:rsidRDefault="00F62E56" w:rsidP="008A5415"/>
          <w:p w14:paraId="5EFEE266" w14:textId="77777777" w:rsidR="00F62E56" w:rsidRPr="00C1534E" w:rsidRDefault="00F62E56" w:rsidP="00F62E56">
            <w:pPr>
              <w:numPr>
                <w:ilvl w:val="0"/>
                <w:numId w:val="49"/>
              </w:numPr>
            </w:pPr>
            <w:r w:rsidRPr="008A5415">
              <w:rPr>
                <w:b/>
                <w:bCs/>
                <w:u w:val="single"/>
              </w:rPr>
              <w:t>Interoperability and testability aspects, e.g., (RAN4) - RAN4</w:t>
            </w:r>
            <w:r w:rsidRPr="00C1534E">
              <w:t xml:space="preserve"> only starts the work after there is sufficient progress on use case study in RAN1 and RAN2</w:t>
            </w:r>
          </w:p>
          <w:p w14:paraId="73405491" w14:textId="77777777" w:rsidR="00F62E56" w:rsidRPr="00C1534E" w:rsidRDefault="00F62E56" w:rsidP="00F62E56">
            <w:pPr>
              <w:numPr>
                <w:ilvl w:val="1"/>
                <w:numId w:val="49"/>
              </w:numPr>
            </w:pPr>
            <w:r w:rsidRPr="00C1534E">
              <w:t xml:space="preserve">Requirements and testing frameworks to validate AI/ML based </w:t>
            </w:r>
            <w:r w:rsidRPr="00C1534E">
              <w:rPr>
                <w:b/>
                <w:bCs/>
              </w:rPr>
              <w:t xml:space="preserve">performance enhancements </w:t>
            </w:r>
            <w:r w:rsidRPr="00C1534E">
              <w:t xml:space="preserve">and </w:t>
            </w:r>
            <w:r w:rsidRPr="008A5415">
              <w:rPr>
                <w:b/>
                <w:bCs/>
              </w:rPr>
              <w:t>ensuring</w:t>
            </w:r>
            <w:r w:rsidRPr="00C1534E">
              <w:t xml:space="preserve"> that UE and </w:t>
            </w:r>
            <w:proofErr w:type="spellStart"/>
            <w:r w:rsidRPr="00C1534E">
              <w:t>gNB</w:t>
            </w:r>
            <w:proofErr w:type="spellEnd"/>
            <w:r w:rsidRPr="00C1534E">
              <w:t xml:space="preserve"> with AI/ML </w:t>
            </w:r>
            <w:r w:rsidRPr="00C1534E">
              <w:rPr>
                <w:b/>
                <w:bCs/>
              </w:rPr>
              <w:t xml:space="preserve">meet or exceed </w:t>
            </w:r>
            <w:r w:rsidRPr="00C1534E">
              <w:t>the existing minimum requirements if applicable</w:t>
            </w:r>
          </w:p>
          <w:p w14:paraId="3DC27BD2" w14:textId="74D3D0BD" w:rsidR="0094005F" w:rsidRPr="00C1534E" w:rsidRDefault="00F62E56" w:rsidP="008A5415">
            <w:pPr>
              <w:numPr>
                <w:ilvl w:val="1"/>
                <w:numId w:val="49"/>
              </w:numPr>
            </w:pPr>
            <w:r w:rsidRPr="00C1534E">
              <w:t xml:space="preserve">Consider the need and implications for AI/ML </w:t>
            </w:r>
            <w:r w:rsidRPr="00C1534E">
              <w:rPr>
                <w:b/>
                <w:bCs/>
              </w:rPr>
              <w:t>processing capabilities definition</w:t>
            </w:r>
          </w:p>
        </w:tc>
      </w:tr>
    </w:tbl>
    <w:p w14:paraId="61C6C7D9" w14:textId="77777777" w:rsidR="002B1C07" w:rsidRPr="00C1534E" w:rsidRDefault="002B1C07" w:rsidP="004A56CF"/>
    <w:p w14:paraId="62F3F9FC" w14:textId="3363E9D8" w:rsidR="00AF692A" w:rsidRPr="00C1534E" w:rsidRDefault="00147884" w:rsidP="004A56CF">
      <w:r w:rsidRPr="00C1534E">
        <w:t>Correspondingly</w:t>
      </w:r>
      <w:r w:rsidR="004413AD" w:rsidRPr="00C1534E">
        <w:t>, t</w:t>
      </w:r>
      <w:r w:rsidR="00E93BDF" w:rsidRPr="00C1534E">
        <w:t>he main RAN4</w:t>
      </w:r>
      <w:r w:rsidRPr="00C1534E">
        <w:t>-</w:t>
      </w:r>
      <w:r w:rsidR="00E93BDF" w:rsidRPr="00C1534E">
        <w:t xml:space="preserve">related </w:t>
      </w:r>
      <w:r w:rsidR="004413AD" w:rsidRPr="00C1534E">
        <w:t>goals of the SI</w:t>
      </w:r>
      <w:r w:rsidR="00E93BDF" w:rsidRPr="00C1534E">
        <w:t xml:space="preserve"> can be summarized as follows:</w:t>
      </w:r>
    </w:p>
    <w:p w14:paraId="71FDC774" w14:textId="04B97C69" w:rsidR="00E93BDF" w:rsidRPr="00C1534E" w:rsidRDefault="008A1F5C" w:rsidP="00E93BDF">
      <w:pPr>
        <w:pStyle w:val="ListParagraph"/>
        <w:numPr>
          <w:ilvl w:val="0"/>
          <w:numId w:val="49"/>
        </w:numPr>
      </w:pPr>
      <w:r w:rsidRPr="00C1534E">
        <w:t xml:space="preserve">Study requirements and testing framework </w:t>
      </w:r>
      <w:r w:rsidR="0020793A" w:rsidRPr="00C1534E">
        <w:t>for A</w:t>
      </w:r>
      <w:r w:rsidR="00825829">
        <w:t>I</w:t>
      </w:r>
      <w:r w:rsidR="0020793A" w:rsidRPr="00C1534E">
        <w:t xml:space="preserve">/ML enabled </w:t>
      </w:r>
      <w:r w:rsidR="00CD4872" w:rsidRPr="00C1534E">
        <w:t xml:space="preserve">air-interface </w:t>
      </w:r>
      <w:r w:rsidR="00691BF1" w:rsidRPr="00C1534E">
        <w:t>functions</w:t>
      </w:r>
    </w:p>
    <w:p w14:paraId="04FD63A3" w14:textId="56EE6221" w:rsidR="00691BF1" w:rsidRPr="00C1534E" w:rsidRDefault="002536C8" w:rsidP="00E93BDF">
      <w:pPr>
        <w:pStyle w:val="ListParagraph"/>
        <w:numPr>
          <w:ilvl w:val="0"/>
          <w:numId w:val="49"/>
        </w:numPr>
      </w:pPr>
      <w:r w:rsidRPr="00C1534E">
        <w:t xml:space="preserve">Identify </w:t>
      </w:r>
      <w:r w:rsidR="005F497D" w:rsidRPr="00C1534E">
        <w:t>requirements</w:t>
      </w:r>
      <w:r w:rsidR="003F38B9" w:rsidRPr="00C1534E">
        <w:t xml:space="preserve">, </w:t>
      </w:r>
      <w:r w:rsidR="005F497D" w:rsidRPr="00C1534E">
        <w:t>KPIs</w:t>
      </w:r>
      <w:r w:rsidR="003F38B9" w:rsidRPr="00C1534E">
        <w:t xml:space="preserve"> and </w:t>
      </w:r>
      <w:r w:rsidR="00E85C93" w:rsidRPr="00C1534E">
        <w:t>approaches</w:t>
      </w:r>
      <w:r w:rsidR="005F497D" w:rsidRPr="00C1534E">
        <w:t xml:space="preserve"> to ensure that the performance of </w:t>
      </w:r>
      <w:r w:rsidR="00DC79DA" w:rsidRPr="00C1534E">
        <w:t xml:space="preserve">UEs and </w:t>
      </w:r>
      <w:proofErr w:type="spellStart"/>
      <w:r w:rsidR="00DC79DA" w:rsidRPr="00C1534E">
        <w:t>gNBs</w:t>
      </w:r>
      <w:proofErr w:type="spellEnd"/>
      <w:r w:rsidR="00DC79DA" w:rsidRPr="00C1534E">
        <w:t xml:space="preserve"> with the new</w:t>
      </w:r>
      <w:r w:rsidR="003F38B9" w:rsidRPr="00C1534E">
        <w:t xml:space="preserve"> A</w:t>
      </w:r>
      <w:r w:rsidR="00880C28" w:rsidRPr="00C1534E">
        <w:t>I</w:t>
      </w:r>
      <w:r w:rsidR="003F38B9" w:rsidRPr="00C1534E">
        <w:t>/ML</w:t>
      </w:r>
      <w:r w:rsidR="007246D6" w:rsidRPr="00C1534E">
        <w:t>-enabled</w:t>
      </w:r>
      <w:r w:rsidR="00DC79DA" w:rsidRPr="00C1534E">
        <w:t xml:space="preserve"> functions meet or exceed </w:t>
      </w:r>
      <w:r w:rsidR="00DE6E9C" w:rsidRPr="00C1534E">
        <w:t>ex</w:t>
      </w:r>
      <w:r w:rsidR="00DE6E9C">
        <w:t>i</w:t>
      </w:r>
      <w:r w:rsidR="00DE6E9C" w:rsidRPr="00C1534E">
        <w:t>sting</w:t>
      </w:r>
      <w:r w:rsidR="003F38B9" w:rsidRPr="00C1534E">
        <w:t xml:space="preserve"> minimal requirements</w:t>
      </w:r>
      <w:r w:rsidR="008E2F9E">
        <w:t xml:space="preserve"> (including lifetime</w:t>
      </w:r>
      <w:r w:rsidR="008E2F9E" w:rsidRPr="008E2F9E">
        <w:t xml:space="preserve"> performance</w:t>
      </w:r>
      <w:r w:rsidR="008E2F9E">
        <w:t>)</w:t>
      </w:r>
    </w:p>
    <w:p w14:paraId="2F1656F3" w14:textId="0F7C0DD4" w:rsidR="003F38B9" w:rsidRPr="00C1534E" w:rsidRDefault="00F5706B" w:rsidP="008A5415">
      <w:pPr>
        <w:pStyle w:val="ListParagraph"/>
        <w:numPr>
          <w:ilvl w:val="0"/>
          <w:numId w:val="49"/>
        </w:numPr>
      </w:pPr>
      <w:r w:rsidRPr="00C1534E">
        <w:t>Consider</w:t>
      </w:r>
      <w:r w:rsidR="007246D6" w:rsidRPr="00C1534E">
        <w:t xml:space="preserve"> and minimize</w:t>
      </w:r>
      <w:r w:rsidRPr="00C1534E">
        <w:t xml:space="preserve"> </w:t>
      </w:r>
      <w:r w:rsidR="00A06401" w:rsidRPr="00C1534E">
        <w:t xml:space="preserve">potential implications </w:t>
      </w:r>
      <w:r w:rsidR="004A138E" w:rsidRPr="00C1534E">
        <w:t>of</w:t>
      </w:r>
      <w:r w:rsidR="00A06401" w:rsidRPr="00C1534E">
        <w:t xml:space="preserve"> </w:t>
      </w:r>
      <w:r w:rsidR="007246D6" w:rsidRPr="00C1534E">
        <w:t>the application of AI/ML</w:t>
      </w:r>
      <w:r w:rsidR="004A138E" w:rsidRPr="00C1534E">
        <w:t xml:space="preserve">-enabled functions, such as </w:t>
      </w:r>
      <w:r w:rsidR="00BD506A" w:rsidRPr="00C1534E">
        <w:t xml:space="preserve">complexity, processing capabilities, </w:t>
      </w:r>
      <w:r w:rsidR="00E35E01" w:rsidRPr="00C1534E">
        <w:t>Life Cycle Management (LCM) overheads, etc.</w:t>
      </w:r>
    </w:p>
    <w:p w14:paraId="40C805B5" w14:textId="12377305" w:rsidR="00005BB5" w:rsidRDefault="0053199A" w:rsidP="008A5415">
      <w:r>
        <w:t>In the paper,</w:t>
      </w:r>
      <w:r w:rsidR="0054492C" w:rsidRPr="00C1534E">
        <w:t xml:space="preserve"> we consider some of RAN4 related aspects that </w:t>
      </w:r>
      <w:r w:rsidR="00E46091">
        <w:t>have been</w:t>
      </w:r>
      <w:r w:rsidR="0054492C" w:rsidRPr="00C1534E">
        <w:t xml:space="preserve"> already introduced in the other WGs, especially in RAN1</w:t>
      </w:r>
      <w:r w:rsidR="00A16471" w:rsidRPr="00C1534E">
        <w:t xml:space="preserve"> </w:t>
      </w:r>
      <w:r w:rsidR="003C366D" w:rsidRPr="00C1534E">
        <w:fldChar w:fldCharType="begin"/>
      </w:r>
      <w:r w:rsidR="003C366D" w:rsidRPr="00C1534E">
        <w:instrText xml:space="preserve"> REF _Ref130461890 \r \h </w:instrText>
      </w:r>
      <w:r w:rsidR="003C366D" w:rsidRPr="00C1534E">
        <w:fldChar w:fldCharType="separate"/>
      </w:r>
      <w:r w:rsidR="003C366D" w:rsidRPr="00C1534E">
        <w:t>[4]</w:t>
      </w:r>
      <w:r w:rsidR="003C366D" w:rsidRPr="00C1534E">
        <w:fldChar w:fldCharType="end"/>
      </w:r>
      <w:r w:rsidR="0054380A">
        <w:t xml:space="preserve"> a</w:t>
      </w:r>
      <w:r w:rsidR="00005BB5">
        <w:t>nd</w:t>
      </w:r>
      <w:r w:rsidR="0032415B">
        <w:t xml:space="preserve"> </w:t>
      </w:r>
      <w:r w:rsidR="00EF1808">
        <w:t xml:space="preserve">further share our view on the </w:t>
      </w:r>
      <w:r w:rsidR="0050112C" w:rsidRPr="00005BB5">
        <w:t xml:space="preserve">following </w:t>
      </w:r>
      <w:r w:rsidR="00F4467B" w:rsidRPr="008A5415">
        <w:t>topics</w:t>
      </w:r>
      <w:r w:rsidR="0050112C" w:rsidRPr="00005BB5">
        <w:t>:</w:t>
      </w:r>
    </w:p>
    <w:p w14:paraId="4BFC3408" w14:textId="4B7774C8" w:rsidR="0050112C" w:rsidRPr="005F6F25" w:rsidRDefault="005F6F25">
      <w:pPr>
        <w:pStyle w:val="ListParagraph"/>
        <w:numPr>
          <w:ilvl w:val="0"/>
          <w:numId w:val="50"/>
        </w:numPr>
      </w:pPr>
      <w:r>
        <w:t xml:space="preserve">Verification of UE </w:t>
      </w:r>
      <w:r w:rsidR="00374049">
        <w:t>AI/</w:t>
      </w:r>
      <w:r>
        <w:t>ML model updates</w:t>
      </w:r>
    </w:p>
    <w:p w14:paraId="30C7675C" w14:textId="72143194" w:rsidR="005F6F25" w:rsidRPr="00374049" w:rsidRDefault="005F6F25">
      <w:pPr>
        <w:pStyle w:val="ListParagraph"/>
        <w:numPr>
          <w:ilvl w:val="0"/>
          <w:numId w:val="50"/>
        </w:numPr>
      </w:pPr>
      <w:r>
        <w:t>Generalization</w:t>
      </w:r>
      <w:r w:rsidR="00374049">
        <w:t xml:space="preserve"> capabilities of the functionalities</w:t>
      </w:r>
    </w:p>
    <w:p w14:paraId="3089FDDB" w14:textId="1B88B399" w:rsidR="00374049" w:rsidRPr="00C92488" w:rsidRDefault="007A2EB3">
      <w:pPr>
        <w:pStyle w:val="ListParagraph"/>
        <w:numPr>
          <w:ilvl w:val="0"/>
          <w:numId w:val="50"/>
        </w:numPr>
      </w:pPr>
      <w:r>
        <w:t>Interoperability aspects</w:t>
      </w:r>
    </w:p>
    <w:p w14:paraId="4C802150" w14:textId="3859B962" w:rsidR="00C92488" w:rsidRPr="00C1534E" w:rsidRDefault="00C92488" w:rsidP="008A5415">
      <w:pPr>
        <w:pStyle w:val="ListParagraph"/>
        <w:numPr>
          <w:ilvl w:val="0"/>
          <w:numId w:val="50"/>
        </w:numPr>
      </w:pPr>
      <w:r>
        <w:t>Specification impacts</w:t>
      </w:r>
    </w:p>
    <w:p w14:paraId="6E7B52A3" w14:textId="744430EC" w:rsidR="0054492C" w:rsidRPr="00C1534E" w:rsidRDefault="0050112C" w:rsidP="004A56CF">
      <w:r w:rsidRPr="00C1534E">
        <w:t xml:space="preserve">More detailed analysis of </w:t>
      </w:r>
      <w:r w:rsidR="00FD68B3" w:rsidRPr="00C1534E">
        <w:t xml:space="preserve">use-case specific </w:t>
      </w:r>
      <w:r w:rsidR="00E3008F">
        <w:t xml:space="preserve">RAN4 </w:t>
      </w:r>
      <w:r w:rsidR="00FD68B3" w:rsidRPr="00C1534E">
        <w:t xml:space="preserve">impacts </w:t>
      </w:r>
      <w:r w:rsidR="00FD3612">
        <w:t>are</w:t>
      </w:r>
      <w:r w:rsidR="00FD68B3" w:rsidRPr="00C1534E">
        <w:t xml:space="preserve"> </w:t>
      </w:r>
      <w:r w:rsidR="0045465B" w:rsidRPr="00C1534E">
        <w:t>presented in our accompanying paper</w:t>
      </w:r>
      <w:r w:rsidR="00397033" w:rsidRPr="00C1534E">
        <w:t xml:space="preserve"> </w:t>
      </w:r>
      <w:r w:rsidR="00397033" w:rsidRPr="00C1534E">
        <w:fldChar w:fldCharType="begin"/>
      </w:r>
      <w:r w:rsidR="00397033" w:rsidRPr="00C1534E">
        <w:instrText xml:space="preserve"> REF _Ref130461895 \r \h </w:instrText>
      </w:r>
      <w:r w:rsidR="00397033" w:rsidRPr="00C1534E">
        <w:fldChar w:fldCharType="separate"/>
      </w:r>
      <w:r w:rsidR="00397033" w:rsidRPr="00C1534E">
        <w:t>[2]</w:t>
      </w:r>
      <w:r w:rsidR="00397033" w:rsidRPr="00C1534E">
        <w:fldChar w:fldCharType="end"/>
      </w:r>
      <w:r w:rsidR="00397033" w:rsidRPr="00C1534E">
        <w:t>.</w:t>
      </w:r>
    </w:p>
    <w:p w14:paraId="0CE93A23" w14:textId="4E0CC53E" w:rsidR="00F1093D" w:rsidRPr="00F1093D" w:rsidRDefault="00F1093D" w:rsidP="008A5415">
      <w:pPr>
        <w:rPr>
          <w:highlight w:val="yellow"/>
        </w:rPr>
      </w:pPr>
    </w:p>
    <w:p w14:paraId="4208447B" w14:textId="1A9CCFFF" w:rsidR="00871ED5" w:rsidRPr="00C1534E" w:rsidRDefault="00A422FF" w:rsidP="008A5415">
      <w:pPr>
        <w:pStyle w:val="RAN4H1"/>
      </w:pPr>
      <w:r>
        <w:lastRenderedPageBreak/>
        <w:t>Backg</w:t>
      </w:r>
      <w:r w:rsidR="00E7293B">
        <w:t>round</w:t>
      </w:r>
    </w:p>
    <w:p w14:paraId="21212FA7" w14:textId="6261D9A1" w:rsidR="00302C74" w:rsidRPr="00C1534E" w:rsidRDefault="00302C74" w:rsidP="0098631B">
      <w:pPr>
        <w:pStyle w:val="RAN4H2"/>
      </w:pPr>
      <w:r w:rsidRPr="00C1534E">
        <w:t>ML</w:t>
      </w:r>
      <w:r w:rsidR="0098631B" w:rsidRPr="00C1534E">
        <w:t>-</w:t>
      </w:r>
      <w:r w:rsidRPr="00C1534E">
        <w:t xml:space="preserve">enabled </w:t>
      </w:r>
      <w:r w:rsidR="0098631B" w:rsidRPr="00C1534E">
        <w:t>Features, Functionalities and ML Models</w:t>
      </w:r>
      <w:r w:rsidR="00671403" w:rsidRPr="00C1534E">
        <w:t>, LCM</w:t>
      </w:r>
      <w:r w:rsidR="00EF788E" w:rsidRPr="00C1534E">
        <w:t xml:space="preserve"> (RAN1)</w:t>
      </w:r>
    </w:p>
    <w:p w14:paraId="5B507F20" w14:textId="2106B8A8" w:rsidR="0098631B" w:rsidRPr="008A5415" w:rsidRDefault="00FF4886" w:rsidP="0098631B">
      <w:pPr>
        <w:rPr>
          <w:rFonts w:ascii="Times" w:eastAsia="Times New Roman" w:hAnsi="Times" w:cs="Times"/>
          <w:szCs w:val="20"/>
        </w:rPr>
      </w:pPr>
      <w:r w:rsidRPr="00C1534E">
        <w:t>Below, w</w:t>
      </w:r>
      <w:r w:rsidR="00FD679C" w:rsidRPr="00C1534E">
        <w:t xml:space="preserve">e </w:t>
      </w:r>
      <w:r w:rsidR="00FD679C">
        <w:t>reiterate</w:t>
      </w:r>
      <w:r w:rsidR="00FD679C" w:rsidRPr="00C1534E">
        <w:t xml:space="preserve"> the most relevant RAN</w:t>
      </w:r>
      <w:r w:rsidR="00D00997" w:rsidRPr="00C1534E">
        <w:t xml:space="preserve">1 </w:t>
      </w:r>
      <w:r w:rsidR="00FD679C" w:rsidRPr="00C1534E">
        <w:t xml:space="preserve">agreements from the </w:t>
      </w:r>
      <w:r w:rsidR="00537296">
        <w:t>RAN1 #110</w:t>
      </w:r>
      <w:r w:rsidR="000636E6">
        <w:t xml:space="preserve">bis </w:t>
      </w:r>
      <w:r w:rsidR="00FD679C">
        <w:t>meeting</w:t>
      </w:r>
      <w:r w:rsidR="008E434F" w:rsidRPr="00C1534E">
        <w:t>:</w:t>
      </w:r>
    </w:p>
    <w:tbl>
      <w:tblPr>
        <w:tblStyle w:val="TableGrid"/>
        <w:tblW w:w="0" w:type="auto"/>
        <w:tblLook w:val="04A0" w:firstRow="1" w:lastRow="0" w:firstColumn="1" w:lastColumn="0" w:noHBand="0" w:noVBand="1"/>
      </w:tblPr>
      <w:tblGrid>
        <w:gridCol w:w="9617"/>
      </w:tblGrid>
      <w:tr w:rsidR="003E19ED" w:rsidRPr="00C1534E" w14:paraId="5C861374" w14:textId="77777777" w:rsidTr="00513E67">
        <w:tc>
          <w:tcPr>
            <w:tcW w:w="9629" w:type="dxa"/>
          </w:tcPr>
          <w:p w14:paraId="754664A7" w14:textId="77777777" w:rsidR="003E19ED" w:rsidRPr="008A5415" w:rsidRDefault="003E19ED" w:rsidP="00513E67">
            <w:pPr>
              <w:rPr>
                <w:rFonts w:eastAsia="DengXian"/>
                <w:b/>
                <w:bCs/>
                <w:color w:val="000000" w:themeColor="text1"/>
                <w:highlight w:val="green"/>
                <w:lang w:eastAsia="zh-CN"/>
              </w:rPr>
            </w:pPr>
            <w:r w:rsidRPr="008A5415">
              <w:rPr>
                <w:rFonts w:eastAsia="DengXian"/>
                <w:b/>
                <w:bCs/>
                <w:color w:val="000000" w:themeColor="text1"/>
                <w:highlight w:val="green"/>
                <w:lang w:eastAsia="zh-CN"/>
              </w:rPr>
              <w:t>Agreement (RAN1 #110bis-e)</w:t>
            </w:r>
          </w:p>
          <w:p w14:paraId="289043DE" w14:textId="77777777" w:rsidR="003E19ED" w:rsidRPr="00C1534E" w:rsidRDefault="003E19ED" w:rsidP="00513E67">
            <w:pPr>
              <w:rPr>
                <w:rFonts w:eastAsia="DengXian"/>
                <w:color w:val="000000" w:themeColor="text1"/>
                <w:highlight w:val="green"/>
                <w:lang w:eastAsia="zh-CN"/>
              </w:rPr>
            </w:pPr>
          </w:p>
          <w:p w14:paraId="41887663" w14:textId="77777777" w:rsidR="003E19ED" w:rsidRPr="00C1534E" w:rsidRDefault="003E19ED" w:rsidP="00513E67">
            <w:r w:rsidRPr="00C1534E">
              <w:t>Study various approaches for achieving good performance across different scenarios/configurations/sites, including</w:t>
            </w:r>
          </w:p>
          <w:p w14:paraId="2B328C88" w14:textId="77777777" w:rsidR="003E19ED" w:rsidRPr="00C1534E" w:rsidRDefault="003E19ED" w:rsidP="003E19ED">
            <w:pPr>
              <w:numPr>
                <w:ilvl w:val="2"/>
                <w:numId w:val="48"/>
              </w:numPr>
            </w:pPr>
            <w:r w:rsidRPr="00C1534E">
              <w:t>Model generalization, i.e., using one model that is generalizable to different scenarios/configurations/sites</w:t>
            </w:r>
          </w:p>
          <w:p w14:paraId="4D460BB5" w14:textId="77777777" w:rsidR="003E19ED" w:rsidRPr="00C1534E" w:rsidRDefault="003E19ED" w:rsidP="003E19ED">
            <w:pPr>
              <w:numPr>
                <w:ilvl w:val="2"/>
                <w:numId w:val="48"/>
              </w:numPr>
            </w:pPr>
            <w:r w:rsidRPr="00C1534E">
              <w:t>Model switching, i.e., switching among a group of models where each model is for a particular scenario/configuration/site</w:t>
            </w:r>
          </w:p>
          <w:p w14:paraId="133BF17A" w14:textId="77777777" w:rsidR="003E19ED" w:rsidRPr="00C1534E" w:rsidRDefault="003E19ED" w:rsidP="003E19ED">
            <w:pPr>
              <w:pStyle w:val="ListParagraph"/>
              <w:numPr>
                <w:ilvl w:val="2"/>
                <w:numId w:val="48"/>
              </w:numPr>
              <w:rPr>
                <w:szCs w:val="20"/>
              </w:rPr>
            </w:pPr>
            <w:r w:rsidRPr="00C1534E">
              <w:rPr>
                <w:szCs w:val="20"/>
              </w:rPr>
              <w:t>Models in a group of models may have varying model structures, share a common model structure, or partially share a common sub-structure. Models in a group of models may have different input/output format and/or different pre-/post-processing.</w:t>
            </w:r>
          </w:p>
          <w:p w14:paraId="3BB9A89B" w14:textId="3A88B9D1" w:rsidR="003E19ED" w:rsidRPr="00C1534E" w:rsidRDefault="003E19ED" w:rsidP="008A5415">
            <w:pPr>
              <w:numPr>
                <w:ilvl w:val="2"/>
                <w:numId w:val="48"/>
              </w:numPr>
              <w:rPr>
                <w:lang w:eastAsia="ja-JP"/>
              </w:rPr>
            </w:pPr>
            <w:r w:rsidRPr="00C1534E">
              <w:rPr>
                <w:lang w:eastAsia="zh-CN"/>
              </w:rPr>
              <w:t>M</w:t>
            </w:r>
            <w:r w:rsidRPr="00C1534E">
              <w:t xml:space="preserve">odel update, i.e., using one model whose parameters are flexibly updated as the scenario/configuration/site that the device experiences changes over time. </w:t>
            </w:r>
            <w:r w:rsidRPr="00C1534E">
              <w:rPr>
                <w:color w:val="FF0000"/>
              </w:rPr>
              <w:t>F</w:t>
            </w:r>
            <w:r w:rsidRPr="00C1534E">
              <w:t>ine-tuning is one example.</w:t>
            </w:r>
          </w:p>
        </w:tc>
      </w:tr>
    </w:tbl>
    <w:p w14:paraId="1EA53E7B" w14:textId="77777777" w:rsidR="003E19ED" w:rsidRPr="00C1534E" w:rsidRDefault="003E19ED" w:rsidP="003E19ED">
      <w:pPr>
        <w:spacing w:after="60"/>
        <w:jc w:val="both"/>
        <w:textAlignment w:val="center"/>
        <w:rPr>
          <w:lang w:eastAsia="ja-JP"/>
        </w:rPr>
      </w:pPr>
    </w:p>
    <w:p w14:paraId="445AB965" w14:textId="2A4D5394" w:rsidR="003E19ED" w:rsidRPr="00C1534E" w:rsidRDefault="003E19ED" w:rsidP="003E19ED">
      <w:pPr>
        <w:spacing w:after="60"/>
        <w:jc w:val="both"/>
        <w:textAlignment w:val="center"/>
        <w:rPr>
          <w:rFonts w:eastAsia="Times New Roman"/>
        </w:rPr>
      </w:pPr>
      <w:r w:rsidRPr="00C1534E">
        <w:rPr>
          <w:rFonts w:eastAsia="Times New Roman"/>
        </w:rPr>
        <w:t xml:space="preserve">In addition, </w:t>
      </w:r>
      <w:r w:rsidRPr="00C1534E">
        <w:t>the RAN1#110bis</w:t>
      </w:r>
      <w:r w:rsidR="00991C79" w:rsidRPr="00C1534E">
        <w:t>-e</w:t>
      </w:r>
      <w:r w:rsidRPr="00C1534E">
        <w:t xml:space="preserve"> discussions have briefly addressed the interoperability and testability aspects</w:t>
      </w:r>
      <w:r w:rsidR="00D17EB4">
        <w:t>:</w:t>
      </w:r>
      <w:r>
        <w:t xml:space="preserve"> </w:t>
      </w:r>
    </w:p>
    <w:tbl>
      <w:tblPr>
        <w:tblStyle w:val="TableGrid"/>
        <w:tblW w:w="0" w:type="auto"/>
        <w:tblLook w:val="04A0" w:firstRow="1" w:lastRow="0" w:firstColumn="1" w:lastColumn="0" w:noHBand="0" w:noVBand="1"/>
      </w:tblPr>
      <w:tblGrid>
        <w:gridCol w:w="9617"/>
      </w:tblGrid>
      <w:tr w:rsidR="003E19ED" w:rsidRPr="00C1534E" w14:paraId="1B5728B7" w14:textId="77777777" w:rsidTr="00513E67">
        <w:tc>
          <w:tcPr>
            <w:tcW w:w="9629" w:type="dxa"/>
          </w:tcPr>
          <w:p w14:paraId="678720D2" w14:textId="77777777" w:rsidR="003E19ED" w:rsidRPr="008A5415" w:rsidRDefault="003E19ED" w:rsidP="00513E67">
            <w:pPr>
              <w:rPr>
                <w:rFonts w:eastAsia="DengXian"/>
                <w:b/>
                <w:bCs/>
                <w:color w:val="000000" w:themeColor="text1"/>
                <w:highlight w:val="yellow"/>
                <w:lang w:eastAsia="zh-CN"/>
              </w:rPr>
            </w:pPr>
            <w:r w:rsidRPr="008A5415">
              <w:rPr>
                <w:b/>
                <w:bCs/>
                <w:highlight w:val="yellow"/>
              </w:rPr>
              <w:t xml:space="preserve">[FL5] Proposal 3-73d </w:t>
            </w:r>
            <w:r w:rsidRPr="008A5415">
              <w:rPr>
                <w:rFonts w:eastAsia="DengXian"/>
                <w:b/>
                <w:bCs/>
                <w:color w:val="000000" w:themeColor="text1"/>
                <w:highlight w:val="yellow"/>
                <w:lang w:eastAsia="zh-CN"/>
              </w:rPr>
              <w:t>(RAN1 #110bis-e)</w:t>
            </w:r>
          </w:p>
          <w:p w14:paraId="4602FCEB" w14:textId="77777777" w:rsidR="003E19ED" w:rsidRPr="00C1534E" w:rsidRDefault="003E19ED" w:rsidP="00513E67">
            <w:pPr>
              <w:rPr>
                <w:color w:val="000000" w:themeColor="text1"/>
              </w:rPr>
            </w:pPr>
            <w:r w:rsidRPr="00C1534E">
              <w:rPr>
                <w:color w:val="000000" w:themeColor="text1"/>
              </w:rPr>
              <w:t>Companies are encouraged to bring discussion on interoperability and testability aspects, including, but not limited to, the following:</w:t>
            </w:r>
          </w:p>
          <w:p w14:paraId="7BAD9B09"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Discussion on testing model generalization performance</w:t>
            </w:r>
          </w:p>
          <w:p w14:paraId="4E21960A"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Discussion on two-sided AI/ML model interoperability and testing</w:t>
            </w:r>
          </w:p>
          <w:p w14:paraId="7985DB84"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 xml:space="preserve">Discussion on </w:t>
            </w:r>
            <w:r w:rsidRPr="008A5415">
              <w:rPr>
                <w:strike/>
                <w:color w:val="000000" w:themeColor="text1"/>
                <w:szCs w:val="20"/>
              </w:rPr>
              <w:t xml:space="preserve">involvement of multiple parties including UE, NW, and TE </w:t>
            </w:r>
            <w:proofErr w:type="gramStart"/>
            <w:r w:rsidRPr="008A5415">
              <w:rPr>
                <w:strike/>
                <w:color w:val="000000" w:themeColor="text1"/>
                <w:szCs w:val="20"/>
              </w:rPr>
              <w:t xml:space="preserve">vendors </w:t>
            </w:r>
            <w:r w:rsidRPr="008A5415">
              <w:rPr>
                <w:color w:val="000000" w:themeColor="text1"/>
                <w:szCs w:val="20"/>
              </w:rPr>
              <w:t xml:space="preserve"> how</w:t>
            </w:r>
            <w:proofErr w:type="gramEnd"/>
            <w:r w:rsidRPr="008A5415">
              <w:rPr>
                <w:color w:val="000000" w:themeColor="text1"/>
                <w:szCs w:val="20"/>
              </w:rPr>
              <w:t xml:space="preserve"> to support </w:t>
            </w:r>
            <w:r w:rsidRPr="008A5415">
              <w:rPr>
                <w:strike/>
                <w:color w:val="000000" w:themeColor="text1"/>
                <w:szCs w:val="20"/>
              </w:rPr>
              <w:t>full</w:t>
            </w:r>
            <w:r w:rsidRPr="008A5415">
              <w:rPr>
                <w:color w:val="000000" w:themeColor="text1"/>
                <w:szCs w:val="20"/>
              </w:rPr>
              <w:t xml:space="preserve"> NW-UE interoperability</w:t>
            </w:r>
          </w:p>
          <w:p w14:paraId="1F4347A6"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Discussion on how to handle multiple models (e.g., model switching, model selection)</w:t>
            </w:r>
          </w:p>
          <w:p w14:paraId="732065F9"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 xml:space="preserve">Discussion on how to handle model update (e.g., </w:t>
            </w:r>
            <w:proofErr w:type="gramStart"/>
            <w:r w:rsidRPr="008A5415">
              <w:rPr>
                <w:color w:val="000000" w:themeColor="text1"/>
                <w:szCs w:val="20"/>
              </w:rPr>
              <w:t>offline</w:t>
            </w:r>
            <w:proofErr w:type="gramEnd"/>
            <w:r w:rsidRPr="008A5415">
              <w:rPr>
                <w:color w:val="000000" w:themeColor="text1"/>
                <w:szCs w:val="20"/>
              </w:rPr>
              <w:t xml:space="preserve"> and online model update)</w:t>
            </w:r>
          </w:p>
          <w:p w14:paraId="3CF4E3EA" w14:textId="77777777" w:rsidR="003E19ED" w:rsidRPr="008A5415" w:rsidRDefault="003E19ED" w:rsidP="003E19ED">
            <w:pPr>
              <w:pStyle w:val="ListParagraph"/>
              <w:numPr>
                <w:ilvl w:val="0"/>
                <w:numId w:val="46"/>
              </w:numPr>
              <w:ind w:left="720"/>
              <w:contextualSpacing w:val="0"/>
              <w:rPr>
                <w:color w:val="000000" w:themeColor="text1"/>
                <w:szCs w:val="20"/>
              </w:rPr>
            </w:pPr>
            <w:r w:rsidRPr="008A5415">
              <w:rPr>
                <w:color w:val="000000" w:themeColor="text1"/>
                <w:szCs w:val="20"/>
              </w:rPr>
              <w:t>Whether and how to test LCM</w:t>
            </w:r>
          </w:p>
          <w:p w14:paraId="19D85590" w14:textId="77777777" w:rsidR="003E19ED" w:rsidRPr="00C1534E" w:rsidRDefault="003E19ED" w:rsidP="00513E67">
            <w:pPr>
              <w:rPr>
                <w:color w:val="FF0000"/>
              </w:rPr>
            </w:pPr>
            <w:r w:rsidRPr="00C1534E">
              <w:rPr>
                <w:color w:val="000000" w:themeColor="text1"/>
              </w:rPr>
              <w:t>This discussion can also serve as an input for later RAN4 study.</w:t>
            </w:r>
          </w:p>
        </w:tc>
      </w:tr>
    </w:tbl>
    <w:p w14:paraId="3E4AE6AE" w14:textId="77777777" w:rsidR="003E19ED" w:rsidRPr="00C1534E" w:rsidRDefault="003E19ED" w:rsidP="0098631B"/>
    <w:p w14:paraId="1F2E98A8" w14:textId="0B3EE4D2" w:rsidR="00FD679C" w:rsidRPr="00C1534E" w:rsidRDefault="00FD679C" w:rsidP="0098631B">
      <w:r w:rsidRPr="00C1534E">
        <w:t xml:space="preserve">From </w:t>
      </w:r>
      <w:r w:rsidR="00746622">
        <w:t xml:space="preserve">the most recent </w:t>
      </w:r>
      <w:r w:rsidRPr="00C1534E">
        <w:t>RAN1#112</w:t>
      </w:r>
      <w:r w:rsidR="00CE24CA" w:rsidRPr="00C1534E">
        <w:t xml:space="preserve"> meeting</w:t>
      </w:r>
      <w:r w:rsidRPr="00C1534E">
        <w:t xml:space="preserve"> outcome </w:t>
      </w:r>
      <w:fldSimple w:instr=" REF _Ref130461890 \w ">
        <w:r w:rsidR="00702723">
          <w:t>[4]</w:t>
        </w:r>
      </w:fldSimple>
      <w:r w:rsidR="00CE24CA">
        <w:t>,</w:t>
      </w:r>
      <w:r w:rsidRPr="00C1534E">
        <w:t xml:space="preserve"> the relevant agreements are listed below. These agreements are to be used as common basis for the discussions in all RAN WGs. The “</w:t>
      </w:r>
      <w:r w:rsidRPr="008A5415">
        <w:rPr>
          <w:rFonts w:ascii="Times" w:eastAsia="Times New Roman" w:hAnsi="Times" w:cs="Times"/>
          <w:szCs w:val="20"/>
        </w:rPr>
        <w:t xml:space="preserve">performance monitoring and RAN4 impact” </w:t>
      </w:r>
      <w:r w:rsidR="00D14F3A" w:rsidRPr="00C1534E">
        <w:rPr>
          <w:rFonts w:ascii="Times" w:eastAsia="Times New Roman" w:hAnsi="Times" w:cs="Times"/>
          <w:szCs w:val="20"/>
        </w:rPr>
        <w:t>was</w:t>
      </w:r>
      <w:r w:rsidRPr="008A5415">
        <w:rPr>
          <w:rFonts w:ascii="Times" w:eastAsia="Times New Roman" w:hAnsi="Times" w:cs="Times"/>
          <w:szCs w:val="20"/>
        </w:rPr>
        <w:t xml:space="preserve"> marked for FFS</w:t>
      </w:r>
      <w:r w:rsidR="00D14F3A" w:rsidRPr="00C1534E">
        <w:rPr>
          <w:rFonts w:ascii="Times" w:eastAsia="Times New Roman" w:hAnsi="Times" w:cs="Times"/>
          <w:szCs w:val="20"/>
        </w:rPr>
        <w:t>:</w:t>
      </w:r>
    </w:p>
    <w:tbl>
      <w:tblPr>
        <w:tblStyle w:val="TableGrid"/>
        <w:tblW w:w="0" w:type="auto"/>
        <w:tblLook w:val="04A0" w:firstRow="1" w:lastRow="0" w:firstColumn="1" w:lastColumn="0" w:noHBand="0" w:noVBand="1"/>
      </w:tblPr>
      <w:tblGrid>
        <w:gridCol w:w="9617"/>
      </w:tblGrid>
      <w:tr w:rsidR="00473049" w:rsidRPr="00C1534E" w14:paraId="036AA114" w14:textId="77777777" w:rsidTr="00473049">
        <w:tc>
          <w:tcPr>
            <w:tcW w:w="9617" w:type="dxa"/>
          </w:tcPr>
          <w:p w14:paraId="40A71B7D" w14:textId="77777777" w:rsidR="00473049" w:rsidRPr="008A5415" w:rsidRDefault="00473049" w:rsidP="00473049">
            <w:pPr>
              <w:rPr>
                <w:rFonts w:ascii="Times" w:eastAsia="Times New Roman" w:hAnsi="Times" w:cs="Times"/>
                <w:szCs w:val="20"/>
              </w:rPr>
            </w:pPr>
            <w:r w:rsidRPr="008A5415">
              <w:rPr>
                <w:rFonts w:ascii="Times" w:eastAsia="Times New Roman" w:hAnsi="Times" w:cs="Times"/>
                <w:b/>
                <w:szCs w:val="20"/>
                <w:highlight w:val="green"/>
              </w:rPr>
              <w:t> Agreement</w:t>
            </w:r>
          </w:p>
          <w:p w14:paraId="65D6733C" w14:textId="77777777" w:rsidR="00473049" w:rsidRPr="008A5415" w:rsidRDefault="00473049" w:rsidP="00473049">
            <w:pPr>
              <w:rPr>
                <w:rFonts w:ascii="Times" w:eastAsia="Times New Roman" w:hAnsi="Times" w:cs="Times"/>
                <w:szCs w:val="20"/>
              </w:rPr>
            </w:pPr>
            <w:r w:rsidRPr="008A5415">
              <w:rPr>
                <w:rFonts w:ascii="Times" w:eastAsia="Times New Roman" w:hAnsi="Times" w:cs="Times"/>
                <w:szCs w:val="20"/>
              </w:rPr>
              <w:t>For UE-side models and UE-part of two-sided models:</w:t>
            </w:r>
          </w:p>
          <w:p w14:paraId="6F0FA30E" w14:textId="77777777" w:rsidR="00473049" w:rsidRPr="008A5415" w:rsidRDefault="00473049" w:rsidP="00473049">
            <w:pPr>
              <w:numPr>
                <w:ilvl w:val="0"/>
                <w:numId w:val="34"/>
              </w:numPr>
              <w:textAlignment w:val="center"/>
              <w:rPr>
                <w:rFonts w:ascii="Calibri" w:eastAsia="Times New Roman" w:hAnsi="Calibri" w:cs="Calibri"/>
                <w:sz w:val="22"/>
              </w:rPr>
            </w:pPr>
            <w:r w:rsidRPr="008A5415">
              <w:rPr>
                <w:rFonts w:ascii="Times" w:eastAsia="Times New Roman" w:hAnsi="Times" w:cs="Times"/>
                <w:szCs w:val="20"/>
              </w:rPr>
              <w:t>For AI/ML functionality identification</w:t>
            </w:r>
          </w:p>
          <w:p w14:paraId="45EF3D42" w14:textId="77777777" w:rsidR="00473049" w:rsidRPr="008A5415" w:rsidRDefault="00473049" w:rsidP="00473049">
            <w:pPr>
              <w:numPr>
                <w:ilvl w:val="1"/>
                <w:numId w:val="34"/>
              </w:numPr>
              <w:textAlignment w:val="center"/>
              <w:rPr>
                <w:rFonts w:ascii="Calibri" w:eastAsia="Times New Roman" w:hAnsi="Calibri" w:cs="Calibri"/>
                <w:sz w:val="22"/>
              </w:rPr>
            </w:pPr>
            <w:r w:rsidRPr="008A5415">
              <w:rPr>
                <w:rFonts w:ascii="Times" w:eastAsia="Times New Roman" w:hAnsi="Times" w:cs="Times"/>
                <w:szCs w:val="20"/>
              </w:rPr>
              <w:t>Reuse legacy 3GPP framework of Features as a starting point for discussion.</w:t>
            </w:r>
          </w:p>
          <w:p w14:paraId="060DD97B" w14:textId="77777777" w:rsidR="00473049" w:rsidRPr="008A5415" w:rsidRDefault="00473049" w:rsidP="00473049">
            <w:pPr>
              <w:numPr>
                <w:ilvl w:val="1"/>
                <w:numId w:val="34"/>
              </w:numPr>
              <w:textAlignment w:val="center"/>
              <w:rPr>
                <w:rFonts w:ascii="Calibri" w:eastAsia="Times New Roman" w:hAnsi="Calibri" w:cs="Calibri"/>
                <w:sz w:val="22"/>
              </w:rPr>
            </w:pPr>
            <w:r w:rsidRPr="008A5415">
              <w:rPr>
                <w:rFonts w:ascii="Times" w:eastAsia="Times New Roman" w:hAnsi="Times" w:cs="Times"/>
                <w:szCs w:val="20"/>
              </w:rPr>
              <w:t>UE indicates supported functionalities/functionality for a given sub-use-case.</w:t>
            </w:r>
          </w:p>
          <w:p w14:paraId="5C5D089E" w14:textId="77777777" w:rsidR="00473049" w:rsidRPr="008A5415" w:rsidRDefault="00473049" w:rsidP="00473049">
            <w:pPr>
              <w:numPr>
                <w:ilvl w:val="2"/>
                <w:numId w:val="34"/>
              </w:numPr>
              <w:textAlignment w:val="center"/>
              <w:rPr>
                <w:rFonts w:ascii="Calibri" w:eastAsia="Times New Roman" w:hAnsi="Calibri" w:cs="Calibri"/>
                <w:sz w:val="22"/>
              </w:rPr>
            </w:pPr>
            <w:r w:rsidRPr="008A5415">
              <w:rPr>
                <w:rFonts w:ascii="Times" w:eastAsia="Times New Roman" w:hAnsi="Times" w:cs="Times"/>
                <w:szCs w:val="20"/>
              </w:rPr>
              <w:t>UE capability reporting is taken as starting point.</w:t>
            </w:r>
          </w:p>
          <w:p w14:paraId="7820736E" w14:textId="77777777" w:rsidR="00473049" w:rsidRPr="008A5415" w:rsidRDefault="00473049" w:rsidP="00473049">
            <w:pPr>
              <w:numPr>
                <w:ilvl w:val="0"/>
                <w:numId w:val="34"/>
              </w:numPr>
              <w:textAlignment w:val="center"/>
              <w:rPr>
                <w:rFonts w:ascii="Calibri" w:eastAsia="Times New Roman" w:hAnsi="Calibri" w:cs="Calibri"/>
                <w:sz w:val="22"/>
              </w:rPr>
            </w:pPr>
            <w:r w:rsidRPr="008A5415">
              <w:rPr>
                <w:rFonts w:ascii="Times" w:eastAsia="Times New Roman" w:hAnsi="Times" w:cs="Times"/>
                <w:szCs w:val="20"/>
              </w:rPr>
              <w:t xml:space="preserve">For AI/ML model identification </w:t>
            </w:r>
          </w:p>
          <w:p w14:paraId="0FF94198" w14:textId="77777777" w:rsidR="00473049" w:rsidRPr="008A5415" w:rsidRDefault="00473049" w:rsidP="00473049">
            <w:pPr>
              <w:numPr>
                <w:ilvl w:val="1"/>
                <w:numId w:val="34"/>
              </w:numPr>
              <w:textAlignment w:val="center"/>
              <w:rPr>
                <w:rFonts w:ascii="Calibri" w:eastAsia="Times New Roman" w:hAnsi="Calibri" w:cs="Calibri"/>
                <w:sz w:val="22"/>
              </w:rPr>
            </w:pPr>
            <w:r w:rsidRPr="008A5415">
              <w:rPr>
                <w:rFonts w:ascii="Times" w:eastAsia="Times New Roman" w:hAnsi="Times" w:cs="Times"/>
                <w:szCs w:val="20"/>
              </w:rPr>
              <w:t>Models are identified by model ID at the Network. UE indicates supported AI/ML models.</w:t>
            </w:r>
          </w:p>
          <w:p w14:paraId="685616CB" w14:textId="77777777" w:rsidR="00473049" w:rsidRPr="008A5415" w:rsidRDefault="00473049" w:rsidP="00473049">
            <w:pPr>
              <w:numPr>
                <w:ilvl w:val="0"/>
                <w:numId w:val="34"/>
              </w:numPr>
              <w:textAlignment w:val="center"/>
              <w:rPr>
                <w:rFonts w:ascii="Calibri" w:eastAsia="Times New Roman" w:hAnsi="Calibri" w:cs="Calibri"/>
                <w:sz w:val="22"/>
              </w:rPr>
            </w:pPr>
            <w:r w:rsidRPr="008A5415">
              <w:rPr>
                <w:rFonts w:ascii="Times" w:eastAsia="Times New Roman" w:hAnsi="Times" w:cs="Times"/>
                <w:szCs w:val="20"/>
              </w:rPr>
              <w:t>In functionality-based LCM</w:t>
            </w:r>
          </w:p>
          <w:p w14:paraId="49B55AE3" w14:textId="77777777" w:rsidR="00473049" w:rsidRPr="008A5415" w:rsidRDefault="00473049" w:rsidP="00473049">
            <w:pPr>
              <w:numPr>
                <w:ilvl w:val="1"/>
                <w:numId w:val="34"/>
              </w:numPr>
              <w:textAlignment w:val="center"/>
              <w:rPr>
                <w:rFonts w:ascii="Calibri" w:eastAsia="Times New Roman" w:hAnsi="Calibri" w:cs="Calibri"/>
                <w:sz w:val="22"/>
              </w:rPr>
            </w:pPr>
            <w:r w:rsidRPr="008A5415">
              <w:rPr>
                <w:rFonts w:ascii="Times" w:eastAsia="Times New Roman" w:hAnsi="Times" w:cs="Times"/>
                <w:szCs w:val="20"/>
              </w:rPr>
              <w:t xml:space="preserve">Network indicates activation/deactivation/fallback/switching of AI/ML functionality via 3GPP signaling (e.g., RRC, MAC-CE, DCI). </w:t>
            </w:r>
          </w:p>
          <w:p w14:paraId="4D6C9AF1" w14:textId="77777777" w:rsidR="00473049" w:rsidRPr="008A5415" w:rsidRDefault="00473049" w:rsidP="00473049">
            <w:pPr>
              <w:numPr>
                <w:ilvl w:val="1"/>
                <w:numId w:val="34"/>
              </w:numPr>
              <w:textAlignment w:val="center"/>
              <w:rPr>
                <w:rFonts w:ascii="Calibri" w:eastAsia="Times New Roman" w:hAnsi="Calibri" w:cs="Calibri"/>
                <w:sz w:val="22"/>
              </w:rPr>
            </w:pPr>
            <w:r w:rsidRPr="008A5415">
              <w:rPr>
                <w:rFonts w:ascii="Times" w:eastAsia="Times New Roman" w:hAnsi="Times" w:cs="Times"/>
                <w:szCs w:val="20"/>
              </w:rPr>
              <w:t>Models may not be identified at the Network, and UE may perform model-level LCM.</w:t>
            </w:r>
          </w:p>
          <w:p w14:paraId="5A80FFA4" w14:textId="77777777" w:rsidR="00473049" w:rsidRPr="008A5415" w:rsidRDefault="00473049" w:rsidP="00473049">
            <w:pPr>
              <w:numPr>
                <w:ilvl w:val="2"/>
                <w:numId w:val="34"/>
              </w:numPr>
              <w:textAlignment w:val="center"/>
              <w:rPr>
                <w:rFonts w:ascii="Calibri" w:eastAsia="Times New Roman" w:hAnsi="Calibri" w:cs="Calibri"/>
                <w:sz w:val="22"/>
              </w:rPr>
            </w:pPr>
            <w:r w:rsidRPr="008A5415">
              <w:rPr>
                <w:rFonts w:ascii="Times" w:eastAsia="Times New Roman" w:hAnsi="Times" w:cs="Times"/>
                <w:szCs w:val="20"/>
              </w:rPr>
              <w:t>Study whether and how much awareness/interaction NW should have about model-level LCM</w:t>
            </w:r>
          </w:p>
          <w:p w14:paraId="21DC2C98" w14:textId="77777777" w:rsidR="00473049" w:rsidRPr="008A5415" w:rsidRDefault="00473049" w:rsidP="00473049">
            <w:pPr>
              <w:numPr>
                <w:ilvl w:val="0"/>
                <w:numId w:val="34"/>
              </w:numPr>
              <w:textAlignment w:val="center"/>
              <w:rPr>
                <w:rFonts w:ascii="Calibri" w:eastAsia="Times New Roman" w:hAnsi="Calibri" w:cs="Calibri"/>
                <w:sz w:val="22"/>
              </w:rPr>
            </w:pPr>
            <w:r w:rsidRPr="008A5415">
              <w:rPr>
                <w:rFonts w:ascii="Times" w:eastAsia="Times New Roman" w:hAnsi="Times" w:cs="Times"/>
                <w:szCs w:val="20"/>
              </w:rPr>
              <w:t xml:space="preserve">In model-ID-based LCM, models are identified at the Network, and Network/UE may activate/deactivate/select/switch individual AI/ML models via model ID. </w:t>
            </w:r>
          </w:p>
          <w:p w14:paraId="16A779EB" w14:textId="77777777" w:rsidR="00473049" w:rsidRPr="008A5415" w:rsidRDefault="00473049" w:rsidP="00473049">
            <w:pPr>
              <w:rPr>
                <w:rFonts w:ascii="Times" w:eastAsia="Times New Roman" w:hAnsi="Times" w:cs="Times"/>
                <w:szCs w:val="20"/>
              </w:rPr>
            </w:pPr>
            <w:r w:rsidRPr="008A5415">
              <w:rPr>
                <w:rFonts w:ascii="Times" w:eastAsia="Times New Roman" w:hAnsi="Times" w:cs="Times"/>
                <w:szCs w:val="20"/>
              </w:rPr>
              <w:t>FFS: Relationship between functionality identification and model identification</w:t>
            </w:r>
          </w:p>
          <w:p w14:paraId="31FCF6C7" w14:textId="77777777" w:rsidR="00473049" w:rsidRPr="008A5415" w:rsidRDefault="00473049" w:rsidP="00473049">
            <w:pPr>
              <w:rPr>
                <w:rFonts w:ascii="Times" w:eastAsia="Times New Roman" w:hAnsi="Times" w:cs="Times"/>
                <w:szCs w:val="20"/>
              </w:rPr>
            </w:pPr>
            <w:r w:rsidRPr="008A5415">
              <w:rPr>
                <w:rFonts w:ascii="Times" w:eastAsia="Times New Roman" w:hAnsi="Times" w:cs="Times"/>
                <w:szCs w:val="20"/>
              </w:rPr>
              <w:t xml:space="preserve">FFS: Performance monitoring and RAN4 impact </w:t>
            </w:r>
          </w:p>
          <w:p w14:paraId="5093F1EE" w14:textId="77777777" w:rsidR="00473049" w:rsidRPr="008A5415" w:rsidRDefault="00473049" w:rsidP="00473049">
            <w:pPr>
              <w:rPr>
                <w:rFonts w:ascii="Times" w:eastAsia="Times New Roman" w:hAnsi="Times" w:cs="Times"/>
                <w:szCs w:val="20"/>
              </w:rPr>
            </w:pPr>
            <w:r w:rsidRPr="008A5415">
              <w:rPr>
                <w:rFonts w:ascii="Times" w:eastAsia="Times New Roman" w:hAnsi="Times" w:cs="Times"/>
                <w:szCs w:val="20"/>
              </w:rPr>
              <w:t xml:space="preserve">FFS: detailed understanding on model </w:t>
            </w:r>
          </w:p>
          <w:p w14:paraId="7C1200E2" w14:textId="7ABF20DC" w:rsidR="00473049" w:rsidRDefault="00473049" w:rsidP="00473049">
            <w:pPr>
              <w:rPr>
                <w:rFonts w:ascii="Times" w:eastAsia="Times New Roman" w:hAnsi="Times" w:cs="Times"/>
                <w:szCs w:val="20"/>
              </w:rPr>
            </w:pPr>
          </w:p>
          <w:p w14:paraId="3D88ADCF" w14:textId="77777777" w:rsidR="00753C3C" w:rsidRPr="008A5415" w:rsidRDefault="00753C3C" w:rsidP="00473049">
            <w:pPr>
              <w:rPr>
                <w:rFonts w:ascii="Times" w:eastAsia="Times New Roman" w:hAnsi="Times" w:cs="Times"/>
                <w:szCs w:val="20"/>
              </w:rPr>
            </w:pPr>
          </w:p>
          <w:p w14:paraId="59B8CCC5" w14:textId="77777777" w:rsidR="00473049" w:rsidRPr="008A5415" w:rsidRDefault="00473049" w:rsidP="00473049">
            <w:pPr>
              <w:rPr>
                <w:rFonts w:ascii="Times" w:eastAsia="Times New Roman" w:hAnsi="Times" w:cs="Times"/>
                <w:szCs w:val="20"/>
              </w:rPr>
            </w:pPr>
            <w:r w:rsidRPr="008A5415">
              <w:rPr>
                <w:rFonts w:ascii="Times" w:eastAsia="Times New Roman" w:hAnsi="Times" w:cs="Times"/>
                <w:b/>
                <w:szCs w:val="20"/>
                <w:highlight w:val="green"/>
              </w:rPr>
              <w:lastRenderedPageBreak/>
              <w:t>Agreement</w:t>
            </w:r>
          </w:p>
          <w:p w14:paraId="21948659" w14:textId="77777777" w:rsidR="00473049" w:rsidRPr="008A5415" w:rsidRDefault="00473049" w:rsidP="00473049">
            <w:pPr>
              <w:numPr>
                <w:ilvl w:val="0"/>
                <w:numId w:val="35"/>
              </w:numPr>
              <w:textAlignment w:val="center"/>
              <w:rPr>
                <w:rFonts w:ascii="Calibri" w:eastAsia="Times New Roman" w:hAnsi="Calibri" w:cs="Calibri"/>
                <w:sz w:val="22"/>
              </w:rPr>
            </w:pPr>
            <w:r w:rsidRPr="008A5415">
              <w:rPr>
                <w:rFonts w:ascii="Times" w:eastAsia="Times New Roman" w:hAnsi="Times" w:cs="Times"/>
                <w:szCs w:val="20"/>
              </w:rPr>
              <w:t xml:space="preserve">AI/ML-enabled Feature refers to a Feature where AI/ML may be used. </w:t>
            </w:r>
          </w:p>
          <w:p w14:paraId="41759782" w14:textId="77777777" w:rsidR="00861033" w:rsidRPr="008A5415" w:rsidRDefault="00861033" w:rsidP="008A5415">
            <w:pPr>
              <w:ind w:left="720"/>
              <w:textAlignment w:val="center"/>
              <w:rPr>
                <w:rFonts w:ascii="Calibri" w:eastAsia="Times New Roman" w:hAnsi="Calibri" w:cs="Calibri"/>
                <w:sz w:val="22"/>
              </w:rPr>
            </w:pPr>
          </w:p>
          <w:p w14:paraId="59F2C392" w14:textId="77777777" w:rsidR="00473049" w:rsidRPr="008A5415" w:rsidRDefault="00473049" w:rsidP="00473049">
            <w:pPr>
              <w:rPr>
                <w:rFonts w:ascii="Times" w:eastAsia="Times New Roman" w:hAnsi="Times" w:cs="Times"/>
                <w:szCs w:val="20"/>
              </w:rPr>
            </w:pPr>
            <w:r w:rsidRPr="008A5415">
              <w:rPr>
                <w:rFonts w:ascii="Times" w:eastAsia="Times New Roman" w:hAnsi="Times" w:cs="Times"/>
                <w:b/>
                <w:szCs w:val="20"/>
                <w:highlight w:val="green"/>
              </w:rPr>
              <w:t>Agreement</w:t>
            </w:r>
          </w:p>
          <w:p w14:paraId="76BAA23B" w14:textId="23FDFF08" w:rsidR="00473049" w:rsidRPr="008A5415" w:rsidRDefault="00473049" w:rsidP="008A5415">
            <w:pPr>
              <w:numPr>
                <w:ilvl w:val="0"/>
                <w:numId w:val="36"/>
              </w:numPr>
              <w:textAlignment w:val="center"/>
              <w:rPr>
                <w:rFonts w:ascii="Times" w:eastAsia="Times New Roman" w:hAnsi="Times" w:cs="Times"/>
                <w:szCs w:val="20"/>
              </w:rPr>
            </w:pPr>
            <w:r w:rsidRPr="008A5415">
              <w:rPr>
                <w:rFonts w:ascii="Times" w:eastAsia="Times New Roman" w:hAnsi="Times" w:cs="Times"/>
                <w:szCs w:val="20"/>
              </w:rPr>
              <w:t>For functionality identification, there may be either one or more than one Functionalities defined within an AI/ML-enabled feature.</w:t>
            </w:r>
          </w:p>
          <w:p w14:paraId="70EEBA7A" w14:textId="622D9A8A" w:rsidR="00473049" w:rsidRPr="008A5415" w:rsidRDefault="00473049" w:rsidP="00473049">
            <w:pPr>
              <w:rPr>
                <w:rFonts w:ascii="Times" w:eastAsia="Times New Roman" w:hAnsi="Times" w:cs="Times"/>
                <w:szCs w:val="20"/>
              </w:rPr>
            </w:pPr>
          </w:p>
          <w:p w14:paraId="1174BCB4" w14:textId="77777777" w:rsidR="00473049" w:rsidRPr="008A5415" w:rsidRDefault="00473049" w:rsidP="00473049">
            <w:pPr>
              <w:rPr>
                <w:rFonts w:ascii="Times" w:eastAsia="Times New Roman" w:hAnsi="Times" w:cs="Times"/>
                <w:szCs w:val="20"/>
              </w:rPr>
            </w:pPr>
            <w:r w:rsidRPr="008A5415">
              <w:rPr>
                <w:rFonts w:ascii="Times" w:eastAsia="Times New Roman" w:hAnsi="Times" w:cs="Times"/>
                <w:b/>
                <w:szCs w:val="20"/>
                <w:highlight w:val="green"/>
              </w:rPr>
              <w:t>Agreement</w:t>
            </w:r>
          </w:p>
          <w:p w14:paraId="10C8D39B" w14:textId="480ABC5A" w:rsidR="00473049" w:rsidRPr="008A5415" w:rsidRDefault="00473049" w:rsidP="00384027">
            <w:pPr>
              <w:rPr>
                <w:rFonts w:ascii="Times" w:eastAsia="Times New Roman" w:hAnsi="Times" w:cs="Times"/>
                <w:szCs w:val="20"/>
              </w:rPr>
            </w:pPr>
            <w:r w:rsidRPr="008A5415">
              <w:rPr>
                <w:rFonts w:ascii="Times" w:eastAsia="Times New Roman" w:hAnsi="Times" w:cs="Times"/>
                <w:szCs w:val="20"/>
              </w:rPr>
              <w:t xml:space="preserve">To facilitate the discussion, consider at least the following Cases for model delivery/transfer to UE, training location, and model delivery/transfer format combinations for UE-side models and UE-part of two-sided models. </w:t>
            </w:r>
          </w:p>
        </w:tc>
      </w:tr>
    </w:tbl>
    <w:p w14:paraId="5B22B46C" w14:textId="77777777" w:rsidR="00302C74" w:rsidRPr="00C1534E" w:rsidRDefault="00302C74" w:rsidP="00384027"/>
    <w:p w14:paraId="67302349" w14:textId="0A8E88A9" w:rsidR="00A6093E" w:rsidRPr="00C1534E" w:rsidRDefault="009E3320" w:rsidP="00384027">
      <w:r>
        <w:t>Furthermore, f</w:t>
      </w:r>
      <w:r w:rsidR="00A6093E">
        <w:t>rom</w:t>
      </w:r>
      <w:r w:rsidR="00A6093E" w:rsidRPr="00C1534E">
        <w:t xml:space="preserve"> RAN1#112</w:t>
      </w:r>
      <w:r w:rsidR="007469EB" w:rsidRPr="00C1534E">
        <w:t xml:space="preserve"> outcome </w:t>
      </w:r>
      <w:fldSimple w:instr=" REF _Ref130461890 \w ">
        <w:r w:rsidR="00A168A2">
          <w:t>[4]</w:t>
        </w:r>
      </w:fldSimple>
      <w:r w:rsidR="007469EB">
        <w:t>,</w:t>
      </w:r>
      <w:r w:rsidR="00A6093E" w:rsidRPr="00C1534E">
        <w:t xml:space="preserve"> two feature lead proposals are listed below.</w:t>
      </w:r>
      <w:r w:rsidR="00F9580F" w:rsidRPr="00C1534E">
        <w:t xml:space="preserve"> From these we note the </w:t>
      </w:r>
      <w:r w:rsidR="00F01A16" w:rsidRPr="00C1534E">
        <w:t>use of “</w:t>
      </w:r>
      <w:r w:rsidR="00F9580F" w:rsidRPr="008A5415">
        <w:t>applicable conditions for functionalities</w:t>
      </w:r>
      <w:r w:rsidR="00F01A16" w:rsidRPr="00C1534E">
        <w:t xml:space="preserve">” </w:t>
      </w:r>
      <w:r w:rsidR="00232E58" w:rsidRPr="00C1534E">
        <w:t>and “assistance informatio</w:t>
      </w:r>
      <w:r w:rsidR="00F47521" w:rsidRPr="00C1534E">
        <w:t>n</w:t>
      </w:r>
      <w:r w:rsidR="00232E58" w:rsidRPr="00C1534E">
        <w:t xml:space="preserve">” </w:t>
      </w:r>
      <w:r w:rsidR="00F01A16" w:rsidRPr="00C1534E">
        <w:t xml:space="preserve">which are </w:t>
      </w:r>
      <w:r w:rsidR="00971A95" w:rsidRPr="00C1534E">
        <w:t xml:space="preserve">still </w:t>
      </w:r>
      <w:r w:rsidR="00F01A16" w:rsidRPr="00C1534E">
        <w:t xml:space="preserve">under study in RAN1 and </w:t>
      </w:r>
      <w:r w:rsidR="00092157">
        <w:t>shall</w:t>
      </w:r>
      <w:r w:rsidR="00F01A16" w:rsidRPr="00C1534E">
        <w:t xml:space="preserve"> be considered </w:t>
      </w:r>
      <w:r w:rsidR="00530FF9" w:rsidRPr="00C1534E">
        <w:t xml:space="preserve">and adopted </w:t>
      </w:r>
      <w:r w:rsidR="00F01A16" w:rsidRPr="00C1534E">
        <w:t>also in RAN4</w:t>
      </w:r>
      <w:r w:rsidR="00873478" w:rsidRPr="00C1534E">
        <w:t xml:space="preserve"> studies.</w:t>
      </w:r>
    </w:p>
    <w:tbl>
      <w:tblPr>
        <w:tblStyle w:val="TableGrid"/>
        <w:tblW w:w="0" w:type="auto"/>
        <w:tblLook w:val="04A0" w:firstRow="1" w:lastRow="0" w:firstColumn="1" w:lastColumn="0" w:noHBand="0" w:noVBand="1"/>
      </w:tblPr>
      <w:tblGrid>
        <w:gridCol w:w="9617"/>
      </w:tblGrid>
      <w:tr w:rsidR="00A6093E" w:rsidRPr="00C1534E" w14:paraId="618A5490" w14:textId="77777777" w:rsidTr="00A6093E">
        <w:tc>
          <w:tcPr>
            <w:tcW w:w="9617" w:type="dxa"/>
          </w:tcPr>
          <w:p w14:paraId="0FD3804C" w14:textId="77777777" w:rsidR="00A6093E" w:rsidRPr="008A5415" w:rsidRDefault="00A6093E" w:rsidP="00A6093E">
            <w:pPr>
              <w:spacing w:before="120" w:after="180"/>
              <w:rPr>
                <w:rFonts w:eastAsia="Times New Roman" w:cs="Times New Roman"/>
                <w:color w:val="001135"/>
                <w:szCs w:val="20"/>
              </w:rPr>
            </w:pPr>
            <w:r w:rsidRPr="008A5415">
              <w:rPr>
                <w:rFonts w:eastAsia="Times New Roman" w:cs="Times New Roman"/>
                <w:b/>
                <w:color w:val="001135"/>
                <w:szCs w:val="20"/>
                <w:highlight w:val="yellow"/>
              </w:rPr>
              <w:t>[FL4] Proposal 5-8i:</w:t>
            </w:r>
          </w:p>
          <w:p w14:paraId="3FEDA47F" w14:textId="77777777" w:rsidR="00A6093E" w:rsidRPr="008A5415" w:rsidRDefault="00A6093E" w:rsidP="00A6093E">
            <w:pPr>
              <w:rPr>
                <w:rFonts w:eastAsia="Times New Roman" w:cs="Times New Roman"/>
                <w:color w:val="001135"/>
                <w:szCs w:val="20"/>
              </w:rPr>
            </w:pPr>
            <w:r w:rsidRPr="008A5415">
              <w:rPr>
                <w:rFonts w:eastAsia="Times New Roman" w:cs="Times New Roman"/>
                <w:color w:val="001135"/>
                <w:szCs w:val="20"/>
              </w:rPr>
              <w:t>At least for UE-side models and UE-part of two-sided models, RAN1 to study</w:t>
            </w:r>
          </w:p>
          <w:p w14:paraId="1ACC8184" w14:textId="77777777" w:rsidR="00A6093E" w:rsidRPr="008A5415" w:rsidRDefault="00A6093E" w:rsidP="00A6093E">
            <w:pPr>
              <w:numPr>
                <w:ilvl w:val="0"/>
                <w:numId w:val="37"/>
              </w:numPr>
              <w:textAlignment w:val="center"/>
              <w:rPr>
                <w:rFonts w:ascii="Calibri" w:eastAsia="Times New Roman" w:hAnsi="Calibri" w:cs="Calibri"/>
                <w:color w:val="001135"/>
                <w:szCs w:val="20"/>
              </w:rPr>
            </w:pPr>
            <w:r w:rsidRPr="008A5415">
              <w:rPr>
                <w:rFonts w:eastAsia="Times New Roman" w:cs="Times New Roman"/>
                <w:color w:val="001135"/>
                <w:szCs w:val="20"/>
              </w:rPr>
              <w:t xml:space="preserve">How to define and study a (set of) </w:t>
            </w:r>
            <w:r w:rsidRPr="008A5415">
              <w:rPr>
                <w:rFonts w:eastAsia="Times New Roman" w:cs="Times New Roman"/>
                <w:b/>
                <w:color w:val="001135"/>
                <w:szCs w:val="20"/>
              </w:rPr>
              <w:t>applicable conditions for functionalities</w:t>
            </w:r>
            <w:r w:rsidRPr="008A5415">
              <w:rPr>
                <w:rFonts w:eastAsia="Times New Roman" w:cs="Times New Roman"/>
                <w:color w:val="001135"/>
                <w:szCs w:val="20"/>
              </w:rPr>
              <w:t>/[models].</w:t>
            </w:r>
          </w:p>
          <w:p w14:paraId="32917594" w14:textId="77777777" w:rsidR="00A6093E" w:rsidRPr="008A5415" w:rsidRDefault="00A6093E" w:rsidP="00A6093E">
            <w:pPr>
              <w:numPr>
                <w:ilvl w:val="1"/>
                <w:numId w:val="37"/>
              </w:numPr>
              <w:textAlignment w:val="center"/>
              <w:rPr>
                <w:rFonts w:ascii="Calibri" w:eastAsia="Times New Roman" w:hAnsi="Calibri" w:cs="Calibri"/>
                <w:szCs w:val="20"/>
              </w:rPr>
            </w:pPr>
            <w:r w:rsidRPr="008A5415">
              <w:rPr>
                <w:rFonts w:eastAsia="Times New Roman" w:cs="Times New Roman"/>
                <w:color w:val="001135"/>
                <w:szCs w:val="20"/>
              </w:rPr>
              <w:t xml:space="preserve">Note: </w:t>
            </w:r>
            <w:r w:rsidRPr="008A5415">
              <w:rPr>
                <w:rFonts w:eastAsia="Times New Roman" w:cs="Times New Roman"/>
                <w:b/>
                <w:color w:val="001135"/>
                <w:szCs w:val="20"/>
              </w:rPr>
              <w:t>Applicable conditions</w:t>
            </w:r>
            <w:r w:rsidRPr="008A5415">
              <w:rPr>
                <w:rFonts w:eastAsia="Times New Roman" w:cs="Times New Roman"/>
                <w:color w:val="001135"/>
                <w:szCs w:val="20"/>
              </w:rPr>
              <w:t xml:space="preserve"> may be used to enable development of scenario/configuration/[site]-specific models [and, if needed, report the models’ applicability to the Network].</w:t>
            </w:r>
          </w:p>
          <w:p w14:paraId="11587354" w14:textId="77777777" w:rsidR="00A6093E" w:rsidRPr="008A5415" w:rsidRDefault="00A6093E" w:rsidP="00A6093E">
            <w:pPr>
              <w:numPr>
                <w:ilvl w:val="1"/>
                <w:numId w:val="37"/>
              </w:numPr>
              <w:textAlignment w:val="center"/>
              <w:rPr>
                <w:rFonts w:ascii="Calibri" w:eastAsia="Times New Roman" w:hAnsi="Calibri" w:cs="Calibri"/>
                <w:szCs w:val="20"/>
              </w:rPr>
            </w:pPr>
            <w:r w:rsidRPr="008A5415">
              <w:rPr>
                <w:rFonts w:eastAsia="Times New Roman" w:cs="Times New Roman"/>
                <w:color w:val="001135"/>
                <w:szCs w:val="20"/>
              </w:rPr>
              <w:t>Whether and how to define performance targets (possibly as a part of applicable conditions) for functionality/[models]</w:t>
            </w:r>
          </w:p>
          <w:p w14:paraId="094D18B6" w14:textId="77777777" w:rsidR="00A6093E" w:rsidRPr="008A5415" w:rsidRDefault="00A6093E" w:rsidP="00A6093E">
            <w:pPr>
              <w:numPr>
                <w:ilvl w:val="0"/>
                <w:numId w:val="38"/>
              </w:numPr>
              <w:textAlignment w:val="center"/>
              <w:rPr>
                <w:rFonts w:ascii="Calibri" w:eastAsia="Times New Roman" w:hAnsi="Calibri" w:cs="Calibri"/>
                <w:szCs w:val="20"/>
              </w:rPr>
            </w:pPr>
            <w:r w:rsidRPr="008A5415">
              <w:rPr>
                <w:rFonts w:eastAsia="Times New Roman" w:cs="Times New Roman"/>
                <w:color w:val="001135"/>
                <w:szCs w:val="20"/>
              </w:rPr>
              <w:t xml:space="preserve">Whether and how UE reports a (set of) </w:t>
            </w:r>
            <w:r w:rsidRPr="008A5415">
              <w:rPr>
                <w:rFonts w:eastAsia="Times New Roman" w:cs="Times New Roman"/>
                <w:b/>
                <w:color w:val="001135"/>
                <w:szCs w:val="20"/>
              </w:rPr>
              <w:t>applicable conditions for supported functionalities</w:t>
            </w:r>
            <w:r w:rsidRPr="008A5415">
              <w:rPr>
                <w:rFonts w:eastAsia="Times New Roman" w:cs="Times New Roman"/>
                <w:color w:val="001135"/>
                <w:szCs w:val="20"/>
              </w:rPr>
              <w:t xml:space="preserve"> (and if needed, for supported models) and/or supported set of functionalities.</w:t>
            </w:r>
          </w:p>
          <w:p w14:paraId="6DB9C49F" w14:textId="77777777" w:rsidR="00A6093E" w:rsidRPr="008A5415" w:rsidRDefault="00A6093E" w:rsidP="00A6093E">
            <w:pPr>
              <w:rPr>
                <w:rFonts w:ascii="Times" w:eastAsia="Times New Roman" w:hAnsi="Times" w:cs="Times"/>
                <w:szCs w:val="20"/>
              </w:rPr>
            </w:pPr>
          </w:p>
          <w:p w14:paraId="0AB9050C" w14:textId="77777777" w:rsidR="00A6093E" w:rsidRPr="008A5415" w:rsidRDefault="00A6093E" w:rsidP="00A6093E">
            <w:pPr>
              <w:spacing w:before="120" w:after="180"/>
              <w:rPr>
                <w:rFonts w:eastAsia="Times New Roman" w:cs="Times New Roman"/>
                <w:color w:val="001135"/>
                <w:szCs w:val="20"/>
              </w:rPr>
            </w:pPr>
            <w:r w:rsidRPr="008A5415">
              <w:rPr>
                <w:rFonts w:eastAsia="Times New Roman" w:cs="Times New Roman"/>
                <w:b/>
                <w:color w:val="001135"/>
                <w:szCs w:val="20"/>
                <w:highlight w:val="yellow"/>
              </w:rPr>
              <w:t>[FL4] Proposal 5-15d:</w:t>
            </w:r>
          </w:p>
          <w:p w14:paraId="77034571" w14:textId="77777777" w:rsidR="00A6093E" w:rsidRPr="008A5415" w:rsidRDefault="00A6093E" w:rsidP="00A6093E">
            <w:pPr>
              <w:rPr>
                <w:rFonts w:eastAsia="Times New Roman" w:cs="Times New Roman"/>
                <w:color w:val="001135"/>
                <w:szCs w:val="20"/>
              </w:rPr>
            </w:pPr>
            <w:r w:rsidRPr="008A5415">
              <w:rPr>
                <w:rFonts w:eastAsia="Times New Roman" w:cs="Times New Roman"/>
                <w:color w:val="001135"/>
                <w:szCs w:val="20"/>
              </w:rPr>
              <w:t xml:space="preserve">Assistance information from Network to UE for at least training data collection, inference, and various other LCM purposes may be implied </w:t>
            </w:r>
            <w:r w:rsidRPr="008A5415">
              <w:rPr>
                <w:rFonts w:eastAsia="Times New Roman" w:cs="Times New Roman"/>
                <w:strike/>
                <w:color w:val="001135"/>
                <w:szCs w:val="20"/>
              </w:rPr>
              <w:t>carried</w:t>
            </w:r>
            <w:r w:rsidRPr="008A5415">
              <w:rPr>
                <w:rFonts w:eastAsia="Times New Roman" w:cs="Times New Roman"/>
                <w:color w:val="001135"/>
                <w:szCs w:val="20"/>
              </w:rPr>
              <w:t xml:space="preserve"> by a functionality itself or via configurations within a functionality. </w:t>
            </w:r>
          </w:p>
          <w:p w14:paraId="538C0712" w14:textId="77777777" w:rsidR="00A6093E" w:rsidRPr="008A5415" w:rsidRDefault="00A6093E" w:rsidP="00A6093E">
            <w:pPr>
              <w:rPr>
                <w:rFonts w:eastAsia="Times New Roman" w:cs="Times New Roman"/>
                <w:color w:val="001135"/>
                <w:szCs w:val="20"/>
              </w:rPr>
            </w:pPr>
            <w:r w:rsidRPr="008A5415">
              <w:rPr>
                <w:rFonts w:eastAsia="Times New Roman" w:cs="Times New Roman"/>
                <w:color w:val="001135"/>
                <w:szCs w:val="20"/>
              </w:rPr>
              <w:t> </w:t>
            </w:r>
          </w:p>
          <w:p w14:paraId="3DF823AB" w14:textId="77777777" w:rsidR="00A6093E" w:rsidRPr="008A5415" w:rsidRDefault="00A6093E" w:rsidP="00A6093E">
            <w:pPr>
              <w:rPr>
                <w:rFonts w:eastAsia="Times New Roman" w:cs="Times New Roman"/>
                <w:color w:val="001135"/>
                <w:szCs w:val="20"/>
              </w:rPr>
            </w:pPr>
            <w:r w:rsidRPr="008A5415">
              <w:rPr>
                <w:rFonts w:eastAsia="Times New Roman" w:cs="Times New Roman"/>
                <w:color w:val="001135"/>
                <w:szCs w:val="20"/>
              </w:rPr>
              <w:t xml:space="preserve">Note: Other ways of </w:t>
            </w:r>
            <w:proofErr w:type="gramStart"/>
            <w:r w:rsidRPr="008A5415">
              <w:rPr>
                <w:rFonts w:eastAsia="Times New Roman" w:cs="Times New Roman"/>
                <w:color w:val="001135"/>
                <w:szCs w:val="20"/>
              </w:rPr>
              <w:t>providing assistance</w:t>
            </w:r>
            <w:proofErr w:type="gramEnd"/>
            <w:r w:rsidRPr="008A5415">
              <w:rPr>
                <w:rFonts w:eastAsia="Times New Roman" w:cs="Times New Roman"/>
                <w:color w:val="001135"/>
                <w:szCs w:val="20"/>
              </w:rPr>
              <w:t xml:space="preserve"> information can be further discussed in each use case agenda.</w:t>
            </w:r>
          </w:p>
          <w:p w14:paraId="6D75F6CF" w14:textId="737D20B3" w:rsidR="00A6093E" w:rsidRPr="00C1534E" w:rsidRDefault="00A6093E" w:rsidP="00A6093E">
            <w:r w:rsidRPr="008A5415">
              <w:rPr>
                <w:rFonts w:eastAsia="Times New Roman" w:cs="Times New Roman"/>
                <w:color w:val="001135"/>
                <w:szCs w:val="20"/>
              </w:rPr>
              <w:t>Note: The provision of assistance information needs to consider feasibility of disclosing proprietary information to the other side.</w:t>
            </w:r>
          </w:p>
        </w:tc>
      </w:tr>
    </w:tbl>
    <w:p w14:paraId="36E32640" w14:textId="77777777" w:rsidR="00A6093E" w:rsidRPr="00C1534E" w:rsidRDefault="00A6093E" w:rsidP="00891FE4"/>
    <w:p w14:paraId="4A01A416" w14:textId="191D7DC9" w:rsidR="00EF50B5" w:rsidRDefault="00EF50B5" w:rsidP="00EF50B5">
      <w:r>
        <w:t xml:space="preserve">The structured use of </w:t>
      </w:r>
      <w:r w:rsidRPr="00554030">
        <w:t>ML-enabled Features, Functionalities and ML Models</w:t>
      </w:r>
      <w:r>
        <w:t xml:space="preserve"> has been proposed </w:t>
      </w:r>
      <w:r w:rsidR="00CB2316">
        <w:t>earlier</w:t>
      </w:r>
      <w:r w:rsidR="0010503C">
        <w:t xml:space="preserve"> in RAN1 di</w:t>
      </w:r>
      <w:r w:rsidR="00780AE6">
        <w:t>s</w:t>
      </w:r>
      <w:r w:rsidR="0010503C">
        <w:t>cussions</w:t>
      </w:r>
      <w:r>
        <w:t xml:space="preserve"> </w:t>
      </w:r>
      <w:r>
        <w:fldChar w:fldCharType="begin"/>
      </w:r>
      <w:r>
        <w:instrText xml:space="preserve"> REF _Ref130463886 \r \h </w:instrText>
      </w:r>
      <w:r>
        <w:fldChar w:fldCharType="separate"/>
      </w:r>
      <w:r w:rsidR="00E226AD">
        <w:t>[3]</w:t>
      </w:r>
      <w:r>
        <w:fldChar w:fldCharType="end"/>
      </w:r>
      <w:r>
        <w:t xml:space="preserve">. </w:t>
      </w:r>
      <w:r w:rsidR="00E226AD" w:rsidRPr="00FA412F">
        <w:rPr>
          <w:rFonts w:cs="Times"/>
          <w:color w:val="000000" w:themeColor="text1"/>
          <w:lang w:eastAsia="zh-CN"/>
        </w:rPr>
        <w:fldChar w:fldCharType="begin"/>
      </w:r>
      <w:r w:rsidR="00E226AD" w:rsidRPr="00FA412F">
        <w:rPr>
          <w:rFonts w:cs="Times"/>
          <w:color w:val="000000" w:themeColor="text1"/>
          <w:lang w:eastAsia="zh-CN"/>
        </w:rPr>
        <w:instrText xml:space="preserve"> REF _Ref118389082 \h  \* MERGEFORMAT </w:instrText>
      </w:r>
      <w:r w:rsidR="00E226AD" w:rsidRPr="00FA412F">
        <w:rPr>
          <w:rFonts w:cs="Times"/>
          <w:color w:val="000000" w:themeColor="text1"/>
          <w:lang w:eastAsia="zh-CN"/>
        </w:rPr>
      </w:r>
      <w:r w:rsidR="00E226AD" w:rsidRPr="00FA412F">
        <w:rPr>
          <w:rFonts w:cs="Times"/>
          <w:color w:val="000000" w:themeColor="text1"/>
          <w:lang w:eastAsia="zh-CN"/>
        </w:rPr>
        <w:fldChar w:fldCharType="separate"/>
      </w:r>
      <w:r w:rsidR="00E226AD" w:rsidRPr="008A5415">
        <w:rPr>
          <w:bCs/>
          <w:color w:val="000000" w:themeColor="text1"/>
          <w:szCs w:val="20"/>
        </w:rPr>
        <w:t>Figure 1</w:t>
      </w:r>
      <w:r w:rsidR="00E226AD" w:rsidRPr="00FA412F">
        <w:rPr>
          <w:rFonts w:cs="Times"/>
          <w:color w:val="000000" w:themeColor="text1"/>
          <w:lang w:eastAsia="zh-CN"/>
        </w:rPr>
        <w:fldChar w:fldCharType="end"/>
      </w:r>
      <w:r w:rsidR="00E226AD" w:rsidRPr="00FA412F">
        <w:rPr>
          <w:rFonts w:cs="Times"/>
          <w:color w:val="000000" w:themeColor="text1"/>
          <w:lang w:eastAsia="zh-CN"/>
        </w:rPr>
        <w:t xml:space="preserve"> illustrates</w:t>
      </w:r>
      <w:r w:rsidR="00E226AD">
        <w:rPr>
          <w:rFonts w:cs="Times"/>
          <w:color w:val="000000" w:themeColor="text1"/>
          <w:lang w:eastAsia="zh-CN"/>
        </w:rPr>
        <w:t xml:space="preserve"> the u</w:t>
      </w:r>
      <w:r w:rsidR="00E226AD" w:rsidRPr="000E24EB">
        <w:rPr>
          <w:rFonts w:cs="Times"/>
          <w:color w:val="000000" w:themeColor="text1"/>
          <w:lang w:eastAsia="zh-CN"/>
        </w:rPr>
        <w:t>sage of</w:t>
      </w:r>
      <w:r w:rsidR="00643BED" w:rsidRPr="000E24EB">
        <w:rPr>
          <w:rFonts w:cs="Times"/>
          <w:color w:val="000000" w:themeColor="text1"/>
          <w:lang w:eastAsia="zh-CN"/>
        </w:rPr>
        <w:t xml:space="preserve"> Functionality </w:t>
      </w:r>
      <w:r w:rsidR="00E226AD" w:rsidRPr="000E24EB">
        <w:rPr>
          <w:rFonts w:cs="Times"/>
          <w:color w:val="000000" w:themeColor="text1"/>
          <w:lang w:eastAsia="zh-CN"/>
        </w:rPr>
        <w:t>and Model ID with applicable conditions information</w:t>
      </w:r>
      <w:r w:rsidR="00E226AD">
        <w:rPr>
          <w:rFonts w:cs="Times"/>
          <w:color w:val="000000" w:themeColor="text1"/>
          <w:lang w:eastAsia="zh-CN"/>
        </w:rPr>
        <w:t>.</w:t>
      </w:r>
      <w:r w:rsidR="0010503C">
        <w:rPr>
          <w:rFonts w:cs="Times"/>
          <w:color w:val="000000" w:themeColor="text1"/>
          <w:lang w:eastAsia="zh-CN"/>
        </w:rPr>
        <w:t xml:space="preserve"> </w:t>
      </w:r>
      <w:r w:rsidR="0010503C">
        <w:rPr>
          <w:rFonts w:cs="Times"/>
          <w:color w:val="000000" w:themeColor="text1"/>
          <w:lang w:eastAsia="zh-CN"/>
        </w:rPr>
        <w:fldChar w:fldCharType="begin"/>
      </w:r>
      <w:r w:rsidR="0010503C">
        <w:rPr>
          <w:rFonts w:cs="Times"/>
          <w:color w:val="000000" w:themeColor="text1"/>
          <w:lang w:eastAsia="zh-CN"/>
        </w:rPr>
        <w:instrText xml:space="preserve"> REF _Ref125459736 </w:instrText>
      </w:r>
      <w:r w:rsidR="00705542">
        <w:rPr>
          <w:rFonts w:cs="Times"/>
          <w:color w:val="000000" w:themeColor="text1"/>
          <w:lang w:eastAsia="zh-CN"/>
        </w:rPr>
        <w:instrText xml:space="preserve"> \* MERGEFORMAT </w:instrText>
      </w:r>
      <w:r w:rsidR="0010503C">
        <w:rPr>
          <w:rFonts w:cs="Times"/>
          <w:color w:val="000000" w:themeColor="text1"/>
          <w:lang w:eastAsia="zh-CN"/>
        </w:rPr>
        <w:fldChar w:fldCharType="separate"/>
      </w:r>
      <w:r w:rsidR="0010503C" w:rsidRPr="008A5415">
        <w:rPr>
          <w:rFonts w:cs="Times"/>
          <w:color w:val="000000" w:themeColor="text1"/>
          <w:lang w:eastAsia="zh-CN"/>
        </w:rPr>
        <w:t>Figure 2</w:t>
      </w:r>
      <w:r w:rsidR="0010503C">
        <w:rPr>
          <w:rFonts w:cs="Times"/>
          <w:color w:val="000000" w:themeColor="text1"/>
          <w:lang w:eastAsia="zh-CN"/>
        </w:rPr>
        <w:fldChar w:fldCharType="end"/>
      </w:r>
      <w:r w:rsidR="0010503C">
        <w:rPr>
          <w:rFonts w:cs="Times"/>
          <w:color w:val="000000" w:themeColor="text1"/>
          <w:lang w:eastAsia="zh-CN"/>
        </w:rPr>
        <w:t xml:space="preserve"> illustrates the proposed </w:t>
      </w:r>
      <w:r w:rsidR="0010503C">
        <w:t>F</w:t>
      </w:r>
      <w:r w:rsidR="0010503C" w:rsidRPr="007174E5">
        <w:t>unctionality-</w:t>
      </w:r>
      <w:r w:rsidR="00643BED" w:rsidRPr="007174E5">
        <w:t>based LCM</w:t>
      </w:r>
      <w:r w:rsidR="00643BED">
        <w:t xml:space="preserve"> </w:t>
      </w:r>
      <w:r w:rsidR="00780AE6">
        <w:fldChar w:fldCharType="begin"/>
      </w:r>
      <w:r w:rsidR="00780AE6">
        <w:instrText xml:space="preserve"> REF _Ref130463886 \r \h </w:instrText>
      </w:r>
      <w:r w:rsidR="00780AE6">
        <w:fldChar w:fldCharType="separate"/>
      </w:r>
      <w:r w:rsidR="00780AE6">
        <w:t>[3]</w:t>
      </w:r>
      <w:r w:rsidR="00780AE6">
        <w:fldChar w:fldCharType="end"/>
      </w:r>
      <w:r w:rsidR="00780AE6">
        <w:t>.</w:t>
      </w:r>
    </w:p>
    <w:p w14:paraId="108D7449" w14:textId="77777777" w:rsidR="00EF50B5" w:rsidRDefault="00EF50B5" w:rsidP="00384027"/>
    <w:p w14:paraId="4CB5543B" w14:textId="77777777" w:rsidR="00EF50B5" w:rsidRDefault="00EF50B5" w:rsidP="00EF50B5">
      <w:pPr>
        <w:keepNext/>
        <w:jc w:val="center"/>
      </w:pPr>
      <w:r>
        <w:rPr>
          <w:noProof/>
        </w:rPr>
        <w:lastRenderedPageBreak/>
        <w:drawing>
          <wp:inline distT="0" distB="0" distL="0" distR="0" wp14:anchorId="72986DF5" wp14:editId="5CBF41F8">
            <wp:extent cx="5259628" cy="399429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640" cy="4007211"/>
                    </a:xfrm>
                    <a:prstGeom prst="rect">
                      <a:avLst/>
                    </a:prstGeom>
                    <a:noFill/>
                  </pic:spPr>
                </pic:pic>
              </a:graphicData>
            </a:graphic>
          </wp:inline>
        </w:drawing>
      </w:r>
    </w:p>
    <w:p w14:paraId="77904012" w14:textId="23021A00" w:rsidR="00EF50B5" w:rsidRDefault="00EF50B5" w:rsidP="0010503C">
      <w:pPr>
        <w:jc w:val="center"/>
        <w:rPr>
          <w:bCs/>
          <w:sz w:val="18"/>
          <w:szCs w:val="18"/>
        </w:rPr>
      </w:pPr>
      <w:bookmarkStart w:id="5" w:name="_Ref118389082"/>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Pr="001F0340">
        <w:rPr>
          <w:bCs/>
          <w:sz w:val="18"/>
          <w:szCs w:val="18"/>
        </w:rPr>
        <w:t>1</w:t>
      </w:r>
      <w:r w:rsidRPr="001F0340">
        <w:rPr>
          <w:bCs/>
          <w:sz w:val="18"/>
          <w:szCs w:val="18"/>
        </w:rPr>
        <w:fldChar w:fldCharType="end"/>
      </w:r>
      <w:bookmarkEnd w:id="5"/>
      <w:r w:rsidRPr="001F0340">
        <w:rPr>
          <w:bCs/>
          <w:sz w:val="18"/>
          <w:szCs w:val="18"/>
        </w:rPr>
        <w:t xml:space="preserve">: ML-enabled Feature: Usage of </w:t>
      </w:r>
      <w:r>
        <w:rPr>
          <w:bCs/>
          <w:sz w:val="18"/>
          <w:szCs w:val="18"/>
        </w:rPr>
        <w:t>Functionality and M</w:t>
      </w:r>
      <w:r w:rsidRPr="001F0340">
        <w:rPr>
          <w:bCs/>
          <w:sz w:val="18"/>
          <w:szCs w:val="18"/>
        </w:rPr>
        <w:t xml:space="preserve">odel ID with </w:t>
      </w:r>
      <w:r>
        <w:rPr>
          <w:bCs/>
          <w:sz w:val="18"/>
          <w:szCs w:val="18"/>
        </w:rPr>
        <w:t xml:space="preserve">applicable conditions </w:t>
      </w:r>
      <w:r w:rsidRPr="001F0340">
        <w:rPr>
          <w:bCs/>
          <w:sz w:val="18"/>
          <w:szCs w:val="18"/>
        </w:rPr>
        <w:t>information</w:t>
      </w:r>
      <w:r w:rsidR="00A210B6">
        <w:rPr>
          <w:bCs/>
          <w:sz w:val="18"/>
          <w:szCs w:val="18"/>
        </w:rPr>
        <w:t>.</w:t>
      </w:r>
    </w:p>
    <w:p w14:paraId="34AF756F" w14:textId="77777777" w:rsidR="00A210B6" w:rsidRDefault="00A210B6" w:rsidP="008A5415">
      <w:pPr>
        <w:jc w:val="center"/>
        <w:rPr>
          <w:bCs/>
          <w:sz w:val="18"/>
          <w:szCs w:val="18"/>
        </w:rPr>
      </w:pPr>
    </w:p>
    <w:p w14:paraId="2BE15534" w14:textId="77777777" w:rsidR="0066529C" w:rsidRDefault="0066529C" w:rsidP="0066529C">
      <w:pPr>
        <w:spacing w:before="240" w:after="60"/>
        <w:jc w:val="center"/>
      </w:pPr>
      <w:r>
        <w:rPr>
          <w:noProof/>
        </w:rPr>
        <w:drawing>
          <wp:inline distT="0" distB="0" distL="0" distR="0" wp14:anchorId="3C654BD7" wp14:editId="151B4482">
            <wp:extent cx="5911614" cy="3136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022" cy="3153566"/>
                    </a:xfrm>
                    <a:prstGeom prst="rect">
                      <a:avLst/>
                    </a:prstGeom>
                    <a:noFill/>
                    <a:ln>
                      <a:noFill/>
                    </a:ln>
                  </pic:spPr>
                </pic:pic>
              </a:graphicData>
            </a:graphic>
          </wp:inline>
        </w:drawing>
      </w:r>
    </w:p>
    <w:p w14:paraId="7E8E83DA" w14:textId="63007C70" w:rsidR="0066529C" w:rsidRPr="00685092" w:rsidRDefault="0066529C" w:rsidP="008A5415">
      <w:pPr>
        <w:jc w:val="center"/>
      </w:pPr>
      <w:bookmarkStart w:id="6" w:name="_Ref125459736"/>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Pr>
          <w:bCs/>
          <w:sz w:val="18"/>
          <w:szCs w:val="18"/>
        </w:rPr>
        <w:t>2</w:t>
      </w:r>
      <w:r w:rsidRPr="00C74CF1">
        <w:rPr>
          <w:bCs/>
          <w:sz w:val="18"/>
          <w:szCs w:val="18"/>
        </w:rPr>
        <w:fldChar w:fldCharType="end"/>
      </w:r>
      <w:bookmarkEnd w:id="6"/>
      <w:r w:rsidRPr="00C74CF1">
        <w:rPr>
          <w:bCs/>
          <w:sz w:val="18"/>
          <w:szCs w:val="18"/>
        </w:rPr>
        <w:t xml:space="preserve">: An overview of </w:t>
      </w:r>
      <w:r>
        <w:rPr>
          <w:bCs/>
          <w:sz w:val="18"/>
          <w:szCs w:val="18"/>
        </w:rPr>
        <w:t>Functionality- based LCM (inference operating mode), applicable for both proprietary and open ML model formats</w:t>
      </w:r>
      <w:r w:rsidR="00977E2A">
        <w:rPr>
          <w:bCs/>
          <w:sz w:val="18"/>
          <w:szCs w:val="18"/>
        </w:rPr>
        <w:t xml:space="preserve"> </w:t>
      </w:r>
      <w:r w:rsidR="00977E2A">
        <w:fldChar w:fldCharType="begin"/>
      </w:r>
      <w:r w:rsidR="00977E2A">
        <w:instrText xml:space="preserve"> REF _Ref130463886 \r \h </w:instrText>
      </w:r>
      <w:r w:rsidR="00977E2A">
        <w:fldChar w:fldCharType="separate"/>
      </w:r>
      <w:r w:rsidR="00977E2A">
        <w:t>[3]</w:t>
      </w:r>
      <w:r w:rsidR="00977E2A">
        <w:fldChar w:fldCharType="end"/>
      </w:r>
      <w:r w:rsidRPr="00C74CF1">
        <w:rPr>
          <w:bCs/>
          <w:sz w:val="18"/>
          <w:szCs w:val="18"/>
        </w:rPr>
        <w:t xml:space="preserve">. </w:t>
      </w:r>
    </w:p>
    <w:p w14:paraId="593B0232" w14:textId="77777777" w:rsidR="00A40ED1" w:rsidRPr="00C1534E" w:rsidRDefault="00A40ED1" w:rsidP="00891FE4"/>
    <w:p w14:paraId="7C2D8136" w14:textId="1D27D247" w:rsidR="00A6093E" w:rsidRPr="0097104F" w:rsidRDefault="00FB64E2" w:rsidP="008A5415">
      <w:pPr>
        <w:pStyle w:val="RAN4H2"/>
      </w:pPr>
      <w:r w:rsidRPr="0097104F">
        <w:lastRenderedPageBreak/>
        <w:t>New RAN4 specific terminology</w:t>
      </w:r>
    </w:p>
    <w:p w14:paraId="01F3BB29" w14:textId="61AC3A1B" w:rsidR="00A40ED1" w:rsidRPr="00C1534E" w:rsidRDefault="00405EAA" w:rsidP="00384027">
      <w:r w:rsidRPr="0097104F">
        <w:t xml:space="preserve">During the discussion in RAN1 the list of </w:t>
      </w:r>
      <w:r w:rsidR="000566B4" w:rsidRPr="0097104F">
        <w:t>comm</w:t>
      </w:r>
      <w:r w:rsidR="00FA3CFA" w:rsidRPr="0097104F">
        <w:t>only used definitions was introduced</w:t>
      </w:r>
      <w:r w:rsidR="005259C2" w:rsidRPr="0097104F">
        <w:t xml:space="preserve"> </w:t>
      </w:r>
      <w:r w:rsidR="005259C2" w:rsidRPr="0097104F">
        <w:fldChar w:fldCharType="begin"/>
      </w:r>
      <w:r w:rsidR="005259C2" w:rsidRPr="0097104F">
        <w:instrText xml:space="preserve"> REF _Ref130461890 \w </w:instrText>
      </w:r>
      <w:r w:rsidR="0097104F">
        <w:instrText xml:space="preserve"> \* MERGEFORMAT </w:instrText>
      </w:r>
      <w:r w:rsidR="005259C2" w:rsidRPr="0097104F">
        <w:fldChar w:fldCharType="separate"/>
      </w:r>
      <w:r w:rsidR="005259C2" w:rsidRPr="0097104F">
        <w:t>[4]</w:t>
      </w:r>
      <w:r w:rsidR="005259C2" w:rsidRPr="0097104F">
        <w:fldChar w:fldCharType="end"/>
      </w:r>
      <w:r w:rsidR="00FA3CFA" w:rsidRPr="0097104F">
        <w:t>. In RAN4, this list may need to be extended with some of the new</w:t>
      </w:r>
      <w:r w:rsidR="00BE7CC6" w:rsidRPr="0097104F">
        <w:t xml:space="preserve"> specific definitions. We make</w:t>
      </w:r>
      <w:r w:rsidR="00C31E89" w:rsidRPr="0097104F">
        <w:t xml:space="preserve"> </w:t>
      </w:r>
      <w:r w:rsidR="006216FC" w:rsidRPr="0097104F">
        <w:t xml:space="preserve">an </w:t>
      </w:r>
      <w:r w:rsidR="00290DAE" w:rsidRPr="0097104F">
        <w:t>initial proposal</w:t>
      </w:r>
      <w:r w:rsidR="00290DAE">
        <w:t xml:space="preserve"> on those</w:t>
      </w:r>
      <w:r w:rsidR="00C31E89" w:rsidRPr="0097104F">
        <w:t xml:space="preserve"> in the </w:t>
      </w:r>
      <w:r w:rsidR="00C31E89" w:rsidRPr="0097104F">
        <w:fldChar w:fldCharType="begin"/>
      </w:r>
      <w:r w:rsidR="00C31E89" w:rsidRPr="0097104F">
        <w:instrText xml:space="preserve"> REF _Ref130465950 \h </w:instrText>
      </w:r>
      <w:r w:rsidR="0097104F">
        <w:instrText xml:space="preserve"> \* MERGEFORMAT </w:instrText>
      </w:r>
      <w:r w:rsidR="00C31E89" w:rsidRPr="0097104F">
        <w:fldChar w:fldCharType="separate"/>
      </w:r>
      <w:r w:rsidR="00C31E89" w:rsidRPr="0097104F">
        <w:t xml:space="preserve">Table </w:t>
      </w:r>
      <w:r w:rsidR="00C31E89" w:rsidRPr="008A5415">
        <w:t>1</w:t>
      </w:r>
      <w:r w:rsidR="00C31E89" w:rsidRPr="0097104F">
        <w:fldChar w:fldCharType="end"/>
      </w:r>
      <w:r w:rsidR="00C31E89" w:rsidRPr="0097104F">
        <w:t xml:space="preserve"> below</w:t>
      </w:r>
      <w:r w:rsidR="00213257" w:rsidRPr="0097104F">
        <w:t xml:space="preserve"> </w:t>
      </w:r>
      <w:r w:rsidR="00BA5F38" w:rsidRPr="0097104F">
        <w:t>for definitions which can support the RAN4 discussions</w:t>
      </w:r>
      <w:r w:rsidR="00F833A3" w:rsidRPr="0097104F">
        <w:t xml:space="preserve">, </w:t>
      </w:r>
      <w:r w:rsidR="003879A4" w:rsidRPr="0097104F">
        <w:t>as in</w:t>
      </w:r>
      <w:r w:rsidR="00F833A3" w:rsidRPr="0097104F">
        <w:t xml:space="preserve"> </w:t>
      </w:r>
      <w:r w:rsidR="003879A4" w:rsidRPr="0097104F">
        <w:t>Section 3</w:t>
      </w:r>
      <w:r w:rsidR="00C31E89" w:rsidRPr="0097104F">
        <w:t>.</w:t>
      </w:r>
    </w:p>
    <w:p w14:paraId="591E7391" w14:textId="77777777" w:rsidR="00405EAA" w:rsidRPr="00C1534E" w:rsidRDefault="00405EAA" w:rsidP="00384027"/>
    <w:p w14:paraId="04153BAF" w14:textId="003E60D0" w:rsidR="00F82855" w:rsidRPr="00C1534E" w:rsidRDefault="00F82855" w:rsidP="008A5415">
      <w:pPr>
        <w:pStyle w:val="Caption"/>
        <w:keepNext/>
      </w:pPr>
      <w:bookmarkStart w:id="7" w:name="_Ref130465950"/>
      <w:r w:rsidRPr="00C1534E">
        <w:t xml:space="preserve">Table </w:t>
      </w:r>
      <w:fldSimple w:instr=" SEQ Table \* ARABIC ">
        <w:r w:rsidRPr="008A5415">
          <w:t>1</w:t>
        </w:r>
      </w:fldSimple>
      <w:bookmarkEnd w:id="7"/>
      <w:r>
        <w:t xml:space="preserve">: </w:t>
      </w:r>
      <w:r w:rsidR="00A872A5">
        <w:t>Proposal for RAN4 specific definitions and terminology</w:t>
      </w:r>
      <w:r w:rsidR="00B51FED">
        <w:t xml:space="preserve"> related to ML-enabled solutions</w:t>
      </w:r>
      <w:r w:rsidR="009F774C">
        <w:t>.</w:t>
      </w:r>
    </w:p>
    <w:tbl>
      <w:tblPr>
        <w:tblStyle w:val="TableGrid"/>
        <w:tblW w:w="0" w:type="auto"/>
        <w:tblLook w:val="04A0" w:firstRow="1" w:lastRow="0" w:firstColumn="1" w:lastColumn="0" w:noHBand="0" w:noVBand="1"/>
      </w:tblPr>
      <w:tblGrid>
        <w:gridCol w:w="3397"/>
        <w:gridCol w:w="6220"/>
      </w:tblGrid>
      <w:tr w:rsidR="00515E57" w:rsidRPr="00C1534E" w14:paraId="2AD23DDB" w14:textId="77777777" w:rsidTr="008A5415">
        <w:tc>
          <w:tcPr>
            <w:tcW w:w="3397" w:type="dxa"/>
          </w:tcPr>
          <w:p w14:paraId="51FFF029" w14:textId="2B29CB21" w:rsidR="00515E57" w:rsidRPr="008A5415" w:rsidRDefault="00515E57" w:rsidP="00515E57">
            <w:pPr>
              <w:rPr>
                <w:b/>
                <w:bCs/>
              </w:rPr>
            </w:pPr>
            <w:r w:rsidRPr="00C1534E">
              <w:rPr>
                <w:b/>
                <w:bCs/>
              </w:rPr>
              <w:t>ML Functionality requirements</w:t>
            </w:r>
          </w:p>
        </w:tc>
        <w:tc>
          <w:tcPr>
            <w:tcW w:w="6220" w:type="dxa"/>
          </w:tcPr>
          <w:p w14:paraId="62AD3B8B" w14:textId="6334F8D1" w:rsidR="00515E57" w:rsidRPr="00C1534E" w:rsidRDefault="00513E67" w:rsidP="00515E57">
            <w:r w:rsidRPr="00C1534E">
              <w:t xml:space="preserve">Set of </w:t>
            </w:r>
            <w:r w:rsidR="00515E57" w:rsidRPr="00C1534E">
              <w:t xml:space="preserve">RAN4 requirements </w:t>
            </w:r>
            <w:r w:rsidR="008B5A3A" w:rsidRPr="00C1534E">
              <w:t xml:space="preserve">for </w:t>
            </w:r>
            <w:r w:rsidR="009E5A5A" w:rsidRPr="00C1534E">
              <w:t xml:space="preserve">a </w:t>
            </w:r>
            <w:r w:rsidR="00515E57" w:rsidRPr="00C1534E">
              <w:t>Functionality</w:t>
            </w:r>
            <w:r w:rsidR="009E5A5A" w:rsidRPr="00C1534E">
              <w:t xml:space="preserve"> which is based on one or more ML Models as part of </w:t>
            </w:r>
            <w:r w:rsidRPr="00C1534E">
              <w:t xml:space="preserve">an </w:t>
            </w:r>
            <w:r w:rsidR="009E5A5A" w:rsidRPr="00C1534E">
              <w:t>ML-enabled Feature</w:t>
            </w:r>
          </w:p>
        </w:tc>
      </w:tr>
      <w:tr w:rsidR="00515E57" w:rsidRPr="00C1534E" w14:paraId="2074F648" w14:textId="77777777" w:rsidTr="008A5415">
        <w:tc>
          <w:tcPr>
            <w:tcW w:w="3397" w:type="dxa"/>
          </w:tcPr>
          <w:p w14:paraId="5E9BC5C9" w14:textId="2FD8349C" w:rsidR="00515E57" w:rsidRPr="00C1534E" w:rsidRDefault="00515E57" w:rsidP="00515E57">
            <w:r w:rsidRPr="00C1534E">
              <w:rPr>
                <w:b/>
                <w:bCs/>
              </w:rPr>
              <w:t>ML Functionality testing</w:t>
            </w:r>
            <w:r w:rsidR="00F30DBA" w:rsidRPr="00C1534E">
              <w:rPr>
                <w:b/>
                <w:bCs/>
              </w:rPr>
              <w:t>/validation</w:t>
            </w:r>
          </w:p>
        </w:tc>
        <w:tc>
          <w:tcPr>
            <w:tcW w:w="6220" w:type="dxa"/>
          </w:tcPr>
          <w:p w14:paraId="18FF97F3" w14:textId="20F3F807" w:rsidR="00515E57" w:rsidRPr="00C1534E" w:rsidRDefault="00A0581C" w:rsidP="00515E57">
            <w:r>
              <w:t>RAN4/</w:t>
            </w:r>
            <w:r w:rsidR="000F12A2" w:rsidRPr="00C1534E">
              <w:t>RAN5 t</w:t>
            </w:r>
            <w:r w:rsidR="00515E57" w:rsidRPr="00C1534E">
              <w:t>esting</w:t>
            </w:r>
            <w:r w:rsidR="00F30DBA" w:rsidRPr="00C1534E">
              <w:t>/validation</w:t>
            </w:r>
            <w:r w:rsidR="00515E57" w:rsidRPr="00C1534E">
              <w:t xml:space="preserve"> procedure</w:t>
            </w:r>
            <w:r w:rsidR="009E5A5A" w:rsidRPr="00C1534E">
              <w:t xml:space="preserve"> for a Functionality which is based on one or more ML Models as part of ML-enabled Feature</w:t>
            </w:r>
          </w:p>
        </w:tc>
      </w:tr>
      <w:tr w:rsidR="00454C7E" w:rsidRPr="00C1534E" w14:paraId="3D0FA240" w14:textId="77777777" w:rsidTr="008A5415">
        <w:tc>
          <w:tcPr>
            <w:tcW w:w="3397" w:type="dxa"/>
          </w:tcPr>
          <w:p w14:paraId="2136BB3F" w14:textId="2CB041CE" w:rsidR="00454C7E" w:rsidRPr="00C1534E" w:rsidRDefault="009B5314" w:rsidP="00515E57">
            <w:pPr>
              <w:rPr>
                <w:b/>
                <w:bCs/>
              </w:rPr>
            </w:pPr>
            <w:r w:rsidRPr="00C1534E">
              <w:rPr>
                <w:b/>
                <w:bCs/>
              </w:rPr>
              <w:t>ML-DUT</w:t>
            </w:r>
          </w:p>
        </w:tc>
        <w:tc>
          <w:tcPr>
            <w:tcW w:w="6220" w:type="dxa"/>
          </w:tcPr>
          <w:p w14:paraId="4BBA16F5" w14:textId="7B051BE0" w:rsidR="00454C7E" w:rsidRPr="00C1534E" w:rsidRDefault="00652AB9" w:rsidP="00515E57">
            <w:r w:rsidRPr="00C1534E">
              <w:t xml:space="preserve">A </w:t>
            </w:r>
            <w:r w:rsidR="009B5314" w:rsidRPr="00C1534E">
              <w:t>Device Under Test</w:t>
            </w:r>
            <w:r w:rsidR="00863229" w:rsidRPr="00C1534E">
              <w:t xml:space="preserve"> for which an ML-enabled Feature is bein</w:t>
            </w:r>
            <w:r w:rsidR="008B108F" w:rsidRPr="00C1534E">
              <w:t>g</w:t>
            </w:r>
            <w:r w:rsidR="00863229" w:rsidRPr="00C1534E">
              <w:t xml:space="preserve"> tested</w:t>
            </w:r>
            <w:r w:rsidR="00BD54D1" w:rsidRPr="00C1534E">
              <w:t>/validated</w:t>
            </w:r>
          </w:p>
        </w:tc>
      </w:tr>
      <w:tr w:rsidR="00863229" w:rsidRPr="00C1534E" w14:paraId="28E70B8C" w14:textId="77777777" w:rsidTr="008A5415">
        <w:tc>
          <w:tcPr>
            <w:tcW w:w="3397" w:type="dxa"/>
          </w:tcPr>
          <w:p w14:paraId="74D2D07B" w14:textId="5A1A2097" w:rsidR="00863229" w:rsidRPr="00C1534E" w:rsidRDefault="00863229" w:rsidP="00515E57">
            <w:pPr>
              <w:rPr>
                <w:b/>
                <w:bCs/>
              </w:rPr>
            </w:pPr>
            <w:r w:rsidRPr="00C1534E">
              <w:rPr>
                <w:b/>
                <w:bCs/>
              </w:rPr>
              <w:t>ML-</w:t>
            </w:r>
            <w:r w:rsidR="00080B75" w:rsidRPr="00C1534E">
              <w:rPr>
                <w:b/>
                <w:bCs/>
              </w:rPr>
              <w:t>TE</w:t>
            </w:r>
          </w:p>
        </w:tc>
        <w:tc>
          <w:tcPr>
            <w:tcW w:w="6220" w:type="dxa"/>
          </w:tcPr>
          <w:p w14:paraId="5694E376" w14:textId="43FBEB98" w:rsidR="00863229" w:rsidRPr="00C1534E" w:rsidRDefault="00080B75" w:rsidP="00515E57">
            <w:r w:rsidRPr="00C1534E">
              <w:t>A Test Equipment which performs testing of ML-DUT</w:t>
            </w:r>
          </w:p>
        </w:tc>
      </w:tr>
    </w:tbl>
    <w:p w14:paraId="127F8D13" w14:textId="77777777" w:rsidR="00A6093E" w:rsidRPr="00C1534E" w:rsidRDefault="00A6093E" w:rsidP="00384027"/>
    <w:p w14:paraId="4A55AE42" w14:textId="504510B7" w:rsidR="00A40ED1" w:rsidRPr="00C1534E" w:rsidRDefault="00D65082" w:rsidP="008A5415">
      <w:pPr>
        <w:pStyle w:val="RAN4proposal"/>
      </w:pPr>
      <w:bookmarkStart w:id="8" w:name="_Toc132022460"/>
      <w:r>
        <w:t>Align on and introduce, if needed,</w:t>
      </w:r>
      <w:r w:rsidR="00527B7C">
        <w:t xml:space="preserve"> RAN4 specific </w:t>
      </w:r>
      <w:r w:rsidR="00232209">
        <w:t>terminology</w:t>
      </w:r>
      <w:r w:rsidR="0063733F" w:rsidRPr="00C1534E">
        <w:t xml:space="preserve"> definition</w:t>
      </w:r>
      <w:r w:rsidR="00C31E89" w:rsidRPr="00C1534E">
        <w:t>s</w:t>
      </w:r>
      <w:r w:rsidR="006034F7">
        <w:t xml:space="preserve"> related to AI/ML enabled solutions</w:t>
      </w:r>
      <w:r w:rsidR="0096181A">
        <w:t>, e.g., from</w:t>
      </w:r>
      <w:r w:rsidR="00C31E89" w:rsidRPr="00C1534E">
        <w:t xml:space="preserve"> the Table</w:t>
      </w:r>
      <w:r w:rsidR="0096181A">
        <w:t xml:space="preserve"> 1</w:t>
      </w:r>
      <w:r w:rsidR="00C31E89" w:rsidRPr="00C1534E">
        <w:t xml:space="preserve"> above.</w:t>
      </w:r>
      <w:bookmarkEnd w:id="8"/>
    </w:p>
    <w:p w14:paraId="28896D61" w14:textId="77777777" w:rsidR="00A40ED1" w:rsidRDefault="00A40ED1" w:rsidP="00384027"/>
    <w:p w14:paraId="5B21F282" w14:textId="77777777" w:rsidR="00EF713E" w:rsidRPr="00C1534E" w:rsidRDefault="00EF713E" w:rsidP="00384027"/>
    <w:p w14:paraId="41F4C458" w14:textId="77777777" w:rsidR="003B659E" w:rsidRPr="00C1534E" w:rsidRDefault="003B659E" w:rsidP="00AE56B1">
      <w:pPr>
        <w:pStyle w:val="RAN4H1"/>
        <w:rPr>
          <w:lang w:val="en-US"/>
        </w:rPr>
      </w:pPr>
      <w:bookmarkStart w:id="9" w:name="_Toc116995842"/>
      <w:r w:rsidRPr="00C1534E">
        <w:rPr>
          <w:lang w:val="en-US"/>
        </w:rPr>
        <w:t>Discussion</w:t>
      </w:r>
      <w:bookmarkEnd w:id="9"/>
    </w:p>
    <w:p w14:paraId="75D26AB9" w14:textId="0B8DA5C1" w:rsidR="00C60C62" w:rsidRPr="00C1534E" w:rsidRDefault="00C60C62" w:rsidP="00C60C62">
      <w:pPr>
        <w:spacing w:after="60"/>
        <w:jc w:val="both"/>
        <w:textAlignment w:val="center"/>
        <w:rPr>
          <w:lang w:eastAsia="ja-JP"/>
        </w:rPr>
      </w:pPr>
      <w:r w:rsidRPr="00C1534E">
        <w:rPr>
          <w:lang w:eastAsia="ja-JP"/>
        </w:rPr>
        <w:t>We consider the agreement</w:t>
      </w:r>
      <w:r w:rsidR="00700325" w:rsidRPr="00C1534E">
        <w:rPr>
          <w:lang w:eastAsia="ja-JP"/>
        </w:rPr>
        <w:t>s</w:t>
      </w:r>
      <w:r w:rsidRPr="00C1534E">
        <w:rPr>
          <w:lang w:eastAsia="ja-JP"/>
        </w:rPr>
        <w:t xml:space="preserve"> and discussion</w:t>
      </w:r>
      <w:r w:rsidR="002843EE" w:rsidRPr="00C1534E">
        <w:rPr>
          <w:lang w:eastAsia="ja-JP"/>
        </w:rPr>
        <w:t>s at</w:t>
      </w:r>
      <w:r w:rsidRPr="00C1534E">
        <w:rPr>
          <w:lang w:eastAsia="ja-JP"/>
        </w:rPr>
        <w:t xml:space="preserve"> </w:t>
      </w:r>
      <w:r w:rsidR="00724772" w:rsidRPr="00C1534E">
        <w:t>RAN1#110bis</w:t>
      </w:r>
      <w:r w:rsidR="002843EE" w:rsidRPr="00C1534E">
        <w:t xml:space="preserve">, </w:t>
      </w:r>
      <w:r w:rsidR="00724772" w:rsidRPr="00C1534E">
        <w:t>#111</w:t>
      </w:r>
      <w:r w:rsidR="002843EE" w:rsidRPr="00C1534E">
        <w:t>,</w:t>
      </w:r>
      <w:r w:rsidR="008A3CDF" w:rsidRPr="00C1534E">
        <w:t xml:space="preserve"> </w:t>
      </w:r>
      <w:r w:rsidR="009F143E" w:rsidRPr="00C1534E">
        <w:t>and #</w:t>
      </w:r>
      <w:r w:rsidR="008A3CDF" w:rsidRPr="00C1534E">
        <w:t>112</w:t>
      </w:r>
      <w:r w:rsidRPr="00C1534E">
        <w:rPr>
          <w:lang w:eastAsia="ja-JP"/>
        </w:rPr>
        <w:t xml:space="preserve"> </w:t>
      </w:r>
      <w:r w:rsidR="00351A08">
        <w:rPr>
          <w:lang w:eastAsia="ja-JP"/>
        </w:rPr>
        <w:t xml:space="preserve">(summarized in </w:t>
      </w:r>
      <w:fldSimple w:instr=" REF _Ref130461890 \w ">
        <w:r w:rsidR="00351A08">
          <w:t>[4]</w:t>
        </w:r>
      </w:fldSimple>
      <w:r w:rsidR="00351A08">
        <w:t xml:space="preserve">) </w:t>
      </w:r>
      <w:r w:rsidRPr="00C1534E">
        <w:rPr>
          <w:lang w:eastAsia="ja-JP"/>
        </w:rPr>
        <w:t>as a good starting point for</w:t>
      </w:r>
      <w:r w:rsidR="007C4A19">
        <w:rPr>
          <w:lang w:eastAsia="ja-JP"/>
        </w:rPr>
        <w:t xml:space="preserve"> the</w:t>
      </w:r>
      <w:r w:rsidRPr="00C1534E">
        <w:rPr>
          <w:lang w:eastAsia="ja-JP"/>
        </w:rPr>
        <w:t xml:space="preserve"> RAN</w:t>
      </w:r>
      <w:r w:rsidR="008A3CDF" w:rsidRPr="00C1534E">
        <w:rPr>
          <w:lang w:eastAsia="ja-JP"/>
        </w:rPr>
        <w:t>4</w:t>
      </w:r>
      <w:r w:rsidRPr="00C1534E">
        <w:rPr>
          <w:lang w:eastAsia="ja-JP"/>
        </w:rPr>
        <w:t xml:space="preserve"> study. We believe that it is beneficial to exchange views between the companies on what could be a general approach to the formulation of requirements and testing of </w:t>
      </w:r>
      <w:r w:rsidR="00C3768C" w:rsidRPr="00C1534E">
        <w:rPr>
          <w:lang w:eastAsia="ja-JP"/>
        </w:rPr>
        <w:t>AI/</w:t>
      </w:r>
      <w:r w:rsidRPr="00C1534E">
        <w:rPr>
          <w:lang w:eastAsia="ja-JP"/>
        </w:rPr>
        <w:t>ML-enabled Features</w:t>
      </w:r>
      <w:r w:rsidR="00700325" w:rsidRPr="00C1534E">
        <w:rPr>
          <w:lang w:eastAsia="ja-JP"/>
        </w:rPr>
        <w:t xml:space="preserve"> and Functionalities </w:t>
      </w:r>
      <w:r w:rsidRPr="00C1534E">
        <w:rPr>
          <w:lang w:eastAsia="ja-JP"/>
        </w:rPr>
        <w:t>in the early design phase of the various use cases.</w:t>
      </w:r>
    </w:p>
    <w:p w14:paraId="24552A7A" w14:textId="77777777" w:rsidR="00C60C62" w:rsidRPr="00C1534E" w:rsidRDefault="00C60C62" w:rsidP="00C60C62">
      <w:pPr>
        <w:spacing w:after="60"/>
        <w:jc w:val="both"/>
        <w:textAlignment w:val="center"/>
        <w:rPr>
          <w:rFonts w:eastAsia="Times New Roman"/>
        </w:rPr>
      </w:pPr>
    </w:p>
    <w:p w14:paraId="63B66320" w14:textId="6D90EBFF" w:rsidR="00112E76" w:rsidRPr="00C1534E" w:rsidRDefault="00C60C62" w:rsidP="00C60C62">
      <w:pPr>
        <w:spacing w:after="60"/>
        <w:jc w:val="both"/>
        <w:textAlignment w:val="center"/>
        <w:rPr>
          <w:lang w:eastAsia="ja-JP"/>
        </w:rPr>
      </w:pPr>
      <w:r w:rsidRPr="00C1534E">
        <w:rPr>
          <w:rFonts w:eastAsia="Times New Roman"/>
        </w:rPr>
        <w:t xml:space="preserve">All newly specified ML functionalities to be supported by UE, and BS, need to be testable and verifiable. Thus, </w:t>
      </w:r>
      <w:r w:rsidR="002635CD">
        <w:rPr>
          <w:rFonts w:eastAsia="Times New Roman"/>
        </w:rPr>
        <w:t>this</w:t>
      </w:r>
      <w:r w:rsidR="000B758C">
        <w:rPr>
          <w:rFonts w:eastAsia="Times New Roman"/>
        </w:rPr>
        <w:t xml:space="preserve"> </w:t>
      </w:r>
      <w:proofErr w:type="gramStart"/>
      <w:r w:rsidR="000B758C">
        <w:rPr>
          <w:rFonts w:eastAsia="Times New Roman"/>
        </w:rPr>
        <w:t>has to</w:t>
      </w:r>
      <w:proofErr w:type="gramEnd"/>
      <w:r w:rsidR="00071109">
        <w:rPr>
          <w:rFonts w:eastAsia="Times New Roman"/>
        </w:rPr>
        <w:t xml:space="preserve"> be </w:t>
      </w:r>
      <w:r w:rsidR="00057683">
        <w:rPr>
          <w:rFonts w:eastAsia="Times New Roman"/>
        </w:rPr>
        <w:t>insured in</w:t>
      </w:r>
      <w:r w:rsidR="00071109" w:rsidRPr="00C1534E">
        <w:rPr>
          <w:rFonts w:eastAsia="Times New Roman"/>
        </w:rPr>
        <w:t xml:space="preserve"> </w:t>
      </w:r>
      <w:r w:rsidRPr="00C1534E">
        <w:rPr>
          <w:rFonts w:eastAsia="Times New Roman"/>
        </w:rPr>
        <w:t xml:space="preserve">parallel with the development of the ML-enabled solutions in RAN1, which require </w:t>
      </w:r>
      <w:r w:rsidR="00311A6B">
        <w:rPr>
          <w:rFonts w:eastAsia="Times New Roman"/>
        </w:rPr>
        <w:t xml:space="preserve">a certain </w:t>
      </w:r>
      <w:r w:rsidRPr="00C1534E">
        <w:rPr>
          <w:rFonts w:eastAsia="Times New Roman"/>
        </w:rPr>
        <w:t xml:space="preserve">collaboration </w:t>
      </w:r>
      <w:r w:rsidR="00311A6B">
        <w:rPr>
          <w:rFonts w:eastAsia="Times New Roman"/>
        </w:rPr>
        <w:t xml:space="preserve">level </w:t>
      </w:r>
      <w:r w:rsidRPr="00C1534E">
        <w:rPr>
          <w:rFonts w:eastAsia="Times New Roman"/>
        </w:rPr>
        <w:t xml:space="preserve">between UE and </w:t>
      </w:r>
      <w:proofErr w:type="spellStart"/>
      <w:r w:rsidRPr="00C1534E">
        <w:rPr>
          <w:rFonts w:eastAsia="Times New Roman"/>
        </w:rPr>
        <w:t>gNB</w:t>
      </w:r>
      <w:proofErr w:type="spellEnd"/>
      <w:r w:rsidR="00F023CC">
        <w:rPr>
          <w:rFonts w:eastAsia="Times New Roman"/>
        </w:rPr>
        <w:t>.</w:t>
      </w:r>
      <w:r w:rsidRPr="00C1534E">
        <w:rPr>
          <w:rFonts w:eastAsia="Times New Roman"/>
        </w:rPr>
        <w:t xml:space="preserve"> </w:t>
      </w:r>
      <w:r w:rsidR="00F023CC">
        <w:rPr>
          <w:rFonts w:eastAsia="Times New Roman"/>
        </w:rPr>
        <w:t>T</w:t>
      </w:r>
      <w:r w:rsidRPr="00C1534E">
        <w:rPr>
          <w:rFonts w:eastAsia="Times New Roman"/>
        </w:rPr>
        <w:t>here is also a need to define how to specify UE and BS core and performance requirements and corresponding conformance testing of such solutions. These requirements</w:t>
      </w:r>
      <w:r w:rsidR="00343A15">
        <w:rPr>
          <w:rFonts w:eastAsia="Times New Roman"/>
        </w:rPr>
        <w:t xml:space="preserve"> and mechanisms</w:t>
      </w:r>
      <w:r w:rsidRPr="00C1534E">
        <w:rPr>
          <w:rFonts w:eastAsia="Times New Roman"/>
        </w:rPr>
        <w:t xml:space="preserve"> are of high importance because MNOs </w:t>
      </w:r>
      <w:r w:rsidR="00515BBE">
        <w:rPr>
          <w:rFonts w:eastAsia="Times New Roman"/>
        </w:rPr>
        <w:t>will</w:t>
      </w:r>
      <w:r w:rsidR="00515BBE" w:rsidRPr="00C1534E">
        <w:rPr>
          <w:rFonts w:eastAsia="Times New Roman"/>
        </w:rPr>
        <w:t xml:space="preserve"> </w:t>
      </w:r>
      <w:r w:rsidRPr="00C1534E">
        <w:rPr>
          <w:rFonts w:eastAsia="Times New Roman"/>
        </w:rPr>
        <w:t xml:space="preserve">use them as a reference </w:t>
      </w:r>
      <w:r w:rsidR="00CB20D6">
        <w:rPr>
          <w:rFonts w:eastAsia="Times New Roman"/>
        </w:rPr>
        <w:t>for verification and performance testing</w:t>
      </w:r>
      <w:r w:rsidRPr="00C1534E">
        <w:rPr>
          <w:rFonts w:eastAsia="Times New Roman"/>
        </w:rPr>
        <w:t>, before allowing or activating new functions in their live networks.</w:t>
      </w:r>
    </w:p>
    <w:p w14:paraId="685E5A50" w14:textId="77777777" w:rsidR="00112E76" w:rsidRPr="00C1534E" w:rsidRDefault="00112E76" w:rsidP="00C60C62">
      <w:pPr>
        <w:spacing w:after="60"/>
        <w:jc w:val="both"/>
        <w:textAlignment w:val="center"/>
        <w:rPr>
          <w:lang w:eastAsia="ja-JP"/>
        </w:rPr>
      </w:pPr>
    </w:p>
    <w:p w14:paraId="576A3459" w14:textId="178C168E" w:rsidR="00D0165C" w:rsidRPr="00C1534E" w:rsidRDefault="00112E76" w:rsidP="00112E76">
      <w:pPr>
        <w:spacing w:after="60"/>
        <w:jc w:val="both"/>
        <w:rPr>
          <w:rStyle w:val="normaltextrun"/>
          <w:color w:val="000000" w:themeColor="text1"/>
        </w:rPr>
      </w:pPr>
      <w:r w:rsidRPr="00C1534E">
        <w:rPr>
          <w:rStyle w:val="normaltextrun"/>
          <w:color w:val="000000" w:themeColor="text1"/>
        </w:rPr>
        <w:t xml:space="preserve">In our view, the goal of RAN4 minimum requirements should not focus on the verification of ML models parameters, such as input features, artificial/deep/convolutional neural network (ANN/DNN/CNN) architecture, output inference accuracy, hyperparameters, etc. </w:t>
      </w:r>
      <w:r w:rsidR="005253A1">
        <w:rPr>
          <w:rStyle w:val="normaltextrun"/>
          <w:color w:val="000000" w:themeColor="text1"/>
        </w:rPr>
        <w:t>Majority of</w:t>
      </w:r>
      <w:r w:rsidR="007D53AF" w:rsidRPr="00C1534E">
        <w:rPr>
          <w:rStyle w:val="normaltextrun"/>
          <w:color w:val="000000" w:themeColor="text1"/>
        </w:rPr>
        <w:t xml:space="preserve"> </w:t>
      </w:r>
      <w:r w:rsidRPr="00C1534E">
        <w:rPr>
          <w:rStyle w:val="normaltextrun"/>
          <w:color w:val="000000" w:themeColor="text1"/>
        </w:rPr>
        <w:t>ML model</w:t>
      </w:r>
      <w:r w:rsidR="005253A1">
        <w:rPr>
          <w:rStyle w:val="normaltextrun"/>
          <w:color w:val="000000" w:themeColor="text1"/>
        </w:rPr>
        <w:t>s</w:t>
      </w:r>
      <w:r w:rsidRPr="00C1534E">
        <w:rPr>
          <w:rStyle w:val="normaltextrun"/>
          <w:color w:val="000000" w:themeColor="text1"/>
        </w:rPr>
        <w:t xml:space="preserve"> implemented in the UE or </w:t>
      </w:r>
      <w:proofErr w:type="spellStart"/>
      <w:r w:rsidRPr="00C1534E">
        <w:rPr>
          <w:rStyle w:val="normaltextrun"/>
          <w:color w:val="000000" w:themeColor="text1"/>
        </w:rPr>
        <w:t>gNB</w:t>
      </w:r>
      <w:proofErr w:type="spellEnd"/>
      <w:r w:rsidRPr="00C1534E">
        <w:rPr>
          <w:rStyle w:val="normaltextrun"/>
          <w:color w:val="000000" w:themeColor="text1"/>
        </w:rPr>
        <w:t xml:space="preserve"> products will be vendor specific. It cannot be expected that proprietary implementations of ML models will be disclosed</w:t>
      </w:r>
      <w:r w:rsidR="00141DA8">
        <w:rPr>
          <w:rStyle w:val="normaltextrun"/>
          <w:color w:val="000000" w:themeColor="text1"/>
        </w:rPr>
        <w:t xml:space="preserve"> or exposed by UEs</w:t>
      </w:r>
      <w:r w:rsidRPr="78398DD9">
        <w:rPr>
          <w:rStyle w:val="normaltextrun"/>
          <w:color w:val="000000" w:themeColor="text1"/>
        </w:rPr>
        <w:t>.</w:t>
      </w:r>
    </w:p>
    <w:p w14:paraId="495ACDA5" w14:textId="77777777" w:rsidR="00D0165C" w:rsidRPr="00C1534E" w:rsidRDefault="00D0165C" w:rsidP="00112E76">
      <w:pPr>
        <w:spacing w:after="60"/>
        <w:jc w:val="both"/>
        <w:rPr>
          <w:rStyle w:val="normaltextrun"/>
          <w:color w:val="000000" w:themeColor="text1"/>
        </w:rPr>
      </w:pPr>
    </w:p>
    <w:p w14:paraId="3BE31BD3" w14:textId="52AC025D" w:rsidR="00D0165C" w:rsidRPr="004C019D" w:rsidRDefault="00A971C0" w:rsidP="004C019D">
      <w:pPr>
        <w:pStyle w:val="RAN4observation0"/>
        <w:rPr>
          <w:rStyle w:val="normaltextrun"/>
          <w:b/>
          <w:szCs w:val="18"/>
        </w:rPr>
      </w:pPr>
      <w:bookmarkStart w:id="10" w:name="_Toc132022461"/>
      <w:r w:rsidRPr="004C019D">
        <w:rPr>
          <w:rStyle w:val="normaltextrun"/>
          <w:color w:val="000000" w:themeColor="text1"/>
          <w:lang w:val="en-US"/>
        </w:rPr>
        <w:t>Defining requirements and t</w:t>
      </w:r>
      <w:r w:rsidR="002765C0" w:rsidRPr="004C019D">
        <w:rPr>
          <w:rStyle w:val="normaltextrun"/>
          <w:color w:val="000000" w:themeColor="text1"/>
          <w:lang w:val="en-US"/>
        </w:rPr>
        <w:t>esting of</w:t>
      </w:r>
      <w:r w:rsidR="00D0165C" w:rsidRPr="004C019D">
        <w:rPr>
          <w:rStyle w:val="normaltextrun"/>
          <w:color w:val="000000" w:themeColor="text1"/>
          <w:lang w:val="en-US"/>
        </w:rPr>
        <w:t xml:space="preserve"> the ML model or ML algorithm/architecture implementation (input features, inference output, hyperparameters, etc.)</w:t>
      </w:r>
      <w:r w:rsidR="002765C0" w:rsidRPr="004C019D">
        <w:rPr>
          <w:rStyle w:val="normaltextrun"/>
          <w:color w:val="000000" w:themeColor="text1"/>
          <w:lang w:val="en-US"/>
        </w:rPr>
        <w:t xml:space="preserve"> </w:t>
      </w:r>
      <w:r w:rsidR="00395667" w:rsidRPr="004C019D">
        <w:rPr>
          <w:rStyle w:val="normaltextrun"/>
          <w:color w:val="000000" w:themeColor="text1"/>
          <w:lang w:val="en-US"/>
        </w:rPr>
        <w:t>is hardly possible in RAN4 context especially if the details</w:t>
      </w:r>
      <w:r w:rsidR="001D5965" w:rsidRPr="004C019D">
        <w:rPr>
          <w:rStyle w:val="normaltextrun"/>
          <w:color w:val="000000" w:themeColor="text1"/>
          <w:lang w:val="en-US"/>
        </w:rPr>
        <w:t xml:space="preserve"> of the models</w:t>
      </w:r>
      <w:r w:rsidR="00B94875" w:rsidRPr="004C019D">
        <w:rPr>
          <w:rStyle w:val="normaltextrun"/>
          <w:color w:val="000000" w:themeColor="text1"/>
          <w:lang w:val="en-US"/>
        </w:rPr>
        <w:t xml:space="preserve"> are proprietary</w:t>
      </w:r>
      <w:r w:rsidR="00D0165C" w:rsidRPr="004C019D">
        <w:rPr>
          <w:rStyle w:val="normaltextrun"/>
          <w:color w:val="000000" w:themeColor="text1"/>
          <w:lang w:val="en-US"/>
        </w:rPr>
        <w:t>.</w:t>
      </w:r>
      <w:bookmarkEnd w:id="10"/>
    </w:p>
    <w:p w14:paraId="120E4CE6" w14:textId="18B1EA10" w:rsidR="00D0165C" w:rsidRPr="00C1534E" w:rsidRDefault="00836BFF" w:rsidP="004C019D">
      <w:pPr>
        <w:pStyle w:val="RAN4proposal"/>
        <w:rPr>
          <w:rStyle w:val="normaltextrun"/>
          <w:rFonts w:eastAsia="Calibri" w:cs="Times New Roman"/>
          <w:color w:val="000000" w:themeColor="text1"/>
          <w:szCs w:val="20"/>
          <w:lang w:val="en-GB"/>
        </w:rPr>
      </w:pPr>
      <w:bookmarkStart w:id="11" w:name="_Toc132022462"/>
      <w:r w:rsidRPr="00C1534E">
        <w:rPr>
          <w:rStyle w:val="normaltextrun"/>
          <w:color w:val="000000" w:themeColor="text1"/>
        </w:rPr>
        <w:t xml:space="preserve">RAN4 requirements </w:t>
      </w:r>
      <w:r w:rsidR="008B728B" w:rsidRPr="00C1534E">
        <w:rPr>
          <w:rStyle w:val="normaltextrun"/>
          <w:color w:val="000000" w:themeColor="text1"/>
        </w:rPr>
        <w:t xml:space="preserve">and testing methodology should aim at </w:t>
      </w:r>
      <w:r w:rsidR="003141D0" w:rsidRPr="00C1534E">
        <w:rPr>
          <w:rStyle w:val="normaltextrun"/>
          <w:color w:val="000000" w:themeColor="text1"/>
        </w:rPr>
        <w:t>output</w:t>
      </w:r>
      <w:r w:rsidR="00942738" w:rsidRPr="00C1534E">
        <w:rPr>
          <w:rStyle w:val="normaltextrun"/>
          <w:color w:val="000000" w:themeColor="text1"/>
        </w:rPr>
        <w:t>s</w:t>
      </w:r>
      <w:r w:rsidR="003141D0" w:rsidRPr="00C1534E">
        <w:rPr>
          <w:rStyle w:val="normaltextrun"/>
          <w:color w:val="000000" w:themeColor="text1"/>
        </w:rPr>
        <w:t>/</w:t>
      </w:r>
      <w:r w:rsidR="008B728B" w:rsidRPr="00C1534E">
        <w:rPr>
          <w:rStyle w:val="normaltextrun"/>
          <w:color w:val="000000" w:themeColor="text1"/>
        </w:rPr>
        <w:t xml:space="preserve">outcomes of </w:t>
      </w:r>
      <w:r w:rsidR="00FC169A" w:rsidRPr="00C1534E">
        <w:rPr>
          <w:rStyle w:val="normaltextrun"/>
          <w:color w:val="000000" w:themeColor="text1"/>
        </w:rPr>
        <w:t xml:space="preserve">AI/ML-enabled </w:t>
      </w:r>
      <w:r w:rsidR="001E0E3C">
        <w:rPr>
          <w:rStyle w:val="normaltextrun"/>
          <w:color w:val="000000" w:themeColor="text1"/>
        </w:rPr>
        <w:t>Functionalities</w:t>
      </w:r>
      <w:r w:rsidR="00FC169A" w:rsidRPr="00C1534E">
        <w:rPr>
          <w:rStyle w:val="normaltextrun"/>
          <w:color w:val="000000" w:themeColor="text1"/>
        </w:rPr>
        <w:t xml:space="preserve"> and </w:t>
      </w:r>
      <w:r w:rsidR="001E0E3C">
        <w:rPr>
          <w:rStyle w:val="normaltextrun"/>
          <w:color w:val="000000" w:themeColor="text1"/>
        </w:rPr>
        <w:t>Features</w:t>
      </w:r>
      <w:r w:rsidR="00E47112" w:rsidRPr="00C1534E">
        <w:rPr>
          <w:rStyle w:val="normaltextrun"/>
          <w:color w:val="000000" w:themeColor="text1"/>
        </w:rPr>
        <w:t xml:space="preserve"> </w:t>
      </w:r>
      <w:r w:rsidR="00E73500" w:rsidRPr="00C1534E">
        <w:rPr>
          <w:rStyle w:val="normaltextrun"/>
          <w:color w:val="000000" w:themeColor="text1"/>
        </w:rPr>
        <w:t xml:space="preserve">supported or assisted by the </w:t>
      </w:r>
      <w:r w:rsidR="004C755A" w:rsidRPr="00C1534E">
        <w:rPr>
          <w:rStyle w:val="normaltextrun"/>
          <w:color w:val="000000" w:themeColor="text1"/>
        </w:rPr>
        <w:t>AI/</w:t>
      </w:r>
      <w:r w:rsidR="00E73500" w:rsidRPr="00C1534E">
        <w:rPr>
          <w:rStyle w:val="normaltextrun"/>
          <w:color w:val="000000" w:themeColor="text1"/>
        </w:rPr>
        <w:t>ML Models.</w:t>
      </w:r>
      <w:bookmarkEnd w:id="11"/>
    </w:p>
    <w:p w14:paraId="482E8099" w14:textId="77777777" w:rsidR="00D573ED" w:rsidRDefault="00D573ED" w:rsidP="00112E76">
      <w:pPr>
        <w:spacing w:after="60"/>
        <w:jc w:val="both"/>
        <w:rPr>
          <w:rStyle w:val="normaltextrun"/>
          <w:color w:val="000000" w:themeColor="text1"/>
        </w:rPr>
      </w:pPr>
    </w:p>
    <w:p w14:paraId="1390103A" w14:textId="7ECF18D1" w:rsidR="006A057C" w:rsidRDefault="006A057C" w:rsidP="00077DE5">
      <w:r>
        <w:t xml:space="preserve">Processing capability of </w:t>
      </w:r>
      <w:r w:rsidR="00CD56FF">
        <w:t>devices</w:t>
      </w:r>
      <w:r>
        <w:t xml:space="preserve"> plays a crucial role in determining its ability to enable and perform ML tasks. To ensure the device’s (UE’s) ability to perform (near) real-time inference and other on-device decision-making processes, its processing capabilities should be identified and indicated. Specifically, when the UE is expected to handle several ML-enabled features simultaneously, a signalling framework should be provisioned for corroborating the device’s ability to steadily maintain the expected ML performance.</w:t>
      </w:r>
    </w:p>
    <w:p w14:paraId="47BF621F" w14:textId="60A5656D" w:rsidR="00C41FB8" w:rsidRPr="00C1534E" w:rsidRDefault="00C41FB8" w:rsidP="00C41FB8">
      <w:pPr>
        <w:pStyle w:val="RAN4proposal"/>
        <w:rPr>
          <w:rStyle w:val="normaltextrun"/>
          <w:rFonts w:eastAsia="Calibri" w:cs="Times New Roman"/>
          <w:color w:val="000000" w:themeColor="text1"/>
          <w:szCs w:val="20"/>
          <w:lang w:val="en-GB"/>
        </w:rPr>
      </w:pPr>
      <w:bookmarkStart w:id="12" w:name="_Toc132022463"/>
      <w:r w:rsidRPr="00C1534E">
        <w:rPr>
          <w:rStyle w:val="normaltextrun"/>
          <w:color w:val="000000" w:themeColor="text1"/>
        </w:rPr>
        <w:lastRenderedPageBreak/>
        <w:t xml:space="preserve">RAN4 </w:t>
      </w:r>
      <w:r>
        <w:rPr>
          <w:rStyle w:val="normaltextrun"/>
          <w:color w:val="000000" w:themeColor="text1"/>
        </w:rPr>
        <w:t>to discuss</w:t>
      </w:r>
      <w:r w:rsidR="00971AF0">
        <w:rPr>
          <w:rStyle w:val="normaltextrun"/>
          <w:color w:val="000000" w:themeColor="text1"/>
        </w:rPr>
        <w:t xml:space="preserve"> the ways of </w:t>
      </w:r>
      <w:r w:rsidR="00090AE7">
        <w:rPr>
          <w:rStyle w:val="normaltextrun"/>
          <w:color w:val="000000" w:themeColor="text1"/>
        </w:rPr>
        <w:t>identification</w:t>
      </w:r>
      <w:r w:rsidR="00971AF0">
        <w:rPr>
          <w:rStyle w:val="normaltextrun"/>
          <w:color w:val="000000" w:themeColor="text1"/>
        </w:rPr>
        <w:t xml:space="preserve"> and</w:t>
      </w:r>
      <w:r>
        <w:rPr>
          <w:rStyle w:val="normaltextrun"/>
          <w:color w:val="000000" w:themeColor="text1"/>
        </w:rPr>
        <w:t xml:space="preserve"> </w:t>
      </w:r>
      <w:r w:rsidR="001C0752">
        <w:rPr>
          <w:rStyle w:val="normaltextrun"/>
          <w:color w:val="000000" w:themeColor="text1"/>
        </w:rPr>
        <w:t xml:space="preserve">potential impacts of </w:t>
      </w:r>
      <w:r w:rsidR="00B469A1">
        <w:rPr>
          <w:rStyle w:val="normaltextrun"/>
          <w:color w:val="000000" w:themeColor="text1"/>
        </w:rPr>
        <w:t>limited device processing</w:t>
      </w:r>
      <w:r w:rsidR="007216B8" w:rsidRPr="7ED445CB">
        <w:rPr>
          <w:rStyle w:val="normaltextrun"/>
          <w:color w:val="000000" w:themeColor="text1"/>
        </w:rPr>
        <w:t xml:space="preserve"> and storage</w:t>
      </w:r>
      <w:r w:rsidR="00B469A1">
        <w:rPr>
          <w:rStyle w:val="normaltextrun"/>
          <w:color w:val="000000" w:themeColor="text1"/>
        </w:rPr>
        <w:t xml:space="preserve"> capabilities</w:t>
      </w:r>
      <w:r w:rsidR="006E7C69">
        <w:rPr>
          <w:rStyle w:val="normaltextrun"/>
          <w:color w:val="000000" w:themeColor="text1"/>
        </w:rPr>
        <w:t xml:space="preserve"> on performance of AI/ML</w:t>
      </w:r>
      <w:r w:rsidR="00090AE7">
        <w:rPr>
          <w:rStyle w:val="normaltextrun"/>
          <w:color w:val="000000" w:themeColor="text1"/>
        </w:rPr>
        <w:t>-enabled</w:t>
      </w:r>
      <w:r w:rsidR="006E7C69">
        <w:rPr>
          <w:rStyle w:val="normaltextrun"/>
          <w:color w:val="000000" w:themeColor="text1"/>
        </w:rPr>
        <w:t xml:space="preserve"> functionalities</w:t>
      </w:r>
      <w:r w:rsidRPr="00C1534E">
        <w:rPr>
          <w:rStyle w:val="normaltextrun"/>
          <w:color w:val="000000" w:themeColor="text1"/>
        </w:rPr>
        <w:t>.</w:t>
      </w:r>
      <w:bookmarkEnd w:id="12"/>
    </w:p>
    <w:p w14:paraId="5D619220" w14:textId="77777777" w:rsidR="00112E76" w:rsidRPr="00C1534E" w:rsidRDefault="00112E76" w:rsidP="00C60C62">
      <w:pPr>
        <w:spacing w:after="60"/>
        <w:jc w:val="both"/>
        <w:textAlignment w:val="center"/>
        <w:rPr>
          <w:lang w:eastAsia="ja-JP"/>
        </w:rPr>
      </w:pPr>
    </w:p>
    <w:p w14:paraId="37BF3D3B" w14:textId="51B3E457" w:rsidR="00C60C62" w:rsidRPr="00C1534E" w:rsidRDefault="00C068B9" w:rsidP="000C5298">
      <w:pPr>
        <w:pStyle w:val="RAN4H2"/>
        <w:ind w:left="431" w:hanging="431"/>
      </w:pPr>
      <w:r w:rsidRPr="00C1534E">
        <w:t>Requirements on</w:t>
      </w:r>
      <w:r w:rsidR="00C60C62" w:rsidRPr="00C1534E">
        <w:t xml:space="preserve"> verification of </w:t>
      </w:r>
      <w:r w:rsidR="00B33AF3" w:rsidRPr="00C1534E">
        <w:t xml:space="preserve">UE ML </w:t>
      </w:r>
      <w:r w:rsidR="00C60C62" w:rsidRPr="00C1534E">
        <w:t>model updates</w:t>
      </w:r>
    </w:p>
    <w:p w14:paraId="0DFB785A" w14:textId="5A041D94" w:rsidR="00136CA4" w:rsidRPr="004C019D" w:rsidRDefault="00635841" w:rsidP="00A069B5">
      <w:pPr>
        <w:jc w:val="both"/>
        <w:rPr>
          <w:color w:val="000000" w:themeColor="text1"/>
        </w:rPr>
      </w:pPr>
      <w:r>
        <w:rPr>
          <w:color w:val="000000" w:themeColor="text1"/>
        </w:rPr>
        <w:t>Currently</w:t>
      </w:r>
      <w:r w:rsidR="00C60C62" w:rsidRPr="00C1534E">
        <w:rPr>
          <w:color w:val="000000" w:themeColor="text1"/>
        </w:rPr>
        <w:t xml:space="preserve">, we </w:t>
      </w:r>
      <w:r w:rsidR="00042E38" w:rsidRPr="00C1534E">
        <w:rPr>
          <w:color w:val="000000" w:themeColor="text1"/>
        </w:rPr>
        <w:t xml:space="preserve">are not </w:t>
      </w:r>
      <w:r w:rsidR="00C60C62" w:rsidRPr="00C1534E">
        <w:rPr>
          <w:color w:val="000000" w:themeColor="text1"/>
        </w:rPr>
        <w:t>expect</w:t>
      </w:r>
      <w:r w:rsidR="00EC19E9" w:rsidRPr="00C1534E">
        <w:rPr>
          <w:color w:val="000000" w:themeColor="text1"/>
        </w:rPr>
        <w:t>ing</w:t>
      </w:r>
      <w:r w:rsidR="00C60C62" w:rsidRPr="00C1534E">
        <w:rPr>
          <w:color w:val="000000" w:themeColor="text1"/>
        </w:rPr>
        <w:t xml:space="preserve"> </w:t>
      </w:r>
      <w:r w:rsidR="00EC19E9" w:rsidRPr="00C1534E">
        <w:rPr>
          <w:color w:val="000000" w:themeColor="text1"/>
        </w:rPr>
        <w:t>the</w:t>
      </w:r>
      <w:r w:rsidR="00C60C62" w:rsidRPr="00C1534E">
        <w:rPr>
          <w:color w:val="000000" w:themeColor="text1"/>
        </w:rPr>
        <w:t xml:space="preserve"> UE modem firmware to be updated in the field. Therefore, </w:t>
      </w:r>
      <w:r w:rsidR="004E1ECA">
        <w:rPr>
          <w:color w:val="000000" w:themeColor="text1"/>
        </w:rPr>
        <w:t>after</w:t>
      </w:r>
      <w:r w:rsidR="004E1ECA" w:rsidRPr="00C1534E">
        <w:rPr>
          <w:color w:val="000000" w:themeColor="text1"/>
        </w:rPr>
        <w:t xml:space="preserve"> </w:t>
      </w:r>
      <w:r w:rsidR="00C60C62" w:rsidRPr="00C1534E">
        <w:rPr>
          <w:color w:val="000000" w:themeColor="text1"/>
        </w:rPr>
        <w:t xml:space="preserve">the UE </w:t>
      </w:r>
      <w:r w:rsidR="004E1ECA">
        <w:rPr>
          <w:color w:val="000000" w:themeColor="text1"/>
        </w:rPr>
        <w:t>has passed</w:t>
      </w:r>
      <w:r w:rsidR="00C60C62" w:rsidRPr="00C1534E">
        <w:rPr>
          <w:color w:val="000000" w:themeColor="text1"/>
        </w:rPr>
        <w:t xml:space="preserve"> conformance testing</w:t>
      </w:r>
      <w:r w:rsidR="00C17C8A" w:rsidRPr="00C1534E">
        <w:rPr>
          <w:color w:val="000000" w:themeColor="text1"/>
        </w:rPr>
        <w:t xml:space="preserve"> and type approval </w:t>
      </w:r>
      <w:r w:rsidR="00AC0097" w:rsidRPr="00C1534E">
        <w:rPr>
          <w:color w:val="000000" w:themeColor="text1"/>
        </w:rPr>
        <w:t>certification</w:t>
      </w:r>
      <w:r w:rsidR="00C60C62" w:rsidRPr="00C1534E">
        <w:rPr>
          <w:color w:val="000000" w:themeColor="text1"/>
        </w:rPr>
        <w:t>, it is expected that</w:t>
      </w:r>
      <w:r w:rsidR="001977F4">
        <w:rPr>
          <w:color w:val="000000" w:themeColor="text1"/>
        </w:rPr>
        <w:t xml:space="preserve"> its</w:t>
      </w:r>
      <w:r w:rsidR="00C60C62" w:rsidRPr="00C1534E">
        <w:rPr>
          <w:color w:val="000000" w:themeColor="text1"/>
        </w:rPr>
        <w:t xml:space="preserve"> minimal performance in the network is guaranteed. This may not always be the case anymore with ML model updates at the UE side, that can have a considerable impact o</w:t>
      </w:r>
      <w:r w:rsidR="009117AB" w:rsidRPr="00C1534E">
        <w:rPr>
          <w:color w:val="000000" w:themeColor="text1"/>
        </w:rPr>
        <w:t>n</w:t>
      </w:r>
      <w:r w:rsidR="00C60C62" w:rsidRPr="00C1534E">
        <w:rPr>
          <w:color w:val="000000" w:themeColor="text1"/>
        </w:rPr>
        <w:t xml:space="preserve"> the performance of the ML-enabled Feature.</w:t>
      </w:r>
    </w:p>
    <w:p w14:paraId="24D77428" w14:textId="41BD4A06" w:rsidR="001106A6" w:rsidRDefault="00C81130" w:rsidP="00C60C62">
      <w:pPr>
        <w:jc w:val="both"/>
        <w:rPr>
          <w:color w:val="000000" w:themeColor="text1"/>
        </w:rPr>
      </w:pPr>
      <w:r>
        <w:rPr>
          <w:color w:val="000000" w:themeColor="text1"/>
        </w:rPr>
        <w:t>To</w:t>
      </w:r>
      <w:r w:rsidR="00C60C62" w:rsidRPr="00C1534E">
        <w:rPr>
          <w:color w:val="000000" w:themeColor="text1"/>
        </w:rPr>
        <w:t xml:space="preserve"> ensure consistent system performance, the network should have at </w:t>
      </w:r>
      <w:r w:rsidR="00F14E6B" w:rsidRPr="00C1534E">
        <w:rPr>
          <w:color w:val="000000" w:themeColor="text1"/>
        </w:rPr>
        <w:t xml:space="preserve">least </w:t>
      </w:r>
      <w:r w:rsidR="00C60C62" w:rsidRPr="00C1534E">
        <w:rPr>
          <w:color w:val="000000" w:themeColor="text1"/>
        </w:rPr>
        <w:t xml:space="preserve">the possibility to switch or de/activate the UE side </w:t>
      </w:r>
      <w:r w:rsidR="0021340F" w:rsidRPr="00C1534E">
        <w:rPr>
          <w:color w:val="000000" w:themeColor="text1"/>
        </w:rPr>
        <w:t>ML</w:t>
      </w:r>
      <w:r w:rsidR="00C60C62" w:rsidRPr="00C1534E">
        <w:rPr>
          <w:color w:val="000000" w:themeColor="text1"/>
        </w:rPr>
        <w:t xml:space="preserve"> Functionality</w:t>
      </w:r>
      <w:r w:rsidR="00296822">
        <w:rPr>
          <w:color w:val="000000" w:themeColor="text1"/>
        </w:rPr>
        <w:t>. F</w:t>
      </w:r>
      <w:r w:rsidR="00256D3D" w:rsidRPr="00C1534E">
        <w:rPr>
          <w:color w:val="000000" w:themeColor="text1"/>
        </w:rPr>
        <w:t>or</w:t>
      </w:r>
      <w:r w:rsidR="00546631" w:rsidRPr="00C1534E">
        <w:rPr>
          <w:color w:val="000000" w:themeColor="text1"/>
        </w:rPr>
        <w:t xml:space="preserve"> </w:t>
      </w:r>
      <w:r w:rsidR="007B610B" w:rsidRPr="00C1534E">
        <w:rPr>
          <w:color w:val="000000" w:themeColor="text1"/>
        </w:rPr>
        <w:t>relevant</w:t>
      </w:r>
      <w:r w:rsidR="00546631" w:rsidRPr="00C1534E">
        <w:rPr>
          <w:color w:val="000000" w:themeColor="text1"/>
        </w:rPr>
        <w:t xml:space="preserve"> </w:t>
      </w:r>
      <w:r w:rsidR="007B610B" w:rsidRPr="00C1534E">
        <w:rPr>
          <w:color w:val="000000" w:themeColor="text1"/>
        </w:rPr>
        <w:t xml:space="preserve">(sub) </w:t>
      </w:r>
      <w:r w:rsidR="00546631" w:rsidRPr="00C1534E">
        <w:rPr>
          <w:color w:val="000000" w:themeColor="text1"/>
        </w:rPr>
        <w:t>use case</w:t>
      </w:r>
      <w:r w:rsidR="00256D3D" w:rsidRPr="00C1534E">
        <w:rPr>
          <w:color w:val="000000" w:themeColor="text1"/>
        </w:rPr>
        <w:t xml:space="preserve">s, the additional </w:t>
      </w:r>
      <w:r w:rsidR="0021340F" w:rsidRPr="00C1534E">
        <w:rPr>
          <w:color w:val="000000" w:themeColor="text1"/>
        </w:rPr>
        <w:t>possibility to switch/activate/de-</w:t>
      </w:r>
      <w:proofErr w:type="gramStart"/>
      <w:r w:rsidR="0021340F" w:rsidRPr="00C1534E">
        <w:rPr>
          <w:color w:val="000000" w:themeColor="text1"/>
        </w:rPr>
        <w:t xml:space="preserve">activate </w:t>
      </w:r>
      <w:r w:rsidR="00EB7AE7" w:rsidRPr="00C1534E">
        <w:rPr>
          <w:color w:val="000000" w:themeColor="text1"/>
        </w:rPr>
        <w:t>directly</w:t>
      </w:r>
      <w:proofErr w:type="gramEnd"/>
      <w:r w:rsidR="00EB7AE7" w:rsidRPr="00C1534E">
        <w:rPr>
          <w:color w:val="000000" w:themeColor="text1"/>
        </w:rPr>
        <w:t xml:space="preserve"> </w:t>
      </w:r>
      <w:r w:rsidR="00C60C62" w:rsidRPr="00C1534E">
        <w:rPr>
          <w:color w:val="000000" w:themeColor="text1"/>
        </w:rPr>
        <w:t>the ML Model</w:t>
      </w:r>
      <w:r w:rsidR="00EB46C5" w:rsidRPr="00C1534E">
        <w:rPr>
          <w:color w:val="000000" w:themeColor="text1"/>
        </w:rPr>
        <w:t xml:space="preserve"> </w:t>
      </w:r>
      <w:r w:rsidR="00EB7AE7" w:rsidRPr="00C1534E">
        <w:rPr>
          <w:color w:val="000000" w:themeColor="text1"/>
        </w:rPr>
        <w:t>used at the UE</w:t>
      </w:r>
      <w:r w:rsidR="0021340F" w:rsidRPr="00C1534E">
        <w:rPr>
          <w:color w:val="000000" w:themeColor="text1"/>
        </w:rPr>
        <w:t xml:space="preserve"> side</w:t>
      </w:r>
      <w:r w:rsidR="001D58BE">
        <w:rPr>
          <w:color w:val="000000" w:themeColor="text1"/>
        </w:rPr>
        <w:t xml:space="preserve"> can be considered</w:t>
      </w:r>
      <w:r w:rsidR="00C60C62" w:rsidRPr="00C1534E">
        <w:rPr>
          <w:color w:val="000000" w:themeColor="text1"/>
        </w:rPr>
        <w:t xml:space="preserve">. When this is available, the </w:t>
      </w:r>
      <w:r w:rsidR="00FF6672" w:rsidRPr="00C1534E">
        <w:rPr>
          <w:color w:val="000000" w:themeColor="text1"/>
        </w:rPr>
        <w:t xml:space="preserve">combination of </w:t>
      </w:r>
      <w:r w:rsidR="00F61EDD" w:rsidRPr="00C1534E">
        <w:rPr>
          <w:color w:val="000000" w:themeColor="text1"/>
        </w:rPr>
        <w:t xml:space="preserve">functional/system and intermediary/proxy </w:t>
      </w:r>
      <w:r w:rsidR="00C60C62" w:rsidRPr="00C1534E">
        <w:rPr>
          <w:color w:val="000000" w:themeColor="text1"/>
        </w:rPr>
        <w:t>performance KPIs as observed by the network should allow network control as part of the Functionality based LCM</w:t>
      </w:r>
      <w:r w:rsidR="00EB7AE7" w:rsidRPr="00C1534E">
        <w:rPr>
          <w:color w:val="000000" w:themeColor="text1"/>
        </w:rPr>
        <w:t xml:space="preserve"> </w:t>
      </w:r>
      <w:r w:rsidR="003519AB">
        <w:rPr>
          <w:color w:val="000000" w:themeColor="text1"/>
        </w:rPr>
        <w:fldChar w:fldCharType="begin"/>
      </w:r>
      <w:r w:rsidR="003519AB">
        <w:rPr>
          <w:color w:val="000000" w:themeColor="text1"/>
        </w:rPr>
        <w:instrText xml:space="preserve"> REF _Ref130463886 \w </w:instrText>
      </w:r>
      <w:r w:rsidR="003519AB">
        <w:rPr>
          <w:color w:val="000000" w:themeColor="text1"/>
        </w:rPr>
        <w:fldChar w:fldCharType="separate"/>
      </w:r>
      <w:r w:rsidR="003519AB">
        <w:rPr>
          <w:color w:val="000000" w:themeColor="text1"/>
        </w:rPr>
        <w:t>[3]</w:t>
      </w:r>
      <w:r w:rsidR="003519AB">
        <w:rPr>
          <w:color w:val="000000" w:themeColor="text1"/>
        </w:rPr>
        <w:fldChar w:fldCharType="end"/>
      </w:r>
      <w:r w:rsidR="003519AB">
        <w:rPr>
          <w:color w:val="000000" w:themeColor="text1"/>
        </w:rPr>
        <w:fldChar w:fldCharType="begin"/>
      </w:r>
      <w:r w:rsidR="003519AB">
        <w:rPr>
          <w:color w:val="000000" w:themeColor="text1"/>
        </w:rPr>
        <w:instrText xml:space="preserve"> REF _Ref130461890 \w </w:instrText>
      </w:r>
      <w:r w:rsidR="003519AB">
        <w:rPr>
          <w:color w:val="000000" w:themeColor="text1"/>
        </w:rPr>
        <w:fldChar w:fldCharType="separate"/>
      </w:r>
      <w:r w:rsidR="003519AB">
        <w:rPr>
          <w:color w:val="000000" w:themeColor="text1"/>
        </w:rPr>
        <w:t>[4]</w:t>
      </w:r>
      <w:r w:rsidR="003519AB">
        <w:rPr>
          <w:color w:val="000000" w:themeColor="text1"/>
        </w:rPr>
        <w:fldChar w:fldCharType="end"/>
      </w:r>
      <w:r w:rsidR="00C60C62" w:rsidRPr="00CE1882">
        <w:rPr>
          <w:color w:val="000000" w:themeColor="text1"/>
        </w:rPr>
        <w:t>.</w:t>
      </w:r>
    </w:p>
    <w:p w14:paraId="03E156CB" w14:textId="5CC03531" w:rsidR="00F410CE" w:rsidRDefault="001106A6">
      <w:pPr>
        <w:pStyle w:val="RAN4observation0"/>
        <w:rPr>
          <w:color w:val="000000" w:themeColor="text1"/>
        </w:rPr>
      </w:pPr>
      <w:bookmarkStart w:id="13" w:name="_Toc132022464"/>
      <w:r w:rsidRPr="00715820">
        <w:t>Any potential ML model updates at the UE side can have a considerable impact o</w:t>
      </w:r>
      <w:r>
        <w:t>n</w:t>
      </w:r>
      <w:r w:rsidRPr="00715820">
        <w:t xml:space="preserve"> the performance of the ML-enabled Feature and Functionality supported by the ML Model.</w:t>
      </w:r>
      <w:r>
        <w:t xml:space="preserve"> </w:t>
      </w:r>
      <w:r w:rsidR="00BA0054">
        <w:rPr>
          <w:color w:val="000000" w:themeColor="text1"/>
        </w:rPr>
        <w:t>N</w:t>
      </w:r>
      <w:r w:rsidR="00BA0054" w:rsidRPr="00BA0054">
        <w:rPr>
          <w:color w:val="000000" w:themeColor="text1"/>
        </w:rPr>
        <w:t xml:space="preserve">ew monitoring and control mechanisms designed in RAN1 </w:t>
      </w:r>
      <w:r w:rsidR="00A069B5">
        <w:rPr>
          <w:color w:val="000000" w:themeColor="text1"/>
        </w:rPr>
        <w:t>shall be used to</w:t>
      </w:r>
      <w:r w:rsidR="00BA0054" w:rsidRPr="00BA0054">
        <w:rPr>
          <w:color w:val="000000" w:themeColor="text1"/>
        </w:rPr>
        <w:t xml:space="preserve"> protect the network from considerable negative impact on system performance</w:t>
      </w:r>
      <w:r w:rsidR="00BA0054">
        <w:rPr>
          <w:color w:val="000000" w:themeColor="text1"/>
        </w:rPr>
        <w:t>.</w:t>
      </w:r>
      <w:bookmarkEnd w:id="13"/>
    </w:p>
    <w:p w14:paraId="0E0F053B" w14:textId="365DB286" w:rsidR="00FF4C1E" w:rsidRPr="00F45BCA" w:rsidRDefault="00FF4C1E" w:rsidP="004C019D">
      <w:r w:rsidRPr="00F45BCA">
        <w:rPr>
          <w:color w:val="000000" w:themeColor="text1"/>
        </w:rPr>
        <w:t xml:space="preserve">The UE support for the new monitoring and control mechanisms after UE side ML Functionalities and/or ML Model updates/switches should </w:t>
      </w:r>
      <w:r w:rsidRPr="004C019D">
        <w:rPr>
          <w:color w:val="000000" w:themeColor="text1"/>
        </w:rPr>
        <w:t xml:space="preserve">be </w:t>
      </w:r>
      <w:r w:rsidRPr="00F45BCA">
        <w:rPr>
          <w:color w:val="000000" w:themeColor="text1"/>
        </w:rPr>
        <w:t xml:space="preserve">verifiable after </w:t>
      </w:r>
      <w:r w:rsidR="005E6C02" w:rsidRPr="00F45BCA">
        <w:rPr>
          <w:color w:val="000000" w:themeColor="text1"/>
        </w:rPr>
        <w:t xml:space="preserve">the </w:t>
      </w:r>
      <w:r w:rsidRPr="00F45BCA">
        <w:rPr>
          <w:color w:val="000000" w:themeColor="text1"/>
        </w:rPr>
        <w:t>UE</w:t>
      </w:r>
      <w:r w:rsidR="005E6C02" w:rsidRPr="00F45BCA">
        <w:rPr>
          <w:color w:val="000000" w:themeColor="text1"/>
        </w:rPr>
        <w:t xml:space="preserve"> is</w:t>
      </w:r>
      <w:r w:rsidRPr="00F45BCA">
        <w:rPr>
          <w:color w:val="000000" w:themeColor="text1"/>
        </w:rPr>
        <w:t xml:space="preserve"> </w:t>
      </w:r>
      <w:r w:rsidR="009A6550" w:rsidRPr="00F45BCA">
        <w:rPr>
          <w:color w:val="000000" w:themeColor="text1"/>
        </w:rPr>
        <w:t>deployed</w:t>
      </w:r>
      <w:r w:rsidR="005E6C02" w:rsidRPr="00F45BCA">
        <w:rPr>
          <w:color w:val="000000" w:themeColor="text1"/>
        </w:rPr>
        <w:t xml:space="preserve"> in the filed.</w:t>
      </w:r>
    </w:p>
    <w:p w14:paraId="220CC580" w14:textId="6ADC57B2" w:rsidR="00C60C62" w:rsidRPr="00F45BCA" w:rsidRDefault="009F3011" w:rsidP="005E6C02">
      <w:pPr>
        <w:pStyle w:val="RAN4proposal"/>
      </w:pPr>
      <w:bookmarkStart w:id="14" w:name="_Toc132022465"/>
      <w:r w:rsidRPr="004C019D">
        <w:t xml:space="preserve">RAN4 to study requirements and testing procedures for monitoring and control mechanisms that </w:t>
      </w:r>
      <w:r w:rsidRPr="004C019D">
        <w:rPr>
          <w:rStyle w:val="CommentReference"/>
          <w:sz w:val="20"/>
          <w:szCs w:val="18"/>
        </w:rPr>
        <w:t/>
      </w:r>
      <w:r w:rsidRPr="004C019D">
        <w:rPr>
          <w:rStyle w:val="CommentReference"/>
          <w:sz w:val="20"/>
          <w:szCs w:val="18"/>
        </w:rPr>
        <w:t/>
      </w:r>
      <w:r w:rsidRPr="004C019D">
        <w:rPr>
          <w:rStyle w:val="CommentReference"/>
          <w:sz w:val="20"/>
          <w:szCs w:val="18"/>
        </w:rPr>
        <w:t/>
      </w:r>
      <w:r w:rsidRPr="004C019D">
        <w:t xml:space="preserve">ensure superior performance of ML-enabled features during the </w:t>
      </w:r>
      <w:r w:rsidR="00CC30BD" w:rsidRPr="004C019D">
        <w:t>in-</w:t>
      </w:r>
      <w:r w:rsidRPr="004C019D">
        <w:t>field use of</w:t>
      </w:r>
      <w:r w:rsidR="00CC30BD" w:rsidRPr="004C019D">
        <w:t xml:space="preserve"> the UEs</w:t>
      </w:r>
      <w:r w:rsidRPr="004C019D">
        <w:t>.</w:t>
      </w:r>
      <w:bookmarkEnd w:id="14"/>
    </w:p>
    <w:p w14:paraId="2887597B" w14:textId="77777777" w:rsidR="00807F43" w:rsidRPr="00C1534E" w:rsidRDefault="00807F43" w:rsidP="00F410CE">
      <w:pPr>
        <w:spacing w:after="60"/>
        <w:jc w:val="both"/>
      </w:pPr>
    </w:p>
    <w:p w14:paraId="699856A3" w14:textId="4C597E61" w:rsidR="000C4430" w:rsidRPr="00F45BCA" w:rsidRDefault="00255697">
      <w:pPr>
        <w:spacing w:after="60"/>
        <w:jc w:val="both"/>
        <w:rPr>
          <w:color w:val="000000" w:themeColor="text1"/>
        </w:rPr>
      </w:pPr>
      <w:r w:rsidRPr="00C1534E">
        <w:t>As part of the above requirement</w:t>
      </w:r>
      <w:r w:rsidR="00F419E7" w:rsidRPr="00C1534E">
        <w:t>s</w:t>
      </w:r>
      <w:r w:rsidR="00C60C62" w:rsidRPr="00C1534E">
        <w:t xml:space="preserve">, it is also of profound importance to be able to verify by the network if/when the UE side ML Functionality is activated </w:t>
      </w:r>
      <w:r w:rsidR="00501CB5">
        <w:t>with</w:t>
      </w:r>
      <w:r w:rsidR="00501CB5" w:rsidRPr="00C1534E">
        <w:t xml:space="preserve"> </w:t>
      </w:r>
      <w:r w:rsidR="00C60C62" w:rsidRPr="00C1534E">
        <w:t>the right trigger (signal, message)</w:t>
      </w:r>
      <w:r w:rsidR="00981737" w:rsidRPr="00C1534E">
        <w:t xml:space="preserve"> and with the allowed delay budget</w:t>
      </w:r>
      <w:r w:rsidR="009807AE" w:rsidRPr="00C1534E">
        <w:t>,</w:t>
      </w:r>
      <w:r w:rsidR="00C60C62" w:rsidRPr="00C1534E">
        <w:t xml:space="preserve"> for various conditions/scenarios/configurations</w:t>
      </w:r>
      <w:r w:rsidR="009807AE" w:rsidRPr="00C1534E">
        <w:t xml:space="preserve"> (applicable conditions</w:t>
      </w:r>
      <w:r w:rsidR="0024198B" w:rsidRPr="00C1534E">
        <w:t>,</w:t>
      </w:r>
      <w:r w:rsidR="009807AE" w:rsidRPr="00C1534E">
        <w:t xml:space="preserve"> in RAN1 terminology)</w:t>
      </w:r>
      <w:r w:rsidR="00C60C62" w:rsidRPr="00C1534E">
        <w:t xml:space="preserve">. The right trigger can be based on a </w:t>
      </w:r>
      <w:r w:rsidR="0024198B" w:rsidRPr="00C1534E">
        <w:t xml:space="preserve">UE internal </w:t>
      </w:r>
      <w:r w:rsidR="00C60C62" w:rsidRPr="00C1534E">
        <w:t>performance check (</w:t>
      </w:r>
      <w:r w:rsidR="0024198B" w:rsidRPr="00C1534E">
        <w:t xml:space="preserve">when </w:t>
      </w:r>
      <w:r w:rsidR="00C60C62" w:rsidRPr="00C1534E">
        <w:t xml:space="preserve">performance monitoring in </w:t>
      </w:r>
      <w:r w:rsidR="00C60C62" w:rsidRPr="00C1534E">
        <w:rPr>
          <w:color w:val="000000" w:themeColor="text1"/>
        </w:rPr>
        <w:t>the Functionality based LCM</w:t>
      </w:r>
      <w:r w:rsidR="0024198B" w:rsidRPr="00C1534E">
        <w:rPr>
          <w:color w:val="000000" w:themeColor="text1"/>
        </w:rPr>
        <w:t xml:space="preserve"> at the UE</w:t>
      </w:r>
      <w:r w:rsidR="00C60C62" w:rsidRPr="00C1534E">
        <w:rPr>
          <w:color w:val="000000" w:themeColor="text1"/>
        </w:rPr>
        <w:t>)</w:t>
      </w:r>
      <w:r w:rsidR="00C60C62" w:rsidRPr="00C1534E">
        <w:t xml:space="preserve"> as well as on a request/command from the network</w:t>
      </w:r>
      <w:r w:rsidR="0024198B" w:rsidRPr="00C1534E">
        <w:t xml:space="preserve"> (when performance monitoring in </w:t>
      </w:r>
      <w:r w:rsidR="0024198B" w:rsidRPr="00C1534E">
        <w:rPr>
          <w:color w:val="000000" w:themeColor="text1"/>
        </w:rPr>
        <w:t xml:space="preserve">the Functionality based LCM at the </w:t>
      </w:r>
      <w:proofErr w:type="spellStart"/>
      <w:r w:rsidR="0024198B" w:rsidRPr="00C1534E">
        <w:rPr>
          <w:color w:val="000000" w:themeColor="text1"/>
        </w:rPr>
        <w:t>gNB</w:t>
      </w:r>
      <w:proofErr w:type="spellEnd"/>
      <w:r w:rsidR="0024198B" w:rsidRPr="00C1534E">
        <w:rPr>
          <w:color w:val="000000" w:themeColor="text1"/>
        </w:rPr>
        <w:t>)</w:t>
      </w:r>
      <w:r w:rsidR="00C60C62" w:rsidRPr="00C1534E">
        <w:t xml:space="preserve">. </w:t>
      </w:r>
      <w:r w:rsidR="000C4430" w:rsidRPr="002C3411">
        <w:rPr>
          <w:color w:val="000000" w:themeColor="text1"/>
        </w:rPr>
        <w:t xml:space="preserve">Some </w:t>
      </w:r>
      <w:r w:rsidR="000C4430" w:rsidRPr="00F45BCA">
        <w:rPr>
          <w:color w:val="000000" w:themeColor="text1"/>
        </w:rPr>
        <w:t xml:space="preserve">of the new RAN4 requirements designed as </w:t>
      </w:r>
      <w:r w:rsidR="00345F4E" w:rsidRPr="00F45BCA">
        <w:rPr>
          <w:color w:val="000000" w:themeColor="text1"/>
        </w:rPr>
        <w:t>ML</w:t>
      </w:r>
      <w:r w:rsidR="000C4430" w:rsidRPr="00F45BCA">
        <w:rPr>
          <w:color w:val="000000" w:themeColor="text1"/>
        </w:rPr>
        <w:t xml:space="preserve"> core requirements, </w:t>
      </w:r>
      <w:r w:rsidR="00F1023F" w:rsidRPr="00F45BCA">
        <w:rPr>
          <w:color w:val="000000" w:themeColor="text1"/>
        </w:rPr>
        <w:t>should not limit</w:t>
      </w:r>
      <w:r w:rsidR="000C4430" w:rsidRPr="00F45BCA">
        <w:rPr>
          <w:color w:val="000000" w:themeColor="text1"/>
        </w:rPr>
        <w:t xml:space="preserve"> implementation </w:t>
      </w:r>
      <w:r w:rsidR="00286392" w:rsidRPr="00F45BCA">
        <w:rPr>
          <w:color w:val="000000" w:themeColor="text1"/>
        </w:rPr>
        <w:t>flexibility</w:t>
      </w:r>
      <w:r w:rsidR="000C4430" w:rsidRPr="00F45BCA">
        <w:rPr>
          <w:color w:val="000000" w:themeColor="text1"/>
        </w:rPr>
        <w:t xml:space="preserve"> at the UE side</w:t>
      </w:r>
      <w:r w:rsidR="002D0D62" w:rsidRPr="00F45BCA">
        <w:rPr>
          <w:color w:val="000000" w:themeColor="text1"/>
        </w:rPr>
        <w:t>,</w:t>
      </w:r>
      <w:r w:rsidR="000C4430" w:rsidRPr="00F45BCA">
        <w:rPr>
          <w:color w:val="000000" w:themeColor="text1"/>
        </w:rPr>
        <w:t xml:space="preserve"> </w:t>
      </w:r>
      <w:r w:rsidR="00D83B72" w:rsidRPr="00F45BCA">
        <w:rPr>
          <w:color w:val="000000" w:themeColor="text1"/>
        </w:rPr>
        <w:t>while</w:t>
      </w:r>
      <w:r w:rsidR="000C4430" w:rsidRPr="00F45BCA">
        <w:rPr>
          <w:color w:val="000000" w:themeColor="text1"/>
        </w:rPr>
        <w:t xml:space="preserve"> keep</w:t>
      </w:r>
      <w:r w:rsidR="00D83B72" w:rsidRPr="00F45BCA">
        <w:rPr>
          <w:color w:val="000000" w:themeColor="text1"/>
        </w:rPr>
        <w:t>ing</w:t>
      </w:r>
      <w:r w:rsidR="000C4430" w:rsidRPr="00F45BCA">
        <w:rPr>
          <w:color w:val="000000" w:themeColor="text1"/>
        </w:rPr>
        <w:t xml:space="preserve"> the network capability to monitor and trigger changes on the UE side Functionality.</w:t>
      </w:r>
    </w:p>
    <w:p w14:paraId="272FC898" w14:textId="56EB330D" w:rsidR="009D03B2" w:rsidRPr="004C019D" w:rsidRDefault="001D209A" w:rsidP="004C019D">
      <w:pPr>
        <w:pStyle w:val="RAN4observation0"/>
      </w:pPr>
      <w:bookmarkStart w:id="15" w:name="_Toc132022466"/>
      <w:r w:rsidRPr="004C019D">
        <w:t>Knowledge of delay budgets</w:t>
      </w:r>
      <w:r w:rsidRPr="00F45BCA">
        <w:t xml:space="preserve"> </w:t>
      </w:r>
      <w:r w:rsidR="00160EB7" w:rsidRPr="00F45BCA">
        <w:t>for</w:t>
      </w:r>
      <w:r w:rsidR="00023E80" w:rsidRPr="00F45BCA">
        <w:t xml:space="preserve"> life cycle management operations for</w:t>
      </w:r>
      <w:r w:rsidRPr="00F45BCA">
        <w:t xml:space="preserve"> AI/ML </w:t>
      </w:r>
      <w:r w:rsidR="00914C3B" w:rsidRPr="00F45BCA">
        <w:t>enabled features</w:t>
      </w:r>
      <w:r w:rsidR="002C7AC7" w:rsidRPr="00F45BCA">
        <w:t xml:space="preserve"> is essential for the</w:t>
      </w:r>
      <w:r w:rsidR="00F7068A" w:rsidRPr="00F45BCA">
        <w:t xml:space="preserve"> reliable</w:t>
      </w:r>
      <w:r w:rsidR="0057400F" w:rsidRPr="00F45BCA">
        <w:t xml:space="preserve"> network operation</w:t>
      </w:r>
      <w:r w:rsidR="00914C3B" w:rsidRPr="00F45BCA">
        <w:t>.</w:t>
      </w:r>
      <w:bookmarkEnd w:id="15"/>
    </w:p>
    <w:p w14:paraId="62279204" w14:textId="77777777" w:rsidR="000C4430" w:rsidRPr="00C1534E" w:rsidRDefault="000C4430" w:rsidP="00F410CE">
      <w:pPr>
        <w:spacing w:after="60"/>
        <w:jc w:val="both"/>
      </w:pPr>
    </w:p>
    <w:p w14:paraId="1BA4BF9F" w14:textId="0DA1A3EB" w:rsidR="00CB20C0" w:rsidRPr="00C1534E" w:rsidRDefault="00473604" w:rsidP="00F410CE">
      <w:pPr>
        <w:spacing w:after="60"/>
        <w:jc w:val="both"/>
      </w:pPr>
      <w:r w:rsidRPr="00C1534E">
        <w:t xml:space="preserve">From RAN4 perspective, the key </w:t>
      </w:r>
      <w:r w:rsidR="00C60C62" w:rsidRPr="00C1534E">
        <w:t xml:space="preserve">objective is to </w:t>
      </w:r>
      <w:r w:rsidRPr="00C1534E">
        <w:t xml:space="preserve">be able to </w:t>
      </w:r>
      <w:r w:rsidR="00C60C62" w:rsidRPr="00C1534E">
        <w:t xml:space="preserve">check that </w:t>
      </w:r>
      <w:r w:rsidR="00203760" w:rsidRPr="00C1534E">
        <w:t xml:space="preserve">UE </w:t>
      </w:r>
      <w:r w:rsidR="00C60C62" w:rsidRPr="00C1534E">
        <w:t xml:space="preserve">ML Model is enabled when it is </w:t>
      </w:r>
      <w:r w:rsidR="003936BA" w:rsidRPr="00C1534E">
        <w:t>ready</w:t>
      </w:r>
      <w:r w:rsidR="00C60C62" w:rsidRPr="00C1534E">
        <w:t xml:space="preserve"> to perform as expected</w:t>
      </w:r>
      <w:r w:rsidR="003C3FEC" w:rsidRPr="00C1534E">
        <w:t xml:space="preserve"> </w:t>
      </w:r>
      <w:r w:rsidR="00C60C62" w:rsidRPr="00C1534E">
        <w:t>and to avoid unnecessary performance degradation or activation/deactivation cycle</w:t>
      </w:r>
      <w:r w:rsidR="0067304E" w:rsidRPr="00C1534E">
        <w:t xml:space="preserve"> i.e., the allowed delay budgets for </w:t>
      </w:r>
      <w:r w:rsidR="00203760" w:rsidRPr="00C1534E">
        <w:t>the activation and</w:t>
      </w:r>
      <w:r w:rsidR="00A345DE" w:rsidRPr="00C1534E">
        <w:t xml:space="preserve"> executing </w:t>
      </w:r>
      <w:r w:rsidR="0067304E" w:rsidRPr="00C1534E">
        <w:t xml:space="preserve">ML </w:t>
      </w:r>
      <w:r w:rsidR="00203760" w:rsidRPr="00C1534E">
        <w:t xml:space="preserve">Functionalities </w:t>
      </w:r>
      <w:r w:rsidR="0067304E" w:rsidRPr="00C1534E">
        <w:t xml:space="preserve">actions must be </w:t>
      </w:r>
      <w:r w:rsidR="003E5B82" w:rsidRPr="00C1534E">
        <w:t>considered.</w:t>
      </w:r>
      <w:r w:rsidR="00C60C62" w:rsidRPr="00C1534E">
        <w:t xml:space="preserve"> </w:t>
      </w:r>
      <w:r w:rsidR="000F627D" w:rsidRPr="00C1534E">
        <w:t>This is particularly important for the two-sided model solutions (CSI compression)</w:t>
      </w:r>
      <w:r w:rsidR="00970040" w:rsidRPr="00C1534E">
        <w:t xml:space="preserve"> [3]</w:t>
      </w:r>
      <w:r w:rsidR="000F627D" w:rsidRPr="00C1534E">
        <w:t xml:space="preserve">. </w:t>
      </w:r>
      <w:r w:rsidR="00C60C62" w:rsidRPr="00C1534E">
        <w:t xml:space="preserve">Similarly, it is also important to ensure that Functionality </w:t>
      </w:r>
      <w:r w:rsidR="00AA701F" w:rsidRPr="00C1534E">
        <w:t>can be</w:t>
      </w:r>
      <w:r w:rsidR="00C60C62" w:rsidRPr="00C1534E">
        <w:t xml:space="preserve"> disabled</w:t>
      </w:r>
      <w:r w:rsidR="00AA701F" w:rsidRPr="00C1534E">
        <w:t xml:space="preserve"> or </w:t>
      </w:r>
      <w:r w:rsidR="00C60C62" w:rsidRPr="00C1534E">
        <w:t>switched by the UE</w:t>
      </w:r>
      <w:r w:rsidR="00AA701F" w:rsidRPr="00C1534E">
        <w:t xml:space="preserve"> </w:t>
      </w:r>
      <w:r w:rsidR="00B42059">
        <w:t>upon</w:t>
      </w:r>
      <w:r w:rsidR="00AA701F">
        <w:t xml:space="preserve"> </w:t>
      </w:r>
      <w:r w:rsidR="00B42059">
        <w:t>a</w:t>
      </w:r>
      <w:r w:rsidR="00AA701F">
        <w:t xml:space="preserve"> </w:t>
      </w:r>
      <w:r w:rsidR="00AA701F" w:rsidRPr="00C1534E">
        <w:t>request</w:t>
      </w:r>
      <w:r w:rsidR="00B42059">
        <w:t>/trigger</w:t>
      </w:r>
      <w:r w:rsidR="00AA701F">
        <w:t xml:space="preserve"> </w:t>
      </w:r>
      <w:r w:rsidR="00B42059">
        <w:t>received from</w:t>
      </w:r>
      <w:r w:rsidR="00AA701F">
        <w:t xml:space="preserve"> the </w:t>
      </w:r>
      <w:r w:rsidR="009A6550">
        <w:t>network</w:t>
      </w:r>
      <w:r w:rsidR="009A6550" w:rsidRPr="00C1534E">
        <w:t xml:space="preserve"> as soon as</w:t>
      </w:r>
      <w:r w:rsidR="00C60C62" w:rsidRPr="00C1534E">
        <w:t xml:space="preserve"> it starts degrading the system performance. Therefore, we think that new requirements may be necessary for these performance checks and correct </w:t>
      </w:r>
      <w:r w:rsidR="003936BA" w:rsidRPr="00C1534E">
        <w:t>behavior</w:t>
      </w:r>
      <w:r w:rsidR="00C60C62" w:rsidRPr="00C1534E">
        <w:t xml:space="preserve"> of the UE Functionalities and supported ML Models.</w:t>
      </w:r>
    </w:p>
    <w:p w14:paraId="7498114C" w14:textId="71091059" w:rsidR="00C60C62" w:rsidRPr="00C1534E" w:rsidRDefault="00CA6752" w:rsidP="00F410CE">
      <w:pPr>
        <w:pStyle w:val="RAN4proposal"/>
      </w:pPr>
      <w:bookmarkStart w:id="16" w:name="_Toc129767607"/>
      <w:bookmarkStart w:id="17" w:name="_Toc129767810"/>
      <w:bookmarkStart w:id="18" w:name="_Toc129767851"/>
      <w:bookmarkStart w:id="19" w:name="_Toc129767873"/>
      <w:bookmarkStart w:id="20" w:name="_Toc129768830"/>
      <w:bookmarkStart w:id="21" w:name="_Toc130380144"/>
      <w:bookmarkStart w:id="22" w:name="_Toc129767608"/>
      <w:bookmarkStart w:id="23" w:name="_Toc129767811"/>
      <w:bookmarkStart w:id="24" w:name="_Toc129767852"/>
      <w:bookmarkStart w:id="25" w:name="_Toc129767874"/>
      <w:bookmarkStart w:id="26" w:name="_Toc129768831"/>
      <w:bookmarkStart w:id="27" w:name="_Toc130380145"/>
      <w:bookmarkStart w:id="28" w:name="_Toc132022467"/>
      <w:bookmarkEnd w:id="16"/>
      <w:bookmarkEnd w:id="17"/>
      <w:bookmarkEnd w:id="18"/>
      <w:bookmarkEnd w:id="19"/>
      <w:bookmarkEnd w:id="20"/>
      <w:bookmarkEnd w:id="21"/>
      <w:bookmarkEnd w:id="22"/>
      <w:bookmarkEnd w:id="23"/>
      <w:bookmarkEnd w:id="24"/>
      <w:bookmarkEnd w:id="25"/>
      <w:bookmarkEnd w:id="26"/>
      <w:bookmarkEnd w:id="27"/>
      <w:r>
        <w:t>RAN4 to</w:t>
      </w:r>
      <w:r w:rsidR="00C60C62" w:rsidRPr="00C1534E">
        <w:rPr>
          <w:color w:val="000000" w:themeColor="text1"/>
        </w:rPr>
        <w:t xml:space="preserve"> consider the design of new core requirements</w:t>
      </w:r>
      <w:r w:rsidR="008A0688" w:rsidRPr="00C1534E">
        <w:rPr>
          <w:color w:val="000000" w:themeColor="text1"/>
        </w:rPr>
        <w:t>, including delay budgets</w:t>
      </w:r>
      <w:r w:rsidR="00DE4F4A" w:rsidRPr="00C1534E">
        <w:rPr>
          <w:color w:val="000000" w:themeColor="text1"/>
        </w:rPr>
        <w:t xml:space="preserve"> for activation/deactivation/</w:t>
      </w:r>
      <w:r w:rsidR="004F0A5D" w:rsidRPr="00C1534E">
        <w:rPr>
          <w:color w:val="000000" w:themeColor="text1"/>
        </w:rPr>
        <w:t>switching</w:t>
      </w:r>
      <w:r w:rsidR="00253E59" w:rsidRPr="00C1534E">
        <w:rPr>
          <w:color w:val="000000" w:themeColor="text1"/>
        </w:rPr>
        <w:t xml:space="preserve"> of </w:t>
      </w:r>
      <w:r w:rsidR="00E36A2D" w:rsidRPr="00C1534E">
        <w:rPr>
          <w:color w:val="000000" w:themeColor="text1"/>
        </w:rPr>
        <w:t>Functionalities</w:t>
      </w:r>
      <w:r w:rsidR="00DE4F4A" w:rsidRPr="00C1534E">
        <w:rPr>
          <w:color w:val="000000" w:themeColor="text1"/>
        </w:rPr>
        <w:t>,</w:t>
      </w:r>
      <w:r w:rsidR="00C60C62" w:rsidRPr="00C1534E">
        <w:t xml:space="preserve"> to allow the network to perform </w:t>
      </w:r>
      <w:r w:rsidR="004F0A5D" w:rsidRPr="00C1534E">
        <w:t xml:space="preserve">correctly the </w:t>
      </w:r>
      <w:r w:rsidR="00D677C8" w:rsidRPr="00C1534E">
        <w:t>Functionality based LCM</w:t>
      </w:r>
      <w:r w:rsidR="006F5C44">
        <w:t xml:space="preserve">, </w:t>
      </w:r>
      <w:r w:rsidR="009507EA">
        <w:t>including,</w:t>
      </w:r>
      <w:r w:rsidR="006F5C44">
        <w:t xml:space="preserve"> </w:t>
      </w:r>
      <w:r w:rsidR="00C60C62" w:rsidRPr="004C019D">
        <w:t>indicat</w:t>
      </w:r>
      <w:r w:rsidR="006F5C44" w:rsidRPr="006F5C44">
        <w:t>ion of</w:t>
      </w:r>
      <w:r w:rsidR="00C60C62" w:rsidRPr="00C1534E">
        <w:t xml:space="preserve"> </w:t>
      </w:r>
      <w:r w:rsidR="003936BA" w:rsidRPr="00C1534E">
        <w:t xml:space="preserve">UE behavior </w:t>
      </w:r>
      <w:r w:rsidR="00C60C62" w:rsidRPr="00C1534E">
        <w:t xml:space="preserve">to the UE side </w:t>
      </w:r>
      <w:r w:rsidR="009B4DA9" w:rsidRPr="00C1534E">
        <w:t>Functionalities</w:t>
      </w:r>
      <w:r w:rsidR="00C60C62" w:rsidRPr="00C1534E">
        <w:t xml:space="preserve"> and/or supported ML Models.</w:t>
      </w:r>
      <w:bookmarkEnd w:id="28"/>
    </w:p>
    <w:p w14:paraId="1019B3D5" w14:textId="77777777" w:rsidR="00C60C62" w:rsidRPr="00C1534E" w:rsidRDefault="00C60C62" w:rsidP="004C019D">
      <w:pPr>
        <w:rPr>
          <w:color w:val="000000" w:themeColor="text1"/>
          <w:szCs w:val="20"/>
        </w:rPr>
      </w:pPr>
    </w:p>
    <w:p w14:paraId="4514B7C3" w14:textId="2B673557" w:rsidR="00C60C62" w:rsidRPr="00C1534E" w:rsidRDefault="00037DBF" w:rsidP="000C5298">
      <w:pPr>
        <w:pStyle w:val="RAN4H2"/>
        <w:ind w:left="431" w:hanging="431"/>
      </w:pPr>
      <w:r w:rsidRPr="00C1534E">
        <w:t>Requirements on</w:t>
      </w:r>
      <w:r w:rsidR="00C60C62" w:rsidRPr="00C1534E">
        <w:t xml:space="preserve"> model generalization performance</w:t>
      </w:r>
    </w:p>
    <w:p w14:paraId="0A53DEB3" w14:textId="6ED56E7D" w:rsidR="00C8756E" w:rsidRDefault="00230A84">
      <w:pPr>
        <w:rPr>
          <w:color w:val="000000" w:themeColor="text1"/>
        </w:rPr>
      </w:pPr>
      <w:r>
        <w:rPr>
          <w:color w:val="000000" w:themeColor="text1"/>
        </w:rPr>
        <w:t>Generalization</w:t>
      </w:r>
      <w:r w:rsidR="00C60C62" w:rsidRPr="00C1534E">
        <w:rPr>
          <w:color w:val="000000" w:themeColor="text1"/>
        </w:rPr>
        <w:t xml:space="preserve"> is</w:t>
      </w:r>
      <w:r>
        <w:rPr>
          <w:color w:val="000000" w:themeColor="text1"/>
        </w:rPr>
        <w:t xml:space="preserve"> a</w:t>
      </w:r>
      <w:r w:rsidR="00C60C62" w:rsidRPr="00C1534E">
        <w:rPr>
          <w:color w:val="000000" w:themeColor="text1"/>
        </w:rPr>
        <w:t xml:space="preserve"> new</w:t>
      </w:r>
      <w:r>
        <w:rPr>
          <w:color w:val="000000" w:themeColor="text1"/>
        </w:rPr>
        <w:t xml:space="preserve"> aspect</w:t>
      </w:r>
      <w:r w:rsidR="00E926F7">
        <w:rPr>
          <w:color w:val="000000" w:themeColor="text1"/>
        </w:rPr>
        <w:t xml:space="preserve"> introduced</w:t>
      </w:r>
      <w:r w:rsidR="00C60C62" w:rsidRPr="00C1534E">
        <w:rPr>
          <w:color w:val="000000" w:themeColor="text1"/>
        </w:rPr>
        <w:t xml:space="preserve"> </w:t>
      </w:r>
      <w:r w:rsidR="00E926F7">
        <w:rPr>
          <w:color w:val="000000" w:themeColor="text1"/>
        </w:rPr>
        <w:t>by</w:t>
      </w:r>
      <w:r w:rsidR="00E926F7" w:rsidRPr="00C1534E">
        <w:rPr>
          <w:color w:val="000000" w:themeColor="text1"/>
        </w:rPr>
        <w:t xml:space="preserve"> </w:t>
      </w:r>
      <w:r w:rsidR="00C60C62" w:rsidRPr="00C1534E">
        <w:rPr>
          <w:color w:val="000000" w:themeColor="text1"/>
        </w:rPr>
        <w:t>ML-enabled Features. Traditionally, requirements are formulated so that parametrized/</w:t>
      </w:r>
      <w:r w:rsidR="00574431">
        <w:rPr>
          <w:color w:val="000000" w:themeColor="text1"/>
        </w:rPr>
        <w:t xml:space="preserve"> </w:t>
      </w:r>
      <w:r w:rsidR="00C60C62" w:rsidRPr="00C1534E">
        <w:rPr>
          <w:color w:val="000000" w:themeColor="text1"/>
        </w:rPr>
        <w:t xml:space="preserve">rule-based </w:t>
      </w:r>
      <w:r w:rsidR="003B70E1" w:rsidRPr="00C1534E">
        <w:rPr>
          <w:color w:val="000000" w:themeColor="text1"/>
        </w:rPr>
        <w:t xml:space="preserve">features and </w:t>
      </w:r>
      <w:r w:rsidR="00C60C62" w:rsidRPr="00C1534E">
        <w:rPr>
          <w:color w:val="000000" w:themeColor="text1"/>
        </w:rPr>
        <w:t>functionalit</w:t>
      </w:r>
      <w:r w:rsidR="003B70E1" w:rsidRPr="00C1534E">
        <w:rPr>
          <w:color w:val="000000" w:themeColor="text1"/>
        </w:rPr>
        <w:t>ies</w:t>
      </w:r>
      <w:r w:rsidR="00C60C62" w:rsidRPr="00C1534E">
        <w:rPr>
          <w:color w:val="000000" w:themeColor="text1"/>
        </w:rPr>
        <w:t xml:space="preserve"> </w:t>
      </w:r>
      <w:r w:rsidR="003B70E1" w:rsidRPr="00C1534E">
        <w:rPr>
          <w:color w:val="000000" w:themeColor="text1"/>
        </w:rPr>
        <w:t>are</w:t>
      </w:r>
      <w:r w:rsidR="00C60C62" w:rsidRPr="00C1534E">
        <w:rPr>
          <w:color w:val="000000" w:themeColor="text1"/>
        </w:rPr>
        <w:t xml:space="preserve"> tested in a few typical test conditions e.g., in a few stationary predefined propagation conditions.</w:t>
      </w:r>
    </w:p>
    <w:p w14:paraId="70F640F2" w14:textId="193D7327" w:rsidR="00A967C0" w:rsidRPr="00C1534E" w:rsidRDefault="00A967C0" w:rsidP="004C019D">
      <w:pPr>
        <w:rPr>
          <w:color w:val="000000" w:themeColor="text1"/>
        </w:rPr>
      </w:pPr>
      <w:r>
        <w:rPr>
          <w:color w:val="000000" w:themeColor="text1"/>
        </w:rPr>
        <w:lastRenderedPageBreak/>
        <w:t>For ML</w:t>
      </w:r>
      <w:r w:rsidR="00C775DD">
        <w:rPr>
          <w:color w:val="000000" w:themeColor="text1"/>
        </w:rPr>
        <w:t xml:space="preserve"> models</w:t>
      </w:r>
      <w:r w:rsidR="00802A70">
        <w:rPr>
          <w:color w:val="000000" w:themeColor="text1"/>
        </w:rPr>
        <w:t xml:space="preserve">, on the one hand, </w:t>
      </w:r>
      <w:r w:rsidR="00C775DD">
        <w:rPr>
          <w:color w:val="000000" w:themeColor="text1"/>
        </w:rPr>
        <w:t xml:space="preserve">the range of applicable conditions can be wider </w:t>
      </w:r>
      <w:r w:rsidR="007F26E1">
        <w:rPr>
          <w:color w:val="000000" w:themeColor="text1"/>
        </w:rPr>
        <w:t xml:space="preserve">than </w:t>
      </w:r>
      <w:r w:rsidR="006E382A">
        <w:rPr>
          <w:color w:val="000000" w:themeColor="text1"/>
        </w:rPr>
        <w:t>in the original</w:t>
      </w:r>
      <w:r w:rsidR="006A4DAB">
        <w:rPr>
          <w:color w:val="000000" w:themeColor="text1"/>
        </w:rPr>
        <w:t xml:space="preserve"> training dataset</w:t>
      </w:r>
      <w:r w:rsidR="00EF61DC">
        <w:rPr>
          <w:color w:val="000000" w:themeColor="text1"/>
        </w:rPr>
        <w:t>. On the other hand, when</w:t>
      </w:r>
      <w:r w:rsidR="00462195">
        <w:rPr>
          <w:color w:val="000000" w:themeColor="text1"/>
        </w:rPr>
        <w:t xml:space="preserve"> the environment </w:t>
      </w:r>
      <w:r w:rsidR="005D7025">
        <w:rPr>
          <w:color w:val="000000" w:themeColor="text1"/>
        </w:rPr>
        <w:t xml:space="preserve">is getting too different from the original design it may result in </w:t>
      </w:r>
      <w:r w:rsidR="00FB0461">
        <w:rPr>
          <w:color w:val="000000" w:themeColor="text1"/>
        </w:rPr>
        <w:t xml:space="preserve">unreliable </w:t>
      </w:r>
      <w:r w:rsidR="0062013E">
        <w:rPr>
          <w:color w:val="000000" w:themeColor="text1"/>
        </w:rPr>
        <w:t>inference</w:t>
      </w:r>
      <w:r w:rsidR="00FB0461">
        <w:rPr>
          <w:color w:val="000000" w:themeColor="text1"/>
        </w:rPr>
        <w:t xml:space="preserve"> results. </w:t>
      </w:r>
      <w:r w:rsidR="00947B03">
        <w:rPr>
          <w:color w:val="000000" w:themeColor="text1"/>
        </w:rPr>
        <w:t>It is hard to</w:t>
      </w:r>
      <w:r w:rsidR="00556619">
        <w:rPr>
          <w:color w:val="000000" w:themeColor="text1"/>
        </w:rPr>
        <w:t xml:space="preserve"> define the generalization limits of the ML model.</w:t>
      </w:r>
    </w:p>
    <w:p w14:paraId="7E6546AF" w14:textId="0C7537CA" w:rsidR="006600A9" w:rsidRDefault="00C8756E" w:rsidP="00F51405">
      <w:pPr>
        <w:pStyle w:val="RAN4observation0"/>
        <w:spacing w:after="60"/>
        <w:jc w:val="both"/>
        <w:rPr>
          <w:color w:val="000000" w:themeColor="text1"/>
          <w:lang w:val="en-US"/>
        </w:rPr>
      </w:pPr>
      <w:bookmarkStart w:id="29" w:name="_Toc132022468"/>
      <w:r w:rsidRPr="004C019D">
        <w:rPr>
          <w:color w:val="000000" w:themeColor="text1"/>
          <w:lang w:val="en-US"/>
        </w:rPr>
        <w:t xml:space="preserve">Changes in the radio </w:t>
      </w:r>
      <w:r w:rsidR="00C60C62" w:rsidRPr="004C019D">
        <w:rPr>
          <w:color w:val="000000" w:themeColor="text1"/>
          <w:lang w:val="en-US"/>
        </w:rPr>
        <w:t>conditions might cause either (temporary) degradation of the currently active Functionality</w:t>
      </w:r>
      <w:r w:rsidR="009B283F">
        <w:rPr>
          <w:color w:val="000000" w:themeColor="text1"/>
          <w:lang w:val="en-US"/>
        </w:rPr>
        <w:t xml:space="preserve"> </w:t>
      </w:r>
      <w:r w:rsidR="009B283F" w:rsidRPr="00172958">
        <w:rPr>
          <w:color w:val="000000" w:themeColor="text1"/>
          <w:lang w:val="en-US"/>
        </w:rPr>
        <w:t>or deactivat</w:t>
      </w:r>
      <w:r w:rsidR="00A62063">
        <w:rPr>
          <w:color w:val="000000" w:themeColor="text1"/>
          <w:lang w:val="en-US"/>
        </w:rPr>
        <w:t>ion</w:t>
      </w:r>
      <w:r w:rsidR="00DD245D">
        <w:rPr>
          <w:color w:val="000000" w:themeColor="text1"/>
          <w:lang w:val="en-US"/>
        </w:rPr>
        <w:t>/switch</w:t>
      </w:r>
      <w:r w:rsidR="00623297">
        <w:rPr>
          <w:color w:val="000000" w:themeColor="text1"/>
          <w:lang w:val="en-US"/>
        </w:rPr>
        <w:t xml:space="preserve"> of</w:t>
      </w:r>
      <w:r w:rsidR="009B283F" w:rsidRPr="00172958">
        <w:rPr>
          <w:color w:val="000000" w:themeColor="text1"/>
          <w:lang w:val="en-US"/>
        </w:rPr>
        <w:t xml:space="preserve"> the</w:t>
      </w:r>
      <w:r w:rsidR="005D72AB">
        <w:rPr>
          <w:color w:val="000000" w:themeColor="text1"/>
          <w:lang w:val="en-US"/>
        </w:rPr>
        <w:t xml:space="preserve"> </w:t>
      </w:r>
      <w:r w:rsidR="009B283F" w:rsidRPr="00172958">
        <w:rPr>
          <w:color w:val="000000" w:themeColor="text1"/>
          <w:lang w:val="en-US"/>
        </w:rPr>
        <w:t>ML-enabled Functionality</w:t>
      </w:r>
      <w:r w:rsidR="0007691C">
        <w:rPr>
          <w:color w:val="000000" w:themeColor="text1"/>
          <w:lang w:val="en-US"/>
        </w:rPr>
        <w:t>,</w:t>
      </w:r>
      <w:r w:rsidR="009B283F" w:rsidRPr="00172958">
        <w:rPr>
          <w:color w:val="000000" w:themeColor="text1"/>
          <w:lang w:val="en-US"/>
        </w:rPr>
        <w:t xml:space="preserve"> </w:t>
      </w:r>
      <w:r w:rsidR="005D72AB">
        <w:rPr>
          <w:color w:val="000000" w:themeColor="text1"/>
          <w:lang w:val="en-US"/>
        </w:rPr>
        <w:t>or ML Model</w:t>
      </w:r>
      <w:r w:rsidR="00762D56">
        <w:rPr>
          <w:color w:val="000000" w:themeColor="text1"/>
          <w:lang w:val="en-US"/>
        </w:rPr>
        <w:t>,</w:t>
      </w:r>
      <w:r w:rsidR="005D72AB">
        <w:rPr>
          <w:color w:val="000000" w:themeColor="text1"/>
          <w:lang w:val="en-US"/>
        </w:rPr>
        <w:t xml:space="preserve"> </w:t>
      </w:r>
      <w:r w:rsidR="009B283F" w:rsidRPr="00172958">
        <w:rPr>
          <w:color w:val="000000" w:themeColor="text1"/>
          <w:lang w:val="en-US"/>
        </w:rPr>
        <w:t>and use</w:t>
      </w:r>
      <w:r w:rsidR="009E287E">
        <w:rPr>
          <w:color w:val="000000" w:themeColor="text1"/>
        </w:rPr>
        <w:t xml:space="preserve"> of</w:t>
      </w:r>
      <w:r w:rsidR="009B283F" w:rsidRPr="00172958">
        <w:rPr>
          <w:color w:val="000000" w:themeColor="text1"/>
          <w:lang w:val="en-US"/>
        </w:rPr>
        <w:t xml:space="preserve"> a legacy/</w:t>
      </w:r>
      <w:r w:rsidR="009B283F">
        <w:rPr>
          <w:color w:val="000000" w:themeColor="text1"/>
        </w:rPr>
        <w:t xml:space="preserve"> </w:t>
      </w:r>
      <w:r w:rsidR="009B283F" w:rsidRPr="00172958">
        <w:rPr>
          <w:color w:val="000000" w:themeColor="text1"/>
          <w:lang w:val="en-US"/>
        </w:rPr>
        <w:t>fallback algorithm</w:t>
      </w:r>
      <w:r w:rsidR="009B283F">
        <w:rPr>
          <w:color w:val="000000" w:themeColor="text1"/>
          <w:lang w:val="en-US"/>
        </w:rPr>
        <w:t>.</w:t>
      </w:r>
      <w:bookmarkEnd w:id="29"/>
    </w:p>
    <w:p w14:paraId="09E37844" w14:textId="77777777" w:rsidR="006600A9" w:rsidRDefault="006600A9" w:rsidP="006600A9">
      <w:pPr>
        <w:pStyle w:val="RAN4observation0"/>
        <w:numPr>
          <w:ilvl w:val="0"/>
          <w:numId w:val="0"/>
        </w:numPr>
        <w:spacing w:after="60"/>
        <w:jc w:val="both"/>
        <w:rPr>
          <w:color w:val="000000" w:themeColor="text1"/>
          <w:lang w:val="en-US"/>
        </w:rPr>
      </w:pPr>
    </w:p>
    <w:p w14:paraId="6C0684BE" w14:textId="4919BD9E" w:rsidR="00F51405" w:rsidRPr="004C019D" w:rsidRDefault="0081229D" w:rsidP="004C019D">
      <w:pPr>
        <w:pStyle w:val="RAN4observation0"/>
        <w:numPr>
          <w:ilvl w:val="0"/>
          <w:numId w:val="0"/>
        </w:numPr>
        <w:spacing w:after="60"/>
        <w:jc w:val="both"/>
      </w:pPr>
      <w:bookmarkStart w:id="30" w:name="_Toc132022469"/>
      <w:r w:rsidRPr="00C1534E">
        <w:rPr>
          <w:color w:val="000000" w:themeColor="text1"/>
        </w:rPr>
        <w:t xml:space="preserve">Due to the capability of the ML Models to adapt to/learn </w:t>
      </w:r>
      <w:r w:rsidR="00CF3DB1" w:rsidRPr="00C1534E">
        <w:rPr>
          <w:color w:val="000000" w:themeColor="text1"/>
        </w:rPr>
        <w:t>from the</w:t>
      </w:r>
      <w:r w:rsidRPr="00C1534E">
        <w:rPr>
          <w:color w:val="000000" w:themeColor="text1"/>
        </w:rPr>
        <w:t xml:space="preserve"> input dataset, it can be expected that existing tests can be relatively easy applicable to one or several UE side Functionalities and ML models. However, the main ML testability challenge is when the </w:t>
      </w:r>
      <w:r w:rsidR="001B737C" w:rsidRPr="00C1534E">
        <w:rPr>
          <w:color w:val="000000" w:themeColor="text1"/>
        </w:rPr>
        <w:t xml:space="preserve">Functionalities and underlying </w:t>
      </w:r>
      <w:r w:rsidRPr="00C1534E">
        <w:rPr>
          <w:color w:val="000000" w:themeColor="text1"/>
        </w:rPr>
        <w:t>ML Model(s) is(are) used in the conditions different from the ones used for their training.</w:t>
      </w:r>
      <w:bookmarkEnd w:id="30"/>
    </w:p>
    <w:p w14:paraId="4A9F50B1" w14:textId="1DE4301B" w:rsidR="00C60C62" w:rsidRPr="00C1534E" w:rsidRDefault="00C60C62" w:rsidP="00C60C62">
      <w:pPr>
        <w:pStyle w:val="RAN4proposal"/>
      </w:pPr>
      <w:r w:rsidRPr="00C1534E">
        <w:rPr>
          <w:bCs/>
          <w:color w:val="000000" w:themeColor="text1"/>
        </w:rPr>
        <w:t xml:space="preserve"> </w:t>
      </w:r>
      <w:bookmarkStart w:id="31" w:name="_Toc132022470"/>
      <w:r w:rsidR="007C0798">
        <w:rPr>
          <w:bCs/>
          <w:color w:val="000000" w:themeColor="text1"/>
        </w:rPr>
        <w:t>RAN4</w:t>
      </w:r>
      <w:r w:rsidRPr="00C1534E">
        <w:rPr>
          <w:bCs/>
          <w:color w:val="000000" w:themeColor="text1"/>
        </w:rPr>
        <w:t xml:space="preserve"> to test the new ML-enabled Feature and selected Functionality not</w:t>
      </w:r>
      <w:r w:rsidR="00194153" w:rsidRPr="00C1534E">
        <w:rPr>
          <w:bCs/>
          <w:color w:val="000000" w:themeColor="text1"/>
        </w:rPr>
        <w:t xml:space="preserve"> </w:t>
      </w:r>
      <w:r w:rsidR="00907A7F" w:rsidRPr="00C1534E">
        <w:rPr>
          <w:bCs/>
          <w:color w:val="000000" w:themeColor="text1"/>
        </w:rPr>
        <w:t xml:space="preserve">only </w:t>
      </w:r>
      <w:r w:rsidRPr="00C1534E">
        <w:rPr>
          <w:bCs/>
          <w:color w:val="000000" w:themeColor="text1"/>
        </w:rPr>
        <w:t xml:space="preserve">in stationary </w:t>
      </w:r>
      <w:r w:rsidR="007A4243" w:rsidRPr="00C1534E">
        <w:rPr>
          <w:bCs/>
          <w:color w:val="000000" w:themeColor="text1"/>
        </w:rPr>
        <w:t xml:space="preserve">radio </w:t>
      </w:r>
      <w:r w:rsidRPr="00C1534E">
        <w:rPr>
          <w:bCs/>
          <w:color w:val="000000" w:themeColor="text1"/>
        </w:rPr>
        <w:t xml:space="preserve">conditions </w:t>
      </w:r>
      <w:r w:rsidR="00BB1F7F" w:rsidRPr="00C1534E">
        <w:rPr>
          <w:bCs/>
          <w:color w:val="000000" w:themeColor="text1"/>
        </w:rPr>
        <w:t xml:space="preserve">(e.g., each applicable conditions separately) </w:t>
      </w:r>
      <w:r w:rsidRPr="00C1534E">
        <w:rPr>
          <w:bCs/>
          <w:color w:val="000000" w:themeColor="text1"/>
        </w:rPr>
        <w:t xml:space="preserve">but also in scenarios when the radio conditions are changing </w:t>
      </w:r>
      <w:r w:rsidR="00BB1F7F" w:rsidRPr="00C1534E">
        <w:rPr>
          <w:bCs/>
          <w:color w:val="000000" w:themeColor="text1"/>
        </w:rPr>
        <w:t xml:space="preserve">(e.g., across </w:t>
      </w:r>
      <w:r w:rsidR="00FF2AB6" w:rsidRPr="00C1534E">
        <w:rPr>
          <w:bCs/>
          <w:color w:val="000000" w:themeColor="text1"/>
        </w:rPr>
        <w:t>different applicable conditions)</w:t>
      </w:r>
      <w:r w:rsidRPr="00C1534E">
        <w:rPr>
          <w:bCs/>
          <w:color w:val="000000" w:themeColor="text1"/>
        </w:rPr>
        <w:t>.</w:t>
      </w:r>
      <w:bookmarkEnd w:id="31"/>
    </w:p>
    <w:p w14:paraId="5CE77156" w14:textId="570B6DE7" w:rsidR="00C60C62" w:rsidRPr="00C1534E" w:rsidRDefault="00C60C62" w:rsidP="00C60C62">
      <w:pPr>
        <w:rPr>
          <w:rStyle w:val="normaltextrun"/>
          <w:b/>
          <w:bCs/>
          <w:color w:val="000000" w:themeColor="text1"/>
        </w:rPr>
      </w:pPr>
    </w:p>
    <w:p w14:paraId="35F3E4AF" w14:textId="25E4C1B7" w:rsidR="00C60C62" w:rsidRPr="00C1534E" w:rsidRDefault="00037DBF" w:rsidP="000C5298">
      <w:pPr>
        <w:pStyle w:val="RAN4H2"/>
        <w:ind w:left="431" w:hanging="431"/>
      </w:pPr>
      <w:r w:rsidRPr="00C1534E">
        <w:t>Requirements on i</w:t>
      </w:r>
      <w:r w:rsidR="00B33AF3" w:rsidRPr="00C1534E">
        <w:t xml:space="preserve">nteroperability for </w:t>
      </w:r>
      <w:r w:rsidR="00C60C62" w:rsidRPr="00C1534E">
        <w:t>ML-enabled Feature</w:t>
      </w:r>
      <w:r w:rsidR="00112E76" w:rsidRPr="00C1534E">
        <w:t>/</w:t>
      </w:r>
      <w:r w:rsidR="008729B0">
        <w:t xml:space="preserve"> </w:t>
      </w:r>
      <w:r w:rsidR="00C60C62" w:rsidRPr="00C1534E">
        <w:t xml:space="preserve">Functionality </w:t>
      </w:r>
    </w:p>
    <w:p w14:paraId="5FF356A9" w14:textId="53E8408D" w:rsidR="000556DA" w:rsidRPr="004B5684" w:rsidRDefault="008E0892" w:rsidP="008E0892">
      <w:pPr>
        <w:jc w:val="both"/>
        <w:rPr>
          <w:color w:val="000000" w:themeColor="text1"/>
        </w:rPr>
      </w:pPr>
      <w:r w:rsidRPr="00C1534E">
        <w:rPr>
          <w:color w:val="000000" w:themeColor="text1"/>
        </w:rPr>
        <w:t>Strongly r</w:t>
      </w:r>
      <w:r w:rsidR="00C60C62" w:rsidRPr="00C1534E">
        <w:rPr>
          <w:color w:val="000000" w:themeColor="text1"/>
        </w:rPr>
        <w:t xml:space="preserve">elated to the previously discussed two aspects, the third important aspect which needs to be considered in both RAN1 and RAN4 studies, is the interoperability testing. First, we believe, it is important to clarify whether interoperability tests are needed in both single-sided (UE or </w:t>
      </w:r>
      <w:proofErr w:type="spellStart"/>
      <w:r w:rsidR="00C60C62" w:rsidRPr="00C1534E">
        <w:rPr>
          <w:color w:val="000000" w:themeColor="text1"/>
        </w:rPr>
        <w:t>gNB</w:t>
      </w:r>
      <w:proofErr w:type="spellEnd"/>
      <w:r w:rsidR="00C60C62" w:rsidRPr="00C1534E">
        <w:rPr>
          <w:color w:val="000000" w:themeColor="text1"/>
        </w:rPr>
        <w:t xml:space="preserve">) and dual sided (UE and </w:t>
      </w:r>
      <w:proofErr w:type="spellStart"/>
      <w:r w:rsidR="00C60C62" w:rsidRPr="00C1534E">
        <w:rPr>
          <w:color w:val="000000" w:themeColor="text1"/>
        </w:rPr>
        <w:t>gNB</w:t>
      </w:r>
      <w:proofErr w:type="spellEnd"/>
      <w:r w:rsidR="00C60C62" w:rsidRPr="00C1534E">
        <w:rPr>
          <w:color w:val="000000" w:themeColor="text1"/>
        </w:rPr>
        <w:t>) ML model being used to support a certain Functionality.</w:t>
      </w:r>
      <w:r w:rsidR="00E73D90">
        <w:rPr>
          <w:color w:val="000000" w:themeColor="text1"/>
        </w:rPr>
        <w:t xml:space="preserve"> In our view,</w:t>
      </w:r>
      <w:r w:rsidR="004B5684" w:rsidRPr="004C019D">
        <w:rPr>
          <w:color w:val="000000" w:themeColor="text1"/>
        </w:rPr>
        <w:t xml:space="preserve"> </w:t>
      </w:r>
      <w:r w:rsidR="00E72456">
        <w:rPr>
          <w:color w:val="000000" w:themeColor="text1"/>
        </w:rPr>
        <w:t>the interoperability aspect</w:t>
      </w:r>
      <w:r w:rsidR="0029208D">
        <w:rPr>
          <w:color w:val="000000" w:themeColor="text1"/>
        </w:rPr>
        <w:t xml:space="preserve"> for two-sided models poses the </w:t>
      </w:r>
      <w:r w:rsidR="00F24302">
        <w:rPr>
          <w:color w:val="000000" w:themeColor="text1"/>
        </w:rPr>
        <w:t>largest</w:t>
      </w:r>
      <w:r w:rsidR="0029208D">
        <w:rPr>
          <w:color w:val="000000" w:themeColor="text1"/>
        </w:rPr>
        <w:t xml:space="preserve"> challenge.</w:t>
      </w:r>
    </w:p>
    <w:p w14:paraId="0BA765F3" w14:textId="4ED2DB54" w:rsidR="00B63DFB" w:rsidRDefault="007E5A7B" w:rsidP="008E0892">
      <w:pPr>
        <w:pStyle w:val="RAN4observation0"/>
        <w:spacing w:after="60"/>
        <w:jc w:val="both"/>
        <w:rPr>
          <w:color w:val="000000" w:themeColor="text1"/>
          <w:lang w:val="en-US"/>
        </w:rPr>
      </w:pPr>
      <w:bookmarkStart w:id="32" w:name="_Toc129767816"/>
      <w:bookmarkStart w:id="33" w:name="_Toc129767857"/>
      <w:bookmarkStart w:id="34" w:name="_Toc129767878"/>
      <w:bookmarkStart w:id="35" w:name="_Toc129768835"/>
      <w:bookmarkStart w:id="36" w:name="_Toc130380149"/>
      <w:bookmarkStart w:id="37" w:name="_Toc132022471"/>
      <w:bookmarkEnd w:id="32"/>
      <w:bookmarkEnd w:id="33"/>
      <w:bookmarkEnd w:id="34"/>
      <w:bookmarkEnd w:id="35"/>
      <w:bookmarkEnd w:id="36"/>
      <w:r w:rsidRPr="004C019D">
        <w:rPr>
          <w:color w:val="000000" w:themeColor="text1"/>
          <w:lang w:val="en-US"/>
        </w:rPr>
        <w:t xml:space="preserve">In the current scope of the AI/ML SI, the interoperability discussion </w:t>
      </w:r>
      <w:r w:rsidR="00EB18EF">
        <w:rPr>
          <w:color w:val="000000" w:themeColor="text1"/>
        </w:rPr>
        <w:t>is</w:t>
      </w:r>
      <w:r w:rsidRPr="004C019D">
        <w:rPr>
          <w:color w:val="000000" w:themeColor="text1"/>
          <w:lang w:val="en-US"/>
        </w:rPr>
        <w:t xml:space="preserve"> applicable to two-sided ML solutions, specifically to CSI compression use-case.</w:t>
      </w:r>
      <w:bookmarkEnd w:id="37"/>
    </w:p>
    <w:p w14:paraId="47836FC1" w14:textId="77777777" w:rsidR="00B63DFB" w:rsidRDefault="00B63DFB" w:rsidP="00B63DFB">
      <w:pPr>
        <w:pStyle w:val="RAN4observation0"/>
        <w:numPr>
          <w:ilvl w:val="0"/>
          <w:numId w:val="0"/>
        </w:numPr>
        <w:spacing w:after="60"/>
        <w:jc w:val="both"/>
        <w:rPr>
          <w:color w:val="000000" w:themeColor="text1"/>
          <w:lang w:val="en-US"/>
        </w:rPr>
      </w:pPr>
    </w:p>
    <w:p w14:paraId="1D938879" w14:textId="38A391D6" w:rsidR="0038558B" w:rsidRDefault="007E5A7B" w:rsidP="00B63DFB">
      <w:pPr>
        <w:pStyle w:val="RAN4observation0"/>
        <w:numPr>
          <w:ilvl w:val="0"/>
          <w:numId w:val="0"/>
        </w:numPr>
        <w:spacing w:after="60"/>
        <w:jc w:val="both"/>
        <w:rPr>
          <w:color w:val="000000" w:themeColor="text1"/>
        </w:rPr>
      </w:pPr>
      <w:bookmarkStart w:id="38" w:name="_Toc132022472"/>
      <w:r w:rsidRPr="004C019D">
        <w:rPr>
          <w:color w:val="000000" w:themeColor="text1"/>
          <w:lang w:val="en-US"/>
        </w:rPr>
        <w:t>Several approaches are currently under discussion</w:t>
      </w:r>
      <w:r w:rsidR="00BF2CE6">
        <w:rPr>
          <w:color w:val="000000" w:themeColor="text1"/>
        </w:rPr>
        <w:t xml:space="preserve"> in RAN1</w:t>
      </w:r>
      <w:r w:rsidRPr="004C019D">
        <w:rPr>
          <w:color w:val="000000" w:themeColor="text1"/>
          <w:lang w:val="en-US"/>
        </w:rPr>
        <w:t xml:space="preserve">, how such two-sided models can be trained e.g., UE-first, NW-first. </w:t>
      </w:r>
      <w:r w:rsidR="00B63DFB">
        <w:rPr>
          <w:color w:val="000000" w:themeColor="text1"/>
          <w:lang w:val="en-US"/>
        </w:rPr>
        <w:t>T</w:t>
      </w:r>
      <w:r w:rsidRPr="004C019D">
        <w:rPr>
          <w:color w:val="000000" w:themeColor="text1"/>
          <w:lang w:val="en-US"/>
        </w:rPr>
        <w:t>raining of UE-NW models for every couple of UE-NW vendors will be a large overhead.</w:t>
      </w:r>
      <w:r w:rsidR="00B63DFB">
        <w:rPr>
          <w:color w:val="000000" w:themeColor="text1"/>
          <w:lang w:val="en-US"/>
        </w:rPr>
        <w:t xml:space="preserve"> </w:t>
      </w:r>
      <w:r w:rsidRPr="00C1534E">
        <w:rPr>
          <w:color w:val="000000" w:themeColor="text1"/>
        </w:rPr>
        <w:t>However, d</w:t>
      </w:r>
      <w:r w:rsidR="00C60C62" w:rsidRPr="00C1534E">
        <w:rPr>
          <w:color w:val="000000" w:themeColor="text1"/>
        </w:rPr>
        <w:t xml:space="preserve">ue the identified potential impact from the use of a Functionality </w:t>
      </w:r>
      <w:r w:rsidR="00142158" w:rsidRPr="00C1534E">
        <w:rPr>
          <w:color w:val="000000" w:themeColor="text1"/>
        </w:rPr>
        <w:t>(</w:t>
      </w:r>
      <w:r w:rsidR="00C60C62" w:rsidRPr="00C1534E">
        <w:rPr>
          <w:color w:val="000000" w:themeColor="text1"/>
        </w:rPr>
        <w:t xml:space="preserve">supported by one or more ML Model(s), either in the UE or in </w:t>
      </w:r>
      <w:proofErr w:type="spellStart"/>
      <w:r w:rsidR="00C60C62" w:rsidRPr="00C1534E">
        <w:rPr>
          <w:color w:val="000000" w:themeColor="text1"/>
        </w:rPr>
        <w:t>gNB</w:t>
      </w:r>
      <w:proofErr w:type="spellEnd"/>
      <w:r w:rsidR="00142158" w:rsidRPr="00C1534E">
        <w:rPr>
          <w:color w:val="000000" w:themeColor="text1"/>
        </w:rPr>
        <w:t>)</w:t>
      </w:r>
      <w:r w:rsidR="00C60C62" w:rsidRPr="00C1534E">
        <w:rPr>
          <w:color w:val="000000" w:themeColor="text1"/>
        </w:rPr>
        <w:t xml:space="preserve">, on the performance monitoring and corrective actions </w:t>
      </w:r>
      <w:r w:rsidR="0038558B">
        <w:rPr>
          <w:color w:val="000000" w:themeColor="text1"/>
        </w:rPr>
        <w:t>signalling</w:t>
      </w:r>
      <w:r w:rsidR="00C60C62" w:rsidRPr="00C1534E">
        <w:rPr>
          <w:color w:val="000000" w:themeColor="text1"/>
        </w:rPr>
        <w:t xml:space="preserve">, we recommend </w:t>
      </w:r>
      <w:r w:rsidR="004B5861" w:rsidRPr="00C1534E">
        <w:rPr>
          <w:color w:val="000000" w:themeColor="text1"/>
        </w:rPr>
        <w:t xml:space="preserve">RAN4 </w:t>
      </w:r>
      <w:r w:rsidR="00C60C62" w:rsidRPr="00C1534E">
        <w:rPr>
          <w:color w:val="000000" w:themeColor="text1"/>
        </w:rPr>
        <w:t xml:space="preserve">to study </w:t>
      </w:r>
      <w:r w:rsidR="009D43AC" w:rsidRPr="00C1534E">
        <w:rPr>
          <w:color w:val="000000" w:themeColor="text1"/>
        </w:rPr>
        <w:t xml:space="preserve">use case specific </w:t>
      </w:r>
      <w:r w:rsidR="00C60C62" w:rsidRPr="00C1534E">
        <w:rPr>
          <w:color w:val="000000" w:themeColor="text1"/>
        </w:rPr>
        <w:t>interoperability also for one sided ML model solutions.</w:t>
      </w:r>
      <w:bookmarkEnd w:id="38"/>
    </w:p>
    <w:p w14:paraId="1384D8E8" w14:textId="1533378A" w:rsidR="008C1066" w:rsidRPr="004C019D" w:rsidRDefault="008C1066" w:rsidP="008C1066">
      <w:pPr>
        <w:jc w:val="both"/>
        <w:rPr>
          <w:color w:val="000000" w:themeColor="text1"/>
        </w:rPr>
      </w:pPr>
      <w:r w:rsidRPr="004C019D">
        <w:rPr>
          <w:color w:val="000000" w:themeColor="text1"/>
        </w:rPr>
        <w:t xml:space="preserve">An additional complication is </w:t>
      </w:r>
      <w:r w:rsidR="00A47F7D">
        <w:rPr>
          <w:color w:val="000000" w:themeColor="text1"/>
        </w:rPr>
        <w:t>that</w:t>
      </w:r>
      <w:r w:rsidRPr="004C019D">
        <w:rPr>
          <w:color w:val="000000" w:themeColor="text1"/>
        </w:rPr>
        <w:t xml:space="preserve"> </w:t>
      </w:r>
      <w:r w:rsidR="00A47F7D">
        <w:rPr>
          <w:color w:val="000000" w:themeColor="text1"/>
        </w:rPr>
        <w:t>corresponding</w:t>
      </w:r>
      <w:r w:rsidRPr="004C019D">
        <w:rPr>
          <w:color w:val="000000" w:themeColor="text1"/>
        </w:rPr>
        <w:t xml:space="preserve"> </w:t>
      </w:r>
      <w:r w:rsidR="00A47F7D">
        <w:rPr>
          <w:color w:val="000000" w:themeColor="text1"/>
        </w:rPr>
        <w:t>testing</w:t>
      </w:r>
      <w:r w:rsidRPr="004C019D">
        <w:rPr>
          <w:color w:val="000000" w:themeColor="text1"/>
        </w:rPr>
        <w:t xml:space="preserve"> setup</w:t>
      </w:r>
      <w:r w:rsidR="00A47F7D">
        <w:rPr>
          <w:color w:val="000000" w:themeColor="text1"/>
        </w:rPr>
        <w:t>s</w:t>
      </w:r>
      <w:r w:rsidRPr="004C019D">
        <w:rPr>
          <w:color w:val="000000" w:themeColor="text1"/>
        </w:rPr>
        <w:t xml:space="preserve"> for the validation/verification of the</w:t>
      </w:r>
      <w:r w:rsidR="00A47F7D">
        <w:rPr>
          <w:color w:val="000000" w:themeColor="text1"/>
        </w:rPr>
        <w:t xml:space="preserve"> AI/ML</w:t>
      </w:r>
      <w:r w:rsidRPr="004C019D">
        <w:rPr>
          <w:color w:val="000000" w:themeColor="text1"/>
        </w:rPr>
        <w:t xml:space="preserve"> </w:t>
      </w:r>
      <w:r w:rsidR="009E3495">
        <w:rPr>
          <w:color w:val="000000" w:themeColor="text1"/>
        </w:rPr>
        <w:t>functionalities</w:t>
      </w:r>
      <w:r w:rsidRPr="004C019D">
        <w:rPr>
          <w:color w:val="000000" w:themeColor="text1"/>
        </w:rPr>
        <w:t xml:space="preserve"> </w:t>
      </w:r>
      <w:proofErr w:type="gramStart"/>
      <w:r w:rsidR="003B04AF">
        <w:rPr>
          <w:color w:val="000000" w:themeColor="text1"/>
        </w:rPr>
        <w:t>has</w:t>
      </w:r>
      <w:r w:rsidRPr="004C019D">
        <w:rPr>
          <w:color w:val="000000" w:themeColor="text1"/>
        </w:rPr>
        <w:t xml:space="preserve"> to</w:t>
      </w:r>
      <w:proofErr w:type="gramEnd"/>
      <w:r w:rsidRPr="004C019D">
        <w:rPr>
          <w:color w:val="000000" w:themeColor="text1"/>
        </w:rPr>
        <w:t xml:space="preserve"> ensure that the Functionality under test will comply with minimum requirements also with different (vendor or even version-specific) Functionality/Model deployed in real </w:t>
      </w:r>
      <w:proofErr w:type="spellStart"/>
      <w:r w:rsidRPr="004C019D">
        <w:rPr>
          <w:color w:val="000000" w:themeColor="text1"/>
        </w:rPr>
        <w:t>gNB</w:t>
      </w:r>
      <w:proofErr w:type="spellEnd"/>
      <w:r w:rsidRPr="004C019D">
        <w:rPr>
          <w:color w:val="000000" w:themeColor="text1"/>
        </w:rPr>
        <w:t xml:space="preserve"> implementations.</w:t>
      </w:r>
    </w:p>
    <w:p w14:paraId="570F0D7D" w14:textId="7560388D" w:rsidR="008C1066" w:rsidRPr="004C019D" w:rsidRDefault="00CE0B3C" w:rsidP="004C019D">
      <w:pPr>
        <w:pStyle w:val="RAN4observation0"/>
      </w:pPr>
      <w:bookmarkStart w:id="39" w:name="_Toc132022473"/>
      <w:r>
        <w:t xml:space="preserve">Testing setups </w:t>
      </w:r>
      <w:r w:rsidR="00CE51BF">
        <w:t>should</w:t>
      </w:r>
      <w:r w:rsidR="00633FC2">
        <w:t xml:space="preserve"> </w:t>
      </w:r>
      <w:r w:rsidR="00CE51BF">
        <w:t>e</w:t>
      </w:r>
      <w:r w:rsidR="00633FC2">
        <w:t xml:space="preserve">nsure </w:t>
      </w:r>
      <w:r w:rsidR="00AA3DDF">
        <w:t>vendor</w:t>
      </w:r>
      <w:r w:rsidR="00817067">
        <w:t>-</w:t>
      </w:r>
      <w:r w:rsidR="00AA3DDF">
        <w:t xml:space="preserve">neutral way </w:t>
      </w:r>
      <w:r w:rsidR="00CE51BF">
        <w:t xml:space="preserve">of </w:t>
      </w:r>
      <w:r w:rsidR="00100841">
        <w:t xml:space="preserve">testing for newly introduced </w:t>
      </w:r>
      <w:r w:rsidR="00100841" w:rsidRPr="00100841">
        <w:t>AI/ML functionalities</w:t>
      </w:r>
      <w:r w:rsidR="00100841">
        <w:t>.</w:t>
      </w:r>
      <w:bookmarkEnd w:id="39"/>
    </w:p>
    <w:p w14:paraId="48BF8F8C" w14:textId="2AA87147" w:rsidR="00C60C62" w:rsidRPr="004C019D" w:rsidRDefault="00C60C62" w:rsidP="004C019D">
      <w:pPr>
        <w:pStyle w:val="RAN4observation0"/>
        <w:numPr>
          <w:ilvl w:val="0"/>
          <w:numId w:val="0"/>
        </w:numPr>
        <w:spacing w:after="60"/>
        <w:jc w:val="both"/>
        <w:rPr>
          <w:color w:val="000000" w:themeColor="text1"/>
        </w:rPr>
      </w:pPr>
    </w:p>
    <w:p w14:paraId="77F2CDFD" w14:textId="2299CFF2" w:rsidR="00C60C62" w:rsidRPr="00C1534E" w:rsidRDefault="00EE6F2F" w:rsidP="00C60C62">
      <w:pPr>
        <w:pStyle w:val="RAN4proposal"/>
      </w:pPr>
      <w:bookmarkStart w:id="40" w:name="_Toc132022474"/>
      <w:r w:rsidRPr="7ED445CB">
        <w:rPr>
          <w:color w:val="000000" w:themeColor="text1"/>
        </w:rPr>
        <w:t>RAN4 to consider interoperability testing aspects</w:t>
      </w:r>
      <w:r w:rsidR="00755805" w:rsidRPr="7ED445CB">
        <w:rPr>
          <w:color w:val="000000" w:themeColor="text1"/>
        </w:rPr>
        <w:t xml:space="preserve">, </w:t>
      </w:r>
      <w:r w:rsidR="008656CB" w:rsidRPr="7ED445CB">
        <w:rPr>
          <w:color w:val="000000" w:themeColor="text1"/>
        </w:rPr>
        <w:t>f</w:t>
      </w:r>
      <w:r w:rsidRPr="7ED445CB">
        <w:rPr>
          <w:color w:val="000000" w:themeColor="text1"/>
        </w:rPr>
        <w:t xml:space="preserve">or </w:t>
      </w:r>
      <w:r w:rsidR="00C661BA" w:rsidRPr="7ED445CB">
        <w:rPr>
          <w:color w:val="000000" w:themeColor="text1"/>
        </w:rPr>
        <w:t xml:space="preserve">UE </w:t>
      </w:r>
      <w:r w:rsidR="00F64C86" w:rsidRPr="7ED445CB">
        <w:rPr>
          <w:color w:val="000000" w:themeColor="text1"/>
        </w:rPr>
        <w:t>ML-enabled Features</w:t>
      </w:r>
      <w:r w:rsidR="00C017DA" w:rsidRPr="7ED445CB">
        <w:rPr>
          <w:color w:val="000000" w:themeColor="text1"/>
        </w:rPr>
        <w:t xml:space="preserve"> and</w:t>
      </w:r>
      <w:r w:rsidR="008656CB" w:rsidRPr="7ED445CB">
        <w:rPr>
          <w:color w:val="000000" w:themeColor="text1"/>
        </w:rPr>
        <w:t xml:space="preserve"> </w:t>
      </w:r>
      <w:r w:rsidR="00AA72CE" w:rsidRPr="7ED445CB">
        <w:rPr>
          <w:color w:val="000000" w:themeColor="text1"/>
        </w:rPr>
        <w:t>Functionalities</w:t>
      </w:r>
      <w:r w:rsidR="00FA1611" w:rsidRPr="7ED445CB">
        <w:rPr>
          <w:color w:val="000000" w:themeColor="text1"/>
        </w:rPr>
        <w:t xml:space="preserve"> for both </w:t>
      </w:r>
      <w:r w:rsidR="00C60C62" w:rsidRPr="00C1534E">
        <w:rPr>
          <w:color w:val="000000" w:themeColor="text1"/>
        </w:rPr>
        <w:t>one</w:t>
      </w:r>
      <w:r w:rsidR="008021E5" w:rsidRPr="00C1534E">
        <w:rPr>
          <w:color w:val="000000" w:themeColor="text1"/>
        </w:rPr>
        <w:t>-</w:t>
      </w:r>
      <w:r w:rsidR="00C60C62" w:rsidRPr="00C1534E">
        <w:rPr>
          <w:color w:val="000000" w:themeColor="text1"/>
        </w:rPr>
        <w:t xml:space="preserve">sided </w:t>
      </w:r>
      <w:r w:rsidR="004D465C" w:rsidRPr="00C1534E">
        <w:rPr>
          <w:color w:val="000000" w:themeColor="text1"/>
        </w:rPr>
        <w:t xml:space="preserve">and two-sided </w:t>
      </w:r>
      <w:r w:rsidR="00C60C62" w:rsidRPr="00C1534E">
        <w:rPr>
          <w:color w:val="000000" w:themeColor="text1"/>
        </w:rPr>
        <w:t>ML Models</w:t>
      </w:r>
      <w:r w:rsidR="00BD45CB" w:rsidRPr="7ED445CB">
        <w:rPr>
          <w:color w:val="000000" w:themeColor="text1"/>
        </w:rPr>
        <w:t xml:space="preserve"> in respect to </w:t>
      </w:r>
      <w:r w:rsidR="00BD45CB">
        <w:rPr>
          <w:color w:val="000000" w:themeColor="text1"/>
        </w:rPr>
        <w:t>performance monitoring and validation.</w:t>
      </w:r>
      <w:bookmarkEnd w:id="40"/>
    </w:p>
    <w:p w14:paraId="3296574C" w14:textId="77777777" w:rsidR="00024BD7" w:rsidRDefault="00024BD7" w:rsidP="00024BD7">
      <w:pPr>
        <w:rPr>
          <w:highlight w:val="yellow"/>
        </w:rPr>
      </w:pPr>
    </w:p>
    <w:p w14:paraId="591FC942" w14:textId="73D35615" w:rsidR="0091547C" w:rsidRDefault="008045CE" w:rsidP="00024BD7">
      <w:r>
        <w:t>Finally, m</w:t>
      </w:r>
      <w:r w:rsidR="00AC4358">
        <w:t>uch</w:t>
      </w:r>
      <w:r w:rsidR="6E972EDC">
        <w:t xml:space="preserve"> more dynamic AI/ML-enabled functio</w:t>
      </w:r>
      <w:r w:rsidR="3E0AF79F">
        <w:t xml:space="preserve">nality updates </w:t>
      </w:r>
      <w:r w:rsidR="4A7F79A3">
        <w:t>due to the update</w:t>
      </w:r>
      <w:r w:rsidR="28417C9D">
        <w:t>s</w:t>
      </w:r>
      <w:r w:rsidR="4A7F79A3">
        <w:t xml:space="preserve"> in the underlying ML models </w:t>
      </w:r>
      <w:r w:rsidR="03EF8629">
        <w:t>may</w:t>
      </w:r>
      <w:r w:rsidR="4A7F79A3">
        <w:t xml:space="preserve"> be expected</w:t>
      </w:r>
      <w:r w:rsidR="17A9CF0C">
        <w:t xml:space="preserve"> in the li</w:t>
      </w:r>
      <w:r w:rsidR="55AC91A2">
        <w:t>v</w:t>
      </w:r>
      <w:r w:rsidR="17A9CF0C">
        <w:t>e networks in the future</w:t>
      </w:r>
      <w:r w:rsidR="4A7F79A3">
        <w:t xml:space="preserve">. It could be practically impossible to </w:t>
      </w:r>
      <w:r w:rsidR="53EE14DA">
        <w:t xml:space="preserve">perform testing of all </w:t>
      </w:r>
      <w:r w:rsidR="2C0BC1AD">
        <w:t>those change</w:t>
      </w:r>
      <w:r w:rsidR="2DE2DF93">
        <w:t>s</w:t>
      </w:r>
      <w:r w:rsidR="2C0BC1AD">
        <w:t xml:space="preserve"> in </w:t>
      </w:r>
      <w:r w:rsidR="61A37785">
        <w:t>specially designed</w:t>
      </w:r>
      <w:r w:rsidR="04AD980A">
        <w:t xml:space="preserve"> testing</w:t>
      </w:r>
      <w:r w:rsidR="6DD2309C">
        <w:t xml:space="preserve"> </w:t>
      </w:r>
      <w:r w:rsidR="05BDAC78">
        <w:t>environments before</w:t>
      </w:r>
      <w:r w:rsidR="2D9C0F58">
        <w:t xml:space="preserve"> the </w:t>
      </w:r>
      <w:r w:rsidR="7DE0075F">
        <w:t xml:space="preserve">deployment </w:t>
      </w:r>
      <w:r w:rsidR="6F40689B">
        <w:t>to</w:t>
      </w:r>
      <w:r w:rsidR="7DE0075F">
        <w:t xml:space="preserve"> the device</w:t>
      </w:r>
      <w:r w:rsidR="2D9C0F58">
        <w:t>.</w:t>
      </w:r>
      <w:r w:rsidR="7DE0075F">
        <w:t xml:space="preserve"> Moreover, </w:t>
      </w:r>
      <w:r w:rsidR="63DAB5F3">
        <w:t xml:space="preserve">it can be hard to </w:t>
      </w:r>
      <w:r w:rsidR="67ED1F45">
        <w:t>ensure that</w:t>
      </w:r>
      <w:r w:rsidR="63DAB5F3">
        <w:t xml:space="preserve"> </w:t>
      </w:r>
      <w:r w:rsidR="67ED1F45">
        <w:t xml:space="preserve">functionalities and their updates </w:t>
      </w:r>
      <w:r w:rsidR="5883A815">
        <w:t>can be used for all</w:t>
      </w:r>
      <w:r w:rsidR="44275F06">
        <w:t xml:space="preserve"> potentially possible</w:t>
      </w:r>
      <w:r w:rsidR="5883A815">
        <w:t xml:space="preserve"> combination</w:t>
      </w:r>
      <w:r w:rsidR="44275F06">
        <w:t>s</w:t>
      </w:r>
      <w:r w:rsidR="5883A815">
        <w:t xml:space="preserve"> of device and network </w:t>
      </w:r>
      <w:r w:rsidR="44275F06">
        <w:t>configurations.</w:t>
      </w:r>
      <w:r w:rsidR="7D494F63">
        <w:t xml:space="preserve"> This </w:t>
      </w:r>
      <w:r w:rsidR="0461CD60">
        <w:t xml:space="preserve">could </w:t>
      </w:r>
      <w:r w:rsidR="7E06B7F7">
        <w:t>raise</w:t>
      </w:r>
      <w:r w:rsidR="0461CD60">
        <w:t xml:space="preserve"> some additional inter-operability issues </w:t>
      </w:r>
      <w:r w:rsidR="000955D6">
        <w:t xml:space="preserve">when the functionalities are </w:t>
      </w:r>
      <w:r w:rsidR="3C9B4671">
        <w:t>update</w:t>
      </w:r>
      <w:r w:rsidR="2B25A3E3">
        <w:t>d</w:t>
      </w:r>
      <w:r w:rsidR="000955D6">
        <w:t xml:space="preserve"> </w:t>
      </w:r>
      <w:r w:rsidR="00623917">
        <w:t>independently by different network and UE vendors</w:t>
      </w:r>
      <w:r w:rsidR="7E06B7F7">
        <w:t>.</w:t>
      </w:r>
    </w:p>
    <w:p w14:paraId="2834599A" w14:textId="0D9A5599" w:rsidR="00CE4B4A" w:rsidRPr="00817DF1" w:rsidRDefault="7B52D7B7" w:rsidP="00024BD7">
      <w:r>
        <w:t>Therefore</w:t>
      </w:r>
      <w:r w:rsidR="59BAEC36">
        <w:t xml:space="preserve">, one approach </w:t>
      </w:r>
      <w:r w:rsidR="2D9C0F58">
        <w:t>could be</w:t>
      </w:r>
      <w:r w:rsidR="59BAEC36">
        <w:t xml:space="preserve"> to introduce cert</w:t>
      </w:r>
      <w:r w:rsidR="0916C7BA">
        <w:t xml:space="preserve">ain </w:t>
      </w:r>
      <w:r w:rsidR="2B56CEEA">
        <w:t xml:space="preserve">validation </w:t>
      </w:r>
      <w:r w:rsidR="5A16178F">
        <w:t xml:space="preserve">capabilities </w:t>
      </w:r>
      <w:r w:rsidR="4EA68BD9">
        <w:t>directly in</w:t>
      </w:r>
      <w:r w:rsidR="2D9C0F58">
        <w:t xml:space="preserve"> the li</w:t>
      </w:r>
      <w:r w:rsidR="74FE7C84">
        <w:t>v</w:t>
      </w:r>
      <w:r w:rsidR="2D9C0F58">
        <w:t>e network and in</w:t>
      </w:r>
      <w:r w:rsidR="4EA68BD9">
        <w:t xml:space="preserve"> the</w:t>
      </w:r>
      <w:r w:rsidR="0F9DF9FF">
        <w:t xml:space="preserve"> already deployed devices</w:t>
      </w:r>
      <w:r w:rsidR="007B1892">
        <w:t xml:space="preserve"> so that the</w:t>
      </w:r>
      <w:r w:rsidR="00A07D8E">
        <w:t xml:space="preserve"> update</w:t>
      </w:r>
      <w:r w:rsidR="00A12C06">
        <w:t>d</w:t>
      </w:r>
      <w:r w:rsidR="00A07D8E">
        <w:t xml:space="preserve"> </w:t>
      </w:r>
      <w:r w:rsidR="00110BDC">
        <w:t>ML Function</w:t>
      </w:r>
      <w:r w:rsidR="000B37C9">
        <w:t xml:space="preserve">alities or </w:t>
      </w:r>
      <w:r w:rsidR="00BE1E3E">
        <w:t>M</w:t>
      </w:r>
      <w:r w:rsidR="000B37C9">
        <w:t xml:space="preserve">odels </w:t>
      </w:r>
      <w:r w:rsidR="00A12C06">
        <w:t>can</w:t>
      </w:r>
      <w:r w:rsidR="00984797">
        <w:t xml:space="preserve"> be used </w:t>
      </w:r>
      <w:r w:rsidR="00A12C06">
        <w:t xml:space="preserve">only </w:t>
      </w:r>
      <w:r w:rsidR="00984797">
        <w:t xml:space="preserve">after they has passed </w:t>
      </w:r>
      <w:r w:rsidR="005C19AE">
        <w:t xml:space="preserve">a </w:t>
      </w:r>
      <w:r w:rsidR="00984797">
        <w:t>b</w:t>
      </w:r>
      <w:r w:rsidR="00A12C06">
        <w:t>a</w:t>
      </w:r>
      <w:r w:rsidR="00984797">
        <w:t>sic validation.</w:t>
      </w:r>
      <w:r w:rsidR="2D9C0F58">
        <w:t xml:space="preserve"> In this case</w:t>
      </w:r>
      <w:r w:rsidR="70454030">
        <w:t>,</w:t>
      </w:r>
      <w:r w:rsidR="2D9C0F58">
        <w:t xml:space="preserve"> RAN4</w:t>
      </w:r>
      <w:r w:rsidR="6A9AEEF6">
        <w:t xml:space="preserve"> requirements should ensure the presence of such mechanisms</w:t>
      </w:r>
      <w:r w:rsidR="3C70997F">
        <w:t xml:space="preserve"> in t</w:t>
      </w:r>
      <w:r w:rsidR="51725173">
        <w:t>he devices and/or network</w:t>
      </w:r>
      <w:r w:rsidR="05CD4F8C">
        <w:t>.</w:t>
      </w:r>
    </w:p>
    <w:p w14:paraId="13ECEC96" w14:textId="43B6BA5C" w:rsidR="00C054AF" w:rsidRPr="00817DF1" w:rsidRDefault="00C054AF" w:rsidP="004C019D">
      <w:pPr>
        <w:pStyle w:val="RAN4observation0"/>
      </w:pPr>
      <w:bookmarkStart w:id="41" w:name="_Toc132022475"/>
      <w:r>
        <w:lastRenderedPageBreak/>
        <w:t xml:space="preserve">Due to high dynamicity of AI/ML functionality, it </w:t>
      </w:r>
      <w:r w:rsidR="00E239D2">
        <w:t>cannot</w:t>
      </w:r>
      <w:r>
        <w:t xml:space="preserve"> be not always</w:t>
      </w:r>
      <w:r w:rsidR="00DB70FF">
        <w:t xml:space="preserve"> expected that the </w:t>
      </w:r>
      <w:r w:rsidR="00391F80">
        <w:t>updates</w:t>
      </w:r>
      <w:r w:rsidR="00DB70FF">
        <w:t xml:space="preserve"> have been </w:t>
      </w:r>
      <w:r w:rsidR="00F075A6">
        <w:t>validate and test in</w:t>
      </w:r>
      <w:r w:rsidR="00DB70FF">
        <w:t xml:space="preserve"> specially designed</w:t>
      </w:r>
      <w:r w:rsidR="00F075A6">
        <w:t xml:space="preserve"> testing </w:t>
      </w:r>
      <w:r w:rsidR="00F80BF5">
        <w:t>environment and</w:t>
      </w:r>
      <w:r w:rsidR="00391F80">
        <w:t xml:space="preserve"> with</w:t>
      </w:r>
      <w:r w:rsidR="00F80BF5">
        <w:t xml:space="preserve"> all possible device and network configurations.</w:t>
      </w:r>
      <w:bookmarkEnd w:id="41"/>
    </w:p>
    <w:p w14:paraId="0C0F15D1" w14:textId="74D28CB2" w:rsidR="003E6DB8" w:rsidRPr="004C019D" w:rsidRDefault="0C4EBF13" w:rsidP="004C019D">
      <w:pPr>
        <w:pStyle w:val="RAN4proposal"/>
      </w:pPr>
      <w:bookmarkStart w:id="42" w:name="_Toc132022476"/>
      <w:r>
        <w:t xml:space="preserve">RAN4 </w:t>
      </w:r>
      <w:r w:rsidR="1673E284">
        <w:t>to consider presence of AI/ML functionality validation capabilities in the li</w:t>
      </w:r>
      <w:r w:rsidR="00DB436F">
        <w:t>v</w:t>
      </w:r>
      <w:r w:rsidR="1673E284">
        <w:t>e networ</w:t>
      </w:r>
      <w:r w:rsidR="4A2C615F">
        <w:t>k</w:t>
      </w:r>
      <w:r w:rsidR="004914C3">
        <w:t xml:space="preserve"> in addition to the </w:t>
      </w:r>
      <w:r w:rsidR="00A659A9">
        <w:t>traditional testing approaches</w:t>
      </w:r>
      <w:r w:rsidR="1673E284">
        <w:t>.</w:t>
      </w:r>
      <w:bookmarkEnd w:id="42"/>
    </w:p>
    <w:p w14:paraId="746EC561" w14:textId="77777777" w:rsidR="00C60C62" w:rsidRDefault="00C60C62" w:rsidP="00300956"/>
    <w:p w14:paraId="57AB7657" w14:textId="57F85DDE" w:rsidR="00F1093D" w:rsidRDefault="00F05B5E" w:rsidP="00F05B5E">
      <w:pPr>
        <w:pStyle w:val="RAN4H2"/>
      </w:pPr>
      <w:r>
        <w:t>Specification impacts</w:t>
      </w:r>
    </w:p>
    <w:p w14:paraId="321977A9" w14:textId="6522BBCA" w:rsidR="00F05B5E" w:rsidRPr="00C1534E" w:rsidRDefault="00F05B5E" w:rsidP="00F05B5E">
      <w:pPr>
        <w:spacing w:after="60"/>
        <w:jc w:val="both"/>
        <w:rPr>
          <w:color w:val="000000" w:themeColor="text1"/>
        </w:rPr>
      </w:pPr>
      <w:r w:rsidRPr="00C1534E">
        <w:rPr>
          <w:rStyle w:val="normaltextrun"/>
          <w:color w:val="000000" w:themeColor="text1"/>
        </w:rPr>
        <w:t xml:space="preserve">Each ML-enabled Feature and (ML) Functionality in the UE or </w:t>
      </w:r>
      <w:proofErr w:type="spellStart"/>
      <w:r w:rsidRPr="00C1534E">
        <w:rPr>
          <w:rStyle w:val="normaltextrun"/>
          <w:color w:val="000000" w:themeColor="text1"/>
        </w:rPr>
        <w:t>gNB</w:t>
      </w:r>
      <w:proofErr w:type="spellEnd"/>
      <w:r w:rsidRPr="00C1534E">
        <w:rPr>
          <w:rStyle w:val="normaltextrun"/>
          <w:color w:val="000000" w:themeColor="text1"/>
        </w:rPr>
        <w:t xml:space="preserve"> must comply, in general, with </w:t>
      </w:r>
      <w:r w:rsidRPr="00C1534E">
        <w:rPr>
          <w:rFonts w:eastAsia="Times New Roman"/>
        </w:rPr>
        <w:t xml:space="preserve">three groups of use case specific RAN4 requirements </w:t>
      </w:r>
      <w:r w:rsidRPr="00C1534E">
        <w:rPr>
          <w:rFonts w:eastAsia="Times New Roman"/>
        </w:rPr>
        <w:fldChar w:fldCharType="begin"/>
      </w:r>
      <w:r w:rsidRPr="00C1534E">
        <w:rPr>
          <w:rFonts w:eastAsia="Times New Roman"/>
        </w:rPr>
        <w:instrText xml:space="preserve"> REF _Ref130461895 \r \h </w:instrText>
      </w:r>
      <w:r w:rsidRPr="00C1534E">
        <w:rPr>
          <w:rFonts w:eastAsia="Times New Roman"/>
        </w:rPr>
      </w:r>
      <w:r w:rsidRPr="00C1534E">
        <w:rPr>
          <w:rFonts w:eastAsia="Times New Roman"/>
        </w:rPr>
        <w:fldChar w:fldCharType="separate"/>
      </w:r>
      <w:r w:rsidRPr="00C1534E">
        <w:rPr>
          <w:rFonts w:eastAsia="Times New Roman"/>
        </w:rPr>
        <w:t>[2]</w:t>
      </w:r>
      <w:r w:rsidRPr="00C1534E">
        <w:rPr>
          <w:rFonts w:eastAsia="Times New Roman"/>
        </w:rPr>
        <w:fldChar w:fldCharType="end"/>
      </w:r>
      <w:r w:rsidRPr="00C1534E">
        <w:rPr>
          <w:rFonts w:eastAsia="Times New Roman"/>
        </w:rPr>
        <w:t>:</w:t>
      </w:r>
    </w:p>
    <w:p w14:paraId="161059C6" w14:textId="57F85DDE" w:rsidR="00F05B5E" w:rsidRPr="00C1534E" w:rsidRDefault="00F05B5E" w:rsidP="00F05B5E">
      <w:pPr>
        <w:pStyle w:val="ListParagraph"/>
        <w:numPr>
          <w:ilvl w:val="0"/>
          <w:numId w:val="28"/>
        </w:numPr>
        <w:spacing w:after="60" w:line="240" w:lineRule="auto"/>
        <w:rPr>
          <w:rFonts w:eastAsia="Times New Roman"/>
        </w:rPr>
      </w:pPr>
      <w:r w:rsidRPr="5D796E11">
        <w:rPr>
          <w:rFonts w:eastAsia="Times New Roman"/>
        </w:rPr>
        <w:t>UE RRM requirements specified in TS 38.133</w:t>
      </w:r>
    </w:p>
    <w:p w14:paraId="0C50D06F" w14:textId="57F85DDE" w:rsidR="00F05B5E" w:rsidRPr="00C1534E" w:rsidRDefault="00F05B5E" w:rsidP="00F05B5E">
      <w:pPr>
        <w:pStyle w:val="ListParagraph"/>
        <w:numPr>
          <w:ilvl w:val="0"/>
          <w:numId w:val="28"/>
        </w:numPr>
        <w:spacing w:after="60" w:line="240" w:lineRule="auto"/>
        <w:rPr>
          <w:rFonts w:eastAsia="Times New Roman"/>
        </w:rPr>
      </w:pPr>
      <w:r w:rsidRPr="5D796E11">
        <w:rPr>
          <w:rFonts w:eastAsia="Times New Roman"/>
        </w:rPr>
        <w:t>UE CSI reporting and performance requirements specified in TS 38.101-4</w:t>
      </w:r>
    </w:p>
    <w:p w14:paraId="52D9ADA3" w14:textId="62D7A7C0" w:rsidR="00F05B5E" w:rsidRPr="004C019D" w:rsidRDefault="00F05B5E" w:rsidP="004C019D">
      <w:pPr>
        <w:pStyle w:val="ListParagraph"/>
        <w:numPr>
          <w:ilvl w:val="0"/>
          <w:numId w:val="28"/>
        </w:numPr>
        <w:spacing w:after="60" w:line="240" w:lineRule="auto"/>
        <w:rPr>
          <w:rStyle w:val="normaltextrun"/>
          <w:rFonts w:eastAsia="Times New Roman"/>
        </w:rPr>
      </w:pPr>
      <w:r w:rsidRPr="5D796E11">
        <w:rPr>
          <w:rFonts w:eastAsia="Times New Roman"/>
        </w:rPr>
        <w:t>BS performance requirements specified in TS 38.141-1/2</w:t>
      </w:r>
    </w:p>
    <w:p w14:paraId="03E72D78" w14:textId="57F85DDE" w:rsidR="00F05B5E" w:rsidRPr="00AA2587" w:rsidRDefault="00F05B5E" w:rsidP="00F05B5E">
      <w:pPr>
        <w:pStyle w:val="RAN4observation0"/>
        <w:spacing w:after="60"/>
        <w:jc w:val="both"/>
        <w:rPr>
          <w:rStyle w:val="normaltextrun"/>
          <w:color w:val="000000" w:themeColor="text1"/>
        </w:rPr>
      </w:pPr>
      <w:bookmarkStart w:id="43" w:name="_Toc132022477"/>
      <w:r w:rsidRPr="00715820">
        <w:rPr>
          <w:lang w:val="en-US"/>
        </w:rPr>
        <w:t xml:space="preserve">The new requirements for </w:t>
      </w:r>
      <w:r w:rsidRPr="00715820">
        <w:rPr>
          <w:rStyle w:val="normaltextrun"/>
          <w:color w:val="000000" w:themeColor="text1"/>
          <w:lang w:val="en-US"/>
        </w:rPr>
        <w:t xml:space="preserve">ML-enabled Feature and (ML) Functionality in the UE or </w:t>
      </w:r>
      <w:proofErr w:type="spellStart"/>
      <w:r w:rsidRPr="00715820">
        <w:rPr>
          <w:rStyle w:val="normaltextrun"/>
          <w:color w:val="000000" w:themeColor="text1"/>
          <w:lang w:val="en-US"/>
        </w:rPr>
        <w:t>gNB</w:t>
      </w:r>
      <w:proofErr w:type="spellEnd"/>
      <w:r w:rsidRPr="00715820">
        <w:rPr>
          <w:rStyle w:val="normaltextrun"/>
          <w:color w:val="000000" w:themeColor="text1"/>
          <w:lang w:val="en-US"/>
        </w:rPr>
        <w:t xml:space="preserve"> need to be captured as part of the </w:t>
      </w:r>
      <w:r w:rsidRPr="00715820">
        <w:rPr>
          <w:rFonts w:eastAsia="Times New Roman"/>
          <w:lang w:val="en-US"/>
        </w:rPr>
        <w:t>UE RRM requirements, UE performance requirements, and BS performance requirements specifications documents.</w:t>
      </w:r>
      <w:bookmarkEnd w:id="43"/>
    </w:p>
    <w:p w14:paraId="56C8139B" w14:textId="57F85DDE" w:rsidR="00F05B5E" w:rsidRPr="00C1534E" w:rsidRDefault="00F05B5E" w:rsidP="00F05B5E">
      <w:pPr>
        <w:spacing w:after="60"/>
        <w:jc w:val="both"/>
        <w:rPr>
          <w:rStyle w:val="normaltextrun"/>
          <w:color w:val="000000" w:themeColor="text1"/>
        </w:rPr>
      </w:pPr>
    </w:p>
    <w:p w14:paraId="54A5184B" w14:textId="57F85DDE" w:rsidR="00F05B5E" w:rsidRPr="00C1534E" w:rsidRDefault="00F05B5E" w:rsidP="00F05B5E">
      <w:pPr>
        <w:jc w:val="both"/>
        <w:rPr>
          <w:rFonts w:cs="Arial"/>
        </w:rPr>
      </w:pPr>
      <w:r w:rsidRPr="00C1534E">
        <w:rPr>
          <w:rFonts w:cs="Arial"/>
        </w:rPr>
        <w:t>The type of RAN4 requirements to be defined (RRM core and performance, demodulation performance and CSI reporting,) depends on the specification of each use case. For example, the ML-enabled CSI compression solutions will certainly need to comply with BS demodulation requirements and UE reporting and performance requirements; the ML-enabled beam management solutions will need to comply at least with UE RRM requirements; for ML-enabled positioning, at least measurement accuracy in RRM performance requirements should be considered.</w:t>
      </w:r>
    </w:p>
    <w:p w14:paraId="5CA1E02B" w14:textId="57F85DDE" w:rsidR="00F05B5E" w:rsidRPr="00C1534E" w:rsidRDefault="00F05B5E" w:rsidP="00F05B5E">
      <w:pPr>
        <w:pStyle w:val="RAN4observation0"/>
        <w:spacing w:after="60"/>
        <w:jc w:val="both"/>
        <w:rPr>
          <w:rStyle w:val="normaltextrun"/>
          <w:rFonts w:eastAsiaTheme="minorEastAsia" w:cstheme="minorBidi"/>
          <w:color w:val="000000" w:themeColor="text1"/>
          <w:lang w:val="en-US"/>
        </w:rPr>
      </w:pPr>
      <w:bookmarkStart w:id="44" w:name="_Toc132022478"/>
      <w:r w:rsidRPr="00715820">
        <w:rPr>
          <w:rFonts w:cs="Arial"/>
          <w:lang w:val="en-US"/>
        </w:rPr>
        <w:t>The type of RAN4 requirements to be defined (RRM, demodulation, CSI reporting, performance) depends on the details of each ML-enabled use case studied in RAN1</w:t>
      </w:r>
      <w:r w:rsidRPr="00715820">
        <w:rPr>
          <w:rFonts w:eastAsia="Times New Roman"/>
          <w:lang w:val="en-US"/>
        </w:rPr>
        <w:t>.</w:t>
      </w:r>
      <w:bookmarkEnd w:id="44"/>
    </w:p>
    <w:p w14:paraId="4921B32D" w14:textId="57F85DDE" w:rsidR="00F05B5E" w:rsidRPr="00C1534E" w:rsidRDefault="00F05B5E" w:rsidP="00F05B5E">
      <w:pPr>
        <w:spacing w:after="60"/>
        <w:jc w:val="both"/>
        <w:rPr>
          <w:color w:val="000000" w:themeColor="text1"/>
        </w:rPr>
      </w:pPr>
    </w:p>
    <w:p w14:paraId="3638E543" w14:textId="1B9E8134" w:rsidR="00F05B5E" w:rsidRPr="00C1534E" w:rsidRDefault="00F05B5E" w:rsidP="00F05B5E">
      <w:pPr>
        <w:spacing w:after="60"/>
        <w:jc w:val="both"/>
        <w:rPr>
          <w:color w:val="000000" w:themeColor="text1"/>
        </w:rPr>
      </w:pPr>
      <w:r w:rsidRPr="00C1534E">
        <w:rPr>
          <w:color w:val="000000" w:themeColor="text1"/>
        </w:rPr>
        <w:t>The RAN4 requirements will lead to specific RAN5 test cases, hence it is also important to address these in early phases of the development of ML-enabled solutions within RAN1 and RAN2. For example, the procedures and test cases required to validate the newly introduced intermediate/proxy KPIs for the different ML use cases in RAN1, must be designed specifically for ML Functionalities considering their operating conditions, configurations, etc.</w:t>
      </w:r>
    </w:p>
    <w:p w14:paraId="3FC009CA" w14:textId="57F85DDE" w:rsidR="00F05B5E" w:rsidRDefault="00F05B5E" w:rsidP="00F05B5E">
      <w:pPr>
        <w:pStyle w:val="RAN4observation0"/>
        <w:spacing w:after="60"/>
        <w:jc w:val="both"/>
        <w:rPr>
          <w:color w:val="000000" w:themeColor="text1"/>
          <w:lang w:val="en-US"/>
        </w:rPr>
      </w:pPr>
      <w:bookmarkStart w:id="45" w:name="_Toc132022479"/>
      <w:r w:rsidRPr="00715820">
        <w:rPr>
          <w:color w:val="000000" w:themeColor="text1"/>
          <w:lang w:val="en-US"/>
        </w:rPr>
        <w:t>The procedures and test cases required to validate the newly introduced intermediate/proxy KPIs for the different ML use cases in RAN1, must be designed specifically for ML Functionalities considering their operating conditions, configurations, etc.</w:t>
      </w:r>
      <w:bookmarkEnd w:id="45"/>
    </w:p>
    <w:p w14:paraId="77DA24D9" w14:textId="77777777" w:rsidR="004311F7" w:rsidRPr="004C019D" w:rsidRDefault="004311F7" w:rsidP="004C019D"/>
    <w:p w14:paraId="5FC7BE56" w14:textId="2AFF9B09" w:rsidR="0086015C" w:rsidRPr="004C019D" w:rsidRDefault="00CB6C4E" w:rsidP="004C019D">
      <w:pPr>
        <w:pStyle w:val="RAN4proposal"/>
      </w:pPr>
      <w:bookmarkStart w:id="46" w:name="_Toc132022480"/>
      <w:r>
        <w:t>Existing</w:t>
      </w:r>
      <w:r w:rsidR="007F07DC">
        <w:t xml:space="preserve"> </w:t>
      </w:r>
      <w:r w:rsidR="001A0C75">
        <w:t>RAN4 requirements and</w:t>
      </w:r>
      <w:r w:rsidR="00581F80">
        <w:t xml:space="preserve"> conformance</w:t>
      </w:r>
      <w:r w:rsidR="001A0C75">
        <w:t xml:space="preserve"> </w:t>
      </w:r>
      <w:r w:rsidR="006A5B33">
        <w:t>tests</w:t>
      </w:r>
      <w:r w:rsidR="005544C0">
        <w:t xml:space="preserve"> </w:t>
      </w:r>
      <w:r w:rsidR="005D5A59">
        <w:t>for the</w:t>
      </w:r>
      <w:r w:rsidR="005B5787">
        <w:t xml:space="preserve"> </w:t>
      </w:r>
      <w:r w:rsidR="00EF0F93">
        <w:t>features</w:t>
      </w:r>
      <w:r w:rsidR="003969EE">
        <w:t xml:space="preserve"> with new AI/ML functionalities</w:t>
      </w:r>
      <w:r w:rsidR="00581F80">
        <w:t xml:space="preserve"> need to be reconsidered</w:t>
      </w:r>
      <w:r w:rsidR="002E3314">
        <w:t xml:space="preserve"> </w:t>
      </w:r>
      <w:r w:rsidR="00BE365B">
        <w:t>on per-use</w:t>
      </w:r>
      <w:r w:rsidR="00605F9A">
        <w:t>-case basis</w:t>
      </w:r>
      <w:r w:rsidR="00BE365B">
        <w:t>.</w:t>
      </w:r>
      <w:bookmarkEnd w:id="46"/>
    </w:p>
    <w:p w14:paraId="5D120768" w14:textId="77777777" w:rsidR="0060543D" w:rsidRPr="00C1534E" w:rsidRDefault="0060543D" w:rsidP="0060543D"/>
    <w:p w14:paraId="17B30EDB" w14:textId="77777777" w:rsidR="00CD7492" w:rsidRPr="00C1534E" w:rsidRDefault="00CD7492" w:rsidP="00A37002">
      <w:pPr>
        <w:pStyle w:val="RAN4H1"/>
        <w:rPr>
          <w:lang w:val="en-US"/>
        </w:rPr>
      </w:pPr>
      <w:bookmarkStart w:id="47" w:name="_Toc116995848"/>
      <w:r w:rsidRPr="00C1534E">
        <w:rPr>
          <w:lang w:val="en-US"/>
        </w:rPr>
        <w:t>Conclusion</w:t>
      </w:r>
      <w:bookmarkEnd w:id="47"/>
    </w:p>
    <w:p w14:paraId="4B4D9484" w14:textId="0888ACA1" w:rsidR="008B0961" w:rsidRPr="00162AED" w:rsidRDefault="00162AED" w:rsidP="004C019D">
      <w:pPr>
        <w:tabs>
          <w:tab w:val="left" w:pos="5760"/>
        </w:tabs>
      </w:pPr>
      <w:r>
        <w:t xml:space="preserve">In this paper we share our initial views on the </w:t>
      </w:r>
      <w:r w:rsidR="003F7DE8">
        <w:t xml:space="preserve">scope and expected impacts </w:t>
      </w:r>
      <w:r w:rsidR="0029576B">
        <w:t xml:space="preserve">on RAN4 requirements and testing and requirements framework due to the introduction of new AI/ML-enabled features and use-cases. </w:t>
      </w:r>
      <w:r w:rsidR="004C5FC7">
        <w:t xml:space="preserve">Specifically, we </w:t>
      </w:r>
      <w:r w:rsidR="002A3A84">
        <w:t>discuss the</w:t>
      </w:r>
      <w:r w:rsidR="00AD240A">
        <w:t xml:space="preserve"> approaches for the</w:t>
      </w:r>
      <w:r w:rsidR="002A3A84">
        <w:t xml:space="preserve"> </w:t>
      </w:r>
      <w:r w:rsidR="00DD475E">
        <w:t>verification</w:t>
      </w:r>
      <w:r w:rsidR="00A52CB3">
        <w:t xml:space="preserve"> and testing</w:t>
      </w:r>
      <w:r w:rsidR="00DD475E">
        <w:t xml:space="preserve"> of</w:t>
      </w:r>
      <w:r w:rsidR="00560427">
        <w:t xml:space="preserve"> AI/ML functionalities</w:t>
      </w:r>
      <w:r w:rsidR="00F8365A">
        <w:t xml:space="preserve"> in </w:t>
      </w:r>
      <w:r w:rsidR="00A52CB3">
        <w:t>testing environment and in the filed, generalization</w:t>
      </w:r>
      <w:r w:rsidR="00B94C3E">
        <w:t xml:space="preserve"> and interoperability </w:t>
      </w:r>
      <w:r w:rsidR="00C10D0F">
        <w:t>aspects</w:t>
      </w:r>
      <w:r w:rsidR="00B94C3E">
        <w:t xml:space="preserve"> and specification impacts.</w:t>
      </w:r>
    </w:p>
    <w:p w14:paraId="7A476531" w14:textId="77777777" w:rsidR="007C5971" w:rsidRPr="00C1534E" w:rsidRDefault="007C5971" w:rsidP="005C23A4"/>
    <w:p w14:paraId="2001EF74" w14:textId="08F84F96" w:rsidR="00E55751" w:rsidRPr="00C1534E" w:rsidRDefault="00162AED" w:rsidP="00936159">
      <w:r>
        <w:t>T</w:t>
      </w:r>
      <w:r w:rsidR="005B4801" w:rsidRPr="00C1534E">
        <w:t xml:space="preserve">he following Observations </w:t>
      </w:r>
      <w:r w:rsidR="008B0961" w:rsidRPr="00C1534E">
        <w:t>and</w:t>
      </w:r>
      <w:r w:rsidR="005B4801" w:rsidRPr="00C1534E">
        <w:t xml:space="preserve"> Proposals were made:</w:t>
      </w:r>
    </w:p>
    <w:p w14:paraId="61F2483A" w14:textId="2623A0E4" w:rsidR="00856D70" w:rsidRDefault="00A4355E">
      <w:pPr>
        <w:pStyle w:val="TOC5"/>
        <w:rPr>
          <w:rFonts w:asciiTheme="minorHAnsi" w:eastAsiaTheme="minorEastAsia" w:hAnsiTheme="minorHAnsi"/>
          <w:b w:val="0"/>
          <w:noProof/>
          <w:sz w:val="22"/>
        </w:rPr>
      </w:pPr>
      <w:r w:rsidRPr="004C019D">
        <w:rPr>
          <w:i/>
          <w:iCs/>
        </w:rPr>
        <w:fldChar w:fldCharType="begin"/>
      </w:r>
      <w:r w:rsidRPr="004C019D">
        <w:rPr>
          <w:i/>
          <w:iCs/>
        </w:rPr>
        <w:instrText xml:space="preserve"> TOC \n \h \z \t "RAN4 proposal,5,RAN4 observation,4" </w:instrText>
      </w:r>
      <w:r w:rsidRPr="004C019D">
        <w:rPr>
          <w:i/>
          <w:iCs/>
        </w:rPr>
        <w:fldChar w:fldCharType="separate"/>
      </w:r>
      <w:hyperlink w:anchor="_Toc132022460" w:history="1">
        <w:r w:rsidR="00856D70" w:rsidRPr="0056728B">
          <w:rPr>
            <w:rStyle w:val="Hyperlink"/>
            <w:noProof/>
          </w:rPr>
          <w:t>Proposal 1: Align on and introduce, if needed, RAN4 specific terminology definitions related to AI/ML enabled solutions, e.g., from the Table 1 above.</w:t>
        </w:r>
      </w:hyperlink>
    </w:p>
    <w:p w14:paraId="26C9C27F" w14:textId="11482FB3" w:rsidR="00856D70" w:rsidRDefault="00856D70">
      <w:pPr>
        <w:pStyle w:val="TOC4"/>
        <w:tabs>
          <w:tab w:val="right" w:leader="dot" w:pos="9617"/>
        </w:tabs>
        <w:rPr>
          <w:rFonts w:asciiTheme="minorHAnsi" w:eastAsiaTheme="minorEastAsia" w:hAnsiTheme="minorHAnsi"/>
          <w:noProof/>
          <w:sz w:val="22"/>
        </w:rPr>
      </w:pPr>
      <w:hyperlink w:anchor="_Toc132022461" w:history="1">
        <w:r w:rsidRPr="0056728B">
          <w:rPr>
            <w:rStyle w:val="Hyperlink"/>
            <w:b/>
            <w:noProof/>
          </w:rPr>
          <w:t>Observation 1:</w:t>
        </w:r>
        <w:r w:rsidRPr="0056728B">
          <w:rPr>
            <w:rStyle w:val="Hyperlink"/>
            <w:noProof/>
          </w:rPr>
          <w:t xml:space="preserve"> Defining requirements and testing of the ML model or ML algorithm/architecture implementation (input features, inference output, hyperparameters, etc.) is hardly possible in RAN4 context especially if the details of the models are proprietary.</w:t>
        </w:r>
      </w:hyperlink>
    </w:p>
    <w:p w14:paraId="25374B6B" w14:textId="428F093E" w:rsidR="00856D70" w:rsidRDefault="00856D70">
      <w:pPr>
        <w:pStyle w:val="TOC5"/>
        <w:rPr>
          <w:rFonts w:asciiTheme="minorHAnsi" w:eastAsiaTheme="minorEastAsia" w:hAnsiTheme="minorHAnsi"/>
          <w:b w:val="0"/>
          <w:noProof/>
          <w:sz w:val="22"/>
        </w:rPr>
      </w:pPr>
      <w:hyperlink w:anchor="_Toc132022462" w:history="1">
        <w:r w:rsidRPr="0056728B">
          <w:rPr>
            <w:rStyle w:val="Hyperlink"/>
            <w:rFonts w:eastAsia="Calibri" w:cs="Times New Roman"/>
            <w:noProof/>
            <w:lang w:val="en-GB"/>
          </w:rPr>
          <w:t>Proposal 2:</w:t>
        </w:r>
        <w:r w:rsidRPr="0056728B">
          <w:rPr>
            <w:rStyle w:val="Hyperlink"/>
            <w:noProof/>
          </w:rPr>
          <w:t xml:space="preserve"> RAN4 requirements and testing methodology should aim at outputs/outcomes of AI/ML-enabled Functionalities and Features supported or assisted by the AI/ML Models.</w:t>
        </w:r>
      </w:hyperlink>
    </w:p>
    <w:p w14:paraId="55551412" w14:textId="5098CDA0" w:rsidR="00856D70" w:rsidRDefault="00856D70">
      <w:pPr>
        <w:pStyle w:val="TOC5"/>
        <w:rPr>
          <w:rFonts w:asciiTheme="minorHAnsi" w:eastAsiaTheme="minorEastAsia" w:hAnsiTheme="minorHAnsi"/>
          <w:b w:val="0"/>
          <w:noProof/>
          <w:sz w:val="22"/>
        </w:rPr>
      </w:pPr>
      <w:hyperlink w:anchor="_Toc132022463" w:history="1">
        <w:r w:rsidRPr="0056728B">
          <w:rPr>
            <w:rStyle w:val="Hyperlink"/>
            <w:rFonts w:eastAsia="Calibri" w:cs="Times New Roman"/>
            <w:noProof/>
            <w:lang w:val="en-GB"/>
          </w:rPr>
          <w:t>Proposal 3:</w:t>
        </w:r>
        <w:r w:rsidRPr="0056728B">
          <w:rPr>
            <w:rStyle w:val="Hyperlink"/>
            <w:noProof/>
          </w:rPr>
          <w:t xml:space="preserve"> RAN4 to discuss the ways of identification and potential impacts of limited device processing and storage capabilities on performance of AI/ML-enabled functionalities.</w:t>
        </w:r>
      </w:hyperlink>
    </w:p>
    <w:p w14:paraId="3BEFEC54" w14:textId="7B4D1958" w:rsidR="00856D70" w:rsidRDefault="00856D70">
      <w:pPr>
        <w:pStyle w:val="TOC4"/>
        <w:tabs>
          <w:tab w:val="right" w:leader="dot" w:pos="9617"/>
        </w:tabs>
        <w:rPr>
          <w:rFonts w:asciiTheme="minorHAnsi" w:eastAsiaTheme="minorEastAsia" w:hAnsiTheme="minorHAnsi"/>
          <w:noProof/>
          <w:sz w:val="22"/>
        </w:rPr>
      </w:pPr>
      <w:hyperlink w:anchor="_Toc132022464" w:history="1">
        <w:r w:rsidRPr="0056728B">
          <w:rPr>
            <w:rStyle w:val="Hyperlink"/>
            <w:b/>
            <w:noProof/>
          </w:rPr>
          <w:t>Observation 2:</w:t>
        </w:r>
        <w:r w:rsidRPr="0056728B">
          <w:rPr>
            <w:rStyle w:val="Hyperlink"/>
            <w:noProof/>
          </w:rPr>
          <w:t xml:space="preserve"> Any potential ML model updates at the UE side can have a considerable impact on the performance of the ML-enabled Feature and Functionality supported by the ML Model. New monitoring and control mechanisms designed in RAN1 shall be used to protect the network from considerable negative impact on system performance.</w:t>
        </w:r>
      </w:hyperlink>
    </w:p>
    <w:p w14:paraId="7E4A1AAB" w14:textId="38BFFA37" w:rsidR="00856D70" w:rsidRDefault="00856D70">
      <w:pPr>
        <w:pStyle w:val="TOC5"/>
        <w:rPr>
          <w:rFonts w:asciiTheme="minorHAnsi" w:eastAsiaTheme="minorEastAsia" w:hAnsiTheme="minorHAnsi"/>
          <w:b w:val="0"/>
          <w:noProof/>
          <w:sz w:val="22"/>
        </w:rPr>
      </w:pPr>
      <w:hyperlink w:anchor="_Toc132022465" w:history="1">
        <w:r w:rsidRPr="0056728B">
          <w:rPr>
            <w:rStyle w:val="Hyperlink"/>
            <w:noProof/>
          </w:rPr>
          <w:t>Proposal 4: RAN4 to study requirements and testing procedures for monitoring and control mechanisms that ensure superior performance of ML-enabled features during the in-field use of the UEs.</w:t>
        </w:r>
      </w:hyperlink>
    </w:p>
    <w:p w14:paraId="7BEE0F3F" w14:textId="620EA029" w:rsidR="00856D70" w:rsidRDefault="00856D70">
      <w:pPr>
        <w:pStyle w:val="TOC4"/>
        <w:tabs>
          <w:tab w:val="right" w:leader="dot" w:pos="9617"/>
        </w:tabs>
        <w:rPr>
          <w:rFonts w:asciiTheme="minorHAnsi" w:eastAsiaTheme="minorEastAsia" w:hAnsiTheme="minorHAnsi"/>
          <w:noProof/>
          <w:sz w:val="22"/>
        </w:rPr>
      </w:pPr>
      <w:hyperlink w:anchor="_Toc132022466" w:history="1">
        <w:r w:rsidRPr="0056728B">
          <w:rPr>
            <w:rStyle w:val="Hyperlink"/>
            <w:b/>
            <w:noProof/>
          </w:rPr>
          <w:t>Observation 3:</w:t>
        </w:r>
        <w:r w:rsidRPr="0056728B">
          <w:rPr>
            <w:rStyle w:val="Hyperlink"/>
            <w:noProof/>
          </w:rPr>
          <w:t xml:space="preserve"> Knowledge of delay budgets for life cycle management operations for AI/ML enabled features is essential for the reliable network operation.</w:t>
        </w:r>
      </w:hyperlink>
    </w:p>
    <w:p w14:paraId="76CBF146" w14:textId="6DF431BB" w:rsidR="00856D70" w:rsidRDefault="00856D70">
      <w:pPr>
        <w:pStyle w:val="TOC5"/>
        <w:rPr>
          <w:rFonts w:asciiTheme="minorHAnsi" w:eastAsiaTheme="minorEastAsia" w:hAnsiTheme="minorHAnsi"/>
          <w:b w:val="0"/>
          <w:noProof/>
          <w:sz w:val="22"/>
        </w:rPr>
      </w:pPr>
      <w:hyperlink w:anchor="_Toc132022467" w:history="1">
        <w:r w:rsidRPr="0056728B">
          <w:rPr>
            <w:rStyle w:val="Hyperlink"/>
            <w:noProof/>
          </w:rPr>
          <w:t>Proposal 5: RAN4 to consider the design of new core requirements, including delay budgets for activation/deactivation/switching of Functionalities, to allow the network to perform correctly the Functionality based LCM, including, indication of UE behavior to the UE side Functionalities and/or supported ML Models.</w:t>
        </w:r>
      </w:hyperlink>
    </w:p>
    <w:p w14:paraId="08F40158" w14:textId="3ADBE203" w:rsidR="00856D70" w:rsidRDefault="00856D70">
      <w:pPr>
        <w:pStyle w:val="TOC4"/>
        <w:tabs>
          <w:tab w:val="right" w:leader="dot" w:pos="9617"/>
        </w:tabs>
        <w:rPr>
          <w:rFonts w:asciiTheme="minorHAnsi" w:eastAsiaTheme="minorEastAsia" w:hAnsiTheme="minorHAnsi"/>
          <w:noProof/>
          <w:sz w:val="22"/>
        </w:rPr>
      </w:pPr>
      <w:hyperlink w:anchor="_Toc132022468" w:history="1">
        <w:r w:rsidRPr="0056728B">
          <w:rPr>
            <w:rStyle w:val="Hyperlink"/>
            <w:b/>
            <w:noProof/>
          </w:rPr>
          <w:t>Observation 4:</w:t>
        </w:r>
        <w:r w:rsidRPr="0056728B">
          <w:rPr>
            <w:rStyle w:val="Hyperlink"/>
            <w:noProof/>
          </w:rPr>
          <w:t xml:space="preserve"> Changes in the radio conditions might cause either (temporary) degradation of the currently active Functionality or deactivation/switch of the ML-enabled Functionality, or ML Model, and use of a legacy/ fallback algorithm.</w:t>
        </w:r>
      </w:hyperlink>
    </w:p>
    <w:p w14:paraId="13E44AA3" w14:textId="131926A5" w:rsidR="00856D70" w:rsidRDefault="00856D70">
      <w:pPr>
        <w:pStyle w:val="TOC4"/>
        <w:tabs>
          <w:tab w:val="right" w:leader="dot" w:pos="9617"/>
        </w:tabs>
        <w:rPr>
          <w:rFonts w:asciiTheme="minorHAnsi" w:eastAsiaTheme="minorEastAsia" w:hAnsiTheme="minorHAnsi"/>
          <w:noProof/>
          <w:sz w:val="22"/>
        </w:rPr>
      </w:pPr>
      <w:hyperlink w:anchor="_Toc132022469" w:history="1">
        <w:r w:rsidRPr="0056728B">
          <w:rPr>
            <w:rStyle w:val="Hyperlink"/>
            <w:noProof/>
          </w:rPr>
          <w:t>Due to the capability of the ML Models to adapt to/learn from the input dataset, it can be expected that existing tests can be relatively easy applicable to one or several UE side Functionalities and ML models. However, the main ML testability challenge is when the Functionalities and underlying ML Model(s) is(are) used in the conditions different from the ones used for their training.</w:t>
        </w:r>
      </w:hyperlink>
    </w:p>
    <w:p w14:paraId="38101580" w14:textId="7031A3B8" w:rsidR="00856D70" w:rsidRDefault="00856D70">
      <w:pPr>
        <w:pStyle w:val="TOC5"/>
        <w:rPr>
          <w:rFonts w:asciiTheme="minorHAnsi" w:eastAsiaTheme="minorEastAsia" w:hAnsiTheme="minorHAnsi"/>
          <w:b w:val="0"/>
          <w:noProof/>
          <w:sz w:val="22"/>
        </w:rPr>
      </w:pPr>
      <w:hyperlink w:anchor="_Toc132022470" w:history="1">
        <w:r w:rsidRPr="0056728B">
          <w:rPr>
            <w:rStyle w:val="Hyperlink"/>
            <w:noProof/>
          </w:rPr>
          <w:t>Proposal 6:</w:t>
        </w:r>
        <w:r w:rsidRPr="0056728B">
          <w:rPr>
            <w:rStyle w:val="Hyperlink"/>
            <w:bCs/>
            <w:noProof/>
          </w:rPr>
          <w:t xml:space="preserve"> RAN4 to test the new ML-enabled Feature and selected Functionality not only in stationary radio conditions (e.g., each applicable conditions separately) but also in scenarios when the radio conditions are changing (e.g., across different applicable conditions).</w:t>
        </w:r>
      </w:hyperlink>
    </w:p>
    <w:p w14:paraId="5C159183" w14:textId="58D115F7" w:rsidR="00856D70" w:rsidRDefault="00856D70">
      <w:pPr>
        <w:pStyle w:val="TOC4"/>
        <w:tabs>
          <w:tab w:val="right" w:leader="dot" w:pos="9617"/>
        </w:tabs>
        <w:rPr>
          <w:rFonts w:asciiTheme="minorHAnsi" w:eastAsiaTheme="minorEastAsia" w:hAnsiTheme="minorHAnsi"/>
          <w:noProof/>
          <w:sz w:val="22"/>
        </w:rPr>
      </w:pPr>
      <w:hyperlink w:anchor="_Toc132022471" w:history="1">
        <w:r w:rsidRPr="0056728B">
          <w:rPr>
            <w:rStyle w:val="Hyperlink"/>
            <w:b/>
            <w:noProof/>
          </w:rPr>
          <w:t>Observation 5:</w:t>
        </w:r>
        <w:r w:rsidRPr="0056728B">
          <w:rPr>
            <w:rStyle w:val="Hyperlink"/>
            <w:noProof/>
          </w:rPr>
          <w:t xml:space="preserve"> In the current scope of the AI/ML SI, the interoperability discussion is applicable to two-sided ML solutions, specifically to CSI compression use-case.</w:t>
        </w:r>
      </w:hyperlink>
    </w:p>
    <w:p w14:paraId="427C2967" w14:textId="25F221A3" w:rsidR="00856D70" w:rsidRDefault="00856D70">
      <w:pPr>
        <w:pStyle w:val="TOC4"/>
        <w:tabs>
          <w:tab w:val="right" w:leader="dot" w:pos="9617"/>
        </w:tabs>
        <w:rPr>
          <w:rFonts w:asciiTheme="minorHAnsi" w:eastAsiaTheme="minorEastAsia" w:hAnsiTheme="minorHAnsi"/>
          <w:noProof/>
          <w:sz w:val="22"/>
        </w:rPr>
      </w:pPr>
      <w:hyperlink w:anchor="_Toc132022472" w:history="1">
        <w:r w:rsidRPr="0056728B">
          <w:rPr>
            <w:rStyle w:val="Hyperlink"/>
            <w:noProof/>
          </w:rPr>
          <w:t>Several approaches are currently under discussion in RAN1, how such two-sided models can be trained e.g., UE-first, NW-first. Training of UE-NW models for every couple of UE-NW vendors will be a large overhead. However, due the identified potential impact from the use of a Functionality (supported by one or more ML Model(s), either in the UE or in gNB), on the performance monitoring and corrective actions signalling, we recommend RAN4 to study use case specific interoperability also for one sided ML model solutions.</w:t>
        </w:r>
      </w:hyperlink>
    </w:p>
    <w:p w14:paraId="304D33F4" w14:textId="292A2676" w:rsidR="00856D70" w:rsidRDefault="00856D70">
      <w:pPr>
        <w:pStyle w:val="TOC4"/>
        <w:tabs>
          <w:tab w:val="right" w:leader="dot" w:pos="9617"/>
        </w:tabs>
        <w:rPr>
          <w:rFonts w:asciiTheme="minorHAnsi" w:eastAsiaTheme="minorEastAsia" w:hAnsiTheme="minorHAnsi"/>
          <w:noProof/>
          <w:sz w:val="22"/>
        </w:rPr>
      </w:pPr>
      <w:hyperlink w:anchor="_Toc132022473" w:history="1">
        <w:r w:rsidRPr="0056728B">
          <w:rPr>
            <w:rStyle w:val="Hyperlink"/>
            <w:b/>
            <w:noProof/>
          </w:rPr>
          <w:t>Observation 6:</w:t>
        </w:r>
        <w:r w:rsidRPr="0056728B">
          <w:rPr>
            <w:rStyle w:val="Hyperlink"/>
            <w:noProof/>
          </w:rPr>
          <w:t xml:space="preserve"> Testing setups should ensure vendor-neutral way of testing for newly introduced AI/ML functionalities.</w:t>
        </w:r>
      </w:hyperlink>
    </w:p>
    <w:p w14:paraId="1CCEE1D2" w14:textId="476451A0" w:rsidR="00856D70" w:rsidRDefault="00856D70">
      <w:pPr>
        <w:pStyle w:val="TOC5"/>
        <w:rPr>
          <w:rFonts w:asciiTheme="minorHAnsi" w:eastAsiaTheme="minorEastAsia" w:hAnsiTheme="minorHAnsi"/>
          <w:b w:val="0"/>
          <w:noProof/>
          <w:sz w:val="22"/>
        </w:rPr>
      </w:pPr>
      <w:hyperlink w:anchor="_Toc132022474" w:history="1">
        <w:r w:rsidRPr="0056728B">
          <w:rPr>
            <w:rStyle w:val="Hyperlink"/>
            <w:noProof/>
          </w:rPr>
          <w:t>Proposal 7: RAN4 to consider interoperability testing aspects, for UE ML-enabled Features and Functionalities for both one-sided and two-sided ML Models in respect to performance monitoring and validation.</w:t>
        </w:r>
      </w:hyperlink>
    </w:p>
    <w:p w14:paraId="47BA0862" w14:textId="7A6401AF" w:rsidR="00856D70" w:rsidRDefault="00856D70">
      <w:pPr>
        <w:pStyle w:val="TOC4"/>
        <w:tabs>
          <w:tab w:val="right" w:leader="dot" w:pos="9617"/>
        </w:tabs>
        <w:rPr>
          <w:rFonts w:asciiTheme="minorHAnsi" w:eastAsiaTheme="minorEastAsia" w:hAnsiTheme="minorHAnsi"/>
          <w:noProof/>
          <w:sz w:val="22"/>
        </w:rPr>
      </w:pPr>
      <w:hyperlink w:anchor="_Toc132022475" w:history="1">
        <w:r w:rsidRPr="0056728B">
          <w:rPr>
            <w:rStyle w:val="Hyperlink"/>
            <w:b/>
            <w:noProof/>
          </w:rPr>
          <w:t>Observation 7:</w:t>
        </w:r>
        <w:r w:rsidRPr="0056728B">
          <w:rPr>
            <w:rStyle w:val="Hyperlink"/>
            <w:noProof/>
          </w:rPr>
          <w:t xml:space="preserve"> Due to high dynamicity of AI/ML functionality, it cannot be not always expected that the updates have been validate and test in specially designed testing environment and with all possible device and network configurations.</w:t>
        </w:r>
      </w:hyperlink>
    </w:p>
    <w:p w14:paraId="46E0824D" w14:textId="7841951B" w:rsidR="00856D70" w:rsidRDefault="00856D70">
      <w:pPr>
        <w:pStyle w:val="TOC5"/>
        <w:rPr>
          <w:rFonts w:asciiTheme="minorHAnsi" w:eastAsiaTheme="minorEastAsia" w:hAnsiTheme="minorHAnsi"/>
          <w:b w:val="0"/>
          <w:noProof/>
          <w:sz w:val="22"/>
        </w:rPr>
      </w:pPr>
      <w:hyperlink w:anchor="_Toc132022476" w:history="1">
        <w:r w:rsidRPr="0056728B">
          <w:rPr>
            <w:rStyle w:val="Hyperlink"/>
            <w:noProof/>
          </w:rPr>
          <w:t>Proposal 8: RAN4 to consider presence of AI/ML functionality validation capabilities in the live network in addition to the traditional testing approaches.</w:t>
        </w:r>
      </w:hyperlink>
    </w:p>
    <w:p w14:paraId="2DF390A0" w14:textId="763B63CD" w:rsidR="00856D70" w:rsidRDefault="00856D70">
      <w:pPr>
        <w:pStyle w:val="TOC4"/>
        <w:tabs>
          <w:tab w:val="right" w:leader="dot" w:pos="9617"/>
        </w:tabs>
        <w:rPr>
          <w:rFonts w:asciiTheme="minorHAnsi" w:eastAsiaTheme="minorEastAsia" w:hAnsiTheme="minorHAnsi"/>
          <w:noProof/>
          <w:sz w:val="22"/>
        </w:rPr>
      </w:pPr>
      <w:hyperlink w:anchor="_Toc132022477" w:history="1">
        <w:r w:rsidRPr="0056728B">
          <w:rPr>
            <w:rStyle w:val="Hyperlink"/>
            <w:b/>
            <w:noProof/>
          </w:rPr>
          <w:t>Observation 8:</w:t>
        </w:r>
        <w:r w:rsidRPr="0056728B">
          <w:rPr>
            <w:rStyle w:val="Hyperlink"/>
            <w:noProof/>
          </w:rPr>
          <w:t xml:space="preserve"> The new requirements for ML-enabled Feature and (ML) Functionality in the UE or gNB need to be captured as part of the </w:t>
        </w:r>
        <w:r w:rsidRPr="0056728B">
          <w:rPr>
            <w:rStyle w:val="Hyperlink"/>
            <w:rFonts w:eastAsia="Times New Roman"/>
            <w:noProof/>
          </w:rPr>
          <w:t>UE RRM requirements, UE performance requirements, and BS performance requirements specifications documents.</w:t>
        </w:r>
      </w:hyperlink>
    </w:p>
    <w:p w14:paraId="74001CFE" w14:textId="00107D2F" w:rsidR="00856D70" w:rsidRDefault="00856D70">
      <w:pPr>
        <w:pStyle w:val="TOC4"/>
        <w:tabs>
          <w:tab w:val="right" w:leader="dot" w:pos="9617"/>
        </w:tabs>
        <w:rPr>
          <w:rFonts w:asciiTheme="minorHAnsi" w:eastAsiaTheme="minorEastAsia" w:hAnsiTheme="minorHAnsi"/>
          <w:noProof/>
          <w:sz w:val="22"/>
        </w:rPr>
      </w:pPr>
      <w:hyperlink w:anchor="_Toc132022478" w:history="1">
        <w:r w:rsidRPr="0056728B">
          <w:rPr>
            <w:rStyle w:val="Hyperlink"/>
            <w:b/>
            <w:noProof/>
          </w:rPr>
          <w:t>Observation 9:</w:t>
        </w:r>
        <w:r w:rsidRPr="0056728B">
          <w:rPr>
            <w:rStyle w:val="Hyperlink"/>
            <w:rFonts w:cs="Arial"/>
            <w:noProof/>
          </w:rPr>
          <w:t xml:space="preserve"> The type of RAN4 requirements to be defined (RRM, demodulation, CSI reporting, performance) depends on the details of each ML-enabled use case studied in RAN1</w:t>
        </w:r>
        <w:r w:rsidRPr="0056728B">
          <w:rPr>
            <w:rStyle w:val="Hyperlink"/>
            <w:rFonts w:eastAsia="Times New Roman"/>
            <w:noProof/>
          </w:rPr>
          <w:t>.</w:t>
        </w:r>
      </w:hyperlink>
    </w:p>
    <w:p w14:paraId="4365386E" w14:textId="5B3BC3B7" w:rsidR="00856D70" w:rsidRDefault="00856D70">
      <w:pPr>
        <w:pStyle w:val="TOC4"/>
        <w:tabs>
          <w:tab w:val="right" w:leader="dot" w:pos="9617"/>
        </w:tabs>
        <w:rPr>
          <w:rFonts w:asciiTheme="minorHAnsi" w:eastAsiaTheme="minorEastAsia" w:hAnsiTheme="minorHAnsi"/>
          <w:noProof/>
          <w:sz w:val="22"/>
        </w:rPr>
      </w:pPr>
      <w:hyperlink w:anchor="_Toc132022479" w:history="1">
        <w:r w:rsidRPr="0056728B">
          <w:rPr>
            <w:rStyle w:val="Hyperlink"/>
            <w:b/>
            <w:noProof/>
          </w:rPr>
          <w:t>Observation 10:</w:t>
        </w:r>
        <w:r w:rsidRPr="0056728B">
          <w:rPr>
            <w:rStyle w:val="Hyperlink"/>
            <w:noProof/>
          </w:rPr>
          <w:t xml:space="preserve"> The procedures and test cases required to validate the newly introduced intermediate/proxy KPIs for the different ML use cases in RAN1, must be designed specifically for ML Functionalities considering their operating conditions, configurations, etc.</w:t>
        </w:r>
      </w:hyperlink>
    </w:p>
    <w:p w14:paraId="1D32AD0E" w14:textId="3207F0A4" w:rsidR="00856D70" w:rsidRDefault="00856D70">
      <w:pPr>
        <w:pStyle w:val="TOC5"/>
        <w:rPr>
          <w:rFonts w:asciiTheme="minorHAnsi" w:eastAsiaTheme="minorEastAsia" w:hAnsiTheme="minorHAnsi"/>
          <w:b w:val="0"/>
          <w:noProof/>
          <w:sz w:val="22"/>
        </w:rPr>
      </w:pPr>
      <w:hyperlink w:anchor="_Toc132022480" w:history="1">
        <w:r w:rsidRPr="0056728B">
          <w:rPr>
            <w:rStyle w:val="Hyperlink"/>
            <w:noProof/>
          </w:rPr>
          <w:t>Proposal 9: Existing RAN4 requirements and conformance tests for the features with new AI/ML functionalities need to be reconsidered on per-use-case basis.</w:t>
        </w:r>
      </w:hyperlink>
    </w:p>
    <w:p w14:paraId="25DBD692" w14:textId="3C25A470" w:rsidR="000573B6" w:rsidRDefault="00A4355E" w:rsidP="004C019D">
      <w:r w:rsidRPr="004C019D">
        <w:fldChar w:fldCharType="end"/>
      </w:r>
      <w:bookmarkStart w:id="48" w:name="_Toc116995849"/>
    </w:p>
    <w:p w14:paraId="3FC579BD" w14:textId="0E76EDB4" w:rsidR="003B659E" w:rsidRPr="00C10D0F" w:rsidRDefault="003B659E" w:rsidP="0060543D">
      <w:pPr>
        <w:pStyle w:val="RAN4H1"/>
        <w:numPr>
          <w:ilvl w:val="0"/>
          <w:numId w:val="0"/>
        </w:numPr>
        <w:ind w:left="360" w:hanging="360"/>
        <w:rPr>
          <w:lang w:val="en-US"/>
        </w:rPr>
      </w:pPr>
      <w:r w:rsidRPr="00C10D0F">
        <w:rPr>
          <w:lang w:val="en-US"/>
        </w:rPr>
        <w:t>References</w:t>
      </w:r>
      <w:bookmarkEnd w:id="48"/>
    </w:p>
    <w:p w14:paraId="533B17CE" w14:textId="77777777" w:rsidR="00856D70" w:rsidRDefault="438E1F29" w:rsidP="00C10D0F">
      <w:pPr>
        <w:pStyle w:val="ListParagraph"/>
        <w:numPr>
          <w:ilvl w:val="0"/>
          <w:numId w:val="21"/>
        </w:numPr>
      </w:pPr>
      <w:bookmarkStart w:id="49" w:name="_Ref130461090"/>
      <w:r>
        <w:t>RP-221348, Revised SI: Study on Artificial Intelligence (AI)/Machine Learning (ML) for NR Air Interface, Qualcomm, RAN#96, Jun. 6 - 9, 2022.</w:t>
      </w:r>
      <w:bookmarkStart w:id="50" w:name="_Ref114500673"/>
      <w:bookmarkStart w:id="51" w:name="_Ref130461895"/>
      <w:bookmarkEnd w:id="49"/>
      <w:bookmarkEnd w:id="50"/>
    </w:p>
    <w:p w14:paraId="152A471D" w14:textId="0298C405" w:rsidR="00C039BC" w:rsidRPr="00C1534E" w:rsidRDefault="00856D70" w:rsidP="00C10D0F">
      <w:pPr>
        <w:pStyle w:val="ListParagraph"/>
        <w:numPr>
          <w:ilvl w:val="0"/>
          <w:numId w:val="21"/>
        </w:numPr>
      </w:pPr>
      <w:r w:rsidRPr="00856D70">
        <w:t>R4-2304126</w:t>
      </w:r>
      <w:r w:rsidR="005F3DCB" w:rsidRPr="00856D70">
        <w:t>,</w:t>
      </w:r>
      <w:r w:rsidR="005F3DCB" w:rsidRPr="00C1534E">
        <w:t xml:space="preserve"> </w:t>
      </w:r>
      <w:r w:rsidR="008166A6" w:rsidRPr="00C1534E">
        <w:t xml:space="preserve">On Use Cases for AI/ML in NR Air Interface, Nokia, Nokia Shanghai Bell, </w:t>
      </w:r>
      <w:r w:rsidR="00C07C37" w:rsidRPr="00C1534E">
        <w:t>RAN4#106bis-e, April 17 – 26, 2023.</w:t>
      </w:r>
      <w:bookmarkEnd w:id="51"/>
    </w:p>
    <w:p w14:paraId="03A7C65C" w14:textId="2D31D13B" w:rsidR="00C10D0F" w:rsidRPr="00C1534E" w:rsidRDefault="5238B759" w:rsidP="00D66188">
      <w:pPr>
        <w:pStyle w:val="ListParagraph"/>
        <w:numPr>
          <w:ilvl w:val="0"/>
          <w:numId w:val="21"/>
        </w:numPr>
        <w:ind w:right="-22"/>
      </w:pPr>
      <w:bookmarkStart w:id="52" w:name="_Ref130463886"/>
      <w:r>
        <w:t>R1-2300603</w:t>
      </w:r>
      <w:r w:rsidR="31D60573">
        <w:t>,</w:t>
      </w:r>
      <w:r w:rsidR="55A9DA42">
        <w:t xml:space="preserve"> </w:t>
      </w:r>
      <w:r w:rsidR="610BEC6B">
        <w:t>Further discussion on the general aspects of ML for Air-interface</w:t>
      </w:r>
      <w:r w:rsidR="55A9DA42">
        <w:t>, Nokia, Nokia Shanghai Bell</w:t>
      </w:r>
      <w:r w:rsidR="14B90E74">
        <w:t xml:space="preserve">, </w:t>
      </w:r>
      <w:r w:rsidR="6B2BF03C">
        <w:t>TSG RAN WG1 #112</w:t>
      </w:r>
      <w:r w:rsidR="31D60573">
        <w:t xml:space="preserve">, </w:t>
      </w:r>
      <w:r w:rsidR="6887DBD0">
        <w:t>Athens, Greece, February 27th – March 3rd, 2023</w:t>
      </w:r>
      <w:r w:rsidR="55A9DA42">
        <w:t xml:space="preserve">. </w:t>
      </w:r>
      <w:r w:rsidR="00AE1CE8" w:rsidRPr="00C1534E">
        <w:t>R1-2300603</w:t>
      </w:r>
      <w:r w:rsidR="00D40288" w:rsidRPr="00C1534E">
        <w:t>,</w:t>
      </w:r>
      <w:r w:rsidR="000040DC" w:rsidRPr="00C1534E">
        <w:t xml:space="preserve"> </w:t>
      </w:r>
      <w:r w:rsidR="00924D24" w:rsidRPr="00C1534E">
        <w:t>Further discussion on the general aspects of ML for Air-interface</w:t>
      </w:r>
      <w:r w:rsidR="000040DC" w:rsidRPr="00C1534E">
        <w:t>, Nokia, Nokia Shanghai Bell</w:t>
      </w:r>
      <w:r w:rsidR="00B408B6" w:rsidRPr="00C1534E">
        <w:t xml:space="preserve">, </w:t>
      </w:r>
      <w:r w:rsidR="00A35DC1" w:rsidRPr="00C1534E">
        <w:t>TSG RAN WG1 #112</w:t>
      </w:r>
      <w:r w:rsidR="00D40288" w:rsidRPr="00C1534E">
        <w:t xml:space="preserve">, </w:t>
      </w:r>
      <w:r w:rsidR="00E2235F" w:rsidRPr="00C1534E">
        <w:t>Athens, Greece, February 27th – March 3rd, 2023</w:t>
      </w:r>
      <w:r w:rsidR="000040DC" w:rsidRPr="00C1534E">
        <w:t>.</w:t>
      </w:r>
      <w:bookmarkEnd w:id="52"/>
      <w:r w:rsidR="000040DC" w:rsidRPr="00C1534E">
        <w:t xml:space="preserve"> </w:t>
      </w:r>
    </w:p>
    <w:bookmarkStart w:id="53" w:name="_Ref130461890"/>
    <w:p w14:paraId="677DADA3" w14:textId="0DF4CFCD" w:rsidR="00C10D0F" w:rsidRDefault="29A147D8" w:rsidP="004C019D">
      <w:pPr>
        <w:pStyle w:val="ListParagraph"/>
        <w:numPr>
          <w:ilvl w:val="0"/>
          <w:numId w:val="21"/>
        </w:numPr>
        <w:ind w:right="-22"/>
      </w:pPr>
      <w:r>
        <w:fldChar w:fldCharType="begin"/>
      </w:r>
      <w:r>
        <w:instrText xml:space="preserve"> HYPERLINK "https://www.3gpp.org/ftp/TSG_RAN/WG1_RL1/TSGR1_112/Docs/R1-2301868.zip" </w:instrText>
      </w:r>
      <w:r>
        <w:fldChar w:fldCharType="separate"/>
      </w:r>
      <w:r>
        <w:t>R1-2301868</w:t>
      </w:r>
      <w:r>
        <w:fldChar w:fldCharType="end"/>
      </w:r>
      <w:r w:rsidR="622FA661">
        <w:t>,</w:t>
      </w:r>
      <w:r>
        <w:t xml:space="preserve"> </w:t>
      </w:r>
      <w:r w:rsidR="3479882D">
        <w:t>Final Summary of General Aspects of AIML Framework</w:t>
      </w:r>
      <w:r w:rsidR="622FA661">
        <w:t xml:space="preserve">, </w:t>
      </w:r>
      <w:r w:rsidR="00914077">
        <w:t xml:space="preserve">Moderator (Qualcomm), </w:t>
      </w:r>
      <w:r w:rsidR="622FA661">
        <w:t xml:space="preserve">TSG RAN WG1 #112, Athens, Greece, February 27th – March 3rd, 2023. </w:t>
      </w:r>
      <w:hyperlink r:id="rId15" w:history="1">
        <w:r w:rsidR="006F3F50" w:rsidRPr="00C10D0F">
          <w:t>R1-2301868</w:t>
        </w:r>
      </w:hyperlink>
      <w:r w:rsidR="00E76670" w:rsidRPr="00C10D0F">
        <w:t>,</w:t>
      </w:r>
      <w:r w:rsidR="006F3F50" w:rsidRPr="00C10D0F">
        <w:t xml:space="preserve"> </w:t>
      </w:r>
      <w:r w:rsidR="00D91FB7" w:rsidRPr="00C10D0F">
        <w:t>Final Summary of General Aspects of AIML Framework</w:t>
      </w:r>
      <w:r w:rsidR="00E76670" w:rsidRPr="00C1534E">
        <w:t xml:space="preserve">, </w:t>
      </w:r>
      <w:r w:rsidR="003E7626" w:rsidRPr="00C10D0F">
        <w:t xml:space="preserve">Moderator (Qualcomm), </w:t>
      </w:r>
      <w:r w:rsidR="00E76670" w:rsidRPr="00C1534E">
        <w:t>TSG RAN WG1 #112, Athens, Greece, February 27th – March 3rd, 2023.</w:t>
      </w:r>
      <w:bookmarkEnd w:id="53"/>
      <w:r w:rsidR="00E76670" w:rsidRPr="00C1534E">
        <w:t xml:space="preserve"> </w:t>
      </w:r>
    </w:p>
    <w:p w14:paraId="0705CF61" w14:textId="609C5749" w:rsidR="0060543D" w:rsidRPr="004C019D" w:rsidRDefault="00970040" w:rsidP="004C019D">
      <w:pPr>
        <w:pStyle w:val="ListParagraph"/>
        <w:numPr>
          <w:ilvl w:val="0"/>
          <w:numId w:val="21"/>
        </w:numPr>
        <w:ind w:right="-22"/>
      </w:pPr>
      <w:r w:rsidRPr="00C1534E">
        <w:t>R2-2300680</w:t>
      </w:r>
      <w:r w:rsidR="00F9444A" w:rsidRPr="00C1534E">
        <w:t>,</w:t>
      </w:r>
      <w:r w:rsidRPr="00C1534E">
        <w:t xml:space="preserve"> “Consideration of procedure and signaling of CSI compression”</w:t>
      </w:r>
      <w:r w:rsidR="00F9444A" w:rsidRPr="00C1534E">
        <w:t>, TSG RAN WG2 #12</w:t>
      </w:r>
      <w:r w:rsidR="00E94324" w:rsidRPr="00C1534E">
        <w:t>1</w:t>
      </w:r>
      <w:r w:rsidR="00F9444A" w:rsidRPr="00C1534E">
        <w:t>, Athens,</w:t>
      </w:r>
      <w:r w:rsidR="00C10D0F">
        <w:t xml:space="preserve"> </w:t>
      </w:r>
      <w:r w:rsidR="00F9444A" w:rsidRPr="00C1534E">
        <w:t>Greece, February 27th – March 3rd, 2023.</w:t>
      </w:r>
    </w:p>
    <w:sectPr w:rsidR="0060543D" w:rsidRPr="004C019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E5BC" w14:textId="77777777" w:rsidR="00D52173" w:rsidRDefault="00D52173" w:rsidP="00001C9B">
      <w:pPr>
        <w:spacing w:after="0" w:line="240" w:lineRule="auto"/>
      </w:pPr>
      <w:r>
        <w:separator/>
      </w:r>
    </w:p>
  </w:endnote>
  <w:endnote w:type="continuationSeparator" w:id="0">
    <w:p w14:paraId="179D0512" w14:textId="77777777" w:rsidR="00D52173" w:rsidRDefault="00D52173" w:rsidP="00001C9B">
      <w:pPr>
        <w:spacing w:after="0" w:line="240" w:lineRule="auto"/>
      </w:pPr>
      <w:r>
        <w:continuationSeparator/>
      </w:r>
    </w:p>
  </w:endnote>
  <w:endnote w:type="continuationNotice" w:id="1">
    <w:p w14:paraId="6DA06525" w14:textId="77777777" w:rsidR="00D52173" w:rsidRDefault="00D52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AAD0C" w14:textId="77777777" w:rsidR="00D52173" w:rsidRDefault="00D52173" w:rsidP="00001C9B">
      <w:pPr>
        <w:spacing w:after="0" w:line="240" w:lineRule="auto"/>
      </w:pPr>
      <w:r>
        <w:separator/>
      </w:r>
    </w:p>
  </w:footnote>
  <w:footnote w:type="continuationSeparator" w:id="0">
    <w:p w14:paraId="0DA775EA" w14:textId="77777777" w:rsidR="00D52173" w:rsidRDefault="00D52173" w:rsidP="00001C9B">
      <w:pPr>
        <w:spacing w:after="0" w:line="240" w:lineRule="auto"/>
      </w:pPr>
      <w:r>
        <w:continuationSeparator/>
      </w:r>
    </w:p>
  </w:footnote>
  <w:footnote w:type="continuationNotice" w:id="1">
    <w:p w14:paraId="367C0295" w14:textId="77777777" w:rsidR="00D52173" w:rsidRDefault="00D521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D23CC"/>
    <w:multiLevelType w:val="hybridMultilevel"/>
    <w:tmpl w:val="6DD63C38"/>
    <w:lvl w:ilvl="0" w:tplc="64BE2756">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6538FE"/>
    <w:multiLevelType w:val="multilevel"/>
    <w:tmpl w:val="31CE0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0C42EE2"/>
    <w:multiLevelType w:val="multilevel"/>
    <w:tmpl w:val="98CE8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310859"/>
    <w:multiLevelType w:val="multilevel"/>
    <w:tmpl w:val="F4F0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FA27AC"/>
    <w:multiLevelType w:val="hybridMultilevel"/>
    <w:tmpl w:val="754C4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B66F1"/>
    <w:multiLevelType w:val="multilevel"/>
    <w:tmpl w:val="CFFE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AA3416"/>
    <w:multiLevelType w:val="multilevel"/>
    <w:tmpl w:val="D848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930DF5"/>
    <w:multiLevelType w:val="multilevel"/>
    <w:tmpl w:val="25F4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6343448">
    <w:abstractNumId w:val="3"/>
  </w:num>
  <w:num w:numId="2" w16cid:durableId="1492869574">
    <w:abstractNumId w:val="10"/>
  </w:num>
  <w:num w:numId="3" w16cid:durableId="1444156068">
    <w:abstractNumId w:val="16"/>
  </w:num>
  <w:num w:numId="4" w16cid:durableId="511262708">
    <w:abstractNumId w:val="9"/>
  </w:num>
  <w:num w:numId="5" w16cid:durableId="1950893291">
    <w:abstractNumId w:val="22"/>
  </w:num>
  <w:num w:numId="6" w16cid:durableId="227617306">
    <w:abstractNumId w:val="13"/>
  </w:num>
  <w:num w:numId="7" w16cid:durableId="2034332583">
    <w:abstractNumId w:val="15"/>
  </w:num>
  <w:num w:numId="8" w16cid:durableId="192764789">
    <w:abstractNumId w:val="15"/>
    <w:lvlOverride w:ilvl="0">
      <w:startOverride w:val="1"/>
    </w:lvlOverride>
  </w:num>
  <w:num w:numId="9" w16cid:durableId="1958025099">
    <w:abstractNumId w:val="15"/>
    <w:lvlOverride w:ilvl="0">
      <w:startOverride w:val="1"/>
    </w:lvlOverride>
  </w:num>
  <w:num w:numId="10" w16cid:durableId="1609433335">
    <w:abstractNumId w:val="15"/>
    <w:lvlOverride w:ilvl="0">
      <w:startOverride w:val="1"/>
    </w:lvlOverride>
  </w:num>
  <w:num w:numId="11" w16cid:durableId="1837332863">
    <w:abstractNumId w:val="13"/>
    <w:lvlOverride w:ilvl="0">
      <w:startOverride w:val="1"/>
    </w:lvlOverride>
  </w:num>
  <w:num w:numId="12" w16cid:durableId="75786097">
    <w:abstractNumId w:val="15"/>
    <w:lvlOverride w:ilvl="0">
      <w:startOverride w:val="1"/>
    </w:lvlOverride>
  </w:num>
  <w:num w:numId="13" w16cid:durableId="551696449">
    <w:abstractNumId w:val="13"/>
    <w:lvlOverride w:ilvl="0">
      <w:startOverride w:val="1"/>
    </w:lvlOverride>
  </w:num>
  <w:num w:numId="14" w16cid:durableId="2097895497">
    <w:abstractNumId w:val="15"/>
    <w:lvlOverride w:ilvl="0">
      <w:startOverride w:val="1"/>
    </w:lvlOverride>
  </w:num>
  <w:num w:numId="15" w16cid:durableId="419525136">
    <w:abstractNumId w:val="23"/>
  </w:num>
  <w:num w:numId="16" w16cid:durableId="592125451">
    <w:abstractNumId w:val="6"/>
  </w:num>
  <w:num w:numId="17" w16cid:durableId="1019089091">
    <w:abstractNumId w:val="21"/>
  </w:num>
  <w:num w:numId="18" w16cid:durableId="1179007610">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64712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1082394">
    <w:abstractNumId w:val="12"/>
  </w:num>
  <w:num w:numId="21" w16cid:durableId="1006056371">
    <w:abstractNumId w:val="20"/>
  </w:num>
  <w:num w:numId="22" w16cid:durableId="1272468372">
    <w:abstractNumId w:val="13"/>
    <w:lvlOverride w:ilvl="0">
      <w:startOverride w:val="1"/>
    </w:lvlOverride>
  </w:num>
  <w:num w:numId="23" w16cid:durableId="1976909197">
    <w:abstractNumId w:val="15"/>
    <w:lvlOverride w:ilvl="0">
      <w:startOverride w:val="1"/>
    </w:lvlOverride>
  </w:num>
  <w:num w:numId="24" w16cid:durableId="537593943">
    <w:abstractNumId w:val="4"/>
  </w:num>
  <w:num w:numId="25" w16cid:durableId="595750757">
    <w:abstractNumId w:val="1"/>
  </w:num>
  <w:num w:numId="26" w16cid:durableId="1470201251">
    <w:abstractNumId w:val="1"/>
    <w:lvlOverride w:ilvl="0">
      <w:startOverride w:val="1"/>
    </w:lvlOverride>
  </w:num>
  <w:num w:numId="27" w16cid:durableId="2120484210">
    <w:abstractNumId w:val="2"/>
  </w:num>
  <w:num w:numId="28" w16cid:durableId="1301037902">
    <w:abstractNumId w:val="0"/>
  </w:num>
  <w:num w:numId="29" w16cid:durableId="2059477514">
    <w:abstractNumId w:val="21"/>
  </w:num>
  <w:num w:numId="30" w16cid:durableId="565336483">
    <w:abstractNumId w:val="21"/>
  </w:num>
  <w:num w:numId="31" w16cid:durableId="1619141196">
    <w:abstractNumId w:val="21"/>
  </w:num>
  <w:num w:numId="32" w16cid:durableId="192889954">
    <w:abstractNumId w:val="21"/>
  </w:num>
  <w:num w:numId="33" w16cid:durableId="422384396">
    <w:abstractNumId w:val="14"/>
  </w:num>
  <w:num w:numId="34" w16cid:durableId="132528060">
    <w:abstractNumId w:val="8"/>
  </w:num>
  <w:num w:numId="35" w16cid:durableId="1774087954">
    <w:abstractNumId w:val="18"/>
  </w:num>
  <w:num w:numId="36" w16cid:durableId="1123157109">
    <w:abstractNumId w:val="25"/>
  </w:num>
  <w:num w:numId="37" w16cid:durableId="690691933">
    <w:abstractNumId w:val="5"/>
  </w:num>
  <w:num w:numId="38" w16cid:durableId="1567883862">
    <w:abstractNumId w:val="24"/>
  </w:num>
  <w:num w:numId="39" w16cid:durableId="1002587768">
    <w:abstractNumId w:val="13"/>
  </w:num>
  <w:num w:numId="40" w16cid:durableId="1590650144">
    <w:abstractNumId w:val="13"/>
  </w:num>
  <w:num w:numId="41" w16cid:durableId="1153988626">
    <w:abstractNumId w:val="13"/>
  </w:num>
  <w:num w:numId="42" w16cid:durableId="1920823679">
    <w:abstractNumId w:val="13"/>
  </w:num>
  <w:num w:numId="43" w16cid:durableId="590433744">
    <w:abstractNumId w:val="13"/>
  </w:num>
  <w:num w:numId="44" w16cid:durableId="181675390">
    <w:abstractNumId w:val="13"/>
  </w:num>
  <w:num w:numId="45" w16cid:durableId="821972561">
    <w:abstractNumId w:val="21"/>
  </w:num>
  <w:num w:numId="46" w16cid:durableId="581568282">
    <w:abstractNumId w:val="19"/>
  </w:num>
  <w:num w:numId="47" w16cid:durableId="1369184682">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3262071">
    <w:abstractNumId w:val="7"/>
  </w:num>
  <w:num w:numId="49" w16cid:durableId="1981030389">
    <w:abstractNumId w:val="11"/>
  </w:num>
  <w:num w:numId="50" w16cid:durableId="1867525221">
    <w:abstractNumId w:val="17"/>
  </w:num>
  <w:num w:numId="51" w16cid:durableId="168074061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oFAAH5NpYtAAAA"/>
  </w:docVars>
  <w:rsids>
    <w:rsidRoot w:val="009040CA"/>
    <w:rsid w:val="00001C9B"/>
    <w:rsid w:val="00002524"/>
    <w:rsid w:val="000040DC"/>
    <w:rsid w:val="00005BB5"/>
    <w:rsid w:val="000062C4"/>
    <w:rsid w:val="000106F9"/>
    <w:rsid w:val="00011C2E"/>
    <w:rsid w:val="000151EF"/>
    <w:rsid w:val="00017ABF"/>
    <w:rsid w:val="00017FD4"/>
    <w:rsid w:val="000210D9"/>
    <w:rsid w:val="00022C8D"/>
    <w:rsid w:val="000239F5"/>
    <w:rsid w:val="00023E80"/>
    <w:rsid w:val="00024BD7"/>
    <w:rsid w:val="00024DCC"/>
    <w:rsid w:val="00025706"/>
    <w:rsid w:val="00025F8F"/>
    <w:rsid w:val="00026A47"/>
    <w:rsid w:val="00034765"/>
    <w:rsid w:val="00037DBF"/>
    <w:rsid w:val="00042E38"/>
    <w:rsid w:val="00046EA0"/>
    <w:rsid w:val="0004719B"/>
    <w:rsid w:val="000524DD"/>
    <w:rsid w:val="00054E4E"/>
    <w:rsid w:val="000556DA"/>
    <w:rsid w:val="000566B4"/>
    <w:rsid w:val="000573B6"/>
    <w:rsid w:val="00057683"/>
    <w:rsid w:val="00063140"/>
    <w:rsid w:val="000636E6"/>
    <w:rsid w:val="00065818"/>
    <w:rsid w:val="00071109"/>
    <w:rsid w:val="00075E83"/>
    <w:rsid w:val="00075F9B"/>
    <w:rsid w:val="0007691C"/>
    <w:rsid w:val="00077DE5"/>
    <w:rsid w:val="00080B75"/>
    <w:rsid w:val="00082D0A"/>
    <w:rsid w:val="000853BF"/>
    <w:rsid w:val="0008612A"/>
    <w:rsid w:val="00086547"/>
    <w:rsid w:val="0008720A"/>
    <w:rsid w:val="00090AC7"/>
    <w:rsid w:val="00090AE7"/>
    <w:rsid w:val="00090E18"/>
    <w:rsid w:val="00092157"/>
    <w:rsid w:val="00095160"/>
    <w:rsid w:val="000955D6"/>
    <w:rsid w:val="00095C35"/>
    <w:rsid w:val="00096651"/>
    <w:rsid w:val="0009679A"/>
    <w:rsid w:val="0009745A"/>
    <w:rsid w:val="000A10BC"/>
    <w:rsid w:val="000A75A1"/>
    <w:rsid w:val="000B0056"/>
    <w:rsid w:val="000B37C9"/>
    <w:rsid w:val="000B533B"/>
    <w:rsid w:val="000B758C"/>
    <w:rsid w:val="000B7BF7"/>
    <w:rsid w:val="000C1514"/>
    <w:rsid w:val="000C196E"/>
    <w:rsid w:val="000C3C7B"/>
    <w:rsid w:val="000C4430"/>
    <w:rsid w:val="000C4523"/>
    <w:rsid w:val="000C5298"/>
    <w:rsid w:val="000C7651"/>
    <w:rsid w:val="000D0F93"/>
    <w:rsid w:val="000D1DDF"/>
    <w:rsid w:val="000D5189"/>
    <w:rsid w:val="000D62B3"/>
    <w:rsid w:val="000F06EE"/>
    <w:rsid w:val="000F12A2"/>
    <w:rsid w:val="000F266D"/>
    <w:rsid w:val="000F619C"/>
    <w:rsid w:val="000F627D"/>
    <w:rsid w:val="000F6438"/>
    <w:rsid w:val="000F6A46"/>
    <w:rsid w:val="00100841"/>
    <w:rsid w:val="001032C6"/>
    <w:rsid w:val="00103AF3"/>
    <w:rsid w:val="00103CB6"/>
    <w:rsid w:val="0010503C"/>
    <w:rsid w:val="00105153"/>
    <w:rsid w:val="001051E6"/>
    <w:rsid w:val="00106416"/>
    <w:rsid w:val="00110481"/>
    <w:rsid w:val="001106A6"/>
    <w:rsid w:val="00110BDC"/>
    <w:rsid w:val="001127C9"/>
    <w:rsid w:val="00112E76"/>
    <w:rsid w:val="00114F21"/>
    <w:rsid w:val="00115B88"/>
    <w:rsid w:val="001201CC"/>
    <w:rsid w:val="0012471A"/>
    <w:rsid w:val="00132F6A"/>
    <w:rsid w:val="00133763"/>
    <w:rsid w:val="00133913"/>
    <w:rsid w:val="00136CA4"/>
    <w:rsid w:val="00140221"/>
    <w:rsid w:val="00141AA5"/>
    <w:rsid w:val="00141DA8"/>
    <w:rsid w:val="00142158"/>
    <w:rsid w:val="00143BFF"/>
    <w:rsid w:val="00144731"/>
    <w:rsid w:val="001466E2"/>
    <w:rsid w:val="001477F1"/>
    <w:rsid w:val="00147884"/>
    <w:rsid w:val="00151404"/>
    <w:rsid w:val="00154F41"/>
    <w:rsid w:val="001571EF"/>
    <w:rsid w:val="001575EA"/>
    <w:rsid w:val="00160EB7"/>
    <w:rsid w:val="00161D4E"/>
    <w:rsid w:val="00162AED"/>
    <w:rsid w:val="00162F74"/>
    <w:rsid w:val="001642FC"/>
    <w:rsid w:val="0016496B"/>
    <w:rsid w:val="00167062"/>
    <w:rsid w:val="00167CD5"/>
    <w:rsid w:val="00170ED7"/>
    <w:rsid w:val="001713AD"/>
    <w:rsid w:val="00172001"/>
    <w:rsid w:val="001720CC"/>
    <w:rsid w:val="001724F5"/>
    <w:rsid w:val="00172ACC"/>
    <w:rsid w:val="001743E2"/>
    <w:rsid w:val="00174571"/>
    <w:rsid w:val="001745F8"/>
    <w:rsid w:val="00177E15"/>
    <w:rsid w:val="001838CF"/>
    <w:rsid w:val="00185026"/>
    <w:rsid w:val="00185DF9"/>
    <w:rsid w:val="001868EE"/>
    <w:rsid w:val="00190120"/>
    <w:rsid w:val="0019148C"/>
    <w:rsid w:val="00194153"/>
    <w:rsid w:val="0019714A"/>
    <w:rsid w:val="001977F4"/>
    <w:rsid w:val="001A0C75"/>
    <w:rsid w:val="001A1679"/>
    <w:rsid w:val="001A3BA4"/>
    <w:rsid w:val="001A6D1F"/>
    <w:rsid w:val="001B7179"/>
    <w:rsid w:val="001B737C"/>
    <w:rsid w:val="001C05BD"/>
    <w:rsid w:val="001C0752"/>
    <w:rsid w:val="001C1171"/>
    <w:rsid w:val="001C3D7F"/>
    <w:rsid w:val="001C3F47"/>
    <w:rsid w:val="001C4BDC"/>
    <w:rsid w:val="001D088C"/>
    <w:rsid w:val="001D1BD0"/>
    <w:rsid w:val="001D209A"/>
    <w:rsid w:val="001D58BE"/>
    <w:rsid w:val="001D5965"/>
    <w:rsid w:val="001E0E3C"/>
    <w:rsid w:val="001E1A51"/>
    <w:rsid w:val="001E1F4C"/>
    <w:rsid w:val="001E30F6"/>
    <w:rsid w:val="001E4457"/>
    <w:rsid w:val="001E62D4"/>
    <w:rsid w:val="001E7B11"/>
    <w:rsid w:val="001F5246"/>
    <w:rsid w:val="00203760"/>
    <w:rsid w:val="00206C48"/>
    <w:rsid w:val="0020708E"/>
    <w:rsid w:val="00207904"/>
    <w:rsid w:val="00207938"/>
    <w:rsid w:val="0020793A"/>
    <w:rsid w:val="00207A35"/>
    <w:rsid w:val="00213257"/>
    <w:rsid w:val="0021340F"/>
    <w:rsid w:val="00215442"/>
    <w:rsid w:val="0021575D"/>
    <w:rsid w:val="00215E03"/>
    <w:rsid w:val="00217E5D"/>
    <w:rsid w:val="00217EE5"/>
    <w:rsid w:val="0022035C"/>
    <w:rsid w:val="0022041D"/>
    <w:rsid w:val="00227AE0"/>
    <w:rsid w:val="00230A84"/>
    <w:rsid w:val="00232209"/>
    <w:rsid w:val="00232E58"/>
    <w:rsid w:val="00233672"/>
    <w:rsid w:val="00234A2A"/>
    <w:rsid w:val="00235F5C"/>
    <w:rsid w:val="00237297"/>
    <w:rsid w:val="002400FC"/>
    <w:rsid w:val="002417CF"/>
    <w:rsid w:val="0024198B"/>
    <w:rsid w:val="002428DF"/>
    <w:rsid w:val="00244321"/>
    <w:rsid w:val="002503ED"/>
    <w:rsid w:val="0025052C"/>
    <w:rsid w:val="002509AE"/>
    <w:rsid w:val="00250E38"/>
    <w:rsid w:val="002536C8"/>
    <w:rsid w:val="00253E59"/>
    <w:rsid w:val="0025432A"/>
    <w:rsid w:val="002546F1"/>
    <w:rsid w:val="00255697"/>
    <w:rsid w:val="00256D3D"/>
    <w:rsid w:val="00257FA3"/>
    <w:rsid w:val="00260D84"/>
    <w:rsid w:val="002635CD"/>
    <w:rsid w:val="00266572"/>
    <w:rsid w:val="00272729"/>
    <w:rsid w:val="00275C82"/>
    <w:rsid w:val="002765C0"/>
    <w:rsid w:val="00277B56"/>
    <w:rsid w:val="00282585"/>
    <w:rsid w:val="002843EE"/>
    <w:rsid w:val="00286392"/>
    <w:rsid w:val="00290DAE"/>
    <w:rsid w:val="0029208D"/>
    <w:rsid w:val="002922F5"/>
    <w:rsid w:val="002947AB"/>
    <w:rsid w:val="0029576B"/>
    <w:rsid w:val="00296822"/>
    <w:rsid w:val="002A19F5"/>
    <w:rsid w:val="002A3A84"/>
    <w:rsid w:val="002A51E1"/>
    <w:rsid w:val="002A5279"/>
    <w:rsid w:val="002A552C"/>
    <w:rsid w:val="002A56CF"/>
    <w:rsid w:val="002A5E45"/>
    <w:rsid w:val="002A6A56"/>
    <w:rsid w:val="002A7569"/>
    <w:rsid w:val="002B1C07"/>
    <w:rsid w:val="002B4922"/>
    <w:rsid w:val="002B587C"/>
    <w:rsid w:val="002B718C"/>
    <w:rsid w:val="002C09D8"/>
    <w:rsid w:val="002C22C3"/>
    <w:rsid w:val="002C2D19"/>
    <w:rsid w:val="002C3411"/>
    <w:rsid w:val="002C4CA2"/>
    <w:rsid w:val="002C7AC7"/>
    <w:rsid w:val="002D070A"/>
    <w:rsid w:val="002D0D62"/>
    <w:rsid w:val="002D0EBD"/>
    <w:rsid w:val="002D10FA"/>
    <w:rsid w:val="002D1860"/>
    <w:rsid w:val="002D4C55"/>
    <w:rsid w:val="002D4D14"/>
    <w:rsid w:val="002D7004"/>
    <w:rsid w:val="002E3314"/>
    <w:rsid w:val="002E6DED"/>
    <w:rsid w:val="002F46BE"/>
    <w:rsid w:val="002F5797"/>
    <w:rsid w:val="002F7FD0"/>
    <w:rsid w:val="00300956"/>
    <w:rsid w:val="0030106D"/>
    <w:rsid w:val="00302074"/>
    <w:rsid w:val="00302C74"/>
    <w:rsid w:val="00303813"/>
    <w:rsid w:val="00304AD5"/>
    <w:rsid w:val="00311A6B"/>
    <w:rsid w:val="0031340F"/>
    <w:rsid w:val="003141D0"/>
    <w:rsid w:val="00314A27"/>
    <w:rsid w:val="00314C66"/>
    <w:rsid w:val="00317187"/>
    <w:rsid w:val="00317395"/>
    <w:rsid w:val="00317418"/>
    <w:rsid w:val="00320E20"/>
    <w:rsid w:val="00322540"/>
    <w:rsid w:val="00323591"/>
    <w:rsid w:val="0032415B"/>
    <w:rsid w:val="0032499A"/>
    <w:rsid w:val="00325CB2"/>
    <w:rsid w:val="003341F7"/>
    <w:rsid w:val="00335627"/>
    <w:rsid w:val="00336D04"/>
    <w:rsid w:val="00342828"/>
    <w:rsid w:val="00343A15"/>
    <w:rsid w:val="00345F4E"/>
    <w:rsid w:val="00347FEC"/>
    <w:rsid w:val="0035118B"/>
    <w:rsid w:val="003519AB"/>
    <w:rsid w:val="00351A08"/>
    <w:rsid w:val="00354810"/>
    <w:rsid w:val="00356487"/>
    <w:rsid w:val="00356F45"/>
    <w:rsid w:val="00361BA4"/>
    <w:rsid w:val="00366B74"/>
    <w:rsid w:val="003710D6"/>
    <w:rsid w:val="00374049"/>
    <w:rsid w:val="00374330"/>
    <w:rsid w:val="003771D0"/>
    <w:rsid w:val="00384027"/>
    <w:rsid w:val="0038558B"/>
    <w:rsid w:val="00385C77"/>
    <w:rsid w:val="0038637E"/>
    <w:rsid w:val="00386E76"/>
    <w:rsid w:val="003879A4"/>
    <w:rsid w:val="00390132"/>
    <w:rsid w:val="00391F80"/>
    <w:rsid w:val="003936BA"/>
    <w:rsid w:val="00395422"/>
    <w:rsid w:val="00395667"/>
    <w:rsid w:val="0039640F"/>
    <w:rsid w:val="00396770"/>
    <w:rsid w:val="003969EE"/>
    <w:rsid w:val="00396C22"/>
    <w:rsid w:val="00397033"/>
    <w:rsid w:val="003A0440"/>
    <w:rsid w:val="003A3636"/>
    <w:rsid w:val="003A5D7B"/>
    <w:rsid w:val="003A710A"/>
    <w:rsid w:val="003B04AF"/>
    <w:rsid w:val="003B0B45"/>
    <w:rsid w:val="003B2F64"/>
    <w:rsid w:val="003B659E"/>
    <w:rsid w:val="003B70E1"/>
    <w:rsid w:val="003C275E"/>
    <w:rsid w:val="003C366D"/>
    <w:rsid w:val="003C3FEC"/>
    <w:rsid w:val="003C4273"/>
    <w:rsid w:val="003C4FDE"/>
    <w:rsid w:val="003D4AAB"/>
    <w:rsid w:val="003D51A2"/>
    <w:rsid w:val="003D6286"/>
    <w:rsid w:val="003D62DD"/>
    <w:rsid w:val="003D6863"/>
    <w:rsid w:val="003D6C76"/>
    <w:rsid w:val="003D751F"/>
    <w:rsid w:val="003D770D"/>
    <w:rsid w:val="003E0E2A"/>
    <w:rsid w:val="003E13BA"/>
    <w:rsid w:val="003E19ED"/>
    <w:rsid w:val="003E477E"/>
    <w:rsid w:val="003E58DF"/>
    <w:rsid w:val="003E5B82"/>
    <w:rsid w:val="003E6DB8"/>
    <w:rsid w:val="003E7626"/>
    <w:rsid w:val="003F2983"/>
    <w:rsid w:val="003F38B9"/>
    <w:rsid w:val="003F4DE4"/>
    <w:rsid w:val="003F654D"/>
    <w:rsid w:val="003F6A3A"/>
    <w:rsid w:val="003F7DE8"/>
    <w:rsid w:val="00400A5B"/>
    <w:rsid w:val="00400B55"/>
    <w:rsid w:val="00402AD4"/>
    <w:rsid w:val="00402F27"/>
    <w:rsid w:val="00403387"/>
    <w:rsid w:val="00404C4C"/>
    <w:rsid w:val="00405EAA"/>
    <w:rsid w:val="00411292"/>
    <w:rsid w:val="004128BF"/>
    <w:rsid w:val="004138F6"/>
    <w:rsid w:val="00413E82"/>
    <w:rsid w:val="0041423F"/>
    <w:rsid w:val="00414482"/>
    <w:rsid w:val="00414F81"/>
    <w:rsid w:val="00417AF1"/>
    <w:rsid w:val="00422670"/>
    <w:rsid w:val="004311F7"/>
    <w:rsid w:val="004313F2"/>
    <w:rsid w:val="0043170E"/>
    <w:rsid w:val="00436A0F"/>
    <w:rsid w:val="00437150"/>
    <w:rsid w:val="004371DE"/>
    <w:rsid w:val="0043750A"/>
    <w:rsid w:val="004413AD"/>
    <w:rsid w:val="00441F9E"/>
    <w:rsid w:val="0044219B"/>
    <w:rsid w:val="00442F10"/>
    <w:rsid w:val="00443114"/>
    <w:rsid w:val="00443977"/>
    <w:rsid w:val="00446DC3"/>
    <w:rsid w:val="00447380"/>
    <w:rsid w:val="00450406"/>
    <w:rsid w:val="00450894"/>
    <w:rsid w:val="00452A96"/>
    <w:rsid w:val="0045465B"/>
    <w:rsid w:val="004546B6"/>
    <w:rsid w:val="00454C7E"/>
    <w:rsid w:val="004556F3"/>
    <w:rsid w:val="00455CDF"/>
    <w:rsid w:val="0045722E"/>
    <w:rsid w:val="00461F26"/>
    <w:rsid w:val="00461FC4"/>
    <w:rsid w:val="00462195"/>
    <w:rsid w:val="00463469"/>
    <w:rsid w:val="0046679D"/>
    <w:rsid w:val="00466C85"/>
    <w:rsid w:val="004679AB"/>
    <w:rsid w:val="00467B40"/>
    <w:rsid w:val="00471718"/>
    <w:rsid w:val="0047213E"/>
    <w:rsid w:val="00473049"/>
    <w:rsid w:val="004732E9"/>
    <w:rsid w:val="00473604"/>
    <w:rsid w:val="004736C0"/>
    <w:rsid w:val="004740C7"/>
    <w:rsid w:val="004746E3"/>
    <w:rsid w:val="0047746C"/>
    <w:rsid w:val="004777FD"/>
    <w:rsid w:val="00480A69"/>
    <w:rsid w:val="0048158D"/>
    <w:rsid w:val="004843DF"/>
    <w:rsid w:val="004845CF"/>
    <w:rsid w:val="00485469"/>
    <w:rsid w:val="004854BB"/>
    <w:rsid w:val="0048661A"/>
    <w:rsid w:val="00486781"/>
    <w:rsid w:val="00486D68"/>
    <w:rsid w:val="0049054E"/>
    <w:rsid w:val="004914C3"/>
    <w:rsid w:val="0049376C"/>
    <w:rsid w:val="00493B7E"/>
    <w:rsid w:val="004960D3"/>
    <w:rsid w:val="00496606"/>
    <w:rsid w:val="004968DE"/>
    <w:rsid w:val="004A138E"/>
    <w:rsid w:val="004A24B4"/>
    <w:rsid w:val="004A56CF"/>
    <w:rsid w:val="004A6563"/>
    <w:rsid w:val="004B2AEE"/>
    <w:rsid w:val="004B470C"/>
    <w:rsid w:val="004B4A1F"/>
    <w:rsid w:val="004B5684"/>
    <w:rsid w:val="004B5861"/>
    <w:rsid w:val="004C019D"/>
    <w:rsid w:val="004C256C"/>
    <w:rsid w:val="004C5FC7"/>
    <w:rsid w:val="004C6D78"/>
    <w:rsid w:val="004C755A"/>
    <w:rsid w:val="004D2910"/>
    <w:rsid w:val="004D2E4C"/>
    <w:rsid w:val="004D465C"/>
    <w:rsid w:val="004E05F5"/>
    <w:rsid w:val="004E1ECA"/>
    <w:rsid w:val="004E2CF0"/>
    <w:rsid w:val="004E58D8"/>
    <w:rsid w:val="004E5D5D"/>
    <w:rsid w:val="004E5E66"/>
    <w:rsid w:val="004E63FF"/>
    <w:rsid w:val="004E7ADB"/>
    <w:rsid w:val="004F021C"/>
    <w:rsid w:val="004F0A5D"/>
    <w:rsid w:val="004F69AF"/>
    <w:rsid w:val="004F71C0"/>
    <w:rsid w:val="004F740F"/>
    <w:rsid w:val="004F79ED"/>
    <w:rsid w:val="004F7D44"/>
    <w:rsid w:val="0050058D"/>
    <w:rsid w:val="0050112C"/>
    <w:rsid w:val="00501CB5"/>
    <w:rsid w:val="00502167"/>
    <w:rsid w:val="005026C6"/>
    <w:rsid w:val="0050362D"/>
    <w:rsid w:val="00503B4D"/>
    <w:rsid w:val="00504EE9"/>
    <w:rsid w:val="00513E0A"/>
    <w:rsid w:val="00513E67"/>
    <w:rsid w:val="0051455E"/>
    <w:rsid w:val="00515BBE"/>
    <w:rsid w:val="00515E57"/>
    <w:rsid w:val="00516133"/>
    <w:rsid w:val="00521576"/>
    <w:rsid w:val="005215A9"/>
    <w:rsid w:val="00521EBC"/>
    <w:rsid w:val="00524E24"/>
    <w:rsid w:val="005250E6"/>
    <w:rsid w:val="005253A1"/>
    <w:rsid w:val="005259C2"/>
    <w:rsid w:val="00527B7C"/>
    <w:rsid w:val="0053021D"/>
    <w:rsid w:val="00530FF9"/>
    <w:rsid w:val="0053199A"/>
    <w:rsid w:val="00532951"/>
    <w:rsid w:val="00534C0B"/>
    <w:rsid w:val="005355F4"/>
    <w:rsid w:val="00535F05"/>
    <w:rsid w:val="00537296"/>
    <w:rsid w:val="00537AC3"/>
    <w:rsid w:val="005406AE"/>
    <w:rsid w:val="00541185"/>
    <w:rsid w:val="00542D23"/>
    <w:rsid w:val="00543418"/>
    <w:rsid w:val="0054380A"/>
    <w:rsid w:val="0054442C"/>
    <w:rsid w:val="0054492C"/>
    <w:rsid w:val="00544D76"/>
    <w:rsid w:val="00546631"/>
    <w:rsid w:val="00547F7C"/>
    <w:rsid w:val="00550285"/>
    <w:rsid w:val="00553000"/>
    <w:rsid w:val="00554030"/>
    <w:rsid w:val="005544C0"/>
    <w:rsid w:val="005545DC"/>
    <w:rsid w:val="00554B7B"/>
    <w:rsid w:val="00556619"/>
    <w:rsid w:val="00560427"/>
    <w:rsid w:val="00561316"/>
    <w:rsid w:val="00561FD3"/>
    <w:rsid w:val="00562492"/>
    <w:rsid w:val="00562BED"/>
    <w:rsid w:val="00563499"/>
    <w:rsid w:val="0056493A"/>
    <w:rsid w:val="00570AA6"/>
    <w:rsid w:val="005715EC"/>
    <w:rsid w:val="00572A20"/>
    <w:rsid w:val="00572F1C"/>
    <w:rsid w:val="0057400F"/>
    <w:rsid w:val="00574431"/>
    <w:rsid w:val="005756DE"/>
    <w:rsid w:val="00581F80"/>
    <w:rsid w:val="00582F77"/>
    <w:rsid w:val="005836F8"/>
    <w:rsid w:val="00583D20"/>
    <w:rsid w:val="00583FF4"/>
    <w:rsid w:val="00585452"/>
    <w:rsid w:val="00586665"/>
    <w:rsid w:val="005873F6"/>
    <w:rsid w:val="005878DC"/>
    <w:rsid w:val="005918FA"/>
    <w:rsid w:val="00591C30"/>
    <w:rsid w:val="005923C5"/>
    <w:rsid w:val="00592A86"/>
    <w:rsid w:val="005931E2"/>
    <w:rsid w:val="00594417"/>
    <w:rsid w:val="005961F6"/>
    <w:rsid w:val="005979D4"/>
    <w:rsid w:val="005B0140"/>
    <w:rsid w:val="005B1C20"/>
    <w:rsid w:val="005B4801"/>
    <w:rsid w:val="005B5787"/>
    <w:rsid w:val="005C07A4"/>
    <w:rsid w:val="005C1805"/>
    <w:rsid w:val="005C19AE"/>
    <w:rsid w:val="005C23A4"/>
    <w:rsid w:val="005C31BF"/>
    <w:rsid w:val="005C4031"/>
    <w:rsid w:val="005C64D2"/>
    <w:rsid w:val="005D0200"/>
    <w:rsid w:val="005D1CDF"/>
    <w:rsid w:val="005D2BB7"/>
    <w:rsid w:val="005D2CA9"/>
    <w:rsid w:val="005D4834"/>
    <w:rsid w:val="005D5A59"/>
    <w:rsid w:val="005D5F14"/>
    <w:rsid w:val="005D679F"/>
    <w:rsid w:val="005D7025"/>
    <w:rsid w:val="005D72AB"/>
    <w:rsid w:val="005E1610"/>
    <w:rsid w:val="005E1719"/>
    <w:rsid w:val="005E1B93"/>
    <w:rsid w:val="005E5744"/>
    <w:rsid w:val="005E61A8"/>
    <w:rsid w:val="005E6C02"/>
    <w:rsid w:val="005E6F53"/>
    <w:rsid w:val="005F3DCB"/>
    <w:rsid w:val="005F497D"/>
    <w:rsid w:val="005F6419"/>
    <w:rsid w:val="005F6F25"/>
    <w:rsid w:val="005F7D45"/>
    <w:rsid w:val="0060107E"/>
    <w:rsid w:val="006034F7"/>
    <w:rsid w:val="006037F8"/>
    <w:rsid w:val="0060543D"/>
    <w:rsid w:val="00605F9A"/>
    <w:rsid w:val="006104DD"/>
    <w:rsid w:val="006106FF"/>
    <w:rsid w:val="006114A8"/>
    <w:rsid w:val="006130B5"/>
    <w:rsid w:val="00613709"/>
    <w:rsid w:val="00614EFF"/>
    <w:rsid w:val="00615590"/>
    <w:rsid w:val="00615D36"/>
    <w:rsid w:val="00617400"/>
    <w:rsid w:val="0062013E"/>
    <w:rsid w:val="006216FC"/>
    <w:rsid w:val="006219E2"/>
    <w:rsid w:val="00623297"/>
    <w:rsid w:val="00623917"/>
    <w:rsid w:val="00625012"/>
    <w:rsid w:val="00625848"/>
    <w:rsid w:val="006259BB"/>
    <w:rsid w:val="0063010B"/>
    <w:rsid w:val="00630BA4"/>
    <w:rsid w:val="00632D29"/>
    <w:rsid w:val="00633FC2"/>
    <w:rsid w:val="00635841"/>
    <w:rsid w:val="00637096"/>
    <w:rsid w:val="0063733F"/>
    <w:rsid w:val="00637391"/>
    <w:rsid w:val="0064010E"/>
    <w:rsid w:val="00640E86"/>
    <w:rsid w:val="00643BED"/>
    <w:rsid w:val="00645588"/>
    <w:rsid w:val="00650004"/>
    <w:rsid w:val="00651C71"/>
    <w:rsid w:val="00652AB9"/>
    <w:rsid w:val="006577E3"/>
    <w:rsid w:val="006600A9"/>
    <w:rsid w:val="00660384"/>
    <w:rsid w:val="00663328"/>
    <w:rsid w:val="00664950"/>
    <w:rsid w:val="00664C17"/>
    <w:rsid w:val="0066514B"/>
    <w:rsid w:val="0066529C"/>
    <w:rsid w:val="00671403"/>
    <w:rsid w:val="0067304E"/>
    <w:rsid w:val="00676CC4"/>
    <w:rsid w:val="0068093F"/>
    <w:rsid w:val="00683220"/>
    <w:rsid w:val="00685092"/>
    <w:rsid w:val="0068511C"/>
    <w:rsid w:val="0068648C"/>
    <w:rsid w:val="00686594"/>
    <w:rsid w:val="00687FA0"/>
    <w:rsid w:val="00691BF1"/>
    <w:rsid w:val="00693608"/>
    <w:rsid w:val="00694C6B"/>
    <w:rsid w:val="00697914"/>
    <w:rsid w:val="006A057C"/>
    <w:rsid w:val="006A15E6"/>
    <w:rsid w:val="006A2DD7"/>
    <w:rsid w:val="006A3C11"/>
    <w:rsid w:val="006A4DAB"/>
    <w:rsid w:val="006A5B33"/>
    <w:rsid w:val="006A60CE"/>
    <w:rsid w:val="006A62B4"/>
    <w:rsid w:val="006B1563"/>
    <w:rsid w:val="006B2214"/>
    <w:rsid w:val="006B3F97"/>
    <w:rsid w:val="006B7010"/>
    <w:rsid w:val="006C004E"/>
    <w:rsid w:val="006C3095"/>
    <w:rsid w:val="006C72EF"/>
    <w:rsid w:val="006D0101"/>
    <w:rsid w:val="006D330F"/>
    <w:rsid w:val="006D40FE"/>
    <w:rsid w:val="006E1151"/>
    <w:rsid w:val="006E1292"/>
    <w:rsid w:val="006E1A3F"/>
    <w:rsid w:val="006E2999"/>
    <w:rsid w:val="006E382A"/>
    <w:rsid w:val="006E6311"/>
    <w:rsid w:val="006E6AB4"/>
    <w:rsid w:val="006E7C69"/>
    <w:rsid w:val="006F0DAC"/>
    <w:rsid w:val="006F3F50"/>
    <w:rsid w:val="006F4A58"/>
    <w:rsid w:val="006F5C44"/>
    <w:rsid w:val="00700325"/>
    <w:rsid w:val="00702723"/>
    <w:rsid w:val="0070280D"/>
    <w:rsid w:val="00705542"/>
    <w:rsid w:val="007075BD"/>
    <w:rsid w:val="00711408"/>
    <w:rsid w:val="007145FF"/>
    <w:rsid w:val="00714E2F"/>
    <w:rsid w:val="00715B2A"/>
    <w:rsid w:val="00716A2F"/>
    <w:rsid w:val="007174E5"/>
    <w:rsid w:val="007216B8"/>
    <w:rsid w:val="00722276"/>
    <w:rsid w:val="00722463"/>
    <w:rsid w:val="00722BD4"/>
    <w:rsid w:val="007246D6"/>
    <w:rsid w:val="00724772"/>
    <w:rsid w:val="007272A5"/>
    <w:rsid w:val="00727BD0"/>
    <w:rsid w:val="00734DF1"/>
    <w:rsid w:val="00741782"/>
    <w:rsid w:val="00742079"/>
    <w:rsid w:val="00742388"/>
    <w:rsid w:val="007450F1"/>
    <w:rsid w:val="00745425"/>
    <w:rsid w:val="00746622"/>
    <w:rsid w:val="007469EB"/>
    <w:rsid w:val="00751515"/>
    <w:rsid w:val="00753C3C"/>
    <w:rsid w:val="00755805"/>
    <w:rsid w:val="00757D19"/>
    <w:rsid w:val="00760ACC"/>
    <w:rsid w:val="00760E2B"/>
    <w:rsid w:val="00761F71"/>
    <w:rsid w:val="007626B7"/>
    <w:rsid w:val="00762D56"/>
    <w:rsid w:val="00763EE7"/>
    <w:rsid w:val="00767557"/>
    <w:rsid w:val="00770D28"/>
    <w:rsid w:val="007734A7"/>
    <w:rsid w:val="00777537"/>
    <w:rsid w:val="007800FE"/>
    <w:rsid w:val="00780AE6"/>
    <w:rsid w:val="0078212B"/>
    <w:rsid w:val="00784DF6"/>
    <w:rsid w:val="00785232"/>
    <w:rsid w:val="00796589"/>
    <w:rsid w:val="007A1106"/>
    <w:rsid w:val="007A2A4E"/>
    <w:rsid w:val="007A2EB3"/>
    <w:rsid w:val="007A4243"/>
    <w:rsid w:val="007A61B2"/>
    <w:rsid w:val="007A75D3"/>
    <w:rsid w:val="007B186C"/>
    <w:rsid w:val="007B1892"/>
    <w:rsid w:val="007B2D43"/>
    <w:rsid w:val="007B3D96"/>
    <w:rsid w:val="007B610B"/>
    <w:rsid w:val="007B715D"/>
    <w:rsid w:val="007C0798"/>
    <w:rsid w:val="007C1696"/>
    <w:rsid w:val="007C24C0"/>
    <w:rsid w:val="007C3ED0"/>
    <w:rsid w:val="007C413B"/>
    <w:rsid w:val="007C43AF"/>
    <w:rsid w:val="007C4A19"/>
    <w:rsid w:val="007C5971"/>
    <w:rsid w:val="007C5D5A"/>
    <w:rsid w:val="007C770C"/>
    <w:rsid w:val="007D0323"/>
    <w:rsid w:val="007D0625"/>
    <w:rsid w:val="007D503A"/>
    <w:rsid w:val="007D53AF"/>
    <w:rsid w:val="007D573A"/>
    <w:rsid w:val="007D60FD"/>
    <w:rsid w:val="007E0330"/>
    <w:rsid w:val="007E22BB"/>
    <w:rsid w:val="007E5A7B"/>
    <w:rsid w:val="007E616F"/>
    <w:rsid w:val="007F0614"/>
    <w:rsid w:val="007F06B8"/>
    <w:rsid w:val="007F07DC"/>
    <w:rsid w:val="007F0D7D"/>
    <w:rsid w:val="007F124E"/>
    <w:rsid w:val="007F26E1"/>
    <w:rsid w:val="007F2B9E"/>
    <w:rsid w:val="007F2FE5"/>
    <w:rsid w:val="007F3661"/>
    <w:rsid w:val="007F39D8"/>
    <w:rsid w:val="007F54B9"/>
    <w:rsid w:val="007F6DDE"/>
    <w:rsid w:val="007F790E"/>
    <w:rsid w:val="00801199"/>
    <w:rsid w:val="00801F2B"/>
    <w:rsid w:val="008021E5"/>
    <w:rsid w:val="00802A70"/>
    <w:rsid w:val="008045CE"/>
    <w:rsid w:val="00806A76"/>
    <w:rsid w:val="00807F43"/>
    <w:rsid w:val="00807FC6"/>
    <w:rsid w:val="00811736"/>
    <w:rsid w:val="00811C9D"/>
    <w:rsid w:val="00811E8D"/>
    <w:rsid w:val="0081229D"/>
    <w:rsid w:val="0081569F"/>
    <w:rsid w:val="0081620F"/>
    <w:rsid w:val="00816230"/>
    <w:rsid w:val="008166A6"/>
    <w:rsid w:val="00816C80"/>
    <w:rsid w:val="00817067"/>
    <w:rsid w:val="00817DF1"/>
    <w:rsid w:val="00825829"/>
    <w:rsid w:val="00833013"/>
    <w:rsid w:val="008361D1"/>
    <w:rsid w:val="008366E3"/>
    <w:rsid w:val="00836AFD"/>
    <w:rsid w:val="00836BFF"/>
    <w:rsid w:val="00836E4E"/>
    <w:rsid w:val="00841BCD"/>
    <w:rsid w:val="0084379E"/>
    <w:rsid w:val="008464B5"/>
    <w:rsid w:val="00850413"/>
    <w:rsid w:val="00851611"/>
    <w:rsid w:val="00851A8E"/>
    <w:rsid w:val="008520C0"/>
    <w:rsid w:val="0085365B"/>
    <w:rsid w:val="00854DC8"/>
    <w:rsid w:val="00856D70"/>
    <w:rsid w:val="0086015C"/>
    <w:rsid w:val="00860811"/>
    <w:rsid w:val="00861033"/>
    <w:rsid w:val="00863229"/>
    <w:rsid w:val="00864CF1"/>
    <w:rsid w:val="008656CB"/>
    <w:rsid w:val="008673C7"/>
    <w:rsid w:val="00870DB1"/>
    <w:rsid w:val="00871D76"/>
    <w:rsid w:val="00871ED5"/>
    <w:rsid w:val="008729B0"/>
    <w:rsid w:val="00872C07"/>
    <w:rsid w:val="00873478"/>
    <w:rsid w:val="00876707"/>
    <w:rsid w:val="008773E8"/>
    <w:rsid w:val="00880C28"/>
    <w:rsid w:val="00881E5E"/>
    <w:rsid w:val="008826C1"/>
    <w:rsid w:val="008828D5"/>
    <w:rsid w:val="00883DFD"/>
    <w:rsid w:val="008902F1"/>
    <w:rsid w:val="0089158C"/>
    <w:rsid w:val="00891FE4"/>
    <w:rsid w:val="0089471A"/>
    <w:rsid w:val="00897833"/>
    <w:rsid w:val="008A0688"/>
    <w:rsid w:val="008A1676"/>
    <w:rsid w:val="008A1BF7"/>
    <w:rsid w:val="008A1F5C"/>
    <w:rsid w:val="008A3CDF"/>
    <w:rsid w:val="008A4DB8"/>
    <w:rsid w:val="008A4F2A"/>
    <w:rsid w:val="008A5415"/>
    <w:rsid w:val="008A5B0E"/>
    <w:rsid w:val="008B0961"/>
    <w:rsid w:val="008B108F"/>
    <w:rsid w:val="008B2F69"/>
    <w:rsid w:val="008B3027"/>
    <w:rsid w:val="008B4DBE"/>
    <w:rsid w:val="008B5A3A"/>
    <w:rsid w:val="008B71F5"/>
    <w:rsid w:val="008B728B"/>
    <w:rsid w:val="008C07D3"/>
    <w:rsid w:val="008C1066"/>
    <w:rsid w:val="008C4C46"/>
    <w:rsid w:val="008C4E83"/>
    <w:rsid w:val="008C50AB"/>
    <w:rsid w:val="008C7C68"/>
    <w:rsid w:val="008C7E98"/>
    <w:rsid w:val="008D3B62"/>
    <w:rsid w:val="008D3DD5"/>
    <w:rsid w:val="008D4E54"/>
    <w:rsid w:val="008D5EF1"/>
    <w:rsid w:val="008E0411"/>
    <w:rsid w:val="008E0892"/>
    <w:rsid w:val="008E1C3D"/>
    <w:rsid w:val="008E2F9E"/>
    <w:rsid w:val="008E434F"/>
    <w:rsid w:val="008E4FEE"/>
    <w:rsid w:val="008E6770"/>
    <w:rsid w:val="008F022F"/>
    <w:rsid w:val="008F5B3D"/>
    <w:rsid w:val="008F7122"/>
    <w:rsid w:val="0090091A"/>
    <w:rsid w:val="009021CC"/>
    <w:rsid w:val="00902CBC"/>
    <w:rsid w:val="0090332D"/>
    <w:rsid w:val="00903BB9"/>
    <w:rsid w:val="00904003"/>
    <w:rsid w:val="00904053"/>
    <w:rsid w:val="009040CA"/>
    <w:rsid w:val="009041E1"/>
    <w:rsid w:val="009042BD"/>
    <w:rsid w:val="009054B2"/>
    <w:rsid w:val="00906033"/>
    <w:rsid w:val="009079A6"/>
    <w:rsid w:val="00907A7F"/>
    <w:rsid w:val="009117AB"/>
    <w:rsid w:val="00911B71"/>
    <w:rsid w:val="00914077"/>
    <w:rsid w:val="00914C3B"/>
    <w:rsid w:val="0091547C"/>
    <w:rsid w:val="00917BDE"/>
    <w:rsid w:val="00920A77"/>
    <w:rsid w:val="009235D8"/>
    <w:rsid w:val="00923FF0"/>
    <w:rsid w:val="00924D24"/>
    <w:rsid w:val="00927417"/>
    <w:rsid w:val="00930352"/>
    <w:rsid w:val="0093119C"/>
    <w:rsid w:val="0093215F"/>
    <w:rsid w:val="00933F59"/>
    <w:rsid w:val="00936159"/>
    <w:rsid w:val="00937755"/>
    <w:rsid w:val="0094005F"/>
    <w:rsid w:val="009415C2"/>
    <w:rsid w:val="00941B22"/>
    <w:rsid w:val="00942738"/>
    <w:rsid w:val="0094766A"/>
    <w:rsid w:val="00947B03"/>
    <w:rsid w:val="009507EA"/>
    <w:rsid w:val="009546F8"/>
    <w:rsid w:val="00954890"/>
    <w:rsid w:val="00954E85"/>
    <w:rsid w:val="00955961"/>
    <w:rsid w:val="0096181A"/>
    <w:rsid w:val="0096709D"/>
    <w:rsid w:val="00970040"/>
    <w:rsid w:val="0097104F"/>
    <w:rsid w:val="00971A95"/>
    <w:rsid w:val="00971AF0"/>
    <w:rsid w:val="00971FBD"/>
    <w:rsid w:val="00973857"/>
    <w:rsid w:val="00977E1D"/>
    <w:rsid w:val="00977E2A"/>
    <w:rsid w:val="009807AE"/>
    <w:rsid w:val="00981737"/>
    <w:rsid w:val="009832C1"/>
    <w:rsid w:val="00983F87"/>
    <w:rsid w:val="00984797"/>
    <w:rsid w:val="0098631B"/>
    <w:rsid w:val="0099068F"/>
    <w:rsid w:val="00991C79"/>
    <w:rsid w:val="00992729"/>
    <w:rsid w:val="00992A7B"/>
    <w:rsid w:val="00997FAA"/>
    <w:rsid w:val="009A2360"/>
    <w:rsid w:val="009A28D9"/>
    <w:rsid w:val="009A3628"/>
    <w:rsid w:val="009A390B"/>
    <w:rsid w:val="009A538A"/>
    <w:rsid w:val="009A6550"/>
    <w:rsid w:val="009A7756"/>
    <w:rsid w:val="009B0573"/>
    <w:rsid w:val="009B10AA"/>
    <w:rsid w:val="009B283F"/>
    <w:rsid w:val="009B4DA9"/>
    <w:rsid w:val="009B5314"/>
    <w:rsid w:val="009B5FC3"/>
    <w:rsid w:val="009B7B4B"/>
    <w:rsid w:val="009B7C21"/>
    <w:rsid w:val="009C13E7"/>
    <w:rsid w:val="009C2278"/>
    <w:rsid w:val="009C4901"/>
    <w:rsid w:val="009D03B2"/>
    <w:rsid w:val="009D03D5"/>
    <w:rsid w:val="009D328B"/>
    <w:rsid w:val="009D43AC"/>
    <w:rsid w:val="009D77AE"/>
    <w:rsid w:val="009E287E"/>
    <w:rsid w:val="009E3320"/>
    <w:rsid w:val="009E3495"/>
    <w:rsid w:val="009E4AA0"/>
    <w:rsid w:val="009E5122"/>
    <w:rsid w:val="009E5A5A"/>
    <w:rsid w:val="009F0748"/>
    <w:rsid w:val="009F143E"/>
    <w:rsid w:val="009F1B20"/>
    <w:rsid w:val="009F1CB5"/>
    <w:rsid w:val="009F3011"/>
    <w:rsid w:val="009F774C"/>
    <w:rsid w:val="00A012B1"/>
    <w:rsid w:val="00A03B9E"/>
    <w:rsid w:val="00A041CC"/>
    <w:rsid w:val="00A04992"/>
    <w:rsid w:val="00A04E73"/>
    <w:rsid w:val="00A0581C"/>
    <w:rsid w:val="00A06401"/>
    <w:rsid w:val="00A069B5"/>
    <w:rsid w:val="00A07D8E"/>
    <w:rsid w:val="00A100DE"/>
    <w:rsid w:val="00A11667"/>
    <w:rsid w:val="00A11B99"/>
    <w:rsid w:val="00A12C06"/>
    <w:rsid w:val="00A134C3"/>
    <w:rsid w:val="00A147AA"/>
    <w:rsid w:val="00A15662"/>
    <w:rsid w:val="00A16471"/>
    <w:rsid w:val="00A168A2"/>
    <w:rsid w:val="00A210B6"/>
    <w:rsid w:val="00A21D71"/>
    <w:rsid w:val="00A22B78"/>
    <w:rsid w:val="00A22BDE"/>
    <w:rsid w:val="00A23E24"/>
    <w:rsid w:val="00A25AE5"/>
    <w:rsid w:val="00A31222"/>
    <w:rsid w:val="00A31707"/>
    <w:rsid w:val="00A337E2"/>
    <w:rsid w:val="00A345DE"/>
    <w:rsid w:val="00A35DC1"/>
    <w:rsid w:val="00A36B23"/>
    <w:rsid w:val="00A37002"/>
    <w:rsid w:val="00A401A4"/>
    <w:rsid w:val="00A404D6"/>
    <w:rsid w:val="00A40ED1"/>
    <w:rsid w:val="00A422FF"/>
    <w:rsid w:val="00A4355E"/>
    <w:rsid w:val="00A46A59"/>
    <w:rsid w:val="00A47F7D"/>
    <w:rsid w:val="00A514E0"/>
    <w:rsid w:val="00A51F79"/>
    <w:rsid w:val="00A52CB3"/>
    <w:rsid w:val="00A55783"/>
    <w:rsid w:val="00A6093E"/>
    <w:rsid w:val="00A615B5"/>
    <w:rsid w:val="00A62063"/>
    <w:rsid w:val="00A659A9"/>
    <w:rsid w:val="00A75C50"/>
    <w:rsid w:val="00A761DD"/>
    <w:rsid w:val="00A8029E"/>
    <w:rsid w:val="00A856BA"/>
    <w:rsid w:val="00A872A5"/>
    <w:rsid w:val="00A92BCD"/>
    <w:rsid w:val="00A934F7"/>
    <w:rsid w:val="00A967C0"/>
    <w:rsid w:val="00A971C0"/>
    <w:rsid w:val="00A976BA"/>
    <w:rsid w:val="00A97AE2"/>
    <w:rsid w:val="00AA0353"/>
    <w:rsid w:val="00AA1A21"/>
    <w:rsid w:val="00AA1B0E"/>
    <w:rsid w:val="00AA2587"/>
    <w:rsid w:val="00AA3A35"/>
    <w:rsid w:val="00AA3DDF"/>
    <w:rsid w:val="00AA47B6"/>
    <w:rsid w:val="00AA701F"/>
    <w:rsid w:val="00AA71DA"/>
    <w:rsid w:val="00AA72CE"/>
    <w:rsid w:val="00AB1145"/>
    <w:rsid w:val="00AB374A"/>
    <w:rsid w:val="00AB4D29"/>
    <w:rsid w:val="00AB514C"/>
    <w:rsid w:val="00AB5614"/>
    <w:rsid w:val="00AB6F2F"/>
    <w:rsid w:val="00AB7C6B"/>
    <w:rsid w:val="00AC0097"/>
    <w:rsid w:val="00AC163B"/>
    <w:rsid w:val="00AC1845"/>
    <w:rsid w:val="00AC1F26"/>
    <w:rsid w:val="00AC2418"/>
    <w:rsid w:val="00AC2F6D"/>
    <w:rsid w:val="00AC4358"/>
    <w:rsid w:val="00AC5CA7"/>
    <w:rsid w:val="00AC6058"/>
    <w:rsid w:val="00AD240A"/>
    <w:rsid w:val="00AD3F83"/>
    <w:rsid w:val="00AE1CE8"/>
    <w:rsid w:val="00AE2BA5"/>
    <w:rsid w:val="00AE40E8"/>
    <w:rsid w:val="00AE56B1"/>
    <w:rsid w:val="00AE64D8"/>
    <w:rsid w:val="00AE6D09"/>
    <w:rsid w:val="00AE7953"/>
    <w:rsid w:val="00AF1B02"/>
    <w:rsid w:val="00AF3578"/>
    <w:rsid w:val="00AF692A"/>
    <w:rsid w:val="00AF7A7C"/>
    <w:rsid w:val="00B01BF8"/>
    <w:rsid w:val="00B03EF4"/>
    <w:rsid w:val="00B11A06"/>
    <w:rsid w:val="00B1302F"/>
    <w:rsid w:val="00B153FB"/>
    <w:rsid w:val="00B1652C"/>
    <w:rsid w:val="00B200C4"/>
    <w:rsid w:val="00B231A2"/>
    <w:rsid w:val="00B31802"/>
    <w:rsid w:val="00B3368D"/>
    <w:rsid w:val="00B33AF3"/>
    <w:rsid w:val="00B356FC"/>
    <w:rsid w:val="00B35890"/>
    <w:rsid w:val="00B35C76"/>
    <w:rsid w:val="00B37115"/>
    <w:rsid w:val="00B408B6"/>
    <w:rsid w:val="00B4120F"/>
    <w:rsid w:val="00B42059"/>
    <w:rsid w:val="00B42C2C"/>
    <w:rsid w:val="00B44C99"/>
    <w:rsid w:val="00B45023"/>
    <w:rsid w:val="00B459F2"/>
    <w:rsid w:val="00B469A1"/>
    <w:rsid w:val="00B473A1"/>
    <w:rsid w:val="00B51FED"/>
    <w:rsid w:val="00B542DA"/>
    <w:rsid w:val="00B563CC"/>
    <w:rsid w:val="00B606E6"/>
    <w:rsid w:val="00B61F75"/>
    <w:rsid w:val="00B625BF"/>
    <w:rsid w:val="00B63DFB"/>
    <w:rsid w:val="00B71E4F"/>
    <w:rsid w:val="00B72891"/>
    <w:rsid w:val="00B73862"/>
    <w:rsid w:val="00B73AD5"/>
    <w:rsid w:val="00B73F43"/>
    <w:rsid w:val="00B806E9"/>
    <w:rsid w:val="00B828B7"/>
    <w:rsid w:val="00B83417"/>
    <w:rsid w:val="00B84A39"/>
    <w:rsid w:val="00B91651"/>
    <w:rsid w:val="00B94077"/>
    <w:rsid w:val="00B94875"/>
    <w:rsid w:val="00B94C3E"/>
    <w:rsid w:val="00BA0054"/>
    <w:rsid w:val="00BA0ECE"/>
    <w:rsid w:val="00BA3E2D"/>
    <w:rsid w:val="00BA5F38"/>
    <w:rsid w:val="00BA6B66"/>
    <w:rsid w:val="00BA6E48"/>
    <w:rsid w:val="00BB1F7F"/>
    <w:rsid w:val="00BB2EDD"/>
    <w:rsid w:val="00BB3F87"/>
    <w:rsid w:val="00BB4988"/>
    <w:rsid w:val="00BB6B4C"/>
    <w:rsid w:val="00BC4620"/>
    <w:rsid w:val="00BD0A88"/>
    <w:rsid w:val="00BD0CCF"/>
    <w:rsid w:val="00BD3BE7"/>
    <w:rsid w:val="00BD45CB"/>
    <w:rsid w:val="00BD506A"/>
    <w:rsid w:val="00BD54D1"/>
    <w:rsid w:val="00BD5C70"/>
    <w:rsid w:val="00BD7169"/>
    <w:rsid w:val="00BE0AF6"/>
    <w:rsid w:val="00BE18F1"/>
    <w:rsid w:val="00BE1E3E"/>
    <w:rsid w:val="00BE1F03"/>
    <w:rsid w:val="00BE2A8E"/>
    <w:rsid w:val="00BE365B"/>
    <w:rsid w:val="00BE58A7"/>
    <w:rsid w:val="00BE7CC6"/>
    <w:rsid w:val="00BF0A9C"/>
    <w:rsid w:val="00BF0D98"/>
    <w:rsid w:val="00BF1A7A"/>
    <w:rsid w:val="00BF2218"/>
    <w:rsid w:val="00BF2A7F"/>
    <w:rsid w:val="00BF2CE6"/>
    <w:rsid w:val="00BF59A8"/>
    <w:rsid w:val="00C017DA"/>
    <w:rsid w:val="00C02A99"/>
    <w:rsid w:val="00C039BC"/>
    <w:rsid w:val="00C0426B"/>
    <w:rsid w:val="00C045DF"/>
    <w:rsid w:val="00C04C83"/>
    <w:rsid w:val="00C054AF"/>
    <w:rsid w:val="00C068B9"/>
    <w:rsid w:val="00C07C37"/>
    <w:rsid w:val="00C10D0F"/>
    <w:rsid w:val="00C1128C"/>
    <w:rsid w:val="00C1534E"/>
    <w:rsid w:val="00C16EDE"/>
    <w:rsid w:val="00C17078"/>
    <w:rsid w:val="00C17C8A"/>
    <w:rsid w:val="00C21888"/>
    <w:rsid w:val="00C26D43"/>
    <w:rsid w:val="00C3078E"/>
    <w:rsid w:val="00C31E89"/>
    <w:rsid w:val="00C3736F"/>
    <w:rsid w:val="00C3768C"/>
    <w:rsid w:val="00C41FB8"/>
    <w:rsid w:val="00C44255"/>
    <w:rsid w:val="00C4458E"/>
    <w:rsid w:val="00C46548"/>
    <w:rsid w:val="00C504D7"/>
    <w:rsid w:val="00C528ED"/>
    <w:rsid w:val="00C52989"/>
    <w:rsid w:val="00C52F73"/>
    <w:rsid w:val="00C5476F"/>
    <w:rsid w:val="00C574D5"/>
    <w:rsid w:val="00C60C62"/>
    <w:rsid w:val="00C63809"/>
    <w:rsid w:val="00C641E9"/>
    <w:rsid w:val="00C658D1"/>
    <w:rsid w:val="00C661BA"/>
    <w:rsid w:val="00C66F66"/>
    <w:rsid w:val="00C72B45"/>
    <w:rsid w:val="00C73F32"/>
    <w:rsid w:val="00C74C5E"/>
    <w:rsid w:val="00C753BF"/>
    <w:rsid w:val="00C775DD"/>
    <w:rsid w:val="00C810A2"/>
    <w:rsid w:val="00C81130"/>
    <w:rsid w:val="00C87462"/>
    <w:rsid w:val="00C8756E"/>
    <w:rsid w:val="00C92488"/>
    <w:rsid w:val="00C93276"/>
    <w:rsid w:val="00CA0BB9"/>
    <w:rsid w:val="00CA0C8C"/>
    <w:rsid w:val="00CA180C"/>
    <w:rsid w:val="00CA1900"/>
    <w:rsid w:val="00CA6752"/>
    <w:rsid w:val="00CA6ACC"/>
    <w:rsid w:val="00CB07A4"/>
    <w:rsid w:val="00CB20C0"/>
    <w:rsid w:val="00CB20D6"/>
    <w:rsid w:val="00CB22B2"/>
    <w:rsid w:val="00CB2316"/>
    <w:rsid w:val="00CB2CF2"/>
    <w:rsid w:val="00CB6C4E"/>
    <w:rsid w:val="00CC019F"/>
    <w:rsid w:val="00CC0B9D"/>
    <w:rsid w:val="00CC30BD"/>
    <w:rsid w:val="00CC33AA"/>
    <w:rsid w:val="00CC3EE2"/>
    <w:rsid w:val="00CC4020"/>
    <w:rsid w:val="00CC4BDC"/>
    <w:rsid w:val="00CD2A7F"/>
    <w:rsid w:val="00CD3192"/>
    <w:rsid w:val="00CD4872"/>
    <w:rsid w:val="00CD51FF"/>
    <w:rsid w:val="00CD56FF"/>
    <w:rsid w:val="00CD6300"/>
    <w:rsid w:val="00CD674C"/>
    <w:rsid w:val="00CD695A"/>
    <w:rsid w:val="00CD7492"/>
    <w:rsid w:val="00CE0B3C"/>
    <w:rsid w:val="00CE24CA"/>
    <w:rsid w:val="00CE2544"/>
    <w:rsid w:val="00CE30BE"/>
    <w:rsid w:val="00CE3A6B"/>
    <w:rsid w:val="00CE4B4A"/>
    <w:rsid w:val="00CE4C0F"/>
    <w:rsid w:val="00CE51BF"/>
    <w:rsid w:val="00CE5C09"/>
    <w:rsid w:val="00CF0827"/>
    <w:rsid w:val="00CF0EAF"/>
    <w:rsid w:val="00CF3DB1"/>
    <w:rsid w:val="00CF40A4"/>
    <w:rsid w:val="00CF437C"/>
    <w:rsid w:val="00CF4FE6"/>
    <w:rsid w:val="00D00211"/>
    <w:rsid w:val="00D00997"/>
    <w:rsid w:val="00D0165C"/>
    <w:rsid w:val="00D03709"/>
    <w:rsid w:val="00D06309"/>
    <w:rsid w:val="00D131FA"/>
    <w:rsid w:val="00D133FF"/>
    <w:rsid w:val="00D14F3A"/>
    <w:rsid w:val="00D1655E"/>
    <w:rsid w:val="00D17EB4"/>
    <w:rsid w:val="00D22963"/>
    <w:rsid w:val="00D23AA6"/>
    <w:rsid w:val="00D248CD"/>
    <w:rsid w:val="00D2737D"/>
    <w:rsid w:val="00D351EA"/>
    <w:rsid w:val="00D379E6"/>
    <w:rsid w:val="00D40288"/>
    <w:rsid w:val="00D406D6"/>
    <w:rsid w:val="00D43403"/>
    <w:rsid w:val="00D44481"/>
    <w:rsid w:val="00D44EE3"/>
    <w:rsid w:val="00D45A16"/>
    <w:rsid w:val="00D479DA"/>
    <w:rsid w:val="00D52173"/>
    <w:rsid w:val="00D5270B"/>
    <w:rsid w:val="00D535AA"/>
    <w:rsid w:val="00D53DB8"/>
    <w:rsid w:val="00D55BA2"/>
    <w:rsid w:val="00D56500"/>
    <w:rsid w:val="00D573ED"/>
    <w:rsid w:val="00D57E13"/>
    <w:rsid w:val="00D6115F"/>
    <w:rsid w:val="00D62301"/>
    <w:rsid w:val="00D62E71"/>
    <w:rsid w:val="00D6430D"/>
    <w:rsid w:val="00D64A6F"/>
    <w:rsid w:val="00D65082"/>
    <w:rsid w:val="00D65205"/>
    <w:rsid w:val="00D66188"/>
    <w:rsid w:val="00D677C8"/>
    <w:rsid w:val="00D70A47"/>
    <w:rsid w:val="00D70A58"/>
    <w:rsid w:val="00D71202"/>
    <w:rsid w:val="00D731F6"/>
    <w:rsid w:val="00D736E9"/>
    <w:rsid w:val="00D740CA"/>
    <w:rsid w:val="00D7485B"/>
    <w:rsid w:val="00D74D57"/>
    <w:rsid w:val="00D752BC"/>
    <w:rsid w:val="00D75431"/>
    <w:rsid w:val="00D816FD"/>
    <w:rsid w:val="00D83B72"/>
    <w:rsid w:val="00D846D0"/>
    <w:rsid w:val="00D8539B"/>
    <w:rsid w:val="00D85728"/>
    <w:rsid w:val="00D857E4"/>
    <w:rsid w:val="00D91784"/>
    <w:rsid w:val="00D91FB7"/>
    <w:rsid w:val="00D9260A"/>
    <w:rsid w:val="00D93DFD"/>
    <w:rsid w:val="00D95481"/>
    <w:rsid w:val="00D979A8"/>
    <w:rsid w:val="00DA08CB"/>
    <w:rsid w:val="00DA1C27"/>
    <w:rsid w:val="00DA4050"/>
    <w:rsid w:val="00DA4A21"/>
    <w:rsid w:val="00DB29AE"/>
    <w:rsid w:val="00DB2F73"/>
    <w:rsid w:val="00DB436F"/>
    <w:rsid w:val="00DB473D"/>
    <w:rsid w:val="00DB52E8"/>
    <w:rsid w:val="00DB6B0F"/>
    <w:rsid w:val="00DB70FF"/>
    <w:rsid w:val="00DC11BB"/>
    <w:rsid w:val="00DC79DA"/>
    <w:rsid w:val="00DC7A13"/>
    <w:rsid w:val="00DD1AF3"/>
    <w:rsid w:val="00DD245D"/>
    <w:rsid w:val="00DD475E"/>
    <w:rsid w:val="00DE4F4A"/>
    <w:rsid w:val="00DE5A87"/>
    <w:rsid w:val="00DE6E9C"/>
    <w:rsid w:val="00DF1891"/>
    <w:rsid w:val="00DF2997"/>
    <w:rsid w:val="00E0061D"/>
    <w:rsid w:val="00E057F4"/>
    <w:rsid w:val="00E07C47"/>
    <w:rsid w:val="00E10BC4"/>
    <w:rsid w:val="00E1415D"/>
    <w:rsid w:val="00E16353"/>
    <w:rsid w:val="00E2235F"/>
    <w:rsid w:val="00E226AD"/>
    <w:rsid w:val="00E237D6"/>
    <w:rsid w:val="00E239D2"/>
    <w:rsid w:val="00E255F3"/>
    <w:rsid w:val="00E25700"/>
    <w:rsid w:val="00E2598E"/>
    <w:rsid w:val="00E26F42"/>
    <w:rsid w:val="00E27AF6"/>
    <w:rsid w:val="00E3008F"/>
    <w:rsid w:val="00E323E9"/>
    <w:rsid w:val="00E34018"/>
    <w:rsid w:val="00E34C2D"/>
    <w:rsid w:val="00E355C5"/>
    <w:rsid w:val="00E35E01"/>
    <w:rsid w:val="00E36A2D"/>
    <w:rsid w:val="00E40F16"/>
    <w:rsid w:val="00E4106D"/>
    <w:rsid w:val="00E41162"/>
    <w:rsid w:val="00E42B7D"/>
    <w:rsid w:val="00E43714"/>
    <w:rsid w:val="00E437D2"/>
    <w:rsid w:val="00E46091"/>
    <w:rsid w:val="00E47112"/>
    <w:rsid w:val="00E53289"/>
    <w:rsid w:val="00E537C6"/>
    <w:rsid w:val="00E55751"/>
    <w:rsid w:val="00E55DFA"/>
    <w:rsid w:val="00E612FC"/>
    <w:rsid w:val="00E654C5"/>
    <w:rsid w:val="00E707F1"/>
    <w:rsid w:val="00E70E64"/>
    <w:rsid w:val="00E72456"/>
    <w:rsid w:val="00E7293B"/>
    <w:rsid w:val="00E72CE0"/>
    <w:rsid w:val="00E730B2"/>
    <w:rsid w:val="00E73500"/>
    <w:rsid w:val="00E73D90"/>
    <w:rsid w:val="00E76670"/>
    <w:rsid w:val="00E770F7"/>
    <w:rsid w:val="00E77796"/>
    <w:rsid w:val="00E85C93"/>
    <w:rsid w:val="00E86A77"/>
    <w:rsid w:val="00E8702D"/>
    <w:rsid w:val="00E90BA1"/>
    <w:rsid w:val="00E926F7"/>
    <w:rsid w:val="00E92CA4"/>
    <w:rsid w:val="00E93BDF"/>
    <w:rsid w:val="00E94324"/>
    <w:rsid w:val="00E94C24"/>
    <w:rsid w:val="00EA0071"/>
    <w:rsid w:val="00EA2311"/>
    <w:rsid w:val="00EA28D9"/>
    <w:rsid w:val="00EA2DC3"/>
    <w:rsid w:val="00EA7E33"/>
    <w:rsid w:val="00EB18EF"/>
    <w:rsid w:val="00EB2F8F"/>
    <w:rsid w:val="00EB46C5"/>
    <w:rsid w:val="00EB62CD"/>
    <w:rsid w:val="00EB693B"/>
    <w:rsid w:val="00EB7AE7"/>
    <w:rsid w:val="00EC1389"/>
    <w:rsid w:val="00EC19E9"/>
    <w:rsid w:val="00EC23DD"/>
    <w:rsid w:val="00EC7723"/>
    <w:rsid w:val="00EC7736"/>
    <w:rsid w:val="00EC7BC3"/>
    <w:rsid w:val="00ED1707"/>
    <w:rsid w:val="00ED29DE"/>
    <w:rsid w:val="00ED5241"/>
    <w:rsid w:val="00ED7600"/>
    <w:rsid w:val="00EE2964"/>
    <w:rsid w:val="00EE58DA"/>
    <w:rsid w:val="00EE5C9F"/>
    <w:rsid w:val="00EE6F2F"/>
    <w:rsid w:val="00EE7AA5"/>
    <w:rsid w:val="00EF099C"/>
    <w:rsid w:val="00EF0F93"/>
    <w:rsid w:val="00EF1808"/>
    <w:rsid w:val="00EF43ED"/>
    <w:rsid w:val="00EF50B5"/>
    <w:rsid w:val="00EF547A"/>
    <w:rsid w:val="00EF5E0C"/>
    <w:rsid w:val="00EF6073"/>
    <w:rsid w:val="00EF61DC"/>
    <w:rsid w:val="00EF698B"/>
    <w:rsid w:val="00EF713E"/>
    <w:rsid w:val="00EF74DE"/>
    <w:rsid w:val="00EF77C7"/>
    <w:rsid w:val="00EF788E"/>
    <w:rsid w:val="00EF7A1F"/>
    <w:rsid w:val="00F00A81"/>
    <w:rsid w:val="00F01A16"/>
    <w:rsid w:val="00F01EA1"/>
    <w:rsid w:val="00F021A4"/>
    <w:rsid w:val="00F023CC"/>
    <w:rsid w:val="00F030BC"/>
    <w:rsid w:val="00F03B37"/>
    <w:rsid w:val="00F05B5E"/>
    <w:rsid w:val="00F075A6"/>
    <w:rsid w:val="00F1023F"/>
    <w:rsid w:val="00F10839"/>
    <w:rsid w:val="00F1093D"/>
    <w:rsid w:val="00F10965"/>
    <w:rsid w:val="00F11C36"/>
    <w:rsid w:val="00F1362C"/>
    <w:rsid w:val="00F14E6B"/>
    <w:rsid w:val="00F21D20"/>
    <w:rsid w:val="00F21DE0"/>
    <w:rsid w:val="00F2204B"/>
    <w:rsid w:val="00F225E5"/>
    <w:rsid w:val="00F230AC"/>
    <w:rsid w:val="00F24302"/>
    <w:rsid w:val="00F256A4"/>
    <w:rsid w:val="00F30DBA"/>
    <w:rsid w:val="00F337EC"/>
    <w:rsid w:val="00F33CE5"/>
    <w:rsid w:val="00F405E4"/>
    <w:rsid w:val="00F410CE"/>
    <w:rsid w:val="00F414F1"/>
    <w:rsid w:val="00F419E7"/>
    <w:rsid w:val="00F42B1D"/>
    <w:rsid w:val="00F44044"/>
    <w:rsid w:val="00F4467B"/>
    <w:rsid w:val="00F44961"/>
    <w:rsid w:val="00F45BCA"/>
    <w:rsid w:val="00F47521"/>
    <w:rsid w:val="00F508B8"/>
    <w:rsid w:val="00F51405"/>
    <w:rsid w:val="00F54016"/>
    <w:rsid w:val="00F5457D"/>
    <w:rsid w:val="00F56D40"/>
    <w:rsid w:val="00F5706B"/>
    <w:rsid w:val="00F61DBC"/>
    <w:rsid w:val="00F61EDD"/>
    <w:rsid w:val="00F62E56"/>
    <w:rsid w:val="00F63A44"/>
    <w:rsid w:val="00F64C86"/>
    <w:rsid w:val="00F6512C"/>
    <w:rsid w:val="00F7068A"/>
    <w:rsid w:val="00F707D2"/>
    <w:rsid w:val="00F72CB1"/>
    <w:rsid w:val="00F7756C"/>
    <w:rsid w:val="00F80BF5"/>
    <w:rsid w:val="00F8215E"/>
    <w:rsid w:val="00F824F5"/>
    <w:rsid w:val="00F82855"/>
    <w:rsid w:val="00F82D71"/>
    <w:rsid w:val="00F8324B"/>
    <w:rsid w:val="00F833A3"/>
    <w:rsid w:val="00F8365A"/>
    <w:rsid w:val="00F84131"/>
    <w:rsid w:val="00F85F05"/>
    <w:rsid w:val="00F90FAB"/>
    <w:rsid w:val="00F9374D"/>
    <w:rsid w:val="00F9444A"/>
    <w:rsid w:val="00F9580F"/>
    <w:rsid w:val="00F96C5E"/>
    <w:rsid w:val="00FA0D15"/>
    <w:rsid w:val="00FA1611"/>
    <w:rsid w:val="00FA2D02"/>
    <w:rsid w:val="00FA2D95"/>
    <w:rsid w:val="00FA3CFA"/>
    <w:rsid w:val="00FB0461"/>
    <w:rsid w:val="00FB28E7"/>
    <w:rsid w:val="00FB4E63"/>
    <w:rsid w:val="00FB618A"/>
    <w:rsid w:val="00FB64E2"/>
    <w:rsid w:val="00FB74BC"/>
    <w:rsid w:val="00FC169A"/>
    <w:rsid w:val="00FC29B9"/>
    <w:rsid w:val="00FC487C"/>
    <w:rsid w:val="00FC6FD3"/>
    <w:rsid w:val="00FD307D"/>
    <w:rsid w:val="00FD3612"/>
    <w:rsid w:val="00FD45AF"/>
    <w:rsid w:val="00FD679C"/>
    <w:rsid w:val="00FD68B3"/>
    <w:rsid w:val="00FD6F49"/>
    <w:rsid w:val="00FE0C35"/>
    <w:rsid w:val="00FE0E65"/>
    <w:rsid w:val="00FE1FDD"/>
    <w:rsid w:val="00FE305C"/>
    <w:rsid w:val="00FE4533"/>
    <w:rsid w:val="00FF0301"/>
    <w:rsid w:val="00FF2AB6"/>
    <w:rsid w:val="00FF4886"/>
    <w:rsid w:val="00FF4C1E"/>
    <w:rsid w:val="00FF6672"/>
    <w:rsid w:val="00FF6F90"/>
    <w:rsid w:val="015C361C"/>
    <w:rsid w:val="02432546"/>
    <w:rsid w:val="02A843D6"/>
    <w:rsid w:val="037CABAF"/>
    <w:rsid w:val="03BD7768"/>
    <w:rsid w:val="03EF8629"/>
    <w:rsid w:val="045B46DA"/>
    <w:rsid w:val="0461CD60"/>
    <w:rsid w:val="04AD980A"/>
    <w:rsid w:val="04D3FCD0"/>
    <w:rsid w:val="04F48255"/>
    <w:rsid w:val="04FBD572"/>
    <w:rsid w:val="05088675"/>
    <w:rsid w:val="0512611B"/>
    <w:rsid w:val="058F1AD8"/>
    <w:rsid w:val="05BDAC78"/>
    <w:rsid w:val="05C8F1F7"/>
    <w:rsid w:val="05CD4F8C"/>
    <w:rsid w:val="05FAB63D"/>
    <w:rsid w:val="06743675"/>
    <w:rsid w:val="069E6C20"/>
    <w:rsid w:val="0702D72E"/>
    <w:rsid w:val="07171495"/>
    <w:rsid w:val="07E89162"/>
    <w:rsid w:val="086260B7"/>
    <w:rsid w:val="0916C7BA"/>
    <w:rsid w:val="0968FE0E"/>
    <w:rsid w:val="0981800C"/>
    <w:rsid w:val="0A2F0230"/>
    <w:rsid w:val="0A3D978B"/>
    <w:rsid w:val="0A64DACF"/>
    <w:rsid w:val="0AFE3936"/>
    <w:rsid w:val="0B854799"/>
    <w:rsid w:val="0BC4031D"/>
    <w:rsid w:val="0C4EBF13"/>
    <w:rsid w:val="0CDD1585"/>
    <w:rsid w:val="0D273590"/>
    <w:rsid w:val="0D2A62D7"/>
    <w:rsid w:val="0EB0FC52"/>
    <w:rsid w:val="0F7B2DB6"/>
    <w:rsid w:val="0F9DF9FF"/>
    <w:rsid w:val="10559B1F"/>
    <w:rsid w:val="1081E971"/>
    <w:rsid w:val="1181F9C5"/>
    <w:rsid w:val="120DE397"/>
    <w:rsid w:val="127152E9"/>
    <w:rsid w:val="1283EAE6"/>
    <w:rsid w:val="12D86F55"/>
    <w:rsid w:val="13C70734"/>
    <w:rsid w:val="13DAB156"/>
    <w:rsid w:val="14085BD4"/>
    <w:rsid w:val="14B90E74"/>
    <w:rsid w:val="14C4B80D"/>
    <w:rsid w:val="14DCC60F"/>
    <w:rsid w:val="14F2789B"/>
    <w:rsid w:val="1549FFE5"/>
    <w:rsid w:val="155D7309"/>
    <w:rsid w:val="15ABB398"/>
    <w:rsid w:val="15BD1AD0"/>
    <w:rsid w:val="15F57B97"/>
    <w:rsid w:val="16182EAE"/>
    <w:rsid w:val="161D0BDA"/>
    <w:rsid w:val="1673E284"/>
    <w:rsid w:val="1696BE46"/>
    <w:rsid w:val="1796FE57"/>
    <w:rsid w:val="17A9CF0C"/>
    <w:rsid w:val="18545BBA"/>
    <w:rsid w:val="18EDB078"/>
    <w:rsid w:val="195195D8"/>
    <w:rsid w:val="1A68EBF0"/>
    <w:rsid w:val="1A918C2F"/>
    <w:rsid w:val="1AE5DA99"/>
    <w:rsid w:val="1AF7DC13"/>
    <w:rsid w:val="1B3E5433"/>
    <w:rsid w:val="1BD2AFE1"/>
    <w:rsid w:val="1BF13910"/>
    <w:rsid w:val="1BFDEDAA"/>
    <w:rsid w:val="1C611004"/>
    <w:rsid w:val="1CBB794A"/>
    <w:rsid w:val="1D28F1DB"/>
    <w:rsid w:val="1D58C4D5"/>
    <w:rsid w:val="1DB21C7C"/>
    <w:rsid w:val="1ECE61F9"/>
    <w:rsid w:val="1ED51205"/>
    <w:rsid w:val="20433DD2"/>
    <w:rsid w:val="217F339B"/>
    <w:rsid w:val="225907C2"/>
    <w:rsid w:val="2277B37D"/>
    <w:rsid w:val="22C64816"/>
    <w:rsid w:val="22DE8DB6"/>
    <w:rsid w:val="2321AB18"/>
    <w:rsid w:val="232FED2A"/>
    <w:rsid w:val="2349DDC0"/>
    <w:rsid w:val="2367DBDE"/>
    <w:rsid w:val="240175DA"/>
    <w:rsid w:val="2417D6D2"/>
    <w:rsid w:val="248C2923"/>
    <w:rsid w:val="25939B94"/>
    <w:rsid w:val="2612E5CC"/>
    <w:rsid w:val="2701F703"/>
    <w:rsid w:val="27F52215"/>
    <w:rsid w:val="28417C9D"/>
    <w:rsid w:val="28C184D4"/>
    <w:rsid w:val="29608909"/>
    <w:rsid w:val="297B614F"/>
    <w:rsid w:val="29A147D8"/>
    <w:rsid w:val="29F8B1F7"/>
    <w:rsid w:val="29FCF5D3"/>
    <w:rsid w:val="2A213404"/>
    <w:rsid w:val="2A2D70B7"/>
    <w:rsid w:val="2A49DC1C"/>
    <w:rsid w:val="2A5352EF"/>
    <w:rsid w:val="2A7C89C7"/>
    <w:rsid w:val="2B25A3E3"/>
    <w:rsid w:val="2B4E0F9D"/>
    <w:rsid w:val="2B56CEEA"/>
    <w:rsid w:val="2BF87442"/>
    <w:rsid w:val="2C0BC1AD"/>
    <w:rsid w:val="2C1FE74B"/>
    <w:rsid w:val="2C32C2C8"/>
    <w:rsid w:val="2C86FC50"/>
    <w:rsid w:val="2D80E566"/>
    <w:rsid w:val="2D9C0F58"/>
    <w:rsid w:val="2DE2DF93"/>
    <w:rsid w:val="2DFB70EF"/>
    <w:rsid w:val="2E49A315"/>
    <w:rsid w:val="2EE39F7B"/>
    <w:rsid w:val="2F1252CE"/>
    <w:rsid w:val="2F4605D5"/>
    <w:rsid w:val="2FE9A15B"/>
    <w:rsid w:val="307522D0"/>
    <w:rsid w:val="30C16FCD"/>
    <w:rsid w:val="3159AA44"/>
    <w:rsid w:val="31D60573"/>
    <w:rsid w:val="3246A377"/>
    <w:rsid w:val="327AB952"/>
    <w:rsid w:val="3283A217"/>
    <w:rsid w:val="32A6C9A9"/>
    <w:rsid w:val="330D9207"/>
    <w:rsid w:val="3375B91B"/>
    <w:rsid w:val="341E3E09"/>
    <w:rsid w:val="3479882D"/>
    <w:rsid w:val="34A660F4"/>
    <w:rsid w:val="34AECCFF"/>
    <w:rsid w:val="35C2DA91"/>
    <w:rsid w:val="35C7E58B"/>
    <w:rsid w:val="368F617E"/>
    <w:rsid w:val="36D96281"/>
    <w:rsid w:val="389CACDF"/>
    <w:rsid w:val="3969367C"/>
    <w:rsid w:val="39A53409"/>
    <w:rsid w:val="39D0F652"/>
    <w:rsid w:val="3AD0F838"/>
    <w:rsid w:val="3B09D4A4"/>
    <w:rsid w:val="3BB6D16C"/>
    <w:rsid w:val="3C25720B"/>
    <w:rsid w:val="3C70997F"/>
    <w:rsid w:val="3C9B4671"/>
    <w:rsid w:val="3CB2242F"/>
    <w:rsid w:val="3D1EB523"/>
    <w:rsid w:val="3E0AF79F"/>
    <w:rsid w:val="3EC9CEC5"/>
    <w:rsid w:val="3F14EBD7"/>
    <w:rsid w:val="3F229AD9"/>
    <w:rsid w:val="3FC0F554"/>
    <w:rsid w:val="3FD9244F"/>
    <w:rsid w:val="41086678"/>
    <w:rsid w:val="4111E665"/>
    <w:rsid w:val="4124126A"/>
    <w:rsid w:val="412A9E2F"/>
    <w:rsid w:val="41379AA0"/>
    <w:rsid w:val="41409C00"/>
    <w:rsid w:val="41680CA1"/>
    <w:rsid w:val="438E1F29"/>
    <w:rsid w:val="4404A4BF"/>
    <w:rsid w:val="44275F06"/>
    <w:rsid w:val="455EB641"/>
    <w:rsid w:val="456B0F4F"/>
    <w:rsid w:val="45B9597D"/>
    <w:rsid w:val="45DB67D2"/>
    <w:rsid w:val="461276F2"/>
    <w:rsid w:val="46889AD7"/>
    <w:rsid w:val="46C3925A"/>
    <w:rsid w:val="472008B4"/>
    <w:rsid w:val="47379282"/>
    <w:rsid w:val="479875E5"/>
    <w:rsid w:val="47C6AA64"/>
    <w:rsid w:val="48C259E2"/>
    <w:rsid w:val="48E111E5"/>
    <w:rsid w:val="49044859"/>
    <w:rsid w:val="49513917"/>
    <w:rsid w:val="49CB8394"/>
    <w:rsid w:val="4A2C615F"/>
    <w:rsid w:val="4A79287C"/>
    <w:rsid w:val="4A7F79A3"/>
    <w:rsid w:val="4A8BB67F"/>
    <w:rsid w:val="4AAF64A2"/>
    <w:rsid w:val="4B0ABCD9"/>
    <w:rsid w:val="4B373EE5"/>
    <w:rsid w:val="4B609857"/>
    <w:rsid w:val="4BC845C6"/>
    <w:rsid w:val="4C61EDFC"/>
    <w:rsid w:val="4C922EFC"/>
    <w:rsid w:val="4D12E55D"/>
    <w:rsid w:val="4DA313A0"/>
    <w:rsid w:val="4DA6803B"/>
    <w:rsid w:val="4E3EAEC1"/>
    <w:rsid w:val="4EA68BD9"/>
    <w:rsid w:val="4EBA4B8A"/>
    <w:rsid w:val="4F091A4F"/>
    <w:rsid w:val="4F127A92"/>
    <w:rsid w:val="4F60C9CE"/>
    <w:rsid w:val="4FA4F198"/>
    <w:rsid w:val="4FBE4842"/>
    <w:rsid w:val="503D57C6"/>
    <w:rsid w:val="5078641D"/>
    <w:rsid w:val="509BEFAA"/>
    <w:rsid w:val="5126C685"/>
    <w:rsid w:val="51725173"/>
    <w:rsid w:val="5238B759"/>
    <w:rsid w:val="5249E28A"/>
    <w:rsid w:val="52A6EAEF"/>
    <w:rsid w:val="53E3CEEE"/>
    <w:rsid w:val="53EE14DA"/>
    <w:rsid w:val="54318B6A"/>
    <w:rsid w:val="550DC3B5"/>
    <w:rsid w:val="556451E3"/>
    <w:rsid w:val="55A9DA42"/>
    <w:rsid w:val="55AC91A2"/>
    <w:rsid w:val="55E2F4B1"/>
    <w:rsid w:val="5618FB04"/>
    <w:rsid w:val="568517F1"/>
    <w:rsid w:val="56C7F494"/>
    <w:rsid w:val="5732D299"/>
    <w:rsid w:val="5883A815"/>
    <w:rsid w:val="588A042A"/>
    <w:rsid w:val="592B59F2"/>
    <w:rsid w:val="594ED4A4"/>
    <w:rsid w:val="59736B23"/>
    <w:rsid w:val="598C9B4D"/>
    <w:rsid w:val="59953255"/>
    <w:rsid w:val="59BAEC36"/>
    <w:rsid w:val="5A16178F"/>
    <w:rsid w:val="5A669BE9"/>
    <w:rsid w:val="5AAF7795"/>
    <w:rsid w:val="5AB9FF01"/>
    <w:rsid w:val="5AD1ADBC"/>
    <w:rsid w:val="5AF28920"/>
    <w:rsid w:val="5B33DF34"/>
    <w:rsid w:val="5B782645"/>
    <w:rsid w:val="5B782C39"/>
    <w:rsid w:val="5C144135"/>
    <w:rsid w:val="5C827CED"/>
    <w:rsid w:val="5C9208DA"/>
    <w:rsid w:val="5CA22A53"/>
    <w:rsid w:val="5CF81ADD"/>
    <w:rsid w:val="5D796E11"/>
    <w:rsid w:val="5DA8C7A1"/>
    <w:rsid w:val="5DF359A7"/>
    <w:rsid w:val="5F506E8C"/>
    <w:rsid w:val="5F7D93C2"/>
    <w:rsid w:val="5FB0BC3E"/>
    <w:rsid w:val="5FE8CA16"/>
    <w:rsid w:val="603491B7"/>
    <w:rsid w:val="6048C154"/>
    <w:rsid w:val="6102A857"/>
    <w:rsid w:val="610BEC6B"/>
    <w:rsid w:val="610DFD5D"/>
    <w:rsid w:val="614B6C68"/>
    <w:rsid w:val="61A37785"/>
    <w:rsid w:val="61B6706D"/>
    <w:rsid w:val="61E7C49A"/>
    <w:rsid w:val="622FA661"/>
    <w:rsid w:val="62365496"/>
    <w:rsid w:val="62BAA0CA"/>
    <w:rsid w:val="63229CBD"/>
    <w:rsid w:val="6342CDEF"/>
    <w:rsid w:val="63769985"/>
    <w:rsid w:val="63DAB5F3"/>
    <w:rsid w:val="6414CB2E"/>
    <w:rsid w:val="65156F9C"/>
    <w:rsid w:val="659D6491"/>
    <w:rsid w:val="65D2CDE1"/>
    <w:rsid w:val="66711DDA"/>
    <w:rsid w:val="66D8EDFD"/>
    <w:rsid w:val="6796B40C"/>
    <w:rsid w:val="67ED1F45"/>
    <w:rsid w:val="681CF7BE"/>
    <w:rsid w:val="687DB145"/>
    <w:rsid w:val="6887DBD0"/>
    <w:rsid w:val="69734BF0"/>
    <w:rsid w:val="6992467C"/>
    <w:rsid w:val="69BF7363"/>
    <w:rsid w:val="69C67D23"/>
    <w:rsid w:val="6A7A9B63"/>
    <w:rsid w:val="6A9AEEF6"/>
    <w:rsid w:val="6B2BF03C"/>
    <w:rsid w:val="6B5693A8"/>
    <w:rsid w:val="6BABCB50"/>
    <w:rsid w:val="6BC2B640"/>
    <w:rsid w:val="6C3327EC"/>
    <w:rsid w:val="6C5D7B00"/>
    <w:rsid w:val="6CE7A3F9"/>
    <w:rsid w:val="6D285664"/>
    <w:rsid w:val="6D756658"/>
    <w:rsid w:val="6D775A1D"/>
    <w:rsid w:val="6DD2309C"/>
    <w:rsid w:val="6DDCAC54"/>
    <w:rsid w:val="6E972EDC"/>
    <w:rsid w:val="6E9823FF"/>
    <w:rsid w:val="6E99B76C"/>
    <w:rsid w:val="6EAD5189"/>
    <w:rsid w:val="6F40689B"/>
    <w:rsid w:val="6F8C3DA4"/>
    <w:rsid w:val="7011D97B"/>
    <w:rsid w:val="701F3C31"/>
    <w:rsid w:val="702E9DCA"/>
    <w:rsid w:val="70454030"/>
    <w:rsid w:val="71060197"/>
    <w:rsid w:val="714D754E"/>
    <w:rsid w:val="7159E7B6"/>
    <w:rsid w:val="7192E296"/>
    <w:rsid w:val="71D04A5A"/>
    <w:rsid w:val="721ACDA5"/>
    <w:rsid w:val="7228BA4A"/>
    <w:rsid w:val="7272F98F"/>
    <w:rsid w:val="72851024"/>
    <w:rsid w:val="73103BE9"/>
    <w:rsid w:val="73BF68C5"/>
    <w:rsid w:val="74273C83"/>
    <w:rsid w:val="74306986"/>
    <w:rsid w:val="7467BA40"/>
    <w:rsid w:val="747EEC47"/>
    <w:rsid w:val="748AB9C6"/>
    <w:rsid w:val="74B39147"/>
    <w:rsid w:val="74EDC818"/>
    <w:rsid w:val="74FE7C84"/>
    <w:rsid w:val="751AD9B8"/>
    <w:rsid w:val="75BC3E1F"/>
    <w:rsid w:val="761DB6C2"/>
    <w:rsid w:val="76E008AA"/>
    <w:rsid w:val="76EDD891"/>
    <w:rsid w:val="77046EF4"/>
    <w:rsid w:val="77E69A02"/>
    <w:rsid w:val="77F2AE86"/>
    <w:rsid w:val="7812D34D"/>
    <w:rsid w:val="7831BD26"/>
    <w:rsid w:val="78413290"/>
    <w:rsid w:val="786E271B"/>
    <w:rsid w:val="78C470C5"/>
    <w:rsid w:val="78E159F2"/>
    <w:rsid w:val="7981E8C1"/>
    <w:rsid w:val="79E74A15"/>
    <w:rsid w:val="7A5C067F"/>
    <w:rsid w:val="7AC7B82E"/>
    <w:rsid w:val="7B1647C8"/>
    <w:rsid w:val="7B52D7B7"/>
    <w:rsid w:val="7C3FA6FB"/>
    <w:rsid w:val="7CA4DA51"/>
    <w:rsid w:val="7D1661FA"/>
    <w:rsid w:val="7D494F63"/>
    <w:rsid w:val="7DA7A271"/>
    <w:rsid w:val="7DE0075F"/>
    <w:rsid w:val="7DE9EC2B"/>
    <w:rsid w:val="7E06B7F7"/>
    <w:rsid w:val="7E24C3E0"/>
    <w:rsid w:val="7E4BFBD4"/>
    <w:rsid w:val="7E64B140"/>
    <w:rsid w:val="7ED445CB"/>
    <w:rsid w:val="7EE59013"/>
    <w:rsid w:val="7FE0A8F8"/>
    <w:rsid w:val="7FEF57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AE4ED"/>
  <w15:chartTrackingRefBased/>
  <w15:docId w15:val="{50EBF5A8-0498-44CD-A6EA-6876B1719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1 Char1,cap2 Char1,cap11 Char1,Légende-figure Char2,Légende-figure Char Char1,Beschrifubg Char1,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D22963"/>
    <w:pPr>
      <w:ind w:left="0" w:firstLine="0"/>
    </w:pPr>
  </w:style>
  <w:style w:type="character" w:customStyle="1" w:styleId="RAN4observationChar0">
    <w:name w:val="RAN4 observation Char"/>
    <w:basedOn w:val="RAN4ObservationChar"/>
    <w:link w:val="RAN4observation0"/>
    <w:rsid w:val="00D2296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Narrow" w:hAnsi="Arial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400FC"/>
    <w:pPr>
      <w:tabs>
        <w:tab w:val="right" w:leader="dot" w:pos="9617"/>
      </w:tabs>
      <w:spacing w:after="100"/>
    </w:pPr>
    <w:rPr>
      <w:b/>
    </w:rPr>
  </w:style>
  <w:style w:type="character" w:customStyle="1" w:styleId="normaltextrun">
    <w:name w:val="normaltextrun"/>
    <w:basedOn w:val="DefaultParagraphFont"/>
    <w:rsid w:val="00C60C62"/>
  </w:style>
  <w:style w:type="paragraph" w:styleId="Revision">
    <w:name w:val="Revision"/>
    <w:hidden/>
    <w:uiPriority w:val="99"/>
    <w:semiHidden/>
    <w:rsid w:val="006E1292"/>
    <w:pPr>
      <w:spacing w:after="0" w:line="240" w:lineRule="auto"/>
    </w:pPr>
    <w:rPr>
      <w:rFonts w:ascii="Times New Roman" w:hAnsi="Times New Roman"/>
      <w:sz w:val="20"/>
    </w:rPr>
  </w:style>
  <w:style w:type="paragraph" w:styleId="NormalWeb">
    <w:name w:val="Normal (Web)"/>
    <w:basedOn w:val="Normal"/>
    <w:uiPriority w:val="99"/>
    <w:semiHidden/>
    <w:unhideWhenUsed/>
    <w:rsid w:val="0047304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semiHidden/>
    <w:unhideWhenUsed/>
    <w:rsid w:val="006E6AB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E6AB4"/>
    <w:rPr>
      <w:rFonts w:ascii="Times New Roman" w:hAnsi="Times New Roman"/>
      <w:sz w:val="20"/>
    </w:rPr>
  </w:style>
  <w:style w:type="paragraph" w:styleId="Footer">
    <w:name w:val="footer"/>
    <w:basedOn w:val="Normal"/>
    <w:link w:val="FooterChar"/>
    <w:uiPriority w:val="99"/>
    <w:semiHidden/>
    <w:unhideWhenUsed/>
    <w:rsid w:val="006E6A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E6AB4"/>
    <w:rPr>
      <w:rFonts w:ascii="Times New Roman" w:hAnsi="Times New Roman"/>
      <w:sz w:val="20"/>
    </w:rPr>
  </w:style>
  <w:style w:type="paragraph" w:customStyle="1" w:styleId="proposal">
    <w:name w:val="proposal"/>
    <w:basedOn w:val="BodyText"/>
    <w:next w:val="Normal"/>
    <w:rsid w:val="003E19ED"/>
    <w:pPr>
      <w:numPr>
        <w:numId w:val="47"/>
      </w:numPr>
      <w:spacing w:beforeLines="50" w:afterLines="50" w:after="0" w:line="240" w:lineRule="auto"/>
      <w:ind w:left="360" w:hanging="360"/>
      <w:jc w:val="both"/>
    </w:pPr>
    <w:rPr>
      <w:rFonts w:ascii="CG Times (WN)" w:eastAsia="SimSun" w:hAnsi="CG Times (WN)" w:cs="Times New Roman"/>
      <w:b/>
      <w:bCs/>
      <w:szCs w:val="20"/>
    </w:rPr>
  </w:style>
  <w:style w:type="paragraph" w:styleId="BodyText">
    <w:name w:val="Body Text"/>
    <w:basedOn w:val="Normal"/>
    <w:link w:val="BodyTextChar"/>
    <w:uiPriority w:val="99"/>
    <w:semiHidden/>
    <w:unhideWhenUsed/>
    <w:rsid w:val="003E19ED"/>
    <w:pPr>
      <w:spacing w:after="120"/>
    </w:pPr>
  </w:style>
  <w:style w:type="character" w:customStyle="1" w:styleId="BodyTextChar">
    <w:name w:val="Body Text Char"/>
    <w:basedOn w:val="DefaultParagraphFont"/>
    <w:link w:val="BodyText"/>
    <w:uiPriority w:val="99"/>
    <w:semiHidden/>
    <w:rsid w:val="003E19ED"/>
    <w:rPr>
      <w:rFonts w:ascii="Times New Roman" w:hAnsi="Times New Roman"/>
      <w:sz w:val="20"/>
    </w:rPr>
  </w:style>
  <w:style w:type="character" w:styleId="Mention">
    <w:name w:val="Mention"/>
    <w:basedOn w:val="DefaultParagraphFont"/>
    <w:uiPriority w:val="99"/>
    <w:unhideWhenUsed/>
    <w:rsid w:val="0054492C"/>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ocked/>
    <w:rsid w:val="009235D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6675">
      <w:bodyDiv w:val="1"/>
      <w:marLeft w:val="0"/>
      <w:marRight w:val="0"/>
      <w:marTop w:val="0"/>
      <w:marBottom w:val="0"/>
      <w:divBdr>
        <w:top w:val="none" w:sz="0" w:space="0" w:color="auto"/>
        <w:left w:val="none" w:sz="0" w:space="0" w:color="auto"/>
        <w:bottom w:val="none" w:sz="0" w:space="0" w:color="auto"/>
        <w:right w:val="none" w:sz="0" w:space="0" w:color="auto"/>
      </w:divBdr>
    </w:div>
    <w:div w:id="391126561">
      <w:bodyDiv w:val="1"/>
      <w:marLeft w:val="0"/>
      <w:marRight w:val="0"/>
      <w:marTop w:val="0"/>
      <w:marBottom w:val="0"/>
      <w:divBdr>
        <w:top w:val="none" w:sz="0" w:space="0" w:color="auto"/>
        <w:left w:val="none" w:sz="0" w:space="0" w:color="auto"/>
        <w:bottom w:val="none" w:sz="0" w:space="0" w:color="auto"/>
        <w:right w:val="none" w:sz="0" w:space="0" w:color="auto"/>
      </w:divBdr>
    </w:div>
    <w:div w:id="573013438">
      <w:bodyDiv w:val="1"/>
      <w:marLeft w:val="0"/>
      <w:marRight w:val="0"/>
      <w:marTop w:val="0"/>
      <w:marBottom w:val="0"/>
      <w:divBdr>
        <w:top w:val="none" w:sz="0" w:space="0" w:color="auto"/>
        <w:left w:val="none" w:sz="0" w:space="0" w:color="auto"/>
        <w:bottom w:val="none" w:sz="0" w:space="0" w:color="auto"/>
        <w:right w:val="none" w:sz="0" w:space="0" w:color="auto"/>
      </w:divBdr>
    </w:div>
    <w:div w:id="1495877394">
      <w:bodyDiv w:val="1"/>
      <w:marLeft w:val="0"/>
      <w:marRight w:val="0"/>
      <w:marTop w:val="0"/>
      <w:marBottom w:val="0"/>
      <w:divBdr>
        <w:top w:val="none" w:sz="0" w:space="0" w:color="auto"/>
        <w:left w:val="none" w:sz="0" w:space="0" w:color="auto"/>
        <w:bottom w:val="none" w:sz="0" w:space="0" w:color="auto"/>
        <w:right w:val="none" w:sz="0" w:space="0" w:color="auto"/>
      </w:divBdr>
    </w:div>
    <w:div w:id="1504316733">
      <w:bodyDiv w:val="1"/>
      <w:marLeft w:val="0"/>
      <w:marRight w:val="0"/>
      <w:marTop w:val="0"/>
      <w:marBottom w:val="0"/>
      <w:divBdr>
        <w:top w:val="none" w:sz="0" w:space="0" w:color="auto"/>
        <w:left w:val="none" w:sz="0" w:space="0" w:color="auto"/>
        <w:bottom w:val="none" w:sz="0" w:space="0" w:color="auto"/>
        <w:right w:val="none" w:sz="0" w:space="0" w:color="auto"/>
      </w:divBdr>
      <w:divsChild>
        <w:div w:id="9188326">
          <w:marLeft w:val="446"/>
          <w:marRight w:val="0"/>
          <w:marTop w:val="0"/>
          <w:marBottom w:val="120"/>
          <w:divBdr>
            <w:top w:val="none" w:sz="0" w:space="0" w:color="auto"/>
            <w:left w:val="none" w:sz="0" w:space="0" w:color="auto"/>
            <w:bottom w:val="none" w:sz="0" w:space="0" w:color="auto"/>
            <w:right w:val="none" w:sz="0" w:space="0" w:color="auto"/>
          </w:divBdr>
        </w:div>
        <w:div w:id="188573333">
          <w:marLeft w:val="806"/>
          <w:marRight w:val="0"/>
          <w:marTop w:val="0"/>
          <w:marBottom w:val="120"/>
          <w:divBdr>
            <w:top w:val="none" w:sz="0" w:space="0" w:color="auto"/>
            <w:left w:val="none" w:sz="0" w:space="0" w:color="auto"/>
            <w:bottom w:val="none" w:sz="0" w:space="0" w:color="auto"/>
            <w:right w:val="none" w:sz="0" w:space="0" w:color="auto"/>
          </w:divBdr>
        </w:div>
        <w:div w:id="238633270">
          <w:marLeft w:val="806"/>
          <w:marRight w:val="0"/>
          <w:marTop w:val="0"/>
          <w:marBottom w:val="120"/>
          <w:divBdr>
            <w:top w:val="none" w:sz="0" w:space="0" w:color="auto"/>
            <w:left w:val="none" w:sz="0" w:space="0" w:color="auto"/>
            <w:bottom w:val="none" w:sz="0" w:space="0" w:color="auto"/>
            <w:right w:val="none" w:sz="0" w:space="0" w:color="auto"/>
          </w:divBdr>
        </w:div>
        <w:div w:id="1247692566">
          <w:marLeft w:val="446"/>
          <w:marRight w:val="0"/>
          <w:marTop w:val="0"/>
          <w:marBottom w:val="120"/>
          <w:divBdr>
            <w:top w:val="none" w:sz="0" w:space="0" w:color="auto"/>
            <w:left w:val="none" w:sz="0" w:space="0" w:color="auto"/>
            <w:bottom w:val="none" w:sz="0" w:space="0" w:color="auto"/>
            <w:right w:val="none" w:sz="0" w:space="0" w:color="auto"/>
          </w:divBdr>
        </w:div>
        <w:div w:id="1670408120">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2/Docs/R1-230186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5AIRPNAIUNRU-1328258698-19338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https://nokia.sharepoint.com/sites/c5g/5gradio/_layouts/15/DocIdRedir.aspx?ID=5AIRPNAIUNRU-1328258698-19338</Url>
      <Description>5AIRPNAIUNRU-1328258698-19338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1</TotalTime>
  <Pages>10</Pages>
  <Words>4472</Words>
  <Characters>25493</Characters>
  <Application>Microsoft Office Word</Application>
  <DocSecurity>0</DocSecurity>
  <Lines>212</Lines>
  <Paragraphs>59</Paragraphs>
  <ScaleCrop>false</ScaleCrop>
  <Company/>
  <LinksUpToDate>false</LinksUpToDate>
  <CharactersWithSpaces>29906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2023-04-10T09:35:00Z</dcterms:created>
  <dcterms:modified xsi:type="dcterms:W3CDTF">2023-04-10T09:35:00Z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c2553846-2de7-4bc9-97d9-cab1783c6a47</vt:lpwstr>
  </property>
  <property fmtid="{D5CDD505-2E9C-101B-9397-08002B2CF9AE}" pid="11" name="MediaServiceImageTags">
    <vt:lpwstr/>
  </property>
</Properties>
</file>