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713FE" w14:textId="62B6A90A" w:rsidR="007E500A" w:rsidRPr="007E500A" w:rsidRDefault="00955B97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955B97">
        <w:rPr>
          <w:rFonts w:ascii="Arial" w:eastAsia="Batang" w:hAnsi="Arial" w:cs="Arial"/>
          <w:b/>
          <w:bCs/>
          <w:sz w:val="28"/>
          <w:szCs w:val="24"/>
        </w:rPr>
        <w:t>3GPP TSG-RAN WG4 Meeting # 106bis-e</w:t>
      </w:r>
      <w:r w:rsidR="007E500A">
        <w:rPr>
          <w:rFonts w:ascii="Arial" w:eastAsia="Batang" w:hAnsi="Arial" w:cs="Arial"/>
          <w:b/>
          <w:bCs/>
          <w:sz w:val="28"/>
          <w:szCs w:val="24"/>
        </w:rPr>
        <w:tab/>
      </w:r>
      <w:r w:rsidR="00062D5C">
        <w:rPr>
          <w:rFonts w:ascii="Arial" w:eastAsia="Batang" w:hAnsi="Arial" w:cs="Arial"/>
          <w:b/>
          <w:bCs/>
          <w:sz w:val="28"/>
          <w:szCs w:val="24"/>
        </w:rPr>
        <w:tab/>
      </w:r>
      <w:r w:rsidR="00435602" w:rsidRPr="00435602">
        <w:rPr>
          <w:rFonts w:ascii="Arial" w:eastAsia="Batang" w:hAnsi="Arial" w:cs="Arial"/>
          <w:b/>
          <w:bCs/>
          <w:sz w:val="28"/>
          <w:szCs w:val="24"/>
        </w:rPr>
        <w:t>R4-2304166</w:t>
      </w:r>
    </w:p>
    <w:p w14:paraId="3F27032A" w14:textId="4367B728" w:rsidR="007E500A" w:rsidRDefault="00955B97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55B97">
        <w:rPr>
          <w:rFonts w:ascii="Arial" w:eastAsia="MS Mincho" w:hAnsi="Arial" w:cs="Arial"/>
          <w:b/>
          <w:bCs/>
          <w:sz w:val="28"/>
          <w:szCs w:val="24"/>
          <w:lang w:eastAsia="ja-JP"/>
        </w:rPr>
        <w:t>Online, April 17 – April 26, 2023</w:t>
      </w:r>
    </w:p>
    <w:p w14:paraId="56B140E4" w14:textId="77777777" w:rsidR="004C604B" w:rsidRDefault="004C604B">
      <w:pPr>
        <w:rPr>
          <w:rFonts w:ascii="Arial" w:hAnsi="Arial" w:cs="Arial"/>
        </w:rPr>
      </w:pPr>
    </w:p>
    <w:p w14:paraId="6913547A" w14:textId="77777777" w:rsidR="004C604B" w:rsidRDefault="004C604B">
      <w:pPr>
        <w:rPr>
          <w:rFonts w:ascii="Arial" w:hAnsi="Arial" w:cs="Arial"/>
        </w:rPr>
      </w:pPr>
    </w:p>
    <w:p w14:paraId="259CAA82" w14:textId="0273A808" w:rsidR="002C13C7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1"/>
      <w:r w:rsidR="00955B97" w:rsidRPr="00955B97">
        <w:rPr>
          <w:rFonts w:ascii="Arial" w:hAnsi="Arial" w:cs="Arial"/>
          <w:bCs/>
        </w:rPr>
        <w:t>[Draft]</w:t>
      </w:r>
      <w:r w:rsidR="00955B97">
        <w:rPr>
          <w:rFonts w:ascii="Arial" w:hAnsi="Arial" w:cs="Arial"/>
          <w:bCs/>
        </w:rPr>
        <w:t xml:space="preserve"> </w:t>
      </w:r>
      <w:commentRangeEnd w:id="1"/>
      <w:r w:rsidR="00435602">
        <w:rPr>
          <w:rStyle w:val="CommentReference"/>
          <w:rFonts w:ascii="Arial" w:hAnsi="Arial"/>
        </w:rPr>
        <w:commentReference w:id="1"/>
      </w:r>
      <w:r w:rsidR="00955B97">
        <w:rPr>
          <w:rFonts w:ascii="Arial" w:hAnsi="Arial" w:cs="Arial"/>
          <w:bCs/>
        </w:rPr>
        <w:t>LS on non-simultaneous UL and DL from different two bands during UL CA</w:t>
      </w:r>
    </w:p>
    <w:p w14:paraId="0645FD12" w14:textId="238C43F8" w:rsidR="008B5991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955B97">
        <w:rPr>
          <w:rFonts w:ascii="Arial" w:hAnsi="Arial" w:cs="Arial"/>
          <w:bCs/>
        </w:rPr>
        <w:t>NONE</w:t>
      </w:r>
    </w:p>
    <w:p w14:paraId="460A45B9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2C13C7">
        <w:rPr>
          <w:rFonts w:ascii="Arial" w:hAnsi="Arial" w:cs="Arial"/>
          <w:bCs/>
        </w:rPr>
        <w:t>8</w:t>
      </w:r>
    </w:p>
    <w:p w14:paraId="1321AE2A" w14:textId="3AAFC4F5" w:rsidR="00993727" w:rsidRPr="00993727" w:rsidRDefault="00FC787C" w:rsidP="00993727">
      <w:pPr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993727">
        <w:rPr>
          <w:rFonts w:ascii="Arial" w:hAnsi="Arial" w:cs="Arial"/>
          <w:bCs/>
        </w:rPr>
        <w:t xml:space="preserve">          </w:t>
      </w:r>
      <w:r w:rsidR="00955B97" w:rsidRPr="00955B97">
        <w:rPr>
          <w:rFonts w:ascii="Arial" w:hAnsi="Arial" w:cs="Arial"/>
          <w:bCs/>
        </w:rPr>
        <w:t>NR_700800900_combo_enh-Core</w:t>
      </w:r>
    </w:p>
    <w:p w14:paraId="0E234093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79710D88" w14:textId="20BF7125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commentRangeStart w:id="2"/>
      <w:r w:rsidR="00955B97" w:rsidRPr="00955B97">
        <w:rPr>
          <w:rFonts w:ascii="Arial" w:hAnsi="Arial" w:cs="Arial"/>
          <w:bCs/>
          <w:lang w:val="en-US" w:eastAsia="zh-CN"/>
        </w:rPr>
        <w:t>Nokia, Nokia Shanghai Bell</w:t>
      </w:r>
      <w:commentRangeEnd w:id="2"/>
      <w:r w:rsidR="00F21974">
        <w:rPr>
          <w:rStyle w:val="CommentReference"/>
          <w:rFonts w:ascii="Arial" w:hAnsi="Arial"/>
        </w:rPr>
        <w:commentReference w:id="2"/>
      </w:r>
    </w:p>
    <w:p w14:paraId="01211B36" w14:textId="04EEC373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955B97">
        <w:rPr>
          <w:rFonts w:ascii="Arial" w:hAnsi="Arial" w:cs="Arial"/>
          <w:bCs/>
          <w:lang w:val="en-US" w:eastAsia="zh-CN"/>
        </w:rPr>
        <w:t>2</w:t>
      </w:r>
    </w:p>
    <w:bookmarkEnd w:id="0"/>
    <w:p w14:paraId="6E1DA362" w14:textId="213140B9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3C49EE">
        <w:rPr>
          <w:rFonts w:ascii="Arial" w:hAnsi="Arial" w:cs="Arial"/>
          <w:b/>
        </w:rPr>
        <w:tab/>
      </w:r>
      <w:r w:rsidR="00F21974">
        <w:rPr>
          <w:rFonts w:ascii="Arial" w:hAnsi="Arial" w:cs="Arial"/>
          <w:bCs/>
        </w:rPr>
        <w:t>NONE</w:t>
      </w:r>
    </w:p>
    <w:p w14:paraId="0211CC5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FD997B2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9D834C" w14:textId="7E502ECE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55B97">
        <w:rPr>
          <w:rFonts w:cs="Arial"/>
          <w:b w:val="0"/>
          <w:bCs/>
          <w:lang w:val="en-US" w:eastAsia="zh-CN"/>
        </w:rPr>
        <w:t>Hiromasa Umeda</w:t>
      </w:r>
    </w:p>
    <w:p w14:paraId="0AC2E04A" w14:textId="41D0A85F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proofErr w:type="spellStart"/>
      <w:r w:rsidRPr="00CE1541">
        <w:rPr>
          <w:rFonts w:cs="Arial"/>
          <w:lang w:val="de-DE"/>
        </w:rPr>
        <w:t>E-mail</w:t>
      </w:r>
      <w:proofErr w:type="spellEnd"/>
      <w:r w:rsidRPr="00CE1541">
        <w:rPr>
          <w:rFonts w:cs="Arial"/>
          <w:lang w:val="de-DE"/>
        </w:rPr>
        <w:t xml:space="preserve"> </w:t>
      </w:r>
      <w:proofErr w:type="spellStart"/>
      <w:r w:rsidRPr="00CE1541">
        <w:rPr>
          <w:rFonts w:cs="Arial"/>
          <w:lang w:val="de-DE"/>
        </w:rPr>
        <w:t>Address</w:t>
      </w:r>
      <w:proofErr w:type="spellEnd"/>
      <w:r w:rsidRPr="00CE1541">
        <w:rPr>
          <w:rFonts w:cs="Arial"/>
          <w:lang w:val="de-DE"/>
        </w:rPr>
        <w:t>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955B97">
        <w:rPr>
          <w:rFonts w:cs="Arial"/>
          <w:b w:val="0"/>
          <w:bCs/>
          <w:lang w:val="de-DE" w:eastAsia="zh-CN"/>
        </w:rPr>
        <w:t>hiromasa.umeda</w:t>
      </w:r>
      <w:r w:rsidR="008B5991">
        <w:rPr>
          <w:rFonts w:cs="Arial"/>
          <w:b w:val="0"/>
          <w:bCs/>
          <w:lang w:val="de-DE" w:eastAsia="zh-CN"/>
        </w:rPr>
        <w:t>@nokia.com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71233D03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FE89CE4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9D7B9F5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7405D1D4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E4FAC73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71978A1F" w14:textId="77777777" w:rsidR="004C604B" w:rsidRDefault="004C604B">
      <w:pPr>
        <w:rPr>
          <w:rFonts w:ascii="Arial" w:hAnsi="Arial" w:cs="Arial"/>
        </w:rPr>
      </w:pPr>
    </w:p>
    <w:p w14:paraId="5D9AB900" w14:textId="77777777" w:rsidR="004C604B" w:rsidRDefault="004C604B">
      <w:pPr>
        <w:spacing w:after="120"/>
        <w:rPr>
          <w:rFonts w:ascii="Arial" w:hAnsi="Arial" w:cs="Arial"/>
          <w:b/>
        </w:rPr>
      </w:pPr>
      <w:bookmarkStart w:id="3" w:name="_Hlk128664568"/>
      <w:r>
        <w:rPr>
          <w:rFonts w:ascii="Arial" w:hAnsi="Arial" w:cs="Arial"/>
          <w:b/>
        </w:rPr>
        <w:t>1. Overall Description:</w:t>
      </w:r>
    </w:p>
    <w:p w14:paraId="58EC6A1E" w14:textId="00AFDFB0" w:rsidR="00DF0B4E" w:rsidRDefault="00955B97" w:rsidP="00014D51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discussed </w:t>
      </w:r>
      <w:r w:rsidR="00B80359">
        <w:rPr>
          <w:rFonts w:ascii="Arial" w:hAnsi="Arial" w:cs="Arial"/>
        </w:rPr>
        <w:t xml:space="preserve">feasibility of UL CA of CA_n5-n8 where n5 DL and n8 UL </w:t>
      </w:r>
      <w:r w:rsidR="00DF0B4E">
        <w:rPr>
          <w:rFonts w:ascii="Arial" w:hAnsi="Arial" w:cs="Arial"/>
        </w:rPr>
        <w:t xml:space="preserve">frequency ranges </w:t>
      </w:r>
      <w:r w:rsidR="00B80359">
        <w:rPr>
          <w:rFonts w:ascii="Arial" w:hAnsi="Arial" w:cs="Arial"/>
        </w:rPr>
        <w:t>partially overlap. As one of the possible solutions, non-simultaneous n5 DL and n8 UL operation for UL CA of CA_n5-n8</w:t>
      </w:r>
      <w:r w:rsidR="00DF0B4E">
        <w:rPr>
          <w:rFonts w:ascii="Arial" w:hAnsi="Arial" w:cs="Arial"/>
        </w:rPr>
        <w:t xml:space="preserve"> was proposed. The solution leads to following two states as CA.</w:t>
      </w:r>
    </w:p>
    <w:p w14:paraId="068F210F" w14:textId="2FCCFAC7" w:rsidR="00DF0B4E" w:rsidRDefault="00DF0B4E" w:rsidP="003C49EE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(UL, DL) = (n5, n5+n8)</w:t>
      </w:r>
      <w:r w:rsidR="001A6C1D">
        <w:rPr>
          <w:rFonts w:ascii="Arial" w:hAnsi="Arial" w:cs="Arial"/>
        </w:rPr>
        <w:t>@t</w:t>
      </w:r>
      <w:r w:rsidR="001A6C1D" w:rsidRPr="00F21974"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, (n5+n8, n8)</w:t>
      </w:r>
      <w:r w:rsidR="001A6C1D">
        <w:rPr>
          <w:rFonts w:ascii="Arial" w:hAnsi="Arial" w:cs="Arial"/>
        </w:rPr>
        <w:t>@t</w:t>
      </w:r>
      <w:r w:rsidR="001A6C1D" w:rsidRPr="00F21974">
        <w:rPr>
          <w:rFonts w:ascii="Arial" w:hAnsi="Arial" w:cs="Arial"/>
          <w:vertAlign w:val="subscript"/>
        </w:rPr>
        <w:t>2</w:t>
      </w:r>
      <w:r w:rsidR="00435602">
        <w:rPr>
          <w:rFonts w:ascii="Arial" w:hAnsi="Arial" w:cs="Arial"/>
        </w:rPr>
        <w:t xml:space="preserve"> as shown in below Figure 1 (from </w:t>
      </w:r>
      <w:r w:rsidR="00435602" w:rsidRPr="00435602">
        <w:rPr>
          <w:rFonts w:ascii="Arial" w:hAnsi="Arial" w:cs="Arial"/>
        </w:rPr>
        <w:t>Figure 5.1.1-1</w:t>
      </w:r>
      <w:r w:rsidR="00435602">
        <w:rPr>
          <w:rFonts w:ascii="Arial" w:hAnsi="Arial" w:cs="Arial"/>
        </w:rPr>
        <w:t xml:space="preserve"> in </w:t>
      </w:r>
      <w:hyperlink r:id="rId16" w:history="1">
        <w:r w:rsidR="00435602" w:rsidRPr="00B55A13">
          <w:rPr>
            <w:rStyle w:val="Hyperlink"/>
            <w:rFonts w:ascii="Arial" w:hAnsi="Arial" w:cs="Arial"/>
          </w:rPr>
          <w:t>TR 38.872</w:t>
        </w:r>
      </w:hyperlink>
      <w:r w:rsidR="00435602">
        <w:rPr>
          <w:rFonts w:ascii="Arial" w:hAnsi="Arial" w:cs="Arial"/>
        </w:rPr>
        <w:t>)</w:t>
      </w:r>
    </w:p>
    <w:p w14:paraId="270F05B8" w14:textId="77777777" w:rsidR="00435602" w:rsidRDefault="00435602" w:rsidP="00435602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520B6D4" wp14:editId="0312E878">
            <wp:extent cx="6115685" cy="152146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B3C30" w14:textId="4F4EFED7" w:rsidR="00435602" w:rsidRDefault="00435602" w:rsidP="00435602">
      <w:pPr>
        <w:pStyle w:val="TF"/>
        <w:rPr>
          <w:lang w:eastAsia="zh-CN"/>
        </w:rPr>
      </w:pPr>
      <w:r>
        <w:t>Figure 1: Possible CA_n5-n8 UE architecture and operation diagram for semi-full-duplex CA</w:t>
      </w:r>
    </w:p>
    <w:p w14:paraId="56731FF7" w14:textId="46EB47C6" w:rsidR="003C49EE" w:rsidRDefault="00DF7E53" w:rsidP="003C49EE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DF0B4E">
        <w:rPr>
          <w:rFonts w:ascii="Arial" w:hAnsi="Arial" w:cs="Arial"/>
        </w:rPr>
        <w:t>4 has concluded that the later state of (UL, DL) = (n5+n8, n8) would potentially require some RAN2 specifications changes. Hence, RAN4 would like to ask RAN2 followings</w:t>
      </w:r>
      <w:r w:rsidR="00B55A13">
        <w:rPr>
          <w:rFonts w:ascii="Arial" w:hAnsi="Arial" w:cs="Arial"/>
        </w:rPr>
        <w:t xml:space="preserve"> (see the details on </w:t>
      </w:r>
      <w:hyperlink r:id="rId18" w:history="1">
        <w:r w:rsidR="00B55A13" w:rsidRPr="00B55A13">
          <w:rPr>
            <w:rStyle w:val="Hyperlink"/>
            <w:rFonts w:ascii="Arial" w:hAnsi="Arial" w:cs="Arial"/>
          </w:rPr>
          <w:t>TR 38.872</w:t>
        </w:r>
      </w:hyperlink>
      <w:r w:rsidR="00B55A13">
        <w:rPr>
          <w:rFonts w:ascii="Arial" w:hAnsi="Arial" w:cs="Arial"/>
        </w:rPr>
        <w:t>)</w:t>
      </w:r>
      <w:r w:rsidR="00DF0B4E">
        <w:rPr>
          <w:rFonts w:ascii="Arial" w:hAnsi="Arial" w:cs="Arial"/>
        </w:rPr>
        <w:t>.</w:t>
      </w:r>
    </w:p>
    <w:p w14:paraId="35D85CAE" w14:textId="3E2B226C" w:rsidR="003C49EE" w:rsidRDefault="00DF0B4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Whether or not it is feasible for dual UL CA of CA_n5-n8 to take a state of (UL, DL) = (n5+n8, n8) with the existing RAN2 specifications.</w:t>
      </w:r>
    </w:p>
    <w:p w14:paraId="4987A655" w14:textId="404D0F89" w:rsidR="00DF0B4E" w:rsidRDefault="001A6C1D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Optionally, i</w:t>
      </w:r>
      <w:r w:rsidR="00DF0B4E">
        <w:rPr>
          <w:rFonts w:ascii="Arial" w:hAnsi="Arial" w:cs="Arial"/>
        </w:rPr>
        <w:t xml:space="preserve">f the answer is not feasible, </w:t>
      </w:r>
      <w:r>
        <w:rPr>
          <w:rFonts w:ascii="Arial" w:hAnsi="Arial" w:cs="Arial"/>
        </w:rPr>
        <w:t xml:space="preserve">how much specification impact </w:t>
      </w:r>
      <w:r w:rsidR="00DF0B4E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expected if </w:t>
      </w:r>
      <w:r w:rsidR="00B55A13">
        <w:rPr>
          <w:rFonts w:ascii="Arial" w:hAnsi="Arial" w:cs="Arial"/>
        </w:rPr>
        <w:t xml:space="preserve">rough </w:t>
      </w:r>
      <w:r>
        <w:rPr>
          <w:rFonts w:ascii="Arial" w:hAnsi="Arial" w:cs="Arial"/>
        </w:rPr>
        <w:t>estimation is possible</w:t>
      </w:r>
      <w:r w:rsidR="00B55A13">
        <w:rPr>
          <w:rFonts w:ascii="Arial" w:hAnsi="Arial" w:cs="Arial"/>
        </w:rPr>
        <w:t>.</w:t>
      </w:r>
    </w:p>
    <w:p w14:paraId="4CFBDADE" w14:textId="5294EC77" w:rsidR="008B37BA" w:rsidRDefault="004C604B" w:rsidP="00EE32EE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  <w:r w:rsidR="00DC2EDC">
        <w:rPr>
          <w:rFonts w:ascii="Arial" w:hAnsi="Arial" w:cs="Arial"/>
        </w:rPr>
        <w:t>RAN</w:t>
      </w:r>
      <w:r w:rsidR="00B55A13">
        <w:rPr>
          <w:rFonts w:ascii="Arial" w:hAnsi="Arial" w:cs="Arial"/>
        </w:rPr>
        <w:t>4</w:t>
      </w:r>
      <w:r w:rsidR="00DC2EDC">
        <w:rPr>
          <w:rFonts w:ascii="Arial" w:hAnsi="Arial" w:cs="Arial"/>
        </w:rPr>
        <w:t xml:space="preserve"> respectfully req</w:t>
      </w:r>
      <w:r w:rsidR="00DC2EDC" w:rsidRPr="001E180C">
        <w:rPr>
          <w:rFonts w:ascii="Arial" w:hAnsi="Arial" w:cs="Arial"/>
          <w:color w:val="000000"/>
        </w:rPr>
        <w:t>uests RAN</w:t>
      </w:r>
      <w:r w:rsidR="00B55A13">
        <w:rPr>
          <w:rFonts w:ascii="Arial" w:hAnsi="Arial" w:cs="Arial"/>
          <w:color w:val="000000"/>
          <w:lang w:val="en-US"/>
        </w:rPr>
        <w:t>2</w:t>
      </w:r>
      <w:r w:rsidR="00DC2EDC" w:rsidRPr="001E180C">
        <w:rPr>
          <w:rFonts w:ascii="Arial" w:hAnsi="Arial" w:cs="Arial"/>
          <w:color w:val="000000"/>
        </w:rPr>
        <w:t xml:space="preserve"> to </w:t>
      </w:r>
      <w:r w:rsidR="00366ED8">
        <w:rPr>
          <w:rFonts w:ascii="Arial" w:hAnsi="Arial" w:cs="Arial"/>
          <w:color w:val="000000"/>
        </w:rPr>
        <w:t xml:space="preserve">share their views on </w:t>
      </w:r>
      <w:r w:rsidR="002C2A36">
        <w:rPr>
          <w:rFonts w:ascii="Arial" w:hAnsi="Arial" w:cs="Arial"/>
          <w:color w:val="000000"/>
          <w:lang w:val="en-US"/>
        </w:rPr>
        <w:t xml:space="preserve">the </w:t>
      </w:r>
      <w:r w:rsidR="00366ED8">
        <w:rPr>
          <w:rFonts w:ascii="Arial" w:hAnsi="Arial" w:cs="Arial"/>
          <w:color w:val="000000"/>
          <w:lang w:val="en-US"/>
        </w:rPr>
        <w:t>questions</w:t>
      </w:r>
      <w:r w:rsidR="002C2A36">
        <w:rPr>
          <w:rFonts w:ascii="Arial" w:hAnsi="Arial" w:cs="Arial"/>
          <w:color w:val="000000"/>
          <w:lang w:val="en-US"/>
        </w:rPr>
        <w:t>.</w:t>
      </w:r>
    </w:p>
    <w:bookmarkEnd w:id="3"/>
    <w:p w14:paraId="75086577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5E2978DF" w14:textId="30E081CD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</w:t>
      </w:r>
      <w:r w:rsidR="00B55A13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80ED98D" w14:textId="3C62130D" w:rsidR="00993727" w:rsidRDefault="00B55A13" w:rsidP="009E47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B55A13">
        <w:rPr>
          <w:rFonts w:ascii="Arial" w:eastAsia="MS Mincho" w:hAnsi="Arial" w:cs="Arial"/>
          <w:bCs/>
          <w:lang w:val="en-US"/>
        </w:rPr>
        <w:t>TSG RAN WG4 Meeting #107</w:t>
      </w:r>
      <w:r w:rsidR="00993727">
        <w:rPr>
          <w:rFonts w:ascii="Arial" w:eastAsia="MS Mincho" w:hAnsi="Arial" w:cs="Arial"/>
          <w:bCs/>
          <w:lang w:val="en-US"/>
        </w:rPr>
        <w:tab/>
      </w:r>
      <w:r w:rsidRPr="00B55A13">
        <w:rPr>
          <w:rFonts w:ascii="Arial" w:eastAsia="MS Mincho" w:hAnsi="Arial" w:cs="Arial"/>
          <w:bCs/>
          <w:lang w:val="en-US"/>
        </w:rPr>
        <w:t>22 May – 26 Apr 2023</w:t>
      </w:r>
      <w:r w:rsidR="00993727">
        <w:rPr>
          <w:rFonts w:ascii="Arial" w:eastAsia="MS Mincho" w:hAnsi="Arial" w:cs="Arial"/>
          <w:bCs/>
          <w:lang w:val="en-US"/>
        </w:rPr>
        <w:tab/>
      </w:r>
      <w:r w:rsidRPr="00B55A13">
        <w:rPr>
          <w:rFonts w:ascii="Arial" w:eastAsia="MS Mincho" w:hAnsi="Arial" w:cs="Arial"/>
          <w:bCs/>
          <w:lang w:val="en-US"/>
        </w:rPr>
        <w:t>Incheon, Korea</w:t>
      </w:r>
    </w:p>
    <w:p w14:paraId="507D0217" w14:textId="4FCD113F" w:rsidR="00442F03" w:rsidRPr="003C49EE" w:rsidRDefault="00B55A13" w:rsidP="00B55A13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B55A13">
        <w:rPr>
          <w:rFonts w:ascii="Arial" w:eastAsia="MS Mincho" w:hAnsi="Arial" w:cs="Arial"/>
          <w:bCs/>
          <w:lang w:val="en-US"/>
        </w:rPr>
        <w:t>TSG RAN WG4 Meeting #10</w:t>
      </w:r>
      <w:r>
        <w:rPr>
          <w:rFonts w:ascii="Arial" w:eastAsia="MS Mincho" w:hAnsi="Arial" w:cs="Arial"/>
          <w:bCs/>
          <w:lang w:val="en-US"/>
        </w:rPr>
        <w:t>8</w:t>
      </w:r>
      <w:r>
        <w:rPr>
          <w:rFonts w:ascii="Arial" w:eastAsia="MS Mincho" w:hAnsi="Arial" w:cs="Arial"/>
          <w:bCs/>
          <w:lang w:val="en-US"/>
        </w:rPr>
        <w:tab/>
      </w:r>
      <w:r w:rsidRPr="00B55A13">
        <w:rPr>
          <w:rFonts w:ascii="Arial" w:eastAsia="MS Mincho" w:hAnsi="Arial" w:cs="Arial"/>
          <w:bCs/>
          <w:lang w:val="en-US"/>
        </w:rPr>
        <w:t>2</w:t>
      </w:r>
      <w:r>
        <w:rPr>
          <w:rFonts w:ascii="Arial" w:eastAsia="MS Mincho" w:hAnsi="Arial" w:cs="Arial"/>
          <w:bCs/>
          <w:lang w:val="en-US"/>
        </w:rPr>
        <w:t>1</w:t>
      </w:r>
      <w:r w:rsidRPr="00B55A13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>August</w:t>
      </w:r>
      <w:r w:rsidRPr="00B55A13">
        <w:rPr>
          <w:rFonts w:ascii="Arial" w:eastAsia="MS Mincho" w:hAnsi="Arial" w:cs="Arial"/>
          <w:bCs/>
          <w:lang w:val="en-US"/>
        </w:rPr>
        <w:t xml:space="preserve"> – 2</w:t>
      </w:r>
      <w:r>
        <w:rPr>
          <w:rFonts w:ascii="Arial" w:eastAsia="MS Mincho" w:hAnsi="Arial" w:cs="Arial"/>
          <w:bCs/>
          <w:lang w:val="en-US"/>
        </w:rPr>
        <w:t>5</w:t>
      </w:r>
      <w:r w:rsidRPr="00B55A13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>August</w:t>
      </w:r>
      <w:r w:rsidRPr="00B55A13"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  <w:t>Toulouse</w:t>
      </w:r>
      <w:r w:rsidRPr="00B55A13">
        <w:rPr>
          <w:rFonts w:ascii="Arial" w:eastAsia="MS Mincho" w:hAnsi="Arial" w:cs="Arial"/>
          <w:bCs/>
          <w:lang w:val="en-US"/>
        </w:rPr>
        <w:t xml:space="preserve">, </w:t>
      </w:r>
      <w:r>
        <w:rPr>
          <w:rFonts w:ascii="Arial" w:eastAsia="MS Mincho" w:hAnsi="Arial" w:cs="Arial"/>
          <w:bCs/>
          <w:lang w:val="en-US"/>
        </w:rPr>
        <w:t>France</w:t>
      </w:r>
    </w:p>
    <w:sectPr w:rsidR="00442F03" w:rsidRPr="003C49EE">
      <w:pgSz w:w="11907" w:h="16840"/>
      <w:pgMar w:top="1021" w:right="1021" w:bottom="1021" w:left="12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17ED652C" w14:textId="33C5EDE4" w:rsidR="00435602" w:rsidRDefault="00435602">
      <w:pPr>
        <w:pStyle w:val="CommentText"/>
      </w:pPr>
      <w:r>
        <w:rPr>
          <w:rStyle w:val="CommentReference"/>
        </w:rPr>
        <w:annotationRef/>
      </w:r>
      <w:r>
        <w:t>To be removed with a new t-doc after the draft is endorsed.</w:t>
      </w:r>
    </w:p>
  </w:comment>
  <w:comment w:id="2" w:author="Author" w:initials="A">
    <w:p w14:paraId="3ABF6676" w14:textId="347A35FA" w:rsidR="00F21974" w:rsidRDefault="00F21974">
      <w:pPr>
        <w:pStyle w:val="CommentText"/>
      </w:pPr>
      <w:r>
        <w:rPr>
          <w:rStyle w:val="CommentReference"/>
        </w:rPr>
        <w:annotationRef/>
      </w:r>
      <w:r>
        <w:t>To be replaced with RAN4 with a new t-doc after the draft is endorsed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ED652C" w15:done="0"/>
  <w15:commentEx w15:paraId="3ABF66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ED652C" w16cid:durableId="27DAC4CA"/>
  <w16cid:commentId w16cid:paraId="3ABF6676" w16cid:durableId="27DEE9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1E07" w14:textId="77777777" w:rsidR="006A47D6" w:rsidRDefault="006A47D6" w:rsidP="00D77C35">
      <w:r>
        <w:separator/>
      </w:r>
    </w:p>
  </w:endnote>
  <w:endnote w:type="continuationSeparator" w:id="0">
    <w:p w14:paraId="5FE55E0C" w14:textId="77777777" w:rsidR="006A47D6" w:rsidRDefault="006A47D6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7EBF7" w14:textId="77777777" w:rsidR="006A47D6" w:rsidRDefault="006A47D6" w:rsidP="00D77C35">
      <w:r>
        <w:separator/>
      </w:r>
    </w:p>
  </w:footnote>
  <w:footnote w:type="continuationSeparator" w:id="0">
    <w:p w14:paraId="532BE540" w14:textId="77777777" w:rsidR="006A47D6" w:rsidRDefault="006A47D6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2"/>
  </w:num>
  <w:num w:numId="2" w16cid:durableId="1751540937">
    <w:abstractNumId w:val="11"/>
  </w:num>
  <w:num w:numId="3" w16cid:durableId="749276599">
    <w:abstractNumId w:val="10"/>
  </w:num>
  <w:num w:numId="4" w16cid:durableId="1569607408">
    <w:abstractNumId w:val="8"/>
  </w:num>
  <w:num w:numId="5" w16cid:durableId="6442442">
    <w:abstractNumId w:val="9"/>
  </w:num>
  <w:num w:numId="6" w16cid:durableId="379137393">
    <w:abstractNumId w:val="15"/>
  </w:num>
  <w:num w:numId="7" w16cid:durableId="2009021007">
    <w:abstractNumId w:val="16"/>
  </w:num>
  <w:num w:numId="8" w16cid:durableId="467674817">
    <w:abstractNumId w:val="13"/>
  </w:num>
  <w:num w:numId="9" w16cid:durableId="1696732537">
    <w:abstractNumId w:val="12"/>
  </w:num>
  <w:num w:numId="10" w16cid:durableId="2083135357">
    <w:abstractNumId w:val="7"/>
  </w:num>
  <w:num w:numId="11" w16cid:durableId="1003971068">
    <w:abstractNumId w:val="14"/>
  </w:num>
  <w:num w:numId="12" w16cid:durableId="1232695933">
    <w:abstractNumId w:val="3"/>
  </w:num>
  <w:num w:numId="13" w16cid:durableId="2106340622">
    <w:abstractNumId w:val="1"/>
  </w:num>
  <w:num w:numId="14" w16cid:durableId="501428848">
    <w:abstractNumId w:val="4"/>
  </w:num>
  <w:num w:numId="15" w16cid:durableId="605818720">
    <w:abstractNumId w:val="6"/>
  </w:num>
  <w:num w:numId="16" w16cid:durableId="76097762">
    <w:abstractNumId w:val="0"/>
  </w:num>
  <w:num w:numId="17" w16cid:durableId="16604954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2D5C"/>
    <w:rsid w:val="00067361"/>
    <w:rsid w:val="0006775A"/>
    <w:rsid w:val="0007062C"/>
    <w:rsid w:val="00092D87"/>
    <w:rsid w:val="000A55EB"/>
    <w:rsid w:val="000B3269"/>
    <w:rsid w:val="000B370A"/>
    <w:rsid w:val="000C2522"/>
    <w:rsid w:val="000C3831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13AE0"/>
    <w:rsid w:val="00123688"/>
    <w:rsid w:val="001266AE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1055"/>
    <w:rsid w:val="001A35B6"/>
    <w:rsid w:val="001A3A43"/>
    <w:rsid w:val="001A6C1D"/>
    <w:rsid w:val="001B5161"/>
    <w:rsid w:val="001C0F7A"/>
    <w:rsid w:val="001C3549"/>
    <w:rsid w:val="001C4946"/>
    <w:rsid w:val="001D13AD"/>
    <w:rsid w:val="001D15BE"/>
    <w:rsid w:val="001D5C16"/>
    <w:rsid w:val="001E07C4"/>
    <w:rsid w:val="001E180C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13C7"/>
    <w:rsid w:val="002C2A36"/>
    <w:rsid w:val="002C3E10"/>
    <w:rsid w:val="002C43F1"/>
    <w:rsid w:val="002C7058"/>
    <w:rsid w:val="002D13EF"/>
    <w:rsid w:val="002D1ABB"/>
    <w:rsid w:val="002D3C94"/>
    <w:rsid w:val="002D40E7"/>
    <w:rsid w:val="002D5BFE"/>
    <w:rsid w:val="002F2E15"/>
    <w:rsid w:val="002F40BE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66ED8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49EE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35602"/>
    <w:rsid w:val="004402BA"/>
    <w:rsid w:val="00442F03"/>
    <w:rsid w:val="004446C5"/>
    <w:rsid w:val="00447DBC"/>
    <w:rsid w:val="00450269"/>
    <w:rsid w:val="00454E1B"/>
    <w:rsid w:val="0046083D"/>
    <w:rsid w:val="00463675"/>
    <w:rsid w:val="0046640A"/>
    <w:rsid w:val="004730B1"/>
    <w:rsid w:val="004852E5"/>
    <w:rsid w:val="00493794"/>
    <w:rsid w:val="00497B45"/>
    <w:rsid w:val="004A746A"/>
    <w:rsid w:val="004C604B"/>
    <w:rsid w:val="004C71DC"/>
    <w:rsid w:val="004D1CD2"/>
    <w:rsid w:val="004E4046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6CD7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C3000"/>
    <w:rsid w:val="005D03AA"/>
    <w:rsid w:val="005D0440"/>
    <w:rsid w:val="005E272B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019F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47D6"/>
    <w:rsid w:val="006A7429"/>
    <w:rsid w:val="006B5B7F"/>
    <w:rsid w:val="006C0D8B"/>
    <w:rsid w:val="006C1E78"/>
    <w:rsid w:val="006C463B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97DDF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0699B"/>
    <w:rsid w:val="008103DA"/>
    <w:rsid w:val="008160E6"/>
    <w:rsid w:val="008161AC"/>
    <w:rsid w:val="00820A48"/>
    <w:rsid w:val="00825673"/>
    <w:rsid w:val="0083005E"/>
    <w:rsid w:val="0083101B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97D61"/>
    <w:rsid w:val="008A20FB"/>
    <w:rsid w:val="008B056C"/>
    <w:rsid w:val="008B2616"/>
    <w:rsid w:val="008B37BA"/>
    <w:rsid w:val="008B37E1"/>
    <w:rsid w:val="008B4528"/>
    <w:rsid w:val="008B5991"/>
    <w:rsid w:val="008C1EC7"/>
    <w:rsid w:val="008C43F2"/>
    <w:rsid w:val="008E7763"/>
    <w:rsid w:val="008F2903"/>
    <w:rsid w:val="008F5BE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5B97"/>
    <w:rsid w:val="00956536"/>
    <w:rsid w:val="00970791"/>
    <w:rsid w:val="009721D2"/>
    <w:rsid w:val="00993727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73068"/>
    <w:rsid w:val="00A73B98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A80"/>
    <w:rsid w:val="00B17ECC"/>
    <w:rsid w:val="00B37559"/>
    <w:rsid w:val="00B517F6"/>
    <w:rsid w:val="00B55A13"/>
    <w:rsid w:val="00B600FF"/>
    <w:rsid w:val="00B6611B"/>
    <w:rsid w:val="00B70B7E"/>
    <w:rsid w:val="00B7172E"/>
    <w:rsid w:val="00B80359"/>
    <w:rsid w:val="00B82F2C"/>
    <w:rsid w:val="00B8692C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4ECD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69B5"/>
    <w:rsid w:val="00CA0262"/>
    <w:rsid w:val="00CA1B10"/>
    <w:rsid w:val="00CA4791"/>
    <w:rsid w:val="00CA4B4B"/>
    <w:rsid w:val="00CA5B96"/>
    <w:rsid w:val="00CB6D90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A51FC"/>
    <w:rsid w:val="00DB0EC2"/>
    <w:rsid w:val="00DB6E0A"/>
    <w:rsid w:val="00DB7744"/>
    <w:rsid w:val="00DC2EDC"/>
    <w:rsid w:val="00DC4A95"/>
    <w:rsid w:val="00DD2FE3"/>
    <w:rsid w:val="00DE3B05"/>
    <w:rsid w:val="00DE54F1"/>
    <w:rsid w:val="00DE5B45"/>
    <w:rsid w:val="00DE60A8"/>
    <w:rsid w:val="00DE7B78"/>
    <w:rsid w:val="00DF0B4E"/>
    <w:rsid w:val="00DF7E53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CCD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1343"/>
    <w:rsid w:val="00F2144D"/>
    <w:rsid w:val="00F21974"/>
    <w:rsid w:val="00F23D6C"/>
    <w:rsid w:val="00F23E8B"/>
    <w:rsid w:val="00F278EB"/>
    <w:rsid w:val="00F30AAD"/>
    <w:rsid w:val="00F30B40"/>
    <w:rsid w:val="00F311FA"/>
    <w:rsid w:val="00F35D9C"/>
    <w:rsid w:val="00F5421A"/>
    <w:rsid w:val="00F5455D"/>
    <w:rsid w:val="00F55C58"/>
    <w:rsid w:val="00F614D5"/>
    <w:rsid w:val="00F64E5C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844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55A13"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rsid w:val="0043560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435602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435602"/>
    <w:pPr>
      <w:keepNext w:val="0"/>
      <w:spacing w:before="0" w:after="240"/>
    </w:pPr>
  </w:style>
  <w:style w:type="character" w:customStyle="1" w:styleId="TFChar">
    <w:name w:val="TF Char"/>
    <w:link w:val="TF"/>
    <w:qFormat/>
    <w:rsid w:val="0043560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yperlink" Target="https://portal.3gpp.org/desktopmodules/Specifications/SpecificationDetails.aspx?specificationId=4056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405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5AIRPNAIUNRU-1328258698-21234</_dlc_DocId>
    <_dlc_DocIdUrl xmlns="71c5aaf6-e6ce-465b-b873-5148d2a4c105">
      <Url>https://nokia.sharepoint.com/sites/c5g/5gradio/_layouts/15/DocIdRedir.aspx?ID=5AIRPNAIUNRU-1328258698-21234</Url>
      <Description>5AIRPNAIUNRU-1328258698-21234</Description>
    </_dlc_DocIdUrl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D1D28-CBA8-4470-B096-04FB7F75700D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0b6aed8e-0313-4d17-80ff-d0e5da4931c5"/>
    <ds:schemaRef ds:uri="3b34c8f0-1ef5-4d1e-bb66-517ce7fe7356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C0C40AB-0426-43D7-9484-85CDCE257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1967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2023-04-10T10:57:00Z</dcterms:created>
  <dcterms:modified xsi:type="dcterms:W3CDTF">2023-04-10T11:00:00Z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8c052f39-63bf-40c0-8be6-1b6c79bfdae9</vt:lpwstr>
  </property>
  <property fmtid="{D5CDD505-2E9C-101B-9397-08002B2CF9AE}" pid="4" name="MediaServiceImageTags">
    <vt:lpwstr/>
  </property>
</Properties>
</file>