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51F3D" w14:textId="3EAFB088" w:rsidR="002249BA" w:rsidRPr="002249BA" w:rsidRDefault="002249BA" w:rsidP="002249BA">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2249BA">
        <w:rPr>
          <w:rFonts w:ascii="Arial" w:eastAsia="MS Mincho" w:hAnsi="Arial" w:cs="Arial"/>
          <w:b/>
        </w:rPr>
        <w:t>3GPP TSG-RAN WG4 Meeting #</w:t>
      </w:r>
      <w:r w:rsidRPr="002249BA">
        <w:rPr>
          <w:rFonts w:ascii="Arial" w:eastAsia="MS Mincho" w:hAnsi="Arial" w:cs="Arial"/>
          <w:sz w:val="20"/>
          <w:szCs w:val="20"/>
        </w:rPr>
        <w:t xml:space="preserve"> </w:t>
      </w:r>
      <w:r w:rsidRPr="002249BA">
        <w:rPr>
          <w:rFonts w:ascii="Arial" w:eastAsia="MS Mincho" w:hAnsi="Arial" w:cs="Arial"/>
          <w:b/>
        </w:rPr>
        <w:t>106</w:t>
      </w:r>
      <w:r w:rsidR="0074586B">
        <w:rPr>
          <w:rFonts w:ascii="Arial" w:eastAsia="MS Mincho" w:hAnsi="Arial" w:cs="Arial"/>
          <w:b/>
        </w:rPr>
        <w:t>bis-e</w:t>
      </w:r>
      <w:r w:rsidRPr="002249BA">
        <w:rPr>
          <w:rFonts w:ascii="Arial" w:eastAsia="MS Mincho" w:hAnsi="Arial" w:cs="Arial"/>
          <w:b/>
        </w:rPr>
        <w:tab/>
      </w:r>
      <w:r w:rsidR="00DC42B8" w:rsidRPr="00DC42B8">
        <w:rPr>
          <w:rFonts w:ascii="Arial" w:eastAsia="MS Mincho" w:hAnsi="Arial" w:cs="Arial"/>
          <w:b/>
        </w:rPr>
        <w:t>R4-2304135</w:t>
      </w:r>
    </w:p>
    <w:p w14:paraId="7E68E9CA" w14:textId="77777777" w:rsidR="0074586B" w:rsidRPr="00062030" w:rsidRDefault="0074586B" w:rsidP="0074586B">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sidRPr="00062030">
        <w:rPr>
          <w:rFonts w:ascii="Arial" w:eastAsia="SimSun" w:hAnsi="Arial" w:cs="Arial"/>
          <w:b/>
          <w:sz w:val="24"/>
          <w:szCs w:val="24"/>
          <w:lang w:eastAsia="zh-CN"/>
        </w:rPr>
        <w:t>Online, April 17 – April 26, 2023</w:t>
      </w:r>
    </w:p>
    <w:p w14:paraId="2305CEA3" w14:textId="5001BDD3" w:rsidR="009F52D7" w:rsidRPr="00303915" w:rsidRDefault="009F52D7" w:rsidP="001715D4">
      <w:pPr>
        <w:pStyle w:val="CH"/>
        <w:spacing w:before="240"/>
        <w:rPr>
          <w:sz w:val="24"/>
          <w:szCs w:val="24"/>
        </w:rPr>
      </w:pPr>
      <w:r w:rsidRPr="00303915">
        <w:rPr>
          <w:sz w:val="24"/>
          <w:szCs w:val="24"/>
        </w:rPr>
        <w:t>Agenda item:</w:t>
      </w:r>
      <w:r w:rsidRPr="00303915">
        <w:rPr>
          <w:sz w:val="24"/>
          <w:szCs w:val="24"/>
        </w:rPr>
        <w:tab/>
      </w:r>
      <w:r w:rsidR="00197F09">
        <w:rPr>
          <w:sz w:val="24"/>
          <w:szCs w:val="24"/>
        </w:rPr>
        <w:t>5.8.4.1</w:t>
      </w:r>
    </w:p>
    <w:p w14:paraId="30D50B86" w14:textId="1B183FBA" w:rsidR="009F52D7" w:rsidRPr="00303915" w:rsidRDefault="009F52D7" w:rsidP="009F52D7">
      <w:pPr>
        <w:pStyle w:val="CH"/>
        <w:rPr>
          <w:sz w:val="24"/>
          <w:szCs w:val="24"/>
        </w:rPr>
      </w:pPr>
      <w:r w:rsidRPr="00303915">
        <w:rPr>
          <w:sz w:val="24"/>
          <w:szCs w:val="24"/>
        </w:rPr>
        <w:t>Source:</w:t>
      </w:r>
      <w:r w:rsidRPr="00303915">
        <w:rPr>
          <w:sz w:val="24"/>
          <w:szCs w:val="24"/>
        </w:rPr>
        <w:tab/>
        <w:t>Apple</w:t>
      </w:r>
    </w:p>
    <w:p w14:paraId="7827D204" w14:textId="24146F40"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590EAB" w:rsidRPr="00590EAB">
        <w:rPr>
          <w:sz w:val="24"/>
          <w:szCs w:val="24"/>
        </w:rPr>
        <w:t xml:space="preserve">On General aspects for Multi-RX in FR2 </w:t>
      </w:r>
      <w:r w:rsidR="00DC42B8">
        <w:rPr>
          <w:sz w:val="24"/>
          <w:szCs w:val="24"/>
        </w:rPr>
        <w:t xml:space="preserve">demod </w:t>
      </w:r>
      <w:r w:rsidR="00590EAB" w:rsidRPr="00590EAB">
        <w:rPr>
          <w:sz w:val="24"/>
          <w:szCs w:val="24"/>
        </w:rPr>
        <w:t>requirements</w:t>
      </w:r>
    </w:p>
    <w:p w14:paraId="2AB0E874" w14:textId="1DF3D72D"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590EAB">
        <w:rPr>
          <w:sz w:val="24"/>
          <w:szCs w:val="24"/>
        </w:rPr>
        <w:t>8</w:t>
      </w:r>
    </w:p>
    <w:p w14:paraId="5FD26D80" w14:textId="69E72605" w:rsidR="009F52D7" w:rsidRPr="00303915" w:rsidRDefault="009F52D7" w:rsidP="009F52D7">
      <w:pPr>
        <w:pStyle w:val="CH"/>
        <w:rPr>
          <w:sz w:val="24"/>
          <w:szCs w:val="24"/>
        </w:rPr>
      </w:pPr>
      <w:r w:rsidRPr="00303915">
        <w:rPr>
          <w:sz w:val="24"/>
          <w:szCs w:val="24"/>
        </w:rPr>
        <w:t>Document for:</w:t>
      </w:r>
      <w:r w:rsidRPr="00303915">
        <w:rPr>
          <w:sz w:val="24"/>
          <w:szCs w:val="24"/>
        </w:rPr>
        <w:tab/>
      </w:r>
      <w:r w:rsidR="00AD261E">
        <w:rPr>
          <w:sz w:val="24"/>
          <w:szCs w:val="24"/>
        </w:rPr>
        <w:t>Discussion</w:t>
      </w:r>
    </w:p>
    <w:p w14:paraId="26BFACA8" w14:textId="77777777" w:rsidR="009F52D7" w:rsidRPr="0008103A" w:rsidRDefault="009F52D7" w:rsidP="009F52D7">
      <w:pPr>
        <w:pStyle w:val="CH"/>
      </w:pPr>
    </w:p>
    <w:p w14:paraId="7D03A8FD" w14:textId="77777777" w:rsidR="002249BA" w:rsidRPr="002045D3" w:rsidRDefault="002249BA" w:rsidP="002249BA">
      <w:pPr>
        <w:pStyle w:val="Heading1"/>
        <w:rPr>
          <w:lang w:val="en-US"/>
        </w:rPr>
      </w:pPr>
      <w:r w:rsidRPr="002045D3">
        <w:rPr>
          <w:lang w:val="en-US"/>
        </w:rPr>
        <w:t xml:space="preserve">1. Introduction </w:t>
      </w:r>
    </w:p>
    <w:p w14:paraId="1076DCC3" w14:textId="07BB23A3" w:rsidR="002249BA" w:rsidRPr="002045D3" w:rsidRDefault="002249BA" w:rsidP="002249BA">
      <w:pPr>
        <w:spacing w:after="120"/>
        <w:rPr>
          <w:sz w:val="20"/>
          <w:szCs w:val="20"/>
        </w:rPr>
      </w:pPr>
      <w:r w:rsidRPr="002045D3">
        <w:rPr>
          <w:sz w:val="20"/>
          <w:szCs w:val="20"/>
        </w:rPr>
        <w:t>In RAN4#</w:t>
      </w:r>
      <w:r w:rsidR="004E4B5C">
        <w:rPr>
          <w:sz w:val="20"/>
          <w:szCs w:val="20"/>
        </w:rPr>
        <w:t>106</w:t>
      </w:r>
      <w:r w:rsidRPr="002045D3">
        <w:rPr>
          <w:sz w:val="20"/>
          <w:szCs w:val="20"/>
        </w:rPr>
        <w:t xml:space="preserve"> </w:t>
      </w:r>
      <w:r w:rsidR="004E4B5C">
        <w:rPr>
          <w:sz w:val="20"/>
          <w:szCs w:val="20"/>
        </w:rPr>
        <w:t>demodulation requirements for multi-RX in FR2</w:t>
      </w:r>
      <w:r w:rsidRPr="002045D3">
        <w:rPr>
          <w:sz w:val="20"/>
          <w:szCs w:val="20"/>
        </w:rPr>
        <w:t xml:space="preserve"> were discussed and way forward [1] </w:t>
      </w:r>
      <w:r w:rsidR="004E4B5C">
        <w:rPr>
          <w:sz w:val="20"/>
          <w:szCs w:val="20"/>
        </w:rPr>
        <w:t>was</w:t>
      </w:r>
      <w:r w:rsidRPr="002045D3">
        <w:rPr>
          <w:sz w:val="20"/>
          <w:szCs w:val="20"/>
        </w:rPr>
        <w:t xml:space="preserve"> agreed.  In this contribution we present our views on </w:t>
      </w:r>
      <w:r w:rsidR="004E4B5C">
        <w:rPr>
          <w:sz w:val="20"/>
          <w:szCs w:val="20"/>
        </w:rPr>
        <w:t>general aspects of demodulation requirements for multi-RX reception on the DL</w:t>
      </w:r>
      <w:r w:rsidRPr="002045D3">
        <w:rPr>
          <w:sz w:val="20"/>
          <w:szCs w:val="20"/>
        </w:rPr>
        <w:t xml:space="preserve">.   </w:t>
      </w:r>
    </w:p>
    <w:p w14:paraId="3AFFD937" w14:textId="77777777" w:rsidR="002249BA" w:rsidRPr="002045D3" w:rsidRDefault="002249BA" w:rsidP="002249BA">
      <w:pPr>
        <w:pStyle w:val="Heading1"/>
        <w:rPr>
          <w:lang w:val="en-US"/>
        </w:rPr>
      </w:pPr>
      <w:r w:rsidRPr="002045D3">
        <w:rPr>
          <w:lang w:val="en-US"/>
        </w:rPr>
        <w:t>2. Discussion</w:t>
      </w:r>
    </w:p>
    <w:p w14:paraId="4536CAE2" w14:textId="44DBC186" w:rsidR="002249BA" w:rsidRDefault="00865E71" w:rsidP="005B410D">
      <w:pPr>
        <w:spacing w:after="120"/>
        <w:rPr>
          <w:rFonts w:eastAsia="SimSun"/>
          <w:sz w:val="20"/>
          <w:szCs w:val="20"/>
          <w:lang w:val="en-GB" w:eastAsia="en-GB"/>
        </w:rPr>
      </w:pPr>
      <w:r w:rsidRPr="00865E71">
        <w:rPr>
          <w:rFonts w:eastAsia="SimSun"/>
          <w:sz w:val="20"/>
          <w:szCs w:val="20"/>
          <w:lang w:val="en-GB" w:eastAsia="en-GB"/>
        </w:rPr>
        <w:t xml:space="preserve">On the general aspects of </w:t>
      </w:r>
      <w:r w:rsidR="00BA265E">
        <w:rPr>
          <w:rFonts w:eastAsia="SimSun"/>
          <w:sz w:val="20"/>
          <w:szCs w:val="20"/>
          <w:lang w:val="en-GB" w:eastAsia="en-GB"/>
        </w:rPr>
        <w:t>Multi RX FR2 demod the following agreements were made:</w:t>
      </w:r>
    </w:p>
    <w:tbl>
      <w:tblPr>
        <w:tblStyle w:val="TableGrid"/>
        <w:tblW w:w="0" w:type="auto"/>
        <w:tblLook w:val="04A0" w:firstRow="1" w:lastRow="0" w:firstColumn="1" w:lastColumn="0" w:noHBand="0" w:noVBand="1"/>
      </w:tblPr>
      <w:tblGrid>
        <w:gridCol w:w="9350"/>
      </w:tblGrid>
      <w:tr w:rsidR="002C5617" w14:paraId="17D14065" w14:textId="77777777" w:rsidTr="002C5617">
        <w:tc>
          <w:tcPr>
            <w:tcW w:w="9350" w:type="dxa"/>
          </w:tcPr>
          <w:p w14:paraId="75B271D6" w14:textId="77777777" w:rsidR="002C5617" w:rsidRPr="002C5617" w:rsidRDefault="002C5617" w:rsidP="002C5617">
            <w:pPr>
              <w:spacing w:after="120"/>
              <w:rPr>
                <w:rFonts w:eastAsia="SimSun"/>
                <w:b/>
                <w:sz w:val="20"/>
                <w:szCs w:val="20"/>
                <w:u w:val="single"/>
                <w:lang w:eastAsia="en-GB"/>
              </w:rPr>
            </w:pPr>
            <w:r w:rsidRPr="002C5617">
              <w:rPr>
                <w:rFonts w:eastAsia="SimSun"/>
                <w:b/>
                <w:sz w:val="20"/>
                <w:szCs w:val="20"/>
                <w:u w:val="single"/>
                <w:lang w:val="en-GB" w:eastAsia="en-GB"/>
              </w:rPr>
              <w:t xml:space="preserve">Whether to assume </w:t>
            </w:r>
            <w:r w:rsidRPr="002C5617">
              <w:rPr>
                <w:rFonts w:eastAsia="SimSun"/>
                <w:b/>
                <w:sz w:val="20"/>
                <w:szCs w:val="20"/>
                <w:u w:val="single"/>
                <w:lang w:eastAsia="en-GB"/>
              </w:rPr>
              <w:t>UE RF agreement</w:t>
            </w:r>
            <w:r w:rsidRPr="002C5617">
              <w:rPr>
                <w:rFonts w:eastAsia="SimSun"/>
                <w:b/>
                <w:sz w:val="20"/>
                <w:szCs w:val="20"/>
                <w:u w:val="single"/>
                <w:lang w:val="en-GB" w:eastAsia="en-GB"/>
              </w:rPr>
              <w:t xml:space="preserve"> </w:t>
            </w:r>
            <w:r w:rsidRPr="002C5617">
              <w:rPr>
                <w:rFonts w:eastAsia="SimSun"/>
                <w:b/>
                <w:sz w:val="20"/>
                <w:szCs w:val="20"/>
                <w:u w:val="single"/>
                <w:lang w:eastAsia="en-GB"/>
              </w:rPr>
              <w:t>about the definition of UE panel and UE antenna module for multi-Rx chain DL reception</w:t>
            </w:r>
          </w:p>
          <w:p w14:paraId="59C61221" w14:textId="77777777" w:rsidR="002C5617" w:rsidRPr="002C5617" w:rsidRDefault="002C5617" w:rsidP="002C5617">
            <w:pPr>
              <w:numPr>
                <w:ilvl w:val="0"/>
                <w:numId w:val="8"/>
              </w:numPr>
              <w:spacing w:after="120"/>
              <w:rPr>
                <w:rFonts w:eastAsia="SimSun"/>
                <w:sz w:val="20"/>
                <w:szCs w:val="20"/>
                <w:lang w:eastAsia="en-GB"/>
              </w:rPr>
            </w:pPr>
            <w:r w:rsidRPr="002C5617">
              <w:rPr>
                <w:rFonts w:eastAsia="SimSun"/>
                <w:sz w:val="20"/>
                <w:szCs w:val="20"/>
                <w:lang w:eastAsia="en-GB"/>
              </w:rPr>
              <w:t>Agreement:</w:t>
            </w:r>
          </w:p>
          <w:p w14:paraId="1EB271B4" w14:textId="77777777" w:rsidR="002C5617" w:rsidRPr="002C5617" w:rsidRDefault="002C5617" w:rsidP="002C5617">
            <w:pPr>
              <w:numPr>
                <w:ilvl w:val="1"/>
                <w:numId w:val="8"/>
              </w:numPr>
              <w:spacing w:after="120"/>
              <w:rPr>
                <w:rFonts w:eastAsia="SimSun"/>
                <w:sz w:val="20"/>
                <w:szCs w:val="20"/>
                <w:lang w:eastAsia="en-GB"/>
              </w:rPr>
            </w:pPr>
            <w:r w:rsidRPr="002C5617">
              <w:rPr>
                <w:rFonts w:eastAsia="SimSun"/>
                <w:sz w:val="20"/>
                <w:szCs w:val="20"/>
                <w:lang w:eastAsia="en-GB"/>
              </w:rPr>
              <w:t>Use the existing agreement from RF in [R4-2220533] for definition of the terms of antenna module and antenna panel.</w:t>
            </w:r>
          </w:p>
          <w:p w14:paraId="3EC0C794" w14:textId="77777777" w:rsidR="002C5617" w:rsidRPr="002C5617" w:rsidRDefault="002C5617" w:rsidP="002C5617">
            <w:pPr>
              <w:spacing w:after="120"/>
              <w:rPr>
                <w:rFonts w:eastAsia="SimSun"/>
                <w:b/>
                <w:sz w:val="20"/>
                <w:szCs w:val="20"/>
                <w:u w:val="single"/>
                <w:lang w:eastAsia="en-GB"/>
              </w:rPr>
            </w:pPr>
            <w:r w:rsidRPr="002C5617">
              <w:rPr>
                <w:rFonts w:eastAsia="SimSun"/>
                <w:b/>
                <w:sz w:val="20"/>
                <w:szCs w:val="20"/>
                <w:u w:val="single"/>
                <w:lang w:val="en-GB" w:eastAsia="en-GB"/>
              </w:rPr>
              <w:t xml:space="preserve">Whether to limit the scope of demod requirements for multi-TRP transmission schemes to intra-cell </w:t>
            </w:r>
            <w:proofErr w:type="spellStart"/>
            <w:r w:rsidRPr="002C5617">
              <w:rPr>
                <w:rFonts w:eastAsia="SimSun"/>
                <w:b/>
                <w:sz w:val="20"/>
                <w:szCs w:val="20"/>
                <w:u w:val="single"/>
                <w:lang w:val="en-GB" w:eastAsia="en-GB"/>
              </w:rPr>
              <w:t>mTRP</w:t>
            </w:r>
            <w:proofErr w:type="spellEnd"/>
            <w:r w:rsidRPr="002C5617">
              <w:rPr>
                <w:rFonts w:eastAsia="SimSun"/>
                <w:b/>
                <w:sz w:val="20"/>
                <w:szCs w:val="20"/>
                <w:u w:val="single"/>
                <w:lang w:val="en-GB" w:eastAsia="en-GB"/>
              </w:rPr>
              <w:t xml:space="preserve"> in FR2</w:t>
            </w:r>
          </w:p>
          <w:p w14:paraId="04B553A8" w14:textId="77777777" w:rsidR="002C5617" w:rsidRPr="002C5617" w:rsidRDefault="002C5617" w:rsidP="002C5617">
            <w:pPr>
              <w:numPr>
                <w:ilvl w:val="0"/>
                <w:numId w:val="8"/>
              </w:numPr>
              <w:spacing w:after="120"/>
              <w:rPr>
                <w:rFonts w:eastAsia="SimSun"/>
                <w:sz w:val="20"/>
                <w:szCs w:val="20"/>
                <w:lang w:eastAsia="en-GB"/>
              </w:rPr>
            </w:pPr>
            <w:r w:rsidRPr="002C5617">
              <w:rPr>
                <w:rFonts w:eastAsia="SimSun"/>
                <w:sz w:val="20"/>
                <w:szCs w:val="20"/>
                <w:lang w:eastAsia="en-GB"/>
              </w:rPr>
              <w:t xml:space="preserve">Agreement: </w:t>
            </w:r>
          </w:p>
          <w:p w14:paraId="3B57142C" w14:textId="77777777" w:rsidR="002C5617" w:rsidRPr="002C5617" w:rsidRDefault="002C5617" w:rsidP="002C5617">
            <w:pPr>
              <w:numPr>
                <w:ilvl w:val="1"/>
                <w:numId w:val="8"/>
              </w:numPr>
              <w:spacing w:after="120"/>
              <w:rPr>
                <w:rFonts w:eastAsia="SimSun"/>
                <w:sz w:val="20"/>
                <w:szCs w:val="20"/>
                <w:lang w:eastAsia="en-GB"/>
              </w:rPr>
            </w:pPr>
            <w:r w:rsidRPr="002C5617">
              <w:rPr>
                <w:rFonts w:eastAsia="SimSun"/>
                <w:sz w:val="20"/>
                <w:szCs w:val="20"/>
                <w:lang w:eastAsia="en-GB"/>
              </w:rPr>
              <w:t xml:space="preserve">Rel-18 FR2 Multi-RX chain UE WI, Focus on multi-TRP transmission schemes with intra-cell </w:t>
            </w:r>
            <w:proofErr w:type="spellStart"/>
            <w:r w:rsidRPr="002C5617">
              <w:rPr>
                <w:rFonts w:eastAsia="SimSun"/>
                <w:sz w:val="20"/>
                <w:szCs w:val="20"/>
                <w:lang w:eastAsia="en-GB"/>
              </w:rPr>
              <w:t>mTRP</w:t>
            </w:r>
            <w:proofErr w:type="spellEnd"/>
            <w:r w:rsidRPr="002C5617">
              <w:rPr>
                <w:rFonts w:eastAsia="SimSun"/>
                <w:sz w:val="20"/>
                <w:szCs w:val="20"/>
                <w:lang w:eastAsia="en-GB"/>
              </w:rPr>
              <w:t xml:space="preserve"> scenarios only. </w:t>
            </w:r>
          </w:p>
          <w:p w14:paraId="16ADA20C" w14:textId="77777777" w:rsidR="002C5617" w:rsidRPr="002C5617" w:rsidRDefault="002C5617" w:rsidP="002C5617">
            <w:pPr>
              <w:spacing w:after="120"/>
              <w:rPr>
                <w:rFonts w:eastAsia="SimSun"/>
                <w:sz w:val="20"/>
                <w:szCs w:val="20"/>
                <w:lang w:val="en-GB" w:eastAsia="en-GB"/>
              </w:rPr>
            </w:pPr>
          </w:p>
          <w:p w14:paraId="1E2E5378" w14:textId="77777777" w:rsidR="002C5617" w:rsidRPr="002C5617" w:rsidRDefault="002C5617" w:rsidP="002C5617">
            <w:pPr>
              <w:spacing w:after="120"/>
              <w:rPr>
                <w:rFonts w:eastAsia="SimSun"/>
                <w:b/>
                <w:sz w:val="20"/>
                <w:szCs w:val="20"/>
                <w:u w:val="single"/>
                <w:lang w:val="en-GB" w:eastAsia="en-GB"/>
              </w:rPr>
            </w:pPr>
            <w:r w:rsidRPr="002C5617">
              <w:rPr>
                <w:rFonts w:eastAsia="SimSun"/>
                <w:b/>
                <w:sz w:val="20"/>
                <w:szCs w:val="20"/>
                <w:u w:val="single"/>
                <w:lang w:val="en-GB" w:eastAsia="en-GB"/>
              </w:rPr>
              <w:t>Whether to introduce a new correlation matrix for FR2-1 in a Multi-TRP and Multi-Rx context for OTA demodulation performance requirements</w:t>
            </w:r>
          </w:p>
          <w:p w14:paraId="7244E367" w14:textId="77777777" w:rsidR="002C5617" w:rsidRPr="002C5617" w:rsidRDefault="002C5617" w:rsidP="002C5617">
            <w:pPr>
              <w:numPr>
                <w:ilvl w:val="0"/>
                <w:numId w:val="8"/>
              </w:numPr>
              <w:spacing w:after="120"/>
              <w:rPr>
                <w:rFonts w:eastAsia="SimSun"/>
                <w:sz w:val="20"/>
                <w:szCs w:val="20"/>
                <w:lang w:eastAsia="en-GB"/>
              </w:rPr>
            </w:pPr>
            <w:r w:rsidRPr="002C5617">
              <w:rPr>
                <w:rFonts w:eastAsia="SimSun"/>
                <w:sz w:val="20"/>
                <w:szCs w:val="20"/>
                <w:lang w:eastAsia="en-GB"/>
              </w:rPr>
              <w:t xml:space="preserve">Agreement: For initial simulation purpose, MIMO correlation matrix approach considered as starting point </w:t>
            </w:r>
          </w:p>
          <w:p w14:paraId="57D4EB31" w14:textId="77777777" w:rsidR="002C5617" w:rsidRPr="002C5617" w:rsidRDefault="002C5617" w:rsidP="002C5617">
            <w:pPr>
              <w:numPr>
                <w:ilvl w:val="1"/>
                <w:numId w:val="8"/>
              </w:numPr>
              <w:spacing w:after="120"/>
              <w:rPr>
                <w:rFonts w:eastAsia="SimSun"/>
                <w:sz w:val="20"/>
                <w:szCs w:val="20"/>
                <w:lang w:eastAsia="en-GB"/>
              </w:rPr>
            </w:pPr>
            <w:r w:rsidRPr="002C5617">
              <w:rPr>
                <w:rFonts w:eastAsia="SimSun"/>
                <w:sz w:val="20"/>
                <w:szCs w:val="20"/>
                <w:lang w:eastAsia="en-GB"/>
              </w:rPr>
              <w:t xml:space="preserve">Companies are encouraged to bring more analysis taking the impact of </w:t>
            </w:r>
            <w:proofErr w:type="spellStart"/>
            <w:r w:rsidRPr="002C5617">
              <w:rPr>
                <w:rFonts w:eastAsia="SimSun"/>
                <w:sz w:val="20"/>
                <w:szCs w:val="20"/>
                <w:lang w:eastAsia="en-GB"/>
              </w:rPr>
              <w:t>AoA</w:t>
            </w:r>
            <w:proofErr w:type="spellEnd"/>
            <w:r w:rsidRPr="002C5617">
              <w:rPr>
                <w:rFonts w:eastAsia="SimSun"/>
                <w:sz w:val="20"/>
                <w:szCs w:val="20"/>
                <w:lang w:eastAsia="en-GB"/>
              </w:rPr>
              <w:t xml:space="preserve"> offset and UE implementation of antenna panels into </w:t>
            </w:r>
            <w:proofErr w:type="gramStart"/>
            <w:r w:rsidRPr="002C5617">
              <w:rPr>
                <w:rFonts w:eastAsia="SimSun"/>
                <w:sz w:val="20"/>
                <w:szCs w:val="20"/>
                <w:lang w:eastAsia="en-GB"/>
              </w:rPr>
              <w:t>account</w:t>
            </w:r>
            <w:proofErr w:type="gramEnd"/>
            <w:r w:rsidRPr="002C5617">
              <w:rPr>
                <w:rFonts w:eastAsia="SimSun"/>
                <w:sz w:val="20"/>
                <w:szCs w:val="20"/>
                <w:lang w:eastAsia="en-GB"/>
              </w:rPr>
              <w:t xml:space="preserve"> </w:t>
            </w:r>
          </w:p>
          <w:p w14:paraId="1E4F8B8C" w14:textId="77777777" w:rsidR="002C5617" w:rsidRPr="002C5617" w:rsidRDefault="002C5617" w:rsidP="002C5617">
            <w:pPr>
              <w:numPr>
                <w:ilvl w:val="1"/>
                <w:numId w:val="8"/>
              </w:numPr>
              <w:spacing w:after="120"/>
              <w:rPr>
                <w:rFonts w:eastAsia="SimSun"/>
                <w:sz w:val="20"/>
                <w:szCs w:val="20"/>
                <w:lang w:eastAsia="en-GB"/>
              </w:rPr>
            </w:pPr>
            <w:r w:rsidRPr="002C5617">
              <w:rPr>
                <w:rFonts w:eastAsia="SimSun"/>
                <w:sz w:val="20"/>
                <w:szCs w:val="20"/>
                <w:lang w:eastAsia="en-GB"/>
              </w:rPr>
              <w:t xml:space="preserve">Companies are encouraged to bring analysis for different correlation cases </w:t>
            </w:r>
            <w:proofErr w:type="gramStart"/>
            <w:r w:rsidRPr="002C5617">
              <w:rPr>
                <w:rFonts w:eastAsia="SimSun"/>
                <w:sz w:val="20"/>
                <w:szCs w:val="20"/>
                <w:lang w:eastAsia="en-GB"/>
              </w:rPr>
              <w:t>e.g.</w:t>
            </w:r>
            <w:proofErr w:type="gramEnd"/>
            <w:r w:rsidRPr="002C5617">
              <w:rPr>
                <w:rFonts w:eastAsia="SimSun"/>
                <w:sz w:val="20"/>
                <w:szCs w:val="20"/>
                <w:lang w:eastAsia="en-GB"/>
              </w:rPr>
              <w:t xml:space="preserve"> low, high </w:t>
            </w:r>
          </w:p>
          <w:p w14:paraId="72521B60" w14:textId="77777777" w:rsidR="002C5617" w:rsidRPr="002C5617" w:rsidRDefault="002C5617" w:rsidP="002C5617">
            <w:pPr>
              <w:spacing w:after="120"/>
              <w:rPr>
                <w:rFonts w:eastAsia="SimSun"/>
                <w:b/>
                <w:sz w:val="20"/>
                <w:szCs w:val="20"/>
                <w:u w:val="single"/>
                <w:lang w:val="en-GB" w:eastAsia="en-GB"/>
              </w:rPr>
            </w:pPr>
            <w:r w:rsidRPr="002C5617">
              <w:rPr>
                <w:rFonts w:eastAsia="SimSun"/>
                <w:b/>
                <w:sz w:val="20"/>
                <w:szCs w:val="20"/>
                <w:u w:val="single"/>
                <w:lang w:val="en-GB" w:eastAsia="en-GB"/>
              </w:rPr>
              <w:t>Whether to introduce performance requirements for PDCCH</w:t>
            </w:r>
          </w:p>
          <w:p w14:paraId="52F11AC6" w14:textId="77777777" w:rsidR="002C5617" w:rsidRPr="002C5617" w:rsidRDefault="002C5617" w:rsidP="002C5617">
            <w:pPr>
              <w:numPr>
                <w:ilvl w:val="0"/>
                <w:numId w:val="8"/>
              </w:numPr>
              <w:spacing w:after="120"/>
              <w:rPr>
                <w:rFonts w:eastAsia="SimSun"/>
                <w:sz w:val="20"/>
                <w:szCs w:val="20"/>
                <w:lang w:eastAsia="en-GB"/>
              </w:rPr>
            </w:pPr>
            <w:r w:rsidRPr="002C5617">
              <w:rPr>
                <w:rFonts w:eastAsia="SimSun"/>
                <w:sz w:val="20"/>
                <w:szCs w:val="20"/>
                <w:lang w:eastAsia="en-GB"/>
              </w:rPr>
              <w:t xml:space="preserve">Agreement: </w:t>
            </w:r>
          </w:p>
          <w:p w14:paraId="069D0329" w14:textId="77777777" w:rsidR="002C5617" w:rsidRPr="002C5617" w:rsidRDefault="002C5617" w:rsidP="002C5617">
            <w:pPr>
              <w:numPr>
                <w:ilvl w:val="1"/>
                <w:numId w:val="8"/>
              </w:numPr>
              <w:spacing w:after="120"/>
              <w:rPr>
                <w:rFonts w:eastAsia="SimSun"/>
                <w:sz w:val="20"/>
                <w:szCs w:val="20"/>
                <w:lang w:eastAsia="en-GB"/>
              </w:rPr>
            </w:pPr>
            <w:r w:rsidRPr="002C5617">
              <w:rPr>
                <w:rFonts w:eastAsia="SimSun"/>
                <w:sz w:val="20"/>
                <w:szCs w:val="20"/>
                <w:lang w:eastAsia="en-GB"/>
              </w:rPr>
              <w:t xml:space="preserve">No PDCCH requirements will be introduced for Rel-18 FR2 Multi-Rx chain UE WI. </w:t>
            </w:r>
          </w:p>
          <w:p w14:paraId="508EFE94" w14:textId="77777777" w:rsidR="002C5617" w:rsidRPr="002C5617" w:rsidRDefault="002C5617" w:rsidP="002C5617">
            <w:pPr>
              <w:spacing w:after="120"/>
              <w:rPr>
                <w:rFonts w:eastAsia="SimSun"/>
                <w:sz w:val="20"/>
                <w:szCs w:val="20"/>
                <w:lang w:eastAsia="en-GB"/>
              </w:rPr>
            </w:pPr>
          </w:p>
          <w:p w14:paraId="18C966EF" w14:textId="77777777" w:rsidR="002C5617" w:rsidRPr="002C5617" w:rsidRDefault="002C5617" w:rsidP="002C5617">
            <w:pPr>
              <w:spacing w:after="120"/>
              <w:rPr>
                <w:rFonts w:eastAsia="SimSun"/>
                <w:b/>
                <w:sz w:val="20"/>
                <w:szCs w:val="20"/>
                <w:u w:val="single"/>
                <w:lang w:val="en-GB" w:eastAsia="en-GB"/>
              </w:rPr>
            </w:pPr>
            <w:r w:rsidRPr="002C5617">
              <w:rPr>
                <w:rFonts w:eastAsia="SimSun"/>
                <w:b/>
                <w:sz w:val="20"/>
                <w:szCs w:val="20"/>
                <w:u w:val="single"/>
                <w:lang w:val="en-GB" w:eastAsia="en-GB"/>
              </w:rPr>
              <w:t>Whether to introduce performance requirements for PBCH</w:t>
            </w:r>
          </w:p>
          <w:p w14:paraId="017E9946" w14:textId="77777777" w:rsidR="002C5617" w:rsidRPr="002C5617" w:rsidRDefault="002C5617" w:rsidP="002C5617">
            <w:pPr>
              <w:numPr>
                <w:ilvl w:val="0"/>
                <w:numId w:val="8"/>
              </w:numPr>
              <w:spacing w:after="120"/>
              <w:rPr>
                <w:rFonts w:eastAsia="SimSun"/>
                <w:sz w:val="20"/>
                <w:szCs w:val="20"/>
                <w:lang w:eastAsia="en-GB"/>
              </w:rPr>
            </w:pPr>
            <w:r w:rsidRPr="002C5617">
              <w:rPr>
                <w:rFonts w:eastAsia="SimSun"/>
                <w:sz w:val="20"/>
                <w:szCs w:val="20"/>
                <w:lang w:eastAsia="en-GB"/>
              </w:rPr>
              <w:lastRenderedPageBreak/>
              <w:t xml:space="preserve">Agreement: </w:t>
            </w:r>
          </w:p>
          <w:p w14:paraId="70CAB99D" w14:textId="77777777" w:rsidR="002C5617" w:rsidRPr="002C5617" w:rsidRDefault="002C5617" w:rsidP="002C5617">
            <w:pPr>
              <w:numPr>
                <w:ilvl w:val="1"/>
                <w:numId w:val="8"/>
              </w:numPr>
              <w:spacing w:after="120"/>
              <w:rPr>
                <w:rFonts w:eastAsia="SimSun"/>
                <w:sz w:val="20"/>
                <w:szCs w:val="20"/>
                <w:lang w:eastAsia="en-GB"/>
              </w:rPr>
            </w:pPr>
            <w:r w:rsidRPr="002C5617">
              <w:rPr>
                <w:rFonts w:eastAsia="SimSun"/>
                <w:sz w:val="20"/>
                <w:szCs w:val="20"/>
                <w:lang w:eastAsia="en-GB"/>
              </w:rPr>
              <w:t>No</w:t>
            </w:r>
          </w:p>
          <w:p w14:paraId="2C3FBC2A" w14:textId="77777777" w:rsidR="002C5617" w:rsidRPr="002C5617" w:rsidRDefault="002C5617" w:rsidP="002C5617">
            <w:pPr>
              <w:spacing w:after="120"/>
              <w:rPr>
                <w:rFonts w:eastAsia="SimSun"/>
                <w:sz w:val="20"/>
                <w:szCs w:val="20"/>
                <w:lang w:val="en-GB" w:eastAsia="en-GB"/>
              </w:rPr>
            </w:pPr>
          </w:p>
          <w:p w14:paraId="24226D81" w14:textId="77777777" w:rsidR="002C5617" w:rsidRPr="002C5617" w:rsidRDefault="002C5617" w:rsidP="002C5617">
            <w:pPr>
              <w:spacing w:after="120"/>
              <w:rPr>
                <w:rFonts w:eastAsia="SimSun"/>
                <w:b/>
                <w:sz w:val="20"/>
                <w:szCs w:val="20"/>
                <w:u w:val="single"/>
                <w:lang w:val="en-GB" w:eastAsia="en-GB"/>
              </w:rPr>
            </w:pPr>
            <w:r w:rsidRPr="002C5617">
              <w:rPr>
                <w:rFonts w:eastAsia="SimSun"/>
                <w:b/>
                <w:sz w:val="20"/>
                <w:szCs w:val="20"/>
                <w:u w:val="single"/>
                <w:lang w:val="en-GB" w:eastAsia="en-GB"/>
              </w:rPr>
              <w:t>Whether to introduce performance requirements for SDR</w:t>
            </w:r>
          </w:p>
          <w:p w14:paraId="57CFA3F6" w14:textId="77777777" w:rsidR="002C5617" w:rsidRPr="002C5617" w:rsidRDefault="002C5617" w:rsidP="002C5617">
            <w:pPr>
              <w:numPr>
                <w:ilvl w:val="0"/>
                <w:numId w:val="9"/>
              </w:numPr>
              <w:spacing w:after="120"/>
              <w:rPr>
                <w:rFonts w:eastAsia="SimSun"/>
                <w:sz w:val="20"/>
                <w:szCs w:val="20"/>
                <w:lang w:eastAsia="en-GB"/>
              </w:rPr>
            </w:pPr>
            <w:r w:rsidRPr="002C5617">
              <w:rPr>
                <w:rFonts w:eastAsia="SimSun"/>
                <w:sz w:val="20"/>
                <w:szCs w:val="20"/>
                <w:lang w:eastAsia="en-GB"/>
              </w:rPr>
              <w:t>Agreement:</w:t>
            </w:r>
          </w:p>
          <w:p w14:paraId="53D1F3C0" w14:textId="77777777" w:rsidR="002C5617" w:rsidRPr="002C5617" w:rsidRDefault="002C5617" w:rsidP="002C5617">
            <w:pPr>
              <w:numPr>
                <w:ilvl w:val="1"/>
                <w:numId w:val="9"/>
              </w:numPr>
              <w:spacing w:after="120"/>
              <w:rPr>
                <w:rFonts w:eastAsia="SimSun"/>
                <w:sz w:val="20"/>
                <w:szCs w:val="20"/>
                <w:lang w:eastAsia="en-GB"/>
              </w:rPr>
            </w:pPr>
            <w:r w:rsidRPr="002C5617">
              <w:rPr>
                <w:rFonts w:eastAsia="SimSun"/>
                <w:sz w:val="20"/>
                <w:szCs w:val="20"/>
                <w:lang w:eastAsia="en-GB"/>
              </w:rPr>
              <w:t>No</w:t>
            </w:r>
          </w:p>
          <w:p w14:paraId="3880EF5B" w14:textId="77777777" w:rsidR="002C5617" w:rsidRPr="002C5617" w:rsidRDefault="002C5617" w:rsidP="002C5617">
            <w:pPr>
              <w:spacing w:after="120"/>
              <w:rPr>
                <w:rFonts w:eastAsia="SimSun"/>
                <w:b/>
                <w:sz w:val="20"/>
                <w:szCs w:val="20"/>
                <w:u w:val="single"/>
                <w:lang w:val="en-GB" w:eastAsia="en-GB"/>
              </w:rPr>
            </w:pPr>
            <w:r w:rsidRPr="002C5617">
              <w:rPr>
                <w:rFonts w:eastAsia="SimSun"/>
                <w:b/>
                <w:sz w:val="20"/>
                <w:szCs w:val="20"/>
                <w:u w:val="single"/>
                <w:lang w:val="en-GB" w:eastAsia="en-GB"/>
              </w:rPr>
              <w:t>Whether to introduce performance requirements for CSI reporting</w:t>
            </w:r>
          </w:p>
          <w:p w14:paraId="456B5165" w14:textId="77777777" w:rsidR="002C5617" w:rsidRPr="002C5617" w:rsidRDefault="002C5617" w:rsidP="002C5617">
            <w:pPr>
              <w:numPr>
                <w:ilvl w:val="0"/>
                <w:numId w:val="8"/>
              </w:numPr>
              <w:spacing w:after="120"/>
              <w:rPr>
                <w:rFonts w:eastAsia="SimSun"/>
                <w:sz w:val="20"/>
                <w:szCs w:val="20"/>
                <w:lang w:eastAsia="en-GB"/>
              </w:rPr>
            </w:pPr>
            <w:r w:rsidRPr="002C5617">
              <w:rPr>
                <w:rFonts w:eastAsia="SimSun"/>
                <w:sz w:val="20"/>
                <w:szCs w:val="20"/>
                <w:lang w:eastAsia="en-GB"/>
              </w:rPr>
              <w:t xml:space="preserve">Agreement: </w:t>
            </w:r>
          </w:p>
          <w:p w14:paraId="411E79A4" w14:textId="77777777" w:rsidR="002C5617" w:rsidRPr="002C5617" w:rsidRDefault="002C5617" w:rsidP="002C5617">
            <w:pPr>
              <w:numPr>
                <w:ilvl w:val="1"/>
                <w:numId w:val="8"/>
              </w:numPr>
              <w:spacing w:after="120"/>
              <w:rPr>
                <w:rFonts w:eastAsia="SimSun"/>
                <w:sz w:val="20"/>
                <w:szCs w:val="20"/>
                <w:lang w:eastAsia="en-GB"/>
              </w:rPr>
            </w:pPr>
            <w:r w:rsidRPr="002C5617">
              <w:rPr>
                <w:rFonts w:eastAsia="SimSun"/>
                <w:sz w:val="20"/>
                <w:szCs w:val="20"/>
                <w:lang w:eastAsia="en-GB"/>
              </w:rPr>
              <w:t xml:space="preserve">Introduce PMI reporting requirements for single-DCI transmission scheme. </w:t>
            </w:r>
          </w:p>
          <w:p w14:paraId="492D5C46" w14:textId="77777777" w:rsidR="002C5617" w:rsidRPr="002C5617" w:rsidRDefault="002C5617" w:rsidP="002C5617">
            <w:pPr>
              <w:spacing w:after="120"/>
              <w:rPr>
                <w:rFonts w:eastAsia="SimSun"/>
                <w:b/>
                <w:sz w:val="20"/>
                <w:szCs w:val="20"/>
                <w:u w:val="single"/>
                <w:lang w:val="en-GB" w:eastAsia="en-GB"/>
              </w:rPr>
            </w:pPr>
            <w:r w:rsidRPr="002C5617">
              <w:rPr>
                <w:rFonts w:eastAsia="SimSun"/>
                <w:b/>
                <w:sz w:val="20"/>
                <w:szCs w:val="20"/>
                <w:u w:val="single"/>
                <w:lang w:val="en-GB" w:eastAsia="en-GB"/>
              </w:rPr>
              <w:t>Whether to introduce performance requirements for CA</w:t>
            </w:r>
          </w:p>
          <w:p w14:paraId="6C39BF25" w14:textId="77777777" w:rsidR="002C5617" w:rsidRPr="002C5617" w:rsidRDefault="002C5617" w:rsidP="002C5617">
            <w:pPr>
              <w:numPr>
                <w:ilvl w:val="0"/>
                <w:numId w:val="8"/>
              </w:numPr>
              <w:spacing w:after="120"/>
              <w:rPr>
                <w:rFonts w:eastAsia="SimSun"/>
                <w:sz w:val="20"/>
                <w:szCs w:val="20"/>
                <w:lang w:eastAsia="en-GB"/>
              </w:rPr>
            </w:pPr>
            <w:r w:rsidRPr="002C5617">
              <w:rPr>
                <w:rFonts w:eastAsia="SimSun"/>
                <w:sz w:val="20"/>
                <w:szCs w:val="20"/>
                <w:lang w:eastAsia="en-GB"/>
              </w:rPr>
              <w:t>Agreement</w:t>
            </w:r>
          </w:p>
          <w:p w14:paraId="7E66E6D9" w14:textId="77777777" w:rsidR="002C5617" w:rsidRPr="002C5617" w:rsidRDefault="002C5617" w:rsidP="002C5617">
            <w:pPr>
              <w:numPr>
                <w:ilvl w:val="1"/>
                <w:numId w:val="8"/>
              </w:numPr>
              <w:spacing w:after="120"/>
              <w:rPr>
                <w:rFonts w:eastAsia="SimSun"/>
                <w:sz w:val="20"/>
                <w:szCs w:val="20"/>
                <w:lang w:eastAsia="en-GB"/>
              </w:rPr>
            </w:pPr>
            <w:r w:rsidRPr="002C5617">
              <w:rPr>
                <w:rFonts w:eastAsia="SimSun"/>
                <w:sz w:val="20"/>
                <w:szCs w:val="20"/>
                <w:lang w:eastAsia="en-GB"/>
              </w:rPr>
              <w:t>Prioritize single carrier performance requirements.</w:t>
            </w:r>
          </w:p>
          <w:p w14:paraId="59B53579" w14:textId="77777777" w:rsidR="002C5617" w:rsidRDefault="002C5617" w:rsidP="005B410D">
            <w:pPr>
              <w:spacing w:after="120"/>
              <w:rPr>
                <w:rFonts w:eastAsia="SimSun"/>
                <w:sz w:val="20"/>
                <w:szCs w:val="20"/>
                <w:lang w:val="en-GB" w:eastAsia="en-GB"/>
              </w:rPr>
            </w:pPr>
          </w:p>
        </w:tc>
      </w:tr>
    </w:tbl>
    <w:p w14:paraId="2619A300" w14:textId="77777777" w:rsidR="00BA265E" w:rsidRPr="00865E71" w:rsidRDefault="00BA265E" w:rsidP="005B410D">
      <w:pPr>
        <w:spacing w:after="120"/>
        <w:rPr>
          <w:rFonts w:eastAsia="SimSun"/>
          <w:sz w:val="20"/>
          <w:szCs w:val="20"/>
          <w:lang w:val="en-GB" w:eastAsia="en-GB"/>
        </w:rPr>
      </w:pPr>
    </w:p>
    <w:p w14:paraId="256264FC" w14:textId="4AC8E2C6" w:rsidR="002249BA" w:rsidRDefault="002249BA" w:rsidP="005B410D">
      <w:pPr>
        <w:spacing w:after="120"/>
        <w:rPr>
          <w:rFonts w:eastAsia="SimSun"/>
          <w:b/>
          <w:bCs/>
          <w:sz w:val="20"/>
          <w:szCs w:val="20"/>
          <w:u w:val="single"/>
          <w:lang w:val="en-GB" w:eastAsia="en-GB"/>
        </w:rPr>
      </w:pPr>
    </w:p>
    <w:p w14:paraId="330A69A0" w14:textId="29A3272A" w:rsidR="003F0B65" w:rsidRDefault="002C5617" w:rsidP="005B410D">
      <w:pPr>
        <w:spacing w:after="120"/>
        <w:rPr>
          <w:rFonts w:eastAsia="SimSun"/>
          <w:sz w:val="20"/>
          <w:szCs w:val="20"/>
          <w:lang w:val="en-GB" w:eastAsia="en-GB"/>
        </w:rPr>
      </w:pPr>
      <w:r w:rsidRPr="002C5617">
        <w:rPr>
          <w:rFonts w:eastAsia="SimSun"/>
          <w:sz w:val="20"/>
          <w:szCs w:val="20"/>
          <w:lang w:val="en-GB" w:eastAsia="en-GB"/>
        </w:rPr>
        <w:t xml:space="preserve">For </w:t>
      </w:r>
      <w:r>
        <w:rPr>
          <w:rFonts w:eastAsia="SimSun"/>
          <w:sz w:val="20"/>
          <w:szCs w:val="20"/>
          <w:lang w:val="en-GB" w:eastAsia="en-GB"/>
        </w:rPr>
        <w:t xml:space="preserve">demodulation requirements TDL channel is used. </w:t>
      </w:r>
      <w:r w:rsidR="003F0B65">
        <w:rPr>
          <w:rFonts w:eastAsia="SimSun"/>
          <w:sz w:val="20"/>
          <w:szCs w:val="20"/>
          <w:lang w:val="en-GB" w:eastAsia="en-GB"/>
        </w:rPr>
        <w:t xml:space="preserve">The performance would be impacted by the TRP separation and UE implementations. Examples of different TRP separations are shown in Figure 1 from [2]. </w:t>
      </w:r>
    </w:p>
    <w:p w14:paraId="0828B252" w14:textId="77777777" w:rsidR="003F0B65" w:rsidRDefault="003F0B65" w:rsidP="005B410D">
      <w:pPr>
        <w:spacing w:after="120"/>
        <w:rPr>
          <w:rFonts w:eastAsia="SimSun"/>
          <w:sz w:val="20"/>
          <w:szCs w:val="20"/>
          <w:lang w:val="en-GB" w:eastAsia="en-GB"/>
        </w:rPr>
      </w:pPr>
    </w:p>
    <w:p w14:paraId="46815979" w14:textId="77777777" w:rsidR="003F0B65" w:rsidRDefault="003F0B65" w:rsidP="003F0B65">
      <w:pPr>
        <w:keepNext/>
        <w:spacing w:after="120"/>
        <w:jc w:val="center"/>
      </w:pPr>
      <w:r>
        <w:rPr>
          <w:noProof/>
        </w:rPr>
        <w:drawing>
          <wp:inline distT="0" distB="0" distL="0" distR="0" wp14:anchorId="1225E73B" wp14:editId="25FBDB92">
            <wp:extent cx="3188677" cy="1884462"/>
            <wp:effectExtent l="0" t="0" r="0" b="1905"/>
            <wp:docPr id="135" name="Picture 135"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Picture 135" descr="Diagram&#10;&#10;Description automatically generated with low confidence"/>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213363" cy="1899051"/>
                    </a:xfrm>
                    <a:prstGeom prst="rect">
                      <a:avLst/>
                    </a:prstGeom>
                    <a:noFill/>
                  </pic:spPr>
                </pic:pic>
              </a:graphicData>
            </a:graphic>
          </wp:inline>
        </w:drawing>
      </w:r>
    </w:p>
    <w:p w14:paraId="6A7E28B8" w14:textId="125A4AAD" w:rsidR="003F0B65" w:rsidRDefault="003F0B65" w:rsidP="003F0B65">
      <w:pPr>
        <w:pStyle w:val="Caption"/>
        <w:jc w:val="center"/>
        <w:rPr>
          <w:rFonts w:eastAsia="SimSun"/>
          <w:sz w:val="20"/>
          <w:szCs w:val="20"/>
          <w:lang w:val="en-GB" w:eastAsia="en-GB"/>
        </w:rPr>
      </w:pPr>
      <w:r>
        <w:t xml:space="preserve">Figure </w:t>
      </w:r>
      <w:fldSimple w:instr=" SEQ Figure \* ARABIC ">
        <w:r w:rsidR="000D097A">
          <w:rPr>
            <w:noProof/>
          </w:rPr>
          <w:t>1</w:t>
        </w:r>
      </w:fldSimple>
      <w:r>
        <w:t>: Example TRP offsets 60</w:t>
      </w:r>
      <w:r w:rsidRPr="003F0B65">
        <w:rPr>
          <w:vertAlign w:val="superscript"/>
        </w:rPr>
        <w:t>o</w:t>
      </w:r>
      <w:r>
        <w:t>, 120</w:t>
      </w:r>
      <w:r w:rsidRPr="003F0B65">
        <w:rPr>
          <w:vertAlign w:val="superscript"/>
        </w:rPr>
        <w:t xml:space="preserve"> </w:t>
      </w:r>
      <w:r w:rsidRPr="003F0B65">
        <w:rPr>
          <w:vertAlign w:val="superscript"/>
        </w:rPr>
        <w:t>o</w:t>
      </w:r>
      <w:r>
        <w:t>, 150</w:t>
      </w:r>
      <w:r w:rsidRPr="003F0B65">
        <w:rPr>
          <w:vertAlign w:val="superscript"/>
        </w:rPr>
        <w:t xml:space="preserve"> </w:t>
      </w:r>
      <w:r w:rsidRPr="003F0B65">
        <w:rPr>
          <w:vertAlign w:val="superscript"/>
        </w:rPr>
        <w:t>o</w:t>
      </w:r>
    </w:p>
    <w:p w14:paraId="06470D8F" w14:textId="77777777" w:rsidR="003F0B65" w:rsidRDefault="003F0B65" w:rsidP="005B410D">
      <w:pPr>
        <w:spacing w:after="120"/>
        <w:rPr>
          <w:rFonts w:eastAsia="SimSun"/>
          <w:sz w:val="20"/>
          <w:szCs w:val="20"/>
          <w:lang w:val="en-GB" w:eastAsia="en-GB"/>
        </w:rPr>
      </w:pPr>
    </w:p>
    <w:p w14:paraId="11FC1022" w14:textId="73222DC7" w:rsidR="000D097A" w:rsidRDefault="00983542" w:rsidP="000D097A">
      <w:pPr>
        <w:keepNext/>
        <w:spacing w:after="120"/>
      </w:pPr>
      <w:r>
        <w:rPr>
          <w:rFonts w:eastAsia="SimSun"/>
          <w:sz w:val="20"/>
          <w:szCs w:val="20"/>
          <w:lang w:val="en-GB" w:eastAsia="en-GB"/>
        </w:rPr>
        <w:t>Examples of different UE implementations are shown in Figure 2.</w:t>
      </w:r>
      <w:r w:rsidR="000D097A" w:rsidRPr="000D097A">
        <w:rPr>
          <w:rFonts w:eastAsia="SimSun"/>
          <w:sz w:val="20"/>
          <w:szCs w:val="20"/>
          <w:lang w:val="en-GB" w:eastAsia="en-GB"/>
        </w:rPr>
        <w:drawing>
          <wp:inline distT="0" distB="0" distL="0" distR="0" wp14:anchorId="6BC94338" wp14:editId="684A1715">
            <wp:extent cx="5943600" cy="1440180"/>
            <wp:effectExtent l="0" t="0" r="0" b="0"/>
            <wp:docPr id="2062288823" name="Picture 1"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288823" name="Picture 1" descr="Graphical user interface&#10;&#10;Description automatically generated with medium confidence"/>
                    <pic:cNvPicPr/>
                  </pic:nvPicPr>
                  <pic:blipFill>
                    <a:blip r:embed="rId6"/>
                    <a:stretch>
                      <a:fillRect/>
                    </a:stretch>
                  </pic:blipFill>
                  <pic:spPr>
                    <a:xfrm>
                      <a:off x="0" y="0"/>
                      <a:ext cx="5943600" cy="1440180"/>
                    </a:xfrm>
                    <a:prstGeom prst="rect">
                      <a:avLst/>
                    </a:prstGeom>
                  </pic:spPr>
                </pic:pic>
              </a:graphicData>
            </a:graphic>
          </wp:inline>
        </w:drawing>
      </w:r>
    </w:p>
    <w:p w14:paraId="6561C87E" w14:textId="4030305B" w:rsidR="000D097A" w:rsidRDefault="000D097A" w:rsidP="000D097A">
      <w:pPr>
        <w:pStyle w:val="Caption"/>
        <w:jc w:val="center"/>
        <w:rPr>
          <w:rFonts w:eastAsia="SimSun"/>
          <w:sz w:val="20"/>
          <w:szCs w:val="20"/>
          <w:lang w:val="en-GB" w:eastAsia="en-GB"/>
        </w:rPr>
      </w:pPr>
      <w:r>
        <w:t xml:space="preserve">Figure </w:t>
      </w:r>
      <w:fldSimple w:instr=" SEQ Figure \* ARABIC ">
        <w:r>
          <w:rPr>
            <w:noProof/>
          </w:rPr>
          <w:t>2</w:t>
        </w:r>
      </w:fldSimple>
      <w:r>
        <w:t>: Example UE implementations</w:t>
      </w:r>
    </w:p>
    <w:p w14:paraId="6722BCDA" w14:textId="77777777" w:rsidR="003F0B65" w:rsidRDefault="003F0B65" w:rsidP="005B410D">
      <w:pPr>
        <w:spacing w:after="120"/>
        <w:rPr>
          <w:rFonts w:eastAsia="SimSun"/>
          <w:sz w:val="20"/>
          <w:szCs w:val="20"/>
          <w:lang w:val="en-GB" w:eastAsia="en-GB"/>
        </w:rPr>
      </w:pPr>
    </w:p>
    <w:p w14:paraId="17B0ADDC" w14:textId="1C3CE4D0" w:rsidR="002249BA" w:rsidRDefault="002C5617" w:rsidP="005B410D">
      <w:pPr>
        <w:spacing w:after="120"/>
        <w:rPr>
          <w:rFonts w:eastAsia="SimSun"/>
          <w:sz w:val="20"/>
          <w:szCs w:val="20"/>
          <w:lang w:val="en-GB" w:eastAsia="en-GB"/>
        </w:rPr>
      </w:pPr>
      <w:r>
        <w:rPr>
          <w:rFonts w:eastAsia="SimSun"/>
          <w:sz w:val="20"/>
          <w:szCs w:val="20"/>
          <w:lang w:val="en-GB" w:eastAsia="en-GB"/>
        </w:rPr>
        <w:t>To capture the spatial aspects with 2 TRP transmission and multi-RX reception</w:t>
      </w:r>
      <w:r w:rsidR="003F0B65">
        <w:rPr>
          <w:rFonts w:eastAsia="SimSun"/>
          <w:sz w:val="20"/>
          <w:szCs w:val="20"/>
          <w:lang w:val="en-GB" w:eastAsia="en-GB"/>
        </w:rPr>
        <w:t xml:space="preserve"> in TDL channel</w:t>
      </w:r>
      <w:r>
        <w:rPr>
          <w:rFonts w:eastAsia="SimSun"/>
          <w:sz w:val="20"/>
          <w:szCs w:val="20"/>
          <w:lang w:val="en-GB" w:eastAsia="en-GB"/>
        </w:rPr>
        <w:t xml:space="preserve">, we agreed to use correlation matrix approach </w:t>
      </w:r>
      <w:r w:rsidR="00151FF5">
        <w:rPr>
          <w:rFonts w:eastAsia="SimSun"/>
          <w:sz w:val="20"/>
          <w:szCs w:val="20"/>
          <w:lang w:val="en-GB" w:eastAsia="en-GB"/>
        </w:rPr>
        <w:t xml:space="preserve">for initial simulation. The correlation matrix shall capture aspects of </w:t>
      </w:r>
      <w:r w:rsidR="003F0B65">
        <w:rPr>
          <w:rFonts w:eastAsia="SimSun"/>
          <w:sz w:val="20"/>
          <w:szCs w:val="20"/>
          <w:lang w:val="en-GB" w:eastAsia="en-GB"/>
        </w:rPr>
        <w:t>TRP</w:t>
      </w:r>
      <w:r w:rsidR="00151FF5">
        <w:rPr>
          <w:rFonts w:eastAsia="SimSun"/>
          <w:sz w:val="20"/>
          <w:szCs w:val="20"/>
          <w:lang w:val="en-GB" w:eastAsia="en-GB"/>
        </w:rPr>
        <w:t xml:space="preserve"> separation and UE </w:t>
      </w:r>
      <w:r w:rsidR="003F0B65">
        <w:rPr>
          <w:rFonts w:eastAsia="SimSun"/>
          <w:sz w:val="20"/>
          <w:szCs w:val="20"/>
          <w:lang w:val="en-GB" w:eastAsia="en-GB"/>
        </w:rPr>
        <w:t>implementation</w:t>
      </w:r>
      <w:r w:rsidR="00151FF5">
        <w:rPr>
          <w:rFonts w:eastAsia="SimSun"/>
          <w:sz w:val="20"/>
          <w:szCs w:val="20"/>
          <w:lang w:val="en-GB" w:eastAsia="en-GB"/>
        </w:rPr>
        <w:t xml:space="preserve">. </w:t>
      </w:r>
    </w:p>
    <w:p w14:paraId="3086ECFC" w14:textId="77777777" w:rsidR="00E16F7E" w:rsidRDefault="002F613C" w:rsidP="00E16F7E">
      <w:pPr>
        <w:keepNext/>
        <w:spacing w:after="120"/>
        <w:jc w:val="center"/>
      </w:pPr>
      <w:r w:rsidRPr="002F613C">
        <w:rPr>
          <w:rFonts w:eastAsia="SimSun"/>
          <w:noProof/>
          <w:sz w:val="20"/>
          <w:szCs w:val="20"/>
          <w:lang w:val="en-GB" w:eastAsia="en-GB"/>
        </w:rPr>
        <w:drawing>
          <wp:inline distT="0" distB="0" distL="0" distR="0" wp14:anchorId="2F22D181" wp14:editId="02F5D384">
            <wp:extent cx="4337050" cy="2611658"/>
            <wp:effectExtent l="0" t="0" r="0" b="0"/>
            <wp:docPr id="1801806707"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806707" name="Picture 1" descr="A picture containing diagram&#10;&#10;Description automatically generated"/>
                    <pic:cNvPicPr/>
                  </pic:nvPicPr>
                  <pic:blipFill>
                    <a:blip r:embed="rId7"/>
                    <a:stretch>
                      <a:fillRect/>
                    </a:stretch>
                  </pic:blipFill>
                  <pic:spPr>
                    <a:xfrm>
                      <a:off x="0" y="0"/>
                      <a:ext cx="4347225" cy="2617785"/>
                    </a:xfrm>
                    <a:prstGeom prst="rect">
                      <a:avLst/>
                    </a:prstGeom>
                  </pic:spPr>
                </pic:pic>
              </a:graphicData>
            </a:graphic>
          </wp:inline>
        </w:drawing>
      </w:r>
    </w:p>
    <w:p w14:paraId="3F18EB1C" w14:textId="5ADEB1A2" w:rsidR="00B02D56" w:rsidRPr="002C3376" w:rsidRDefault="00E16F7E" w:rsidP="00E16F7E">
      <w:pPr>
        <w:pStyle w:val="Caption"/>
        <w:jc w:val="center"/>
        <w:rPr>
          <w:rFonts w:eastAsia="SimSun"/>
          <w:sz w:val="20"/>
          <w:szCs w:val="20"/>
          <w:lang w:val="en-GB" w:eastAsia="en-GB"/>
        </w:rPr>
      </w:pPr>
      <w:r>
        <w:t xml:space="preserve">Figure </w:t>
      </w:r>
      <w:fldSimple w:instr=" SEQ Figure \* ARABIC ">
        <w:r w:rsidR="000D097A">
          <w:rPr>
            <w:noProof/>
          </w:rPr>
          <w:t>3</w:t>
        </w:r>
      </w:fldSimple>
      <w:r>
        <w:t xml:space="preserve">: Multi-TRP Multi-RX </w:t>
      </w:r>
      <w:r w:rsidR="000D097A">
        <w:t xml:space="preserve">channel </w:t>
      </w:r>
      <w:r>
        <w:t>model</w:t>
      </w:r>
      <w:r w:rsidR="000D097A">
        <w:t>ing</w:t>
      </w:r>
    </w:p>
    <w:p w14:paraId="227F6102" w14:textId="77777777" w:rsidR="002C3376" w:rsidRDefault="002C3376" w:rsidP="00151FF5">
      <w:pPr>
        <w:spacing w:after="120"/>
        <w:rPr>
          <w:rFonts w:eastAsia="SimSun"/>
          <w:sz w:val="20"/>
          <w:szCs w:val="20"/>
          <w:lang w:val="en-GB" w:eastAsia="en-GB"/>
        </w:rPr>
      </w:pPr>
    </w:p>
    <w:p w14:paraId="14B7BC4A" w14:textId="635E0B0C" w:rsidR="001E1E96" w:rsidRDefault="0027128F" w:rsidP="001E1E96">
      <w:pPr>
        <w:spacing w:after="120"/>
        <w:rPr>
          <w:rFonts w:eastAsia="SimSun"/>
          <w:sz w:val="20"/>
          <w:szCs w:val="20"/>
          <w:lang w:val="en-GB" w:eastAsia="en-GB"/>
        </w:rPr>
      </w:pPr>
      <w:r>
        <w:rPr>
          <w:rFonts w:eastAsia="SimSun"/>
          <w:sz w:val="20"/>
          <w:szCs w:val="20"/>
          <w:lang w:val="en-GB" w:eastAsia="en-GB"/>
        </w:rPr>
        <w:t xml:space="preserve">We assume that the TRPs are generating signals for 2 </w:t>
      </w:r>
      <w:r w:rsidR="00FD77B4">
        <w:rPr>
          <w:rFonts w:eastAsia="SimSun"/>
          <w:sz w:val="20"/>
          <w:szCs w:val="20"/>
          <w:lang w:val="en-GB" w:eastAsia="en-GB"/>
        </w:rPr>
        <w:t xml:space="preserve">TX </w:t>
      </w:r>
      <w:r>
        <w:rPr>
          <w:rFonts w:eastAsia="SimSun"/>
          <w:sz w:val="20"/>
          <w:szCs w:val="20"/>
          <w:lang w:val="en-GB" w:eastAsia="en-GB"/>
        </w:rPr>
        <w:t xml:space="preserve">antenna ports and the UE is equipped with 4 Rx-chains across 2 panels. </w:t>
      </w:r>
      <w:r w:rsidR="00FD77B4">
        <w:rPr>
          <w:rFonts w:eastAsia="SimSun"/>
          <w:sz w:val="20"/>
          <w:szCs w:val="20"/>
          <w:lang w:val="en-GB" w:eastAsia="en-GB"/>
        </w:rPr>
        <w:t xml:space="preserve">Ideally </w:t>
      </w:r>
      <w:r w:rsidR="00432001">
        <w:rPr>
          <w:rFonts w:eastAsia="SimSun"/>
          <w:sz w:val="20"/>
          <w:szCs w:val="20"/>
          <w:lang w:val="en-GB" w:eastAsia="en-GB"/>
        </w:rPr>
        <w:t>with beam forming at the TRP and UE side, the UE should receive one TRP</w:t>
      </w:r>
      <w:r w:rsidR="00DC42B8">
        <w:rPr>
          <w:rFonts w:eastAsia="SimSun"/>
          <w:sz w:val="20"/>
          <w:szCs w:val="20"/>
          <w:lang w:val="en-GB" w:eastAsia="en-GB"/>
        </w:rPr>
        <w:t>’</w:t>
      </w:r>
      <w:r w:rsidR="00432001">
        <w:rPr>
          <w:rFonts w:eastAsia="SimSun"/>
          <w:sz w:val="20"/>
          <w:szCs w:val="20"/>
          <w:lang w:val="en-GB" w:eastAsia="en-GB"/>
        </w:rPr>
        <w:t>s signal at each RX</w:t>
      </w:r>
      <w:r w:rsidR="00711AB3">
        <w:rPr>
          <w:rFonts w:eastAsia="SimSun"/>
          <w:sz w:val="20"/>
          <w:szCs w:val="20"/>
          <w:lang w:val="en-GB" w:eastAsia="en-GB"/>
        </w:rPr>
        <w:t xml:space="preserve">, as shown in Figure 3 by </w:t>
      </w:r>
      <w:r w:rsidR="00711AB3" w:rsidRPr="00711AB3">
        <w:rPr>
          <w:rFonts w:eastAsia="SimSun"/>
          <w:b/>
          <w:bCs/>
          <w:sz w:val="20"/>
          <w:szCs w:val="20"/>
          <w:lang w:val="en-GB" w:eastAsia="en-GB"/>
        </w:rPr>
        <w:t>H</w:t>
      </w:r>
      <w:r w:rsidR="00711AB3">
        <w:rPr>
          <w:rFonts w:eastAsia="SimSun"/>
          <w:sz w:val="20"/>
          <w:szCs w:val="20"/>
          <w:vertAlign w:val="subscript"/>
          <w:lang w:val="en-GB" w:eastAsia="en-GB"/>
        </w:rPr>
        <w:t>1,1</w:t>
      </w:r>
      <w:r w:rsidR="00711AB3" w:rsidRPr="00711AB3">
        <w:rPr>
          <w:rFonts w:eastAsia="SimSun"/>
          <w:sz w:val="20"/>
          <w:szCs w:val="20"/>
          <w:vertAlign w:val="subscript"/>
          <w:lang w:val="en-GB" w:eastAsia="en-GB"/>
        </w:rPr>
        <w:t xml:space="preserve"> </w:t>
      </w:r>
      <w:r w:rsidR="00711AB3" w:rsidRPr="00711AB3">
        <w:rPr>
          <w:rFonts w:eastAsia="SimSun"/>
          <w:sz w:val="20"/>
          <w:szCs w:val="20"/>
          <w:lang w:val="en-GB" w:eastAsia="en-GB"/>
        </w:rPr>
        <w:t>and</w:t>
      </w:r>
      <w:r w:rsidR="00711AB3">
        <w:rPr>
          <w:rFonts w:eastAsia="SimSun"/>
          <w:sz w:val="20"/>
          <w:szCs w:val="20"/>
          <w:vertAlign w:val="subscript"/>
          <w:lang w:val="en-GB" w:eastAsia="en-GB"/>
        </w:rPr>
        <w:t xml:space="preserve"> </w:t>
      </w:r>
      <w:r w:rsidR="00711AB3" w:rsidRPr="00711AB3">
        <w:rPr>
          <w:rFonts w:eastAsia="SimSun"/>
          <w:b/>
          <w:bCs/>
          <w:sz w:val="20"/>
          <w:szCs w:val="20"/>
          <w:lang w:val="en-GB" w:eastAsia="en-GB"/>
        </w:rPr>
        <w:t>H</w:t>
      </w:r>
      <w:r w:rsidR="00711AB3">
        <w:rPr>
          <w:rFonts w:eastAsia="SimSun"/>
          <w:sz w:val="20"/>
          <w:szCs w:val="20"/>
          <w:vertAlign w:val="subscript"/>
          <w:lang w:val="en-GB" w:eastAsia="en-GB"/>
        </w:rPr>
        <w:t>1,1</w:t>
      </w:r>
      <w:r w:rsidR="00432001">
        <w:rPr>
          <w:rFonts w:eastAsia="SimSun"/>
          <w:sz w:val="20"/>
          <w:szCs w:val="20"/>
          <w:lang w:val="en-GB" w:eastAsia="en-GB"/>
        </w:rPr>
        <w:t xml:space="preserve">. But this is not always possible due to the TRP separation/ offset and UE </w:t>
      </w:r>
      <w:r w:rsidR="000D097A">
        <w:rPr>
          <w:rFonts w:eastAsia="SimSun"/>
          <w:sz w:val="20"/>
          <w:szCs w:val="20"/>
          <w:lang w:val="en-GB" w:eastAsia="en-GB"/>
        </w:rPr>
        <w:t>implementation</w:t>
      </w:r>
      <w:r w:rsidR="00432001">
        <w:rPr>
          <w:rFonts w:eastAsia="SimSun"/>
          <w:sz w:val="20"/>
          <w:szCs w:val="20"/>
          <w:lang w:val="en-GB" w:eastAsia="en-GB"/>
        </w:rPr>
        <w:t>. There is always some leakage or cross talk across the TRP and RX</w:t>
      </w:r>
      <w:r w:rsidR="00711AB3">
        <w:rPr>
          <w:rFonts w:eastAsia="SimSun"/>
          <w:sz w:val="20"/>
          <w:szCs w:val="20"/>
          <w:lang w:val="en-GB" w:eastAsia="en-GB"/>
        </w:rPr>
        <w:t xml:space="preserve"> – represented by </w:t>
      </w:r>
      <w:r w:rsidR="00711AB3" w:rsidRPr="00711AB3">
        <w:rPr>
          <w:rFonts w:eastAsia="SimSun"/>
          <w:b/>
          <w:bCs/>
          <w:sz w:val="20"/>
          <w:szCs w:val="20"/>
          <w:lang w:val="en-GB" w:eastAsia="en-GB"/>
        </w:rPr>
        <w:t>H</w:t>
      </w:r>
      <w:r w:rsidR="00711AB3">
        <w:rPr>
          <w:rFonts w:eastAsia="SimSun"/>
          <w:sz w:val="20"/>
          <w:szCs w:val="20"/>
          <w:vertAlign w:val="subscript"/>
          <w:lang w:val="en-GB" w:eastAsia="en-GB"/>
        </w:rPr>
        <w:t>1,</w:t>
      </w:r>
      <w:r w:rsidR="00711AB3">
        <w:rPr>
          <w:rFonts w:eastAsia="SimSun"/>
          <w:sz w:val="20"/>
          <w:szCs w:val="20"/>
          <w:vertAlign w:val="subscript"/>
          <w:lang w:val="en-GB" w:eastAsia="en-GB"/>
        </w:rPr>
        <w:t xml:space="preserve">2 </w:t>
      </w:r>
      <w:r w:rsidR="00711AB3" w:rsidRPr="00711AB3">
        <w:rPr>
          <w:rFonts w:eastAsia="SimSun"/>
          <w:sz w:val="20"/>
          <w:szCs w:val="20"/>
          <w:lang w:val="en-GB" w:eastAsia="en-GB"/>
        </w:rPr>
        <w:t>and</w:t>
      </w:r>
      <w:r w:rsidR="00711AB3">
        <w:rPr>
          <w:rFonts w:eastAsia="SimSun"/>
          <w:sz w:val="20"/>
          <w:szCs w:val="20"/>
          <w:vertAlign w:val="subscript"/>
          <w:lang w:val="en-GB" w:eastAsia="en-GB"/>
        </w:rPr>
        <w:t xml:space="preserve"> </w:t>
      </w:r>
      <w:r w:rsidR="00711AB3" w:rsidRPr="00711AB3">
        <w:rPr>
          <w:rFonts w:eastAsia="SimSun"/>
          <w:b/>
          <w:bCs/>
          <w:sz w:val="20"/>
          <w:szCs w:val="20"/>
          <w:lang w:val="en-GB" w:eastAsia="en-GB"/>
        </w:rPr>
        <w:t>H</w:t>
      </w:r>
      <w:r w:rsidR="00711AB3">
        <w:rPr>
          <w:rFonts w:eastAsia="SimSun"/>
          <w:sz w:val="20"/>
          <w:szCs w:val="20"/>
          <w:vertAlign w:val="subscript"/>
          <w:lang w:val="en-GB" w:eastAsia="en-GB"/>
        </w:rPr>
        <w:t>2</w:t>
      </w:r>
      <w:r w:rsidR="00711AB3">
        <w:rPr>
          <w:rFonts w:eastAsia="SimSun"/>
          <w:sz w:val="20"/>
          <w:szCs w:val="20"/>
          <w:vertAlign w:val="subscript"/>
          <w:lang w:val="en-GB" w:eastAsia="en-GB"/>
        </w:rPr>
        <w:t>,</w:t>
      </w:r>
      <w:proofErr w:type="gramStart"/>
      <w:r w:rsidR="00711AB3">
        <w:rPr>
          <w:rFonts w:eastAsia="SimSun"/>
          <w:sz w:val="20"/>
          <w:szCs w:val="20"/>
          <w:vertAlign w:val="subscript"/>
          <w:lang w:val="en-GB" w:eastAsia="en-GB"/>
        </w:rPr>
        <w:t>1</w:t>
      </w:r>
      <w:r w:rsidR="00711AB3">
        <w:rPr>
          <w:rFonts w:eastAsia="SimSun"/>
          <w:sz w:val="20"/>
          <w:szCs w:val="20"/>
          <w:vertAlign w:val="subscript"/>
          <w:lang w:val="en-GB" w:eastAsia="en-GB"/>
        </w:rPr>
        <w:t xml:space="preserve"> </w:t>
      </w:r>
      <w:r w:rsidR="00711AB3">
        <w:rPr>
          <w:rFonts w:eastAsia="SimSun"/>
          <w:sz w:val="20"/>
          <w:szCs w:val="20"/>
          <w:lang w:val="en-GB" w:eastAsia="en-GB"/>
        </w:rPr>
        <w:t xml:space="preserve"> in</w:t>
      </w:r>
      <w:proofErr w:type="gramEnd"/>
      <w:r w:rsidR="00711AB3">
        <w:rPr>
          <w:rFonts w:eastAsia="SimSun"/>
          <w:sz w:val="20"/>
          <w:szCs w:val="20"/>
          <w:lang w:val="en-GB" w:eastAsia="en-GB"/>
        </w:rPr>
        <w:t xml:space="preserve"> Figure 3</w:t>
      </w:r>
      <w:r w:rsidR="00432001">
        <w:rPr>
          <w:rFonts w:eastAsia="SimSun"/>
          <w:sz w:val="20"/>
          <w:szCs w:val="20"/>
          <w:lang w:val="en-GB" w:eastAsia="en-GB"/>
        </w:rPr>
        <w:t xml:space="preserve">. The composite channel from each TRP to the UE is represented as </w:t>
      </w:r>
      <w:proofErr w:type="spellStart"/>
      <w:r w:rsidR="00432001" w:rsidRPr="002C3376">
        <w:rPr>
          <w:rFonts w:eastAsia="SimSun"/>
          <w:b/>
          <w:bCs/>
          <w:sz w:val="20"/>
          <w:szCs w:val="20"/>
          <w:lang w:val="en-GB" w:eastAsia="en-GB"/>
        </w:rPr>
        <w:t>H</w:t>
      </w:r>
      <w:r w:rsidR="00432001" w:rsidRPr="0027128F">
        <w:rPr>
          <w:rFonts w:eastAsia="SimSun"/>
          <w:b/>
          <w:bCs/>
          <w:sz w:val="20"/>
          <w:szCs w:val="20"/>
          <w:vertAlign w:val="subscript"/>
          <w:lang w:val="en-GB" w:eastAsia="en-GB"/>
        </w:rPr>
        <w:t>j</w:t>
      </w:r>
      <w:proofErr w:type="spellEnd"/>
      <w:r w:rsidR="001E1E96">
        <w:rPr>
          <w:rFonts w:eastAsia="SimSun"/>
          <w:sz w:val="20"/>
          <w:szCs w:val="20"/>
          <w:lang w:val="en-GB" w:eastAsia="en-GB"/>
        </w:rPr>
        <w:t xml:space="preserve"> without considering any correlation. </w:t>
      </w:r>
      <w:r w:rsidR="00432001">
        <w:rPr>
          <w:rFonts w:eastAsia="SimSun"/>
          <w:b/>
          <w:bCs/>
          <w:sz w:val="20"/>
          <w:szCs w:val="20"/>
          <w:lang w:val="en-GB" w:eastAsia="en-GB"/>
        </w:rPr>
        <w:t xml:space="preserve"> </w:t>
      </w:r>
      <w:r w:rsidR="00432001">
        <w:rPr>
          <w:rFonts w:eastAsia="SimSun"/>
          <w:sz w:val="20"/>
          <w:szCs w:val="20"/>
          <w:lang w:val="en-GB" w:eastAsia="en-GB"/>
        </w:rPr>
        <w:t xml:space="preserve"> </w:t>
      </w:r>
      <w:proofErr w:type="spellStart"/>
      <w:proofErr w:type="gramStart"/>
      <w:r w:rsidR="001E1E96" w:rsidRPr="002C3376">
        <w:rPr>
          <w:rFonts w:eastAsia="SimSun"/>
          <w:b/>
          <w:bCs/>
          <w:sz w:val="20"/>
          <w:szCs w:val="20"/>
          <w:lang w:val="en-GB" w:eastAsia="en-GB"/>
        </w:rPr>
        <w:t>H</w:t>
      </w:r>
      <w:r w:rsidR="001E1E96" w:rsidRPr="001E1E96">
        <w:rPr>
          <w:rFonts w:eastAsia="SimSun"/>
          <w:sz w:val="20"/>
          <w:szCs w:val="20"/>
          <w:vertAlign w:val="subscript"/>
          <w:lang w:val="en-GB" w:eastAsia="en-GB"/>
        </w:rPr>
        <w:t>j</w:t>
      </w:r>
      <w:r w:rsidR="001E1E96">
        <w:rPr>
          <w:rFonts w:eastAsia="SimSun"/>
          <w:sz w:val="20"/>
          <w:szCs w:val="20"/>
          <w:vertAlign w:val="subscript"/>
          <w:lang w:val="en-GB" w:eastAsia="en-GB"/>
        </w:rPr>
        <w:t>,corr</w:t>
      </w:r>
      <w:proofErr w:type="spellEnd"/>
      <w:proofErr w:type="gramEnd"/>
      <w:r w:rsidR="001E1E96">
        <w:rPr>
          <w:rFonts w:eastAsia="SimSun"/>
          <w:sz w:val="20"/>
          <w:szCs w:val="20"/>
          <w:vertAlign w:val="subscript"/>
          <w:lang w:val="en-GB" w:eastAsia="en-GB"/>
        </w:rPr>
        <w:t xml:space="preserve"> </w:t>
      </w:r>
      <w:r w:rsidR="001E1E96">
        <w:rPr>
          <w:rFonts w:eastAsia="SimSun"/>
          <w:sz w:val="20"/>
          <w:szCs w:val="20"/>
          <w:lang w:val="en-GB" w:eastAsia="en-GB"/>
        </w:rPr>
        <w:t xml:space="preserve">is the channel after applying the correlation matrix </w:t>
      </w:r>
      <w:proofErr w:type="spellStart"/>
      <w:r w:rsidR="001E1E96" w:rsidRPr="001E1E96">
        <w:rPr>
          <w:rFonts w:eastAsia="SimSun"/>
          <w:b/>
          <w:bCs/>
          <w:i/>
          <w:iCs/>
          <w:sz w:val="20"/>
          <w:szCs w:val="20"/>
          <w:lang w:val="en-GB" w:eastAsia="en-GB"/>
        </w:rPr>
        <w:t>R</w:t>
      </w:r>
      <w:r w:rsidR="001E1E96" w:rsidRPr="001E1E96">
        <w:rPr>
          <w:rFonts w:eastAsia="SimSun"/>
          <w:i/>
          <w:iCs/>
          <w:sz w:val="20"/>
          <w:szCs w:val="20"/>
          <w:vertAlign w:val="subscript"/>
          <w:lang w:val="en-GB" w:eastAsia="en-GB"/>
        </w:rPr>
        <w:t>j</w:t>
      </w:r>
      <w:proofErr w:type="spellEnd"/>
      <w:r w:rsidR="001E1E96">
        <w:rPr>
          <w:rFonts w:eastAsia="SimSun"/>
          <w:sz w:val="20"/>
          <w:szCs w:val="20"/>
          <w:lang w:val="en-GB" w:eastAsia="en-GB"/>
        </w:rPr>
        <w:t xml:space="preserve">. </w:t>
      </w:r>
      <w:proofErr w:type="spellStart"/>
      <w:r w:rsidR="001E1E96" w:rsidRPr="001E1E96">
        <w:rPr>
          <w:rFonts w:eastAsia="SimSun"/>
          <w:b/>
          <w:bCs/>
          <w:i/>
          <w:iCs/>
          <w:sz w:val="20"/>
          <w:szCs w:val="20"/>
          <w:lang w:val="en-GB" w:eastAsia="en-GB"/>
        </w:rPr>
        <w:t>R</w:t>
      </w:r>
      <w:r w:rsidR="001E1E96">
        <w:rPr>
          <w:rFonts w:eastAsia="SimSun"/>
          <w:i/>
          <w:iCs/>
          <w:sz w:val="20"/>
          <w:szCs w:val="20"/>
          <w:vertAlign w:val="subscript"/>
          <w:lang w:val="en-GB" w:eastAsia="en-GB"/>
        </w:rPr>
        <w:t>j</w:t>
      </w:r>
      <w:proofErr w:type="spellEnd"/>
      <w:r w:rsidR="001E1E96">
        <w:rPr>
          <w:rFonts w:eastAsia="SimSun"/>
          <w:sz w:val="20"/>
          <w:szCs w:val="20"/>
          <w:lang w:val="en-GB" w:eastAsia="en-GB"/>
        </w:rPr>
        <w:t xml:space="preserve"> are the correlation matrices capturing the impact of TRP offset/ separation when signals from each TRP received at the UE. The correlation matrix </w:t>
      </w:r>
      <w:proofErr w:type="spellStart"/>
      <w:r w:rsidR="001E1E96" w:rsidRPr="001E1E96">
        <w:rPr>
          <w:rFonts w:eastAsia="SimSun"/>
          <w:b/>
          <w:bCs/>
          <w:i/>
          <w:iCs/>
          <w:sz w:val="20"/>
          <w:szCs w:val="20"/>
          <w:lang w:val="en-GB" w:eastAsia="en-GB"/>
        </w:rPr>
        <w:t>R</w:t>
      </w:r>
      <w:r w:rsidR="001E1E96" w:rsidRPr="001E1E96">
        <w:rPr>
          <w:rFonts w:eastAsia="SimSun"/>
          <w:i/>
          <w:iCs/>
          <w:sz w:val="20"/>
          <w:szCs w:val="20"/>
          <w:vertAlign w:val="subscript"/>
          <w:lang w:val="en-GB" w:eastAsia="en-GB"/>
        </w:rPr>
        <w:t>j</w:t>
      </w:r>
      <w:proofErr w:type="spellEnd"/>
      <w:r w:rsidR="001E1E96">
        <w:rPr>
          <w:rFonts w:eastAsia="SimSun"/>
          <w:sz w:val="20"/>
          <w:szCs w:val="20"/>
          <w:lang w:val="en-GB" w:eastAsia="en-GB"/>
        </w:rPr>
        <w:t xml:space="preserve"> could be the same for each TRP or different.</w:t>
      </w:r>
    </w:p>
    <w:p w14:paraId="4C3CD54A" w14:textId="67BF1AED" w:rsidR="001E1E96" w:rsidRDefault="001E1E96" w:rsidP="00151FF5">
      <w:pPr>
        <w:spacing w:after="120"/>
        <w:rPr>
          <w:rFonts w:eastAsia="SimSun"/>
          <w:sz w:val="20"/>
          <w:szCs w:val="20"/>
          <w:lang w:val="en-GB" w:eastAsia="en-GB"/>
        </w:rPr>
      </w:pPr>
    </w:p>
    <w:p w14:paraId="0B345EA9" w14:textId="5B486336" w:rsidR="001E1E96" w:rsidRPr="00175275" w:rsidRDefault="00000000" w:rsidP="001E1E96">
      <w:pPr>
        <w:spacing w:after="120"/>
        <w:rPr>
          <w:rFonts w:eastAsia="SimSun"/>
          <w:sz w:val="20"/>
          <w:szCs w:val="20"/>
          <w:lang w:val="en-GB" w:eastAsia="en-GB"/>
        </w:rPr>
      </w:pPr>
      <m:oMathPara>
        <m:oMath>
          <m:sSub>
            <m:sSubPr>
              <m:ctrlPr>
                <w:rPr>
                  <w:rFonts w:ascii="Cambria Math" w:eastAsia="SimSun" w:hAnsi="Cambria Math"/>
                  <w:i/>
                  <w:sz w:val="20"/>
                  <w:szCs w:val="20"/>
                  <w:lang w:val="en-GB" w:eastAsia="en-GB"/>
                </w:rPr>
              </m:ctrlPr>
            </m:sSubPr>
            <m:e>
              <m:r>
                <m:rPr>
                  <m:sty m:val="bi"/>
                </m:rPr>
                <w:rPr>
                  <w:rFonts w:ascii="Cambria Math" w:eastAsia="SimSun" w:hAnsi="Cambria Math"/>
                  <w:sz w:val="20"/>
                  <w:szCs w:val="20"/>
                  <w:lang w:val="en-GB" w:eastAsia="en-GB"/>
                </w:rPr>
                <m:t>H</m:t>
              </m:r>
            </m:e>
            <m:sub>
              <m:r>
                <w:rPr>
                  <w:rFonts w:ascii="Cambria Math" w:eastAsia="SimSun" w:hAnsi="Cambria Math"/>
                  <w:sz w:val="20"/>
                  <w:szCs w:val="20"/>
                  <w:lang w:val="en-GB" w:eastAsia="en-GB"/>
                </w:rPr>
                <m:t>j,corr</m:t>
              </m:r>
            </m:sub>
          </m:sSub>
          <m:r>
            <w:rPr>
              <w:rFonts w:ascii="Cambria Math" w:eastAsia="SimSun" w:hAnsi="Cambria Math"/>
              <w:sz w:val="20"/>
              <w:szCs w:val="20"/>
              <w:lang w:val="en-GB" w:eastAsia="en-GB"/>
            </w:rPr>
            <m:t xml:space="preserve"> =</m:t>
          </m:r>
          <m:sSubSup>
            <m:sSubSupPr>
              <m:ctrlPr>
                <w:rPr>
                  <w:rFonts w:ascii="Cambria Math" w:eastAsia="SimSun" w:hAnsi="Cambria Math"/>
                  <w:b/>
                  <w:bCs/>
                  <w:i/>
                  <w:sz w:val="20"/>
                  <w:szCs w:val="20"/>
                  <w:lang w:val="en-GB" w:eastAsia="en-GB"/>
                </w:rPr>
              </m:ctrlPr>
            </m:sSubSupPr>
            <m:e>
              <m:r>
                <m:rPr>
                  <m:sty m:val="bi"/>
                </m:rPr>
                <w:rPr>
                  <w:rFonts w:ascii="Cambria Math" w:eastAsia="SimSun" w:hAnsi="Cambria Math"/>
                  <w:sz w:val="20"/>
                  <w:szCs w:val="20"/>
                  <w:lang w:val="en-GB" w:eastAsia="en-GB"/>
                </w:rPr>
                <m:t>R</m:t>
              </m:r>
            </m:e>
            <m:sub>
              <m:r>
                <w:rPr>
                  <w:rFonts w:ascii="Cambria Math" w:eastAsia="SimSun" w:hAnsi="Cambria Math"/>
                  <w:sz w:val="20"/>
                  <w:szCs w:val="20"/>
                  <w:lang w:val="en-GB" w:eastAsia="en-GB"/>
                </w:rPr>
                <m:t>j</m:t>
              </m:r>
            </m:sub>
            <m:sup>
              <m:r>
                <w:rPr>
                  <w:rFonts w:ascii="Cambria Math" w:eastAsia="SimSun" w:hAnsi="Cambria Math"/>
                  <w:sz w:val="20"/>
                  <w:szCs w:val="20"/>
                  <w:lang w:val="en-GB" w:eastAsia="en-GB"/>
                </w:rPr>
                <m:t>1/2</m:t>
              </m:r>
              <m:ctrlPr>
                <w:rPr>
                  <w:rFonts w:ascii="Cambria Math" w:eastAsia="SimSun" w:hAnsi="Cambria Math"/>
                  <w:i/>
                  <w:sz w:val="20"/>
                  <w:szCs w:val="20"/>
                  <w:lang w:val="en-GB" w:eastAsia="en-GB"/>
                </w:rPr>
              </m:ctrlPr>
            </m:sup>
          </m:sSubSup>
          <m:sSub>
            <m:sSubPr>
              <m:ctrlPr>
                <w:rPr>
                  <w:rFonts w:ascii="Cambria Math" w:eastAsia="SimSun" w:hAnsi="Cambria Math"/>
                  <w:i/>
                  <w:sz w:val="20"/>
                  <w:szCs w:val="20"/>
                  <w:lang w:val="en-GB" w:eastAsia="en-GB"/>
                </w:rPr>
              </m:ctrlPr>
            </m:sSubPr>
            <m:e>
              <m:r>
                <m:rPr>
                  <m:sty m:val="bi"/>
                </m:rPr>
                <w:rPr>
                  <w:rFonts w:ascii="Cambria Math" w:eastAsia="SimSun" w:hAnsi="Cambria Math"/>
                  <w:sz w:val="20"/>
                  <w:szCs w:val="20"/>
                  <w:lang w:val="en-GB" w:eastAsia="en-GB"/>
                </w:rPr>
                <m:t>H</m:t>
              </m:r>
            </m:e>
            <m:sub>
              <m:r>
                <w:rPr>
                  <w:rFonts w:ascii="Cambria Math" w:eastAsia="SimSun" w:hAnsi="Cambria Math"/>
                  <w:sz w:val="20"/>
                  <w:szCs w:val="20"/>
                  <w:lang w:val="en-GB" w:eastAsia="en-GB"/>
                </w:rPr>
                <m:t>j</m:t>
              </m:r>
            </m:sub>
          </m:sSub>
        </m:oMath>
      </m:oMathPara>
    </w:p>
    <w:p w14:paraId="47D5089B" w14:textId="29DAA7AC" w:rsidR="00362EC1" w:rsidRDefault="001E1E96" w:rsidP="00362EC1">
      <w:pPr>
        <w:spacing w:after="120"/>
        <w:rPr>
          <w:rFonts w:eastAsia="SimSun"/>
          <w:sz w:val="20"/>
          <w:szCs w:val="20"/>
          <w:lang w:val="en-GB" w:eastAsia="en-GB"/>
        </w:rPr>
      </w:pPr>
      <w:r>
        <w:rPr>
          <w:rFonts w:eastAsia="SimSun"/>
          <w:b/>
          <w:bCs/>
          <w:sz w:val="20"/>
          <w:szCs w:val="20"/>
          <w:lang w:val="en-GB" w:eastAsia="en-GB"/>
        </w:rPr>
        <w:t xml:space="preserve">Proposal #1: Model channel for each TRP-UE as </w:t>
      </w:r>
      <m:oMath>
        <m:sSub>
          <m:sSubPr>
            <m:ctrlPr>
              <w:rPr>
                <w:rFonts w:ascii="Cambria Math" w:eastAsia="SimSun" w:hAnsi="Cambria Math"/>
                <w:i/>
                <w:sz w:val="20"/>
                <w:szCs w:val="20"/>
                <w:lang w:val="en-GB" w:eastAsia="en-GB"/>
              </w:rPr>
            </m:ctrlPr>
          </m:sSubPr>
          <m:e>
            <m:r>
              <m:rPr>
                <m:sty m:val="bi"/>
              </m:rPr>
              <w:rPr>
                <w:rFonts w:ascii="Cambria Math" w:eastAsia="SimSun" w:hAnsi="Cambria Math"/>
                <w:sz w:val="20"/>
                <w:szCs w:val="20"/>
                <w:lang w:val="en-GB" w:eastAsia="en-GB"/>
              </w:rPr>
              <m:t>H</m:t>
            </m:r>
          </m:e>
          <m:sub>
            <m:r>
              <w:rPr>
                <w:rFonts w:ascii="Cambria Math" w:eastAsia="SimSun" w:hAnsi="Cambria Math"/>
                <w:sz w:val="20"/>
                <w:szCs w:val="20"/>
                <w:lang w:val="en-GB" w:eastAsia="en-GB"/>
              </w:rPr>
              <m:t>j,corr</m:t>
            </m:r>
          </m:sub>
        </m:sSub>
        <m:r>
          <m:rPr>
            <m:sty m:val="bi"/>
          </m:rPr>
          <w:rPr>
            <w:rFonts w:ascii="Cambria Math" w:eastAsia="SimSun" w:hAnsi="Cambria Math"/>
            <w:sz w:val="20"/>
            <w:szCs w:val="20"/>
            <w:lang w:val="en-GB" w:eastAsia="en-GB"/>
          </w:rPr>
          <m:t>=</m:t>
        </m:r>
        <m:sSubSup>
          <m:sSubSupPr>
            <m:ctrlPr>
              <w:rPr>
                <w:rFonts w:ascii="Cambria Math" w:eastAsia="SimSun" w:hAnsi="Cambria Math"/>
                <w:b/>
                <w:bCs/>
                <w:i/>
                <w:sz w:val="20"/>
                <w:szCs w:val="20"/>
                <w:lang w:val="en-GB" w:eastAsia="en-GB"/>
              </w:rPr>
            </m:ctrlPr>
          </m:sSubSupPr>
          <m:e>
            <m:r>
              <m:rPr>
                <m:sty m:val="bi"/>
              </m:rPr>
              <w:rPr>
                <w:rFonts w:ascii="Cambria Math" w:eastAsia="SimSun" w:hAnsi="Cambria Math"/>
                <w:sz w:val="20"/>
                <w:szCs w:val="20"/>
                <w:lang w:val="en-GB" w:eastAsia="en-GB"/>
              </w:rPr>
              <m:t>R</m:t>
            </m:r>
          </m:e>
          <m:sub>
            <m:r>
              <m:rPr>
                <m:sty m:val="bi"/>
              </m:rPr>
              <w:rPr>
                <w:rFonts w:ascii="Cambria Math" w:eastAsia="SimSun" w:hAnsi="Cambria Math"/>
                <w:sz w:val="20"/>
                <w:szCs w:val="20"/>
                <w:lang w:val="en-GB" w:eastAsia="en-GB"/>
              </w:rPr>
              <m:t>j</m:t>
            </m:r>
          </m:sub>
          <m:sup>
            <m:r>
              <m:rPr>
                <m:sty m:val="bi"/>
              </m:rPr>
              <w:rPr>
                <w:rFonts w:ascii="Cambria Math" w:eastAsia="SimSun" w:hAnsi="Cambria Math"/>
                <w:sz w:val="20"/>
                <w:szCs w:val="20"/>
                <w:lang w:val="en-GB" w:eastAsia="en-GB"/>
              </w:rPr>
              <m:t>1/2</m:t>
            </m:r>
          </m:sup>
        </m:sSubSup>
        <m:sSub>
          <m:sSubPr>
            <m:ctrlPr>
              <w:rPr>
                <w:rFonts w:ascii="Cambria Math" w:eastAsia="SimSun" w:hAnsi="Cambria Math"/>
                <w:b/>
                <w:bCs/>
                <w:i/>
                <w:sz w:val="20"/>
                <w:szCs w:val="20"/>
                <w:lang w:val="en-GB" w:eastAsia="en-GB"/>
              </w:rPr>
            </m:ctrlPr>
          </m:sSubPr>
          <m:e>
            <m:r>
              <m:rPr>
                <m:sty m:val="bi"/>
              </m:rPr>
              <w:rPr>
                <w:rFonts w:ascii="Cambria Math" w:eastAsia="SimSun" w:hAnsi="Cambria Math"/>
                <w:sz w:val="20"/>
                <w:szCs w:val="20"/>
                <w:lang w:val="en-GB" w:eastAsia="en-GB"/>
              </w:rPr>
              <m:t>H</m:t>
            </m:r>
          </m:e>
          <m:sub>
            <m:r>
              <m:rPr>
                <m:sty m:val="bi"/>
              </m:rPr>
              <w:rPr>
                <w:rFonts w:ascii="Cambria Math" w:eastAsia="SimSun" w:hAnsi="Cambria Math"/>
                <w:sz w:val="20"/>
                <w:szCs w:val="20"/>
                <w:lang w:val="en-GB" w:eastAsia="en-GB"/>
              </w:rPr>
              <m:t>j</m:t>
            </m:r>
          </m:sub>
        </m:sSub>
      </m:oMath>
      <w:r>
        <w:rPr>
          <w:rFonts w:eastAsia="SimSun"/>
          <w:b/>
          <w:bCs/>
          <w:sz w:val="20"/>
          <w:szCs w:val="20"/>
          <w:lang w:val="en-GB" w:eastAsia="en-GB"/>
        </w:rPr>
        <w:t xml:space="preserve">. Where </w:t>
      </w:r>
      <w:proofErr w:type="spellStart"/>
      <w:r w:rsidR="00362EC1">
        <w:rPr>
          <w:rFonts w:eastAsia="SimSun"/>
          <w:b/>
          <w:bCs/>
          <w:sz w:val="20"/>
          <w:szCs w:val="20"/>
          <w:lang w:val="en-GB" w:eastAsia="en-GB"/>
        </w:rPr>
        <w:t>H</w:t>
      </w:r>
      <w:r w:rsidR="00362EC1" w:rsidRPr="00362EC1">
        <w:rPr>
          <w:rFonts w:eastAsia="SimSun"/>
          <w:b/>
          <w:bCs/>
          <w:sz w:val="20"/>
          <w:szCs w:val="20"/>
          <w:vertAlign w:val="subscript"/>
          <w:lang w:val="en-GB" w:eastAsia="en-GB"/>
        </w:rPr>
        <w:t>j</w:t>
      </w:r>
      <w:proofErr w:type="spellEnd"/>
      <w:r w:rsidR="00362EC1">
        <w:rPr>
          <w:rFonts w:eastAsia="SimSun"/>
          <w:b/>
          <w:bCs/>
          <w:sz w:val="20"/>
          <w:szCs w:val="20"/>
          <w:lang w:val="en-GB" w:eastAsia="en-GB"/>
        </w:rPr>
        <w:t xml:space="preserve"> are TRP to UE independent channels.</w:t>
      </w:r>
      <w:r w:rsidRPr="001E1E96">
        <w:rPr>
          <w:rFonts w:ascii="Cambria Math" w:eastAsia="SimSun" w:hAnsi="Cambria Math"/>
          <w:i/>
          <w:sz w:val="20"/>
          <w:szCs w:val="20"/>
          <w:lang w:val="en-GB" w:eastAsia="en-GB"/>
        </w:rPr>
        <w:br/>
      </w:r>
      <w:r w:rsidRPr="001E1E96">
        <w:rPr>
          <w:rFonts w:ascii="Cambria Math" w:eastAsia="SimSun" w:hAnsi="Cambria Math"/>
          <w:i/>
          <w:sz w:val="20"/>
          <w:szCs w:val="20"/>
          <w:lang w:val="en-GB" w:eastAsia="en-GB"/>
        </w:rPr>
        <w:br/>
      </w:r>
      <w:r w:rsidRPr="001E1E96">
        <w:rPr>
          <w:rFonts w:ascii="Cambria Math" w:eastAsia="SimSun" w:hAnsi="Cambria Math"/>
          <w:i/>
          <w:sz w:val="20"/>
          <w:szCs w:val="20"/>
          <w:lang w:val="en-GB" w:eastAsia="en-GB"/>
        </w:rPr>
        <w:br/>
      </w:r>
      <w:r w:rsidR="00362EC1">
        <w:rPr>
          <w:rFonts w:eastAsia="SimSun"/>
          <w:sz w:val="20"/>
          <w:szCs w:val="20"/>
          <w:lang w:val="en-GB" w:eastAsia="en-GB"/>
        </w:rPr>
        <w:t xml:space="preserve">Define correlation matrix </w:t>
      </w:r>
      <m:oMath>
        <m:sSub>
          <m:sSubPr>
            <m:ctrlPr>
              <w:rPr>
                <w:rFonts w:ascii="Cambria Math" w:eastAsia="SimSun" w:hAnsi="Cambria Math"/>
                <w:i/>
                <w:sz w:val="20"/>
                <w:szCs w:val="20"/>
                <w:lang w:val="en-GB" w:eastAsia="en-GB"/>
              </w:rPr>
            </m:ctrlPr>
          </m:sSubPr>
          <m:e>
            <m:r>
              <m:rPr>
                <m:sty m:val="bi"/>
              </m:rPr>
              <w:rPr>
                <w:rFonts w:ascii="Cambria Math" w:eastAsia="SimSun" w:hAnsi="Cambria Math"/>
                <w:sz w:val="20"/>
                <w:szCs w:val="20"/>
                <w:lang w:val="en-GB" w:eastAsia="en-GB"/>
              </w:rPr>
              <m:t>R</m:t>
            </m:r>
          </m:e>
          <m:sub>
            <m:r>
              <w:rPr>
                <w:rFonts w:ascii="Cambria Math" w:eastAsia="SimSun" w:hAnsi="Cambria Math"/>
                <w:sz w:val="20"/>
                <w:szCs w:val="20"/>
                <w:lang w:val="en-GB" w:eastAsia="en-GB"/>
              </w:rPr>
              <m:t>j</m:t>
            </m:r>
          </m:sub>
        </m:sSub>
        <m:r>
          <w:rPr>
            <w:rFonts w:ascii="Cambria Math" w:eastAsia="SimSun" w:hAnsi="Cambria Math"/>
            <w:sz w:val="20"/>
            <w:szCs w:val="20"/>
            <w:lang w:val="en-GB" w:eastAsia="en-GB"/>
          </w:rPr>
          <m:t xml:space="preserve">  </m:t>
        </m:r>
      </m:oMath>
      <w:r w:rsidR="00362EC1">
        <w:rPr>
          <w:rFonts w:eastAsia="SimSun"/>
          <w:sz w:val="20"/>
          <w:szCs w:val="20"/>
          <w:lang w:val="en-GB" w:eastAsia="en-GB"/>
        </w:rPr>
        <w:t xml:space="preserve">for low, medium, high correlation to represent different TRP offsets, UE implementations. </w:t>
      </w:r>
    </w:p>
    <w:p w14:paraId="52B80570" w14:textId="2A77258C" w:rsidR="00362EC1" w:rsidRDefault="00362EC1" w:rsidP="00362EC1">
      <w:pPr>
        <w:spacing w:after="120"/>
        <w:rPr>
          <w:rFonts w:eastAsia="SimSun"/>
          <w:b/>
          <w:bCs/>
          <w:sz w:val="20"/>
          <w:szCs w:val="20"/>
          <w:lang w:val="en-GB" w:eastAsia="en-GB"/>
        </w:rPr>
      </w:pPr>
      <w:r>
        <w:rPr>
          <w:rFonts w:eastAsia="SimSun"/>
          <w:b/>
          <w:bCs/>
          <w:sz w:val="20"/>
          <w:szCs w:val="20"/>
          <w:lang w:val="en-GB" w:eastAsia="en-GB"/>
        </w:rPr>
        <w:t xml:space="preserve">Proposal #2: Define correlation matrix </w:t>
      </w:r>
      <m:oMath>
        <m:sSub>
          <m:sSubPr>
            <m:ctrlPr>
              <w:rPr>
                <w:rFonts w:ascii="Cambria Math" w:eastAsia="SimSun" w:hAnsi="Cambria Math"/>
                <w:i/>
                <w:sz w:val="20"/>
                <w:szCs w:val="20"/>
                <w:lang w:val="en-GB" w:eastAsia="en-GB"/>
              </w:rPr>
            </m:ctrlPr>
          </m:sSubPr>
          <m:e>
            <m:r>
              <m:rPr>
                <m:sty m:val="bi"/>
              </m:rPr>
              <w:rPr>
                <w:rFonts w:ascii="Cambria Math" w:eastAsia="SimSun" w:hAnsi="Cambria Math"/>
                <w:sz w:val="20"/>
                <w:szCs w:val="20"/>
                <w:lang w:val="en-GB" w:eastAsia="en-GB"/>
              </w:rPr>
              <m:t>R</m:t>
            </m:r>
          </m:e>
          <m:sub>
            <m:r>
              <w:rPr>
                <w:rFonts w:ascii="Cambria Math" w:eastAsia="SimSun" w:hAnsi="Cambria Math"/>
                <w:sz w:val="20"/>
                <w:szCs w:val="20"/>
                <w:lang w:val="en-GB" w:eastAsia="en-GB"/>
              </w:rPr>
              <m:t>j</m:t>
            </m:r>
          </m:sub>
        </m:sSub>
      </m:oMath>
      <w:r>
        <w:rPr>
          <w:rFonts w:eastAsia="SimSun"/>
          <w:sz w:val="20"/>
          <w:szCs w:val="20"/>
          <w:lang w:val="en-GB" w:eastAsia="en-GB"/>
        </w:rPr>
        <w:t xml:space="preserve"> </w:t>
      </w:r>
      <w:r w:rsidRPr="00C3477B">
        <w:rPr>
          <w:rFonts w:eastAsia="SimSun"/>
          <w:b/>
          <w:bCs/>
          <w:sz w:val="20"/>
          <w:szCs w:val="20"/>
          <w:lang w:val="en-GB" w:eastAsia="en-GB"/>
        </w:rPr>
        <w:t>for low, medium, and high correlation to represent different TRP offsets</w:t>
      </w:r>
      <w:r>
        <w:rPr>
          <w:rFonts w:eastAsia="SimSun"/>
          <w:b/>
          <w:bCs/>
          <w:sz w:val="20"/>
          <w:szCs w:val="20"/>
          <w:lang w:val="en-GB" w:eastAsia="en-GB"/>
        </w:rPr>
        <w:t>, UE implementations</w:t>
      </w:r>
      <w:r w:rsidRPr="00C3477B">
        <w:rPr>
          <w:rFonts w:eastAsia="SimSun"/>
          <w:b/>
          <w:bCs/>
          <w:sz w:val="20"/>
          <w:szCs w:val="20"/>
          <w:lang w:val="en-GB" w:eastAsia="en-GB"/>
        </w:rPr>
        <w:t xml:space="preserve">. </w:t>
      </w:r>
    </w:p>
    <w:p w14:paraId="098D6316" w14:textId="78B57F70" w:rsidR="001E1E96" w:rsidRPr="00175275" w:rsidRDefault="001E1E96" w:rsidP="001E1E96">
      <w:pPr>
        <w:spacing w:after="120"/>
        <w:rPr>
          <w:rFonts w:eastAsia="SimSun"/>
          <w:sz w:val="20"/>
          <w:szCs w:val="20"/>
          <w:lang w:val="en-GB" w:eastAsia="en-GB"/>
        </w:rPr>
      </w:pPr>
    </w:p>
    <w:p w14:paraId="57223E81" w14:textId="4E067918" w:rsidR="00A84584" w:rsidRPr="00A84584" w:rsidRDefault="00A84584" w:rsidP="00A84584">
      <w:pPr>
        <w:spacing w:after="120"/>
        <w:rPr>
          <w:rFonts w:eastAsia="SimSun"/>
          <w:sz w:val="20"/>
          <w:szCs w:val="20"/>
          <w:lang w:val="en-GB" w:eastAsia="en-GB"/>
        </w:rPr>
      </w:pPr>
      <w:r>
        <w:rPr>
          <w:rFonts w:eastAsia="SimSun"/>
          <w:sz w:val="20"/>
          <w:szCs w:val="20"/>
          <w:lang w:val="en-GB" w:eastAsia="en-GB"/>
        </w:rPr>
        <w:t xml:space="preserve">A range of TRP offsets/ </w:t>
      </w:r>
      <w:proofErr w:type="spellStart"/>
      <w:r>
        <w:rPr>
          <w:rFonts w:eastAsia="SimSun"/>
          <w:sz w:val="20"/>
          <w:szCs w:val="20"/>
          <w:lang w:val="en-GB" w:eastAsia="en-GB"/>
        </w:rPr>
        <w:t>AoA</w:t>
      </w:r>
      <w:proofErr w:type="spellEnd"/>
      <w:r>
        <w:rPr>
          <w:rFonts w:eastAsia="SimSun"/>
          <w:sz w:val="20"/>
          <w:szCs w:val="20"/>
          <w:lang w:val="en-GB" w:eastAsia="en-GB"/>
        </w:rPr>
        <w:t xml:space="preserve"> separation can be mapped to low, </w:t>
      </w:r>
      <w:proofErr w:type="gramStart"/>
      <w:r>
        <w:rPr>
          <w:rFonts w:eastAsia="SimSun"/>
          <w:sz w:val="20"/>
          <w:szCs w:val="20"/>
          <w:lang w:val="en-GB" w:eastAsia="en-GB"/>
        </w:rPr>
        <w:t>medium</w:t>
      </w:r>
      <w:proofErr w:type="gramEnd"/>
      <w:r>
        <w:rPr>
          <w:rFonts w:eastAsia="SimSun"/>
          <w:sz w:val="20"/>
          <w:szCs w:val="20"/>
          <w:lang w:val="en-GB" w:eastAsia="en-GB"/>
        </w:rPr>
        <w:t xml:space="preserve"> and high correlation matrices. RAN4 should also define the TRP offset/ </w:t>
      </w:r>
      <w:proofErr w:type="spellStart"/>
      <w:r>
        <w:rPr>
          <w:rFonts w:eastAsia="SimSun"/>
          <w:sz w:val="20"/>
          <w:szCs w:val="20"/>
          <w:lang w:val="en-GB" w:eastAsia="en-GB"/>
        </w:rPr>
        <w:t>AoA</w:t>
      </w:r>
      <w:proofErr w:type="spellEnd"/>
      <w:r>
        <w:rPr>
          <w:rFonts w:eastAsia="SimSun"/>
          <w:sz w:val="20"/>
          <w:szCs w:val="20"/>
          <w:lang w:val="en-GB" w:eastAsia="en-GB"/>
        </w:rPr>
        <w:t xml:space="preserve"> separation associated with low, medium, high correlation. For example, high correlation- TRP offset ≤ 50</w:t>
      </w:r>
      <w:r w:rsidRPr="00A84584">
        <w:rPr>
          <w:rFonts w:eastAsia="SimSun"/>
          <w:sz w:val="20"/>
          <w:szCs w:val="20"/>
          <w:vertAlign w:val="superscript"/>
          <w:lang w:val="en-GB" w:eastAsia="en-GB"/>
        </w:rPr>
        <w:t>o</w:t>
      </w:r>
      <w:r>
        <w:rPr>
          <w:rFonts w:eastAsia="SimSun"/>
          <w:sz w:val="20"/>
          <w:szCs w:val="20"/>
          <w:lang w:val="en-GB" w:eastAsia="en-GB"/>
        </w:rPr>
        <w:t xml:space="preserve">; medium </w:t>
      </w:r>
      <w:proofErr w:type="spellStart"/>
      <w:r>
        <w:rPr>
          <w:rFonts w:eastAsia="SimSun"/>
          <w:sz w:val="20"/>
          <w:szCs w:val="20"/>
          <w:lang w:val="en-GB" w:eastAsia="en-GB"/>
        </w:rPr>
        <w:t>corr</w:t>
      </w:r>
      <w:proofErr w:type="spellEnd"/>
      <w:r>
        <w:rPr>
          <w:rFonts w:eastAsia="SimSun"/>
          <w:sz w:val="20"/>
          <w:szCs w:val="20"/>
          <w:lang w:val="en-GB" w:eastAsia="en-GB"/>
        </w:rPr>
        <w:t>: 50</w:t>
      </w:r>
      <w:r w:rsidRPr="00A84584">
        <w:rPr>
          <w:rFonts w:eastAsia="SimSun"/>
          <w:sz w:val="20"/>
          <w:szCs w:val="20"/>
          <w:vertAlign w:val="superscript"/>
          <w:lang w:val="en-GB" w:eastAsia="en-GB"/>
        </w:rPr>
        <w:t>o</w:t>
      </w:r>
      <w:r>
        <w:rPr>
          <w:rFonts w:eastAsia="SimSun"/>
          <w:sz w:val="20"/>
          <w:szCs w:val="20"/>
          <w:lang w:val="en-GB" w:eastAsia="en-GB"/>
        </w:rPr>
        <w:t xml:space="preserve"> &lt; TRP offset ≤ 150</w:t>
      </w:r>
      <w:r w:rsidRPr="00A84584">
        <w:rPr>
          <w:rFonts w:eastAsia="SimSun"/>
          <w:sz w:val="20"/>
          <w:szCs w:val="20"/>
          <w:vertAlign w:val="superscript"/>
          <w:lang w:val="en-GB" w:eastAsia="en-GB"/>
        </w:rPr>
        <w:t>o</w:t>
      </w:r>
      <w:r>
        <w:rPr>
          <w:rFonts w:eastAsia="SimSun"/>
          <w:sz w:val="20"/>
          <w:szCs w:val="20"/>
          <w:lang w:val="en-GB" w:eastAsia="en-GB"/>
        </w:rPr>
        <w:t xml:space="preserve">; low </w:t>
      </w:r>
      <w:proofErr w:type="spellStart"/>
      <w:r>
        <w:rPr>
          <w:rFonts w:eastAsia="SimSun"/>
          <w:sz w:val="20"/>
          <w:szCs w:val="20"/>
          <w:lang w:val="en-GB" w:eastAsia="en-GB"/>
        </w:rPr>
        <w:t>corr</w:t>
      </w:r>
      <w:proofErr w:type="spellEnd"/>
      <w:r>
        <w:rPr>
          <w:rFonts w:eastAsia="SimSun"/>
          <w:sz w:val="20"/>
          <w:szCs w:val="20"/>
          <w:lang w:val="en-GB" w:eastAsia="en-GB"/>
        </w:rPr>
        <w:t>:</w:t>
      </w:r>
      <w:r w:rsidRPr="00A84584">
        <w:rPr>
          <w:rFonts w:eastAsia="SimSun"/>
          <w:sz w:val="20"/>
          <w:szCs w:val="20"/>
          <w:lang w:val="en-GB" w:eastAsia="en-GB"/>
        </w:rPr>
        <w:t xml:space="preserve"> </w:t>
      </w:r>
      <w:r>
        <w:rPr>
          <w:rFonts w:eastAsia="SimSun"/>
          <w:sz w:val="20"/>
          <w:szCs w:val="20"/>
          <w:lang w:val="en-GB" w:eastAsia="en-GB"/>
        </w:rPr>
        <w:t>TRP offset &gt; 150</w:t>
      </w:r>
      <w:r w:rsidRPr="00A84584">
        <w:rPr>
          <w:rFonts w:eastAsia="SimSun"/>
          <w:sz w:val="20"/>
          <w:szCs w:val="20"/>
          <w:vertAlign w:val="superscript"/>
          <w:lang w:val="en-GB" w:eastAsia="en-GB"/>
        </w:rPr>
        <w:t>o</w:t>
      </w:r>
      <w:r>
        <w:rPr>
          <w:rFonts w:eastAsia="SimSun"/>
          <w:sz w:val="20"/>
          <w:szCs w:val="20"/>
          <w:lang w:val="en-GB" w:eastAsia="en-GB"/>
        </w:rPr>
        <w:t xml:space="preserve">. </w:t>
      </w:r>
    </w:p>
    <w:p w14:paraId="5FB8E8C6" w14:textId="60CD237B" w:rsidR="00A84584" w:rsidRDefault="00A84584" w:rsidP="00A84584">
      <w:pPr>
        <w:spacing w:after="120"/>
        <w:rPr>
          <w:rFonts w:eastAsia="SimSun"/>
          <w:b/>
          <w:bCs/>
          <w:sz w:val="20"/>
          <w:szCs w:val="20"/>
          <w:lang w:val="en-GB" w:eastAsia="en-GB"/>
        </w:rPr>
      </w:pPr>
      <w:r>
        <w:rPr>
          <w:rFonts w:eastAsia="SimSun"/>
          <w:b/>
          <w:bCs/>
          <w:sz w:val="20"/>
          <w:szCs w:val="20"/>
          <w:lang w:val="en-GB" w:eastAsia="en-GB"/>
        </w:rPr>
        <w:t>Proposal #</w:t>
      </w:r>
      <w:r w:rsidR="00362EC1">
        <w:rPr>
          <w:rFonts w:eastAsia="SimSun"/>
          <w:b/>
          <w:bCs/>
          <w:sz w:val="20"/>
          <w:szCs w:val="20"/>
          <w:lang w:val="en-GB" w:eastAsia="en-GB"/>
        </w:rPr>
        <w:t>3</w:t>
      </w:r>
      <w:r>
        <w:rPr>
          <w:rFonts w:eastAsia="SimSun"/>
          <w:b/>
          <w:bCs/>
          <w:sz w:val="20"/>
          <w:szCs w:val="20"/>
          <w:lang w:val="en-GB" w:eastAsia="en-GB"/>
        </w:rPr>
        <w:t xml:space="preserve">: Define range of TRP offset/ </w:t>
      </w:r>
      <w:proofErr w:type="spellStart"/>
      <w:r>
        <w:rPr>
          <w:rFonts w:eastAsia="SimSun"/>
          <w:b/>
          <w:bCs/>
          <w:sz w:val="20"/>
          <w:szCs w:val="20"/>
          <w:lang w:val="en-GB" w:eastAsia="en-GB"/>
        </w:rPr>
        <w:t>AoA</w:t>
      </w:r>
      <w:proofErr w:type="spellEnd"/>
      <w:r>
        <w:rPr>
          <w:rFonts w:eastAsia="SimSun"/>
          <w:b/>
          <w:bCs/>
          <w:sz w:val="20"/>
          <w:szCs w:val="20"/>
          <w:lang w:val="en-GB" w:eastAsia="en-GB"/>
        </w:rPr>
        <w:t xml:space="preserve"> separation associated with low, medium, high correlation. </w:t>
      </w:r>
    </w:p>
    <w:p w14:paraId="736321B7" w14:textId="73E30C63" w:rsidR="00E16F7E" w:rsidRDefault="00E16F7E" w:rsidP="00A84584">
      <w:pPr>
        <w:spacing w:after="120"/>
        <w:rPr>
          <w:rFonts w:eastAsia="SimSun"/>
          <w:sz w:val="20"/>
          <w:szCs w:val="20"/>
          <w:lang w:val="en-GB" w:eastAsia="en-GB"/>
        </w:rPr>
      </w:pPr>
      <w:r>
        <w:rPr>
          <w:rFonts w:eastAsia="SimSun"/>
          <w:sz w:val="20"/>
          <w:szCs w:val="20"/>
          <w:lang w:val="en-GB" w:eastAsia="en-GB"/>
        </w:rPr>
        <w:lastRenderedPageBreak/>
        <w:t xml:space="preserve">In FR2 typically cross-polarized antenna arrays are assumed at TRP and UE side. For sake of simplicity, for demodulation simulations and evaluation, we assume that the cross-polarized antenna </w:t>
      </w:r>
      <w:proofErr w:type="gramStart"/>
      <w:r>
        <w:rPr>
          <w:rFonts w:eastAsia="SimSun"/>
          <w:sz w:val="20"/>
          <w:szCs w:val="20"/>
          <w:lang w:val="en-GB" w:eastAsia="en-GB"/>
        </w:rPr>
        <w:t>have</w:t>
      </w:r>
      <w:proofErr w:type="gramEnd"/>
      <w:r>
        <w:rPr>
          <w:rFonts w:eastAsia="SimSun"/>
          <w:sz w:val="20"/>
          <w:szCs w:val="20"/>
          <w:lang w:val="en-GB" w:eastAsia="en-GB"/>
        </w:rPr>
        <w:t xml:space="preserve"> perfect isolation and no antenna correlation for multi-RX in FR2.</w:t>
      </w:r>
    </w:p>
    <w:p w14:paraId="107914E0" w14:textId="7F82C5DE" w:rsidR="00E16F7E" w:rsidRPr="00E16F7E" w:rsidRDefault="00E16F7E" w:rsidP="00A84584">
      <w:pPr>
        <w:spacing w:after="120"/>
        <w:rPr>
          <w:rFonts w:eastAsia="SimSun"/>
          <w:b/>
          <w:bCs/>
          <w:sz w:val="20"/>
          <w:szCs w:val="20"/>
          <w:lang w:val="en-GB" w:eastAsia="en-GB"/>
        </w:rPr>
      </w:pPr>
      <w:r>
        <w:rPr>
          <w:rFonts w:eastAsia="SimSun"/>
          <w:b/>
          <w:bCs/>
          <w:sz w:val="20"/>
          <w:szCs w:val="20"/>
          <w:lang w:val="en-GB" w:eastAsia="en-GB"/>
        </w:rPr>
        <w:t>Proposal #4: Assume no antenna correlation between the cross-polarized antenna at TRP and UE side for multi-RX demodulation related simulation.</w:t>
      </w:r>
    </w:p>
    <w:p w14:paraId="4882CE81" w14:textId="7ACF0797" w:rsidR="00A84584" w:rsidRDefault="00A84584" w:rsidP="00A84584">
      <w:pPr>
        <w:spacing w:after="120"/>
        <w:rPr>
          <w:rFonts w:eastAsia="SimSun"/>
          <w:sz w:val="20"/>
          <w:szCs w:val="20"/>
          <w:lang w:val="en-GB" w:eastAsia="en-GB"/>
        </w:rPr>
      </w:pPr>
      <w:r>
        <w:rPr>
          <w:rFonts w:eastAsia="SimSun"/>
          <w:sz w:val="20"/>
          <w:szCs w:val="20"/>
          <w:lang w:val="en-GB" w:eastAsia="en-GB"/>
        </w:rPr>
        <w:t>In our understanding the correlation matrix is for simulation purpose only, but not to be implemented by TE for actual test. In the actual OTA test the probes will be placed at the chosen TRP offsets and the correlation will be introduced over the air.</w:t>
      </w:r>
    </w:p>
    <w:p w14:paraId="5D38F856" w14:textId="77777777" w:rsidR="00A84584" w:rsidRDefault="00A84584" w:rsidP="00A84584">
      <w:pPr>
        <w:spacing w:after="120"/>
        <w:rPr>
          <w:rFonts w:eastAsia="SimSun"/>
          <w:i/>
          <w:iCs/>
          <w:sz w:val="20"/>
          <w:szCs w:val="20"/>
          <w:lang w:val="en-GB" w:eastAsia="en-GB"/>
        </w:rPr>
      </w:pPr>
      <w:r>
        <w:rPr>
          <w:rFonts w:eastAsia="SimSun"/>
          <w:b/>
          <w:bCs/>
          <w:i/>
          <w:iCs/>
          <w:sz w:val="20"/>
          <w:szCs w:val="20"/>
          <w:lang w:val="en-GB" w:eastAsia="en-GB"/>
        </w:rPr>
        <w:t xml:space="preserve">Observation #1: </w:t>
      </w:r>
      <w:r>
        <w:rPr>
          <w:rFonts w:eastAsia="SimSun"/>
          <w:i/>
          <w:iCs/>
          <w:sz w:val="20"/>
          <w:szCs w:val="20"/>
          <w:lang w:val="en-GB" w:eastAsia="en-GB"/>
        </w:rPr>
        <w:t>The correlation matrix approach is for simulation only. In the actual test the chosen TRP offsets would result in the effective correlation.</w:t>
      </w:r>
    </w:p>
    <w:p w14:paraId="6D9BF466" w14:textId="77777777" w:rsidR="00A84584" w:rsidRDefault="00A84584" w:rsidP="00A84584">
      <w:pPr>
        <w:spacing w:after="120"/>
        <w:rPr>
          <w:rFonts w:eastAsia="SimSun"/>
          <w:i/>
          <w:iCs/>
          <w:sz w:val="20"/>
          <w:szCs w:val="20"/>
          <w:lang w:val="en-GB" w:eastAsia="en-GB"/>
        </w:rPr>
      </w:pPr>
      <w:r>
        <w:rPr>
          <w:rFonts w:eastAsia="SimSun"/>
          <w:sz w:val="20"/>
          <w:szCs w:val="20"/>
          <w:lang w:val="en-GB" w:eastAsia="en-GB"/>
        </w:rPr>
        <w:t>We would like to confirm this understanding in RAN4</w:t>
      </w:r>
      <w:r>
        <w:rPr>
          <w:rFonts w:eastAsia="SimSun"/>
          <w:i/>
          <w:iCs/>
          <w:sz w:val="20"/>
          <w:szCs w:val="20"/>
          <w:lang w:val="en-GB" w:eastAsia="en-GB"/>
        </w:rPr>
        <w:t xml:space="preserve">. </w:t>
      </w:r>
    </w:p>
    <w:p w14:paraId="12FBE23F" w14:textId="7D17FF2D" w:rsidR="00A84584" w:rsidRDefault="00A84584" w:rsidP="00A84584">
      <w:pPr>
        <w:spacing w:after="120"/>
        <w:rPr>
          <w:rFonts w:eastAsia="SimSun"/>
          <w:b/>
          <w:bCs/>
          <w:sz w:val="20"/>
          <w:szCs w:val="20"/>
          <w:lang w:val="en-GB" w:eastAsia="en-GB"/>
        </w:rPr>
      </w:pPr>
      <w:r>
        <w:rPr>
          <w:rFonts w:eastAsia="SimSun"/>
          <w:b/>
          <w:bCs/>
          <w:sz w:val="20"/>
          <w:szCs w:val="20"/>
          <w:lang w:val="en-GB" w:eastAsia="en-GB"/>
        </w:rPr>
        <w:t>Proposal #</w:t>
      </w:r>
      <w:r w:rsidR="00E16F7E">
        <w:rPr>
          <w:rFonts w:eastAsia="SimSun"/>
          <w:b/>
          <w:bCs/>
          <w:sz w:val="20"/>
          <w:szCs w:val="20"/>
          <w:lang w:val="en-GB" w:eastAsia="en-GB"/>
        </w:rPr>
        <w:t>5</w:t>
      </w:r>
      <w:r>
        <w:rPr>
          <w:rFonts w:eastAsia="SimSun"/>
          <w:b/>
          <w:bCs/>
          <w:sz w:val="20"/>
          <w:szCs w:val="20"/>
          <w:lang w:val="en-GB" w:eastAsia="en-GB"/>
        </w:rPr>
        <w:t>: Confirm that correlation matrix approach is for simulation for demodulation evaluation and requirements derivation only.</w:t>
      </w:r>
    </w:p>
    <w:p w14:paraId="3653EA7B" w14:textId="22EB8329" w:rsidR="00A84584" w:rsidRDefault="00A84584" w:rsidP="00151FF5">
      <w:pPr>
        <w:spacing w:after="120"/>
        <w:rPr>
          <w:rFonts w:eastAsia="SimSun"/>
          <w:sz w:val="20"/>
          <w:szCs w:val="20"/>
          <w:lang w:val="en-GB" w:eastAsia="en-GB"/>
        </w:rPr>
      </w:pPr>
      <w:r>
        <w:rPr>
          <w:rFonts w:eastAsia="SimSun"/>
          <w:sz w:val="20"/>
          <w:szCs w:val="20"/>
          <w:lang w:val="en-GB" w:eastAsia="en-GB"/>
        </w:rPr>
        <w:t xml:space="preserve">Based on feasibility and performance evaluation with different correlation, RAN4 will likely choose one or more correlation values to define demodulation requirements. In the actual test </w:t>
      </w:r>
      <w:proofErr w:type="gramStart"/>
      <w:r>
        <w:rPr>
          <w:rFonts w:eastAsia="SimSun"/>
          <w:sz w:val="20"/>
          <w:szCs w:val="20"/>
          <w:lang w:val="en-GB" w:eastAsia="en-GB"/>
        </w:rPr>
        <w:t>setup</w:t>
      </w:r>
      <w:proofErr w:type="gramEnd"/>
      <w:r>
        <w:rPr>
          <w:rFonts w:eastAsia="SimSun"/>
          <w:sz w:val="20"/>
          <w:szCs w:val="20"/>
          <w:lang w:val="en-GB" w:eastAsia="en-GB"/>
        </w:rPr>
        <w:t xml:space="preserve"> the </w:t>
      </w:r>
      <w:r w:rsidR="00A33D9A">
        <w:rPr>
          <w:rFonts w:eastAsia="SimSun"/>
          <w:sz w:val="20"/>
          <w:szCs w:val="20"/>
          <w:lang w:val="en-GB" w:eastAsia="en-GB"/>
        </w:rPr>
        <w:t>test probes</w:t>
      </w:r>
      <w:r>
        <w:rPr>
          <w:rFonts w:eastAsia="SimSun"/>
          <w:sz w:val="20"/>
          <w:szCs w:val="20"/>
          <w:lang w:val="en-GB" w:eastAsia="en-GB"/>
        </w:rPr>
        <w:t xml:space="preserve"> should be placed at an offset </w:t>
      </w:r>
      <w:r w:rsidR="00A33D9A">
        <w:rPr>
          <w:rFonts w:eastAsia="SimSun"/>
          <w:sz w:val="20"/>
          <w:szCs w:val="20"/>
          <w:lang w:val="en-GB" w:eastAsia="en-GB"/>
        </w:rPr>
        <w:t xml:space="preserve">associated with the corresponding correlation. </w:t>
      </w:r>
    </w:p>
    <w:p w14:paraId="49672A59" w14:textId="1170BAF8" w:rsidR="00A33D9A" w:rsidRDefault="00A33D9A" w:rsidP="00151FF5">
      <w:pPr>
        <w:spacing w:after="120"/>
        <w:rPr>
          <w:rFonts w:eastAsia="SimSun"/>
          <w:b/>
          <w:bCs/>
          <w:sz w:val="20"/>
          <w:szCs w:val="20"/>
          <w:lang w:val="en-GB" w:eastAsia="en-GB"/>
        </w:rPr>
      </w:pPr>
      <w:r>
        <w:rPr>
          <w:rFonts w:eastAsia="SimSun"/>
          <w:b/>
          <w:bCs/>
          <w:sz w:val="20"/>
          <w:szCs w:val="20"/>
          <w:lang w:val="en-GB" w:eastAsia="en-GB"/>
        </w:rPr>
        <w:t>Proposal #</w:t>
      </w:r>
      <w:r w:rsidR="00E16F7E">
        <w:rPr>
          <w:rFonts w:eastAsia="SimSun"/>
          <w:b/>
          <w:bCs/>
          <w:sz w:val="20"/>
          <w:szCs w:val="20"/>
          <w:lang w:val="en-GB" w:eastAsia="en-GB"/>
        </w:rPr>
        <w:t>6</w:t>
      </w:r>
      <w:r>
        <w:rPr>
          <w:rFonts w:eastAsia="SimSun"/>
          <w:b/>
          <w:bCs/>
          <w:sz w:val="20"/>
          <w:szCs w:val="20"/>
          <w:lang w:val="en-GB" w:eastAsia="en-GB"/>
        </w:rPr>
        <w:t xml:space="preserve">: In the OTA test setup place the test probes at offset associated with the correlation assumed for deriving the demodulation requirement. </w:t>
      </w:r>
    </w:p>
    <w:p w14:paraId="16AF2499" w14:textId="77777777" w:rsidR="00A33D9A" w:rsidRPr="00A33D9A" w:rsidRDefault="00A33D9A" w:rsidP="00151FF5">
      <w:pPr>
        <w:spacing w:after="120"/>
        <w:rPr>
          <w:rFonts w:eastAsia="SimSun"/>
          <w:b/>
          <w:bCs/>
          <w:sz w:val="20"/>
          <w:szCs w:val="20"/>
          <w:lang w:val="en-GB" w:eastAsia="en-GB"/>
        </w:rPr>
      </w:pPr>
    </w:p>
    <w:tbl>
      <w:tblPr>
        <w:tblStyle w:val="TableGrid"/>
        <w:tblW w:w="0" w:type="auto"/>
        <w:tblLook w:val="04A0" w:firstRow="1" w:lastRow="0" w:firstColumn="1" w:lastColumn="0" w:noHBand="0" w:noVBand="1"/>
      </w:tblPr>
      <w:tblGrid>
        <w:gridCol w:w="9350"/>
      </w:tblGrid>
      <w:tr w:rsidR="00D37E70" w14:paraId="07449C33" w14:textId="77777777" w:rsidTr="00D37E70">
        <w:tc>
          <w:tcPr>
            <w:tcW w:w="9350" w:type="dxa"/>
          </w:tcPr>
          <w:p w14:paraId="63A08BF3" w14:textId="77777777" w:rsidR="00D37E70" w:rsidRPr="00D37E70" w:rsidRDefault="00D37E70" w:rsidP="00D37E70">
            <w:pPr>
              <w:spacing w:after="120"/>
              <w:rPr>
                <w:rFonts w:eastAsia="SimSun"/>
                <w:b/>
                <w:sz w:val="20"/>
                <w:szCs w:val="20"/>
                <w:u w:val="single"/>
                <w:lang w:val="en-GB" w:eastAsia="en-GB"/>
              </w:rPr>
            </w:pPr>
            <w:r w:rsidRPr="00D37E70">
              <w:rPr>
                <w:rFonts w:eastAsia="SimSun"/>
                <w:b/>
                <w:sz w:val="20"/>
                <w:szCs w:val="20"/>
                <w:u w:val="single"/>
                <w:lang w:val="en-GB" w:eastAsia="en-GB"/>
              </w:rPr>
              <w:t>Best beam pair selection for demodulation performance requirements.</w:t>
            </w:r>
          </w:p>
          <w:p w14:paraId="2125E7C2" w14:textId="77777777" w:rsidR="00D37E70" w:rsidRPr="00D37E70" w:rsidRDefault="00D37E70" w:rsidP="00D37E70">
            <w:pPr>
              <w:numPr>
                <w:ilvl w:val="0"/>
                <w:numId w:val="9"/>
              </w:numPr>
              <w:spacing w:after="120"/>
              <w:rPr>
                <w:rFonts w:eastAsia="SimSun"/>
                <w:sz w:val="20"/>
                <w:szCs w:val="20"/>
                <w:lang w:eastAsia="en-GB"/>
              </w:rPr>
            </w:pPr>
            <w:r w:rsidRPr="00D37E70">
              <w:rPr>
                <w:rFonts w:eastAsia="SimSun"/>
                <w:sz w:val="20"/>
                <w:szCs w:val="20"/>
                <w:lang w:eastAsia="en-GB"/>
              </w:rPr>
              <w:t xml:space="preserve">Option 1: </w:t>
            </w:r>
          </w:p>
          <w:p w14:paraId="4638C854" w14:textId="77777777" w:rsidR="00D37E70" w:rsidRPr="00D37E70" w:rsidRDefault="00D37E70" w:rsidP="00D37E70">
            <w:pPr>
              <w:numPr>
                <w:ilvl w:val="1"/>
                <w:numId w:val="9"/>
              </w:numPr>
              <w:spacing w:after="120"/>
              <w:rPr>
                <w:rFonts w:eastAsia="SimSun"/>
                <w:sz w:val="20"/>
                <w:szCs w:val="20"/>
                <w:lang w:eastAsia="en-GB"/>
              </w:rPr>
            </w:pPr>
            <w:r w:rsidRPr="00D37E70">
              <w:rPr>
                <w:rFonts w:eastAsia="SimSun"/>
                <w:bCs/>
                <w:sz w:val="20"/>
                <w:szCs w:val="20"/>
                <w:lang w:eastAsia="en-GB"/>
              </w:rPr>
              <w:t>Wait for RF agreement and then discuss whether to reuse the same metric to find the best beam pair for demodulation cases if feasible.</w:t>
            </w:r>
          </w:p>
          <w:p w14:paraId="0B6A29F7" w14:textId="77777777" w:rsidR="00D37E70" w:rsidRPr="00D37E70" w:rsidRDefault="00D37E70" w:rsidP="00D37E70">
            <w:pPr>
              <w:numPr>
                <w:ilvl w:val="1"/>
                <w:numId w:val="9"/>
              </w:numPr>
              <w:spacing w:after="120"/>
              <w:rPr>
                <w:rFonts w:eastAsia="SimSun"/>
                <w:sz w:val="20"/>
                <w:szCs w:val="20"/>
                <w:lang w:eastAsia="en-GB"/>
              </w:rPr>
            </w:pPr>
            <w:r w:rsidRPr="00D37E70">
              <w:rPr>
                <w:rFonts w:eastAsia="SimSun"/>
                <w:bCs/>
                <w:sz w:val="20"/>
                <w:szCs w:val="20"/>
                <w:lang w:eastAsia="en-GB"/>
              </w:rPr>
              <w:t xml:space="preserve">In case the best beam pair found by reusing same metric as RF side is not feasible for demodulation test since reason such as too low testable SNR from one </w:t>
            </w:r>
            <w:proofErr w:type="spellStart"/>
            <w:r w:rsidRPr="00D37E70">
              <w:rPr>
                <w:rFonts w:eastAsia="SimSun"/>
                <w:bCs/>
                <w:sz w:val="20"/>
                <w:szCs w:val="20"/>
                <w:lang w:eastAsia="en-GB"/>
              </w:rPr>
              <w:t>AoA</w:t>
            </w:r>
            <w:proofErr w:type="spellEnd"/>
            <w:r w:rsidRPr="00D37E70">
              <w:rPr>
                <w:rFonts w:eastAsia="SimSun"/>
                <w:bCs/>
                <w:sz w:val="20"/>
                <w:szCs w:val="20"/>
                <w:lang w:eastAsia="en-GB"/>
              </w:rPr>
              <w:t xml:space="preserve">, to achieve higher enough testable SNR from both </w:t>
            </w:r>
            <w:proofErr w:type="spellStart"/>
            <w:r w:rsidRPr="00D37E70">
              <w:rPr>
                <w:rFonts w:eastAsia="SimSun"/>
                <w:bCs/>
                <w:sz w:val="20"/>
                <w:szCs w:val="20"/>
                <w:lang w:eastAsia="en-GB"/>
              </w:rPr>
              <w:t>AoAs</w:t>
            </w:r>
            <w:proofErr w:type="spellEnd"/>
            <w:r w:rsidRPr="00D37E70">
              <w:rPr>
                <w:rFonts w:eastAsia="SimSun"/>
                <w:bCs/>
                <w:sz w:val="20"/>
                <w:szCs w:val="20"/>
                <w:lang w:eastAsia="en-GB"/>
              </w:rPr>
              <w:t>, select the beam pair direction, which minimum EIS value is selected for the worse beam in beam pair from all candidate beam pairs.</w:t>
            </w:r>
          </w:p>
          <w:p w14:paraId="467EBDD0" w14:textId="77777777" w:rsidR="00D37E70" w:rsidRDefault="00D37E70" w:rsidP="00151FF5">
            <w:pPr>
              <w:spacing w:after="120"/>
              <w:rPr>
                <w:rFonts w:eastAsia="SimSun"/>
                <w:sz w:val="20"/>
                <w:szCs w:val="20"/>
                <w:lang w:val="en-GB" w:eastAsia="en-GB"/>
              </w:rPr>
            </w:pPr>
          </w:p>
        </w:tc>
      </w:tr>
    </w:tbl>
    <w:p w14:paraId="4BB5C0CB" w14:textId="77777777" w:rsidR="00D37E70" w:rsidRDefault="00D37E70" w:rsidP="00151FF5">
      <w:pPr>
        <w:spacing w:after="120"/>
        <w:rPr>
          <w:rFonts w:eastAsia="SimSun"/>
          <w:sz w:val="20"/>
          <w:szCs w:val="20"/>
          <w:lang w:val="en-GB" w:eastAsia="en-GB"/>
        </w:rPr>
      </w:pPr>
    </w:p>
    <w:p w14:paraId="3983E4F4" w14:textId="3F57B5CF" w:rsidR="00FE237E" w:rsidRDefault="00FE237E" w:rsidP="00151FF5">
      <w:pPr>
        <w:spacing w:after="120"/>
        <w:rPr>
          <w:rFonts w:eastAsia="SimSun"/>
          <w:sz w:val="20"/>
          <w:szCs w:val="20"/>
          <w:lang w:val="en-GB" w:eastAsia="en-GB"/>
        </w:rPr>
      </w:pPr>
      <w:r>
        <w:rPr>
          <w:rFonts w:eastAsia="SimSun"/>
          <w:sz w:val="20"/>
          <w:szCs w:val="20"/>
          <w:lang w:val="en-GB" w:eastAsia="en-GB"/>
        </w:rPr>
        <w:t>In RF and RRM session th</w:t>
      </w:r>
      <w:r w:rsidR="00AF29AB">
        <w:rPr>
          <w:rFonts w:eastAsia="SimSun"/>
          <w:sz w:val="20"/>
          <w:szCs w:val="20"/>
          <w:lang w:val="en-GB" w:eastAsia="en-GB"/>
        </w:rPr>
        <w:t>e</w:t>
      </w:r>
      <w:r>
        <w:rPr>
          <w:rFonts w:eastAsia="SimSun"/>
          <w:sz w:val="20"/>
          <w:szCs w:val="20"/>
          <w:lang w:val="en-GB" w:eastAsia="en-GB"/>
        </w:rPr>
        <w:t xml:space="preserve">re is </w:t>
      </w:r>
      <w:r w:rsidR="0091776B">
        <w:rPr>
          <w:rFonts w:eastAsia="SimSun"/>
          <w:sz w:val="20"/>
          <w:szCs w:val="20"/>
          <w:lang w:val="en-GB" w:eastAsia="en-GB"/>
        </w:rPr>
        <w:t>on-going</w:t>
      </w:r>
      <w:r>
        <w:rPr>
          <w:rFonts w:eastAsia="SimSun"/>
          <w:sz w:val="20"/>
          <w:szCs w:val="20"/>
          <w:lang w:val="en-GB" w:eastAsia="en-GB"/>
        </w:rPr>
        <w:t xml:space="preserve"> discussion on metric for best beam pair selection. Instead of repeating the </w:t>
      </w:r>
      <w:r w:rsidR="00AF29AB">
        <w:rPr>
          <w:rFonts w:eastAsia="SimSun"/>
          <w:sz w:val="20"/>
          <w:szCs w:val="20"/>
          <w:lang w:val="en-GB" w:eastAsia="en-GB"/>
        </w:rPr>
        <w:t xml:space="preserve">discussion, we prefer to wait for agreement in RF and/or RRM on metric and further discuss if feasible to use for demodulation requirements. </w:t>
      </w:r>
    </w:p>
    <w:p w14:paraId="2E124C0E" w14:textId="12F93030" w:rsidR="00AF29AB" w:rsidRDefault="00AF29AB" w:rsidP="00151FF5">
      <w:pPr>
        <w:spacing w:after="120"/>
        <w:rPr>
          <w:rFonts w:eastAsia="SimSun"/>
          <w:b/>
          <w:bCs/>
          <w:sz w:val="20"/>
          <w:szCs w:val="20"/>
          <w:lang w:val="en-GB" w:eastAsia="en-GB"/>
        </w:rPr>
      </w:pPr>
      <w:r>
        <w:rPr>
          <w:rFonts w:eastAsia="SimSun"/>
          <w:b/>
          <w:bCs/>
          <w:sz w:val="20"/>
          <w:szCs w:val="20"/>
          <w:lang w:val="en-GB" w:eastAsia="en-GB"/>
        </w:rPr>
        <w:t>Proposal #</w:t>
      </w:r>
      <w:r w:rsidR="00E16F7E">
        <w:rPr>
          <w:rFonts w:eastAsia="SimSun"/>
          <w:b/>
          <w:bCs/>
          <w:sz w:val="20"/>
          <w:szCs w:val="20"/>
          <w:lang w:val="en-GB" w:eastAsia="en-GB"/>
        </w:rPr>
        <w:t>7</w:t>
      </w:r>
      <w:r>
        <w:rPr>
          <w:rFonts w:eastAsia="SimSun"/>
          <w:b/>
          <w:bCs/>
          <w:sz w:val="20"/>
          <w:szCs w:val="20"/>
          <w:lang w:val="en-GB" w:eastAsia="en-GB"/>
        </w:rPr>
        <w:t>: Wait for agreement in RF and/or RRM session on metric for best beam pair selection and discuss if applicable and feasible for demod.</w:t>
      </w:r>
    </w:p>
    <w:p w14:paraId="15AD4EFF" w14:textId="6DA68D5F" w:rsidR="00AF29AB" w:rsidRDefault="00AF29AB" w:rsidP="00151FF5">
      <w:pPr>
        <w:spacing w:after="120"/>
        <w:rPr>
          <w:rFonts w:eastAsia="SimSun"/>
          <w:sz w:val="20"/>
          <w:szCs w:val="20"/>
          <w:lang w:val="en-GB" w:eastAsia="en-GB"/>
        </w:rPr>
      </w:pPr>
      <w:r>
        <w:rPr>
          <w:rFonts w:eastAsia="SimSun"/>
          <w:sz w:val="20"/>
          <w:szCs w:val="20"/>
          <w:lang w:val="en-GB" w:eastAsia="en-GB"/>
        </w:rPr>
        <w:t>In [1] we agreed on some scenarios for initial</w:t>
      </w:r>
      <w:r w:rsidRPr="00AF29AB">
        <w:rPr>
          <w:rFonts w:eastAsia="SimSun"/>
          <w:sz w:val="20"/>
          <w:szCs w:val="20"/>
          <w:lang w:val="en-GB" w:eastAsia="en-GB"/>
        </w:rPr>
        <w:t xml:space="preserve"> </w:t>
      </w:r>
      <w:r>
        <w:rPr>
          <w:rFonts w:eastAsia="SimSun"/>
          <w:sz w:val="20"/>
          <w:szCs w:val="20"/>
          <w:lang w:val="en-GB" w:eastAsia="en-GB"/>
        </w:rPr>
        <w:t>evaluation and feasibility study. We would like to highlight that any simulation for evaluation can only be done when we have defined some</w:t>
      </w:r>
      <w:r w:rsidR="00FB770D">
        <w:rPr>
          <w:rFonts w:eastAsia="SimSun"/>
          <w:sz w:val="20"/>
          <w:szCs w:val="20"/>
          <w:lang w:val="en-GB" w:eastAsia="en-GB"/>
        </w:rPr>
        <w:t xml:space="preserve"> new</w:t>
      </w:r>
      <w:r>
        <w:rPr>
          <w:rFonts w:eastAsia="SimSun"/>
          <w:sz w:val="20"/>
          <w:szCs w:val="20"/>
          <w:lang w:val="en-GB" w:eastAsia="en-GB"/>
        </w:rPr>
        <w:t xml:space="preserve"> correlation matrices. Without a way to model TRP separation/offset in baseband simulation, we wouldn’t get any meaningful results for multi-TRP multi-RX simulations in FR2 with TDL channel models as spatial aspects are not modelled.</w:t>
      </w:r>
    </w:p>
    <w:p w14:paraId="50BC415D" w14:textId="5AD1C9FF" w:rsidR="00AF29AB" w:rsidRDefault="00AF29AB" w:rsidP="00151FF5">
      <w:pPr>
        <w:spacing w:after="120"/>
        <w:rPr>
          <w:rFonts w:eastAsia="SimSun"/>
          <w:i/>
          <w:iCs/>
          <w:sz w:val="20"/>
          <w:szCs w:val="20"/>
          <w:lang w:val="en-GB" w:eastAsia="en-GB"/>
        </w:rPr>
      </w:pPr>
      <w:r>
        <w:rPr>
          <w:rFonts w:eastAsia="SimSun"/>
          <w:b/>
          <w:bCs/>
          <w:i/>
          <w:iCs/>
          <w:sz w:val="20"/>
          <w:szCs w:val="20"/>
          <w:lang w:val="en-GB" w:eastAsia="en-GB"/>
        </w:rPr>
        <w:t xml:space="preserve">Observation #2: </w:t>
      </w:r>
      <w:r w:rsidR="00FF6D24">
        <w:rPr>
          <w:rFonts w:eastAsia="SimSun"/>
          <w:i/>
          <w:iCs/>
          <w:sz w:val="20"/>
          <w:szCs w:val="20"/>
          <w:lang w:val="en-GB" w:eastAsia="en-GB"/>
        </w:rPr>
        <w:t xml:space="preserve">Without the new correlation matrices defined, we cannot have any meaningful results for </w:t>
      </w:r>
      <w:r w:rsidR="00CF043D">
        <w:rPr>
          <w:rFonts w:eastAsia="SimSun"/>
          <w:i/>
          <w:iCs/>
          <w:sz w:val="20"/>
          <w:szCs w:val="20"/>
          <w:lang w:val="en-GB" w:eastAsia="en-GB"/>
        </w:rPr>
        <w:t>evaluation</w:t>
      </w:r>
      <w:r w:rsidR="00FF6D24">
        <w:rPr>
          <w:rFonts w:eastAsia="SimSun"/>
          <w:i/>
          <w:iCs/>
          <w:sz w:val="20"/>
          <w:szCs w:val="20"/>
          <w:lang w:val="en-GB" w:eastAsia="en-GB"/>
        </w:rPr>
        <w:t xml:space="preserve"> for demodulation</w:t>
      </w:r>
      <w:r w:rsidR="00FB770D">
        <w:rPr>
          <w:rFonts w:eastAsia="SimSun"/>
          <w:i/>
          <w:iCs/>
          <w:sz w:val="20"/>
          <w:szCs w:val="20"/>
          <w:lang w:val="en-GB" w:eastAsia="en-GB"/>
        </w:rPr>
        <w:t xml:space="preserve"> with TDL channel model</w:t>
      </w:r>
      <w:r w:rsidR="00FF6D24">
        <w:rPr>
          <w:rFonts w:eastAsia="SimSun"/>
          <w:i/>
          <w:iCs/>
          <w:sz w:val="20"/>
          <w:szCs w:val="20"/>
          <w:lang w:val="en-GB" w:eastAsia="en-GB"/>
        </w:rPr>
        <w:t>.</w:t>
      </w:r>
    </w:p>
    <w:p w14:paraId="356F5972" w14:textId="1C3E9A04" w:rsidR="00FF6D24" w:rsidRDefault="00FF6D24" w:rsidP="00151FF5">
      <w:pPr>
        <w:spacing w:after="120"/>
        <w:rPr>
          <w:rFonts w:eastAsia="SimSun"/>
          <w:sz w:val="20"/>
          <w:szCs w:val="20"/>
          <w:lang w:val="en-GB" w:eastAsia="en-GB"/>
        </w:rPr>
      </w:pPr>
      <w:r>
        <w:rPr>
          <w:rFonts w:eastAsia="SimSun"/>
          <w:sz w:val="20"/>
          <w:szCs w:val="20"/>
          <w:lang w:val="en-GB" w:eastAsia="en-GB"/>
        </w:rPr>
        <w:t xml:space="preserve">We propose to prioritize the correlation matrix definition for further </w:t>
      </w:r>
      <w:r w:rsidR="00CF043D">
        <w:rPr>
          <w:rFonts w:eastAsia="SimSun"/>
          <w:sz w:val="20"/>
          <w:szCs w:val="20"/>
          <w:lang w:val="en-GB" w:eastAsia="en-GB"/>
        </w:rPr>
        <w:t>evaluation</w:t>
      </w:r>
      <w:r>
        <w:rPr>
          <w:rFonts w:eastAsia="SimSun"/>
          <w:sz w:val="20"/>
          <w:szCs w:val="20"/>
          <w:lang w:val="en-GB" w:eastAsia="en-GB"/>
        </w:rPr>
        <w:t xml:space="preserve"> for demodulation requirement with multi-RX in FR2.</w:t>
      </w:r>
    </w:p>
    <w:p w14:paraId="5DA5C16E" w14:textId="174F1908" w:rsidR="00FF6D24" w:rsidRPr="00121D91" w:rsidRDefault="00121D91" w:rsidP="00151FF5">
      <w:pPr>
        <w:spacing w:after="120"/>
        <w:rPr>
          <w:rFonts w:eastAsia="SimSun"/>
          <w:b/>
          <w:bCs/>
          <w:sz w:val="20"/>
          <w:szCs w:val="20"/>
          <w:lang w:val="en-GB" w:eastAsia="en-GB"/>
        </w:rPr>
      </w:pPr>
      <w:r>
        <w:rPr>
          <w:rFonts w:eastAsia="SimSun"/>
          <w:b/>
          <w:bCs/>
          <w:sz w:val="20"/>
          <w:szCs w:val="20"/>
          <w:lang w:val="en-GB" w:eastAsia="en-GB"/>
        </w:rPr>
        <w:t>Proposal #</w:t>
      </w:r>
      <w:r w:rsidR="00E16F7E">
        <w:rPr>
          <w:rFonts w:eastAsia="SimSun"/>
          <w:b/>
          <w:bCs/>
          <w:sz w:val="20"/>
          <w:szCs w:val="20"/>
          <w:lang w:val="en-GB" w:eastAsia="en-GB"/>
        </w:rPr>
        <w:t>8</w:t>
      </w:r>
      <w:r>
        <w:rPr>
          <w:rFonts w:eastAsia="SimSun"/>
          <w:b/>
          <w:bCs/>
          <w:sz w:val="20"/>
          <w:szCs w:val="20"/>
          <w:lang w:val="en-GB" w:eastAsia="en-GB"/>
        </w:rPr>
        <w:t>: Prioritize definition of new correlation matrix for</w:t>
      </w:r>
      <w:r w:rsidRPr="00121D91">
        <w:rPr>
          <w:rFonts w:eastAsia="SimSun"/>
          <w:b/>
          <w:bCs/>
          <w:sz w:val="20"/>
          <w:szCs w:val="20"/>
          <w:lang w:val="en-GB" w:eastAsia="en-GB"/>
        </w:rPr>
        <w:t xml:space="preserve"> further evaluation for demodulation requirement with multi-RX in FR2.</w:t>
      </w:r>
    </w:p>
    <w:p w14:paraId="20DC28A5" w14:textId="77777777" w:rsidR="002249BA" w:rsidRPr="002045D3" w:rsidRDefault="002249BA" w:rsidP="002249BA">
      <w:pPr>
        <w:pStyle w:val="Heading1"/>
        <w:rPr>
          <w:lang w:val="en-US"/>
        </w:rPr>
      </w:pPr>
      <w:r w:rsidRPr="002045D3">
        <w:rPr>
          <w:lang w:val="en-US"/>
        </w:rPr>
        <w:lastRenderedPageBreak/>
        <w:t>3. Conclusion</w:t>
      </w:r>
    </w:p>
    <w:p w14:paraId="39100AC6" w14:textId="0AD201CA" w:rsidR="002249BA" w:rsidRPr="002045D3" w:rsidRDefault="002249BA" w:rsidP="002249BA">
      <w:pPr>
        <w:spacing w:after="120"/>
        <w:rPr>
          <w:sz w:val="20"/>
          <w:szCs w:val="20"/>
        </w:rPr>
      </w:pPr>
      <w:r w:rsidRPr="0091776B">
        <w:rPr>
          <w:sz w:val="20"/>
          <w:szCs w:val="20"/>
        </w:rPr>
        <w:t xml:space="preserve">In this paper, we provide our views </w:t>
      </w:r>
      <w:r w:rsidR="0091776B" w:rsidRPr="0091776B">
        <w:rPr>
          <w:sz w:val="20"/>
          <w:szCs w:val="20"/>
        </w:rPr>
        <w:t>on general aspects of demodulation requirements for multi-RX reception on the DL</w:t>
      </w:r>
      <w:r w:rsidRPr="0091776B">
        <w:rPr>
          <w:sz w:val="20"/>
          <w:szCs w:val="20"/>
        </w:rPr>
        <w:t>. Our observations and proposals are captured below:</w:t>
      </w:r>
    </w:p>
    <w:p w14:paraId="004122AB" w14:textId="77777777" w:rsidR="0091776B" w:rsidRDefault="0091776B" w:rsidP="0091776B">
      <w:r>
        <w:rPr>
          <w:rFonts w:eastAsia="SimSun"/>
          <w:b/>
          <w:bCs/>
          <w:sz w:val="20"/>
          <w:szCs w:val="20"/>
          <w:lang w:val="en-GB" w:eastAsia="en-GB"/>
        </w:rPr>
        <w:t xml:space="preserve">Proposal #1: Model channel for each TRP-UE as </w:t>
      </w:r>
      <m:oMath>
        <m:sSub>
          <m:sSubPr>
            <m:ctrlPr>
              <w:rPr>
                <w:rFonts w:ascii="Cambria Math" w:eastAsia="SimSun" w:hAnsi="Cambria Math"/>
                <w:i/>
                <w:sz w:val="20"/>
                <w:szCs w:val="20"/>
                <w:lang w:val="en-GB" w:eastAsia="en-GB"/>
              </w:rPr>
            </m:ctrlPr>
          </m:sSubPr>
          <m:e>
            <m:r>
              <m:rPr>
                <m:sty m:val="bi"/>
              </m:rPr>
              <w:rPr>
                <w:rFonts w:ascii="Cambria Math" w:eastAsia="SimSun" w:hAnsi="Cambria Math"/>
                <w:sz w:val="20"/>
                <w:szCs w:val="20"/>
                <w:lang w:val="en-GB" w:eastAsia="en-GB"/>
              </w:rPr>
              <m:t>H</m:t>
            </m:r>
          </m:e>
          <m:sub>
            <m:r>
              <w:rPr>
                <w:rFonts w:ascii="Cambria Math" w:eastAsia="SimSun" w:hAnsi="Cambria Math"/>
                <w:sz w:val="20"/>
                <w:szCs w:val="20"/>
                <w:lang w:val="en-GB" w:eastAsia="en-GB"/>
              </w:rPr>
              <m:t>j,corr</m:t>
            </m:r>
          </m:sub>
        </m:sSub>
        <m:r>
          <m:rPr>
            <m:sty m:val="bi"/>
          </m:rPr>
          <w:rPr>
            <w:rFonts w:ascii="Cambria Math" w:eastAsia="SimSun" w:hAnsi="Cambria Math"/>
            <w:sz w:val="20"/>
            <w:szCs w:val="20"/>
            <w:lang w:val="en-GB" w:eastAsia="en-GB"/>
          </w:rPr>
          <m:t>=</m:t>
        </m:r>
        <m:sSubSup>
          <m:sSubSupPr>
            <m:ctrlPr>
              <w:rPr>
                <w:rFonts w:ascii="Cambria Math" w:eastAsia="SimSun" w:hAnsi="Cambria Math"/>
                <w:b/>
                <w:bCs/>
                <w:i/>
                <w:sz w:val="20"/>
                <w:szCs w:val="20"/>
                <w:lang w:val="en-GB" w:eastAsia="en-GB"/>
              </w:rPr>
            </m:ctrlPr>
          </m:sSubSupPr>
          <m:e>
            <m:r>
              <m:rPr>
                <m:sty m:val="bi"/>
              </m:rPr>
              <w:rPr>
                <w:rFonts w:ascii="Cambria Math" w:eastAsia="SimSun" w:hAnsi="Cambria Math"/>
                <w:sz w:val="20"/>
                <w:szCs w:val="20"/>
                <w:lang w:val="en-GB" w:eastAsia="en-GB"/>
              </w:rPr>
              <m:t>R</m:t>
            </m:r>
          </m:e>
          <m:sub>
            <m:r>
              <m:rPr>
                <m:sty m:val="bi"/>
              </m:rPr>
              <w:rPr>
                <w:rFonts w:ascii="Cambria Math" w:eastAsia="SimSun" w:hAnsi="Cambria Math"/>
                <w:sz w:val="20"/>
                <w:szCs w:val="20"/>
                <w:lang w:val="en-GB" w:eastAsia="en-GB"/>
              </w:rPr>
              <m:t>j</m:t>
            </m:r>
          </m:sub>
          <m:sup>
            <m:r>
              <m:rPr>
                <m:sty m:val="bi"/>
              </m:rPr>
              <w:rPr>
                <w:rFonts w:ascii="Cambria Math" w:eastAsia="SimSun" w:hAnsi="Cambria Math"/>
                <w:sz w:val="20"/>
                <w:szCs w:val="20"/>
                <w:lang w:val="en-GB" w:eastAsia="en-GB"/>
              </w:rPr>
              <m:t>1/2</m:t>
            </m:r>
          </m:sup>
        </m:sSubSup>
        <m:sSub>
          <m:sSubPr>
            <m:ctrlPr>
              <w:rPr>
                <w:rFonts w:ascii="Cambria Math" w:eastAsia="SimSun" w:hAnsi="Cambria Math"/>
                <w:b/>
                <w:bCs/>
                <w:i/>
                <w:sz w:val="20"/>
                <w:szCs w:val="20"/>
                <w:lang w:val="en-GB" w:eastAsia="en-GB"/>
              </w:rPr>
            </m:ctrlPr>
          </m:sSubPr>
          <m:e>
            <m:r>
              <m:rPr>
                <m:sty m:val="bi"/>
              </m:rPr>
              <w:rPr>
                <w:rFonts w:ascii="Cambria Math" w:eastAsia="SimSun" w:hAnsi="Cambria Math"/>
                <w:sz w:val="20"/>
                <w:szCs w:val="20"/>
                <w:lang w:val="en-GB" w:eastAsia="en-GB"/>
              </w:rPr>
              <m:t>H</m:t>
            </m:r>
          </m:e>
          <m:sub>
            <m:r>
              <m:rPr>
                <m:sty m:val="bi"/>
              </m:rPr>
              <w:rPr>
                <w:rFonts w:ascii="Cambria Math" w:eastAsia="SimSun" w:hAnsi="Cambria Math"/>
                <w:sz w:val="20"/>
                <w:szCs w:val="20"/>
                <w:lang w:val="en-GB" w:eastAsia="en-GB"/>
              </w:rPr>
              <m:t>j</m:t>
            </m:r>
          </m:sub>
        </m:sSub>
      </m:oMath>
      <w:r>
        <w:rPr>
          <w:rFonts w:eastAsia="SimSun"/>
          <w:b/>
          <w:bCs/>
          <w:sz w:val="20"/>
          <w:szCs w:val="20"/>
          <w:lang w:val="en-GB" w:eastAsia="en-GB"/>
        </w:rPr>
        <w:t xml:space="preserve">. Where </w:t>
      </w:r>
      <w:proofErr w:type="spellStart"/>
      <w:r>
        <w:rPr>
          <w:rFonts w:eastAsia="SimSun"/>
          <w:b/>
          <w:bCs/>
          <w:sz w:val="20"/>
          <w:szCs w:val="20"/>
          <w:lang w:val="en-GB" w:eastAsia="en-GB"/>
        </w:rPr>
        <w:t>H</w:t>
      </w:r>
      <w:r w:rsidRPr="00362EC1">
        <w:rPr>
          <w:rFonts w:eastAsia="SimSun"/>
          <w:b/>
          <w:bCs/>
          <w:sz w:val="20"/>
          <w:szCs w:val="20"/>
          <w:vertAlign w:val="subscript"/>
          <w:lang w:val="en-GB" w:eastAsia="en-GB"/>
        </w:rPr>
        <w:t>j</w:t>
      </w:r>
      <w:proofErr w:type="spellEnd"/>
      <w:r>
        <w:rPr>
          <w:rFonts w:eastAsia="SimSun"/>
          <w:b/>
          <w:bCs/>
          <w:sz w:val="20"/>
          <w:szCs w:val="20"/>
          <w:lang w:val="en-GB" w:eastAsia="en-GB"/>
        </w:rPr>
        <w:t xml:space="preserve"> are TRP to UE independent channels.</w:t>
      </w:r>
      <w:r w:rsidRPr="001E1E96">
        <w:rPr>
          <w:rFonts w:ascii="Cambria Math" w:eastAsia="SimSun" w:hAnsi="Cambria Math"/>
          <w:i/>
          <w:sz w:val="20"/>
          <w:szCs w:val="20"/>
          <w:lang w:val="en-GB" w:eastAsia="en-GB"/>
        </w:rPr>
        <w:br/>
      </w:r>
    </w:p>
    <w:p w14:paraId="5DDBA8F3" w14:textId="77777777" w:rsidR="0091776B" w:rsidRDefault="0091776B" w:rsidP="0091776B">
      <w:pPr>
        <w:spacing w:after="120"/>
        <w:rPr>
          <w:rFonts w:eastAsia="SimSun"/>
          <w:b/>
          <w:bCs/>
          <w:sz w:val="20"/>
          <w:szCs w:val="20"/>
          <w:lang w:val="en-GB" w:eastAsia="en-GB"/>
        </w:rPr>
      </w:pPr>
      <w:r>
        <w:rPr>
          <w:rFonts w:eastAsia="SimSun"/>
          <w:b/>
          <w:bCs/>
          <w:sz w:val="20"/>
          <w:szCs w:val="20"/>
          <w:lang w:val="en-GB" w:eastAsia="en-GB"/>
        </w:rPr>
        <w:t xml:space="preserve">Proposal #2: Define correlation matrix </w:t>
      </w:r>
      <m:oMath>
        <m:sSub>
          <m:sSubPr>
            <m:ctrlPr>
              <w:rPr>
                <w:rFonts w:ascii="Cambria Math" w:eastAsia="SimSun" w:hAnsi="Cambria Math"/>
                <w:i/>
                <w:sz w:val="20"/>
                <w:szCs w:val="20"/>
                <w:lang w:val="en-GB" w:eastAsia="en-GB"/>
              </w:rPr>
            </m:ctrlPr>
          </m:sSubPr>
          <m:e>
            <m:r>
              <m:rPr>
                <m:sty m:val="bi"/>
              </m:rPr>
              <w:rPr>
                <w:rFonts w:ascii="Cambria Math" w:eastAsia="SimSun" w:hAnsi="Cambria Math"/>
                <w:sz w:val="20"/>
                <w:szCs w:val="20"/>
                <w:lang w:val="en-GB" w:eastAsia="en-GB"/>
              </w:rPr>
              <m:t>R</m:t>
            </m:r>
          </m:e>
          <m:sub>
            <m:r>
              <w:rPr>
                <w:rFonts w:ascii="Cambria Math" w:eastAsia="SimSun" w:hAnsi="Cambria Math"/>
                <w:sz w:val="20"/>
                <w:szCs w:val="20"/>
                <w:lang w:val="en-GB" w:eastAsia="en-GB"/>
              </w:rPr>
              <m:t>j</m:t>
            </m:r>
          </m:sub>
        </m:sSub>
      </m:oMath>
      <w:r>
        <w:rPr>
          <w:rFonts w:eastAsia="SimSun"/>
          <w:sz w:val="20"/>
          <w:szCs w:val="20"/>
          <w:lang w:val="en-GB" w:eastAsia="en-GB"/>
        </w:rPr>
        <w:t xml:space="preserve"> </w:t>
      </w:r>
      <w:r w:rsidRPr="00C3477B">
        <w:rPr>
          <w:rFonts w:eastAsia="SimSun"/>
          <w:b/>
          <w:bCs/>
          <w:sz w:val="20"/>
          <w:szCs w:val="20"/>
          <w:lang w:val="en-GB" w:eastAsia="en-GB"/>
        </w:rPr>
        <w:t>for low, medium, and high correlation to represent different TRP offsets</w:t>
      </w:r>
      <w:r>
        <w:rPr>
          <w:rFonts w:eastAsia="SimSun"/>
          <w:b/>
          <w:bCs/>
          <w:sz w:val="20"/>
          <w:szCs w:val="20"/>
          <w:lang w:val="en-GB" w:eastAsia="en-GB"/>
        </w:rPr>
        <w:t>, UE implementations</w:t>
      </w:r>
      <w:r w:rsidRPr="00C3477B">
        <w:rPr>
          <w:rFonts w:eastAsia="SimSun"/>
          <w:b/>
          <w:bCs/>
          <w:sz w:val="20"/>
          <w:szCs w:val="20"/>
          <w:lang w:val="en-GB" w:eastAsia="en-GB"/>
        </w:rPr>
        <w:t xml:space="preserve">. </w:t>
      </w:r>
    </w:p>
    <w:p w14:paraId="4EED6046" w14:textId="77777777" w:rsidR="0091776B" w:rsidRDefault="0091776B" w:rsidP="0091776B">
      <w:pPr>
        <w:spacing w:after="120"/>
        <w:rPr>
          <w:rFonts w:eastAsia="SimSun"/>
          <w:b/>
          <w:bCs/>
          <w:sz w:val="20"/>
          <w:szCs w:val="20"/>
          <w:lang w:val="en-GB" w:eastAsia="en-GB"/>
        </w:rPr>
      </w:pPr>
      <w:r>
        <w:rPr>
          <w:rFonts w:eastAsia="SimSun"/>
          <w:b/>
          <w:bCs/>
          <w:sz w:val="20"/>
          <w:szCs w:val="20"/>
          <w:lang w:val="en-GB" w:eastAsia="en-GB"/>
        </w:rPr>
        <w:t xml:space="preserve">Proposal #3: Define range of TRP offset/ </w:t>
      </w:r>
      <w:proofErr w:type="spellStart"/>
      <w:r>
        <w:rPr>
          <w:rFonts w:eastAsia="SimSun"/>
          <w:b/>
          <w:bCs/>
          <w:sz w:val="20"/>
          <w:szCs w:val="20"/>
          <w:lang w:val="en-GB" w:eastAsia="en-GB"/>
        </w:rPr>
        <w:t>AoA</w:t>
      </w:r>
      <w:proofErr w:type="spellEnd"/>
      <w:r>
        <w:rPr>
          <w:rFonts w:eastAsia="SimSun"/>
          <w:b/>
          <w:bCs/>
          <w:sz w:val="20"/>
          <w:szCs w:val="20"/>
          <w:lang w:val="en-GB" w:eastAsia="en-GB"/>
        </w:rPr>
        <w:t xml:space="preserve"> separation associated with low, medium, high correlation. </w:t>
      </w:r>
    </w:p>
    <w:p w14:paraId="0393382C" w14:textId="77777777" w:rsidR="0091776B" w:rsidRPr="00E16F7E" w:rsidRDefault="0091776B" w:rsidP="0091776B">
      <w:pPr>
        <w:spacing w:after="120"/>
        <w:rPr>
          <w:rFonts w:eastAsia="SimSun"/>
          <w:b/>
          <w:bCs/>
          <w:sz w:val="20"/>
          <w:szCs w:val="20"/>
          <w:lang w:val="en-GB" w:eastAsia="en-GB"/>
        </w:rPr>
      </w:pPr>
      <w:r>
        <w:rPr>
          <w:rFonts w:eastAsia="SimSun"/>
          <w:b/>
          <w:bCs/>
          <w:sz w:val="20"/>
          <w:szCs w:val="20"/>
          <w:lang w:val="en-GB" w:eastAsia="en-GB"/>
        </w:rPr>
        <w:t>Proposal #4: Assume no antenna correlation between the cross-polarized antenna at TRP and UE side for multi-RX demodulation related simulation.</w:t>
      </w:r>
    </w:p>
    <w:p w14:paraId="41DEA230" w14:textId="77777777" w:rsidR="0091776B" w:rsidRDefault="0091776B" w:rsidP="0091776B">
      <w:pPr>
        <w:spacing w:after="120"/>
        <w:rPr>
          <w:rFonts w:eastAsia="SimSun"/>
          <w:i/>
          <w:iCs/>
          <w:sz w:val="20"/>
          <w:szCs w:val="20"/>
          <w:lang w:val="en-GB" w:eastAsia="en-GB"/>
        </w:rPr>
      </w:pPr>
      <w:r>
        <w:rPr>
          <w:rFonts w:eastAsia="SimSun"/>
          <w:b/>
          <w:bCs/>
          <w:i/>
          <w:iCs/>
          <w:sz w:val="20"/>
          <w:szCs w:val="20"/>
          <w:lang w:val="en-GB" w:eastAsia="en-GB"/>
        </w:rPr>
        <w:t xml:space="preserve">Observation #1: </w:t>
      </w:r>
      <w:r>
        <w:rPr>
          <w:rFonts w:eastAsia="SimSun"/>
          <w:i/>
          <w:iCs/>
          <w:sz w:val="20"/>
          <w:szCs w:val="20"/>
          <w:lang w:val="en-GB" w:eastAsia="en-GB"/>
        </w:rPr>
        <w:t>The correlation matrix approach is for simulation only. In the actual test the chosen TRP offsets would result in the effective correlation.</w:t>
      </w:r>
    </w:p>
    <w:p w14:paraId="1500D9BE" w14:textId="77777777" w:rsidR="0091776B" w:rsidRDefault="0091776B" w:rsidP="0091776B">
      <w:pPr>
        <w:spacing w:after="120"/>
        <w:rPr>
          <w:rFonts w:eastAsia="SimSun"/>
          <w:b/>
          <w:bCs/>
          <w:sz w:val="20"/>
          <w:szCs w:val="20"/>
          <w:lang w:val="en-GB" w:eastAsia="en-GB"/>
        </w:rPr>
      </w:pPr>
      <w:r>
        <w:rPr>
          <w:rFonts w:eastAsia="SimSun"/>
          <w:b/>
          <w:bCs/>
          <w:sz w:val="20"/>
          <w:szCs w:val="20"/>
          <w:lang w:val="en-GB" w:eastAsia="en-GB"/>
        </w:rPr>
        <w:t>Proposal #5: Confirm that correlation matrix approach is for simulation for demodulation evaluation and requirements derivation only.</w:t>
      </w:r>
    </w:p>
    <w:p w14:paraId="5CADFA61" w14:textId="77777777" w:rsidR="0091776B" w:rsidRDefault="0091776B" w:rsidP="0091776B">
      <w:pPr>
        <w:spacing w:after="120"/>
        <w:rPr>
          <w:rFonts w:eastAsia="SimSun"/>
          <w:b/>
          <w:bCs/>
          <w:sz w:val="20"/>
          <w:szCs w:val="20"/>
          <w:lang w:val="en-GB" w:eastAsia="en-GB"/>
        </w:rPr>
      </w:pPr>
      <w:r>
        <w:rPr>
          <w:rFonts w:eastAsia="SimSun"/>
          <w:b/>
          <w:bCs/>
          <w:sz w:val="20"/>
          <w:szCs w:val="20"/>
          <w:lang w:val="en-GB" w:eastAsia="en-GB"/>
        </w:rPr>
        <w:t xml:space="preserve">Proposal #6: In the OTA test setup place the test probes at offset associated with the correlation assumed for deriving the demodulation requirement. </w:t>
      </w:r>
    </w:p>
    <w:p w14:paraId="196B4976" w14:textId="77777777" w:rsidR="0091776B" w:rsidRDefault="0091776B" w:rsidP="0091776B">
      <w:pPr>
        <w:spacing w:after="120"/>
        <w:rPr>
          <w:rFonts w:eastAsia="SimSun"/>
          <w:b/>
          <w:bCs/>
          <w:sz w:val="20"/>
          <w:szCs w:val="20"/>
          <w:lang w:val="en-GB" w:eastAsia="en-GB"/>
        </w:rPr>
      </w:pPr>
      <w:r>
        <w:rPr>
          <w:rFonts w:eastAsia="SimSun"/>
          <w:b/>
          <w:bCs/>
          <w:sz w:val="20"/>
          <w:szCs w:val="20"/>
          <w:lang w:val="en-GB" w:eastAsia="en-GB"/>
        </w:rPr>
        <w:t>Proposal #7: Wait for agreement in RF and/or RRM session on metric for best beam pair selection and discuss if applicable and feasible for demod.</w:t>
      </w:r>
    </w:p>
    <w:p w14:paraId="43EDEEC3" w14:textId="77777777" w:rsidR="0091776B" w:rsidRDefault="0091776B" w:rsidP="0091776B">
      <w:pPr>
        <w:spacing w:after="120"/>
        <w:rPr>
          <w:rFonts w:eastAsia="SimSun"/>
          <w:i/>
          <w:iCs/>
          <w:sz w:val="20"/>
          <w:szCs w:val="20"/>
          <w:lang w:val="en-GB" w:eastAsia="en-GB"/>
        </w:rPr>
      </w:pPr>
      <w:r>
        <w:rPr>
          <w:rFonts w:eastAsia="SimSun"/>
          <w:b/>
          <w:bCs/>
          <w:i/>
          <w:iCs/>
          <w:sz w:val="20"/>
          <w:szCs w:val="20"/>
          <w:lang w:val="en-GB" w:eastAsia="en-GB"/>
        </w:rPr>
        <w:t xml:space="preserve">Observation #2: </w:t>
      </w:r>
      <w:r>
        <w:rPr>
          <w:rFonts w:eastAsia="SimSun"/>
          <w:i/>
          <w:iCs/>
          <w:sz w:val="20"/>
          <w:szCs w:val="20"/>
          <w:lang w:val="en-GB" w:eastAsia="en-GB"/>
        </w:rPr>
        <w:t>Without the new correlation matrices defined, we cannot have any meaningful results for evaluation for demodulation with TDL channel model.</w:t>
      </w:r>
    </w:p>
    <w:p w14:paraId="19ED7FD7" w14:textId="77777777" w:rsidR="0091776B" w:rsidRPr="00121D91" w:rsidRDefault="0091776B" w:rsidP="0091776B">
      <w:pPr>
        <w:spacing w:after="120"/>
        <w:rPr>
          <w:rFonts w:eastAsia="SimSun"/>
          <w:b/>
          <w:bCs/>
          <w:sz w:val="20"/>
          <w:szCs w:val="20"/>
          <w:lang w:val="en-GB" w:eastAsia="en-GB"/>
        </w:rPr>
      </w:pPr>
      <w:r>
        <w:rPr>
          <w:rFonts w:eastAsia="SimSun"/>
          <w:b/>
          <w:bCs/>
          <w:sz w:val="20"/>
          <w:szCs w:val="20"/>
          <w:lang w:val="en-GB" w:eastAsia="en-GB"/>
        </w:rPr>
        <w:t>Proposal #8: Prioritize definition of new correlation matrix for</w:t>
      </w:r>
      <w:r w:rsidRPr="00121D91">
        <w:rPr>
          <w:rFonts w:eastAsia="SimSun"/>
          <w:b/>
          <w:bCs/>
          <w:sz w:val="20"/>
          <w:szCs w:val="20"/>
          <w:lang w:val="en-GB" w:eastAsia="en-GB"/>
        </w:rPr>
        <w:t xml:space="preserve"> further evaluation for demodulation requirement with multi-RX in FR2.</w:t>
      </w:r>
    </w:p>
    <w:p w14:paraId="7F6E90DA" w14:textId="77777777" w:rsidR="002249BA" w:rsidRPr="002045D3" w:rsidRDefault="002249BA" w:rsidP="002249BA">
      <w:pPr>
        <w:spacing w:after="120"/>
        <w:rPr>
          <w:sz w:val="20"/>
          <w:szCs w:val="20"/>
        </w:rPr>
      </w:pPr>
    </w:p>
    <w:p w14:paraId="4FB808BC" w14:textId="77777777" w:rsidR="002249BA" w:rsidRPr="002045D3" w:rsidRDefault="002249BA" w:rsidP="002249BA">
      <w:pPr>
        <w:pStyle w:val="Heading1"/>
        <w:ind w:left="432" w:hanging="432"/>
        <w:rPr>
          <w:lang w:val="en-US"/>
        </w:rPr>
      </w:pPr>
      <w:r w:rsidRPr="002045D3">
        <w:rPr>
          <w:lang w:val="en-US"/>
        </w:rPr>
        <w:t>Reference</w:t>
      </w:r>
    </w:p>
    <w:p w14:paraId="6A60D705" w14:textId="79A71371" w:rsidR="002249BA" w:rsidRDefault="004E4B5C" w:rsidP="002249BA">
      <w:pPr>
        <w:pStyle w:val="ListParagraph"/>
        <w:numPr>
          <w:ilvl w:val="0"/>
          <w:numId w:val="2"/>
        </w:numPr>
        <w:spacing w:after="120"/>
        <w:ind w:firstLineChars="0"/>
        <w:jc w:val="both"/>
        <w:rPr>
          <w:rFonts w:ascii="Times New Roman" w:hAnsi="Times New Roman" w:cs="Times New Roman"/>
          <w:sz w:val="20"/>
          <w:szCs w:val="20"/>
        </w:rPr>
      </w:pPr>
      <w:r w:rsidRPr="004E4B5C">
        <w:rPr>
          <w:rFonts w:ascii="Times New Roman" w:hAnsi="Times New Roman" w:cs="Times New Roman"/>
          <w:sz w:val="20"/>
          <w:szCs w:val="20"/>
        </w:rPr>
        <w:t>R4-2302941</w:t>
      </w:r>
      <w:r w:rsidR="002249BA" w:rsidRPr="002045D3">
        <w:rPr>
          <w:rFonts w:ascii="Times New Roman" w:hAnsi="Times New Roman" w:cs="Times New Roman"/>
          <w:sz w:val="20"/>
          <w:szCs w:val="20"/>
        </w:rPr>
        <w:t>, “</w:t>
      </w:r>
      <w:r w:rsidRPr="004E4B5C">
        <w:rPr>
          <w:rFonts w:ascii="Times New Roman" w:hAnsi="Times New Roman" w:cs="Times New Roman"/>
          <w:sz w:val="20"/>
          <w:szCs w:val="20"/>
          <w:lang w:val="en-GB"/>
        </w:rPr>
        <w:t>WF for UE demodulation and CSI requirements of Rel-18 NR FR2 multi-Rx chain DL reception</w:t>
      </w:r>
      <w:r w:rsidR="002249BA" w:rsidRPr="002045D3">
        <w:rPr>
          <w:rFonts w:ascii="Times New Roman" w:hAnsi="Times New Roman" w:cs="Times New Roman"/>
          <w:sz w:val="20"/>
          <w:szCs w:val="20"/>
        </w:rPr>
        <w:t xml:space="preserve">”, </w:t>
      </w:r>
      <w:r>
        <w:rPr>
          <w:rFonts w:ascii="Times New Roman" w:hAnsi="Times New Roman" w:cs="Times New Roman"/>
          <w:sz w:val="20"/>
          <w:szCs w:val="20"/>
        </w:rPr>
        <w:t>Qualcomm</w:t>
      </w:r>
      <w:r w:rsidR="002249BA" w:rsidRPr="002045D3">
        <w:rPr>
          <w:rFonts w:ascii="Times New Roman" w:hAnsi="Times New Roman" w:cs="Times New Roman"/>
          <w:sz w:val="20"/>
          <w:szCs w:val="20"/>
        </w:rPr>
        <w:t xml:space="preserve">.  </w:t>
      </w:r>
    </w:p>
    <w:p w14:paraId="76B974E9" w14:textId="4C0F2CB7" w:rsidR="000D097A" w:rsidRPr="004E4B5C" w:rsidRDefault="000D097A" w:rsidP="002249BA">
      <w:pPr>
        <w:pStyle w:val="ListParagraph"/>
        <w:numPr>
          <w:ilvl w:val="0"/>
          <w:numId w:val="2"/>
        </w:numPr>
        <w:spacing w:after="120"/>
        <w:ind w:firstLineChars="0"/>
        <w:jc w:val="both"/>
        <w:rPr>
          <w:rFonts w:ascii="Times New Roman" w:hAnsi="Times New Roman" w:cs="Times New Roman"/>
          <w:sz w:val="20"/>
          <w:szCs w:val="20"/>
        </w:rPr>
      </w:pPr>
      <w:r w:rsidRPr="000D097A">
        <w:rPr>
          <w:rFonts w:ascii="Times New Roman" w:hAnsi="Times New Roman" w:cs="Times New Roman"/>
          <w:sz w:val="20"/>
          <w:szCs w:val="20"/>
        </w:rPr>
        <w:t>R4-2219852</w:t>
      </w:r>
      <w:r>
        <w:rPr>
          <w:rFonts w:ascii="Times New Roman" w:hAnsi="Times New Roman" w:cs="Times New Roman"/>
          <w:sz w:val="20"/>
          <w:szCs w:val="20"/>
        </w:rPr>
        <w:t>, “</w:t>
      </w:r>
      <w:r w:rsidRPr="000D097A">
        <w:rPr>
          <w:rFonts w:ascii="Times New Roman" w:hAnsi="Times New Roman" w:cs="Times New Roman"/>
          <w:sz w:val="20"/>
          <w:szCs w:val="20"/>
        </w:rPr>
        <w:t xml:space="preserve">System Parameter Assumptions for Multi </w:t>
      </w:r>
      <w:proofErr w:type="spellStart"/>
      <w:r w:rsidRPr="000D097A">
        <w:rPr>
          <w:rFonts w:ascii="Times New Roman" w:hAnsi="Times New Roman" w:cs="Times New Roman"/>
          <w:sz w:val="20"/>
          <w:szCs w:val="20"/>
        </w:rPr>
        <w:t>AoA</w:t>
      </w:r>
      <w:proofErr w:type="spellEnd"/>
      <w:r w:rsidRPr="000D097A">
        <w:rPr>
          <w:rFonts w:ascii="Times New Roman" w:hAnsi="Times New Roman" w:cs="Times New Roman"/>
          <w:sz w:val="20"/>
          <w:szCs w:val="20"/>
        </w:rPr>
        <w:t xml:space="preserve"> Rx Testing</w:t>
      </w:r>
      <w:r>
        <w:rPr>
          <w:rFonts w:ascii="Times New Roman" w:hAnsi="Times New Roman" w:cs="Times New Roman"/>
          <w:sz w:val="20"/>
          <w:szCs w:val="20"/>
        </w:rPr>
        <w:t xml:space="preserve">”, Keysight Technologies. </w:t>
      </w:r>
    </w:p>
    <w:p w14:paraId="2025BD80" w14:textId="77777777" w:rsidR="002249BA" w:rsidRPr="002045D3" w:rsidRDefault="002249BA" w:rsidP="002249BA"/>
    <w:sectPr w:rsidR="002249BA" w:rsidRPr="002045D3"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6DD15E3"/>
    <w:multiLevelType w:val="multilevel"/>
    <w:tmpl w:val="DB7228B0"/>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793D61B4"/>
    <w:multiLevelType w:val="hybridMultilevel"/>
    <w:tmpl w:val="1AC69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338048">
    <w:abstractNumId w:val="4"/>
  </w:num>
  <w:num w:numId="2" w16cid:durableId="1198423226">
    <w:abstractNumId w:val="6"/>
  </w:num>
  <w:num w:numId="3" w16cid:durableId="1064061569">
    <w:abstractNumId w:val="5"/>
  </w:num>
  <w:num w:numId="4" w16cid:durableId="1117142815">
    <w:abstractNumId w:val="0"/>
  </w:num>
  <w:num w:numId="5" w16cid:durableId="1069688094">
    <w:abstractNumId w:val="7"/>
  </w:num>
  <w:num w:numId="6" w16cid:durableId="2044482076">
    <w:abstractNumId w:val="3"/>
  </w:num>
  <w:num w:numId="7" w16cid:durableId="1734084975">
    <w:abstractNumId w:val="1"/>
  </w:num>
  <w:num w:numId="8" w16cid:durableId="1387992957">
    <w:abstractNumId w:val="8"/>
  </w:num>
  <w:num w:numId="9" w16cid:durableId="3305306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31804"/>
    <w:rsid w:val="000D097A"/>
    <w:rsid w:val="000D5873"/>
    <w:rsid w:val="00104D5D"/>
    <w:rsid w:val="00121828"/>
    <w:rsid w:val="00121D91"/>
    <w:rsid w:val="0012329A"/>
    <w:rsid w:val="00136FC8"/>
    <w:rsid w:val="00151FF5"/>
    <w:rsid w:val="001574B6"/>
    <w:rsid w:val="001715D4"/>
    <w:rsid w:val="0017238B"/>
    <w:rsid w:val="00175275"/>
    <w:rsid w:val="00177147"/>
    <w:rsid w:val="00190238"/>
    <w:rsid w:val="00197F09"/>
    <w:rsid w:val="00197F1D"/>
    <w:rsid w:val="001B5D0A"/>
    <w:rsid w:val="001C663E"/>
    <w:rsid w:val="001E1E96"/>
    <w:rsid w:val="00210E45"/>
    <w:rsid w:val="002249BA"/>
    <w:rsid w:val="0027128F"/>
    <w:rsid w:val="002870EA"/>
    <w:rsid w:val="002C3376"/>
    <w:rsid w:val="002C5617"/>
    <w:rsid w:val="002F4FA3"/>
    <w:rsid w:val="002F613C"/>
    <w:rsid w:val="00320E79"/>
    <w:rsid w:val="00322A55"/>
    <w:rsid w:val="00362EC1"/>
    <w:rsid w:val="003F0B65"/>
    <w:rsid w:val="00432001"/>
    <w:rsid w:val="004571DB"/>
    <w:rsid w:val="00474453"/>
    <w:rsid w:val="004A0847"/>
    <w:rsid w:val="004B6849"/>
    <w:rsid w:val="004D1584"/>
    <w:rsid w:val="004D33BC"/>
    <w:rsid w:val="004E4B5C"/>
    <w:rsid w:val="0051665C"/>
    <w:rsid w:val="00526314"/>
    <w:rsid w:val="0057184D"/>
    <w:rsid w:val="00590EAB"/>
    <w:rsid w:val="005B410D"/>
    <w:rsid w:val="005D1B1F"/>
    <w:rsid w:val="005F5A7E"/>
    <w:rsid w:val="00626BDE"/>
    <w:rsid w:val="00631307"/>
    <w:rsid w:val="00692951"/>
    <w:rsid w:val="006F6BCA"/>
    <w:rsid w:val="00711AB3"/>
    <w:rsid w:val="0074586B"/>
    <w:rsid w:val="00775238"/>
    <w:rsid w:val="00787DF9"/>
    <w:rsid w:val="007A3BE1"/>
    <w:rsid w:val="007C626C"/>
    <w:rsid w:val="00830460"/>
    <w:rsid w:val="0083467F"/>
    <w:rsid w:val="00865E71"/>
    <w:rsid w:val="0087325A"/>
    <w:rsid w:val="008E5725"/>
    <w:rsid w:val="0091776B"/>
    <w:rsid w:val="00924CB2"/>
    <w:rsid w:val="00932C93"/>
    <w:rsid w:val="00951300"/>
    <w:rsid w:val="00970536"/>
    <w:rsid w:val="009776DC"/>
    <w:rsid w:val="00983542"/>
    <w:rsid w:val="009B4DF5"/>
    <w:rsid w:val="009C1F3F"/>
    <w:rsid w:val="009D596C"/>
    <w:rsid w:val="009F52D7"/>
    <w:rsid w:val="00A211CC"/>
    <w:rsid w:val="00A33D9A"/>
    <w:rsid w:val="00A51A5E"/>
    <w:rsid w:val="00A52F0B"/>
    <w:rsid w:val="00A84584"/>
    <w:rsid w:val="00A85F2C"/>
    <w:rsid w:val="00AC413B"/>
    <w:rsid w:val="00AD261E"/>
    <w:rsid w:val="00AF29AB"/>
    <w:rsid w:val="00B00412"/>
    <w:rsid w:val="00B02D56"/>
    <w:rsid w:val="00B30281"/>
    <w:rsid w:val="00B8567C"/>
    <w:rsid w:val="00BA265E"/>
    <w:rsid w:val="00BB35D3"/>
    <w:rsid w:val="00C12F43"/>
    <w:rsid w:val="00C2732F"/>
    <w:rsid w:val="00C32EDB"/>
    <w:rsid w:val="00C3477B"/>
    <w:rsid w:val="00C94AC7"/>
    <w:rsid w:val="00CD0F63"/>
    <w:rsid w:val="00CF043D"/>
    <w:rsid w:val="00CF3204"/>
    <w:rsid w:val="00D15D3E"/>
    <w:rsid w:val="00D167C7"/>
    <w:rsid w:val="00D16F3A"/>
    <w:rsid w:val="00D37E70"/>
    <w:rsid w:val="00D92744"/>
    <w:rsid w:val="00DA24C0"/>
    <w:rsid w:val="00DB6943"/>
    <w:rsid w:val="00DC3489"/>
    <w:rsid w:val="00DC42B8"/>
    <w:rsid w:val="00DF1ED2"/>
    <w:rsid w:val="00E16F7E"/>
    <w:rsid w:val="00E5469A"/>
    <w:rsid w:val="00E55591"/>
    <w:rsid w:val="00E5586A"/>
    <w:rsid w:val="00E9138B"/>
    <w:rsid w:val="00F07C35"/>
    <w:rsid w:val="00F309F7"/>
    <w:rsid w:val="00F441E8"/>
    <w:rsid w:val="00F555F1"/>
    <w:rsid w:val="00FB770D"/>
    <w:rsid w:val="00FC7167"/>
    <w:rsid w:val="00FD77B4"/>
    <w:rsid w:val="00FE237E"/>
    <w:rsid w:val="00FF2DCA"/>
    <w:rsid w:val="00FF6D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C33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952635215">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1427</Words>
  <Characters>8136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RAN4_106 (Manasa)</cp:lastModifiedBy>
  <cp:revision>5</cp:revision>
  <dcterms:created xsi:type="dcterms:W3CDTF">2023-04-10T16:59:00Z</dcterms:created>
  <dcterms:modified xsi:type="dcterms:W3CDTF">2023-04-10T18:18:00Z</dcterms:modified>
</cp:coreProperties>
</file>