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38D827F6" w14:textId="77777777" w:rsidTr="00B6427E">
        <w:tc>
          <w:tcPr>
            <w:tcW w:w="10423" w:type="dxa"/>
            <w:gridSpan w:val="2"/>
            <w:shd w:val="clear" w:color="auto" w:fill="auto"/>
          </w:tcPr>
          <w:p w14:paraId="098B1CAF" w14:textId="108AF581"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Pr="00B6427E">
              <w:rPr>
                <w:sz w:val="64"/>
              </w:rPr>
              <w:t xml:space="preserve"> </w:t>
            </w:r>
            <w:bookmarkStart w:id="2" w:name="specNumber"/>
            <w:r w:rsidR="00B6427E" w:rsidRPr="00B6427E">
              <w:rPr>
                <w:sz w:val="64"/>
              </w:rPr>
              <w:t>38</w:t>
            </w:r>
            <w:r w:rsidRPr="00B6427E">
              <w:rPr>
                <w:sz w:val="64"/>
              </w:rPr>
              <w:t>.</w:t>
            </w:r>
            <w:bookmarkEnd w:id="2"/>
            <w:r w:rsidR="00D507E0">
              <w:rPr>
                <w:sz w:val="64"/>
              </w:rPr>
              <w:t>8</w:t>
            </w:r>
            <w:r w:rsidR="00FC3A5B">
              <w:rPr>
                <w:sz w:val="64"/>
              </w:rPr>
              <w:t>70</w:t>
            </w:r>
            <w:r w:rsidR="00D507E0" w:rsidRPr="00B6427E">
              <w:rPr>
                <w:sz w:val="64"/>
              </w:rPr>
              <w:t xml:space="preserve"> </w:t>
            </w:r>
            <w:r w:rsidRPr="00B6427E">
              <w:t>V</w:t>
            </w:r>
            <w:bookmarkStart w:id="3" w:name="specVersion"/>
            <w:r w:rsidR="00B6427E" w:rsidRPr="00B6427E">
              <w:t>0</w:t>
            </w:r>
            <w:r w:rsidRPr="00B6427E">
              <w:t>.</w:t>
            </w:r>
            <w:r w:rsidR="00722EE2">
              <w:t>2</w:t>
            </w:r>
            <w:r w:rsidRPr="00B6427E">
              <w:t>.</w:t>
            </w:r>
            <w:bookmarkEnd w:id="3"/>
            <w:r w:rsidR="00106762">
              <w:t>0</w:t>
            </w:r>
            <w:r w:rsidR="00106762" w:rsidRPr="00B6427E">
              <w:t xml:space="preserve"> </w:t>
            </w:r>
            <w:r w:rsidRPr="00B6427E">
              <w:rPr>
                <w:sz w:val="32"/>
              </w:rPr>
              <w:t>(</w:t>
            </w:r>
            <w:bookmarkStart w:id="4" w:name="issueDate"/>
            <w:r w:rsidR="00722EE2" w:rsidRPr="00B6427E">
              <w:rPr>
                <w:sz w:val="32"/>
              </w:rPr>
              <w:t>202</w:t>
            </w:r>
            <w:r w:rsidR="00722EE2">
              <w:rPr>
                <w:sz w:val="32"/>
              </w:rPr>
              <w:t>3</w:t>
            </w:r>
            <w:r w:rsidRPr="00B6427E">
              <w:rPr>
                <w:sz w:val="32"/>
              </w:rPr>
              <w:t>-</w:t>
            </w:r>
            <w:bookmarkEnd w:id="4"/>
            <w:r w:rsidR="00722EE2">
              <w:rPr>
                <w:sz w:val="32"/>
              </w:rPr>
              <w:t>03</w:t>
            </w:r>
            <w:r w:rsidRPr="00B6427E">
              <w:rPr>
                <w:sz w:val="32"/>
              </w:rPr>
              <w:t>)</w:t>
            </w:r>
          </w:p>
        </w:tc>
      </w:tr>
      <w:tr w:rsidR="004F0988" w14:paraId="373B275C" w14:textId="77777777" w:rsidTr="00B6427E">
        <w:trPr>
          <w:trHeight w:hRule="exact" w:val="1134"/>
        </w:trPr>
        <w:tc>
          <w:tcPr>
            <w:tcW w:w="10423" w:type="dxa"/>
            <w:gridSpan w:val="2"/>
            <w:shd w:val="clear" w:color="auto" w:fill="auto"/>
          </w:tcPr>
          <w:p w14:paraId="5781EB29" w14:textId="77777777" w:rsidR="004F0988" w:rsidRPr="00B6427E" w:rsidRDefault="004F0988" w:rsidP="00133525">
            <w:pPr>
              <w:pStyle w:val="ZB"/>
              <w:framePr w:w="0" w:hRule="auto" w:wrap="auto" w:vAnchor="margin" w:hAnchor="text" w:yAlign="inline"/>
            </w:pPr>
            <w:r w:rsidRPr="00B6427E">
              <w:t xml:space="preserve">Technical </w:t>
            </w:r>
            <w:bookmarkStart w:id="5" w:name="spectype2"/>
            <w:r w:rsidR="00317060">
              <w:t>R</w:t>
            </w:r>
            <w:r w:rsidR="00317060">
              <w:rPr>
                <w:rFonts w:hint="eastAsia"/>
                <w:lang w:eastAsia="zh-CN"/>
              </w:rPr>
              <w:t>e</w:t>
            </w:r>
            <w:r w:rsidR="00317060">
              <w:t>port</w:t>
            </w:r>
            <w:bookmarkEnd w:id="5"/>
          </w:p>
          <w:p w14:paraId="2E275D83" w14:textId="77777777" w:rsidR="00BA4B8D" w:rsidRPr="00B6427E" w:rsidRDefault="00BA4B8D" w:rsidP="00BA4B8D">
            <w:pPr>
              <w:pStyle w:val="Guidance"/>
            </w:pPr>
            <w:r w:rsidRPr="00B6427E">
              <w:br/>
            </w:r>
          </w:p>
        </w:tc>
      </w:tr>
      <w:tr w:rsidR="004F0988" w14:paraId="29881909" w14:textId="77777777" w:rsidTr="00B6427E">
        <w:trPr>
          <w:trHeight w:hRule="exact" w:val="3686"/>
        </w:trPr>
        <w:tc>
          <w:tcPr>
            <w:tcW w:w="10423" w:type="dxa"/>
            <w:gridSpan w:val="2"/>
            <w:shd w:val="clear" w:color="auto" w:fill="auto"/>
          </w:tcPr>
          <w:p w14:paraId="7361B3CF" w14:textId="77777777" w:rsidR="004F0988" w:rsidRPr="00B6427E" w:rsidRDefault="004F0988" w:rsidP="00133525">
            <w:pPr>
              <w:pStyle w:val="ZT"/>
              <w:framePr w:wrap="auto" w:hAnchor="text" w:yAlign="inline"/>
            </w:pPr>
            <w:r w:rsidRPr="00B6427E">
              <w:t>3rd Generation Partnership Project;</w:t>
            </w:r>
          </w:p>
          <w:p w14:paraId="063BFFAB" w14:textId="77777777" w:rsidR="004F0988" w:rsidRPr="00B6427E" w:rsidRDefault="004F0988" w:rsidP="00133525">
            <w:pPr>
              <w:pStyle w:val="ZT"/>
              <w:framePr w:wrap="auto" w:hAnchor="text" w:yAlign="inline"/>
            </w:pPr>
            <w:r w:rsidRPr="00B6427E">
              <w:t xml:space="preserve">Technical Specification Group </w:t>
            </w:r>
            <w:bookmarkStart w:id="6" w:name="specTitle"/>
            <w:r w:rsidR="00B6427E" w:rsidRPr="00B6427E">
              <w:t>Radio Access Network</w:t>
            </w:r>
            <w:r w:rsidRPr="00B6427E">
              <w:t>;</w:t>
            </w:r>
          </w:p>
          <w:bookmarkEnd w:id="6"/>
          <w:p w14:paraId="46CBF326" w14:textId="77777777" w:rsidR="00B6427E" w:rsidRPr="00B6427E" w:rsidRDefault="00387583" w:rsidP="00B6427E">
            <w:pPr>
              <w:pStyle w:val="ZT"/>
              <w:framePr w:wrap="auto" w:hAnchor="text" w:yAlign="inline"/>
              <w:rPr>
                <w:i/>
                <w:sz w:val="28"/>
              </w:rPr>
            </w:pPr>
            <w:r w:rsidRPr="00387583">
              <w:rPr>
                <w:lang w:val="en-US"/>
              </w:rPr>
              <w:t xml:space="preserve">Enhanced Over-the-Air (OTA) test methods for NR FR1 Total Radiated Power (TRP) and Total Radiated Sensitivity (TRS) </w:t>
            </w:r>
            <w:r w:rsidR="00B6427E" w:rsidRPr="00B6427E">
              <w:t>(</w:t>
            </w:r>
            <w:r w:rsidR="00B6427E" w:rsidRPr="00B6427E">
              <w:rPr>
                <w:rStyle w:val="ZGSM"/>
              </w:rPr>
              <w:t>Release 1</w:t>
            </w:r>
            <w:r>
              <w:rPr>
                <w:rStyle w:val="ZGSM"/>
              </w:rPr>
              <w:t>8</w:t>
            </w:r>
            <w:r w:rsidR="00B6427E" w:rsidRPr="00B6427E">
              <w:t>)</w:t>
            </w:r>
          </w:p>
          <w:p w14:paraId="193BE335" w14:textId="77777777" w:rsidR="004F0988" w:rsidRPr="00B6427E" w:rsidRDefault="004F0988" w:rsidP="00133525">
            <w:pPr>
              <w:pStyle w:val="ZT"/>
              <w:framePr w:wrap="auto" w:hAnchor="text" w:yAlign="inline"/>
              <w:rPr>
                <w:i/>
                <w:sz w:val="28"/>
              </w:rPr>
            </w:pPr>
          </w:p>
        </w:tc>
      </w:tr>
      <w:tr w:rsidR="00BF128E" w14:paraId="43C97DA2" w14:textId="77777777" w:rsidTr="00B6427E">
        <w:tc>
          <w:tcPr>
            <w:tcW w:w="10423" w:type="dxa"/>
            <w:gridSpan w:val="2"/>
            <w:shd w:val="clear" w:color="auto" w:fill="auto"/>
          </w:tcPr>
          <w:p w14:paraId="65352B4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7" w:name="_MON_1684549432"/>
      <w:bookmarkEnd w:id="7"/>
      <w:tr w:rsidR="00D57972" w14:paraId="6A738C7E" w14:textId="77777777" w:rsidTr="00B6427E">
        <w:trPr>
          <w:trHeight w:hRule="exact" w:val="1531"/>
        </w:trPr>
        <w:tc>
          <w:tcPr>
            <w:tcW w:w="4883" w:type="dxa"/>
            <w:shd w:val="clear" w:color="auto" w:fill="auto"/>
          </w:tcPr>
          <w:p w14:paraId="23E596F4" w14:textId="70D7E639" w:rsidR="00D57972" w:rsidRDefault="00705218">
            <w:r>
              <w:object w:dxaOrig="2026" w:dyaOrig="1251" w14:anchorId="5A119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pt;height:1in" o:ole="">
                  <v:imagedata r:id="rId9" o:title=""/>
                </v:shape>
                <o:OLEObject Type="Embed" ProgID="Word.Picture.8" ShapeID="_x0000_i1025" DrawAspect="Content" ObjectID="_1739878728" r:id="rId10"/>
              </w:object>
            </w:r>
          </w:p>
        </w:tc>
        <w:tc>
          <w:tcPr>
            <w:tcW w:w="5540" w:type="dxa"/>
            <w:shd w:val="clear" w:color="auto" w:fill="auto"/>
          </w:tcPr>
          <w:p w14:paraId="39DCE615" w14:textId="77777777" w:rsidR="00D57972" w:rsidRDefault="00D10A07" w:rsidP="00133525">
            <w:pPr>
              <w:jc w:val="right"/>
            </w:pPr>
            <w:bookmarkStart w:id="8" w:name="logos"/>
            <w:r>
              <w:rPr>
                <w:noProof/>
              </w:rPr>
              <w:drawing>
                <wp:inline distT="0" distB="0" distL="0" distR="0" wp14:anchorId="00A4C815" wp14:editId="4C9C811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8"/>
          </w:p>
        </w:tc>
      </w:tr>
      <w:tr w:rsidR="00C074DD" w14:paraId="04F4D785" w14:textId="77777777" w:rsidTr="00B6427E">
        <w:trPr>
          <w:trHeight w:hRule="exact" w:val="5783"/>
        </w:trPr>
        <w:tc>
          <w:tcPr>
            <w:tcW w:w="10423" w:type="dxa"/>
            <w:gridSpan w:val="2"/>
            <w:shd w:val="clear" w:color="auto" w:fill="auto"/>
          </w:tcPr>
          <w:p w14:paraId="6DE1A7F2" w14:textId="77777777" w:rsidR="00C074DD" w:rsidRPr="00C074DD" w:rsidRDefault="00C074DD" w:rsidP="00C074DD">
            <w:pPr>
              <w:pStyle w:val="Guidance"/>
              <w:rPr>
                <w:b/>
              </w:rPr>
            </w:pPr>
          </w:p>
        </w:tc>
      </w:tr>
      <w:tr w:rsidR="00C074DD" w14:paraId="535796F5" w14:textId="77777777" w:rsidTr="00B6427E">
        <w:trPr>
          <w:cantSplit/>
          <w:trHeight w:hRule="exact" w:val="964"/>
        </w:trPr>
        <w:tc>
          <w:tcPr>
            <w:tcW w:w="10423" w:type="dxa"/>
            <w:gridSpan w:val="2"/>
            <w:shd w:val="clear" w:color="auto" w:fill="auto"/>
          </w:tcPr>
          <w:p w14:paraId="3FFCAC4F"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5B6B25DE" w14:textId="77777777" w:rsidR="00C074DD" w:rsidRPr="004D3578" w:rsidRDefault="00C074DD" w:rsidP="00C074DD">
            <w:pPr>
              <w:pStyle w:val="ZV"/>
              <w:framePr w:w="0" w:wrap="auto" w:vAnchor="margin" w:hAnchor="text" w:yAlign="inline"/>
            </w:pPr>
          </w:p>
          <w:p w14:paraId="3898A751" w14:textId="77777777" w:rsidR="00C074DD" w:rsidRPr="00133525" w:rsidRDefault="00C074DD" w:rsidP="00C074DD">
            <w:pPr>
              <w:rPr>
                <w:sz w:val="16"/>
              </w:rPr>
            </w:pPr>
          </w:p>
        </w:tc>
      </w:tr>
      <w:bookmarkEnd w:id="0"/>
    </w:tbl>
    <w:p w14:paraId="6247083F" w14:textId="77777777" w:rsidR="00080512" w:rsidRPr="004D3578" w:rsidRDefault="00080512">
      <w:pPr>
        <w:sectPr w:rsidR="00080512" w:rsidRPr="004D3578" w:rsidSect="009114D7">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8884617" w14:textId="77777777" w:rsidTr="00133525">
        <w:trPr>
          <w:trHeight w:hRule="exact" w:val="5670"/>
        </w:trPr>
        <w:tc>
          <w:tcPr>
            <w:tcW w:w="10423" w:type="dxa"/>
            <w:shd w:val="clear" w:color="auto" w:fill="auto"/>
          </w:tcPr>
          <w:p w14:paraId="5A145185" w14:textId="77777777" w:rsidR="00E16509" w:rsidRDefault="00E16509" w:rsidP="00E16509">
            <w:pPr>
              <w:pStyle w:val="Guidance"/>
            </w:pPr>
            <w:bookmarkStart w:id="10" w:name="page2"/>
          </w:p>
        </w:tc>
      </w:tr>
      <w:tr w:rsidR="00E16509" w14:paraId="3A1DFD90" w14:textId="77777777" w:rsidTr="00C074DD">
        <w:trPr>
          <w:trHeight w:hRule="exact" w:val="5387"/>
        </w:trPr>
        <w:tc>
          <w:tcPr>
            <w:tcW w:w="10423" w:type="dxa"/>
            <w:shd w:val="clear" w:color="auto" w:fill="auto"/>
          </w:tcPr>
          <w:p w14:paraId="7EF5B3F9"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33064C92" w14:textId="77777777" w:rsidR="00E16509" w:rsidRPr="004D3578" w:rsidRDefault="00E16509" w:rsidP="00133525">
            <w:pPr>
              <w:pStyle w:val="FP"/>
              <w:pBdr>
                <w:bottom w:val="single" w:sz="6" w:space="1" w:color="auto"/>
              </w:pBdr>
              <w:ind w:left="2835" w:right="2835"/>
              <w:jc w:val="center"/>
            </w:pPr>
            <w:r w:rsidRPr="004D3578">
              <w:t>Postal address</w:t>
            </w:r>
          </w:p>
          <w:p w14:paraId="13B45349" w14:textId="77777777" w:rsidR="00E16509" w:rsidRPr="00133525" w:rsidRDefault="00E16509" w:rsidP="00133525">
            <w:pPr>
              <w:pStyle w:val="FP"/>
              <w:ind w:left="2835" w:right="2835"/>
              <w:jc w:val="center"/>
              <w:rPr>
                <w:rFonts w:ascii="Arial" w:hAnsi="Arial"/>
                <w:sz w:val="18"/>
              </w:rPr>
            </w:pPr>
          </w:p>
          <w:p w14:paraId="07EBCD9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C3C05C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5B6AC4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FB61A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5DF13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A074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0520104D" w14:textId="77777777" w:rsidR="00E16509" w:rsidRDefault="00E16509" w:rsidP="00133525"/>
        </w:tc>
      </w:tr>
      <w:tr w:rsidR="00E16509" w14:paraId="0474C6CA" w14:textId="77777777" w:rsidTr="00C074DD">
        <w:tc>
          <w:tcPr>
            <w:tcW w:w="10423" w:type="dxa"/>
            <w:shd w:val="clear" w:color="auto" w:fill="auto"/>
            <w:vAlign w:val="bottom"/>
          </w:tcPr>
          <w:p w14:paraId="2B9561DE"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1CD8525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1DBEBDC" w14:textId="77777777" w:rsidR="00E16509" w:rsidRPr="004D3578" w:rsidRDefault="00E16509" w:rsidP="00133525">
            <w:pPr>
              <w:pStyle w:val="FP"/>
              <w:jc w:val="center"/>
              <w:rPr>
                <w:noProof/>
              </w:rPr>
            </w:pPr>
          </w:p>
          <w:p w14:paraId="5CF4345B" w14:textId="7572FAB6" w:rsidR="00E16509" w:rsidRPr="00133525" w:rsidRDefault="00E16509" w:rsidP="00133525">
            <w:pPr>
              <w:pStyle w:val="FP"/>
              <w:jc w:val="center"/>
              <w:rPr>
                <w:noProof/>
                <w:sz w:val="18"/>
              </w:rPr>
            </w:pPr>
            <w:r w:rsidRPr="00133525">
              <w:rPr>
                <w:noProof/>
                <w:sz w:val="18"/>
              </w:rPr>
              <w:t xml:space="preserve">© </w:t>
            </w:r>
            <w:bookmarkStart w:id="13" w:name="copyrightDate"/>
            <w:r w:rsidRPr="00DC71DD">
              <w:rPr>
                <w:noProof/>
                <w:sz w:val="18"/>
              </w:rPr>
              <w:t>20</w:t>
            </w:r>
            <w:bookmarkEnd w:id="13"/>
            <w:r w:rsidR="005903EB">
              <w:rPr>
                <w:noProof/>
                <w:sz w:val="18"/>
              </w:rPr>
              <w:t>2</w:t>
            </w:r>
            <w:r w:rsidR="0074488D">
              <w:rPr>
                <w:noProof/>
                <w:sz w:val="18"/>
              </w:rPr>
              <w:t>3</w:t>
            </w:r>
            <w:r w:rsidRPr="00133525">
              <w:rPr>
                <w:noProof/>
                <w:sz w:val="18"/>
              </w:rPr>
              <w:t>, 3GPP Organizational Partners (ARIB, ATIS, CCSA, ETSI, TSDSI, TTA, TTC).</w:t>
            </w:r>
            <w:bookmarkStart w:id="14" w:name="copyrightaddon"/>
            <w:bookmarkEnd w:id="14"/>
          </w:p>
          <w:p w14:paraId="1F89744E" w14:textId="77777777" w:rsidR="00E16509" w:rsidRPr="00133525" w:rsidRDefault="00E16509" w:rsidP="00133525">
            <w:pPr>
              <w:pStyle w:val="FP"/>
              <w:jc w:val="center"/>
              <w:rPr>
                <w:noProof/>
                <w:sz w:val="18"/>
              </w:rPr>
            </w:pPr>
            <w:r w:rsidRPr="00133525">
              <w:rPr>
                <w:noProof/>
                <w:sz w:val="18"/>
              </w:rPr>
              <w:t>All rights reserved.</w:t>
            </w:r>
          </w:p>
          <w:p w14:paraId="773FA7BA" w14:textId="77777777" w:rsidR="00E16509" w:rsidRPr="00133525" w:rsidRDefault="00E16509" w:rsidP="00E16509">
            <w:pPr>
              <w:pStyle w:val="FP"/>
              <w:rPr>
                <w:noProof/>
                <w:sz w:val="18"/>
              </w:rPr>
            </w:pPr>
          </w:p>
          <w:p w14:paraId="60129124"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356F49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9F2D90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747D42B3" w14:textId="77777777" w:rsidR="00E16509" w:rsidRDefault="00E16509" w:rsidP="00133525"/>
        </w:tc>
      </w:tr>
      <w:bookmarkEnd w:id="10"/>
    </w:tbl>
    <w:p w14:paraId="0EFAED4E" w14:textId="77777777" w:rsidR="00080512" w:rsidRPr="004D3578" w:rsidRDefault="00080512">
      <w:pPr>
        <w:pStyle w:val="TT"/>
      </w:pPr>
      <w:r w:rsidRPr="004D3578">
        <w:br w:type="page"/>
      </w:r>
      <w:bookmarkStart w:id="15" w:name="tableOfContents"/>
      <w:bookmarkEnd w:id="15"/>
      <w:r w:rsidRPr="004D3578">
        <w:lastRenderedPageBreak/>
        <w:t>Contents</w:t>
      </w:r>
    </w:p>
    <w:p w14:paraId="2948FE84" w14:textId="5C213683" w:rsidR="00AB3C97" w:rsidRDefault="004D3578">
      <w:pPr>
        <w:pStyle w:val="TOC1"/>
        <w:rPr>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r w:rsidR="00AB3C97">
        <w:t>Foreword</w:t>
      </w:r>
      <w:r w:rsidR="00AB3C97">
        <w:tab/>
      </w:r>
      <w:r w:rsidR="00AB3C97">
        <w:fldChar w:fldCharType="begin"/>
      </w:r>
      <w:r w:rsidR="00AB3C97">
        <w:instrText xml:space="preserve"> PAGEREF _Toc129284721 \h </w:instrText>
      </w:r>
      <w:r w:rsidR="00AB3C97">
        <w:fldChar w:fldCharType="separate"/>
      </w:r>
      <w:r w:rsidR="00AB3C97">
        <w:t>6</w:t>
      </w:r>
      <w:r w:rsidR="00AB3C97">
        <w:fldChar w:fldCharType="end"/>
      </w:r>
    </w:p>
    <w:p w14:paraId="7058E7A4" w14:textId="776E1998" w:rsidR="00AB3C97" w:rsidRDefault="00AB3C97">
      <w:pPr>
        <w:pStyle w:val="TOC1"/>
        <w:rPr>
          <w:rFonts w:asciiTheme="minorHAnsi" w:hAnsiTheme="minorHAnsi" w:cstheme="minorBidi"/>
          <w:szCs w:val="22"/>
          <w:lang w:val="en-US" w:eastAsia="zh-CN"/>
        </w:rPr>
      </w:pPr>
      <w:r>
        <w:t>1</w:t>
      </w:r>
      <w:r>
        <w:rPr>
          <w:rFonts w:asciiTheme="minorHAnsi" w:hAnsiTheme="minorHAnsi" w:cstheme="minorBidi"/>
          <w:szCs w:val="22"/>
          <w:lang w:val="en-US" w:eastAsia="zh-CN"/>
        </w:rPr>
        <w:tab/>
      </w:r>
      <w:r>
        <w:t>Scope</w:t>
      </w:r>
      <w:r>
        <w:tab/>
      </w:r>
      <w:r>
        <w:fldChar w:fldCharType="begin"/>
      </w:r>
      <w:r>
        <w:instrText xml:space="preserve"> PAGEREF _Toc129284722 \h </w:instrText>
      </w:r>
      <w:r>
        <w:fldChar w:fldCharType="separate"/>
      </w:r>
      <w:r>
        <w:t>8</w:t>
      </w:r>
      <w:r>
        <w:fldChar w:fldCharType="end"/>
      </w:r>
    </w:p>
    <w:p w14:paraId="1DBB68AE" w14:textId="0E42BE41" w:rsidR="00AB3C97" w:rsidRDefault="00AB3C97">
      <w:pPr>
        <w:pStyle w:val="TOC1"/>
        <w:rPr>
          <w:rFonts w:asciiTheme="minorHAnsi" w:hAnsiTheme="minorHAnsi" w:cstheme="minorBidi"/>
          <w:szCs w:val="22"/>
          <w:lang w:val="en-US" w:eastAsia="zh-CN"/>
        </w:rPr>
      </w:pPr>
      <w:r>
        <w:t>2</w:t>
      </w:r>
      <w:r>
        <w:rPr>
          <w:rFonts w:asciiTheme="minorHAnsi" w:hAnsiTheme="minorHAnsi" w:cstheme="minorBidi"/>
          <w:szCs w:val="22"/>
          <w:lang w:val="en-US" w:eastAsia="zh-CN"/>
        </w:rPr>
        <w:tab/>
      </w:r>
      <w:r>
        <w:t>References</w:t>
      </w:r>
      <w:r>
        <w:tab/>
      </w:r>
      <w:r>
        <w:fldChar w:fldCharType="begin"/>
      </w:r>
      <w:r>
        <w:instrText xml:space="preserve"> PAGEREF _Toc129284723 \h </w:instrText>
      </w:r>
      <w:r>
        <w:fldChar w:fldCharType="separate"/>
      </w:r>
      <w:r>
        <w:t>8</w:t>
      </w:r>
      <w:r>
        <w:fldChar w:fldCharType="end"/>
      </w:r>
    </w:p>
    <w:p w14:paraId="39AB967B" w14:textId="72C11B80" w:rsidR="00AB3C97" w:rsidRDefault="00AB3C97">
      <w:pPr>
        <w:pStyle w:val="TOC1"/>
        <w:rPr>
          <w:rFonts w:asciiTheme="minorHAnsi" w:hAnsiTheme="minorHAnsi" w:cstheme="minorBidi"/>
          <w:szCs w:val="22"/>
          <w:lang w:val="en-US" w:eastAsia="zh-CN"/>
        </w:rPr>
      </w:pPr>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_Toc129284724 \h </w:instrText>
      </w:r>
      <w:r>
        <w:fldChar w:fldCharType="separate"/>
      </w:r>
      <w:r>
        <w:t>9</w:t>
      </w:r>
      <w:r>
        <w:fldChar w:fldCharType="end"/>
      </w:r>
    </w:p>
    <w:p w14:paraId="06B8BA2A" w14:textId="64015308" w:rsidR="00AB3C97" w:rsidRDefault="00AB3C97">
      <w:pPr>
        <w:pStyle w:val="TOC2"/>
        <w:rPr>
          <w:rFonts w:asciiTheme="minorHAnsi" w:hAnsiTheme="minorHAnsi" w:cstheme="minorBidi"/>
          <w:sz w:val="22"/>
          <w:szCs w:val="22"/>
          <w:lang w:val="en-US" w:eastAsia="zh-CN"/>
        </w:rPr>
      </w:pPr>
      <w:r>
        <w:t>3.1</w:t>
      </w:r>
      <w:r>
        <w:rPr>
          <w:rFonts w:asciiTheme="minorHAnsi" w:hAnsiTheme="minorHAnsi" w:cstheme="minorBidi"/>
          <w:sz w:val="22"/>
          <w:szCs w:val="22"/>
          <w:lang w:val="en-US" w:eastAsia="zh-CN"/>
        </w:rPr>
        <w:tab/>
      </w:r>
      <w:r>
        <w:t>Terms</w:t>
      </w:r>
      <w:r>
        <w:tab/>
      </w:r>
      <w:r>
        <w:fldChar w:fldCharType="begin"/>
      </w:r>
      <w:r>
        <w:instrText xml:space="preserve"> PAGEREF _Toc129284725 \h </w:instrText>
      </w:r>
      <w:r>
        <w:fldChar w:fldCharType="separate"/>
      </w:r>
      <w:r>
        <w:t>9</w:t>
      </w:r>
      <w:r>
        <w:fldChar w:fldCharType="end"/>
      </w:r>
    </w:p>
    <w:p w14:paraId="77CA89B0" w14:textId="6C655277" w:rsidR="00AB3C97" w:rsidRDefault="00AB3C97">
      <w:pPr>
        <w:pStyle w:val="TOC2"/>
        <w:rPr>
          <w:rFonts w:asciiTheme="minorHAnsi" w:hAnsiTheme="minorHAnsi" w:cstheme="minorBidi"/>
          <w:sz w:val="22"/>
          <w:szCs w:val="22"/>
          <w:lang w:val="en-US" w:eastAsia="zh-CN"/>
        </w:rPr>
      </w:pPr>
      <w:r>
        <w:t>3.2</w:t>
      </w:r>
      <w:r>
        <w:rPr>
          <w:rFonts w:asciiTheme="minorHAnsi" w:hAnsiTheme="minorHAnsi" w:cstheme="minorBidi"/>
          <w:sz w:val="22"/>
          <w:szCs w:val="22"/>
          <w:lang w:val="en-US" w:eastAsia="zh-CN"/>
        </w:rPr>
        <w:tab/>
      </w:r>
      <w:r>
        <w:t>Symbols</w:t>
      </w:r>
      <w:r>
        <w:tab/>
      </w:r>
      <w:r>
        <w:fldChar w:fldCharType="begin"/>
      </w:r>
      <w:r>
        <w:instrText xml:space="preserve"> PAGEREF _Toc129284726 \h </w:instrText>
      </w:r>
      <w:r>
        <w:fldChar w:fldCharType="separate"/>
      </w:r>
      <w:r>
        <w:t>9</w:t>
      </w:r>
      <w:r>
        <w:fldChar w:fldCharType="end"/>
      </w:r>
    </w:p>
    <w:p w14:paraId="30111A20" w14:textId="517730E2" w:rsidR="00AB3C97" w:rsidRDefault="00AB3C97">
      <w:pPr>
        <w:pStyle w:val="TOC2"/>
        <w:rPr>
          <w:rFonts w:asciiTheme="minorHAnsi" w:hAnsiTheme="minorHAnsi" w:cstheme="minorBidi"/>
          <w:sz w:val="22"/>
          <w:szCs w:val="22"/>
          <w:lang w:val="en-US" w:eastAsia="zh-CN"/>
        </w:rPr>
      </w:pPr>
      <w:r>
        <w:t>3.3</w:t>
      </w:r>
      <w:r>
        <w:rPr>
          <w:rFonts w:asciiTheme="minorHAnsi" w:hAnsiTheme="minorHAnsi" w:cstheme="minorBidi"/>
          <w:sz w:val="22"/>
          <w:szCs w:val="22"/>
          <w:lang w:val="en-US" w:eastAsia="zh-CN"/>
        </w:rPr>
        <w:tab/>
      </w:r>
      <w:r>
        <w:t>Abbreviations</w:t>
      </w:r>
      <w:r>
        <w:tab/>
      </w:r>
      <w:r>
        <w:fldChar w:fldCharType="begin"/>
      </w:r>
      <w:r>
        <w:instrText xml:space="preserve"> PAGEREF _Toc129284727 \h </w:instrText>
      </w:r>
      <w:r>
        <w:fldChar w:fldCharType="separate"/>
      </w:r>
      <w:r>
        <w:t>9</w:t>
      </w:r>
      <w:r>
        <w:fldChar w:fldCharType="end"/>
      </w:r>
    </w:p>
    <w:p w14:paraId="1B241AC3" w14:textId="67694812" w:rsidR="00AB3C97" w:rsidRDefault="00AB3C97">
      <w:pPr>
        <w:pStyle w:val="TOC1"/>
        <w:rPr>
          <w:rFonts w:asciiTheme="minorHAnsi" w:hAnsiTheme="minorHAnsi" w:cstheme="minorBidi"/>
          <w:szCs w:val="22"/>
          <w:lang w:val="en-US" w:eastAsia="zh-CN"/>
        </w:rPr>
      </w:pPr>
      <w:r>
        <w:t>4</w:t>
      </w:r>
      <w:r>
        <w:rPr>
          <w:rFonts w:asciiTheme="minorHAnsi" w:hAnsiTheme="minorHAnsi" w:cstheme="minorBidi"/>
          <w:szCs w:val="22"/>
          <w:lang w:val="en-US" w:eastAsia="zh-CN"/>
        </w:rPr>
        <w:tab/>
      </w:r>
      <w:r>
        <w:t>General</w:t>
      </w:r>
      <w:r>
        <w:tab/>
      </w:r>
      <w:r>
        <w:fldChar w:fldCharType="begin"/>
      </w:r>
      <w:r>
        <w:instrText xml:space="preserve"> PAGEREF _Toc129284728 \h </w:instrText>
      </w:r>
      <w:r>
        <w:fldChar w:fldCharType="separate"/>
      </w:r>
      <w:r>
        <w:t>10</w:t>
      </w:r>
      <w:r>
        <w:fldChar w:fldCharType="end"/>
      </w:r>
    </w:p>
    <w:p w14:paraId="53237C36" w14:textId="18351EDB" w:rsidR="00AB3C97" w:rsidRDefault="00AB3C97">
      <w:pPr>
        <w:pStyle w:val="TOC2"/>
        <w:rPr>
          <w:rFonts w:asciiTheme="minorHAnsi" w:hAnsiTheme="minorHAnsi" w:cstheme="minorBidi"/>
          <w:sz w:val="22"/>
          <w:szCs w:val="22"/>
          <w:lang w:val="en-US" w:eastAsia="zh-CN"/>
        </w:rPr>
      </w:pPr>
      <w:r>
        <w:t>4.1</w:t>
      </w:r>
      <w:r>
        <w:rPr>
          <w:rFonts w:asciiTheme="minorHAnsi" w:hAnsiTheme="minorHAnsi" w:cstheme="minorBidi"/>
          <w:sz w:val="22"/>
          <w:szCs w:val="22"/>
          <w:lang w:val="en-US" w:eastAsia="zh-CN"/>
        </w:rPr>
        <w:tab/>
      </w:r>
      <w:r>
        <w:t>Device types</w:t>
      </w:r>
      <w:r>
        <w:tab/>
      </w:r>
      <w:r>
        <w:fldChar w:fldCharType="begin"/>
      </w:r>
      <w:r>
        <w:instrText xml:space="preserve"> PAGEREF _Toc129284729 \h </w:instrText>
      </w:r>
      <w:r>
        <w:fldChar w:fldCharType="separate"/>
      </w:r>
      <w:r>
        <w:t>10</w:t>
      </w:r>
      <w:r>
        <w:fldChar w:fldCharType="end"/>
      </w:r>
    </w:p>
    <w:p w14:paraId="13610780" w14:textId="5578DEDF" w:rsidR="00AB3C97" w:rsidRDefault="00AB3C97">
      <w:pPr>
        <w:pStyle w:val="TOC2"/>
        <w:rPr>
          <w:rFonts w:asciiTheme="minorHAnsi" w:hAnsiTheme="minorHAnsi" w:cstheme="minorBidi"/>
          <w:sz w:val="22"/>
          <w:szCs w:val="22"/>
          <w:lang w:val="en-US" w:eastAsia="zh-CN"/>
        </w:rPr>
      </w:pPr>
      <w:r>
        <w:t>4.2</w:t>
      </w:r>
      <w:r>
        <w:rPr>
          <w:rFonts w:asciiTheme="minorHAnsi" w:hAnsiTheme="minorHAnsi" w:cstheme="minorBidi"/>
          <w:sz w:val="22"/>
          <w:szCs w:val="22"/>
          <w:lang w:val="en-US" w:eastAsia="zh-CN"/>
        </w:rPr>
        <w:tab/>
      </w:r>
      <w:r>
        <w:t>Testing configuration</w:t>
      </w:r>
      <w:r>
        <w:tab/>
      </w:r>
      <w:r>
        <w:fldChar w:fldCharType="begin"/>
      </w:r>
      <w:r>
        <w:instrText xml:space="preserve"> PAGEREF _Toc129284730 \h </w:instrText>
      </w:r>
      <w:r>
        <w:fldChar w:fldCharType="separate"/>
      </w:r>
      <w:r>
        <w:t>10</w:t>
      </w:r>
      <w:r>
        <w:fldChar w:fldCharType="end"/>
      </w:r>
    </w:p>
    <w:p w14:paraId="0C6971D9" w14:textId="7CEE85B0" w:rsidR="00AB3C97" w:rsidRDefault="00AB3C97">
      <w:pPr>
        <w:pStyle w:val="TOC2"/>
        <w:rPr>
          <w:rFonts w:asciiTheme="minorHAnsi" w:hAnsiTheme="minorHAnsi" w:cstheme="minorBidi"/>
          <w:sz w:val="22"/>
          <w:szCs w:val="22"/>
          <w:lang w:val="en-US" w:eastAsia="zh-CN"/>
        </w:rPr>
      </w:pPr>
      <w:r>
        <w:t>4.3</w:t>
      </w:r>
      <w:r>
        <w:rPr>
          <w:rFonts w:asciiTheme="minorHAnsi" w:hAnsiTheme="minorHAnsi" w:cstheme="minorBidi"/>
          <w:sz w:val="22"/>
          <w:szCs w:val="22"/>
          <w:lang w:val="en-US" w:eastAsia="zh-CN"/>
        </w:rPr>
        <w:tab/>
      </w:r>
      <w:r>
        <w:t>Testing bands</w:t>
      </w:r>
      <w:r>
        <w:tab/>
      </w:r>
      <w:r>
        <w:fldChar w:fldCharType="begin"/>
      </w:r>
      <w:r>
        <w:instrText xml:space="preserve"> PAGEREF _Toc129284731 \h </w:instrText>
      </w:r>
      <w:r>
        <w:fldChar w:fldCharType="separate"/>
      </w:r>
      <w:r>
        <w:t>10</w:t>
      </w:r>
      <w:r>
        <w:fldChar w:fldCharType="end"/>
      </w:r>
    </w:p>
    <w:p w14:paraId="44415C16" w14:textId="6684C92C" w:rsidR="00AB3C97" w:rsidRDefault="00AB3C97">
      <w:pPr>
        <w:pStyle w:val="TOC1"/>
        <w:rPr>
          <w:rFonts w:asciiTheme="minorHAnsi" w:hAnsiTheme="minorHAnsi" w:cstheme="minorBidi"/>
          <w:szCs w:val="22"/>
          <w:lang w:val="en-US" w:eastAsia="zh-CN"/>
        </w:rPr>
      </w:pPr>
      <w:r>
        <w:t>5</w:t>
      </w:r>
      <w:r>
        <w:rPr>
          <w:rFonts w:asciiTheme="minorHAnsi" w:hAnsiTheme="minorHAnsi" w:cstheme="minorBidi"/>
          <w:szCs w:val="22"/>
          <w:lang w:val="en-US" w:eastAsia="zh-CN"/>
        </w:rPr>
        <w:tab/>
      </w:r>
      <w:r>
        <w:t>Performance metrics</w:t>
      </w:r>
      <w:r>
        <w:tab/>
      </w:r>
      <w:r>
        <w:fldChar w:fldCharType="begin"/>
      </w:r>
      <w:r>
        <w:instrText xml:space="preserve"> PAGEREF _Toc129284732 \h </w:instrText>
      </w:r>
      <w:r>
        <w:fldChar w:fldCharType="separate"/>
      </w:r>
      <w:r>
        <w:t>13</w:t>
      </w:r>
      <w:r>
        <w:fldChar w:fldCharType="end"/>
      </w:r>
    </w:p>
    <w:p w14:paraId="1A76920F" w14:textId="14627A4C" w:rsidR="00AB3C97" w:rsidRDefault="00AB3C97">
      <w:pPr>
        <w:pStyle w:val="TOC2"/>
        <w:rPr>
          <w:rFonts w:asciiTheme="minorHAnsi" w:hAnsiTheme="minorHAnsi" w:cstheme="minorBidi"/>
          <w:sz w:val="22"/>
          <w:szCs w:val="22"/>
          <w:lang w:val="en-US" w:eastAsia="zh-CN"/>
        </w:rPr>
      </w:pPr>
      <w:r>
        <w:t>5.1</w:t>
      </w:r>
      <w:r>
        <w:rPr>
          <w:rFonts w:asciiTheme="minorHAnsi" w:hAnsiTheme="minorHAnsi" w:cstheme="minorBidi"/>
          <w:sz w:val="22"/>
          <w:szCs w:val="22"/>
          <w:lang w:val="en-US" w:eastAsia="zh-CN"/>
        </w:rPr>
        <w:tab/>
      </w:r>
      <w:r>
        <w:t>Definition of the Total Radiated Power (TRP)</w:t>
      </w:r>
      <w:r>
        <w:tab/>
      </w:r>
      <w:r>
        <w:fldChar w:fldCharType="begin"/>
      </w:r>
      <w:r>
        <w:instrText xml:space="preserve"> PAGEREF _Toc129284733 \h </w:instrText>
      </w:r>
      <w:r>
        <w:fldChar w:fldCharType="separate"/>
      </w:r>
      <w:r>
        <w:t>13</w:t>
      </w:r>
      <w:r>
        <w:fldChar w:fldCharType="end"/>
      </w:r>
    </w:p>
    <w:p w14:paraId="51CE09A9" w14:textId="0CD175DB" w:rsidR="00AB3C97" w:rsidRDefault="00AB3C97">
      <w:pPr>
        <w:pStyle w:val="TOC3"/>
        <w:rPr>
          <w:rFonts w:asciiTheme="minorHAnsi" w:hAnsiTheme="minorHAnsi" w:cstheme="minorBidi"/>
          <w:sz w:val="22"/>
          <w:szCs w:val="22"/>
          <w:lang w:val="en-US" w:eastAsia="zh-CN"/>
        </w:rPr>
      </w:pPr>
      <w:r>
        <w:t>5.1.1</w:t>
      </w:r>
      <w:r>
        <w:rPr>
          <w:rFonts w:asciiTheme="minorHAnsi" w:hAnsiTheme="minorHAnsi" w:cstheme="minorBidi"/>
          <w:sz w:val="22"/>
          <w:szCs w:val="22"/>
          <w:lang w:val="en-US" w:eastAsia="zh-CN"/>
        </w:rPr>
        <w:tab/>
      </w:r>
      <w:r>
        <w:t>Definition of the Total Radiated Power (TRP) for AC</w:t>
      </w:r>
      <w:r>
        <w:tab/>
      </w:r>
      <w:r>
        <w:fldChar w:fldCharType="begin"/>
      </w:r>
      <w:r>
        <w:instrText xml:space="preserve"> PAGEREF _Toc129284734 \h </w:instrText>
      </w:r>
      <w:r>
        <w:fldChar w:fldCharType="separate"/>
      </w:r>
      <w:r>
        <w:t>13</w:t>
      </w:r>
      <w:r>
        <w:fldChar w:fldCharType="end"/>
      </w:r>
    </w:p>
    <w:p w14:paraId="68558BC8" w14:textId="57439D6B" w:rsidR="00AB3C97" w:rsidRDefault="00AB3C97">
      <w:pPr>
        <w:pStyle w:val="TOC3"/>
        <w:rPr>
          <w:rFonts w:asciiTheme="minorHAnsi" w:hAnsiTheme="minorHAnsi" w:cstheme="minorBidi"/>
          <w:sz w:val="22"/>
          <w:szCs w:val="22"/>
          <w:lang w:val="en-US" w:eastAsia="zh-CN"/>
        </w:rPr>
      </w:pPr>
      <w:r>
        <w:t>5.1.2</w:t>
      </w:r>
      <w:r>
        <w:rPr>
          <w:rFonts w:asciiTheme="minorHAnsi" w:hAnsiTheme="minorHAnsi" w:cstheme="minorBidi"/>
          <w:sz w:val="22"/>
          <w:szCs w:val="22"/>
          <w:lang w:val="en-US" w:eastAsia="zh-CN"/>
        </w:rPr>
        <w:tab/>
      </w:r>
      <w:r>
        <w:t>Definition of the Total Radiated Power (TRP) for RC method</w:t>
      </w:r>
      <w:r>
        <w:tab/>
      </w:r>
      <w:r>
        <w:fldChar w:fldCharType="begin"/>
      </w:r>
      <w:r>
        <w:instrText xml:space="preserve"> PAGEREF _Toc129284735 \h </w:instrText>
      </w:r>
      <w:r>
        <w:fldChar w:fldCharType="separate"/>
      </w:r>
      <w:r>
        <w:t>14</w:t>
      </w:r>
      <w:r>
        <w:fldChar w:fldCharType="end"/>
      </w:r>
    </w:p>
    <w:p w14:paraId="34E06D5F" w14:textId="3DAFB813" w:rsidR="00AB3C97" w:rsidRDefault="00AB3C97">
      <w:pPr>
        <w:pStyle w:val="TOC2"/>
        <w:rPr>
          <w:rFonts w:asciiTheme="minorHAnsi" w:hAnsiTheme="minorHAnsi" w:cstheme="minorBidi"/>
          <w:sz w:val="22"/>
          <w:szCs w:val="22"/>
          <w:lang w:val="en-US" w:eastAsia="zh-CN"/>
        </w:rPr>
      </w:pPr>
      <w:r>
        <w:t>5.2</w:t>
      </w:r>
      <w:r>
        <w:rPr>
          <w:rFonts w:asciiTheme="minorHAnsi" w:hAnsiTheme="minorHAnsi" w:cstheme="minorBidi"/>
          <w:sz w:val="22"/>
          <w:szCs w:val="22"/>
          <w:lang w:val="en-US" w:eastAsia="zh-CN"/>
        </w:rPr>
        <w:tab/>
      </w:r>
      <w:r>
        <w:t>Definition of Total Radiated Sensitivity (TRS)</w:t>
      </w:r>
      <w:r>
        <w:tab/>
      </w:r>
      <w:r>
        <w:fldChar w:fldCharType="begin"/>
      </w:r>
      <w:r>
        <w:instrText xml:space="preserve"> PAGEREF _Toc129284736 \h </w:instrText>
      </w:r>
      <w:r>
        <w:fldChar w:fldCharType="separate"/>
      </w:r>
      <w:r>
        <w:t>14</w:t>
      </w:r>
      <w:r>
        <w:fldChar w:fldCharType="end"/>
      </w:r>
    </w:p>
    <w:p w14:paraId="20D096B4" w14:textId="5DC4857F" w:rsidR="00AB3C97" w:rsidRDefault="00AB3C97">
      <w:pPr>
        <w:pStyle w:val="TOC3"/>
        <w:rPr>
          <w:rFonts w:asciiTheme="minorHAnsi" w:hAnsiTheme="minorHAnsi" w:cstheme="minorBidi"/>
          <w:sz w:val="22"/>
          <w:szCs w:val="22"/>
          <w:lang w:val="en-US" w:eastAsia="zh-CN"/>
        </w:rPr>
      </w:pPr>
      <w:r>
        <w:t>5.2.1</w:t>
      </w:r>
      <w:r>
        <w:rPr>
          <w:rFonts w:asciiTheme="minorHAnsi" w:hAnsiTheme="minorHAnsi" w:cstheme="minorBidi"/>
          <w:sz w:val="22"/>
          <w:szCs w:val="22"/>
          <w:lang w:val="en-US" w:eastAsia="zh-CN"/>
        </w:rPr>
        <w:tab/>
      </w:r>
      <w:r>
        <w:t>Definition of the Total Radiated Sensitivity (TRS) for AC</w:t>
      </w:r>
      <w:r>
        <w:tab/>
      </w:r>
      <w:r>
        <w:fldChar w:fldCharType="begin"/>
      </w:r>
      <w:r>
        <w:instrText xml:space="preserve"> PAGEREF _Toc129284737 \h </w:instrText>
      </w:r>
      <w:r>
        <w:fldChar w:fldCharType="separate"/>
      </w:r>
      <w:r>
        <w:t>14</w:t>
      </w:r>
      <w:r>
        <w:fldChar w:fldCharType="end"/>
      </w:r>
    </w:p>
    <w:p w14:paraId="7D322BE9" w14:textId="3C0E1151" w:rsidR="00AB3C97" w:rsidRDefault="00AB3C97">
      <w:pPr>
        <w:pStyle w:val="TOC3"/>
        <w:rPr>
          <w:rFonts w:asciiTheme="minorHAnsi" w:hAnsiTheme="minorHAnsi" w:cstheme="minorBidi"/>
          <w:sz w:val="22"/>
          <w:szCs w:val="22"/>
          <w:lang w:val="en-US" w:eastAsia="zh-CN"/>
        </w:rPr>
      </w:pPr>
      <w:r>
        <w:t>5.2.2</w:t>
      </w:r>
      <w:r>
        <w:rPr>
          <w:rFonts w:asciiTheme="minorHAnsi" w:hAnsiTheme="minorHAnsi" w:cstheme="minorBidi"/>
          <w:sz w:val="22"/>
          <w:szCs w:val="22"/>
          <w:lang w:val="en-US" w:eastAsia="zh-CN"/>
        </w:rPr>
        <w:tab/>
      </w:r>
      <w:r>
        <w:t>Definition of the Total Radiated Sensitivity (TRS) for RC method</w:t>
      </w:r>
      <w:r>
        <w:tab/>
      </w:r>
      <w:r>
        <w:fldChar w:fldCharType="begin"/>
      </w:r>
      <w:r>
        <w:instrText xml:space="preserve"> PAGEREF _Toc129284738 \h </w:instrText>
      </w:r>
      <w:r>
        <w:fldChar w:fldCharType="separate"/>
      </w:r>
      <w:r>
        <w:t>15</w:t>
      </w:r>
      <w:r>
        <w:fldChar w:fldCharType="end"/>
      </w:r>
    </w:p>
    <w:p w14:paraId="08CB9683" w14:textId="180E17EA" w:rsidR="00AB3C97" w:rsidRDefault="00AB3C97">
      <w:pPr>
        <w:pStyle w:val="TOC1"/>
        <w:rPr>
          <w:rFonts w:asciiTheme="minorHAnsi" w:hAnsiTheme="minorHAnsi" w:cstheme="minorBidi"/>
          <w:szCs w:val="22"/>
          <w:lang w:val="en-US" w:eastAsia="zh-CN"/>
        </w:rPr>
      </w:pPr>
      <w:r>
        <w:t>6</w:t>
      </w:r>
      <w:r>
        <w:rPr>
          <w:rFonts w:asciiTheme="minorHAnsi" w:hAnsiTheme="minorHAnsi" w:cstheme="minorBidi"/>
          <w:szCs w:val="22"/>
          <w:lang w:val="en-US" w:eastAsia="zh-CN"/>
        </w:rPr>
        <w:tab/>
      </w:r>
      <w:r>
        <w:t>UE positioning guidelines</w:t>
      </w:r>
      <w:r>
        <w:tab/>
      </w:r>
      <w:r>
        <w:fldChar w:fldCharType="begin"/>
      </w:r>
      <w:r>
        <w:instrText xml:space="preserve"> PAGEREF _Toc129284739 \h </w:instrText>
      </w:r>
      <w:r>
        <w:fldChar w:fldCharType="separate"/>
      </w:r>
      <w:r>
        <w:t>16</w:t>
      </w:r>
      <w:r>
        <w:fldChar w:fldCharType="end"/>
      </w:r>
    </w:p>
    <w:p w14:paraId="0559E5A7" w14:textId="621BCEE4" w:rsidR="00AB3C97" w:rsidRDefault="00AB3C97">
      <w:pPr>
        <w:pStyle w:val="TOC2"/>
        <w:rPr>
          <w:rFonts w:asciiTheme="minorHAnsi" w:hAnsiTheme="minorHAnsi" w:cstheme="minorBidi"/>
          <w:sz w:val="22"/>
          <w:szCs w:val="22"/>
          <w:lang w:val="en-US" w:eastAsia="zh-CN"/>
        </w:rPr>
      </w:pPr>
      <w:r>
        <w:t>6.1</w:t>
      </w:r>
      <w:r>
        <w:rPr>
          <w:rFonts w:asciiTheme="minorHAnsi" w:hAnsiTheme="minorHAnsi" w:cstheme="minorBidi"/>
          <w:sz w:val="22"/>
          <w:szCs w:val="22"/>
          <w:lang w:val="en-US" w:eastAsia="zh-CN"/>
        </w:rPr>
        <w:tab/>
      </w:r>
      <w:r>
        <w:t>Free space</w:t>
      </w:r>
      <w:r>
        <w:tab/>
      </w:r>
      <w:r>
        <w:fldChar w:fldCharType="begin"/>
      </w:r>
      <w:r>
        <w:instrText xml:space="preserve"> PAGEREF _Toc129284740 \h </w:instrText>
      </w:r>
      <w:r>
        <w:fldChar w:fldCharType="separate"/>
      </w:r>
      <w:r>
        <w:t>16</w:t>
      </w:r>
      <w:r>
        <w:fldChar w:fldCharType="end"/>
      </w:r>
    </w:p>
    <w:p w14:paraId="64CBE4C6" w14:textId="4B635360" w:rsidR="00AB3C97" w:rsidRDefault="00AB3C97">
      <w:pPr>
        <w:pStyle w:val="TOC2"/>
        <w:rPr>
          <w:rFonts w:asciiTheme="minorHAnsi" w:hAnsiTheme="minorHAnsi" w:cstheme="minorBidi"/>
          <w:sz w:val="22"/>
          <w:szCs w:val="22"/>
          <w:lang w:val="en-US" w:eastAsia="zh-CN"/>
        </w:rPr>
      </w:pPr>
      <w:r>
        <w:t>6.2</w:t>
      </w:r>
      <w:r>
        <w:rPr>
          <w:rFonts w:asciiTheme="minorHAnsi" w:hAnsiTheme="minorHAnsi" w:cstheme="minorBidi"/>
          <w:sz w:val="22"/>
          <w:szCs w:val="22"/>
          <w:lang w:val="en-US" w:eastAsia="zh-CN"/>
        </w:rPr>
        <w:tab/>
      </w:r>
      <w:r>
        <w:t>Hand phantom only (Browsing mode)</w:t>
      </w:r>
      <w:r>
        <w:tab/>
      </w:r>
      <w:r>
        <w:fldChar w:fldCharType="begin"/>
      </w:r>
      <w:r>
        <w:instrText xml:space="preserve"> PAGEREF _Toc129284741 \h </w:instrText>
      </w:r>
      <w:r>
        <w:fldChar w:fldCharType="separate"/>
      </w:r>
      <w:r>
        <w:t>16</w:t>
      </w:r>
      <w:r>
        <w:fldChar w:fldCharType="end"/>
      </w:r>
    </w:p>
    <w:p w14:paraId="7D14671A" w14:textId="068F41B0" w:rsidR="00AB3C97" w:rsidRDefault="00AB3C97">
      <w:pPr>
        <w:pStyle w:val="TOC3"/>
        <w:rPr>
          <w:rFonts w:asciiTheme="minorHAnsi" w:hAnsiTheme="minorHAnsi" w:cstheme="minorBidi"/>
          <w:sz w:val="22"/>
          <w:szCs w:val="22"/>
          <w:lang w:val="en-US" w:eastAsia="zh-CN"/>
        </w:rPr>
      </w:pPr>
      <w:r>
        <w:t>6.2.1</w:t>
      </w:r>
      <w:r>
        <w:rPr>
          <w:rFonts w:asciiTheme="minorHAnsi" w:hAnsiTheme="minorHAnsi" w:cstheme="minorBidi"/>
          <w:sz w:val="22"/>
          <w:szCs w:val="22"/>
          <w:lang w:val="en-US" w:eastAsia="zh-CN"/>
        </w:rPr>
        <w:tab/>
      </w:r>
      <w:r>
        <w:t>Wide Grip Hand</w:t>
      </w:r>
      <w:r>
        <w:tab/>
      </w:r>
      <w:r>
        <w:fldChar w:fldCharType="begin"/>
      </w:r>
      <w:r>
        <w:instrText xml:space="preserve"> PAGEREF _Toc129284742 \h </w:instrText>
      </w:r>
      <w:r>
        <w:fldChar w:fldCharType="separate"/>
      </w:r>
      <w:r>
        <w:t>16</w:t>
      </w:r>
      <w:r>
        <w:fldChar w:fldCharType="end"/>
      </w:r>
    </w:p>
    <w:p w14:paraId="12C45539" w14:textId="12272A91" w:rsidR="00AB3C97" w:rsidRDefault="00AB3C97">
      <w:pPr>
        <w:pStyle w:val="TOC3"/>
        <w:rPr>
          <w:rFonts w:asciiTheme="minorHAnsi" w:hAnsiTheme="minorHAnsi" w:cstheme="minorBidi"/>
          <w:sz w:val="22"/>
          <w:szCs w:val="22"/>
          <w:lang w:val="en-US" w:eastAsia="zh-CN"/>
        </w:rPr>
      </w:pPr>
      <w:r>
        <w:t>6.2.2</w:t>
      </w:r>
      <w:r>
        <w:rPr>
          <w:rFonts w:asciiTheme="minorHAnsi" w:hAnsiTheme="minorHAnsi" w:cstheme="minorBidi"/>
          <w:sz w:val="22"/>
          <w:szCs w:val="22"/>
          <w:lang w:val="en-US" w:eastAsia="zh-CN"/>
        </w:rPr>
        <w:tab/>
      </w:r>
      <w:r>
        <w:t>PDA Grip Hand</w:t>
      </w:r>
      <w:r>
        <w:tab/>
      </w:r>
      <w:r>
        <w:fldChar w:fldCharType="begin"/>
      </w:r>
      <w:r>
        <w:instrText xml:space="preserve"> PAGEREF _Toc129284743 \h </w:instrText>
      </w:r>
      <w:r>
        <w:fldChar w:fldCharType="separate"/>
      </w:r>
      <w:r>
        <w:t>17</w:t>
      </w:r>
      <w:r>
        <w:fldChar w:fldCharType="end"/>
      </w:r>
    </w:p>
    <w:p w14:paraId="11061A17" w14:textId="5F1A53CD" w:rsidR="00AB3C97" w:rsidRDefault="00AB3C97">
      <w:pPr>
        <w:pStyle w:val="TOC2"/>
        <w:rPr>
          <w:rFonts w:asciiTheme="minorHAnsi" w:hAnsiTheme="minorHAnsi" w:cstheme="minorBidi"/>
          <w:sz w:val="22"/>
          <w:szCs w:val="22"/>
          <w:lang w:val="en-US" w:eastAsia="zh-CN"/>
        </w:rPr>
      </w:pPr>
      <w:r>
        <w:t>6.3</w:t>
      </w:r>
      <w:r>
        <w:rPr>
          <w:rFonts w:asciiTheme="minorHAnsi" w:hAnsiTheme="minorHAnsi" w:cstheme="minorBidi"/>
          <w:sz w:val="22"/>
          <w:szCs w:val="22"/>
          <w:lang w:val="en-US" w:eastAsia="zh-CN"/>
        </w:rPr>
        <w:tab/>
      </w:r>
      <w:r>
        <w:t>Head and Hand phantom (Talk Mode)</w:t>
      </w:r>
      <w:r>
        <w:tab/>
      </w:r>
      <w:r>
        <w:fldChar w:fldCharType="begin"/>
      </w:r>
      <w:r>
        <w:instrText xml:space="preserve"> PAGEREF _Toc129284744 \h </w:instrText>
      </w:r>
      <w:r>
        <w:fldChar w:fldCharType="separate"/>
      </w:r>
      <w:r>
        <w:t>18</w:t>
      </w:r>
      <w:r>
        <w:fldChar w:fldCharType="end"/>
      </w:r>
    </w:p>
    <w:p w14:paraId="3223A88B" w14:textId="0405D224" w:rsidR="00AB3C97" w:rsidRDefault="00AB3C97">
      <w:pPr>
        <w:pStyle w:val="TOC3"/>
        <w:rPr>
          <w:rFonts w:asciiTheme="minorHAnsi" w:hAnsiTheme="minorHAnsi" w:cstheme="minorBidi"/>
          <w:sz w:val="22"/>
          <w:szCs w:val="22"/>
          <w:lang w:val="en-US" w:eastAsia="zh-CN"/>
        </w:rPr>
      </w:pPr>
      <w:r>
        <w:t>6.3.1</w:t>
      </w:r>
      <w:r>
        <w:rPr>
          <w:rFonts w:asciiTheme="minorHAnsi" w:hAnsiTheme="minorHAnsi" w:cstheme="minorBidi"/>
          <w:sz w:val="22"/>
          <w:szCs w:val="22"/>
          <w:lang w:val="en-US" w:eastAsia="zh-CN"/>
        </w:rPr>
        <w:tab/>
      </w:r>
      <w:r>
        <w:t>General</w:t>
      </w:r>
      <w:r>
        <w:tab/>
      </w:r>
      <w:r>
        <w:fldChar w:fldCharType="begin"/>
      </w:r>
      <w:r>
        <w:instrText xml:space="preserve"> PAGEREF _Toc129284745 \h </w:instrText>
      </w:r>
      <w:r>
        <w:fldChar w:fldCharType="separate"/>
      </w:r>
      <w:r>
        <w:t>18</w:t>
      </w:r>
      <w:r>
        <w:fldChar w:fldCharType="end"/>
      </w:r>
    </w:p>
    <w:p w14:paraId="1D059B37" w14:textId="5F084464" w:rsidR="00AB3C97" w:rsidRDefault="00AB3C97">
      <w:pPr>
        <w:pStyle w:val="TOC3"/>
        <w:rPr>
          <w:rFonts w:asciiTheme="minorHAnsi" w:hAnsiTheme="minorHAnsi" w:cstheme="minorBidi"/>
          <w:sz w:val="22"/>
          <w:szCs w:val="22"/>
          <w:lang w:val="en-US" w:eastAsia="zh-CN"/>
        </w:rPr>
      </w:pPr>
      <w:r>
        <w:t>6.3.2</w:t>
      </w:r>
      <w:r>
        <w:rPr>
          <w:rFonts w:asciiTheme="minorHAnsi" w:hAnsiTheme="minorHAnsi" w:cstheme="minorBidi"/>
          <w:sz w:val="22"/>
          <w:szCs w:val="22"/>
          <w:lang w:val="en-US" w:eastAsia="zh-CN"/>
        </w:rPr>
        <w:tab/>
      </w:r>
      <w:r>
        <w:t>Wide Grip Hand and Head</w:t>
      </w:r>
      <w:r>
        <w:tab/>
      </w:r>
      <w:r>
        <w:fldChar w:fldCharType="begin"/>
      </w:r>
      <w:r>
        <w:instrText xml:space="preserve"> PAGEREF _Toc129284746 \h </w:instrText>
      </w:r>
      <w:r>
        <w:fldChar w:fldCharType="separate"/>
      </w:r>
      <w:r>
        <w:t>19</w:t>
      </w:r>
      <w:r>
        <w:fldChar w:fldCharType="end"/>
      </w:r>
    </w:p>
    <w:p w14:paraId="7B2041BA" w14:textId="12E9BAC3" w:rsidR="00AB3C97" w:rsidRDefault="00AB3C97">
      <w:pPr>
        <w:pStyle w:val="TOC3"/>
        <w:rPr>
          <w:rFonts w:asciiTheme="minorHAnsi" w:hAnsiTheme="minorHAnsi" w:cstheme="minorBidi"/>
          <w:sz w:val="22"/>
          <w:szCs w:val="22"/>
          <w:lang w:val="en-US" w:eastAsia="zh-CN"/>
        </w:rPr>
      </w:pPr>
      <w:r>
        <w:t>6.3.3</w:t>
      </w:r>
      <w:r>
        <w:rPr>
          <w:rFonts w:asciiTheme="minorHAnsi" w:hAnsiTheme="minorHAnsi" w:cstheme="minorBidi"/>
          <w:sz w:val="22"/>
          <w:szCs w:val="22"/>
          <w:lang w:val="en-US" w:eastAsia="zh-CN"/>
        </w:rPr>
        <w:tab/>
      </w:r>
      <w:r>
        <w:t>PDA Grip Hand and Head</w:t>
      </w:r>
      <w:r>
        <w:tab/>
      </w:r>
      <w:r>
        <w:fldChar w:fldCharType="begin"/>
      </w:r>
      <w:r>
        <w:instrText xml:space="preserve"> PAGEREF _Toc129284747 \h </w:instrText>
      </w:r>
      <w:r>
        <w:fldChar w:fldCharType="separate"/>
      </w:r>
      <w:r>
        <w:t>19</w:t>
      </w:r>
      <w:r>
        <w:fldChar w:fldCharType="end"/>
      </w:r>
    </w:p>
    <w:p w14:paraId="1F8677FB" w14:textId="6E1ED1F7" w:rsidR="00AB3C97" w:rsidRDefault="00AB3C97">
      <w:pPr>
        <w:pStyle w:val="TOC2"/>
        <w:rPr>
          <w:rFonts w:asciiTheme="minorHAnsi" w:hAnsiTheme="minorHAnsi" w:cstheme="minorBidi"/>
          <w:sz w:val="22"/>
          <w:szCs w:val="22"/>
          <w:lang w:val="en-US" w:eastAsia="zh-CN"/>
        </w:rPr>
      </w:pPr>
      <w:r>
        <w:t>6.4</w:t>
      </w:r>
      <w:r>
        <w:rPr>
          <w:rFonts w:asciiTheme="minorHAnsi" w:hAnsiTheme="minorHAnsi" w:cstheme="minorBidi"/>
          <w:sz w:val="22"/>
          <w:szCs w:val="22"/>
          <w:lang w:val="en-US" w:eastAsia="zh-CN"/>
        </w:rPr>
        <w:tab/>
      </w:r>
      <w:r>
        <w:t>Head phantom only</w:t>
      </w:r>
      <w:r>
        <w:tab/>
      </w:r>
      <w:r>
        <w:fldChar w:fldCharType="begin"/>
      </w:r>
      <w:r>
        <w:instrText xml:space="preserve"> PAGEREF _Toc129284748 \h </w:instrText>
      </w:r>
      <w:r>
        <w:fldChar w:fldCharType="separate"/>
      </w:r>
      <w:r>
        <w:t>19</w:t>
      </w:r>
      <w:r>
        <w:fldChar w:fldCharType="end"/>
      </w:r>
    </w:p>
    <w:p w14:paraId="04B591F5" w14:textId="385F4AFA" w:rsidR="00AB3C97" w:rsidRDefault="00AB3C97">
      <w:pPr>
        <w:pStyle w:val="TOC2"/>
        <w:rPr>
          <w:rFonts w:asciiTheme="minorHAnsi" w:hAnsiTheme="minorHAnsi" w:cstheme="minorBidi"/>
          <w:sz w:val="22"/>
          <w:szCs w:val="22"/>
          <w:lang w:val="en-US" w:eastAsia="zh-CN"/>
        </w:rPr>
      </w:pPr>
      <w:r>
        <w:t>6.5</w:t>
      </w:r>
      <w:r>
        <w:rPr>
          <w:rFonts w:asciiTheme="minorHAnsi" w:hAnsiTheme="minorHAnsi" w:cstheme="minorBidi"/>
          <w:sz w:val="22"/>
          <w:szCs w:val="22"/>
          <w:lang w:val="en-US" w:eastAsia="zh-CN"/>
        </w:rPr>
        <w:tab/>
      </w:r>
      <w:r>
        <w:t>Forearm phantom</w:t>
      </w:r>
      <w:r>
        <w:tab/>
      </w:r>
      <w:r>
        <w:fldChar w:fldCharType="begin"/>
      </w:r>
      <w:r>
        <w:instrText xml:space="preserve"> PAGEREF _Toc129284749 \h </w:instrText>
      </w:r>
      <w:r>
        <w:fldChar w:fldCharType="separate"/>
      </w:r>
      <w:r>
        <w:t>19</w:t>
      </w:r>
      <w:r>
        <w:fldChar w:fldCharType="end"/>
      </w:r>
    </w:p>
    <w:p w14:paraId="44AD1934" w14:textId="37AF60C6" w:rsidR="00AB3C97" w:rsidRDefault="00AB3C97">
      <w:pPr>
        <w:pStyle w:val="TOC1"/>
        <w:rPr>
          <w:rFonts w:asciiTheme="minorHAnsi" w:hAnsiTheme="minorHAnsi" w:cstheme="minorBidi"/>
          <w:szCs w:val="22"/>
          <w:lang w:val="en-US" w:eastAsia="zh-CN"/>
        </w:rPr>
      </w:pPr>
      <w:r>
        <w:t>7</w:t>
      </w:r>
      <w:r>
        <w:rPr>
          <w:rFonts w:asciiTheme="minorHAnsi" w:hAnsiTheme="minorHAnsi" w:cstheme="minorBidi"/>
          <w:szCs w:val="22"/>
          <w:lang w:val="en-US" w:eastAsia="zh-CN"/>
        </w:rPr>
        <w:tab/>
      </w:r>
      <w:r>
        <w:t>Anechoic Chamber method (Reference method)</w:t>
      </w:r>
      <w:r>
        <w:tab/>
      </w:r>
      <w:r>
        <w:fldChar w:fldCharType="begin"/>
      </w:r>
      <w:r>
        <w:instrText xml:space="preserve"> PAGEREF _Toc129284750 \h </w:instrText>
      </w:r>
      <w:r>
        <w:fldChar w:fldCharType="separate"/>
      </w:r>
      <w:r>
        <w:t>19</w:t>
      </w:r>
      <w:r>
        <w:fldChar w:fldCharType="end"/>
      </w:r>
    </w:p>
    <w:p w14:paraId="3FACB862" w14:textId="2269899A" w:rsidR="00AB3C97" w:rsidRDefault="00AB3C97">
      <w:pPr>
        <w:pStyle w:val="TOC2"/>
        <w:rPr>
          <w:rFonts w:asciiTheme="minorHAnsi" w:hAnsiTheme="minorHAnsi" w:cstheme="minorBidi"/>
          <w:sz w:val="22"/>
          <w:szCs w:val="22"/>
          <w:lang w:val="en-US" w:eastAsia="zh-CN"/>
        </w:rPr>
      </w:pPr>
      <w:r>
        <w:t>7.1</w:t>
      </w:r>
      <w:r>
        <w:rPr>
          <w:rFonts w:asciiTheme="minorHAnsi" w:hAnsiTheme="minorHAnsi" w:cstheme="minorBidi"/>
          <w:sz w:val="22"/>
          <w:szCs w:val="22"/>
          <w:lang w:val="en-US" w:eastAsia="zh-CN"/>
        </w:rPr>
        <w:tab/>
      </w:r>
      <w:r>
        <w:t>General</w:t>
      </w:r>
      <w:r>
        <w:tab/>
      </w:r>
      <w:r>
        <w:fldChar w:fldCharType="begin"/>
      </w:r>
      <w:r>
        <w:instrText xml:space="preserve"> PAGEREF _Toc129284751 \h </w:instrText>
      </w:r>
      <w:r>
        <w:fldChar w:fldCharType="separate"/>
      </w:r>
      <w:r>
        <w:t>19</w:t>
      </w:r>
      <w:r>
        <w:fldChar w:fldCharType="end"/>
      </w:r>
    </w:p>
    <w:p w14:paraId="602A4EEF" w14:textId="3956A0DF" w:rsidR="00AB3C97" w:rsidRDefault="00AB3C97">
      <w:pPr>
        <w:pStyle w:val="TOC2"/>
        <w:rPr>
          <w:rFonts w:asciiTheme="minorHAnsi" w:hAnsiTheme="minorHAnsi" w:cstheme="minorBidi"/>
          <w:sz w:val="22"/>
          <w:szCs w:val="22"/>
          <w:lang w:val="en-US" w:eastAsia="zh-CN"/>
        </w:rPr>
      </w:pPr>
      <w:r>
        <w:t>7.2</w:t>
      </w:r>
      <w:r>
        <w:rPr>
          <w:rFonts w:asciiTheme="minorHAnsi" w:hAnsiTheme="minorHAnsi" w:cstheme="minorBidi"/>
          <w:sz w:val="22"/>
          <w:szCs w:val="22"/>
          <w:lang w:val="en-US" w:eastAsia="zh-CN"/>
        </w:rPr>
        <w:tab/>
      </w:r>
      <w:r>
        <w:t>Test setup</w:t>
      </w:r>
      <w:r>
        <w:tab/>
      </w:r>
      <w:r>
        <w:fldChar w:fldCharType="begin"/>
      </w:r>
      <w:r>
        <w:instrText xml:space="preserve"> PAGEREF _Toc129284752 \h </w:instrText>
      </w:r>
      <w:r>
        <w:fldChar w:fldCharType="separate"/>
      </w:r>
      <w:r>
        <w:t>20</w:t>
      </w:r>
      <w:r>
        <w:fldChar w:fldCharType="end"/>
      </w:r>
    </w:p>
    <w:p w14:paraId="5222FDAA" w14:textId="4A1216D0" w:rsidR="00AB3C97" w:rsidRDefault="00AB3C97">
      <w:pPr>
        <w:pStyle w:val="TOC2"/>
        <w:rPr>
          <w:rFonts w:asciiTheme="minorHAnsi" w:hAnsiTheme="minorHAnsi" w:cstheme="minorBidi"/>
          <w:sz w:val="22"/>
          <w:szCs w:val="22"/>
          <w:lang w:val="en-US" w:eastAsia="zh-CN"/>
        </w:rPr>
      </w:pPr>
      <w:r>
        <w:t>7.3</w:t>
      </w:r>
      <w:r>
        <w:rPr>
          <w:rFonts w:asciiTheme="minorHAnsi" w:hAnsiTheme="minorHAnsi" w:cstheme="minorBidi"/>
          <w:sz w:val="22"/>
          <w:szCs w:val="22"/>
          <w:lang w:val="en-US" w:eastAsia="zh-CN"/>
        </w:rPr>
        <w:tab/>
      </w:r>
      <w:r>
        <w:t>Calibration procedure</w:t>
      </w:r>
      <w:r>
        <w:tab/>
      </w:r>
      <w:r>
        <w:fldChar w:fldCharType="begin"/>
      </w:r>
      <w:r>
        <w:instrText xml:space="preserve"> PAGEREF _Toc129284753 \h </w:instrText>
      </w:r>
      <w:r>
        <w:fldChar w:fldCharType="separate"/>
      </w:r>
      <w:r>
        <w:t>20</w:t>
      </w:r>
      <w:r>
        <w:fldChar w:fldCharType="end"/>
      </w:r>
    </w:p>
    <w:p w14:paraId="236A509B" w14:textId="077DC29B" w:rsidR="00AB3C97" w:rsidRDefault="00AB3C97">
      <w:pPr>
        <w:pStyle w:val="TOC2"/>
        <w:rPr>
          <w:rFonts w:asciiTheme="minorHAnsi" w:hAnsiTheme="minorHAnsi" w:cstheme="minorBidi"/>
          <w:sz w:val="22"/>
          <w:szCs w:val="22"/>
          <w:lang w:val="en-US" w:eastAsia="zh-CN"/>
        </w:rPr>
      </w:pPr>
      <w:r>
        <w:t>7.4</w:t>
      </w:r>
      <w:r>
        <w:rPr>
          <w:rFonts w:asciiTheme="minorHAnsi" w:hAnsiTheme="minorHAnsi" w:cstheme="minorBidi"/>
          <w:sz w:val="22"/>
          <w:szCs w:val="22"/>
          <w:lang w:val="en-US" w:eastAsia="zh-CN"/>
        </w:rPr>
        <w:tab/>
      </w:r>
      <w:r>
        <w:t>TRP Test procedure</w:t>
      </w:r>
      <w:r>
        <w:tab/>
      </w:r>
      <w:r>
        <w:fldChar w:fldCharType="begin"/>
      </w:r>
      <w:r>
        <w:instrText xml:space="preserve"> PAGEREF _Toc129284754 \h </w:instrText>
      </w:r>
      <w:r>
        <w:fldChar w:fldCharType="separate"/>
      </w:r>
      <w:r>
        <w:t>21</w:t>
      </w:r>
      <w:r>
        <w:fldChar w:fldCharType="end"/>
      </w:r>
    </w:p>
    <w:p w14:paraId="40A308B9" w14:textId="1F5F9417" w:rsidR="00AB3C97" w:rsidRDefault="00AB3C97">
      <w:pPr>
        <w:pStyle w:val="TOC3"/>
        <w:rPr>
          <w:rFonts w:asciiTheme="minorHAnsi" w:hAnsiTheme="minorHAnsi" w:cstheme="minorBidi"/>
          <w:sz w:val="22"/>
          <w:szCs w:val="22"/>
          <w:lang w:val="en-US" w:eastAsia="zh-CN"/>
        </w:rPr>
      </w:pPr>
      <w:r>
        <w:t>7.4.1</w:t>
      </w:r>
      <w:r>
        <w:rPr>
          <w:rFonts w:asciiTheme="minorHAnsi" w:hAnsiTheme="minorHAnsi" w:cstheme="minorBidi"/>
          <w:sz w:val="22"/>
          <w:szCs w:val="22"/>
          <w:lang w:val="en-US" w:eastAsia="zh-CN"/>
        </w:rPr>
        <w:tab/>
      </w:r>
      <w:r>
        <w:t>General</w:t>
      </w:r>
      <w:r>
        <w:tab/>
      </w:r>
      <w:r>
        <w:fldChar w:fldCharType="begin"/>
      </w:r>
      <w:r>
        <w:instrText xml:space="preserve"> PAGEREF _Toc129284755 \h </w:instrText>
      </w:r>
      <w:r>
        <w:fldChar w:fldCharType="separate"/>
      </w:r>
      <w:r>
        <w:t>21</w:t>
      </w:r>
      <w:r>
        <w:fldChar w:fldCharType="end"/>
      </w:r>
    </w:p>
    <w:p w14:paraId="499286CF" w14:textId="2E30BAFC" w:rsidR="00AB3C97" w:rsidRDefault="00AB3C97">
      <w:pPr>
        <w:pStyle w:val="TOC3"/>
        <w:rPr>
          <w:rFonts w:asciiTheme="minorHAnsi" w:hAnsiTheme="minorHAnsi" w:cstheme="minorBidi"/>
          <w:sz w:val="22"/>
          <w:szCs w:val="22"/>
          <w:lang w:val="en-US" w:eastAsia="zh-CN"/>
        </w:rPr>
      </w:pPr>
      <w:r>
        <w:t>7.4.2</w:t>
      </w:r>
      <w:r>
        <w:rPr>
          <w:rFonts w:asciiTheme="minorHAnsi" w:hAnsiTheme="minorHAnsi" w:cstheme="minorBidi"/>
          <w:sz w:val="22"/>
          <w:szCs w:val="22"/>
          <w:lang w:val="en-US" w:eastAsia="zh-CN"/>
        </w:rPr>
        <w:tab/>
      </w:r>
      <w:r>
        <w:t>TRP test procedure for NR 1Tx configuration</w:t>
      </w:r>
      <w:r>
        <w:tab/>
      </w:r>
      <w:r>
        <w:fldChar w:fldCharType="begin"/>
      </w:r>
      <w:r>
        <w:instrText xml:space="preserve"> PAGEREF _Toc129284756 \h </w:instrText>
      </w:r>
      <w:r>
        <w:fldChar w:fldCharType="separate"/>
      </w:r>
      <w:r>
        <w:t>22</w:t>
      </w:r>
      <w:r>
        <w:fldChar w:fldCharType="end"/>
      </w:r>
    </w:p>
    <w:p w14:paraId="154A98BB" w14:textId="607C0BD9" w:rsidR="00AB3C97" w:rsidRDefault="00AB3C97">
      <w:pPr>
        <w:pStyle w:val="TOC4"/>
        <w:rPr>
          <w:rFonts w:asciiTheme="minorHAnsi" w:hAnsiTheme="minorHAnsi" w:cstheme="minorBidi"/>
          <w:sz w:val="22"/>
          <w:szCs w:val="22"/>
          <w:lang w:val="en-US" w:eastAsia="zh-CN"/>
        </w:rPr>
      </w:pPr>
      <w:r>
        <w:t>7.4.2.1</w:t>
      </w:r>
      <w:r>
        <w:rPr>
          <w:rFonts w:asciiTheme="minorHAnsi" w:hAnsiTheme="minorHAnsi" w:cstheme="minorBidi"/>
          <w:sz w:val="22"/>
          <w:szCs w:val="22"/>
          <w:lang w:val="en-US" w:eastAsia="zh-CN"/>
        </w:rPr>
        <w:tab/>
      </w:r>
      <w:r>
        <w:t>UE configuration</w:t>
      </w:r>
      <w:r>
        <w:tab/>
      </w:r>
      <w:r>
        <w:fldChar w:fldCharType="begin"/>
      </w:r>
      <w:r>
        <w:instrText xml:space="preserve"> PAGEREF _Toc129284757 \h </w:instrText>
      </w:r>
      <w:r>
        <w:fldChar w:fldCharType="separate"/>
      </w:r>
      <w:r>
        <w:t>22</w:t>
      </w:r>
      <w:r>
        <w:fldChar w:fldCharType="end"/>
      </w:r>
    </w:p>
    <w:p w14:paraId="69D1F621" w14:textId="4A625456" w:rsidR="00AB3C97" w:rsidRDefault="00AB3C97">
      <w:pPr>
        <w:pStyle w:val="TOC4"/>
        <w:rPr>
          <w:rFonts w:asciiTheme="minorHAnsi" w:hAnsiTheme="minorHAnsi" w:cstheme="minorBidi"/>
          <w:sz w:val="22"/>
          <w:szCs w:val="22"/>
          <w:lang w:val="en-US" w:eastAsia="zh-CN"/>
        </w:rPr>
      </w:pPr>
      <w:r>
        <w:t>7.4.2.2</w:t>
      </w:r>
      <w:r>
        <w:rPr>
          <w:rFonts w:asciiTheme="minorHAnsi" w:hAnsiTheme="minorHAnsi" w:cstheme="minorBidi"/>
          <w:sz w:val="22"/>
          <w:szCs w:val="22"/>
          <w:lang w:val="en-US" w:eastAsia="zh-CN"/>
        </w:rPr>
        <w:tab/>
      </w:r>
      <w:r>
        <w:t>Test procedure</w:t>
      </w:r>
      <w:r>
        <w:tab/>
      </w:r>
      <w:r>
        <w:fldChar w:fldCharType="begin"/>
      </w:r>
      <w:r>
        <w:instrText xml:space="preserve"> PAGEREF _Toc129284758 \h </w:instrText>
      </w:r>
      <w:r>
        <w:fldChar w:fldCharType="separate"/>
      </w:r>
      <w:r>
        <w:t>22</w:t>
      </w:r>
      <w:r>
        <w:fldChar w:fldCharType="end"/>
      </w:r>
    </w:p>
    <w:p w14:paraId="36DC32AB" w14:textId="2293D4BA" w:rsidR="00AB3C97" w:rsidRDefault="00AB3C97">
      <w:pPr>
        <w:pStyle w:val="TOC3"/>
        <w:rPr>
          <w:rFonts w:asciiTheme="minorHAnsi" w:hAnsiTheme="minorHAnsi" w:cstheme="minorBidi"/>
          <w:sz w:val="22"/>
          <w:szCs w:val="22"/>
          <w:lang w:val="en-US" w:eastAsia="zh-CN"/>
        </w:rPr>
      </w:pPr>
      <w:r>
        <w:t>7.4.3</w:t>
      </w:r>
      <w:r>
        <w:rPr>
          <w:rFonts w:asciiTheme="minorHAnsi" w:hAnsiTheme="minorHAnsi" w:cstheme="minorBidi"/>
          <w:sz w:val="22"/>
          <w:szCs w:val="22"/>
          <w:lang w:val="en-US" w:eastAsia="zh-CN"/>
        </w:rPr>
        <w:tab/>
      </w:r>
      <w:r>
        <w:t>TRP test procedure for NR 2Tx configuration</w:t>
      </w:r>
      <w:r>
        <w:tab/>
      </w:r>
      <w:r>
        <w:fldChar w:fldCharType="begin"/>
      </w:r>
      <w:r>
        <w:instrText xml:space="preserve"> PAGEREF _Toc129284759 \h </w:instrText>
      </w:r>
      <w:r>
        <w:fldChar w:fldCharType="separate"/>
      </w:r>
      <w:r>
        <w:t>22</w:t>
      </w:r>
      <w:r>
        <w:fldChar w:fldCharType="end"/>
      </w:r>
    </w:p>
    <w:p w14:paraId="3890AC6E" w14:textId="57BA470E" w:rsidR="00AB3C97" w:rsidRDefault="00AB3C97">
      <w:pPr>
        <w:pStyle w:val="TOC4"/>
        <w:rPr>
          <w:rFonts w:asciiTheme="minorHAnsi" w:hAnsiTheme="minorHAnsi" w:cstheme="minorBidi"/>
          <w:sz w:val="22"/>
          <w:szCs w:val="22"/>
          <w:lang w:val="en-US" w:eastAsia="zh-CN"/>
        </w:rPr>
      </w:pPr>
      <w:r>
        <w:t>7.4.3.1</w:t>
      </w:r>
      <w:r>
        <w:rPr>
          <w:rFonts w:asciiTheme="minorHAnsi" w:hAnsiTheme="minorHAnsi" w:cstheme="minorBidi"/>
          <w:sz w:val="22"/>
          <w:szCs w:val="22"/>
          <w:lang w:val="en-US" w:eastAsia="zh-CN"/>
        </w:rPr>
        <w:tab/>
      </w:r>
      <w:r>
        <w:t>UE configuration</w:t>
      </w:r>
      <w:r>
        <w:tab/>
      </w:r>
      <w:r>
        <w:fldChar w:fldCharType="begin"/>
      </w:r>
      <w:r>
        <w:instrText xml:space="preserve"> PAGEREF _Toc129284760 \h </w:instrText>
      </w:r>
      <w:r>
        <w:fldChar w:fldCharType="separate"/>
      </w:r>
      <w:r>
        <w:t>22</w:t>
      </w:r>
      <w:r>
        <w:fldChar w:fldCharType="end"/>
      </w:r>
    </w:p>
    <w:p w14:paraId="2133B76D" w14:textId="3AE5BE8D" w:rsidR="00AB3C97" w:rsidRDefault="00AB3C97">
      <w:pPr>
        <w:pStyle w:val="TOC4"/>
        <w:rPr>
          <w:rFonts w:asciiTheme="minorHAnsi" w:hAnsiTheme="minorHAnsi" w:cstheme="minorBidi"/>
          <w:sz w:val="22"/>
          <w:szCs w:val="22"/>
          <w:lang w:val="en-US" w:eastAsia="zh-CN"/>
        </w:rPr>
      </w:pPr>
      <w:r>
        <w:t>7.4.3.2</w:t>
      </w:r>
      <w:r>
        <w:rPr>
          <w:rFonts w:asciiTheme="minorHAnsi" w:hAnsiTheme="minorHAnsi" w:cstheme="minorBidi"/>
          <w:sz w:val="22"/>
          <w:szCs w:val="22"/>
          <w:lang w:val="en-US" w:eastAsia="zh-CN"/>
        </w:rPr>
        <w:tab/>
      </w:r>
      <w:r>
        <w:t>Test procedure</w:t>
      </w:r>
      <w:r>
        <w:tab/>
      </w:r>
      <w:r>
        <w:fldChar w:fldCharType="begin"/>
      </w:r>
      <w:r>
        <w:instrText xml:space="preserve"> PAGEREF _Toc129284761 \h </w:instrText>
      </w:r>
      <w:r>
        <w:fldChar w:fldCharType="separate"/>
      </w:r>
      <w:r>
        <w:t>22</w:t>
      </w:r>
      <w:r>
        <w:fldChar w:fldCharType="end"/>
      </w:r>
    </w:p>
    <w:p w14:paraId="5810A4AB" w14:textId="3559955C" w:rsidR="00AB3C97" w:rsidRDefault="00AB3C97">
      <w:pPr>
        <w:pStyle w:val="TOC3"/>
        <w:rPr>
          <w:rFonts w:asciiTheme="minorHAnsi" w:hAnsiTheme="minorHAnsi" w:cstheme="minorBidi"/>
          <w:sz w:val="22"/>
          <w:szCs w:val="22"/>
          <w:lang w:val="en-US" w:eastAsia="zh-CN"/>
        </w:rPr>
      </w:pPr>
      <w:r>
        <w:t>7.4.4</w:t>
      </w:r>
      <w:r>
        <w:rPr>
          <w:rFonts w:asciiTheme="minorHAnsi" w:hAnsiTheme="minorHAnsi" w:cstheme="minorBidi"/>
          <w:sz w:val="22"/>
          <w:szCs w:val="22"/>
          <w:lang w:val="en-US" w:eastAsia="zh-CN"/>
        </w:rPr>
        <w:tab/>
      </w:r>
      <w:r>
        <w:t>TRP test procedure for NR CA configuration</w:t>
      </w:r>
      <w:r>
        <w:tab/>
      </w:r>
      <w:r>
        <w:fldChar w:fldCharType="begin"/>
      </w:r>
      <w:r>
        <w:instrText xml:space="preserve"> PAGEREF _Toc129284762 \h </w:instrText>
      </w:r>
      <w:r>
        <w:fldChar w:fldCharType="separate"/>
      </w:r>
      <w:r>
        <w:t>22</w:t>
      </w:r>
      <w:r>
        <w:fldChar w:fldCharType="end"/>
      </w:r>
    </w:p>
    <w:p w14:paraId="118A0652" w14:textId="0BE6EE08" w:rsidR="00AB3C97" w:rsidRDefault="00AB3C97">
      <w:pPr>
        <w:pStyle w:val="TOC4"/>
        <w:rPr>
          <w:rFonts w:asciiTheme="minorHAnsi" w:hAnsiTheme="minorHAnsi" w:cstheme="minorBidi"/>
          <w:sz w:val="22"/>
          <w:szCs w:val="22"/>
          <w:lang w:val="en-US" w:eastAsia="zh-CN"/>
        </w:rPr>
      </w:pPr>
      <w:r>
        <w:t>7.4.4.1</w:t>
      </w:r>
      <w:r>
        <w:rPr>
          <w:rFonts w:asciiTheme="minorHAnsi" w:hAnsiTheme="minorHAnsi" w:cstheme="minorBidi"/>
          <w:sz w:val="22"/>
          <w:szCs w:val="22"/>
          <w:lang w:val="en-US" w:eastAsia="zh-CN"/>
        </w:rPr>
        <w:tab/>
      </w:r>
      <w:r>
        <w:t>UE configuration</w:t>
      </w:r>
      <w:r>
        <w:tab/>
      </w:r>
      <w:r>
        <w:fldChar w:fldCharType="begin"/>
      </w:r>
      <w:r>
        <w:instrText xml:space="preserve"> PAGEREF _Toc129284763 \h </w:instrText>
      </w:r>
      <w:r>
        <w:fldChar w:fldCharType="separate"/>
      </w:r>
      <w:r>
        <w:t>22</w:t>
      </w:r>
      <w:r>
        <w:fldChar w:fldCharType="end"/>
      </w:r>
    </w:p>
    <w:p w14:paraId="7721353A" w14:textId="6F788A95" w:rsidR="00AB3C97" w:rsidRDefault="00AB3C97">
      <w:pPr>
        <w:pStyle w:val="TOC4"/>
        <w:rPr>
          <w:rFonts w:asciiTheme="minorHAnsi" w:hAnsiTheme="minorHAnsi" w:cstheme="minorBidi"/>
          <w:sz w:val="22"/>
          <w:szCs w:val="22"/>
          <w:lang w:val="en-US" w:eastAsia="zh-CN"/>
        </w:rPr>
      </w:pPr>
      <w:r>
        <w:t>7.4.4.2</w:t>
      </w:r>
      <w:r>
        <w:rPr>
          <w:rFonts w:asciiTheme="minorHAnsi" w:hAnsiTheme="minorHAnsi" w:cstheme="minorBidi"/>
          <w:sz w:val="22"/>
          <w:szCs w:val="22"/>
          <w:lang w:val="en-US" w:eastAsia="zh-CN"/>
        </w:rPr>
        <w:tab/>
      </w:r>
      <w:r>
        <w:t>Test procedure</w:t>
      </w:r>
      <w:r>
        <w:tab/>
      </w:r>
      <w:r>
        <w:fldChar w:fldCharType="begin"/>
      </w:r>
      <w:r>
        <w:instrText xml:space="preserve"> PAGEREF _Toc129284764 \h </w:instrText>
      </w:r>
      <w:r>
        <w:fldChar w:fldCharType="separate"/>
      </w:r>
      <w:r>
        <w:t>23</w:t>
      </w:r>
      <w:r>
        <w:fldChar w:fldCharType="end"/>
      </w:r>
    </w:p>
    <w:p w14:paraId="5003F02D" w14:textId="0D2A7F56" w:rsidR="00AB3C97" w:rsidRDefault="00AB3C97">
      <w:pPr>
        <w:pStyle w:val="TOC2"/>
        <w:rPr>
          <w:rFonts w:asciiTheme="minorHAnsi" w:hAnsiTheme="minorHAnsi" w:cstheme="minorBidi"/>
          <w:sz w:val="22"/>
          <w:szCs w:val="22"/>
          <w:lang w:val="en-US" w:eastAsia="zh-CN"/>
        </w:rPr>
      </w:pPr>
      <w:r>
        <w:t>7.5</w:t>
      </w:r>
      <w:r>
        <w:rPr>
          <w:rFonts w:asciiTheme="minorHAnsi" w:hAnsiTheme="minorHAnsi" w:cstheme="minorBidi"/>
          <w:sz w:val="22"/>
          <w:szCs w:val="22"/>
          <w:lang w:val="en-US" w:eastAsia="zh-CN"/>
        </w:rPr>
        <w:tab/>
      </w:r>
      <w:r>
        <w:t>TRS Test procedure</w:t>
      </w:r>
      <w:r>
        <w:tab/>
      </w:r>
      <w:r>
        <w:fldChar w:fldCharType="begin"/>
      </w:r>
      <w:r>
        <w:instrText xml:space="preserve"> PAGEREF _Toc129284765 \h </w:instrText>
      </w:r>
      <w:r>
        <w:fldChar w:fldCharType="separate"/>
      </w:r>
      <w:r>
        <w:t>23</w:t>
      </w:r>
      <w:r>
        <w:fldChar w:fldCharType="end"/>
      </w:r>
    </w:p>
    <w:p w14:paraId="4221BCCC" w14:textId="28B26D0C" w:rsidR="00AB3C97" w:rsidRDefault="00AB3C97">
      <w:pPr>
        <w:pStyle w:val="TOC3"/>
        <w:rPr>
          <w:rFonts w:asciiTheme="minorHAnsi" w:hAnsiTheme="minorHAnsi" w:cstheme="minorBidi"/>
          <w:sz w:val="22"/>
          <w:szCs w:val="22"/>
          <w:lang w:val="en-US" w:eastAsia="zh-CN"/>
        </w:rPr>
      </w:pPr>
      <w:r>
        <w:t>7.5.1</w:t>
      </w:r>
      <w:r>
        <w:rPr>
          <w:rFonts w:asciiTheme="minorHAnsi" w:hAnsiTheme="minorHAnsi" w:cstheme="minorBidi"/>
          <w:sz w:val="22"/>
          <w:szCs w:val="22"/>
          <w:lang w:val="en-US" w:eastAsia="zh-CN"/>
        </w:rPr>
        <w:tab/>
      </w:r>
      <w:r>
        <w:t>General</w:t>
      </w:r>
      <w:r>
        <w:tab/>
      </w:r>
      <w:r>
        <w:fldChar w:fldCharType="begin"/>
      </w:r>
      <w:r>
        <w:instrText xml:space="preserve"> PAGEREF _Toc129284766 \h </w:instrText>
      </w:r>
      <w:r>
        <w:fldChar w:fldCharType="separate"/>
      </w:r>
      <w:r>
        <w:t>23</w:t>
      </w:r>
      <w:r>
        <w:fldChar w:fldCharType="end"/>
      </w:r>
    </w:p>
    <w:p w14:paraId="2354BEC5" w14:textId="09F4C760" w:rsidR="00AB3C97" w:rsidRDefault="00AB3C97">
      <w:pPr>
        <w:pStyle w:val="TOC3"/>
        <w:rPr>
          <w:rFonts w:asciiTheme="minorHAnsi" w:hAnsiTheme="minorHAnsi" w:cstheme="minorBidi"/>
          <w:sz w:val="22"/>
          <w:szCs w:val="22"/>
          <w:lang w:val="en-US" w:eastAsia="zh-CN"/>
        </w:rPr>
      </w:pPr>
      <w:r>
        <w:t>7.5.2</w:t>
      </w:r>
      <w:r>
        <w:rPr>
          <w:rFonts w:asciiTheme="minorHAnsi" w:hAnsiTheme="minorHAnsi" w:cstheme="minorBidi"/>
          <w:sz w:val="22"/>
          <w:szCs w:val="22"/>
          <w:lang w:val="en-US" w:eastAsia="zh-CN"/>
        </w:rPr>
        <w:tab/>
      </w:r>
      <w:r>
        <w:t>TRS test procedure for NR 1Tx configuration</w:t>
      </w:r>
      <w:r>
        <w:tab/>
      </w:r>
      <w:r>
        <w:fldChar w:fldCharType="begin"/>
      </w:r>
      <w:r>
        <w:instrText xml:space="preserve"> PAGEREF _Toc129284767 \h </w:instrText>
      </w:r>
      <w:r>
        <w:fldChar w:fldCharType="separate"/>
      </w:r>
      <w:r>
        <w:t>23</w:t>
      </w:r>
      <w:r>
        <w:fldChar w:fldCharType="end"/>
      </w:r>
    </w:p>
    <w:p w14:paraId="05274B2F" w14:textId="04D337D7" w:rsidR="00AB3C97" w:rsidRDefault="00AB3C97">
      <w:pPr>
        <w:pStyle w:val="TOC4"/>
        <w:rPr>
          <w:rFonts w:asciiTheme="minorHAnsi" w:hAnsiTheme="minorHAnsi" w:cstheme="minorBidi"/>
          <w:sz w:val="22"/>
          <w:szCs w:val="22"/>
          <w:lang w:val="en-US" w:eastAsia="zh-CN"/>
        </w:rPr>
      </w:pPr>
      <w:r>
        <w:t>7.5.2.1</w:t>
      </w:r>
      <w:r>
        <w:rPr>
          <w:rFonts w:asciiTheme="minorHAnsi" w:hAnsiTheme="minorHAnsi" w:cstheme="minorBidi"/>
          <w:sz w:val="22"/>
          <w:szCs w:val="22"/>
          <w:lang w:val="en-US" w:eastAsia="zh-CN"/>
        </w:rPr>
        <w:tab/>
      </w:r>
      <w:r>
        <w:t>UE configuration</w:t>
      </w:r>
      <w:r>
        <w:tab/>
      </w:r>
      <w:r>
        <w:fldChar w:fldCharType="begin"/>
      </w:r>
      <w:r>
        <w:instrText xml:space="preserve"> PAGEREF _Toc129284768 \h </w:instrText>
      </w:r>
      <w:r>
        <w:fldChar w:fldCharType="separate"/>
      </w:r>
      <w:r>
        <w:t>23</w:t>
      </w:r>
      <w:r>
        <w:fldChar w:fldCharType="end"/>
      </w:r>
    </w:p>
    <w:p w14:paraId="4F7C05B7" w14:textId="4BCA6A4D" w:rsidR="00AB3C97" w:rsidRDefault="00AB3C97">
      <w:pPr>
        <w:pStyle w:val="TOC4"/>
        <w:rPr>
          <w:rFonts w:asciiTheme="minorHAnsi" w:hAnsiTheme="minorHAnsi" w:cstheme="minorBidi"/>
          <w:sz w:val="22"/>
          <w:szCs w:val="22"/>
          <w:lang w:val="en-US" w:eastAsia="zh-CN"/>
        </w:rPr>
      </w:pPr>
      <w:r>
        <w:t>7.5.2.1</w:t>
      </w:r>
      <w:r>
        <w:rPr>
          <w:rFonts w:asciiTheme="minorHAnsi" w:hAnsiTheme="minorHAnsi" w:cstheme="minorBidi"/>
          <w:sz w:val="22"/>
          <w:szCs w:val="22"/>
          <w:lang w:val="en-US" w:eastAsia="zh-CN"/>
        </w:rPr>
        <w:tab/>
      </w:r>
      <w:r>
        <w:t>Test Procedure</w:t>
      </w:r>
      <w:r>
        <w:tab/>
      </w:r>
      <w:r>
        <w:fldChar w:fldCharType="begin"/>
      </w:r>
      <w:r>
        <w:instrText xml:space="preserve"> PAGEREF _Toc129284769 \h </w:instrText>
      </w:r>
      <w:r>
        <w:fldChar w:fldCharType="separate"/>
      </w:r>
      <w:r>
        <w:t>23</w:t>
      </w:r>
      <w:r>
        <w:fldChar w:fldCharType="end"/>
      </w:r>
    </w:p>
    <w:p w14:paraId="63F42DCC" w14:textId="17818756" w:rsidR="00AB3C97" w:rsidRDefault="00AB3C97">
      <w:pPr>
        <w:pStyle w:val="TOC3"/>
        <w:rPr>
          <w:rFonts w:asciiTheme="minorHAnsi" w:hAnsiTheme="minorHAnsi" w:cstheme="minorBidi"/>
          <w:sz w:val="22"/>
          <w:szCs w:val="22"/>
          <w:lang w:val="en-US" w:eastAsia="zh-CN"/>
        </w:rPr>
      </w:pPr>
      <w:r>
        <w:t>7.5.3</w:t>
      </w:r>
      <w:r>
        <w:rPr>
          <w:rFonts w:asciiTheme="minorHAnsi" w:hAnsiTheme="minorHAnsi" w:cstheme="minorBidi"/>
          <w:sz w:val="22"/>
          <w:szCs w:val="22"/>
          <w:lang w:val="en-US" w:eastAsia="zh-CN"/>
        </w:rPr>
        <w:tab/>
      </w:r>
      <w:r>
        <w:t>TRS test procedure for NR 2Tx configuration</w:t>
      </w:r>
      <w:r>
        <w:tab/>
      </w:r>
      <w:r>
        <w:fldChar w:fldCharType="begin"/>
      </w:r>
      <w:r>
        <w:instrText xml:space="preserve"> PAGEREF _Toc129284770 \h </w:instrText>
      </w:r>
      <w:r>
        <w:fldChar w:fldCharType="separate"/>
      </w:r>
      <w:r>
        <w:t>24</w:t>
      </w:r>
      <w:r>
        <w:fldChar w:fldCharType="end"/>
      </w:r>
    </w:p>
    <w:p w14:paraId="298DCFAA" w14:textId="746D5C00" w:rsidR="00AB3C97" w:rsidRDefault="00AB3C97">
      <w:pPr>
        <w:pStyle w:val="TOC4"/>
        <w:rPr>
          <w:rFonts w:asciiTheme="minorHAnsi" w:hAnsiTheme="minorHAnsi" w:cstheme="minorBidi"/>
          <w:sz w:val="22"/>
          <w:szCs w:val="22"/>
          <w:lang w:val="en-US" w:eastAsia="zh-CN"/>
        </w:rPr>
      </w:pPr>
      <w:r>
        <w:t>7.5.3.1</w:t>
      </w:r>
      <w:r>
        <w:rPr>
          <w:rFonts w:asciiTheme="minorHAnsi" w:hAnsiTheme="minorHAnsi" w:cstheme="minorBidi"/>
          <w:sz w:val="22"/>
          <w:szCs w:val="22"/>
          <w:lang w:val="en-US" w:eastAsia="zh-CN"/>
        </w:rPr>
        <w:tab/>
      </w:r>
      <w:r>
        <w:t>UE configuration</w:t>
      </w:r>
      <w:r>
        <w:tab/>
      </w:r>
      <w:r>
        <w:fldChar w:fldCharType="begin"/>
      </w:r>
      <w:r>
        <w:instrText xml:space="preserve"> PAGEREF _Toc129284771 \h </w:instrText>
      </w:r>
      <w:r>
        <w:fldChar w:fldCharType="separate"/>
      </w:r>
      <w:r>
        <w:t>24</w:t>
      </w:r>
      <w:r>
        <w:fldChar w:fldCharType="end"/>
      </w:r>
    </w:p>
    <w:p w14:paraId="40647D75" w14:textId="7B52B4A9" w:rsidR="00AB3C97" w:rsidRDefault="00AB3C97">
      <w:pPr>
        <w:pStyle w:val="TOC4"/>
        <w:rPr>
          <w:rFonts w:asciiTheme="minorHAnsi" w:hAnsiTheme="minorHAnsi" w:cstheme="minorBidi"/>
          <w:sz w:val="22"/>
          <w:szCs w:val="22"/>
          <w:lang w:val="en-US" w:eastAsia="zh-CN"/>
        </w:rPr>
      </w:pPr>
      <w:r>
        <w:t>7.5.3.2</w:t>
      </w:r>
      <w:r>
        <w:rPr>
          <w:rFonts w:asciiTheme="minorHAnsi" w:hAnsiTheme="minorHAnsi" w:cstheme="minorBidi"/>
          <w:sz w:val="22"/>
          <w:szCs w:val="22"/>
          <w:lang w:val="en-US" w:eastAsia="zh-CN"/>
        </w:rPr>
        <w:tab/>
      </w:r>
      <w:r>
        <w:t>Test procedure</w:t>
      </w:r>
      <w:r>
        <w:tab/>
      </w:r>
      <w:r>
        <w:fldChar w:fldCharType="begin"/>
      </w:r>
      <w:r>
        <w:instrText xml:space="preserve"> PAGEREF _Toc129284772 \h </w:instrText>
      </w:r>
      <w:r>
        <w:fldChar w:fldCharType="separate"/>
      </w:r>
      <w:r>
        <w:t>24</w:t>
      </w:r>
      <w:r>
        <w:fldChar w:fldCharType="end"/>
      </w:r>
    </w:p>
    <w:p w14:paraId="6A2DBD08" w14:textId="3FFD5807" w:rsidR="00AB3C97" w:rsidRDefault="00AB3C97">
      <w:pPr>
        <w:pStyle w:val="TOC3"/>
        <w:rPr>
          <w:rFonts w:asciiTheme="minorHAnsi" w:hAnsiTheme="minorHAnsi" w:cstheme="minorBidi"/>
          <w:sz w:val="22"/>
          <w:szCs w:val="22"/>
          <w:lang w:val="en-US" w:eastAsia="zh-CN"/>
        </w:rPr>
      </w:pPr>
      <w:r>
        <w:t>7.4.4</w:t>
      </w:r>
      <w:r>
        <w:rPr>
          <w:rFonts w:asciiTheme="minorHAnsi" w:hAnsiTheme="minorHAnsi" w:cstheme="minorBidi"/>
          <w:sz w:val="22"/>
          <w:szCs w:val="22"/>
          <w:lang w:val="en-US" w:eastAsia="zh-CN"/>
        </w:rPr>
        <w:tab/>
      </w:r>
      <w:r>
        <w:t>TRS test procedure for NR CA configuration</w:t>
      </w:r>
      <w:r>
        <w:tab/>
      </w:r>
      <w:r>
        <w:fldChar w:fldCharType="begin"/>
      </w:r>
      <w:r>
        <w:instrText xml:space="preserve"> PAGEREF _Toc129284773 \h </w:instrText>
      </w:r>
      <w:r>
        <w:fldChar w:fldCharType="separate"/>
      </w:r>
      <w:r>
        <w:t>24</w:t>
      </w:r>
      <w:r>
        <w:fldChar w:fldCharType="end"/>
      </w:r>
    </w:p>
    <w:p w14:paraId="77B9B957" w14:textId="3F6F78B6" w:rsidR="00AB3C97" w:rsidRDefault="00AB3C97">
      <w:pPr>
        <w:pStyle w:val="TOC4"/>
        <w:rPr>
          <w:rFonts w:asciiTheme="minorHAnsi" w:hAnsiTheme="minorHAnsi" w:cstheme="minorBidi"/>
          <w:sz w:val="22"/>
          <w:szCs w:val="22"/>
          <w:lang w:val="en-US" w:eastAsia="zh-CN"/>
        </w:rPr>
      </w:pPr>
      <w:r>
        <w:t>7.4.4.1</w:t>
      </w:r>
      <w:r>
        <w:rPr>
          <w:rFonts w:asciiTheme="minorHAnsi" w:hAnsiTheme="minorHAnsi" w:cstheme="minorBidi"/>
          <w:sz w:val="22"/>
          <w:szCs w:val="22"/>
          <w:lang w:val="en-US" w:eastAsia="zh-CN"/>
        </w:rPr>
        <w:tab/>
      </w:r>
      <w:r>
        <w:t>UE configuration</w:t>
      </w:r>
      <w:r>
        <w:tab/>
      </w:r>
      <w:r>
        <w:fldChar w:fldCharType="begin"/>
      </w:r>
      <w:r>
        <w:instrText xml:space="preserve"> PAGEREF _Toc129284774 \h </w:instrText>
      </w:r>
      <w:r>
        <w:fldChar w:fldCharType="separate"/>
      </w:r>
      <w:r>
        <w:t>24</w:t>
      </w:r>
      <w:r>
        <w:fldChar w:fldCharType="end"/>
      </w:r>
    </w:p>
    <w:p w14:paraId="2B082BDA" w14:textId="080C7B7E" w:rsidR="00AB3C97" w:rsidRDefault="00AB3C97">
      <w:pPr>
        <w:pStyle w:val="TOC4"/>
        <w:rPr>
          <w:rFonts w:asciiTheme="minorHAnsi" w:hAnsiTheme="minorHAnsi" w:cstheme="minorBidi"/>
          <w:sz w:val="22"/>
          <w:szCs w:val="22"/>
          <w:lang w:val="en-US" w:eastAsia="zh-CN"/>
        </w:rPr>
      </w:pPr>
      <w:r>
        <w:lastRenderedPageBreak/>
        <w:t>7.4.4.2</w:t>
      </w:r>
      <w:r>
        <w:rPr>
          <w:rFonts w:asciiTheme="minorHAnsi" w:hAnsiTheme="minorHAnsi" w:cstheme="minorBidi"/>
          <w:sz w:val="22"/>
          <w:szCs w:val="22"/>
          <w:lang w:val="en-US" w:eastAsia="zh-CN"/>
        </w:rPr>
        <w:tab/>
      </w:r>
      <w:r>
        <w:t>Test procedure</w:t>
      </w:r>
      <w:r>
        <w:tab/>
      </w:r>
      <w:r>
        <w:fldChar w:fldCharType="begin"/>
      </w:r>
      <w:r>
        <w:instrText xml:space="preserve"> PAGEREF _Toc129284775 \h </w:instrText>
      </w:r>
      <w:r>
        <w:fldChar w:fldCharType="separate"/>
      </w:r>
      <w:r>
        <w:t>24</w:t>
      </w:r>
      <w:r>
        <w:fldChar w:fldCharType="end"/>
      </w:r>
    </w:p>
    <w:p w14:paraId="73871DBD" w14:textId="08465D54" w:rsidR="00AB3C97" w:rsidRDefault="00AB3C97">
      <w:pPr>
        <w:pStyle w:val="TOC2"/>
        <w:rPr>
          <w:rFonts w:asciiTheme="minorHAnsi" w:hAnsiTheme="minorHAnsi" w:cstheme="minorBidi"/>
          <w:sz w:val="22"/>
          <w:szCs w:val="22"/>
          <w:lang w:val="en-US" w:eastAsia="zh-CN"/>
        </w:rPr>
      </w:pPr>
      <w:r>
        <w:t>7.6</w:t>
      </w:r>
      <w:r>
        <w:rPr>
          <w:rFonts w:asciiTheme="minorHAnsi" w:hAnsiTheme="minorHAnsi" w:cstheme="minorBidi"/>
          <w:sz w:val="22"/>
          <w:szCs w:val="22"/>
          <w:lang w:val="en-US" w:eastAsia="zh-CN"/>
        </w:rPr>
        <w:tab/>
      </w:r>
      <w:r>
        <w:t>Ripple Test for Quiet Zone</w:t>
      </w:r>
      <w:r>
        <w:tab/>
      </w:r>
      <w:r>
        <w:fldChar w:fldCharType="begin"/>
      </w:r>
      <w:r>
        <w:instrText xml:space="preserve"> PAGEREF _Toc129284776 \h </w:instrText>
      </w:r>
      <w:r>
        <w:fldChar w:fldCharType="separate"/>
      </w:r>
      <w:r>
        <w:t>24</w:t>
      </w:r>
      <w:r>
        <w:fldChar w:fldCharType="end"/>
      </w:r>
    </w:p>
    <w:p w14:paraId="218CC9CF" w14:textId="57735E0D" w:rsidR="00AB3C97" w:rsidRDefault="00AB3C97">
      <w:pPr>
        <w:pStyle w:val="TOC3"/>
        <w:rPr>
          <w:rFonts w:asciiTheme="minorHAnsi" w:hAnsiTheme="minorHAnsi" w:cstheme="minorBidi"/>
          <w:sz w:val="22"/>
          <w:szCs w:val="22"/>
          <w:lang w:val="en-US" w:eastAsia="zh-CN"/>
        </w:rPr>
      </w:pPr>
      <w:r>
        <w:t>7.6.1</w:t>
      </w:r>
      <w:r>
        <w:rPr>
          <w:rFonts w:asciiTheme="minorHAnsi" w:hAnsiTheme="minorHAnsi" w:cstheme="minorBidi"/>
          <w:sz w:val="22"/>
          <w:szCs w:val="22"/>
          <w:lang w:val="en-US" w:eastAsia="zh-CN"/>
        </w:rPr>
        <w:tab/>
      </w:r>
      <w:r>
        <w:t>General</w:t>
      </w:r>
      <w:r>
        <w:tab/>
      </w:r>
      <w:r>
        <w:fldChar w:fldCharType="begin"/>
      </w:r>
      <w:r>
        <w:instrText xml:space="preserve"> PAGEREF _Toc129284777 \h </w:instrText>
      </w:r>
      <w:r>
        <w:fldChar w:fldCharType="separate"/>
      </w:r>
      <w:r>
        <w:t>24</w:t>
      </w:r>
      <w:r>
        <w:fldChar w:fldCharType="end"/>
      </w:r>
    </w:p>
    <w:p w14:paraId="3126BE47" w14:textId="13CAE3BA" w:rsidR="00AB3C97" w:rsidRDefault="00AB3C97">
      <w:pPr>
        <w:pStyle w:val="TOC3"/>
        <w:rPr>
          <w:rFonts w:asciiTheme="minorHAnsi" w:hAnsiTheme="minorHAnsi" w:cstheme="minorBidi"/>
          <w:sz w:val="22"/>
          <w:szCs w:val="22"/>
          <w:lang w:val="en-US" w:eastAsia="zh-CN"/>
        </w:rPr>
      </w:pPr>
      <w:r>
        <w:t>7.6.2</w:t>
      </w:r>
      <w:r>
        <w:rPr>
          <w:rFonts w:asciiTheme="minorHAnsi" w:hAnsiTheme="minorHAnsi" w:cstheme="minorBidi"/>
          <w:sz w:val="22"/>
          <w:szCs w:val="22"/>
          <w:lang w:val="en-US" w:eastAsia="zh-CN"/>
        </w:rPr>
        <w:tab/>
      </w:r>
      <w:r>
        <w:t>Ripple test procedure</w:t>
      </w:r>
      <w:r>
        <w:tab/>
      </w:r>
      <w:r>
        <w:fldChar w:fldCharType="begin"/>
      </w:r>
      <w:r>
        <w:instrText xml:space="preserve"> PAGEREF _Toc129284778 \h </w:instrText>
      </w:r>
      <w:r>
        <w:fldChar w:fldCharType="separate"/>
      </w:r>
      <w:r>
        <w:t>24</w:t>
      </w:r>
      <w:r>
        <w:fldChar w:fldCharType="end"/>
      </w:r>
    </w:p>
    <w:p w14:paraId="365E667C" w14:textId="58BFF99A" w:rsidR="00AB3C97" w:rsidRDefault="00AB3C97">
      <w:pPr>
        <w:pStyle w:val="TOC2"/>
        <w:rPr>
          <w:rFonts w:asciiTheme="minorHAnsi" w:hAnsiTheme="minorHAnsi" w:cstheme="minorBidi"/>
          <w:sz w:val="22"/>
          <w:szCs w:val="22"/>
          <w:lang w:val="en-US" w:eastAsia="zh-CN"/>
        </w:rPr>
      </w:pPr>
      <w:r>
        <w:t>7.7</w:t>
      </w:r>
      <w:r>
        <w:rPr>
          <w:rFonts w:asciiTheme="minorHAnsi" w:hAnsiTheme="minorHAnsi" w:cstheme="minorBidi"/>
          <w:sz w:val="22"/>
          <w:szCs w:val="22"/>
          <w:lang w:val="en-US" w:eastAsia="zh-CN"/>
        </w:rPr>
        <w:tab/>
      </w:r>
      <w:r>
        <w:t>Minimum Range Length</w:t>
      </w:r>
      <w:r>
        <w:tab/>
      </w:r>
      <w:r>
        <w:fldChar w:fldCharType="begin"/>
      </w:r>
      <w:r>
        <w:instrText xml:space="preserve"> PAGEREF _Toc129284779 \h </w:instrText>
      </w:r>
      <w:r>
        <w:fldChar w:fldCharType="separate"/>
      </w:r>
      <w:r>
        <w:t>28</w:t>
      </w:r>
      <w:r>
        <w:fldChar w:fldCharType="end"/>
      </w:r>
    </w:p>
    <w:p w14:paraId="5E8E81D4" w14:textId="11C13725" w:rsidR="00AB3C97" w:rsidRDefault="00AB3C97">
      <w:pPr>
        <w:pStyle w:val="TOC1"/>
        <w:rPr>
          <w:rFonts w:asciiTheme="minorHAnsi" w:hAnsiTheme="minorHAnsi" w:cstheme="minorBidi"/>
          <w:szCs w:val="22"/>
          <w:lang w:val="en-US" w:eastAsia="zh-CN"/>
        </w:rPr>
      </w:pPr>
      <w:r>
        <w:t>8</w:t>
      </w:r>
      <w:r>
        <w:rPr>
          <w:rFonts w:asciiTheme="minorHAnsi" w:hAnsiTheme="minorHAnsi" w:cstheme="minorBidi"/>
          <w:szCs w:val="22"/>
          <w:lang w:val="en-US" w:eastAsia="zh-CN"/>
        </w:rPr>
        <w:tab/>
      </w:r>
      <w:r>
        <w:t>Reverberation Chamber test methodology</w:t>
      </w:r>
      <w:r>
        <w:tab/>
      </w:r>
      <w:r>
        <w:fldChar w:fldCharType="begin"/>
      </w:r>
      <w:r>
        <w:instrText xml:space="preserve"> PAGEREF _Toc129284780 \h </w:instrText>
      </w:r>
      <w:r>
        <w:fldChar w:fldCharType="separate"/>
      </w:r>
      <w:r>
        <w:t>30</w:t>
      </w:r>
      <w:r>
        <w:fldChar w:fldCharType="end"/>
      </w:r>
    </w:p>
    <w:p w14:paraId="1C17999B" w14:textId="69DFD7B5" w:rsidR="00AB3C97" w:rsidRDefault="00AB3C97">
      <w:pPr>
        <w:pStyle w:val="TOC2"/>
        <w:rPr>
          <w:rFonts w:asciiTheme="minorHAnsi" w:hAnsiTheme="minorHAnsi" w:cstheme="minorBidi"/>
          <w:sz w:val="22"/>
          <w:szCs w:val="22"/>
          <w:lang w:val="en-US" w:eastAsia="zh-CN"/>
        </w:rPr>
      </w:pPr>
      <w:r>
        <w:t>8.1</w:t>
      </w:r>
      <w:r>
        <w:rPr>
          <w:rFonts w:asciiTheme="minorHAnsi" w:hAnsiTheme="minorHAnsi" w:cstheme="minorBidi"/>
          <w:sz w:val="22"/>
          <w:szCs w:val="22"/>
          <w:lang w:val="en-US" w:eastAsia="zh-CN"/>
        </w:rPr>
        <w:tab/>
      </w:r>
      <w:r>
        <w:t>General</w:t>
      </w:r>
      <w:r>
        <w:tab/>
      </w:r>
      <w:r>
        <w:fldChar w:fldCharType="begin"/>
      </w:r>
      <w:r>
        <w:instrText xml:space="preserve"> PAGEREF _Toc129284781 \h </w:instrText>
      </w:r>
      <w:r>
        <w:fldChar w:fldCharType="separate"/>
      </w:r>
      <w:r>
        <w:t>30</w:t>
      </w:r>
      <w:r>
        <w:fldChar w:fldCharType="end"/>
      </w:r>
    </w:p>
    <w:p w14:paraId="506C7EE3" w14:textId="647D7030" w:rsidR="00AB3C97" w:rsidRDefault="00AB3C97">
      <w:pPr>
        <w:pStyle w:val="TOC2"/>
        <w:rPr>
          <w:rFonts w:asciiTheme="minorHAnsi" w:hAnsiTheme="minorHAnsi" w:cstheme="minorBidi"/>
          <w:sz w:val="22"/>
          <w:szCs w:val="22"/>
          <w:lang w:val="en-US" w:eastAsia="zh-CN"/>
        </w:rPr>
      </w:pPr>
      <w:r>
        <w:t>8.2</w:t>
      </w:r>
      <w:r>
        <w:rPr>
          <w:rFonts w:asciiTheme="minorHAnsi" w:hAnsiTheme="minorHAnsi" w:cstheme="minorBidi"/>
          <w:sz w:val="22"/>
          <w:szCs w:val="22"/>
          <w:lang w:val="en-US" w:eastAsia="zh-CN"/>
        </w:rPr>
        <w:tab/>
      </w:r>
      <w:r>
        <w:t>Test setup</w:t>
      </w:r>
      <w:r>
        <w:tab/>
      </w:r>
      <w:r>
        <w:fldChar w:fldCharType="begin"/>
      </w:r>
      <w:r>
        <w:instrText xml:space="preserve"> PAGEREF _Toc129284782 \h </w:instrText>
      </w:r>
      <w:r>
        <w:fldChar w:fldCharType="separate"/>
      </w:r>
      <w:r>
        <w:t>30</w:t>
      </w:r>
      <w:r>
        <w:fldChar w:fldCharType="end"/>
      </w:r>
    </w:p>
    <w:p w14:paraId="6D4CB16A" w14:textId="1E76656F" w:rsidR="00AB3C97" w:rsidRDefault="00AB3C97">
      <w:pPr>
        <w:pStyle w:val="TOC2"/>
        <w:rPr>
          <w:rFonts w:asciiTheme="minorHAnsi" w:hAnsiTheme="minorHAnsi" w:cstheme="minorBidi"/>
          <w:sz w:val="22"/>
          <w:szCs w:val="22"/>
          <w:lang w:val="en-US" w:eastAsia="zh-CN"/>
        </w:rPr>
      </w:pPr>
      <w:r>
        <w:t>8.3</w:t>
      </w:r>
      <w:r>
        <w:rPr>
          <w:rFonts w:asciiTheme="minorHAnsi" w:hAnsiTheme="minorHAnsi" w:cstheme="minorBidi"/>
          <w:sz w:val="22"/>
          <w:szCs w:val="22"/>
          <w:lang w:val="en-US" w:eastAsia="zh-CN"/>
        </w:rPr>
        <w:tab/>
      </w:r>
      <w:r>
        <w:t>Chamber Characterization</w:t>
      </w:r>
      <w:r>
        <w:tab/>
      </w:r>
      <w:r>
        <w:fldChar w:fldCharType="begin"/>
      </w:r>
      <w:r>
        <w:instrText xml:space="preserve"> PAGEREF _Toc129284783 \h </w:instrText>
      </w:r>
      <w:r>
        <w:fldChar w:fldCharType="separate"/>
      </w:r>
      <w:r>
        <w:t>31</w:t>
      </w:r>
      <w:r>
        <w:fldChar w:fldCharType="end"/>
      </w:r>
    </w:p>
    <w:p w14:paraId="323F1F60" w14:textId="7B36F1E3" w:rsidR="00AB3C97" w:rsidRDefault="00AB3C97">
      <w:pPr>
        <w:pStyle w:val="TOC3"/>
        <w:rPr>
          <w:rFonts w:asciiTheme="minorHAnsi" w:hAnsiTheme="minorHAnsi" w:cstheme="minorBidi"/>
          <w:sz w:val="22"/>
          <w:szCs w:val="22"/>
          <w:lang w:val="en-US" w:eastAsia="zh-CN"/>
        </w:rPr>
      </w:pPr>
      <w:r>
        <w:t>8.3.1</w:t>
      </w:r>
      <w:r>
        <w:rPr>
          <w:rFonts w:asciiTheme="minorHAnsi" w:hAnsiTheme="minorHAnsi" w:cstheme="minorBidi"/>
          <w:sz w:val="22"/>
          <w:szCs w:val="22"/>
          <w:lang w:val="en-US" w:eastAsia="zh-CN"/>
        </w:rPr>
        <w:tab/>
      </w:r>
      <w:r>
        <w:t>S-parameters and power transfer functions</w:t>
      </w:r>
      <w:r>
        <w:tab/>
      </w:r>
      <w:r>
        <w:fldChar w:fldCharType="begin"/>
      </w:r>
      <w:r>
        <w:instrText xml:space="preserve"> PAGEREF _Toc129284784 \h </w:instrText>
      </w:r>
      <w:r>
        <w:fldChar w:fldCharType="separate"/>
      </w:r>
      <w:r>
        <w:t>31</w:t>
      </w:r>
      <w:r>
        <w:fldChar w:fldCharType="end"/>
      </w:r>
    </w:p>
    <w:p w14:paraId="3AA3870F" w14:textId="10778D37" w:rsidR="00AB3C97" w:rsidRDefault="00AB3C97">
      <w:pPr>
        <w:pStyle w:val="TOC3"/>
        <w:rPr>
          <w:rFonts w:asciiTheme="minorHAnsi" w:hAnsiTheme="minorHAnsi" w:cstheme="minorBidi"/>
          <w:sz w:val="22"/>
          <w:szCs w:val="22"/>
          <w:lang w:val="en-US" w:eastAsia="zh-CN"/>
        </w:rPr>
      </w:pPr>
      <w:r>
        <w:t>8.3.2</w:t>
      </w:r>
      <w:r>
        <w:rPr>
          <w:rFonts w:asciiTheme="minorHAnsi" w:hAnsiTheme="minorHAnsi" w:cstheme="minorBidi"/>
          <w:sz w:val="22"/>
          <w:szCs w:val="22"/>
          <w:lang w:val="en-US" w:eastAsia="zh-CN"/>
        </w:rPr>
        <w:tab/>
      </w:r>
      <w:r>
        <w:t>Chamber loading for coherence bandwidth</w:t>
      </w:r>
      <w:r>
        <w:tab/>
      </w:r>
      <w:r>
        <w:fldChar w:fldCharType="begin"/>
      </w:r>
      <w:r>
        <w:instrText xml:space="preserve"> PAGEREF _Toc129284785 \h </w:instrText>
      </w:r>
      <w:r>
        <w:fldChar w:fldCharType="separate"/>
      </w:r>
      <w:r>
        <w:t>31</w:t>
      </w:r>
      <w:r>
        <w:fldChar w:fldCharType="end"/>
      </w:r>
    </w:p>
    <w:p w14:paraId="2E81147B" w14:textId="34BC27BF" w:rsidR="00AB3C97" w:rsidRDefault="00AB3C97">
      <w:pPr>
        <w:pStyle w:val="TOC4"/>
        <w:rPr>
          <w:rFonts w:asciiTheme="minorHAnsi" w:hAnsiTheme="minorHAnsi" w:cstheme="minorBidi"/>
          <w:sz w:val="22"/>
          <w:szCs w:val="22"/>
          <w:lang w:val="en-US" w:eastAsia="zh-CN"/>
        </w:rPr>
      </w:pPr>
      <w:r>
        <w:t>8.3.2.1</w:t>
      </w:r>
      <w:r>
        <w:rPr>
          <w:rFonts w:asciiTheme="minorHAnsi" w:hAnsiTheme="minorHAnsi" w:cstheme="minorBidi"/>
          <w:sz w:val="22"/>
          <w:szCs w:val="22"/>
          <w:lang w:val="en-US" w:eastAsia="zh-CN"/>
        </w:rPr>
        <w:tab/>
      </w:r>
      <w:r>
        <w:t>Coherence bandwidth calculation</w:t>
      </w:r>
      <w:r>
        <w:tab/>
      </w:r>
      <w:r>
        <w:fldChar w:fldCharType="begin"/>
      </w:r>
      <w:r>
        <w:instrText xml:space="preserve"> PAGEREF _Toc129284786 \h </w:instrText>
      </w:r>
      <w:r>
        <w:fldChar w:fldCharType="separate"/>
      </w:r>
      <w:r>
        <w:t>31</w:t>
      </w:r>
      <w:r>
        <w:fldChar w:fldCharType="end"/>
      </w:r>
    </w:p>
    <w:p w14:paraId="28FB77D8" w14:textId="775D8142" w:rsidR="00AB3C97" w:rsidRDefault="00AB3C97">
      <w:pPr>
        <w:pStyle w:val="TOC3"/>
        <w:rPr>
          <w:rFonts w:asciiTheme="minorHAnsi" w:hAnsiTheme="minorHAnsi" w:cstheme="minorBidi"/>
          <w:sz w:val="22"/>
          <w:szCs w:val="22"/>
          <w:lang w:val="en-US" w:eastAsia="zh-CN"/>
        </w:rPr>
      </w:pPr>
      <w:r>
        <w:t>8.3.3</w:t>
      </w:r>
      <w:r>
        <w:rPr>
          <w:rFonts w:asciiTheme="minorHAnsi" w:hAnsiTheme="minorHAnsi" w:cstheme="minorBidi"/>
          <w:sz w:val="22"/>
          <w:szCs w:val="22"/>
          <w:lang w:val="en-US" w:eastAsia="zh-CN"/>
        </w:rPr>
        <w:tab/>
      </w:r>
      <w:r>
        <w:t>Chamber spatial uniformity</w:t>
      </w:r>
      <w:r>
        <w:tab/>
      </w:r>
      <w:r>
        <w:fldChar w:fldCharType="begin"/>
      </w:r>
      <w:r>
        <w:instrText xml:space="preserve"> PAGEREF _Toc129284787 \h </w:instrText>
      </w:r>
      <w:r>
        <w:fldChar w:fldCharType="separate"/>
      </w:r>
      <w:r>
        <w:t>31</w:t>
      </w:r>
      <w:r>
        <w:fldChar w:fldCharType="end"/>
      </w:r>
    </w:p>
    <w:p w14:paraId="5231660B" w14:textId="3907FEE6" w:rsidR="00AB3C97" w:rsidRDefault="00AB3C97">
      <w:pPr>
        <w:pStyle w:val="TOC2"/>
        <w:rPr>
          <w:rFonts w:asciiTheme="minorHAnsi" w:hAnsiTheme="minorHAnsi" w:cstheme="minorBidi"/>
          <w:sz w:val="22"/>
          <w:szCs w:val="22"/>
          <w:lang w:val="en-US" w:eastAsia="zh-CN"/>
        </w:rPr>
      </w:pPr>
      <w:r>
        <w:t>8.4</w:t>
      </w:r>
      <w:r>
        <w:rPr>
          <w:rFonts w:asciiTheme="minorHAnsi" w:hAnsiTheme="minorHAnsi" w:cstheme="minorBidi"/>
          <w:sz w:val="22"/>
          <w:szCs w:val="22"/>
          <w:lang w:val="en-US" w:eastAsia="zh-CN"/>
        </w:rPr>
        <w:tab/>
      </w:r>
      <w:r>
        <w:t>Calibration procedure</w:t>
      </w:r>
      <w:r>
        <w:tab/>
      </w:r>
      <w:r>
        <w:fldChar w:fldCharType="begin"/>
      </w:r>
      <w:r>
        <w:instrText xml:space="preserve"> PAGEREF _Toc129284788 \h </w:instrText>
      </w:r>
      <w:r>
        <w:fldChar w:fldCharType="separate"/>
      </w:r>
      <w:r>
        <w:t>31</w:t>
      </w:r>
      <w:r>
        <w:fldChar w:fldCharType="end"/>
      </w:r>
    </w:p>
    <w:p w14:paraId="4C24A643" w14:textId="52DF3B05" w:rsidR="00AB3C97" w:rsidRDefault="00AB3C97">
      <w:pPr>
        <w:pStyle w:val="TOC3"/>
        <w:rPr>
          <w:rFonts w:asciiTheme="minorHAnsi" w:hAnsiTheme="minorHAnsi" w:cstheme="minorBidi"/>
          <w:sz w:val="22"/>
          <w:szCs w:val="22"/>
          <w:lang w:val="en-US" w:eastAsia="zh-CN"/>
        </w:rPr>
      </w:pPr>
      <w:r>
        <w:t>8.4.1</w:t>
      </w:r>
      <w:r>
        <w:rPr>
          <w:rFonts w:asciiTheme="minorHAnsi" w:hAnsiTheme="minorHAnsi" w:cstheme="minorBidi"/>
          <w:sz w:val="22"/>
          <w:szCs w:val="22"/>
          <w:lang w:val="en-US" w:eastAsia="zh-CN"/>
        </w:rPr>
        <w:tab/>
      </w:r>
      <w:r>
        <w:t xml:space="preserve">S-parameters </w:t>
      </w:r>
      <w:r>
        <w:rPr>
          <w:lang w:eastAsia="zh-CN"/>
        </w:rPr>
        <w:t>measurement</w:t>
      </w:r>
      <w:r>
        <w:tab/>
      </w:r>
      <w:r>
        <w:fldChar w:fldCharType="begin"/>
      </w:r>
      <w:r>
        <w:instrText xml:space="preserve"> PAGEREF _Toc129284789 \h </w:instrText>
      </w:r>
      <w:r>
        <w:fldChar w:fldCharType="separate"/>
      </w:r>
      <w:r>
        <w:t>31</w:t>
      </w:r>
      <w:r>
        <w:fldChar w:fldCharType="end"/>
      </w:r>
    </w:p>
    <w:p w14:paraId="350B3241" w14:textId="29CC7A60" w:rsidR="00AB3C97" w:rsidRDefault="00AB3C97">
      <w:pPr>
        <w:pStyle w:val="TOC3"/>
        <w:rPr>
          <w:rFonts w:asciiTheme="minorHAnsi" w:hAnsiTheme="minorHAnsi" w:cstheme="minorBidi"/>
          <w:sz w:val="22"/>
          <w:szCs w:val="22"/>
          <w:lang w:val="en-US" w:eastAsia="zh-CN"/>
        </w:rPr>
      </w:pPr>
      <w:r>
        <w:t>8.4.2</w:t>
      </w:r>
      <w:r>
        <w:rPr>
          <w:rFonts w:asciiTheme="minorHAnsi" w:hAnsiTheme="minorHAnsi" w:cstheme="minorBidi"/>
          <w:sz w:val="22"/>
          <w:szCs w:val="22"/>
          <w:lang w:val="en-US" w:eastAsia="zh-CN"/>
        </w:rPr>
        <w:tab/>
      </w:r>
      <w:r>
        <w:t>Calculation of the chamber reference transfer function</w:t>
      </w:r>
      <w:r>
        <w:tab/>
      </w:r>
      <w:r>
        <w:fldChar w:fldCharType="begin"/>
      </w:r>
      <w:r>
        <w:instrText xml:space="preserve"> PAGEREF _Toc129284790 \h </w:instrText>
      </w:r>
      <w:r>
        <w:fldChar w:fldCharType="separate"/>
      </w:r>
      <w:r>
        <w:t>32</w:t>
      </w:r>
      <w:r>
        <w:fldChar w:fldCharType="end"/>
      </w:r>
    </w:p>
    <w:p w14:paraId="0993C042" w14:textId="5581187A" w:rsidR="00AB3C97" w:rsidRDefault="00AB3C97">
      <w:pPr>
        <w:pStyle w:val="TOC2"/>
        <w:rPr>
          <w:rFonts w:asciiTheme="minorHAnsi" w:hAnsiTheme="minorHAnsi" w:cstheme="minorBidi"/>
          <w:sz w:val="22"/>
          <w:szCs w:val="22"/>
          <w:lang w:val="en-US" w:eastAsia="zh-CN"/>
        </w:rPr>
      </w:pPr>
      <w:r>
        <w:t>8.5</w:t>
      </w:r>
      <w:r>
        <w:rPr>
          <w:rFonts w:asciiTheme="minorHAnsi" w:hAnsiTheme="minorHAnsi" w:cstheme="minorBidi"/>
          <w:sz w:val="22"/>
          <w:szCs w:val="22"/>
          <w:lang w:val="en-US" w:eastAsia="zh-CN"/>
        </w:rPr>
        <w:tab/>
      </w:r>
      <w:r>
        <w:t>TRP Test procedure</w:t>
      </w:r>
      <w:r>
        <w:tab/>
      </w:r>
      <w:r>
        <w:fldChar w:fldCharType="begin"/>
      </w:r>
      <w:r>
        <w:instrText xml:space="preserve"> PAGEREF _Toc129284791 \h </w:instrText>
      </w:r>
      <w:r>
        <w:fldChar w:fldCharType="separate"/>
      </w:r>
      <w:r>
        <w:t>32</w:t>
      </w:r>
      <w:r>
        <w:fldChar w:fldCharType="end"/>
      </w:r>
    </w:p>
    <w:p w14:paraId="044352E3" w14:textId="11A9B5A3" w:rsidR="00AB3C97" w:rsidRDefault="00AB3C97">
      <w:pPr>
        <w:pStyle w:val="TOC3"/>
        <w:rPr>
          <w:rFonts w:asciiTheme="minorHAnsi" w:hAnsiTheme="minorHAnsi" w:cstheme="minorBidi"/>
          <w:sz w:val="22"/>
          <w:szCs w:val="22"/>
          <w:lang w:val="en-US" w:eastAsia="zh-CN"/>
        </w:rPr>
      </w:pPr>
      <w:r w:rsidRPr="00481754">
        <w:rPr>
          <w:lang w:val="sv-SE"/>
        </w:rPr>
        <w:t>8.5.1</w:t>
      </w:r>
      <w:r>
        <w:rPr>
          <w:rFonts w:asciiTheme="minorHAnsi" w:hAnsiTheme="minorHAnsi" w:cstheme="minorBidi"/>
          <w:sz w:val="22"/>
          <w:szCs w:val="22"/>
          <w:lang w:val="en-US" w:eastAsia="zh-CN"/>
        </w:rPr>
        <w:tab/>
      </w:r>
      <w:r w:rsidRPr="00481754">
        <w:rPr>
          <w:lang w:val="sv-SE"/>
        </w:rPr>
        <w:t>TRP for SA and EN-DC</w:t>
      </w:r>
      <w:r>
        <w:tab/>
      </w:r>
      <w:r>
        <w:fldChar w:fldCharType="begin"/>
      </w:r>
      <w:r>
        <w:instrText xml:space="preserve"> PAGEREF _Toc129284792 \h </w:instrText>
      </w:r>
      <w:r>
        <w:fldChar w:fldCharType="separate"/>
      </w:r>
      <w:r>
        <w:t>33</w:t>
      </w:r>
      <w:r>
        <w:fldChar w:fldCharType="end"/>
      </w:r>
    </w:p>
    <w:p w14:paraId="25CF76B4" w14:textId="6F3EF280" w:rsidR="00AB3C97" w:rsidRDefault="00AB3C97">
      <w:pPr>
        <w:pStyle w:val="TOC4"/>
        <w:rPr>
          <w:rFonts w:asciiTheme="minorHAnsi" w:hAnsiTheme="minorHAnsi" w:cstheme="minorBidi"/>
          <w:sz w:val="22"/>
          <w:szCs w:val="22"/>
          <w:lang w:val="en-US" w:eastAsia="zh-CN"/>
        </w:rPr>
      </w:pPr>
      <w:r>
        <w:t>8.5.1.1</w:t>
      </w:r>
      <w:r>
        <w:rPr>
          <w:rFonts w:asciiTheme="minorHAnsi" w:hAnsiTheme="minorHAnsi" w:cstheme="minorBidi"/>
          <w:sz w:val="22"/>
          <w:szCs w:val="22"/>
          <w:lang w:val="en-US" w:eastAsia="zh-CN"/>
        </w:rPr>
        <w:tab/>
      </w:r>
      <w:r>
        <w:t>Test conditions</w:t>
      </w:r>
      <w:r>
        <w:tab/>
      </w:r>
      <w:r>
        <w:fldChar w:fldCharType="begin"/>
      </w:r>
      <w:r>
        <w:instrText xml:space="preserve"> PAGEREF _Toc129284793 \h </w:instrText>
      </w:r>
      <w:r>
        <w:fldChar w:fldCharType="separate"/>
      </w:r>
      <w:r>
        <w:t>33</w:t>
      </w:r>
      <w:r>
        <w:fldChar w:fldCharType="end"/>
      </w:r>
    </w:p>
    <w:p w14:paraId="23099FA0" w14:textId="5F4E102B" w:rsidR="00AB3C97" w:rsidRDefault="00AB3C97">
      <w:pPr>
        <w:pStyle w:val="TOC4"/>
        <w:rPr>
          <w:rFonts w:asciiTheme="minorHAnsi" w:hAnsiTheme="minorHAnsi" w:cstheme="minorBidi"/>
          <w:sz w:val="22"/>
          <w:szCs w:val="22"/>
          <w:lang w:val="en-US" w:eastAsia="zh-CN"/>
        </w:rPr>
      </w:pPr>
      <w:r>
        <w:t>8.5.1.2</w:t>
      </w:r>
      <w:r>
        <w:rPr>
          <w:rFonts w:asciiTheme="minorHAnsi" w:hAnsiTheme="minorHAnsi" w:cstheme="minorBidi"/>
          <w:sz w:val="22"/>
          <w:szCs w:val="22"/>
          <w:lang w:val="en-US" w:eastAsia="zh-CN"/>
        </w:rPr>
        <w:tab/>
      </w:r>
      <w:r>
        <w:t>UE configurations</w:t>
      </w:r>
      <w:r>
        <w:tab/>
      </w:r>
      <w:r>
        <w:fldChar w:fldCharType="begin"/>
      </w:r>
      <w:r>
        <w:instrText xml:space="preserve"> PAGEREF _Toc129284794 \h </w:instrText>
      </w:r>
      <w:r>
        <w:fldChar w:fldCharType="separate"/>
      </w:r>
      <w:r>
        <w:t>33</w:t>
      </w:r>
      <w:r>
        <w:fldChar w:fldCharType="end"/>
      </w:r>
    </w:p>
    <w:p w14:paraId="433D747F" w14:textId="05EC58B2" w:rsidR="00AB3C97" w:rsidRDefault="00AB3C97">
      <w:pPr>
        <w:pStyle w:val="TOC4"/>
        <w:rPr>
          <w:rFonts w:asciiTheme="minorHAnsi" w:hAnsiTheme="minorHAnsi" w:cstheme="minorBidi"/>
          <w:sz w:val="22"/>
          <w:szCs w:val="22"/>
          <w:lang w:val="en-US" w:eastAsia="zh-CN"/>
        </w:rPr>
      </w:pPr>
      <w:r>
        <w:t>8.5.1.3</w:t>
      </w:r>
      <w:r>
        <w:rPr>
          <w:rFonts w:asciiTheme="minorHAnsi" w:hAnsiTheme="minorHAnsi" w:cstheme="minorBidi"/>
          <w:sz w:val="22"/>
          <w:szCs w:val="22"/>
          <w:lang w:val="en-US" w:eastAsia="zh-CN"/>
        </w:rPr>
        <w:tab/>
      </w:r>
      <w:r>
        <w:t>Test procedure</w:t>
      </w:r>
      <w:r>
        <w:tab/>
      </w:r>
      <w:r>
        <w:fldChar w:fldCharType="begin"/>
      </w:r>
      <w:r>
        <w:instrText xml:space="preserve"> PAGEREF _Toc129284795 \h </w:instrText>
      </w:r>
      <w:r>
        <w:fldChar w:fldCharType="separate"/>
      </w:r>
      <w:r>
        <w:t>33</w:t>
      </w:r>
      <w:r>
        <w:fldChar w:fldCharType="end"/>
      </w:r>
    </w:p>
    <w:p w14:paraId="27AB0EE5" w14:textId="3FAD76E0" w:rsidR="00AB3C97" w:rsidRDefault="00AB3C97">
      <w:pPr>
        <w:pStyle w:val="TOC2"/>
        <w:rPr>
          <w:rFonts w:asciiTheme="minorHAnsi" w:hAnsiTheme="minorHAnsi" w:cstheme="minorBidi"/>
          <w:sz w:val="22"/>
          <w:szCs w:val="22"/>
          <w:lang w:val="en-US" w:eastAsia="zh-CN"/>
        </w:rPr>
      </w:pPr>
      <w:r>
        <w:t>8.6</w:t>
      </w:r>
      <w:r>
        <w:rPr>
          <w:rFonts w:asciiTheme="minorHAnsi" w:hAnsiTheme="minorHAnsi" w:cstheme="minorBidi"/>
          <w:sz w:val="22"/>
          <w:szCs w:val="22"/>
          <w:lang w:val="en-US" w:eastAsia="zh-CN"/>
        </w:rPr>
        <w:tab/>
      </w:r>
      <w:r>
        <w:t>TRS Test procedure</w:t>
      </w:r>
      <w:r>
        <w:tab/>
      </w:r>
      <w:r>
        <w:fldChar w:fldCharType="begin"/>
      </w:r>
      <w:r>
        <w:instrText xml:space="preserve"> PAGEREF _Toc129284796 \h </w:instrText>
      </w:r>
      <w:r>
        <w:fldChar w:fldCharType="separate"/>
      </w:r>
      <w:r>
        <w:t>33</w:t>
      </w:r>
      <w:r>
        <w:fldChar w:fldCharType="end"/>
      </w:r>
    </w:p>
    <w:p w14:paraId="68672A1A" w14:textId="430B2FD5" w:rsidR="00AB3C97" w:rsidRDefault="00AB3C97">
      <w:pPr>
        <w:pStyle w:val="TOC3"/>
        <w:rPr>
          <w:rFonts w:asciiTheme="minorHAnsi" w:hAnsiTheme="minorHAnsi" w:cstheme="minorBidi"/>
          <w:sz w:val="22"/>
          <w:szCs w:val="22"/>
          <w:lang w:val="en-US" w:eastAsia="zh-CN"/>
        </w:rPr>
      </w:pPr>
      <w:r w:rsidRPr="00481754">
        <w:rPr>
          <w:lang w:val="sv-SE"/>
        </w:rPr>
        <w:t>8.6.1  TRS for SA and EN-DC</w:t>
      </w:r>
      <w:r>
        <w:tab/>
      </w:r>
      <w:r>
        <w:fldChar w:fldCharType="begin"/>
      </w:r>
      <w:r>
        <w:instrText xml:space="preserve"> PAGEREF _Toc129284797 \h </w:instrText>
      </w:r>
      <w:r>
        <w:fldChar w:fldCharType="separate"/>
      </w:r>
      <w:r>
        <w:t>33</w:t>
      </w:r>
      <w:r>
        <w:fldChar w:fldCharType="end"/>
      </w:r>
    </w:p>
    <w:p w14:paraId="58C70927" w14:textId="2F1D9F7A" w:rsidR="00AB3C97" w:rsidRDefault="00AB3C97">
      <w:pPr>
        <w:pStyle w:val="TOC4"/>
        <w:rPr>
          <w:rFonts w:asciiTheme="minorHAnsi" w:hAnsiTheme="minorHAnsi" w:cstheme="minorBidi"/>
          <w:sz w:val="22"/>
          <w:szCs w:val="22"/>
          <w:lang w:val="en-US" w:eastAsia="zh-CN"/>
        </w:rPr>
      </w:pPr>
      <w:r>
        <w:t>8.6.1.1   Test conditions</w:t>
      </w:r>
      <w:r>
        <w:tab/>
      </w:r>
      <w:r>
        <w:fldChar w:fldCharType="begin"/>
      </w:r>
      <w:r>
        <w:instrText xml:space="preserve"> PAGEREF _Toc129284798 \h </w:instrText>
      </w:r>
      <w:r>
        <w:fldChar w:fldCharType="separate"/>
      </w:r>
      <w:r>
        <w:t>33</w:t>
      </w:r>
      <w:r>
        <w:fldChar w:fldCharType="end"/>
      </w:r>
    </w:p>
    <w:p w14:paraId="66B6F19C" w14:textId="54A7E324" w:rsidR="00AB3C97" w:rsidRDefault="00AB3C97">
      <w:pPr>
        <w:pStyle w:val="TOC4"/>
        <w:rPr>
          <w:rFonts w:asciiTheme="minorHAnsi" w:hAnsiTheme="minorHAnsi" w:cstheme="minorBidi"/>
          <w:sz w:val="22"/>
          <w:szCs w:val="22"/>
          <w:lang w:val="en-US" w:eastAsia="zh-CN"/>
        </w:rPr>
      </w:pPr>
      <w:r>
        <w:t>8.6.1.2   UE configurations</w:t>
      </w:r>
      <w:r>
        <w:tab/>
      </w:r>
      <w:r>
        <w:fldChar w:fldCharType="begin"/>
      </w:r>
      <w:r>
        <w:instrText xml:space="preserve"> PAGEREF _Toc129284799 \h </w:instrText>
      </w:r>
      <w:r>
        <w:fldChar w:fldCharType="separate"/>
      </w:r>
      <w:r>
        <w:t>34</w:t>
      </w:r>
      <w:r>
        <w:fldChar w:fldCharType="end"/>
      </w:r>
    </w:p>
    <w:p w14:paraId="135FE2B7" w14:textId="5DA040BD" w:rsidR="00AB3C97" w:rsidRDefault="00AB3C97">
      <w:pPr>
        <w:pStyle w:val="TOC4"/>
        <w:rPr>
          <w:rFonts w:asciiTheme="minorHAnsi" w:hAnsiTheme="minorHAnsi" w:cstheme="minorBidi"/>
          <w:sz w:val="22"/>
          <w:szCs w:val="22"/>
          <w:lang w:val="en-US" w:eastAsia="zh-CN"/>
        </w:rPr>
      </w:pPr>
      <w:r>
        <w:t>8.6.1.3   Test procedure</w:t>
      </w:r>
      <w:r>
        <w:tab/>
      </w:r>
      <w:r>
        <w:fldChar w:fldCharType="begin"/>
      </w:r>
      <w:r>
        <w:instrText xml:space="preserve"> PAGEREF _Toc129284800 \h </w:instrText>
      </w:r>
      <w:r>
        <w:fldChar w:fldCharType="separate"/>
      </w:r>
      <w:r>
        <w:t>34</w:t>
      </w:r>
      <w:r>
        <w:fldChar w:fldCharType="end"/>
      </w:r>
    </w:p>
    <w:p w14:paraId="60892F51" w14:textId="64F2D6F0" w:rsidR="00AB3C97" w:rsidRDefault="00AB3C97">
      <w:pPr>
        <w:pStyle w:val="TOC2"/>
        <w:rPr>
          <w:rFonts w:asciiTheme="minorHAnsi" w:hAnsiTheme="minorHAnsi" w:cstheme="minorBidi"/>
          <w:sz w:val="22"/>
          <w:szCs w:val="22"/>
          <w:lang w:val="en-US" w:eastAsia="zh-CN"/>
        </w:rPr>
      </w:pPr>
      <w:r>
        <w:t>8.7</w:t>
      </w:r>
      <w:r>
        <w:rPr>
          <w:rFonts w:asciiTheme="minorHAnsi" w:hAnsiTheme="minorHAnsi" w:cstheme="minorBidi"/>
          <w:sz w:val="22"/>
          <w:szCs w:val="22"/>
          <w:lang w:val="en-US" w:eastAsia="zh-CN"/>
        </w:rPr>
        <w:tab/>
      </w:r>
      <w:r>
        <w:t>Test Volume</w:t>
      </w:r>
      <w:r>
        <w:tab/>
      </w:r>
      <w:r>
        <w:fldChar w:fldCharType="begin"/>
      </w:r>
      <w:r>
        <w:instrText xml:space="preserve"> PAGEREF _Toc129284801 \h </w:instrText>
      </w:r>
      <w:r>
        <w:fldChar w:fldCharType="separate"/>
      </w:r>
      <w:r>
        <w:t>34</w:t>
      </w:r>
      <w:r>
        <w:fldChar w:fldCharType="end"/>
      </w:r>
    </w:p>
    <w:p w14:paraId="09E9100B" w14:textId="6B88E727" w:rsidR="00AB3C97" w:rsidRDefault="00AB3C97">
      <w:pPr>
        <w:pStyle w:val="TOC1"/>
        <w:rPr>
          <w:rFonts w:asciiTheme="minorHAnsi" w:hAnsiTheme="minorHAnsi" w:cstheme="minorBidi"/>
          <w:szCs w:val="22"/>
          <w:lang w:val="en-US" w:eastAsia="zh-CN"/>
        </w:rPr>
      </w:pPr>
      <w:r>
        <w:t>9</w:t>
      </w:r>
      <w:r>
        <w:rPr>
          <w:rFonts w:asciiTheme="minorHAnsi" w:hAnsiTheme="minorHAnsi" w:cstheme="minorBidi"/>
          <w:szCs w:val="22"/>
          <w:lang w:val="en-US" w:eastAsia="zh-CN"/>
        </w:rPr>
        <w:tab/>
      </w:r>
      <w:r>
        <w:t>Testing time reduction methodologies</w:t>
      </w:r>
      <w:r>
        <w:tab/>
      </w:r>
      <w:r>
        <w:fldChar w:fldCharType="begin"/>
      </w:r>
      <w:r>
        <w:instrText xml:space="preserve"> PAGEREF _Toc129284802 \h </w:instrText>
      </w:r>
      <w:r>
        <w:fldChar w:fldCharType="separate"/>
      </w:r>
      <w:r>
        <w:t>34</w:t>
      </w:r>
      <w:r>
        <w:fldChar w:fldCharType="end"/>
      </w:r>
    </w:p>
    <w:p w14:paraId="4D1932C3" w14:textId="42B131F7" w:rsidR="00AB3C97" w:rsidRDefault="00AB3C97">
      <w:pPr>
        <w:pStyle w:val="TOC2"/>
        <w:rPr>
          <w:rFonts w:asciiTheme="minorHAnsi" w:hAnsiTheme="minorHAnsi" w:cstheme="minorBidi"/>
          <w:sz w:val="22"/>
          <w:szCs w:val="22"/>
          <w:lang w:val="en-US" w:eastAsia="zh-CN"/>
        </w:rPr>
      </w:pPr>
      <w:r>
        <w:t>9.1</w:t>
      </w:r>
      <w:r>
        <w:rPr>
          <w:rFonts w:asciiTheme="minorHAnsi" w:hAnsiTheme="minorHAnsi" w:cstheme="minorBidi"/>
          <w:sz w:val="22"/>
          <w:szCs w:val="22"/>
          <w:lang w:val="en-US" w:eastAsia="zh-CN"/>
        </w:rPr>
        <w:tab/>
      </w:r>
      <w:r>
        <w:t>General</w:t>
      </w:r>
      <w:r>
        <w:tab/>
      </w:r>
      <w:r>
        <w:fldChar w:fldCharType="begin"/>
      </w:r>
      <w:r>
        <w:instrText xml:space="preserve"> PAGEREF _Toc129284803 \h </w:instrText>
      </w:r>
      <w:r>
        <w:fldChar w:fldCharType="separate"/>
      </w:r>
      <w:r>
        <w:t>34</w:t>
      </w:r>
      <w:r>
        <w:fldChar w:fldCharType="end"/>
      </w:r>
    </w:p>
    <w:p w14:paraId="5ABD4897" w14:textId="12289D1E" w:rsidR="00AB3C97" w:rsidRDefault="00AB3C97">
      <w:pPr>
        <w:pStyle w:val="TOC2"/>
        <w:rPr>
          <w:rFonts w:asciiTheme="minorHAnsi" w:hAnsiTheme="minorHAnsi" w:cstheme="minorBidi"/>
          <w:sz w:val="22"/>
          <w:szCs w:val="22"/>
          <w:lang w:val="en-US" w:eastAsia="zh-CN"/>
        </w:rPr>
      </w:pPr>
      <w:r>
        <w:t>9.2</w:t>
      </w:r>
      <w:r>
        <w:rPr>
          <w:rFonts w:asciiTheme="minorHAnsi" w:hAnsiTheme="minorHAnsi" w:cstheme="minorBidi"/>
          <w:sz w:val="22"/>
          <w:szCs w:val="22"/>
          <w:lang w:val="en-US" w:eastAsia="zh-CN"/>
        </w:rPr>
        <w:tab/>
      </w:r>
      <w:r>
        <w:t>Alternative measurement grid for Anechoic Chamber method</w:t>
      </w:r>
      <w:r>
        <w:tab/>
      </w:r>
      <w:r>
        <w:fldChar w:fldCharType="begin"/>
      </w:r>
      <w:r>
        <w:instrText xml:space="preserve"> PAGEREF _Toc129284804 \h </w:instrText>
      </w:r>
      <w:r>
        <w:fldChar w:fldCharType="separate"/>
      </w:r>
      <w:r>
        <w:t>34</w:t>
      </w:r>
      <w:r>
        <w:fldChar w:fldCharType="end"/>
      </w:r>
    </w:p>
    <w:p w14:paraId="2A96BC52" w14:textId="6F687641" w:rsidR="00AB3C97" w:rsidRDefault="00AB3C97">
      <w:pPr>
        <w:pStyle w:val="TOC2"/>
        <w:rPr>
          <w:rFonts w:asciiTheme="minorHAnsi" w:hAnsiTheme="minorHAnsi" w:cstheme="minorBidi"/>
          <w:sz w:val="22"/>
          <w:szCs w:val="22"/>
          <w:lang w:val="en-US" w:eastAsia="zh-CN"/>
        </w:rPr>
      </w:pPr>
      <w:r>
        <w:t>9.3</w:t>
      </w:r>
      <w:r>
        <w:rPr>
          <w:rFonts w:asciiTheme="minorHAnsi" w:hAnsiTheme="minorHAnsi" w:cstheme="minorBidi"/>
          <w:sz w:val="22"/>
          <w:szCs w:val="22"/>
          <w:lang w:val="en-US" w:eastAsia="zh-CN"/>
        </w:rPr>
        <w:tab/>
      </w:r>
      <w:r>
        <w:t>Other solutions</w:t>
      </w:r>
      <w:r>
        <w:tab/>
      </w:r>
      <w:r>
        <w:fldChar w:fldCharType="begin"/>
      </w:r>
      <w:r>
        <w:instrText xml:space="preserve"> PAGEREF _Toc129284805 \h </w:instrText>
      </w:r>
      <w:r>
        <w:fldChar w:fldCharType="separate"/>
      </w:r>
      <w:r>
        <w:t>35</w:t>
      </w:r>
      <w:r>
        <w:fldChar w:fldCharType="end"/>
      </w:r>
    </w:p>
    <w:p w14:paraId="73C36C1B" w14:textId="4DBF9AEA" w:rsidR="00AB3C97" w:rsidRDefault="00AB3C97">
      <w:pPr>
        <w:pStyle w:val="TOC9"/>
        <w:rPr>
          <w:rFonts w:asciiTheme="minorHAnsi" w:hAnsiTheme="minorHAnsi" w:cstheme="minorBidi"/>
          <w:b w:val="0"/>
          <w:szCs w:val="22"/>
          <w:lang w:val="en-US" w:eastAsia="zh-CN"/>
        </w:rPr>
      </w:pPr>
      <w:r w:rsidRPr="00481754">
        <w:rPr>
          <w:rFonts w:eastAsia="SimSun"/>
        </w:rPr>
        <w:t>Annex A: UE coordinate system</w:t>
      </w:r>
      <w:r>
        <w:tab/>
      </w:r>
      <w:r>
        <w:fldChar w:fldCharType="begin"/>
      </w:r>
      <w:r>
        <w:instrText xml:space="preserve"> PAGEREF _Toc129284806 \h </w:instrText>
      </w:r>
      <w:r>
        <w:fldChar w:fldCharType="separate"/>
      </w:r>
      <w:r>
        <w:t>35</w:t>
      </w:r>
      <w:r>
        <w:fldChar w:fldCharType="end"/>
      </w:r>
    </w:p>
    <w:p w14:paraId="2B172B3D" w14:textId="360248C4" w:rsidR="00AB3C97" w:rsidRDefault="00AB3C97">
      <w:pPr>
        <w:pStyle w:val="TOC9"/>
        <w:rPr>
          <w:rFonts w:asciiTheme="minorHAnsi" w:hAnsiTheme="minorHAnsi" w:cstheme="minorBidi"/>
          <w:b w:val="0"/>
          <w:szCs w:val="22"/>
          <w:lang w:val="en-US" w:eastAsia="zh-CN"/>
        </w:rPr>
      </w:pPr>
      <w:r w:rsidRPr="00481754">
        <w:rPr>
          <w:rFonts w:eastAsia="SimSun"/>
        </w:rPr>
        <w:t>Annex B: Estimation of Measurement uncertainty</w:t>
      </w:r>
      <w:r>
        <w:tab/>
      </w:r>
      <w:r>
        <w:fldChar w:fldCharType="begin"/>
      </w:r>
      <w:r>
        <w:instrText xml:space="preserve"> PAGEREF _Toc129284807 \h </w:instrText>
      </w:r>
      <w:r>
        <w:fldChar w:fldCharType="separate"/>
      </w:r>
      <w:r>
        <w:t>36</w:t>
      </w:r>
      <w:r>
        <w:fldChar w:fldCharType="end"/>
      </w:r>
    </w:p>
    <w:p w14:paraId="32E29E80" w14:textId="2F018341" w:rsidR="00AB3C97" w:rsidRDefault="00AB3C97">
      <w:pPr>
        <w:pStyle w:val="TOC1"/>
        <w:rPr>
          <w:rFonts w:asciiTheme="minorHAnsi" w:hAnsiTheme="minorHAnsi" w:cstheme="minorBidi"/>
          <w:szCs w:val="22"/>
          <w:lang w:val="en-US" w:eastAsia="zh-CN"/>
        </w:rPr>
      </w:pPr>
      <w:r>
        <w:rPr>
          <w:lang w:eastAsia="zh-CN"/>
        </w:rPr>
        <w:t>B.1</w:t>
      </w:r>
      <w:r>
        <w:rPr>
          <w:rFonts w:asciiTheme="minorHAnsi" w:hAnsiTheme="minorHAnsi" w:cstheme="minorBidi"/>
          <w:szCs w:val="22"/>
          <w:lang w:val="en-US" w:eastAsia="zh-CN"/>
        </w:rPr>
        <w:tab/>
      </w:r>
      <w:r>
        <w:rPr>
          <w:lang w:eastAsia="zh-CN"/>
        </w:rPr>
        <w:t>General</w:t>
      </w:r>
      <w:r>
        <w:tab/>
      </w:r>
      <w:r>
        <w:fldChar w:fldCharType="begin"/>
      </w:r>
      <w:r>
        <w:instrText xml:space="preserve"> PAGEREF _Toc129284808 \h </w:instrText>
      </w:r>
      <w:r>
        <w:fldChar w:fldCharType="separate"/>
      </w:r>
      <w:r>
        <w:t>36</w:t>
      </w:r>
      <w:r>
        <w:fldChar w:fldCharType="end"/>
      </w:r>
    </w:p>
    <w:p w14:paraId="3AE75816" w14:textId="15288CF5" w:rsidR="00AB3C97" w:rsidRDefault="00AB3C97">
      <w:pPr>
        <w:pStyle w:val="TOC1"/>
        <w:rPr>
          <w:rFonts w:asciiTheme="minorHAnsi" w:hAnsiTheme="minorHAnsi" w:cstheme="minorBidi"/>
          <w:szCs w:val="22"/>
          <w:lang w:val="en-US" w:eastAsia="zh-CN"/>
        </w:rPr>
      </w:pPr>
      <w:r>
        <w:rPr>
          <w:lang w:eastAsia="zh-CN"/>
        </w:rPr>
        <w:t>B.2</w:t>
      </w:r>
      <w:r>
        <w:rPr>
          <w:rFonts w:asciiTheme="minorHAnsi" w:hAnsiTheme="minorHAnsi" w:cstheme="minorBidi"/>
          <w:szCs w:val="22"/>
          <w:lang w:val="en-US" w:eastAsia="zh-CN"/>
        </w:rPr>
        <w:tab/>
      </w:r>
      <w:r>
        <w:rPr>
          <w:lang w:eastAsia="zh-CN"/>
        </w:rPr>
        <w:t>MU contribution descriptions for Anechoic Chamber method</w:t>
      </w:r>
      <w:r>
        <w:tab/>
      </w:r>
      <w:r>
        <w:fldChar w:fldCharType="begin"/>
      </w:r>
      <w:r>
        <w:instrText xml:space="preserve"> PAGEREF _Toc129284809 \h </w:instrText>
      </w:r>
      <w:r>
        <w:fldChar w:fldCharType="separate"/>
      </w:r>
      <w:r>
        <w:t>36</w:t>
      </w:r>
      <w:r>
        <w:fldChar w:fldCharType="end"/>
      </w:r>
    </w:p>
    <w:p w14:paraId="582B17B0" w14:textId="4021247B" w:rsidR="00AB3C97" w:rsidRDefault="00AB3C97">
      <w:pPr>
        <w:pStyle w:val="TOC2"/>
        <w:rPr>
          <w:rFonts w:asciiTheme="minorHAnsi" w:hAnsiTheme="minorHAnsi" w:cstheme="minorBidi"/>
          <w:sz w:val="22"/>
          <w:szCs w:val="22"/>
          <w:lang w:val="en-US" w:eastAsia="zh-CN"/>
        </w:rPr>
      </w:pPr>
      <w:r>
        <w:t>B.2.1</w:t>
      </w:r>
      <w:r>
        <w:rPr>
          <w:rFonts w:asciiTheme="minorHAnsi" w:hAnsiTheme="minorHAnsi" w:cstheme="minorBidi"/>
          <w:sz w:val="22"/>
          <w:szCs w:val="22"/>
          <w:lang w:val="en-US" w:eastAsia="zh-CN"/>
        </w:rPr>
        <w:tab/>
      </w:r>
      <w:r>
        <w:t>Mismatch uncertainty</w:t>
      </w:r>
      <w:r>
        <w:tab/>
      </w:r>
      <w:r>
        <w:fldChar w:fldCharType="begin"/>
      </w:r>
      <w:r>
        <w:instrText xml:space="preserve"> PAGEREF _Toc129284810 \h </w:instrText>
      </w:r>
      <w:r>
        <w:fldChar w:fldCharType="separate"/>
      </w:r>
      <w:r>
        <w:t>37</w:t>
      </w:r>
      <w:r>
        <w:fldChar w:fldCharType="end"/>
      </w:r>
    </w:p>
    <w:p w14:paraId="083890A9" w14:textId="44CE3D31" w:rsidR="00AB3C97" w:rsidRDefault="00AB3C97">
      <w:pPr>
        <w:pStyle w:val="TOC3"/>
        <w:rPr>
          <w:rFonts w:asciiTheme="minorHAnsi" w:hAnsiTheme="minorHAnsi" w:cstheme="minorBidi"/>
          <w:sz w:val="22"/>
          <w:szCs w:val="22"/>
          <w:lang w:val="en-US" w:eastAsia="zh-CN"/>
        </w:rPr>
      </w:pPr>
      <w:r>
        <w:t>B.2.1.1</w:t>
      </w:r>
      <w:r>
        <w:rPr>
          <w:rFonts w:asciiTheme="minorHAnsi" w:hAnsiTheme="minorHAnsi" w:cstheme="minorBidi"/>
          <w:sz w:val="22"/>
          <w:szCs w:val="22"/>
          <w:lang w:val="en-US" w:eastAsia="zh-CN"/>
        </w:rPr>
        <w:tab/>
      </w:r>
      <w:r>
        <w:t>Mismatch uncertainty between measurement receiver / communication tester and the measurement antenna</w:t>
      </w:r>
      <w:r>
        <w:tab/>
      </w:r>
      <w:r>
        <w:fldChar w:fldCharType="begin"/>
      </w:r>
      <w:r>
        <w:instrText xml:space="preserve"> PAGEREF _Toc129284811 \h </w:instrText>
      </w:r>
      <w:r>
        <w:fldChar w:fldCharType="separate"/>
      </w:r>
      <w:r>
        <w:t>37</w:t>
      </w:r>
      <w:r>
        <w:fldChar w:fldCharType="end"/>
      </w:r>
    </w:p>
    <w:p w14:paraId="7D124F13" w14:textId="462E0824" w:rsidR="00AB3C97" w:rsidRDefault="00AB3C97">
      <w:pPr>
        <w:pStyle w:val="TOC4"/>
        <w:rPr>
          <w:rFonts w:asciiTheme="minorHAnsi" w:hAnsiTheme="minorHAnsi" w:cstheme="minorBidi"/>
          <w:sz w:val="22"/>
          <w:szCs w:val="22"/>
          <w:lang w:val="en-US" w:eastAsia="zh-CN"/>
        </w:rPr>
      </w:pPr>
      <w:r>
        <w:t>B.2.1.1.1</w:t>
      </w:r>
      <w:r>
        <w:rPr>
          <w:rFonts w:asciiTheme="minorHAnsi" w:hAnsiTheme="minorHAnsi" w:cstheme="minorBidi"/>
          <w:sz w:val="22"/>
          <w:szCs w:val="22"/>
          <w:lang w:val="en-US" w:eastAsia="zh-CN"/>
        </w:rPr>
        <w:tab/>
      </w:r>
      <w:r>
        <w:t>Mismatch uncertainty through the connector between two elements</w:t>
      </w:r>
      <w:r>
        <w:tab/>
      </w:r>
      <w:r>
        <w:fldChar w:fldCharType="begin"/>
      </w:r>
      <w:r>
        <w:instrText xml:space="preserve"> PAGEREF _Toc129284812 \h </w:instrText>
      </w:r>
      <w:r>
        <w:fldChar w:fldCharType="separate"/>
      </w:r>
      <w:r>
        <w:t>37</w:t>
      </w:r>
      <w:r>
        <w:fldChar w:fldCharType="end"/>
      </w:r>
    </w:p>
    <w:p w14:paraId="42708822" w14:textId="2C76ABEA" w:rsidR="00AB3C97" w:rsidRDefault="00AB3C97">
      <w:pPr>
        <w:pStyle w:val="TOC4"/>
        <w:rPr>
          <w:rFonts w:asciiTheme="minorHAnsi" w:hAnsiTheme="minorHAnsi" w:cstheme="minorBidi"/>
          <w:sz w:val="22"/>
          <w:szCs w:val="22"/>
          <w:lang w:val="en-US" w:eastAsia="zh-CN"/>
        </w:rPr>
      </w:pPr>
      <w:r>
        <w:t>B.2.1.1.2</w:t>
      </w:r>
      <w:r>
        <w:rPr>
          <w:rFonts w:asciiTheme="minorHAnsi" w:hAnsiTheme="minorHAnsi" w:cstheme="minorBidi"/>
          <w:sz w:val="22"/>
          <w:szCs w:val="22"/>
          <w:lang w:val="en-US" w:eastAsia="zh-CN"/>
        </w:rPr>
        <w:tab/>
      </w:r>
      <w:r>
        <w:t>Mismatch uncertainty due to the interaction of several elements</w:t>
      </w:r>
      <w:r>
        <w:tab/>
      </w:r>
      <w:r>
        <w:fldChar w:fldCharType="begin"/>
      </w:r>
      <w:r>
        <w:instrText xml:space="preserve"> PAGEREF _Toc129284813 \h </w:instrText>
      </w:r>
      <w:r>
        <w:fldChar w:fldCharType="separate"/>
      </w:r>
      <w:r>
        <w:t>38</w:t>
      </w:r>
      <w:r>
        <w:fldChar w:fldCharType="end"/>
      </w:r>
    </w:p>
    <w:p w14:paraId="7223607B" w14:textId="18792F4D" w:rsidR="00AB3C97" w:rsidRDefault="00AB3C97">
      <w:pPr>
        <w:pStyle w:val="TOC4"/>
        <w:rPr>
          <w:rFonts w:asciiTheme="minorHAnsi" w:hAnsiTheme="minorHAnsi" w:cstheme="minorBidi"/>
          <w:sz w:val="22"/>
          <w:szCs w:val="22"/>
          <w:lang w:val="en-US" w:eastAsia="zh-CN"/>
        </w:rPr>
      </w:pPr>
      <w:r>
        <w:t>B.2.1.1.3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_Toc129284814 \h </w:instrText>
      </w:r>
      <w:r>
        <w:fldChar w:fldCharType="separate"/>
      </w:r>
      <w:r>
        <w:t>39</w:t>
      </w:r>
      <w:r>
        <w:fldChar w:fldCharType="end"/>
      </w:r>
    </w:p>
    <w:p w14:paraId="5239509C" w14:textId="146CC384" w:rsidR="00AB3C97" w:rsidRDefault="00AB3C97">
      <w:pPr>
        <w:pStyle w:val="TOC3"/>
        <w:rPr>
          <w:rFonts w:asciiTheme="minorHAnsi" w:hAnsiTheme="minorHAnsi" w:cstheme="minorBidi"/>
          <w:sz w:val="22"/>
          <w:szCs w:val="22"/>
          <w:lang w:val="en-US" w:eastAsia="zh-CN"/>
        </w:rPr>
      </w:pPr>
      <w:r>
        <w:t>B.2.1.2</w:t>
      </w:r>
      <w:r>
        <w:rPr>
          <w:rFonts w:asciiTheme="minorHAnsi" w:hAnsiTheme="minorHAnsi" w:cstheme="minorBidi"/>
          <w:sz w:val="22"/>
          <w:szCs w:val="22"/>
          <w:lang w:val="en-US" w:eastAsia="zh-CN"/>
        </w:rPr>
        <w:tab/>
      </w:r>
      <w:r>
        <w:t>Mismatch uncertainty of the RF relay</w:t>
      </w:r>
      <w:r>
        <w:tab/>
      </w:r>
      <w:r>
        <w:fldChar w:fldCharType="begin"/>
      </w:r>
      <w:r>
        <w:instrText xml:space="preserve"> PAGEREF _Toc129284815 \h </w:instrText>
      </w:r>
      <w:r>
        <w:fldChar w:fldCharType="separate"/>
      </w:r>
      <w:r>
        <w:t>39</w:t>
      </w:r>
      <w:r>
        <w:fldChar w:fldCharType="end"/>
      </w:r>
    </w:p>
    <w:p w14:paraId="7BD6494F" w14:textId="276A77C9" w:rsidR="00AB3C97" w:rsidRDefault="00AB3C97">
      <w:pPr>
        <w:pStyle w:val="TOC4"/>
        <w:rPr>
          <w:rFonts w:asciiTheme="minorHAnsi" w:hAnsiTheme="minorHAnsi" w:cstheme="minorBidi"/>
          <w:sz w:val="22"/>
          <w:szCs w:val="22"/>
          <w:lang w:val="en-US" w:eastAsia="zh-CN"/>
        </w:rPr>
      </w:pPr>
      <w:r>
        <w:t>B.2.1.2.1</w:t>
      </w:r>
      <w:r>
        <w:rPr>
          <w:rFonts w:asciiTheme="minorHAnsi" w:hAnsiTheme="minorHAnsi" w:cstheme="minorBidi"/>
          <w:sz w:val="22"/>
          <w:szCs w:val="22"/>
          <w:lang w:val="en-US" w:eastAsia="zh-CN"/>
        </w:rPr>
        <w:tab/>
      </w:r>
      <w:r>
        <w:t>First part: RF Relay switched on the co-polarized signal</w:t>
      </w:r>
      <w:r>
        <w:tab/>
      </w:r>
      <w:r>
        <w:fldChar w:fldCharType="begin"/>
      </w:r>
      <w:r>
        <w:instrText xml:space="preserve"> PAGEREF _Toc129284816 \h </w:instrText>
      </w:r>
      <w:r>
        <w:fldChar w:fldCharType="separate"/>
      </w:r>
      <w:r>
        <w:t>40</w:t>
      </w:r>
      <w:r>
        <w:fldChar w:fldCharType="end"/>
      </w:r>
    </w:p>
    <w:p w14:paraId="66C75754" w14:textId="36C54A49" w:rsidR="00AB3C97" w:rsidRDefault="00AB3C97">
      <w:pPr>
        <w:pStyle w:val="TOC5"/>
        <w:rPr>
          <w:rFonts w:asciiTheme="minorHAnsi" w:hAnsiTheme="minorHAnsi" w:cstheme="minorBidi"/>
          <w:sz w:val="22"/>
          <w:szCs w:val="22"/>
          <w:lang w:val="en-US" w:eastAsia="zh-CN"/>
        </w:rPr>
      </w:pPr>
      <w:r>
        <w:rPr>
          <w:lang w:eastAsia="zh-TW"/>
        </w:rPr>
        <w:t>B.2.</w:t>
      </w:r>
      <w:r>
        <w:t>1.2.1.1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_Toc129284817 \h </w:instrText>
      </w:r>
      <w:r>
        <w:fldChar w:fldCharType="separate"/>
      </w:r>
      <w:r>
        <w:t>40</w:t>
      </w:r>
      <w:r>
        <w:fldChar w:fldCharType="end"/>
      </w:r>
    </w:p>
    <w:p w14:paraId="086E26A2" w14:textId="267B087F" w:rsidR="00AB3C97" w:rsidRDefault="00AB3C97">
      <w:pPr>
        <w:pStyle w:val="TOC5"/>
        <w:rPr>
          <w:rFonts w:asciiTheme="minorHAnsi" w:hAnsiTheme="minorHAnsi" w:cstheme="minorBidi"/>
          <w:sz w:val="22"/>
          <w:szCs w:val="22"/>
          <w:lang w:val="en-US" w:eastAsia="zh-CN"/>
        </w:rPr>
      </w:pPr>
      <w:r>
        <w:rPr>
          <w:lang w:eastAsia="zh-TW"/>
        </w:rPr>
        <w:t>B.2.1.2</w:t>
      </w:r>
      <w:r>
        <w:t>.1.2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_Toc129284818 \h </w:instrText>
      </w:r>
      <w:r>
        <w:fldChar w:fldCharType="separate"/>
      </w:r>
      <w:r>
        <w:t>40</w:t>
      </w:r>
      <w:r>
        <w:fldChar w:fldCharType="end"/>
      </w:r>
    </w:p>
    <w:p w14:paraId="04CCC4A9" w14:textId="7166880D" w:rsidR="00AB3C97" w:rsidRDefault="00AB3C97">
      <w:pPr>
        <w:pStyle w:val="TOC4"/>
        <w:rPr>
          <w:rFonts w:asciiTheme="minorHAnsi" w:hAnsiTheme="minorHAnsi" w:cstheme="minorBidi"/>
          <w:sz w:val="22"/>
          <w:szCs w:val="22"/>
          <w:lang w:val="en-US" w:eastAsia="zh-CN"/>
        </w:rPr>
      </w:pPr>
      <w:r>
        <w:t>B.2.1.2.2</w:t>
      </w:r>
      <w:r>
        <w:rPr>
          <w:rFonts w:asciiTheme="minorHAnsi" w:hAnsiTheme="minorHAnsi" w:cstheme="minorBidi"/>
          <w:sz w:val="22"/>
          <w:szCs w:val="22"/>
          <w:lang w:val="en-US" w:eastAsia="zh-CN"/>
        </w:rPr>
        <w:tab/>
      </w:r>
      <w:r>
        <w:t>Second part: RF relay switched on the cross-polarized signal</w:t>
      </w:r>
      <w:r>
        <w:tab/>
      </w:r>
      <w:r>
        <w:fldChar w:fldCharType="begin"/>
      </w:r>
      <w:r>
        <w:instrText xml:space="preserve"> PAGEREF _Toc129284819 \h </w:instrText>
      </w:r>
      <w:r>
        <w:fldChar w:fldCharType="separate"/>
      </w:r>
      <w:r>
        <w:t>40</w:t>
      </w:r>
      <w:r>
        <w:fldChar w:fldCharType="end"/>
      </w:r>
    </w:p>
    <w:p w14:paraId="3EA13686" w14:textId="7752D02B" w:rsidR="00AB3C97" w:rsidRDefault="00AB3C97">
      <w:pPr>
        <w:pStyle w:val="TOC5"/>
        <w:rPr>
          <w:rFonts w:asciiTheme="minorHAnsi" w:hAnsiTheme="minorHAnsi" w:cstheme="minorBidi"/>
          <w:sz w:val="22"/>
          <w:szCs w:val="22"/>
          <w:lang w:val="en-US" w:eastAsia="zh-CN"/>
        </w:rPr>
      </w:pPr>
      <w:r>
        <w:rPr>
          <w:lang w:eastAsia="zh-TW"/>
        </w:rPr>
        <w:t>B.2.</w:t>
      </w:r>
      <w:r>
        <w:t>1.2.2.1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_Toc129284820 \h </w:instrText>
      </w:r>
      <w:r>
        <w:fldChar w:fldCharType="separate"/>
      </w:r>
      <w:r>
        <w:t>40</w:t>
      </w:r>
      <w:r>
        <w:fldChar w:fldCharType="end"/>
      </w:r>
    </w:p>
    <w:p w14:paraId="49B5962F" w14:textId="46D31DCF" w:rsidR="00AB3C97" w:rsidRDefault="00AB3C97">
      <w:pPr>
        <w:pStyle w:val="TOC5"/>
        <w:rPr>
          <w:rFonts w:asciiTheme="minorHAnsi" w:hAnsiTheme="minorHAnsi" w:cstheme="minorBidi"/>
          <w:sz w:val="22"/>
          <w:szCs w:val="22"/>
          <w:lang w:val="en-US" w:eastAsia="zh-CN"/>
        </w:rPr>
      </w:pPr>
      <w:r>
        <w:rPr>
          <w:lang w:eastAsia="zh-TW"/>
        </w:rPr>
        <w:t>B.2.</w:t>
      </w:r>
      <w:r>
        <w:t>1.2.2.2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_Toc129284821 \h </w:instrText>
      </w:r>
      <w:r>
        <w:fldChar w:fldCharType="separate"/>
      </w:r>
      <w:r>
        <w:t>41</w:t>
      </w:r>
      <w:r>
        <w:fldChar w:fldCharType="end"/>
      </w:r>
    </w:p>
    <w:p w14:paraId="564F6B4E" w14:textId="279882BD" w:rsidR="00AB3C97" w:rsidRDefault="00AB3C97">
      <w:pPr>
        <w:pStyle w:val="TOC4"/>
        <w:rPr>
          <w:rFonts w:asciiTheme="minorHAnsi" w:hAnsiTheme="minorHAnsi" w:cstheme="minorBidi"/>
          <w:sz w:val="22"/>
          <w:szCs w:val="22"/>
          <w:lang w:val="en-US" w:eastAsia="zh-CN"/>
        </w:rPr>
      </w:pPr>
      <w:r>
        <w:t>B.2.1.2.3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_Toc129284822 \h </w:instrText>
      </w:r>
      <w:r>
        <w:fldChar w:fldCharType="separate"/>
      </w:r>
      <w:r>
        <w:t>41</w:t>
      </w:r>
      <w:r>
        <w:fldChar w:fldCharType="end"/>
      </w:r>
    </w:p>
    <w:p w14:paraId="3FD46E32" w14:textId="49018650" w:rsidR="00AB3C97" w:rsidRDefault="00AB3C97">
      <w:pPr>
        <w:pStyle w:val="TOC2"/>
        <w:rPr>
          <w:rFonts w:asciiTheme="minorHAnsi" w:hAnsiTheme="minorHAnsi" w:cstheme="minorBidi"/>
          <w:sz w:val="22"/>
          <w:szCs w:val="22"/>
          <w:lang w:val="en-US" w:eastAsia="zh-CN"/>
        </w:rPr>
      </w:pPr>
      <w:r>
        <w:t>B.2.2</w:t>
      </w:r>
      <w:r>
        <w:rPr>
          <w:rFonts w:asciiTheme="minorHAnsi" w:hAnsiTheme="minorHAnsi" w:cstheme="minorBidi"/>
          <w:sz w:val="22"/>
          <w:szCs w:val="22"/>
          <w:lang w:val="en-US" w:eastAsia="zh-CN"/>
        </w:rPr>
        <w:tab/>
      </w:r>
      <w:r>
        <w:t>Insertion loss</w:t>
      </w:r>
      <w:r>
        <w:tab/>
      </w:r>
      <w:r>
        <w:fldChar w:fldCharType="begin"/>
      </w:r>
      <w:r>
        <w:instrText xml:space="preserve"> PAGEREF _Toc129284823 \h </w:instrText>
      </w:r>
      <w:r>
        <w:fldChar w:fldCharType="separate"/>
      </w:r>
      <w:r>
        <w:t>41</w:t>
      </w:r>
      <w:r>
        <w:fldChar w:fldCharType="end"/>
      </w:r>
    </w:p>
    <w:p w14:paraId="53944C5B" w14:textId="137F6EF6" w:rsidR="00AB3C97" w:rsidRDefault="00AB3C97">
      <w:pPr>
        <w:pStyle w:val="TOC3"/>
        <w:rPr>
          <w:rFonts w:asciiTheme="minorHAnsi" w:hAnsiTheme="minorHAnsi" w:cstheme="minorBidi"/>
          <w:sz w:val="22"/>
          <w:szCs w:val="22"/>
          <w:lang w:val="en-US" w:eastAsia="zh-CN"/>
        </w:rPr>
      </w:pPr>
      <w:r>
        <w:t>B.2.2.1</w:t>
      </w:r>
      <w:r>
        <w:rPr>
          <w:rFonts w:asciiTheme="minorHAnsi" w:hAnsiTheme="minorHAnsi" w:cstheme="minorBidi"/>
          <w:sz w:val="22"/>
          <w:szCs w:val="22"/>
          <w:lang w:val="en-US" w:eastAsia="zh-CN"/>
        </w:rPr>
        <w:tab/>
      </w:r>
      <w:r>
        <w:t>Insertion loss of the measurement antenna cable</w:t>
      </w:r>
      <w:r>
        <w:tab/>
      </w:r>
      <w:r>
        <w:fldChar w:fldCharType="begin"/>
      </w:r>
      <w:r>
        <w:instrText xml:space="preserve"> PAGEREF _Toc129284824 \h </w:instrText>
      </w:r>
      <w:r>
        <w:fldChar w:fldCharType="separate"/>
      </w:r>
      <w:r>
        <w:t>41</w:t>
      </w:r>
      <w:r>
        <w:fldChar w:fldCharType="end"/>
      </w:r>
    </w:p>
    <w:p w14:paraId="7B4210E1" w14:textId="147E4C05" w:rsidR="00AB3C97" w:rsidRDefault="00AB3C97">
      <w:pPr>
        <w:pStyle w:val="TOC3"/>
        <w:rPr>
          <w:rFonts w:asciiTheme="minorHAnsi" w:hAnsiTheme="minorHAnsi" w:cstheme="minorBidi"/>
          <w:sz w:val="22"/>
          <w:szCs w:val="22"/>
          <w:lang w:val="en-US" w:eastAsia="zh-CN"/>
        </w:rPr>
      </w:pPr>
      <w:r>
        <w:t>B.2.2.2</w:t>
      </w:r>
      <w:r>
        <w:rPr>
          <w:rFonts w:asciiTheme="minorHAnsi" w:hAnsiTheme="minorHAnsi" w:cstheme="minorBidi"/>
          <w:sz w:val="22"/>
          <w:szCs w:val="22"/>
          <w:lang w:val="en-US" w:eastAsia="zh-CN"/>
        </w:rPr>
        <w:tab/>
      </w:r>
      <w:r>
        <w:t>Insertion loss of the measurement antenna attenuator (if used)</w:t>
      </w:r>
      <w:r>
        <w:tab/>
      </w:r>
      <w:r>
        <w:fldChar w:fldCharType="begin"/>
      </w:r>
      <w:r>
        <w:instrText xml:space="preserve"> PAGEREF _Toc129284825 \h </w:instrText>
      </w:r>
      <w:r>
        <w:fldChar w:fldCharType="separate"/>
      </w:r>
      <w:r>
        <w:t>42</w:t>
      </w:r>
      <w:r>
        <w:fldChar w:fldCharType="end"/>
      </w:r>
    </w:p>
    <w:p w14:paraId="308E6F11" w14:textId="01D0D675" w:rsidR="00AB3C97" w:rsidRDefault="00AB3C97">
      <w:pPr>
        <w:pStyle w:val="TOC3"/>
        <w:rPr>
          <w:rFonts w:asciiTheme="minorHAnsi" w:hAnsiTheme="minorHAnsi" w:cstheme="minorBidi"/>
          <w:sz w:val="22"/>
          <w:szCs w:val="22"/>
          <w:lang w:val="en-US" w:eastAsia="zh-CN"/>
        </w:rPr>
      </w:pPr>
      <w:r>
        <w:t>B.2.2.3</w:t>
      </w:r>
      <w:r>
        <w:rPr>
          <w:rFonts w:asciiTheme="minorHAnsi" w:hAnsiTheme="minorHAnsi" w:cstheme="minorBidi"/>
          <w:sz w:val="22"/>
          <w:szCs w:val="22"/>
          <w:lang w:val="en-US" w:eastAsia="zh-CN"/>
        </w:rPr>
        <w:tab/>
      </w:r>
      <w:r>
        <w:t>Insertion loss of the RF relays (if used)</w:t>
      </w:r>
      <w:r>
        <w:tab/>
      </w:r>
      <w:r>
        <w:fldChar w:fldCharType="begin"/>
      </w:r>
      <w:r>
        <w:instrText xml:space="preserve"> PAGEREF _Toc129284826 \h </w:instrText>
      </w:r>
      <w:r>
        <w:fldChar w:fldCharType="separate"/>
      </w:r>
      <w:r>
        <w:t>42</w:t>
      </w:r>
      <w:r>
        <w:fldChar w:fldCharType="end"/>
      </w:r>
    </w:p>
    <w:p w14:paraId="6347A53B" w14:textId="51BD493C" w:rsidR="00AB3C97" w:rsidRDefault="00AB3C97">
      <w:pPr>
        <w:pStyle w:val="TOC3"/>
        <w:rPr>
          <w:rFonts w:asciiTheme="minorHAnsi" w:hAnsiTheme="minorHAnsi" w:cstheme="minorBidi"/>
          <w:sz w:val="22"/>
          <w:szCs w:val="22"/>
          <w:lang w:val="en-US" w:eastAsia="zh-CN"/>
        </w:rPr>
      </w:pPr>
      <w:r>
        <w:t>B.2.2.4</w:t>
      </w:r>
      <w:r>
        <w:rPr>
          <w:rFonts w:asciiTheme="minorHAnsi" w:hAnsiTheme="minorHAnsi" w:cstheme="minorBidi"/>
          <w:sz w:val="22"/>
          <w:szCs w:val="22"/>
          <w:lang w:val="en-US" w:eastAsia="zh-CN"/>
        </w:rPr>
        <w:tab/>
      </w:r>
      <w:r>
        <w:t>Insertion loss: calibration antenna feed cable</w:t>
      </w:r>
      <w:r>
        <w:tab/>
      </w:r>
      <w:r>
        <w:fldChar w:fldCharType="begin"/>
      </w:r>
      <w:r>
        <w:instrText xml:space="preserve"> PAGEREF _Toc129284827 \h </w:instrText>
      </w:r>
      <w:r>
        <w:fldChar w:fldCharType="separate"/>
      </w:r>
      <w:r>
        <w:t>42</w:t>
      </w:r>
      <w:r>
        <w:fldChar w:fldCharType="end"/>
      </w:r>
    </w:p>
    <w:p w14:paraId="4E9AC244" w14:textId="475DC772" w:rsidR="00AB3C97" w:rsidRDefault="00AB3C97">
      <w:pPr>
        <w:pStyle w:val="TOC3"/>
        <w:rPr>
          <w:rFonts w:asciiTheme="minorHAnsi" w:hAnsiTheme="minorHAnsi" w:cstheme="minorBidi"/>
          <w:sz w:val="22"/>
          <w:szCs w:val="22"/>
          <w:lang w:val="en-US" w:eastAsia="zh-CN"/>
        </w:rPr>
      </w:pPr>
      <w:r>
        <w:t>B.2.2.5</w:t>
      </w:r>
      <w:r>
        <w:rPr>
          <w:rFonts w:asciiTheme="minorHAnsi" w:hAnsiTheme="minorHAnsi" w:cstheme="minorBidi"/>
          <w:sz w:val="22"/>
          <w:szCs w:val="22"/>
          <w:lang w:val="en-US" w:eastAsia="zh-CN"/>
        </w:rPr>
        <w:tab/>
      </w:r>
      <w:r>
        <w:t>Insertion loss: calibration antenna attenuator (if used)</w:t>
      </w:r>
      <w:r>
        <w:tab/>
      </w:r>
      <w:r>
        <w:fldChar w:fldCharType="begin"/>
      </w:r>
      <w:r>
        <w:instrText xml:space="preserve"> PAGEREF _Toc129284828 \h </w:instrText>
      </w:r>
      <w:r>
        <w:fldChar w:fldCharType="separate"/>
      </w:r>
      <w:r>
        <w:t>42</w:t>
      </w:r>
      <w:r>
        <w:fldChar w:fldCharType="end"/>
      </w:r>
    </w:p>
    <w:p w14:paraId="221B91E2" w14:textId="282EB7E7" w:rsidR="00AB3C97" w:rsidRDefault="00AB3C97">
      <w:pPr>
        <w:pStyle w:val="TOC2"/>
        <w:rPr>
          <w:rFonts w:asciiTheme="minorHAnsi" w:hAnsiTheme="minorHAnsi" w:cstheme="minorBidi"/>
          <w:sz w:val="22"/>
          <w:szCs w:val="22"/>
          <w:lang w:val="en-US" w:eastAsia="zh-CN"/>
        </w:rPr>
      </w:pPr>
      <w:r>
        <w:t>B.2.3</w:t>
      </w:r>
      <w:r>
        <w:rPr>
          <w:rFonts w:asciiTheme="minorHAnsi" w:hAnsiTheme="minorHAnsi" w:cstheme="minorBidi"/>
          <w:sz w:val="22"/>
          <w:szCs w:val="22"/>
          <w:lang w:val="en-US" w:eastAsia="zh-CN"/>
        </w:rPr>
        <w:tab/>
      </w:r>
      <w:r>
        <w:t>Influence of the antenna cable</w:t>
      </w:r>
      <w:r>
        <w:tab/>
      </w:r>
      <w:r>
        <w:fldChar w:fldCharType="begin"/>
      </w:r>
      <w:r>
        <w:instrText xml:space="preserve"> PAGEREF _Toc129284829 \h </w:instrText>
      </w:r>
      <w:r>
        <w:fldChar w:fldCharType="separate"/>
      </w:r>
      <w:r>
        <w:t>42</w:t>
      </w:r>
      <w:r>
        <w:fldChar w:fldCharType="end"/>
      </w:r>
    </w:p>
    <w:p w14:paraId="16B84327" w14:textId="35FDB892" w:rsidR="00AB3C97" w:rsidRDefault="00AB3C97">
      <w:pPr>
        <w:pStyle w:val="TOC3"/>
        <w:rPr>
          <w:rFonts w:asciiTheme="minorHAnsi" w:hAnsiTheme="minorHAnsi" w:cstheme="minorBidi"/>
          <w:sz w:val="22"/>
          <w:szCs w:val="22"/>
          <w:lang w:val="en-US" w:eastAsia="zh-CN"/>
        </w:rPr>
      </w:pPr>
      <w:r>
        <w:t>B.2.3.1</w:t>
      </w:r>
      <w:r>
        <w:rPr>
          <w:rFonts w:asciiTheme="minorHAnsi" w:hAnsiTheme="minorHAnsi" w:cstheme="minorBidi"/>
          <w:sz w:val="22"/>
          <w:szCs w:val="22"/>
          <w:lang w:val="en-US" w:eastAsia="zh-CN"/>
        </w:rPr>
        <w:tab/>
      </w:r>
      <w:r>
        <w:t>Measurement antenna cable</w:t>
      </w:r>
      <w:r>
        <w:tab/>
      </w:r>
      <w:r>
        <w:fldChar w:fldCharType="begin"/>
      </w:r>
      <w:r>
        <w:instrText xml:space="preserve"> PAGEREF _Toc129284830 \h </w:instrText>
      </w:r>
      <w:r>
        <w:fldChar w:fldCharType="separate"/>
      </w:r>
      <w:r>
        <w:t>42</w:t>
      </w:r>
      <w:r>
        <w:fldChar w:fldCharType="end"/>
      </w:r>
    </w:p>
    <w:p w14:paraId="35F4DD8D" w14:textId="2295B46F" w:rsidR="00AB3C97" w:rsidRDefault="00AB3C97">
      <w:pPr>
        <w:pStyle w:val="TOC3"/>
        <w:rPr>
          <w:rFonts w:asciiTheme="minorHAnsi" w:hAnsiTheme="minorHAnsi" w:cstheme="minorBidi"/>
          <w:sz w:val="22"/>
          <w:szCs w:val="22"/>
          <w:lang w:val="en-US" w:eastAsia="zh-CN"/>
        </w:rPr>
      </w:pPr>
      <w:r>
        <w:lastRenderedPageBreak/>
        <w:t>B.2.3.2</w:t>
      </w:r>
      <w:r>
        <w:rPr>
          <w:rFonts w:asciiTheme="minorHAnsi" w:hAnsiTheme="minorHAnsi" w:cstheme="minorBidi"/>
          <w:sz w:val="22"/>
          <w:szCs w:val="22"/>
          <w:lang w:val="en-US" w:eastAsia="zh-CN"/>
        </w:rPr>
        <w:tab/>
      </w:r>
      <w:r>
        <w:t>Calibration antenna cable</w:t>
      </w:r>
      <w:r>
        <w:tab/>
      </w:r>
      <w:r>
        <w:fldChar w:fldCharType="begin"/>
      </w:r>
      <w:r>
        <w:instrText xml:space="preserve"> PAGEREF _Toc129284831 \h </w:instrText>
      </w:r>
      <w:r>
        <w:fldChar w:fldCharType="separate"/>
      </w:r>
      <w:r>
        <w:t>42</w:t>
      </w:r>
      <w:r>
        <w:fldChar w:fldCharType="end"/>
      </w:r>
    </w:p>
    <w:p w14:paraId="0DE42E69" w14:textId="2E419A56" w:rsidR="00AB3C97" w:rsidRDefault="00AB3C97">
      <w:pPr>
        <w:pStyle w:val="TOC2"/>
        <w:rPr>
          <w:rFonts w:asciiTheme="minorHAnsi" w:hAnsiTheme="minorHAnsi" w:cstheme="minorBidi"/>
          <w:sz w:val="22"/>
          <w:szCs w:val="22"/>
          <w:lang w:val="en-US" w:eastAsia="zh-CN"/>
        </w:rPr>
      </w:pPr>
      <w:r>
        <w:t>B.2.4</w:t>
      </w:r>
      <w:r>
        <w:rPr>
          <w:rFonts w:asciiTheme="minorHAnsi" w:hAnsiTheme="minorHAnsi" w:cstheme="minorBidi"/>
          <w:sz w:val="22"/>
          <w:szCs w:val="22"/>
          <w:lang w:val="en-US" w:eastAsia="zh-CN"/>
        </w:rPr>
        <w:tab/>
      </w:r>
      <w:r>
        <w:t>Measurement receiver: uncertainty of the absolute level</w:t>
      </w:r>
      <w:r>
        <w:tab/>
      </w:r>
      <w:r>
        <w:fldChar w:fldCharType="begin"/>
      </w:r>
      <w:r>
        <w:instrText xml:space="preserve"> PAGEREF _Toc129284832 \h </w:instrText>
      </w:r>
      <w:r>
        <w:fldChar w:fldCharType="separate"/>
      </w:r>
      <w:r>
        <w:t>42</w:t>
      </w:r>
      <w:r>
        <w:fldChar w:fldCharType="end"/>
      </w:r>
    </w:p>
    <w:p w14:paraId="05D530DD" w14:textId="1BE09CBA" w:rsidR="00AB3C97" w:rsidRDefault="00AB3C97">
      <w:pPr>
        <w:pStyle w:val="TOC2"/>
        <w:rPr>
          <w:rFonts w:asciiTheme="minorHAnsi" w:hAnsiTheme="minorHAnsi" w:cstheme="minorBidi"/>
          <w:sz w:val="22"/>
          <w:szCs w:val="22"/>
          <w:lang w:val="en-US" w:eastAsia="zh-CN"/>
        </w:rPr>
      </w:pPr>
      <w:r>
        <w:t>B.2.5</w:t>
      </w:r>
      <w:r>
        <w:rPr>
          <w:rFonts w:asciiTheme="minorHAnsi" w:hAnsiTheme="minorHAnsi" w:cstheme="minorBidi"/>
          <w:sz w:val="22"/>
          <w:szCs w:val="22"/>
          <w:lang w:val="en-US" w:eastAsia="zh-CN"/>
        </w:rPr>
        <w:tab/>
      </w:r>
      <w:r>
        <w:t>Communication tester: uncertainty of the absolute level</w:t>
      </w:r>
      <w:r>
        <w:tab/>
      </w:r>
      <w:r>
        <w:fldChar w:fldCharType="begin"/>
      </w:r>
      <w:r>
        <w:instrText xml:space="preserve"> PAGEREF _Toc129284833 \h </w:instrText>
      </w:r>
      <w:r>
        <w:fldChar w:fldCharType="separate"/>
      </w:r>
      <w:r>
        <w:t>43</w:t>
      </w:r>
      <w:r>
        <w:fldChar w:fldCharType="end"/>
      </w:r>
    </w:p>
    <w:p w14:paraId="5EC04308" w14:textId="380B6121" w:rsidR="00AB3C97" w:rsidRDefault="00AB3C97">
      <w:pPr>
        <w:pStyle w:val="TOC2"/>
        <w:rPr>
          <w:rFonts w:asciiTheme="minorHAnsi" w:hAnsiTheme="minorHAnsi" w:cstheme="minorBidi"/>
          <w:sz w:val="22"/>
          <w:szCs w:val="22"/>
          <w:lang w:val="en-US" w:eastAsia="zh-CN"/>
        </w:rPr>
      </w:pPr>
      <w:r>
        <w:t>B.2.6</w:t>
      </w:r>
      <w:r>
        <w:rPr>
          <w:rFonts w:asciiTheme="minorHAnsi" w:hAnsiTheme="minorHAnsi" w:cstheme="minorBidi"/>
          <w:sz w:val="22"/>
          <w:szCs w:val="22"/>
          <w:lang w:val="en-US" w:eastAsia="zh-CN"/>
        </w:rPr>
        <w:tab/>
      </w:r>
      <w:r>
        <w:t>Sensitivity measurement: output level step resolution</w:t>
      </w:r>
      <w:r>
        <w:tab/>
      </w:r>
      <w:r>
        <w:fldChar w:fldCharType="begin"/>
      </w:r>
      <w:r>
        <w:instrText xml:space="preserve"> PAGEREF _Toc129284834 \h </w:instrText>
      </w:r>
      <w:r>
        <w:fldChar w:fldCharType="separate"/>
      </w:r>
      <w:r>
        <w:t>43</w:t>
      </w:r>
      <w:r>
        <w:fldChar w:fldCharType="end"/>
      </w:r>
    </w:p>
    <w:p w14:paraId="10D88551" w14:textId="5CE67169" w:rsidR="00AB3C97" w:rsidRDefault="00AB3C97">
      <w:pPr>
        <w:pStyle w:val="TOC2"/>
        <w:rPr>
          <w:rFonts w:asciiTheme="minorHAnsi" w:hAnsiTheme="minorHAnsi" w:cstheme="minorBidi"/>
          <w:sz w:val="22"/>
          <w:szCs w:val="22"/>
          <w:lang w:val="en-US" w:eastAsia="zh-CN"/>
        </w:rPr>
      </w:pPr>
      <w:r>
        <w:t>B.2.7</w:t>
      </w:r>
      <w:r>
        <w:rPr>
          <w:rFonts w:asciiTheme="minorHAnsi" w:hAnsiTheme="minorHAnsi" w:cstheme="minorBidi"/>
          <w:sz w:val="22"/>
          <w:szCs w:val="22"/>
          <w:lang w:val="en-US" w:eastAsia="zh-CN"/>
        </w:rPr>
        <w:tab/>
      </w:r>
      <w:r>
        <w:t>Measurement distance</w:t>
      </w:r>
      <w:r>
        <w:tab/>
      </w:r>
      <w:r>
        <w:fldChar w:fldCharType="begin"/>
      </w:r>
      <w:r>
        <w:instrText xml:space="preserve"> PAGEREF _Toc129284835 \h </w:instrText>
      </w:r>
      <w:r>
        <w:fldChar w:fldCharType="separate"/>
      </w:r>
      <w:r>
        <w:t>43</w:t>
      </w:r>
      <w:r>
        <w:fldChar w:fldCharType="end"/>
      </w:r>
    </w:p>
    <w:p w14:paraId="5D7F2E1E" w14:textId="58D9062B" w:rsidR="00AB3C97" w:rsidRDefault="00AB3C97">
      <w:pPr>
        <w:pStyle w:val="TOC3"/>
        <w:rPr>
          <w:rFonts w:asciiTheme="minorHAnsi" w:hAnsiTheme="minorHAnsi" w:cstheme="minorBidi"/>
          <w:sz w:val="22"/>
          <w:szCs w:val="22"/>
          <w:lang w:val="en-US" w:eastAsia="zh-CN"/>
        </w:rPr>
      </w:pPr>
      <w:r>
        <w:t>B.2.7.1</w:t>
      </w:r>
      <w:r>
        <w:rPr>
          <w:rFonts w:asciiTheme="minorHAnsi" w:hAnsiTheme="minorHAnsi" w:cstheme="minorBidi"/>
          <w:sz w:val="22"/>
          <w:szCs w:val="22"/>
          <w:lang w:val="en-US" w:eastAsia="zh-CN"/>
        </w:rPr>
        <w:tab/>
      </w:r>
      <w:r>
        <w:t>Offset of phase centre from axis(es) of rotation</w:t>
      </w:r>
      <w:r>
        <w:tab/>
      </w:r>
      <w:r>
        <w:fldChar w:fldCharType="begin"/>
      </w:r>
      <w:r>
        <w:instrText xml:space="preserve"> PAGEREF _Toc129284836 \h </w:instrText>
      </w:r>
      <w:r>
        <w:fldChar w:fldCharType="separate"/>
      </w:r>
      <w:r>
        <w:t>43</w:t>
      </w:r>
      <w:r>
        <w:fldChar w:fldCharType="end"/>
      </w:r>
    </w:p>
    <w:p w14:paraId="73192FDA" w14:textId="51C3DE97" w:rsidR="00AB3C97" w:rsidRDefault="00AB3C97">
      <w:pPr>
        <w:pStyle w:val="TOC4"/>
        <w:rPr>
          <w:rFonts w:asciiTheme="minorHAnsi" w:hAnsiTheme="minorHAnsi" w:cstheme="minorBidi"/>
          <w:sz w:val="22"/>
          <w:szCs w:val="22"/>
          <w:lang w:val="en-US" w:eastAsia="zh-CN"/>
        </w:rPr>
      </w:pPr>
      <w:r>
        <w:t>B.2.7.1.1</w:t>
      </w:r>
      <w:r>
        <w:rPr>
          <w:rFonts w:asciiTheme="minorHAnsi" w:hAnsiTheme="minorHAnsi" w:cstheme="minorBidi"/>
          <w:sz w:val="22"/>
          <w:szCs w:val="22"/>
          <w:lang w:val="en-US" w:eastAsia="zh-CN"/>
        </w:rPr>
        <w:tab/>
      </w:r>
      <w:r>
        <w:t>Offset of DUT phase centre from axis(es) of rotation</w:t>
      </w:r>
      <w:r>
        <w:tab/>
      </w:r>
      <w:r>
        <w:fldChar w:fldCharType="begin"/>
      </w:r>
      <w:r>
        <w:instrText xml:space="preserve"> PAGEREF _Toc129284837 \h </w:instrText>
      </w:r>
      <w:r>
        <w:fldChar w:fldCharType="separate"/>
      </w:r>
      <w:r>
        <w:t>43</w:t>
      </w:r>
      <w:r>
        <w:fldChar w:fldCharType="end"/>
      </w:r>
    </w:p>
    <w:p w14:paraId="284DC12C" w14:textId="5B6BEBE7" w:rsidR="00AB3C97" w:rsidRDefault="00AB3C97">
      <w:pPr>
        <w:pStyle w:val="TOC4"/>
        <w:rPr>
          <w:rFonts w:asciiTheme="minorHAnsi" w:hAnsiTheme="minorHAnsi" w:cstheme="minorBidi"/>
          <w:sz w:val="22"/>
          <w:szCs w:val="22"/>
          <w:lang w:val="en-US" w:eastAsia="zh-CN"/>
        </w:rPr>
      </w:pPr>
      <w:r>
        <w:t>B.2.7.1.2</w:t>
      </w:r>
      <w:r>
        <w:rPr>
          <w:rFonts w:asciiTheme="minorHAnsi" w:hAnsiTheme="minorHAnsi" w:cstheme="minorBidi"/>
          <w:sz w:val="22"/>
          <w:szCs w:val="22"/>
          <w:lang w:val="en-US" w:eastAsia="zh-CN"/>
        </w:rPr>
        <w:tab/>
      </w:r>
      <w:r>
        <w:t>Offset of calibration antenna phase centre from axis(es) of rotation</w:t>
      </w:r>
      <w:r>
        <w:tab/>
      </w:r>
      <w:r>
        <w:fldChar w:fldCharType="begin"/>
      </w:r>
      <w:r>
        <w:instrText xml:space="preserve"> PAGEREF _Toc129284838 \h </w:instrText>
      </w:r>
      <w:r>
        <w:fldChar w:fldCharType="separate"/>
      </w:r>
      <w:r>
        <w:t>44</w:t>
      </w:r>
      <w:r>
        <w:fldChar w:fldCharType="end"/>
      </w:r>
    </w:p>
    <w:p w14:paraId="49F87BF1" w14:textId="5DE9EE7A" w:rsidR="00AB3C97" w:rsidRDefault="00AB3C97">
      <w:pPr>
        <w:pStyle w:val="TOC3"/>
        <w:rPr>
          <w:rFonts w:asciiTheme="minorHAnsi" w:hAnsiTheme="minorHAnsi" w:cstheme="minorBidi"/>
          <w:sz w:val="22"/>
          <w:szCs w:val="22"/>
          <w:lang w:val="en-US" w:eastAsia="zh-CN"/>
        </w:rPr>
      </w:pPr>
      <w:r>
        <w:t>B.2.7.2</w:t>
      </w:r>
      <w:r>
        <w:rPr>
          <w:rFonts w:asciiTheme="minorHAnsi" w:hAnsiTheme="minorHAnsi" w:cstheme="minorBidi"/>
          <w:sz w:val="22"/>
          <w:szCs w:val="22"/>
          <w:lang w:val="en-US" w:eastAsia="zh-CN"/>
        </w:rPr>
        <w:tab/>
      </w:r>
      <w:r>
        <w:t>Mutual coupling</w:t>
      </w:r>
      <w:r>
        <w:tab/>
      </w:r>
      <w:r>
        <w:fldChar w:fldCharType="begin"/>
      </w:r>
      <w:r>
        <w:instrText xml:space="preserve"> PAGEREF _Toc129284839 \h </w:instrText>
      </w:r>
      <w:r>
        <w:fldChar w:fldCharType="separate"/>
      </w:r>
      <w:r>
        <w:t>44</w:t>
      </w:r>
      <w:r>
        <w:fldChar w:fldCharType="end"/>
      </w:r>
    </w:p>
    <w:p w14:paraId="5CB7A6EA" w14:textId="76BBDB82" w:rsidR="00AB3C97" w:rsidRDefault="00AB3C97">
      <w:pPr>
        <w:pStyle w:val="TOC3"/>
        <w:rPr>
          <w:rFonts w:asciiTheme="minorHAnsi" w:hAnsiTheme="minorHAnsi" w:cstheme="minorBidi"/>
          <w:sz w:val="22"/>
          <w:szCs w:val="22"/>
          <w:lang w:val="en-US" w:eastAsia="zh-CN"/>
        </w:rPr>
      </w:pPr>
      <w:r>
        <w:t>B.2.7.3</w:t>
      </w:r>
      <w:r>
        <w:rPr>
          <w:rFonts w:asciiTheme="minorHAnsi" w:hAnsiTheme="minorHAnsi" w:cstheme="minorBidi"/>
          <w:sz w:val="22"/>
          <w:szCs w:val="22"/>
          <w:lang w:val="en-US" w:eastAsia="zh-CN"/>
        </w:rPr>
        <w:tab/>
      </w:r>
      <w:r>
        <w:t>Phase curvature</w:t>
      </w:r>
      <w:r>
        <w:tab/>
      </w:r>
      <w:r>
        <w:fldChar w:fldCharType="begin"/>
      </w:r>
      <w:r>
        <w:instrText xml:space="preserve"> PAGEREF _Toc129284840 \h </w:instrText>
      </w:r>
      <w:r>
        <w:fldChar w:fldCharType="separate"/>
      </w:r>
      <w:r>
        <w:t>44</w:t>
      </w:r>
      <w:r>
        <w:fldChar w:fldCharType="end"/>
      </w:r>
    </w:p>
    <w:p w14:paraId="0C8B3B19" w14:textId="1B78CCD3" w:rsidR="00AB3C97" w:rsidRDefault="00AB3C97">
      <w:pPr>
        <w:pStyle w:val="TOC2"/>
        <w:rPr>
          <w:rFonts w:asciiTheme="minorHAnsi" w:hAnsiTheme="minorHAnsi" w:cstheme="minorBidi"/>
          <w:sz w:val="22"/>
          <w:szCs w:val="22"/>
          <w:lang w:val="en-US" w:eastAsia="zh-CN"/>
        </w:rPr>
      </w:pPr>
      <w:r>
        <w:t>B.2.8</w:t>
      </w:r>
      <w:r>
        <w:rPr>
          <w:rFonts w:asciiTheme="minorHAnsi" w:hAnsiTheme="minorHAnsi" w:cstheme="minorBidi"/>
          <w:sz w:val="22"/>
          <w:szCs w:val="22"/>
          <w:lang w:val="en-US" w:eastAsia="zh-CN"/>
        </w:rPr>
        <w:tab/>
      </w:r>
      <w:r>
        <w:t>Quality of quiet zone</w:t>
      </w:r>
      <w:r>
        <w:tab/>
      </w:r>
      <w:r>
        <w:fldChar w:fldCharType="begin"/>
      </w:r>
      <w:r>
        <w:instrText xml:space="preserve"> PAGEREF _Toc129284841 \h </w:instrText>
      </w:r>
      <w:r>
        <w:fldChar w:fldCharType="separate"/>
      </w:r>
      <w:r>
        <w:t>44</w:t>
      </w:r>
      <w:r>
        <w:fldChar w:fldCharType="end"/>
      </w:r>
    </w:p>
    <w:p w14:paraId="5466EAA0" w14:textId="6FE184A2" w:rsidR="00AB3C97" w:rsidRDefault="00AB3C97">
      <w:pPr>
        <w:pStyle w:val="TOC2"/>
        <w:rPr>
          <w:rFonts w:asciiTheme="minorHAnsi" w:hAnsiTheme="minorHAnsi" w:cstheme="minorBidi"/>
          <w:sz w:val="22"/>
          <w:szCs w:val="22"/>
          <w:lang w:val="en-US" w:eastAsia="zh-CN"/>
        </w:rPr>
      </w:pPr>
      <w:r>
        <w:t>B.2.9</w:t>
      </w:r>
      <w:r>
        <w:rPr>
          <w:rFonts w:asciiTheme="minorHAnsi" w:hAnsiTheme="minorHAnsi" w:cstheme="minorBidi"/>
          <w:sz w:val="22"/>
          <w:szCs w:val="22"/>
          <w:lang w:val="en-US" w:eastAsia="zh-CN"/>
        </w:rPr>
        <w:tab/>
      </w:r>
      <w:r>
        <w:t>DUT Tx-power drift</w:t>
      </w:r>
      <w:r>
        <w:tab/>
      </w:r>
      <w:r>
        <w:fldChar w:fldCharType="begin"/>
      </w:r>
      <w:r>
        <w:instrText xml:space="preserve"> PAGEREF _Toc129284842 \h </w:instrText>
      </w:r>
      <w:r>
        <w:fldChar w:fldCharType="separate"/>
      </w:r>
      <w:r>
        <w:t>45</w:t>
      </w:r>
      <w:r>
        <w:fldChar w:fldCharType="end"/>
      </w:r>
    </w:p>
    <w:p w14:paraId="0B43CCFA" w14:textId="219401C8" w:rsidR="00AB3C97" w:rsidRDefault="00AB3C97">
      <w:pPr>
        <w:pStyle w:val="TOC2"/>
        <w:rPr>
          <w:rFonts w:asciiTheme="minorHAnsi" w:hAnsiTheme="minorHAnsi" w:cstheme="minorBidi"/>
          <w:sz w:val="22"/>
          <w:szCs w:val="22"/>
          <w:lang w:val="en-US" w:eastAsia="zh-CN"/>
        </w:rPr>
      </w:pPr>
      <w:r>
        <w:t>B.2.10</w:t>
      </w:r>
      <w:r>
        <w:rPr>
          <w:rFonts w:asciiTheme="minorHAnsi" w:hAnsiTheme="minorHAnsi" w:cstheme="minorBidi"/>
          <w:sz w:val="22"/>
          <w:szCs w:val="22"/>
          <w:lang w:val="en-US" w:eastAsia="zh-CN"/>
        </w:rPr>
        <w:tab/>
      </w:r>
      <w:r>
        <w:t>DUT sensitivity drift</w:t>
      </w:r>
      <w:r>
        <w:tab/>
      </w:r>
      <w:r>
        <w:fldChar w:fldCharType="begin"/>
      </w:r>
      <w:r>
        <w:instrText xml:space="preserve"> PAGEREF _Toc129284843 \h </w:instrText>
      </w:r>
      <w:r>
        <w:fldChar w:fldCharType="separate"/>
      </w:r>
      <w:r>
        <w:t>46</w:t>
      </w:r>
      <w:r>
        <w:fldChar w:fldCharType="end"/>
      </w:r>
    </w:p>
    <w:p w14:paraId="431B45EC" w14:textId="4E83036B" w:rsidR="00AB3C97" w:rsidRDefault="00AB3C97">
      <w:pPr>
        <w:pStyle w:val="TOC2"/>
        <w:rPr>
          <w:rFonts w:asciiTheme="minorHAnsi" w:hAnsiTheme="minorHAnsi" w:cstheme="minorBidi"/>
          <w:sz w:val="22"/>
          <w:szCs w:val="22"/>
          <w:lang w:val="en-US" w:eastAsia="zh-CN"/>
        </w:rPr>
      </w:pPr>
      <w:r>
        <w:t>B.2.11</w:t>
      </w:r>
      <w:r>
        <w:rPr>
          <w:rFonts w:asciiTheme="minorHAnsi" w:hAnsiTheme="minorHAnsi" w:cstheme="minorBidi"/>
          <w:sz w:val="22"/>
          <w:szCs w:val="22"/>
          <w:lang w:val="en-US" w:eastAsia="zh-CN"/>
        </w:rPr>
        <w:tab/>
      </w:r>
      <w:r>
        <w:t>Uncertainty related to the use of phantoms</w:t>
      </w:r>
      <w:r>
        <w:tab/>
      </w:r>
      <w:r>
        <w:fldChar w:fldCharType="begin"/>
      </w:r>
      <w:r>
        <w:instrText xml:space="preserve"> PAGEREF _Toc129284844 \h </w:instrText>
      </w:r>
      <w:r>
        <w:fldChar w:fldCharType="separate"/>
      </w:r>
      <w:r>
        <w:t>46</w:t>
      </w:r>
      <w:r>
        <w:fldChar w:fldCharType="end"/>
      </w:r>
    </w:p>
    <w:p w14:paraId="085643EE" w14:textId="616509F0" w:rsidR="00AB3C97" w:rsidRDefault="00AB3C97">
      <w:pPr>
        <w:pStyle w:val="TOC3"/>
        <w:rPr>
          <w:rFonts w:asciiTheme="minorHAnsi" w:hAnsiTheme="minorHAnsi" w:cstheme="minorBidi"/>
          <w:sz w:val="22"/>
          <w:szCs w:val="22"/>
          <w:lang w:val="en-US" w:eastAsia="zh-CN"/>
        </w:rPr>
      </w:pPr>
      <w:r>
        <w:t>B.2.11.1</w:t>
      </w:r>
      <w:r>
        <w:rPr>
          <w:rFonts w:asciiTheme="minorHAnsi" w:hAnsiTheme="minorHAnsi" w:cstheme="minorBidi"/>
          <w:sz w:val="22"/>
          <w:szCs w:val="22"/>
          <w:lang w:val="en-US" w:eastAsia="zh-CN"/>
        </w:rPr>
        <w:tab/>
      </w:r>
      <w:r>
        <w:t>Uncertainty from using different types of SAM phantom</w:t>
      </w:r>
      <w:r>
        <w:tab/>
      </w:r>
      <w:r>
        <w:fldChar w:fldCharType="begin"/>
      </w:r>
      <w:r>
        <w:instrText xml:space="preserve"> PAGEREF _Toc129284845 \h </w:instrText>
      </w:r>
      <w:r>
        <w:fldChar w:fldCharType="separate"/>
      </w:r>
      <w:r>
        <w:t>46</w:t>
      </w:r>
      <w:r>
        <w:fldChar w:fldCharType="end"/>
      </w:r>
    </w:p>
    <w:p w14:paraId="7078C917" w14:textId="40CFC256" w:rsidR="00AB3C97" w:rsidRDefault="00AB3C97">
      <w:pPr>
        <w:pStyle w:val="TOC3"/>
        <w:rPr>
          <w:rFonts w:asciiTheme="minorHAnsi" w:hAnsiTheme="minorHAnsi" w:cstheme="minorBidi"/>
          <w:sz w:val="22"/>
          <w:szCs w:val="22"/>
          <w:lang w:val="en-US" w:eastAsia="zh-CN"/>
        </w:rPr>
      </w:pPr>
      <w:r>
        <w:t>B.2.11.2</w:t>
      </w:r>
      <w:r>
        <w:rPr>
          <w:rFonts w:asciiTheme="minorHAnsi" w:hAnsiTheme="minorHAnsi" w:cstheme="minorBidi"/>
          <w:sz w:val="22"/>
          <w:szCs w:val="22"/>
          <w:lang w:val="en-US" w:eastAsia="zh-CN"/>
        </w:rPr>
        <w:tab/>
      </w:r>
      <w:r>
        <w:t>Simulated tissue liquid uncertainty</w:t>
      </w:r>
      <w:r>
        <w:tab/>
      </w:r>
      <w:r>
        <w:fldChar w:fldCharType="begin"/>
      </w:r>
      <w:r>
        <w:instrText xml:space="preserve"> PAGEREF _Toc129284846 \h </w:instrText>
      </w:r>
      <w:r>
        <w:fldChar w:fldCharType="separate"/>
      </w:r>
      <w:r>
        <w:t>46</w:t>
      </w:r>
      <w:r>
        <w:fldChar w:fldCharType="end"/>
      </w:r>
    </w:p>
    <w:p w14:paraId="64C76A12" w14:textId="4F978A54" w:rsidR="00AB3C97" w:rsidRDefault="00AB3C97">
      <w:pPr>
        <w:pStyle w:val="TOC3"/>
        <w:rPr>
          <w:rFonts w:asciiTheme="minorHAnsi" w:hAnsiTheme="minorHAnsi" w:cstheme="minorBidi"/>
          <w:sz w:val="22"/>
          <w:szCs w:val="22"/>
          <w:lang w:val="en-US" w:eastAsia="zh-CN"/>
        </w:rPr>
      </w:pPr>
      <w:r>
        <w:t>B.2.11.3</w:t>
      </w:r>
      <w:r>
        <w:rPr>
          <w:rFonts w:asciiTheme="minorHAnsi" w:hAnsiTheme="minorHAnsi" w:cstheme="minorBidi"/>
          <w:sz w:val="22"/>
          <w:szCs w:val="22"/>
          <w:lang w:val="en-US" w:eastAsia="zh-CN"/>
        </w:rPr>
        <w:tab/>
      </w:r>
      <w:r>
        <w:t>Uncertainty of dielectric properties and shape of the hand phantom</w:t>
      </w:r>
      <w:r>
        <w:tab/>
      </w:r>
      <w:r>
        <w:fldChar w:fldCharType="begin"/>
      </w:r>
      <w:r>
        <w:instrText xml:space="preserve"> PAGEREF _Toc129284847 \h </w:instrText>
      </w:r>
      <w:r>
        <w:fldChar w:fldCharType="separate"/>
      </w:r>
      <w:r>
        <w:t>46</w:t>
      </w:r>
      <w:r>
        <w:fldChar w:fldCharType="end"/>
      </w:r>
    </w:p>
    <w:p w14:paraId="513D11F9" w14:textId="52BFB46F" w:rsidR="00AB3C97" w:rsidRDefault="00AB3C97">
      <w:pPr>
        <w:pStyle w:val="TOC3"/>
        <w:rPr>
          <w:rFonts w:asciiTheme="minorHAnsi" w:hAnsiTheme="minorHAnsi" w:cstheme="minorBidi"/>
          <w:sz w:val="22"/>
          <w:szCs w:val="22"/>
          <w:lang w:val="en-US" w:eastAsia="zh-CN"/>
        </w:rPr>
      </w:pPr>
      <w:r>
        <w:t>B.2.11.4</w:t>
      </w:r>
      <w:r>
        <w:rPr>
          <w:rFonts w:asciiTheme="minorHAnsi" w:hAnsiTheme="minorHAnsi" w:cstheme="minorBidi"/>
          <w:sz w:val="22"/>
          <w:szCs w:val="22"/>
          <w:lang w:val="en-US" w:eastAsia="zh-CN"/>
        </w:rPr>
        <w:tab/>
      </w:r>
      <w:r>
        <w:t>Uncertainty from using different types of Laptop Ground Plane phantom</w:t>
      </w:r>
      <w:r>
        <w:tab/>
      </w:r>
      <w:r>
        <w:fldChar w:fldCharType="begin"/>
      </w:r>
      <w:r>
        <w:instrText xml:space="preserve"> PAGEREF _Toc129284848 \h </w:instrText>
      </w:r>
      <w:r>
        <w:fldChar w:fldCharType="separate"/>
      </w:r>
      <w:r>
        <w:t>48</w:t>
      </w:r>
      <w:r>
        <w:fldChar w:fldCharType="end"/>
      </w:r>
    </w:p>
    <w:p w14:paraId="2EE76AB4" w14:textId="045CBE5C" w:rsidR="00AB3C97" w:rsidRDefault="00AB3C97">
      <w:pPr>
        <w:pStyle w:val="TOC2"/>
        <w:rPr>
          <w:rFonts w:asciiTheme="minorHAnsi" w:hAnsiTheme="minorHAnsi" w:cstheme="minorBidi"/>
          <w:sz w:val="22"/>
          <w:szCs w:val="22"/>
          <w:lang w:val="en-US" w:eastAsia="zh-CN"/>
        </w:rPr>
      </w:pPr>
      <w:r>
        <w:t>B.2.12</w:t>
      </w:r>
      <w:r>
        <w:rPr>
          <w:rFonts w:asciiTheme="minorHAnsi" w:hAnsiTheme="minorHAnsi" w:cstheme="minorBidi"/>
          <w:sz w:val="22"/>
          <w:szCs w:val="22"/>
          <w:lang w:val="en-US" w:eastAsia="zh-CN"/>
        </w:rPr>
        <w:tab/>
      </w:r>
      <w:r>
        <w:t>Coarse sampling grid</w:t>
      </w:r>
      <w:r>
        <w:tab/>
      </w:r>
      <w:r>
        <w:fldChar w:fldCharType="begin"/>
      </w:r>
      <w:r>
        <w:instrText xml:space="preserve"> PAGEREF _Toc129284849 \h </w:instrText>
      </w:r>
      <w:r>
        <w:fldChar w:fldCharType="separate"/>
      </w:r>
      <w:r>
        <w:t>48</w:t>
      </w:r>
      <w:r>
        <w:fldChar w:fldCharType="end"/>
      </w:r>
    </w:p>
    <w:p w14:paraId="7EF54EC8" w14:textId="484524FE" w:rsidR="00AB3C97" w:rsidRDefault="00AB3C97">
      <w:pPr>
        <w:pStyle w:val="TOC2"/>
        <w:rPr>
          <w:rFonts w:asciiTheme="minorHAnsi" w:hAnsiTheme="minorHAnsi" w:cstheme="minorBidi"/>
          <w:sz w:val="22"/>
          <w:szCs w:val="22"/>
          <w:lang w:val="en-US" w:eastAsia="zh-CN"/>
        </w:rPr>
      </w:pPr>
      <w:r>
        <w:t>B.2.13</w:t>
      </w:r>
      <w:r>
        <w:rPr>
          <w:rFonts w:asciiTheme="minorHAnsi" w:hAnsiTheme="minorHAnsi" w:cstheme="minorBidi"/>
          <w:sz w:val="22"/>
          <w:szCs w:val="22"/>
          <w:lang w:val="en-US" w:eastAsia="zh-CN"/>
        </w:rPr>
        <w:tab/>
      </w:r>
      <w:r>
        <w:t>Random uncertainty</w:t>
      </w:r>
      <w:r>
        <w:tab/>
      </w:r>
      <w:r>
        <w:fldChar w:fldCharType="begin"/>
      </w:r>
      <w:r>
        <w:instrText xml:space="preserve"> PAGEREF _Toc129284850 \h </w:instrText>
      </w:r>
      <w:r>
        <w:fldChar w:fldCharType="separate"/>
      </w:r>
      <w:r>
        <w:t>49</w:t>
      </w:r>
      <w:r>
        <w:fldChar w:fldCharType="end"/>
      </w:r>
    </w:p>
    <w:p w14:paraId="23DC553B" w14:textId="50CA1EB1" w:rsidR="00AB3C97" w:rsidRDefault="00AB3C97">
      <w:pPr>
        <w:pStyle w:val="TOC2"/>
        <w:rPr>
          <w:rFonts w:asciiTheme="minorHAnsi" w:hAnsiTheme="minorHAnsi" w:cstheme="minorBidi"/>
          <w:sz w:val="22"/>
          <w:szCs w:val="22"/>
          <w:lang w:val="en-US" w:eastAsia="zh-CN"/>
        </w:rPr>
      </w:pPr>
      <w:r>
        <w:t>B.2.14</w:t>
      </w:r>
      <w:r>
        <w:rPr>
          <w:rFonts w:asciiTheme="minorHAnsi" w:hAnsiTheme="minorHAnsi" w:cstheme="minorBidi"/>
          <w:sz w:val="22"/>
          <w:szCs w:val="22"/>
          <w:lang w:val="en-US" w:eastAsia="zh-CN"/>
        </w:rPr>
        <w:tab/>
      </w:r>
      <w:r>
        <w:t>Frequency response</w:t>
      </w:r>
      <w:r>
        <w:tab/>
      </w:r>
      <w:r>
        <w:fldChar w:fldCharType="begin"/>
      </w:r>
      <w:r>
        <w:instrText xml:space="preserve"> PAGEREF _Toc129284851 \h </w:instrText>
      </w:r>
      <w:r>
        <w:fldChar w:fldCharType="separate"/>
      </w:r>
      <w:r>
        <w:t>50</w:t>
      </w:r>
      <w:r>
        <w:fldChar w:fldCharType="end"/>
      </w:r>
    </w:p>
    <w:p w14:paraId="56BE749A" w14:textId="187C4A7E" w:rsidR="00AB3C97" w:rsidRDefault="00AB3C97">
      <w:pPr>
        <w:pStyle w:val="TOC2"/>
        <w:rPr>
          <w:rFonts w:asciiTheme="minorHAnsi" w:hAnsiTheme="minorHAnsi" w:cstheme="minorBidi"/>
          <w:sz w:val="22"/>
          <w:szCs w:val="22"/>
          <w:lang w:val="en-US" w:eastAsia="zh-CN"/>
        </w:rPr>
      </w:pPr>
      <w:r>
        <w:t>B.2.15</w:t>
      </w:r>
      <w:r>
        <w:rPr>
          <w:rFonts w:asciiTheme="minorHAnsi" w:hAnsiTheme="minorHAnsi" w:cstheme="minorBidi"/>
          <w:sz w:val="22"/>
          <w:szCs w:val="22"/>
          <w:lang w:val="en-US" w:eastAsia="zh-CN"/>
        </w:rPr>
        <w:tab/>
      </w:r>
      <w:r>
        <w:t>Uncertainty of network analyser</w:t>
      </w:r>
      <w:r>
        <w:tab/>
      </w:r>
      <w:r>
        <w:fldChar w:fldCharType="begin"/>
      </w:r>
      <w:r>
        <w:instrText xml:space="preserve"> PAGEREF _Toc129284852 \h </w:instrText>
      </w:r>
      <w:r>
        <w:fldChar w:fldCharType="separate"/>
      </w:r>
      <w:r>
        <w:t>50</w:t>
      </w:r>
      <w:r>
        <w:fldChar w:fldCharType="end"/>
      </w:r>
    </w:p>
    <w:p w14:paraId="638C0C50" w14:textId="786E5CBE" w:rsidR="00AB3C97" w:rsidRDefault="00AB3C97">
      <w:pPr>
        <w:pStyle w:val="TOC2"/>
        <w:rPr>
          <w:rFonts w:asciiTheme="minorHAnsi" w:hAnsiTheme="minorHAnsi" w:cstheme="minorBidi"/>
          <w:sz w:val="22"/>
          <w:szCs w:val="22"/>
          <w:lang w:val="en-US" w:eastAsia="zh-CN"/>
        </w:rPr>
      </w:pPr>
      <w:r>
        <w:t>B.2.16</w:t>
      </w:r>
      <w:r>
        <w:rPr>
          <w:rFonts w:asciiTheme="minorHAnsi" w:hAnsiTheme="minorHAnsi" w:cstheme="minorBidi"/>
          <w:sz w:val="22"/>
          <w:szCs w:val="22"/>
          <w:lang w:val="en-US" w:eastAsia="zh-CN"/>
        </w:rPr>
        <w:tab/>
      </w:r>
      <w:r>
        <w:t>Uncertainty of the gain/efficiency of the calibration antenna</w:t>
      </w:r>
      <w:r>
        <w:tab/>
      </w:r>
      <w:r>
        <w:fldChar w:fldCharType="begin"/>
      </w:r>
      <w:r>
        <w:instrText xml:space="preserve"> PAGEREF _Toc129284853 \h </w:instrText>
      </w:r>
      <w:r>
        <w:fldChar w:fldCharType="separate"/>
      </w:r>
      <w:r>
        <w:t>50</w:t>
      </w:r>
      <w:r>
        <w:fldChar w:fldCharType="end"/>
      </w:r>
    </w:p>
    <w:p w14:paraId="0EC14723" w14:textId="48445CED" w:rsidR="00AB3C97" w:rsidRDefault="00AB3C97">
      <w:pPr>
        <w:pStyle w:val="TOC1"/>
        <w:rPr>
          <w:rFonts w:asciiTheme="minorHAnsi" w:hAnsiTheme="minorHAnsi" w:cstheme="minorBidi"/>
          <w:szCs w:val="22"/>
          <w:lang w:val="en-US" w:eastAsia="zh-CN"/>
        </w:rPr>
      </w:pPr>
      <w:r>
        <w:rPr>
          <w:lang w:eastAsia="zh-CN"/>
        </w:rPr>
        <w:t>B.3</w:t>
      </w:r>
      <w:r>
        <w:rPr>
          <w:rFonts w:asciiTheme="minorHAnsi" w:hAnsiTheme="minorHAnsi" w:cstheme="minorBidi"/>
          <w:szCs w:val="22"/>
          <w:lang w:val="en-US" w:eastAsia="zh-CN"/>
        </w:rPr>
        <w:tab/>
      </w:r>
      <w:r>
        <w:rPr>
          <w:lang w:eastAsia="zh-CN"/>
        </w:rPr>
        <w:t>MU contribution descriptions for Alternative method</w:t>
      </w:r>
      <w:r>
        <w:tab/>
      </w:r>
      <w:r>
        <w:fldChar w:fldCharType="begin"/>
      </w:r>
      <w:r>
        <w:instrText xml:space="preserve"> PAGEREF _Toc129284854 \h </w:instrText>
      </w:r>
      <w:r>
        <w:fldChar w:fldCharType="separate"/>
      </w:r>
      <w:r>
        <w:t>50</w:t>
      </w:r>
      <w:r>
        <w:fldChar w:fldCharType="end"/>
      </w:r>
    </w:p>
    <w:p w14:paraId="27D2B6AC" w14:textId="35FA06D8" w:rsidR="00AB3C97" w:rsidRDefault="00AB3C97">
      <w:pPr>
        <w:pStyle w:val="TOC1"/>
        <w:rPr>
          <w:rFonts w:asciiTheme="minorHAnsi" w:hAnsiTheme="minorHAnsi" w:cstheme="minorBidi"/>
          <w:szCs w:val="22"/>
          <w:lang w:val="en-US" w:eastAsia="zh-CN"/>
        </w:rPr>
      </w:pPr>
      <w:r>
        <w:rPr>
          <w:lang w:eastAsia="zh-CN"/>
        </w:rPr>
        <w:t>B.4</w:t>
      </w:r>
      <w:r>
        <w:rPr>
          <w:rFonts w:asciiTheme="minorHAnsi" w:hAnsiTheme="minorHAnsi" w:cstheme="minorBidi"/>
          <w:szCs w:val="22"/>
          <w:lang w:val="en-US" w:eastAsia="zh-CN"/>
        </w:rPr>
        <w:tab/>
      </w:r>
      <w:r>
        <w:rPr>
          <w:lang w:eastAsia="zh-CN"/>
        </w:rPr>
        <w:t>MU Assessment for TRP</w:t>
      </w:r>
      <w:r>
        <w:tab/>
      </w:r>
      <w:r>
        <w:fldChar w:fldCharType="begin"/>
      </w:r>
      <w:r>
        <w:instrText xml:space="preserve"> PAGEREF _Toc129284855 \h </w:instrText>
      </w:r>
      <w:r>
        <w:fldChar w:fldCharType="separate"/>
      </w:r>
      <w:r>
        <w:t>51</w:t>
      </w:r>
      <w:r>
        <w:fldChar w:fldCharType="end"/>
      </w:r>
    </w:p>
    <w:p w14:paraId="59B6BDB9" w14:textId="650FD154" w:rsidR="00AB3C97" w:rsidRDefault="00AB3C97">
      <w:pPr>
        <w:pStyle w:val="TOC2"/>
        <w:rPr>
          <w:rFonts w:asciiTheme="minorHAnsi" w:hAnsiTheme="minorHAnsi" w:cstheme="minorBidi"/>
          <w:sz w:val="22"/>
          <w:szCs w:val="22"/>
          <w:lang w:val="en-US" w:eastAsia="zh-CN"/>
        </w:rPr>
      </w:pPr>
      <w:r>
        <w:t>B.4.1</w:t>
      </w:r>
      <w:r>
        <w:rPr>
          <w:rFonts w:asciiTheme="minorHAnsi" w:hAnsiTheme="minorHAnsi" w:cstheme="minorBidi"/>
          <w:sz w:val="22"/>
          <w:szCs w:val="22"/>
          <w:lang w:val="en-US" w:eastAsia="zh-CN"/>
        </w:rPr>
        <w:tab/>
      </w:r>
      <w:r>
        <w:t>MU Assessment for TRP in Anechoic Chamber</w:t>
      </w:r>
      <w:r>
        <w:tab/>
      </w:r>
      <w:r>
        <w:fldChar w:fldCharType="begin"/>
      </w:r>
      <w:r>
        <w:instrText xml:space="preserve"> PAGEREF _Toc129284856 \h </w:instrText>
      </w:r>
      <w:r>
        <w:fldChar w:fldCharType="separate"/>
      </w:r>
      <w:r>
        <w:t>51</w:t>
      </w:r>
      <w:r>
        <w:fldChar w:fldCharType="end"/>
      </w:r>
    </w:p>
    <w:p w14:paraId="529948DC" w14:textId="63B8EFD8" w:rsidR="00AB3C97" w:rsidRDefault="00AB3C97">
      <w:pPr>
        <w:pStyle w:val="TOC1"/>
        <w:rPr>
          <w:rFonts w:asciiTheme="minorHAnsi" w:hAnsiTheme="minorHAnsi" w:cstheme="minorBidi"/>
          <w:szCs w:val="22"/>
          <w:lang w:val="en-US" w:eastAsia="zh-CN"/>
        </w:rPr>
      </w:pPr>
      <w:r>
        <w:rPr>
          <w:lang w:eastAsia="zh-CN"/>
        </w:rPr>
        <w:t>B.5</w:t>
      </w:r>
      <w:r>
        <w:rPr>
          <w:rFonts w:asciiTheme="minorHAnsi" w:hAnsiTheme="minorHAnsi" w:cstheme="minorBidi"/>
          <w:szCs w:val="22"/>
          <w:lang w:val="en-US" w:eastAsia="zh-CN"/>
        </w:rPr>
        <w:tab/>
      </w:r>
      <w:r>
        <w:rPr>
          <w:lang w:eastAsia="zh-CN"/>
        </w:rPr>
        <w:t>MU Assessment for TRS</w:t>
      </w:r>
      <w:r>
        <w:tab/>
      </w:r>
      <w:r>
        <w:fldChar w:fldCharType="begin"/>
      </w:r>
      <w:r>
        <w:instrText xml:space="preserve"> PAGEREF _Toc129284857 \h </w:instrText>
      </w:r>
      <w:r>
        <w:fldChar w:fldCharType="separate"/>
      </w:r>
      <w:r>
        <w:t>52</w:t>
      </w:r>
      <w:r>
        <w:fldChar w:fldCharType="end"/>
      </w:r>
    </w:p>
    <w:p w14:paraId="5D8CF3EA" w14:textId="34236171" w:rsidR="00AB3C97" w:rsidRDefault="00AB3C97">
      <w:pPr>
        <w:pStyle w:val="TOC2"/>
        <w:rPr>
          <w:rFonts w:asciiTheme="minorHAnsi" w:hAnsiTheme="minorHAnsi" w:cstheme="minorBidi"/>
          <w:sz w:val="22"/>
          <w:szCs w:val="22"/>
          <w:lang w:val="en-US" w:eastAsia="zh-CN"/>
        </w:rPr>
      </w:pPr>
      <w:r>
        <w:t>B.5.1</w:t>
      </w:r>
      <w:r>
        <w:rPr>
          <w:rFonts w:asciiTheme="minorHAnsi" w:hAnsiTheme="minorHAnsi" w:cstheme="minorBidi"/>
          <w:sz w:val="22"/>
          <w:szCs w:val="22"/>
          <w:lang w:val="en-US" w:eastAsia="zh-CN"/>
        </w:rPr>
        <w:tab/>
      </w:r>
      <w:r>
        <w:t>MU Assessment for TRS in Anechoic Chamber</w:t>
      </w:r>
      <w:r>
        <w:tab/>
      </w:r>
      <w:r>
        <w:fldChar w:fldCharType="begin"/>
      </w:r>
      <w:r>
        <w:instrText xml:space="preserve"> PAGEREF _Toc129284858 \h </w:instrText>
      </w:r>
      <w:r>
        <w:fldChar w:fldCharType="separate"/>
      </w:r>
      <w:r>
        <w:t>52</w:t>
      </w:r>
      <w:r>
        <w:fldChar w:fldCharType="end"/>
      </w:r>
    </w:p>
    <w:p w14:paraId="0376499A" w14:textId="119EF67E" w:rsidR="00AB3C97" w:rsidRDefault="00AB3C97">
      <w:pPr>
        <w:pStyle w:val="TOC9"/>
        <w:rPr>
          <w:rFonts w:asciiTheme="minorHAnsi" w:hAnsiTheme="minorHAnsi" w:cstheme="minorBidi"/>
          <w:b w:val="0"/>
          <w:szCs w:val="22"/>
          <w:lang w:val="en-US" w:eastAsia="zh-CN"/>
        </w:rPr>
      </w:pPr>
      <w:r w:rsidRPr="00481754">
        <w:rPr>
          <w:rFonts w:eastAsia="SimSun"/>
        </w:rPr>
        <w:t>Annex C: Environmental requirements</w:t>
      </w:r>
      <w:r>
        <w:tab/>
      </w:r>
      <w:r>
        <w:fldChar w:fldCharType="begin"/>
      </w:r>
      <w:r>
        <w:instrText xml:space="preserve"> PAGEREF _Toc129284859 \h </w:instrText>
      </w:r>
      <w:r>
        <w:fldChar w:fldCharType="separate"/>
      </w:r>
      <w:r>
        <w:t>55</w:t>
      </w:r>
      <w:r>
        <w:fldChar w:fldCharType="end"/>
      </w:r>
    </w:p>
    <w:p w14:paraId="6BF25A81" w14:textId="4641511F" w:rsidR="00AB3C97" w:rsidRDefault="00AB3C97">
      <w:pPr>
        <w:pStyle w:val="TOC9"/>
        <w:rPr>
          <w:rFonts w:asciiTheme="minorHAnsi" w:hAnsiTheme="minorHAnsi" w:cstheme="minorBidi"/>
          <w:b w:val="0"/>
          <w:szCs w:val="22"/>
          <w:lang w:val="en-US" w:eastAsia="zh-CN"/>
        </w:rPr>
      </w:pPr>
      <w:r w:rsidRPr="00481754">
        <w:rPr>
          <w:rFonts w:eastAsia="SimSun"/>
        </w:rPr>
        <w:t>Annex D: Phantom Definition</w:t>
      </w:r>
      <w:r>
        <w:tab/>
      </w:r>
      <w:r>
        <w:fldChar w:fldCharType="begin"/>
      </w:r>
      <w:r>
        <w:instrText xml:space="preserve"> PAGEREF _Toc129284860 \h </w:instrText>
      </w:r>
      <w:r>
        <w:fldChar w:fldCharType="separate"/>
      </w:r>
      <w:r>
        <w:t>56</w:t>
      </w:r>
      <w:r>
        <w:fldChar w:fldCharType="end"/>
      </w:r>
    </w:p>
    <w:p w14:paraId="4B870498" w14:textId="71896D3D" w:rsidR="00AB3C97" w:rsidRDefault="00AB3C97">
      <w:pPr>
        <w:pStyle w:val="TOC9"/>
        <w:rPr>
          <w:rFonts w:asciiTheme="minorHAnsi" w:hAnsiTheme="minorHAnsi" w:cstheme="minorBidi"/>
          <w:b w:val="0"/>
          <w:szCs w:val="22"/>
          <w:lang w:val="en-US" w:eastAsia="zh-CN"/>
        </w:rPr>
      </w:pPr>
      <w:r w:rsidRPr="00481754">
        <w:rPr>
          <w:rFonts w:eastAsia="SimSun"/>
        </w:rPr>
        <w:t>Annex E: Harmonization outcome of Alternative method and Reference method</w:t>
      </w:r>
      <w:r>
        <w:tab/>
      </w:r>
      <w:r>
        <w:fldChar w:fldCharType="begin"/>
      </w:r>
      <w:r>
        <w:instrText xml:space="preserve"> PAGEREF _Toc129284861 \h </w:instrText>
      </w:r>
      <w:r>
        <w:fldChar w:fldCharType="separate"/>
      </w:r>
      <w:r>
        <w:t>57</w:t>
      </w:r>
      <w:r>
        <w:fldChar w:fldCharType="end"/>
      </w:r>
    </w:p>
    <w:p w14:paraId="15C80D45" w14:textId="3D8D2C7C" w:rsidR="00AB3C97" w:rsidRDefault="00AB3C97">
      <w:pPr>
        <w:pStyle w:val="TOC9"/>
        <w:rPr>
          <w:rFonts w:asciiTheme="minorHAnsi" w:hAnsiTheme="minorHAnsi" w:cstheme="minorBidi"/>
          <w:b w:val="0"/>
          <w:szCs w:val="22"/>
          <w:lang w:val="en-US" w:eastAsia="zh-CN"/>
        </w:rPr>
      </w:pPr>
      <w:r w:rsidRPr="00481754">
        <w:rPr>
          <w:rFonts w:eastAsia="SimSun"/>
        </w:rPr>
        <w:t>Annex F (informative): Change history</w:t>
      </w:r>
      <w:r>
        <w:tab/>
      </w:r>
      <w:r>
        <w:fldChar w:fldCharType="begin"/>
      </w:r>
      <w:r>
        <w:instrText xml:space="preserve"> PAGEREF _Toc129284862 \h </w:instrText>
      </w:r>
      <w:r>
        <w:fldChar w:fldCharType="separate"/>
      </w:r>
      <w:r>
        <w:t>58</w:t>
      </w:r>
      <w:r>
        <w:fldChar w:fldCharType="end"/>
      </w:r>
    </w:p>
    <w:p w14:paraId="0803C12C" w14:textId="77777777" w:rsidR="00080512" w:rsidRPr="004D3578" w:rsidRDefault="004D3578">
      <w:r w:rsidRPr="004D3578">
        <w:rPr>
          <w:noProof/>
          <w:sz w:val="22"/>
        </w:rPr>
        <w:fldChar w:fldCharType="end"/>
      </w:r>
    </w:p>
    <w:p w14:paraId="13165B80" w14:textId="77777777" w:rsidR="0074026F" w:rsidRPr="007B600E" w:rsidRDefault="00080512" w:rsidP="00DC71DD">
      <w:pPr>
        <w:pStyle w:val="Guidance"/>
      </w:pPr>
      <w:r w:rsidRPr="004D3578">
        <w:br w:type="page"/>
      </w:r>
    </w:p>
    <w:p w14:paraId="5BC0FEE9" w14:textId="77777777" w:rsidR="00080512" w:rsidRDefault="00080512">
      <w:pPr>
        <w:pStyle w:val="Heading1"/>
      </w:pPr>
      <w:bookmarkStart w:id="16" w:name="foreword"/>
      <w:bookmarkStart w:id="17" w:name="_Toc129284721"/>
      <w:bookmarkEnd w:id="16"/>
      <w:r w:rsidRPr="004D3578">
        <w:lastRenderedPageBreak/>
        <w:t>Foreword</w:t>
      </w:r>
      <w:bookmarkEnd w:id="17"/>
    </w:p>
    <w:p w14:paraId="16002071"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1DE942D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8B58633" w14:textId="77777777" w:rsidR="00080512" w:rsidRPr="004D3578" w:rsidRDefault="00080512">
      <w:pPr>
        <w:pStyle w:val="B10"/>
      </w:pPr>
      <w:r w:rsidRPr="004D3578">
        <w:t>Version x.y.z</w:t>
      </w:r>
    </w:p>
    <w:p w14:paraId="06EA1B70" w14:textId="77777777" w:rsidR="00080512" w:rsidRPr="004D3578" w:rsidRDefault="00080512">
      <w:pPr>
        <w:pStyle w:val="B10"/>
      </w:pPr>
      <w:r w:rsidRPr="004D3578">
        <w:t>where:</w:t>
      </w:r>
    </w:p>
    <w:p w14:paraId="5E2B410C" w14:textId="77777777" w:rsidR="00080512" w:rsidRPr="004D3578" w:rsidRDefault="00080512">
      <w:pPr>
        <w:pStyle w:val="B20"/>
      </w:pPr>
      <w:r w:rsidRPr="004D3578">
        <w:t>x</w:t>
      </w:r>
      <w:r w:rsidRPr="004D3578">
        <w:tab/>
        <w:t>the first digit:</w:t>
      </w:r>
    </w:p>
    <w:p w14:paraId="3C6B4D64" w14:textId="77777777" w:rsidR="00080512" w:rsidRPr="004D3578" w:rsidRDefault="00080512">
      <w:pPr>
        <w:pStyle w:val="B30"/>
      </w:pPr>
      <w:r w:rsidRPr="004D3578">
        <w:t>1</w:t>
      </w:r>
      <w:r w:rsidRPr="004D3578">
        <w:tab/>
        <w:t>presented to TSG for information;</w:t>
      </w:r>
    </w:p>
    <w:p w14:paraId="7B84BB9C" w14:textId="77777777" w:rsidR="00080512" w:rsidRPr="004D3578" w:rsidRDefault="00080512">
      <w:pPr>
        <w:pStyle w:val="B30"/>
      </w:pPr>
      <w:r w:rsidRPr="004D3578">
        <w:t>2</w:t>
      </w:r>
      <w:r w:rsidRPr="004D3578">
        <w:tab/>
        <w:t>presented to TSG for approval;</w:t>
      </w:r>
    </w:p>
    <w:p w14:paraId="2E1E380C" w14:textId="77777777" w:rsidR="00080512" w:rsidRPr="004D3578" w:rsidRDefault="00080512">
      <w:pPr>
        <w:pStyle w:val="B30"/>
      </w:pPr>
      <w:r w:rsidRPr="004D3578">
        <w:t>3</w:t>
      </w:r>
      <w:r w:rsidRPr="004D3578">
        <w:tab/>
        <w:t>or greater indicates TSG approved document under change control.</w:t>
      </w:r>
    </w:p>
    <w:p w14:paraId="5858FF3F"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6944FA63" w14:textId="77777777" w:rsidR="00080512" w:rsidRDefault="00080512">
      <w:pPr>
        <w:pStyle w:val="B20"/>
      </w:pPr>
      <w:r w:rsidRPr="004D3578">
        <w:t>z</w:t>
      </w:r>
      <w:r w:rsidRPr="004D3578">
        <w:tab/>
        <w:t>the third digit is incremented when editorial only changes have been incorporated in the document.</w:t>
      </w:r>
    </w:p>
    <w:p w14:paraId="16469464" w14:textId="77777777" w:rsidR="008C384C" w:rsidRDefault="008C384C" w:rsidP="008C384C">
      <w:r>
        <w:t xml:space="preserve">In </w:t>
      </w:r>
      <w:r w:rsidR="0074026F">
        <w:t>the present</w:t>
      </w:r>
      <w:r>
        <w:t xml:space="preserve"> document, modal verbs have the following meanings:</w:t>
      </w:r>
    </w:p>
    <w:p w14:paraId="2CB76D70" w14:textId="77777777" w:rsidR="008C384C" w:rsidRDefault="008C384C" w:rsidP="00774DA4">
      <w:pPr>
        <w:pStyle w:val="EX"/>
      </w:pPr>
      <w:r w:rsidRPr="008C384C">
        <w:rPr>
          <w:b/>
        </w:rPr>
        <w:t>shall</w:t>
      </w:r>
      <w:r>
        <w:tab/>
      </w:r>
      <w:r>
        <w:tab/>
        <w:t>indicates a mandatory requirement to do something</w:t>
      </w:r>
    </w:p>
    <w:p w14:paraId="13EE2281" w14:textId="77777777" w:rsidR="008C384C" w:rsidRDefault="008C384C" w:rsidP="00774DA4">
      <w:pPr>
        <w:pStyle w:val="EX"/>
      </w:pPr>
      <w:r w:rsidRPr="008C384C">
        <w:rPr>
          <w:b/>
        </w:rPr>
        <w:t>shall not</w:t>
      </w:r>
      <w:r>
        <w:tab/>
        <w:t>indicates an interdiction (</w:t>
      </w:r>
      <w:r w:rsidR="001F1132">
        <w:t>prohibition</w:t>
      </w:r>
      <w:r>
        <w:t>) to do something</w:t>
      </w:r>
    </w:p>
    <w:p w14:paraId="31AE66E9" w14:textId="77777777" w:rsidR="00BA19ED" w:rsidRPr="004D3578" w:rsidRDefault="00BA19ED" w:rsidP="00A27486">
      <w:r>
        <w:t>The constructions "shall" and "shall not" are confined to the context of normative provisions, and do not appear in Technical Reports.</w:t>
      </w:r>
    </w:p>
    <w:p w14:paraId="0AAECD6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F0A3983" w14:textId="77777777" w:rsidR="008C384C" w:rsidRDefault="008C384C" w:rsidP="00774DA4">
      <w:pPr>
        <w:pStyle w:val="EX"/>
      </w:pPr>
      <w:r w:rsidRPr="008C384C">
        <w:rPr>
          <w:b/>
        </w:rPr>
        <w:t>should</w:t>
      </w:r>
      <w:r>
        <w:tab/>
      </w:r>
      <w:r>
        <w:tab/>
        <w:t>indicates a recommendation to do something</w:t>
      </w:r>
    </w:p>
    <w:p w14:paraId="764D3BAA" w14:textId="77777777" w:rsidR="008C384C" w:rsidRDefault="008C384C" w:rsidP="00774DA4">
      <w:pPr>
        <w:pStyle w:val="EX"/>
      </w:pPr>
      <w:r w:rsidRPr="008C384C">
        <w:rPr>
          <w:b/>
        </w:rPr>
        <w:t>should not</w:t>
      </w:r>
      <w:r>
        <w:tab/>
        <w:t>indicates a recommendation not to do something</w:t>
      </w:r>
    </w:p>
    <w:p w14:paraId="0BF6EA50" w14:textId="77777777" w:rsidR="008C384C" w:rsidRDefault="008C384C" w:rsidP="00774DA4">
      <w:pPr>
        <w:pStyle w:val="EX"/>
      </w:pPr>
      <w:r w:rsidRPr="00774DA4">
        <w:rPr>
          <w:b/>
        </w:rPr>
        <w:t>may</w:t>
      </w:r>
      <w:r>
        <w:tab/>
      </w:r>
      <w:r>
        <w:tab/>
        <w:t>indicates permission to do something</w:t>
      </w:r>
    </w:p>
    <w:p w14:paraId="1A87B4CA" w14:textId="77777777" w:rsidR="008C384C" w:rsidRDefault="008C384C" w:rsidP="00774DA4">
      <w:pPr>
        <w:pStyle w:val="EX"/>
      </w:pPr>
      <w:r w:rsidRPr="00774DA4">
        <w:rPr>
          <w:b/>
        </w:rPr>
        <w:t>need not</w:t>
      </w:r>
      <w:r>
        <w:tab/>
        <w:t>indicates permission not to do something</w:t>
      </w:r>
    </w:p>
    <w:p w14:paraId="632F65E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C6605F2" w14:textId="77777777" w:rsidR="008C384C" w:rsidRDefault="008C384C" w:rsidP="00774DA4">
      <w:pPr>
        <w:pStyle w:val="EX"/>
      </w:pPr>
      <w:r w:rsidRPr="00774DA4">
        <w:rPr>
          <w:b/>
        </w:rPr>
        <w:t>can</w:t>
      </w:r>
      <w:r>
        <w:tab/>
      </w:r>
      <w:r>
        <w:tab/>
        <w:t>indicates</w:t>
      </w:r>
      <w:r w:rsidR="00774DA4">
        <w:t xml:space="preserve"> that something is possible</w:t>
      </w:r>
    </w:p>
    <w:p w14:paraId="60FEEE60" w14:textId="77777777" w:rsidR="00774DA4" w:rsidRDefault="00774DA4" w:rsidP="00774DA4">
      <w:pPr>
        <w:pStyle w:val="EX"/>
      </w:pPr>
      <w:r w:rsidRPr="00774DA4">
        <w:rPr>
          <w:b/>
        </w:rPr>
        <w:t>cannot</w:t>
      </w:r>
      <w:r>
        <w:tab/>
      </w:r>
      <w:r>
        <w:tab/>
        <w:t>indicates that something is impossible</w:t>
      </w:r>
    </w:p>
    <w:p w14:paraId="2F0BD46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3E16DF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A441C5C"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200AC7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EE64B0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3D8D237" w14:textId="77777777" w:rsidR="001F1132" w:rsidRDefault="001F1132" w:rsidP="001F1132">
      <w:r>
        <w:t>In addition:</w:t>
      </w:r>
    </w:p>
    <w:p w14:paraId="500541D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74BB1E2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81C571" w14:textId="77777777" w:rsidR="00774DA4" w:rsidRPr="004D3578" w:rsidRDefault="00647114" w:rsidP="00A27486">
      <w:r>
        <w:t>The constructions "is" and "is not" do not indicate requirements.</w:t>
      </w:r>
    </w:p>
    <w:p w14:paraId="12806E46" w14:textId="77777777" w:rsidR="00080512" w:rsidRPr="004D3578" w:rsidRDefault="00080512">
      <w:pPr>
        <w:pStyle w:val="Heading1"/>
      </w:pPr>
      <w:bookmarkStart w:id="18" w:name="introduction"/>
      <w:bookmarkEnd w:id="18"/>
      <w:r w:rsidRPr="004D3578">
        <w:br w:type="page"/>
      </w:r>
      <w:bookmarkStart w:id="19" w:name="scope"/>
      <w:bookmarkStart w:id="20" w:name="_Toc129284722"/>
      <w:bookmarkEnd w:id="19"/>
      <w:r w:rsidRPr="004D3578">
        <w:lastRenderedPageBreak/>
        <w:t>1</w:t>
      </w:r>
      <w:r w:rsidRPr="004D3578">
        <w:tab/>
        <w:t>Scope</w:t>
      </w:r>
      <w:bookmarkEnd w:id="20"/>
    </w:p>
    <w:p w14:paraId="64132E52" w14:textId="77777777" w:rsidR="00080512" w:rsidRDefault="000712F6">
      <w:r w:rsidRPr="000712F6">
        <w:t xml:space="preserve">The present document </w:t>
      </w:r>
      <w:r w:rsidR="00ED5E53">
        <w:t xml:space="preserve">is a technical report for </w:t>
      </w:r>
      <w:r w:rsidR="00B6643A">
        <w:t>e</w:t>
      </w:r>
      <w:r w:rsidR="00B6643A" w:rsidRPr="00B6643A">
        <w:t>nhanced Over-the-Air (OTA) test methods for NR FR1 Total Radiated Power (TRP) and Total Radiated Sensitivity (TRS)</w:t>
      </w:r>
      <w:r w:rsidRPr="000712F6">
        <w:t>, for NR standalone (SA) and NR non-standalone (NSA) operation mode.</w:t>
      </w:r>
    </w:p>
    <w:p w14:paraId="4EE4F726" w14:textId="77777777" w:rsidR="00215A49" w:rsidRPr="004D3578" w:rsidRDefault="00435515">
      <w:r>
        <w:t>In R</w:t>
      </w:r>
      <w:r>
        <w:rPr>
          <w:rFonts w:hint="eastAsia"/>
          <w:lang w:eastAsia="zh-CN"/>
        </w:rPr>
        <w:t>el</w:t>
      </w:r>
      <w:r>
        <w:t xml:space="preserve">-17, the TRP TRS OTA test method was </w:t>
      </w:r>
      <w:r w:rsidR="00A62972">
        <w:t xml:space="preserve">just </w:t>
      </w:r>
      <w:r>
        <w:t xml:space="preserve">developed for a limited scope. </w:t>
      </w:r>
      <w:r w:rsidR="00215A49">
        <w:t xml:space="preserve">This TR targets to </w:t>
      </w:r>
      <w:r>
        <w:t>define</w:t>
      </w:r>
      <w:r w:rsidR="00215A49">
        <w:t xml:space="preserve"> a </w:t>
      </w:r>
      <w:r>
        <w:t>full set</w:t>
      </w:r>
      <w:r w:rsidR="00215A49">
        <w:t xml:space="preserve"> of OTA test methods </w:t>
      </w:r>
      <w:r w:rsidR="008F5052">
        <w:t>to cover different UE features</w:t>
      </w:r>
      <w:r w:rsidR="00215A49">
        <w:t xml:space="preserve"> for TRP and TRS measurement.</w:t>
      </w:r>
    </w:p>
    <w:p w14:paraId="40EA5435" w14:textId="77777777" w:rsidR="00080512" w:rsidRPr="004D3578" w:rsidRDefault="00080512">
      <w:pPr>
        <w:pStyle w:val="Heading1"/>
      </w:pPr>
      <w:bookmarkStart w:id="21" w:name="references"/>
      <w:bookmarkStart w:id="22" w:name="_Toc129284723"/>
      <w:bookmarkEnd w:id="21"/>
      <w:r w:rsidRPr="004D3578">
        <w:t>2</w:t>
      </w:r>
      <w:r w:rsidRPr="004D3578">
        <w:tab/>
        <w:t>References</w:t>
      </w:r>
      <w:bookmarkEnd w:id="22"/>
    </w:p>
    <w:p w14:paraId="78AD4234" w14:textId="77777777" w:rsidR="00080512" w:rsidRPr="004D3578" w:rsidRDefault="00080512">
      <w:r w:rsidRPr="004D3578">
        <w:t>The following documents contain provisions which, through reference in this text, constitute provisions of the present document.</w:t>
      </w:r>
    </w:p>
    <w:p w14:paraId="29D1B3A3"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6CE539AC" w14:textId="77777777" w:rsidR="00080512" w:rsidRPr="004D3578" w:rsidRDefault="00051834" w:rsidP="00051834">
      <w:pPr>
        <w:pStyle w:val="B10"/>
      </w:pPr>
      <w:r>
        <w:t>-</w:t>
      </w:r>
      <w:r>
        <w:tab/>
      </w:r>
      <w:r w:rsidR="00080512" w:rsidRPr="004D3578">
        <w:t>For a specific reference, subsequent revisions do not apply.</w:t>
      </w:r>
    </w:p>
    <w:p w14:paraId="30E263F0" w14:textId="77777777" w:rsidR="00080512"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81D3A77" w14:textId="77777777" w:rsidR="00380619" w:rsidRPr="004D3578" w:rsidRDefault="00380619" w:rsidP="00051834">
      <w:pPr>
        <w:pStyle w:val="B10"/>
      </w:pPr>
    </w:p>
    <w:p w14:paraId="3458A9B1" w14:textId="2477CBBA" w:rsidR="00EC4A25" w:rsidRDefault="00EC4A25" w:rsidP="00EC4A25">
      <w:pPr>
        <w:pStyle w:val="EX"/>
      </w:pPr>
      <w:r w:rsidRPr="004D3578">
        <w:t>[1]</w:t>
      </w:r>
      <w:r w:rsidRPr="004D3578">
        <w:tab/>
        <w:t>3GPP TR 21.905: "Vocabulary for 3GPP Specifications".</w:t>
      </w:r>
    </w:p>
    <w:p w14:paraId="1E3FB50B" w14:textId="39D25581" w:rsidR="00DE1ACF" w:rsidRDefault="00DE1ACF" w:rsidP="00DE1ACF">
      <w:pPr>
        <w:pStyle w:val="EX"/>
      </w:pPr>
      <w:r>
        <w:t>[2]</w:t>
      </w:r>
      <w:r>
        <w:tab/>
      </w:r>
      <w:r w:rsidRPr="00DE1ACF">
        <w:t>3GPP TR 38.827: “Study on radiated metrics and test methodology for the verification of multi-antenna reception performance of NR User Equipment (UE)”.</w:t>
      </w:r>
    </w:p>
    <w:p w14:paraId="07125FDB" w14:textId="77777777" w:rsidR="006E1C0C" w:rsidRDefault="006E1C0C" w:rsidP="006E1C0C">
      <w:pPr>
        <w:pStyle w:val="EX"/>
      </w:pPr>
      <w:r>
        <w:t>[3]</w:t>
      </w:r>
      <w:r>
        <w:tab/>
      </w:r>
      <w:r w:rsidRPr="003777E3">
        <w:t xml:space="preserve">3GPP TS 38.101-1: </w:t>
      </w:r>
      <w:r>
        <w:t>“</w:t>
      </w:r>
      <w:r w:rsidRPr="003777E3">
        <w:t>NR; User Equipment (UE) radio transmission and reception; Part 1: Range 1 Standalone</w:t>
      </w:r>
      <w:r>
        <w:t>”</w:t>
      </w:r>
      <w:r w:rsidRPr="003777E3">
        <w:t>.</w:t>
      </w:r>
    </w:p>
    <w:p w14:paraId="66F4027D" w14:textId="77777777" w:rsidR="006E1C0C" w:rsidRDefault="006E1C0C" w:rsidP="006E1C0C">
      <w:pPr>
        <w:pStyle w:val="EX"/>
      </w:pPr>
      <w:r>
        <w:t>[4]</w:t>
      </w:r>
      <w:r>
        <w:tab/>
      </w:r>
      <w:r w:rsidRPr="003777E3">
        <w:t xml:space="preserve">3GPP TS 38.101-3: </w:t>
      </w:r>
      <w:r>
        <w:t>“</w:t>
      </w:r>
      <w:r w:rsidRPr="003777E3">
        <w:t>NR; User Equipment (UE) radio transmission and reception; Part 3: Range 1 and Range 2 Interworking operation with other radios</w:t>
      </w:r>
      <w:r>
        <w:t>”</w:t>
      </w:r>
      <w:r w:rsidRPr="003777E3">
        <w:t>.</w:t>
      </w:r>
    </w:p>
    <w:p w14:paraId="3A105C83" w14:textId="77777777" w:rsidR="006E1C0C" w:rsidRDefault="006E1C0C" w:rsidP="006E1C0C">
      <w:pPr>
        <w:pStyle w:val="EX"/>
      </w:pPr>
      <w:r>
        <w:t>[5]</w:t>
      </w:r>
      <w:r>
        <w:tab/>
        <w:t>3GPP TS 38.521-1: “NR; User Equipment (UE) conformance specification; Radio transmission and reception; Part 1: Range 1 Standalone”.</w:t>
      </w:r>
    </w:p>
    <w:p w14:paraId="20B9E509" w14:textId="77777777" w:rsidR="006E1C0C" w:rsidRDefault="006E1C0C" w:rsidP="006E1C0C">
      <w:pPr>
        <w:pStyle w:val="EX"/>
      </w:pPr>
      <w:r>
        <w:t>[6]</w:t>
      </w:r>
      <w:r>
        <w:tab/>
        <w:t>3GPP TS 38.521-3: “</w:t>
      </w:r>
      <w:r>
        <w:rPr>
          <w:snapToGrid w:val="0"/>
        </w:rPr>
        <w:t>NR; User Equipment (UE) conformance specification; Radio transmission and reception; Part 3: Range 1 and Range 2 Interworking operation with other radios</w:t>
      </w:r>
      <w:r>
        <w:t>”.</w:t>
      </w:r>
    </w:p>
    <w:p w14:paraId="16943CC6" w14:textId="77777777" w:rsidR="006E1C0C" w:rsidRDefault="006E1C0C" w:rsidP="006E1C0C">
      <w:pPr>
        <w:pStyle w:val="EX"/>
      </w:pPr>
      <w:r>
        <w:t>[7]</w:t>
      </w:r>
      <w:r>
        <w:tab/>
        <w:t>3GPP TS 38.508-1: “5GS; User Equipment (UE) conformance specification; Part 1: Common test environment “.</w:t>
      </w:r>
    </w:p>
    <w:p w14:paraId="4FEC3BBD" w14:textId="77777777" w:rsidR="006E1C0C" w:rsidRDefault="006E1C0C" w:rsidP="006E1C0C">
      <w:pPr>
        <w:pStyle w:val="EX"/>
      </w:pPr>
      <w:r>
        <w:t>[8]</w:t>
      </w:r>
      <w:r>
        <w:tab/>
      </w:r>
      <w:r w:rsidRPr="002A5923">
        <w:t>3GPP TR 2</w:t>
      </w:r>
      <w:r w:rsidRPr="002A5923">
        <w:rPr>
          <w:lang w:eastAsia="zh-CN"/>
        </w:rPr>
        <w:t>5</w:t>
      </w:r>
      <w:r w:rsidRPr="002A5923">
        <w:t>.9</w:t>
      </w:r>
      <w:r w:rsidRPr="002A5923">
        <w:rPr>
          <w:lang w:eastAsia="zh-CN"/>
        </w:rPr>
        <w:t>14</w:t>
      </w:r>
      <w:r w:rsidRPr="002A5923">
        <w:t xml:space="preserve">: </w:t>
      </w:r>
      <w:r>
        <w:t>“</w:t>
      </w:r>
      <w:r w:rsidRPr="002A5923">
        <w:t>Measurements of radio performances for UMTS terminals in speech mode</w:t>
      </w:r>
      <w:r>
        <w:t>”.</w:t>
      </w:r>
    </w:p>
    <w:p w14:paraId="34BCAA43" w14:textId="77777777" w:rsidR="006E1C0C" w:rsidRDefault="006E1C0C" w:rsidP="006E1C0C">
      <w:pPr>
        <w:pStyle w:val="EX"/>
        <w:rPr>
          <w:lang w:eastAsia="zh-CN"/>
        </w:rPr>
      </w:pPr>
      <w:r>
        <w:t>[9]</w:t>
      </w:r>
      <w:r>
        <w:tab/>
      </w:r>
      <w:r w:rsidRPr="00016A25">
        <w:rPr>
          <w:lang w:eastAsia="zh-CN"/>
        </w:rPr>
        <w:t xml:space="preserve">IEEE Std 149: </w:t>
      </w:r>
      <w:r>
        <w:rPr>
          <w:lang w:eastAsia="zh-CN"/>
        </w:rPr>
        <w:t>“</w:t>
      </w:r>
      <w:r w:rsidRPr="00016A25">
        <w:rPr>
          <w:lang w:eastAsia="zh-CN"/>
        </w:rPr>
        <w:t>IEEE Standard Test Procedures for Antennas</w:t>
      </w:r>
      <w:r>
        <w:rPr>
          <w:lang w:eastAsia="zh-CN"/>
        </w:rPr>
        <w:t>”, IEEE.</w:t>
      </w:r>
    </w:p>
    <w:p w14:paraId="44DC95B2" w14:textId="77777777" w:rsidR="006E1C0C" w:rsidRPr="00CB13D2" w:rsidRDefault="006E1C0C" w:rsidP="006E1C0C">
      <w:pPr>
        <w:pStyle w:val="EX"/>
      </w:pPr>
      <w:r w:rsidRPr="004E1856">
        <w:t>[10]</w:t>
      </w:r>
      <w:r w:rsidRPr="004E1856">
        <w:tab/>
        <w:t>JCGM 100:2008: “Evaluation of measurement data — Guide to the expression of uncertainty in measurement”.</w:t>
      </w:r>
    </w:p>
    <w:p w14:paraId="5D67A0D5" w14:textId="77777777" w:rsidR="006E1C0C" w:rsidRPr="00CB13D2" w:rsidRDefault="006E1C0C" w:rsidP="006E1C0C">
      <w:pPr>
        <w:pStyle w:val="EX"/>
      </w:pPr>
      <w:r w:rsidRPr="00CB13D2">
        <w:t>[</w:t>
      </w:r>
      <w:r>
        <w:t>11</w:t>
      </w:r>
      <w:r w:rsidRPr="00CB13D2">
        <w:t>]</w:t>
      </w:r>
      <w:r w:rsidRPr="00CB13D2">
        <w:tab/>
        <w:t xml:space="preserve">ETSI TR 102 273-1-1: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r>
        <w:t>”</w:t>
      </w:r>
      <w:r w:rsidRPr="00CB13D2">
        <w:t>.</w:t>
      </w:r>
    </w:p>
    <w:p w14:paraId="6B91FD0B" w14:textId="77777777" w:rsidR="006E1C0C" w:rsidRPr="00CB13D2" w:rsidRDefault="006E1C0C" w:rsidP="006E1C0C">
      <w:pPr>
        <w:pStyle w:val="EX"/>
      </w:pPr>
      <w:r w:rsidRPr="00CB13D2">
        <w:t>[</w:t>
      </w:r>
      <w:r>
        <w:t>12</w:t>
      </w:r>
      <w:r w:rsidRPr="00CB13D2">
        <w:t>]</w:t>
      </w:r>
      <w:r w:rsidRPr="00CB13D2">
        <w:tab/>
        <w:t>ETSI TR 100 028</w:t>
      </w:r>
      <w:r>
        <w:t>-2</w:t>
      </w:r>
      <w:r w:rsidRPr="00CB13D2">
        <w:t xml:space="preserve">: </w:t>
      </w:r>
      <w:r>
        <w:t>“</w:t>
      </w:r>
      <w:r w:rsidRPr="00CB13D2">
        <w:t>ElectroMagnetic Compatibility and Radio Spectrum Matters (ERM); Uncertainties in the measurement of mobile radio equipment characteristics</w:t>
      </w:r>
      <w:r>
        <w:t>;</w:t>
      </w:r>
      <w:r w:rsidRPr="00CB13D2">
        <w:t xml:space="preserve"> Part </w:t>
      </w:r>
      <w:r>
        <w:t>2”</w:t>
      </w:r>
      <w:r w:rsidRPr="00CB13D2">
        <w:t>.</w:t>
      </w:r>
    </w:p>
    <w:p w14:paraId="5AA57DE3" w14:textId="77777777" w:rsidR="006E1C0C" w:rsidRDefault="006E1C0C" w:rsidP="006E1C0C">
      <w:pPr>
        <w:pStyle w:val="EX"/>
      </w:pPr>
      <w:r w:rsidRPr="00CB13D2">
        <w:lastRenderedPageBreak/>
        <w:t>[</w:t>
      </w:r>
      <w:r>
        <w:t>13</w:t>
      </w:r>
      <w:r w:rsidRPr="00CB13D2">
        <w:t>]</w:t>
      </w:r>
      <w:r w:rsidRPr="00CB13D2">
        <w:tab/>
        <w:t xml:space="preserve">ETSI TR 102 273-1-2: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2: Examples and annexes</w:t>
      </w:r>
      <w:r>
        <w:t>”</w:t>
      </w:r>
      <w:r w:rsidRPr="00CB13D2">
        <w:t>.</w:t>
      </w:r>
    </w:p>
    <w:p w14:paraId="19DB6713" w14:textId="77777777" w:rsidR="006E1C0C" w:rsidRDefault="006E1C0C" w:rsidP="006E1C0C">
      <w:pPr>
        <w:pStyle w:val="EX"/>
        <w:rPr>
          <w:rFonts w:eastAsia="PMingLiU"/>
          <w:lang w:eastAsia="zh-TW"/>
        </w:rPr>
      </w:pPr>
      <w:r w:rsidRPr="00C42018">
        <w:rPr>
          <w:rFonts w:eastAsia="PMingLiU"/>
          <w:lang w:eastAsia="zh-TW"/>
        </w:rPr>
        <w:t>[14]</w:t>
      </w:r>
      <w:r w:rsidRPr="00C42018">
        <w:rPr>
          <w:rFonts w:eastAsia="PMingLiU"/>
          <w:lang w:eastAsia="zh-TW"/>
        </w:rPr>
        <w:tab/>
      </w:r>
      <w:r w:rsidRPr="008E4C84">
        <w:rPr>
          <w:lang w:eastAsia="zh-CN"/>
        </w:rPr>
        <w:t xml:space="preserve">CTIA </w:t>
      </w:r>
      <w:r w:rsidRPr="00B25778">
        <w:t>Certification™</w:t>
      </w:r>
      <w:r>
        <w:t xml:space="preserve"> OTA </w:t>
      </w:r>
      <w:r w:rsidRPr="008E4C84">
        <w:rPr>
          <w:lang w:eastAsia="zh-CN"/>
        </w:rPr>
        <w:t xml:space="preserve">Test Plan: </w:t>
      </w:r>
      <w:r>
        <w:rPr>
          <w:lang w:eastAsia="zh-CN"/>
        </w:rPr>
        <w:t>“</w:t>
      </w:r>
      <w:r>
        <w:t>CTIA Certification</w:t>
      </w:r>
      <w:r w:rsidRPr="00B25778">
        <w:t xml:space="preserve"> Test Plan for Wireless Device Over-the-Air Performance</w:t>
      </w:r>
      <w:r>
        <w:t xml:space="preserve">, </w:t>
      </w:r>
      <w:r w:rsidRPr="009459F8">
        <w:t>Version 3.9.X</w:t>
      </w:r>
      <w:r w:rsidRPr="008E4C84" w:rsidDel="001048B0">
        <w:rPr>
          <w:lang w:eastAsia="zh-CN"/>
        </w:rPr>
        <w:t xml:space="preserve"> </w:t>
      </w:r>
      <w:r>
        <w:rPr>
          <w:lang w:eastAsia="zh-CN"/>
        </w:rPr>
        <w:t>“</w:t>
      </w:r>
      <w:r w:rsidRPr="008E4C84">
        <w:rPr>
          <w:lang w:eastAsia="zh-CN"/>
        </w:rPr>
        <w:t xml:space="preserve">, </w:t>
      </w:r>
      <w:hyperlink r:id="rId18" w:history="1">
        <w:r w:rsidRPr="008D63DC">
          <w:rPr>
            <w:rStyle w:val="Hyperlink"/>
          </w:rPr>
          <w:t>https://ctiacertification.org/test-plans/</w:t>
        </w:r>
      </w:hyperlink>
    </w:p>
    <w:p w14:paraId="110E162D" w14:textId="77777777" w:rsidR="006E1C0C" w:rsidRDefault="006E1C0C" w:rsidP="006E1C0C">
      <w:pPr>
        <w:pStyle w:val="EX"/>
      </w:pPr>
      <w:r w:rsidRPr="004C0B6C">
        <w:t>[15]</w:t>
      </w:r>
      <w:r w:rsidRPr="004C0B6C">
        <w:tab/>
      </w:r>
      <w:r w:rsidRPr="004C0B6C">
        <w:rPr>
          <w:rFonts w:eastAsia="PMingLiU"/>
          <w:lang w:eastAsia="zh-TW"/>
        </w:rPr>
        <w:t>Foegelle, M.D., “The Surface Standard Deviation Method for TRP Measurement Uncertainty”, 25</w:t>
      </w:r>
      <w:r w:rsidRPr="004C0B6C">
        <w:rPr>
          <w:rFonts w:eastAsia="PMingLiU"/>
          <w:vertAlign w:val="superscript"/>
          <w:lang w:eastAsia="zh-TW"/>
        </w:rPr>
        <w:t>th</w:t>
      </w:r>
      <w:r w:rsidRPr="004C0B6C">
        <w:rPr>
          <w:rFonts w:eastAsia="PMingLiU"/>
          <w:lang w:eastAsia="zh-TW"/>
        </w:rPr>
        <w:t xml:space="preserve"> Proceedings of the Antenna Measurement Techniques Association (AMTA 2003), A03-027</w:t>
      </w:r>
    </w:p>
    <w:p w14:paraId="647580C1" w14:textId="77777777" w:rsidR="006E1C0C" w:rsidRPr="008E4C84" w:rsidRDefault="006E1C0C" w:rsidP="006E1C0C">
      <w:pPr>
        <w:pStyle w:val="EX"/>
      </w:pPr>
      <w:r w:rsidRPr="006C66C9">
        <w:t>[1</w:t>
      </w:r>
      <w:r>
        <w:t>6</w:t>
      </w:r>
      <w:r w:rsidRPr="006C66C9">
        <w:t>]</w:t>
      </w:r>
      <w:r w:rsidRPr="006C66C9">
        <w:tab/>
        <w:t xml:space="preserve">3GPP TR 37.902: </w:t>
      </w:r>
      <w:r>
        <w:t>“</w:t>
      </w:r>
      <w:r w:rsidRPr="006C66C9">
        <w:t>Measurements of User Equipment (UE) radio performances for LTE/UMTS terminals; Total Radiated Power (TRP)</w:t>
      </w:r>
      <w:r w:rsidRPr="008E4C84">
        <w:t xml:space="preserve"> and Total Radiated Sensitivity (TRS) test </w:t>
      </w:r>
      <w:r>
        <w:t>“</w:t>
      </w:r>
      <w:r w:rsidRPr="008E4C84">
        <w:t>.</w:t>
      </w:r>
    </w:p>
    <w:p w14:paraId="19C861CA" w14:textId="3E55DE81" w:rsidR="006E1C0C" w:rsidRDefault="006E1C0C" w:rsidP="006E1C0C">
      <w:pPr>
        <w:pStyle w:val="EX"/>
      </w:pPr>
      <w:r w:rsidRPr="008E4C84">
        <w:t>[1</w:t>
      </w:r>
      <w:r>
        <w:t>7</w:t>
      </w:r>
      <w:r w:rsidRPr="008E4C84">
        <w:t>]</w:t>
      </w:r>
      <w:r w:rsidRPr="008E4C84">
        <w:tab/>
      </w:r>
      <w:r>
        <w:tab/>
      </w:r>
      <w:r w:rsidRPr="006C66C9">
        <w:t xml:space="preserve">3GPP TS 37.544: </w:t>
      </w:r>
      <w:r>
        <w:t>“</w:t>
      </w:r>
      <w:r w:rsidRPr="006C66C9">
        <w:t xml:space="preserve">Universal Terrestrial Radio Access (UTRA) and Evolved Universal Terrestrial Radio Access (E-UTRA); User Equipment (UE) Over The Air (OTA) performance; Conformance testing </w:t>
      </w:r>
      <w:r>
        <w:t>“</w:t>
      </w:r>
      <w:r w:rsidRPr="006C66C9">
        <w:t>.</w:t>
      </w:r>
    </w:p>
    <w:p w14:paraId="3905B9FC" w14:textId="244829F9" w:rsidR="009C234E" w:rsidRPr="00733231" w:rsidRDefault="009C234E" w:rsidP="009C234E">
      <w:pPr>
        <w:pStyle w:val="EX"/>
        <w:rPr>
          <w:rFonts w:eastAsia="Times New Roman"/>
          <w:szCs w:val="24"/>
          <w:lang w:val="en-US"/>
        </w:rPr>
      </w:pPr>
      <w:r>
        <w:t>[18]</w:t>
      </w:r>
      <w:r>
        <w:tab/>
        <w:t xml:space="preserve">3GPP </w:t>
      </w:r>
      <w:r w:rsidRPr="009026EB">
        <w:t>TR 37.94</w:t>
      </w:r>
      <w:r>
        <w:t>1: “Radio Frequency (RF) conformance testing background for radiated Base Station (BS) requirements”</w:t>
      </w:r>
    </w:p>
    <w:p w14:paraId="279351B1" w14:textId="77777777" w:rsidR="00080512" w:rsidRPr="004D3578" w:rsidRDefault="00080512">
      <w:pPr>
        <w:pStyle w:val="Heading1"/>
      </w:pPr>
      <w:bookmarkStart w:id="23" w:name="definitions"/>
      <w:bookmarkStart w:id="24" w:name="_Toc129284724"/>
      <w:bookmarkEnd w:id="23"/>
      <w:r w:rsidRPr="004D3578">
        <w:t>3</w:t>
      </w:r>
      <w:r w:rsidRPr="004D3578">
        <w:tab/>
        <w:t>Definitions</w:t>
      </w:r>
      <w:r w:rsidR="00602AEA">
        <w:t xml:space="preserve"> of terms, symbols and abbreviations</w:t>
      </w:r>
      <w:bookmarkEnd w:id="24"/>
    </w:p>
    <w:p w14:paraId="59B1B144" w14:textId="77777777" w:rsidR="00080512" w:rsidRPr="004D3578" w:rsidRDefault="00080512">
      <w:pPr>
        <w:pStyle w:val="Heading2"/>
      </w:pPr>
      <w:bookmarkStart w:id="25" w:name="_Toc129284725"/>
      <w:r w:rsidRPr="004D3578">
        <w:t>3.1</w:t>
      </w:r>
      <w:r w:rsidRPr="004D3578">
        <w:tab/>
      </w:r>
      <w:r w:rsidR="002B6339">
        <w:t>Terms</w:t>
      </w:r>
      <w:bookmarkEnd w:id="25"/>
    </w:p>
    <w:p w14:paraId="10EA5FD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6C52D1"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78B1D1DF" w14:textId="77777777" w:rsidR="00080512" w:rsidRPr="004D3578" w:rsidRDefault="00080512">
      <w:pPr>
        <w:pStyle w:val="Guidance"/>
      </w:pPr>
      <w:r w:rsidRPr="004D3578">
        <w:rPr>
          <w:b/>
        </w:rPr>
        <w:t>&lt;defined term&gt;:</w:t>
      </w:r>
      <w:r w:rsidRPr="004D3578">
        <w:t xml:space="preserve"> &lt;definition&gt;.</w:t>
      </w:r>
    </w:p>
    <w:p w14:paraId="58CD4FD2" w14:textId="77777777" w:rsidR="00080512" w:rsidRPr="004D3578" w:rsidRDefault="00080512">
      <w:r w:rsidRPr="004D3578">
        <w:rPr>
          <w:b/>
        </w:rPr>
        <w:t>example:</w:t>
      </w:r>
      <w:r w:rsidRPr="004D3578">
        <w:t xml:space="preserve"> text used to clarify abstract rules by applying them literally.</w:t>
      </w:r>
    </w:p>
    <w:p w14:paraId="577C1636" w14:textId="77777777" w:rsidR="00080512" w:rsidRPr="004D3578" w:rsidRDefault="00080512">
      <w:pPr>
        <w:pStyle w:val="Heading2"/>
      </w:pPr>
      <w:bookmarkStart w:id="26" w:name="_Toc129284726"/>
      <w:r w:rsidRPr="004D3578">
        <w:t>3.2</w:t>
      </w:r>
      <w:r w:rsidRPr="004D3578">
        <w:tab/>
        <w:t>Symbols</w:t>
      </w:r>
      <w:bookmarkEnd w:id="26"/>
    </w:p>
    <w:p w14:paraId="4E6CF72C" w14:textId="77777777" w:rsidR="00080512" w:rsidRPr="004D3578" w:rsidRDefault="00080512">
      <w:pPr>
        <w:keepNext/>
      </w:pPr>
      <w:r w:rsidRPr="004D3578">
        <w:t>For the purposes of the present document, the following symbols apply:</w:t>
      </w:r>
    </w:p>
    <w:p w14:paraId="45533FDB" w14:textId="77777777" w:rsidR="00080512" w:rsidRPr="004D3578" w:rsidRDefault="00080512">
      <w:pPr>
        <w:pStyle w:val="Guidance"/>
      </w:pPr>
      <w:r w:rsidRPr="004D3578">
        <w:t>Symbol format (EW)</w:t>
      </w:r>
    </w:p>
    <w:p w14:paraId="25C58B7A" w14:textId="77777777" w:rsidR="00080512" w:rsidRPr="004D3578" w:rsidRDefault="00080512">
      <w:pPr>
        <w:pStyle w:val="EW"/>
      </w:pPr>
      <w:r w:rsidRPr="004D3578">
        <w:t>&lt;symbol&gt;</w:t>
      </w:r>
      <w:r w:rsidRPr="004D3578">
        <w:tab/>
        <w:t>&lt;Explanation&gt;</w:t>
      </w:r>
    </w:p>
    <w:p w14:paraId="268495C6" w14:textId="77777777" w:rsidR="00080512" w:rsidRPr="004D3578" w:rsidRDefault="00080512">
      <w:pPr>
        <w:pStyle w:val="EW"/>
      </w:pPr>
    </w:p>
    <w:p w14:paraId="47728739" w14:textId="77777777" w:rsidR="00080512" w:rsidRPr="004D3578" w:rsidRDefault="00080512">
      <w:pPr>
        <w:pStyle w:val="Heading2"/>
      </w:pPr>
      <w:bookmarkStart w:id="27" w:name="_Toc129284727"/>
      <w:r w:rsidRPr="004D3578">
        <w:t>3.3</w:t>
      </w:r>
      <w:r w:rsidRPr="004D3578">
        <w:tab/>
        <w:t>Abbreviations</w:t>
      </w:r>
      <w:bookmarkEnd w:id="27"/>
    </w:p>
    <w:p w14:paraId="0FBA7BB0"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027CA96" w14:textId="77777777" w:rsidR="00080512" w:rsidRPr="004D3578" w:rsidRDefault="00080512">
      <w:pPr>
        <w:pStyle w:val="Guidance"/>
        <w:keepNext/>
      </w:pPr>
      <w:r w:rsidRPr="004D3578">
        <w:t>Abbreviation format (EW)</w:t>
      </w:r>
    </w:p>
    <w:p w14:paraId="11938016"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62A58A2F" w14:textId="77777777" w:rsidR="00080512" w:rsidRPr="004D3578" w:rsidRDefault="00080512">
      <w:pPr>
        <w:pStyle w:val="EW"/>
      </w:pPr>
    </w:p>
    <w:p w14:paraId="03B30C25" w14:textId="77777777" w:rsidR="00080512" w:rsidRPr="004D3578" w:rsidRDefault="00080512">
      <w:pPr>
        <w:pStyle w:val="Heading1"/>
      </w:pPr>
      <w:bookmarkStart w:id="28" w:name="clause4"/>
      <w:bookmarkStart w:id="29" w:name="_Toc129284728"/>
      <w:bookmarkEnd w:id="28"/>
      <w:r w:rsidRPr="004D3578">
        <w:lastRenderedPageBreak/>
        <w:t>4</w:t>
      </w:r>
      <w:r w:rsidRPr="004D3578">
        <w:tab/>
      </w:r>
      <w:r w:rsidR="008B3238" w:rsidRPr="008B3238">
        <w:t>General</w:t>
      </w:r>
      <w:bookmarkEnd w:id="29"/>
    </w:p>
    <w:p w14:paraId="06E58FAF" w14:textId="77777777" w:rsidR="00080512" w:rsidRPr="004D3578" w:rsidRDefault="00080512">
      <w:pPr>
        <w:pStyle w:val="Heading2"/>
      </w:pPr>
      <w:bookmarkStart w:id="30" w:name="_Toc129284729"/>
      <w:r w:rsidRPr="004D3578">
        <w:t>4.1</w:t>
      </w:r>
      <w:r w:rsidRPr="004D3578">
        <w:tab/>
      </w:r>
      <w:r w:rsidR="005A746E">
        <w:t>Device types</w:t>
      </w:r>
      <w:bookmarkEnd w:id="30"/>
    </w:p>
    <w:p w14:paraId="2FC5CE71" w14:textId="77777777" w:rsidR="00080512" w:rsidRPr="004D3578" w:rsidRDefault="00485EEB">
      <w:pPr>
        <w:pStyle w:val="Guidance"/>
      </w:pPr>
      <w:r w:rsidRPr="00485EEB">
        <w:t>&lt;Editor’s note: Detailed structure of the subclause is TBD. &gt;</w:t>
      </w:r>
    </w:p>
    <w:p w14:paraId="528DA2C9" w14:textId="77777777" w:rsidR="00080512" w:rsidRPr="004D3578" w:rsidRDefault="00080512">
      <w:pPr>
        <w:pStyle w:val="Heading2"/>
      </w:pPr>
      <w:bookmarkStart w:id="31" w:name="_Toc129284730"/>
      <w:r w:rsidRPr="004D3578">
        <w:t>4.2</w:t>
      </w:r>
      <w:r w:rsidRPr="004D3578">
        <w:tab/>
      </w:r>
      <w:r w:rsidR="005A746E">
        <w:t>Testing configuration</w:t>
      </w:r>
      <w:bookmarkEnd w:id="31"/>
    </w:p>
    <w:p w14:paraId="1EAADBC7" w14:textId="77777777" w:rsidR="005D7526" w:rsidRDefault="00485EEB" w:rsidP="005D7526">
      <w:pPr>
        <w:pStyle w:val="Guidance"/>
      </w:pPr>
      <w:r w:rsidRPr="00485EEB">
        <w:t>&lt;Editor’s note: Detailed structure of the subclause is TBD. &gt;</w:t>
      </w:r>
    </w:p>
    <w:p w14:paraId="1BBE2435" w14:textId="77777777" w:rsidR="005A746E" w:rsidRPr="004D3578" w:rsidRDefault="005A746E" w:rsidP="005A746E">
      <w:pPr>
        <w:pStyle w:val="Heading2"/>
      </w:pPr>
      <w:bookmarkStart w:id="32" w:name="_Toc129284731"/>
      <w:r w:rsidRPr="004D3578">
        <w:t>4.</w:t>
      </w:r>
      <w:r>
        <w:t>3</w:t>
      </w:r>
      <w:r w:rsidRPr="004D3578">
        <w:tab/>
      </w:r>
      <w:r>
        <w:t>Testing bands</w:t>
      </w:r>
      <w:bookmarkEnd w:id="32"/>
      <w:r w:rsidR="00CA3230">
        <w:t xml:space="preserve"> </w:t>
      </w:r>
    </w:p>
    <w:p w14:paraId="687FC098" w14:textId="017CDA51" w:rsidR="005A746E" w:rsidRDefault="005A746E" w:rsidP="005A746E">
      <w:pPr>
        <w:pStyle w:val="Guidance"/>
      </w:pPr>
      <w:r w:rsidRPr="00485EEB">
        <w:t xml:space="preserve">&lt;Editor’s note: </w:t>
      </w:r>
      <w:r w:rsidR="00AE4488">
        <w:rPr>
          <w:rFonts w:hint="eastAsia"/>
          <w:lang w:eastAsia="zh-CN"/>
        </w:rPr>
        <w:t>parameters</w:t>
      </w:r>
      <w:r w:rsidR="00AE4488">
        <w:t xml:space="preserve"> for normal UE will be added</w:t>
      </w:r>
      <w:r w:rsidRPr="00485EEB">
        <w:t>. &gt;</w:t>
      </w:r>
    </w:p>
    <w:p w14:paraId="706C3A5A" w14:textId="77777777" w:rsidR="00722EE2" w:rsidRDefault="00722EE2" w:rsidP="00722EE2">
      <w:pPr>
        <w:rPr>
          <w:rFonts w:eastAsia="DengXian"/>
          <w:i/>
        </w:rPr>
      </w:pPr>
      <w:r w:rsidRPr="00510BB2">
        <w:rPr>
          <w:rFonts w:eastAsia="DengXian"/>
        </w:rPr>
        <w:t xml:space="preserve">The detailed </w:t>
      </w:r>
      <w:bookmarkStart w:id="33" w:name="_Hlk127560245"/>
      <w:r w:rsidRPr="00510BB2">
        <w:rPr>
          <w:rFonts w:eastAsia="DengXian"/>
        </w:rPr>
        <w:t>testing parameters</w:t>
      </w:r>
      <w:bookmarkEnd w:id="33"/>
      <w:r w:rsidRPr="00510BB2">
        <w:rPr>
          <w:rFonts w:eastAsia="DengXian"/>
        </w:rPr>
        <w:t xml:space="preserve"> for each band </w:t>
      </w:r>
      <w:r>
        <w:rPr>
          <w:rFonts w:eastAsia="DengXian"/>
        </w:rPr>
        <w:t xml:space="preserve">for RedCap UE </w:t>
      </w:r>
      <w:r w:rsidRPr="00510BB2">
        <w:rPr>
          <w:rFonts w:eastAsia="DengXian"/>
        </w:rPr>
        <w:t xml:space="preserve">is defined in Table </w:t>
      </w:r>
      <w:r>
        <w:rPr>
          <w:rFonts w:eastAsia="DengXian"/>
        </w:rPr>
        <w:t>4</w:t>
      </w:r>
      <w:r w:rsidRPr="00510BB2">
        <w:rPr>
          <w:rFonts w:eastAsia="DengXian"/>
        </w:rPr>
        <w:t xml:space="preserve">.3-1 and Table </w:t>
      </w:r>
      <w:r>
        <w:rPr>
          <w:rFonts w:eastAsia="DengXian"/>
        </w:rPr>
        <w:t>4</w:t>
      </w:r>
      <w:r w:rsidRPr="00510BB2">
        <w:rPr>
          <w:rFonts w:eastAsia="DengXian"/>
        </w:rPr>
        <w:t>.3-2.</w:t>
      </w:r>
    </w:p>
    <w:p w14:paraId="03077666" w14:textId="77777777" w:rsidR="00722EE2" w:rsidRPr="00510BB2" w:rsidRDefault="00722EE2" w:rsidP="00722EE2">
      <w:pPr>
        <w:pStyle w:val="TH"/>
        <w:rPr>
          <w:rFonts w:eastAsia="Yu Mincho"/>
        </w:rPr>
      </w:pPr>
      <w:r w:rsidRPr="00510BB2">
        <w:rPr>
          <w:rFonts w:eastAsia="Yu Mincho"/>
        </w:rPr>
        <w:t xml:space="preserve">Table </w:t>
      </w:r>
      <w:r>
        <w:rPr>
          <w:rFonts w:eastAsia="Yu Mincho"/>
        </w:rPr>
        <w:t>4</w:t>
      </w:r>
      <w:r w:rsidRPr="00510BB2">
        <w:rPr>
          <w:rFonts w:eastAsia="Yu Mincho"/>
        </w:rPr>
        <w:t>.3-1: NR FR1 TRP measurement parameters</w:t>
      </w:r>
      <w:r>
        <w:rPr>
          <w:rFonts w:eastAsia="Yu Mincho"/>
        </w:rPr>
        <w:t xml:space="preserve"> for RedCap UE</w:t>
      </w:r>
    </w:p>
    <w:tbl>
      <w:tblPr>
        <w:tblpPr w:leftFromText="180" w:rightFromText="180" w:vertAnchor="text" w:tblpXSpec="center" w:tblpY="1"/>
        <w:tblOverlap w:val="never"/>
        <w:tblW w:w="54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842"/>
        <w:gridCol w:w="656"/>
        <w:gridCol w:w="1187"/>
        <w:gridCol w:w="766"/>
        <w:gridCol w:w="966"/>
        <w:gridCol w:w="966"/>
        <w:gridCol w:w="966"/>
        <w:gridCol w:w="966"/>
        <w:gridCol w:w="1087"/>
        <w:gridCol w:w="1365"/>
      </w:tblGrid>
      <w:tr w:rsidR="00722EE2" w:rsidRPr="0028146A" w14:paraId="694F8C84" w14:textId="77777777" w:rsidTr="003E4DDE">
        <w:tc>
          <w:tcPr>
            <w:tcW w:w="320" w:type="pct"/>
            <w:vAlign w:val="center"/>
            <w:hideMark/>
          </w:tcPr>
          <w:p w14:paraId="5055E984" w14:textId="77777777" w:rsidR="00722EE2" w:rsidRPr="00164F64" w:rsidRDefault="00722EE2" w:rsidP="003E4DDE">
            <w:pPr>
              <w:pStyle w:val="TAH"/>
              <w:rPr>
                <w:rFonts w:eastAsia="Yu Mincho" w:cs="Arial"/>
                <w:sz w:val="16"/>
                <w:szCs w:val="18"/>
              </w:rPr>
            </w:pPr>
            <w:r w:rsidRPr="00164F64">
              <w:rPr>
                <w:rFonts w:cs="Arial"/>
                <w:sz w:val="16"/>
                <w:szCs w:val="18"/>
                <w:lang w:val="en-US" w:eastAsia="zh-CN"/>
              </w:rPr>
              <w:t>NR Band</w:t>
            </w:r>
          </w:p>
        </w:tc>
        <w:tc>
          <w:tcPr>
            <w:tcW w:w="403" w:type="pct"/>
            <w:vAlign w:val="center"/>
            <w:hideMark/>
          </w:tcPr>
          <w:p w14:paraId="0AEC4B38" w14:textId="77777777" w:rsidR="00722EE2" w:rsidRPr="00164F64" w:rsidRDefault="00722EE2" w:rsidP="003E4DDE">
            <w:pPr>
              <w:pStyle w:val="TAH"/>
              <w:rPr>
                <w:rFonts w:eastAsia="Yu Mincho" w:cs="Arial"/>
                <w:sz w:val="16"/>
                <w:szCs w:val="18"/>
              </w:rPr>
            </w:pPr>
            <w:r w:rsidRPr="00164F64">
              <w:rPr>
                <w:rFonts w:cs="Arial"/>
                <w:sz w:val="16"/>
                <w:szCs w:val="18"/>
                <w:lang w:val="en-US" w:eastAsia="zh-CN"/>
              </w:rPr>
              <w:t>CBW</w:t>
            </w:r>
            <w:r w:rsidRPr="00164F64">
              <w:rPr>
                <w:rFonts w:cs="Arial"/>
                <w:sz w:val="16"/>
                <w:szCs w:val="18"/>
                <w:lang w:val="en-US" w:eastAsia="zh-CN"/>
              </w:rPr>
              <w:br/>
              <w:t>[MHz]</w:t>
            </w:r>
          </w:p>
        </w:tc>
        <w:tc>
          <w:tcPr>
            <w:tcW w:w="314" w:type="pct"/>
            <w:vAlign w:val="center"/>
          </w:tcPr>
          <w:p w14:paraId="260E5ACB" w14:textId="77777777" w:rsidR="00722EE2" w:rsidRPr="00164F64" w:rsidRDefault="00722EE2" w:rsidP="003E4DDE">
            <w:pPr>
              <w:pStyle w:val="TAH"/>
              <w:rPr>
                <w:rFonts w:cs="Arial"/>
                <w:sz w:val="16"/>
                <w:szCs w:val="18"/>
                <w:lang w:val="en-US" w:eastAsia="zh-CN"/>
              </w:rPr>
            </w:pPr>
            <w:r w:rsidRPr="00164F64">
              <w:rPr>
                <w:rFonts w:cs="Arial"/>
                <w:sz w:val="16"/>
                <w:szCs w:val="18"/>
                <w:lang w:val="en-US" w:eastAsia="zh-CN"/>
              </w:rPr>
              <w:t>SCS (kHz)</w:t>
            </w:r>
          </w:p>
        </w:tc>
        <w:tc>
          <w:tcPr>
            <w:tcW w:w="568" w:type="pct"/>
            <w:vAlign w:val="center"/>
          </w:tcPr>
          <w:p w14:paraId="0FBDE11C" w14:textId="77777777" w:rsidR="00722EE2" w:rsidRPr="00164F64" w:rsidRDefault="00722EE2" w:rsidP="003E4DDE">
            <w:pPr>
              <w:pStyle w:val="TAH"/>
              <w:rPr>
                <w:rFonts w:cs="Arial"/>
                <w:sz w:val="16"/>
                <w:szCs w:val="18"/>
                <w:lang w:val="en-US" w:eastAsia="zh-CN"/>
              </w:rPr>
            </w:pPr>
            <w:r w:rsidRPr="00164F64">
              <w:rPr>
                <w:rFonts w:cs="Arial"/>
                <w:sz w:val="16"/>
                <w:szCs w:val="18"/>
                <w:lang w:val="en-US" w:eastAsia="zh-CN"/>
              </w:rPr>
              <w:t>UL modulation</w:t>
            </w:r>
          </w:p>
        </w:tc>
        <w:tc>
          <w:tcPr>
            <w:tcW w:w="367" w:type="pct"/>
            <w:vAlign w:val="center"/>
          </w:tcPr>
          <w:p w14:paraId="0271ADF7" w14:textId="77777777" w:rsidR="00722EE2" w:rsidRPr="00164F64" w:rsidRDefault="00722EE2" w:rsidP="003E4DDE">
            <w:pPr>
              <w:pStyle w:val="TAH"/>
              <w:rPr>
                <w:rFonts w:cs="Arial"/>
                <w:sz w:val="16"/>
                <w:szCs w:val="18"/>
                <w:lang w:val="en-US" w:eastAsia="zh-CN"/>
              </w:rPr>
            </w:pPr>
            <w:r w:rsidRPr="00164F64">
              <w:rPr>
                <w:rFonts w:cs="Arial"/>
                <w:sz w:val="16"/>
                <w:szCs w:val="18"/>
                <w:lang w:val="en-US" w:eastAsia="zh-CN"/>
              </w:rPr>
              <w:t>Range</w:t>
            </w:r>
          </w:p>
        </w:tc>
        <w:tc>
          <w:tcPr>
            <w:tcW w:w="463" w:type="pct"/>
            <w:vAlign w:val="center"/>
          </w:tcPr>
          <w:p w14:paraId="5E2B9872" w14:textId="77777777" w:rsidR="00722EE2" w:rsidRPr="00164F64" w:rsidRDefault="00722EE2" w:rsidP="003E4DDE">
            <w:pPr>
              <w:pStyle w:val="TAH"/>
              <w:rPr>
                <w:sz w:val="16"/>
              </w:rPr>
            </w:pPr>
            <w:r w:rsidRPr="00164F64">
              <w:rPr>
                <w:sz w:val="16"/>
              </w:rPr>
              <w:t>UL Carrier centre</w:t>
            </w:r>
          </w:p>
          <w:p w14:paraId="498444B4" w14:textId="77777777" w:rsidR="00722EE2" w:rsidRPr="00164F64" w:rsidRDefault="00722EE2" w:rsidP="003E4DDE">
            <w:pPr>
              <w:pStyle w:val="TAH"/>
              <w:rPr>
                <w:rFonts w:cs="Arial"/>
                <w:sz w:val="16"/>
                <w:szCs w:val="18"/>
                <w:lang w:val="en-US" w:eastAsia="zh-CN"/>
              </w:rPr>
            </w:pPr>
            <w:r w:rsidRPr="00164F64">
              <w:rPr>
                <w:sz w:val="16"/>
              </w:rPr>
              <w:t>[ARFCN]</w:t>
            </w:r>
          </w:p>
        </w:tc>
        <w:tc>
          <w:tcPr>
            <w:tcW w:w="463" w:type="pct"/>
            <w:vAlign w:val="center"/>
          </w:tcPr>
          <w:p w14:paraId="724C7E76" w14:textId="77777777" w:rsidR="00722EE2" w:rsidRPr="00164F64" w:rsidRDefault="00722EE2" w:rsidP="003E4DDE">
            <w:pPr>
              <w:pStyle w:val="TAH"/>
              <w:rPr>
                <w:rFonts w:cs="Arial"/>
                <w:sz w:val="16"/>
                <w:szCs w:val="18"/>
                <w:lang w:val="en-US" w:eastAsia="zh-CN"/>
              </w:rPr>
            </w:pPr>
            <w:r w:rsidRPr="00164F64">
              <w:rPr>
                <w:rFonts w:cs="Arial"/>
                <w:sz w:val="16"/>
                <w:szCs w:val="18"/>
                <w:lang w:val="en-US" w:eastAsia="zh-CN"/>
              </w:rPr>
              <w:t>UL Carrier Center (MHz)</w:t>
            </w:r>
          </w:p>
        </w:tc>
        <w:tc>
          <w:tcPr>
            <w:tcW w:w="463" w:type="pct"/>
            <w:vAlign w:val="center"/>
          </w:tcPr>
          <w:p w14:paraId="7B9C633C" w14:textId="77777777" w:rsidR="00722EE2" w:rsidRPr="00164F64" w:rsidRDefault="00722EE2" w:rsidP="003E4DDE">
            <w:pPr>
              <w:pStyle w:val="TAH"/>
              <w:rPr>
                <w:rFonts w:cs="Arial"/>
                <w:sz w:val="16"/>
                <w:szCs w:val="18"/>
              </w:rPr>
            </w:pPr>
            <w:r w:rsidRPr="00164F64">
              <w:rPr>
                <w:rFonts w:cs="Arial"/>
                <w:sz w:val="16"/>
                <w:szCs w:val="18"/>
              </w:rPr>
              <w:t>DL Carrier centre</w:t>
            </w:r>
          </w:p>
          <w:p w14:paraId="3997E411" w14:textId="77777777" w:rsidR="00722EE2" w:rsidRPr="00164F64" w:rsidRDefault="00722EE2" w:rsidP="003E4DDE">
            <w:pPr>
              <w:pStyle w:val="TAH"/>
              <w:rPr>
                <w:rFonts w:cs="Arial"/>
                <w:sz w:val="16"/>
                <w:szCs w:val="18"/>
                <w:lang w:val="en-US" w:eastAsia="zh-CN"/>
              </w:rPr>
            </w:pPr>
            <w:r w:rsidRPr="00164F64">
              <w:rPr>
                <w:rFonts w:cs="Arial"/>
                <w:sz w:val="16"/>
                <w:szCs w:val="18"/>
              </w:rPr>
              <w:t>[ARFCN]</w:t>
            </w:r>
          </w:p>
        </w:tc>
        <w:tc>
          <w:tcPr>
            <w:tcW w:w="463" w:type="pct"/>
            <w:vAlign w:val="center"/>
          </w:tcPr>
          <w:p w14:paraId="13152FFA" w14:textId="77777777" w:rsidR="00722EE2" w:rsidRPr="00164F64" w:rsidRDefault="00722EE2" w:rsidP="003E4DDE">
            <w:pPr>
              <w:pStyle w:val="TAH"/>
              <w:rPr>
                <w:rFonts w:cs="Arial"/>
                <w:sz w:val="16"/>
                <w:szCs w:val="18"/>
                <w:lang w:val="en-US" w:eastAsia="zh-CN"/>
              </w:rPr>
            </w:pPr>
            <w:r w:rsidRPr="00164F64">
              <w:rPr>
                <w:rFonts w:cs="Arial"/>
                <w:sz w:val="16"/>
                <w:szCs w:val="18"/>
                <w:lang w:val="en-US" w:eastAsia="zh-CN"/>
              </w:rPr>
              <w:t>DL Carrier Center (MHz)</w:t>
            </w:r>
          </w:p>
        </w:tc>
        <w:tc>
          <w:tcPr>
            <w:tcW w:w="521" w:type="pct"/>
            <w:vAlign w:val="center"/>
          </w:tcPr>
          <w:p w14:paraId="2EDE4E75" w14:textId="77777777" w:rsidR="00722EE2" w:rsidRPr="00164F64" w:rsidRDefault="00722EE2" w:rsidP="003E4DDE">
            <w:pPr>
              <w:pStyle w:val="TAH"/>
              <w:rPr>
                <w:rFonts w:cs="Arial"/>
                <w:sz w:val="16"/>
                <w:szCs w:val="18"/>
                <w:lang w:val="en-US" w:eastAsia="zh-CN"/>
              </w:rPr>
            </w:pPr>
            <w:r w:rsidRPr="00164F64">
              <w:rPr>
                <w:rFonts w:cs="Arial"/>
                <w:sz w:val="16"/>
                <w:szCs w:val="18"/>
                <w:lang w:val="en-US" w:eastAsia="zh-CN"/>
              </w:rPr>
              <w:t>UL RB Allocation</w:t>
            </w:r>
          </w:p>
          <w:p w14:paraId="2174A0AB" w14:textId="77777777" w:rsidR="00722EE2" w:rsidRPr="00164F64" w:rsidRDefault="00722EE2" w:rsidP="003E4DDE">
            <w:pPr>
              <w:pStyle w:val="TAH"/>
              <w:rPr>
                <w:rFonts w:cs="Arial"/>
                <w:sz w:val="16"/>
                <w:szCs w:val="18"/>
                <w:lang w:val="en-US" w:eastAsia="zh-CN"/>
              </w:rPr>
            </w:pPr>
            <w:r w:rsidRPr="00164F64">
              <w:rPr>
                <w:sz w:val="16"/>
              </w:rPr>
              <w:t>(L</w:t>
            </w:r>
            <w:r w:rsidRPr="00164F64">
              <w:rPr>
                <w:sz w:val="16"/>
                <w:vertAlign w:val="subscript"/>
              </w:rPr>
              <w:t>CRB</w:t>
            </w:r>
            <w:r w:rsidRPr="00164F64">
              <w:rPr>
                <w:sz w:val="16"/>
              </w:rPr>
              <w:t xml:space="preserve"> @ RB</w:t>
            </w:r>
            <w:r w:rsidRPr="00164F64">
              <w:rPr>
                <w:sz w:val="16"/>
                <w:vertAlign w:val="subscript"/>
              </w:rPr>
              <w:t>start</w:t>
            </w:r>
            <w:r w:rsidRPr="00164F64">
              <w:rPr>
                <w:sz w:val="16"/>
              </w:rPr>
              <w:t>)</w:t>
            </w:r>
          </w:p>
        </w:tc>
        <w:tc>
          <w:tcPr>
            <w:tcW w:w="654" w:type="pct"/>
            <w:vAlign w:val="center"/>
          </w:tcPr>
          <w:p w14:paraId="12448283" w14:textId="77777777" w:rsidR="00722EE2" w:rsidRPr="00164F64" w:rsidRDefault="00722EE2" w:rsidP="003E4DDE">
            <w:pPr>
              <w:pStyle w:val="TAH"/>
              <w:rPr>
                <w:rFonts w:cs="Arial"/>
                <w:sz w:val="16"/>
                <w:szCs w:val="18"/>
                <w:lang w:val="en-US" w:eastAsia="zh-CN"/>
              </w:rPr>
            </w:pPr>
            <w:r w:rsidRPr="00164F64">
              <w:rPr>
                <w:rFonts w:cs="Arial"/>
                <w:sz w:val="16"/>
                <w:szCs w:val="18"/>
                <w:lang w:val="en-US" w:eastAsia="zh-CN"/>
              </w:rPr>
              <w:t>DL configuration</w:t>
            </w:r>
          </w:p>
        </w:tc>
      </w:tr>
      <w:tr w:rsidR="00722EE2" w:rsidRPr="0028146A" w14:paraId="5926E099" w14:textId="77777777" w:rsidTr="003E4DDE">
        <w:tc>
          <w:tcPr>
            <w:tcW w:w="320" w:type="pct"/>
            <w:vMerge w:val="restart"/>
            <w:vAlign w:val="center"/>
            <w:hideMark/>
          </w:tcPr>
          <w:p w14:paraId="2BCE953F" w14:textId="77777777" w:rsidR="00722EE2" w:rsidRPr="00164F64" w:rsidRDefault="00722EE2" w:rsidP="003E4DDE">
            <w:pPr>
              <w:pStyle w:val="TAC"/>
              <w:rPr>
                <w:rFonts w:eastAsia="Yu Mincho" w:cs="Arial"/>
                <w:sz w:val="16"/>
                <w:szCs w:val="18"/>
              </w:rPr>
            </w:pPr>
            <w:r w:rsidRPr="00164F64">
              <w:rPr>
                <w:rFonts w:eastAsia="Yu Mincho" w:cs="Arial"/>
                <w:sz w:val="16"/>
                <w:szCs w:val="18"/>
              </w:rPr>
              <w:t>n1</w:t>
            </w:r>
          </w:p>
        </w:tc>
        <w:tc>
          <w:tcPr>
            <w:tcW w:w="403" w:type="pct"/>
            <w:vMerge w:val="restart"/>
            <w:vAlign w:val="center"/>
            <w:hideMark/>
          </w:tcPr>
          <w:p w14:paraId="2F405DF1"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360A80A"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E1B5808"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3A0D00ED"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vAlign w:val="center"/>
          </w:tcPr>
          <w:p w14:paraId="1FE94BA8"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5408316A"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sz w:val="16"/>
                <w:szCs w:val="18"/>
                <w:lang w:eastAsia="zh-CN"/>
              </w:rPr>
              <w:t>385500</w:t>
            </w:r>
          </w:p>
        </w:tc>
        <w:tc>
          <w:tcPr>
            <w:tcW w:w="463" w:type="pct"/>
            <w:vAlign w:val="center"/>
          </w:tcPr>
          <w:p w14:paraId="595C90FD"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1927.5</w:t>
            </w:r>
          </w:p>
        </w:tc>
        <w:tc>
          <w:tcPr>
            <w:tcW w:w="463" w:type="pct"/>
            <w:vAlign w:val="center"/>
          </w:tcPr>
          <w:p w14:paraId="4F331FD0" w14:textId="77777777" w:rsidR="00722EE2" w:rsidRPr="00164F64" w:rsidRDefault="00722EE2" w:rsidP="003E4DDE">
            <w:pPr>
              <w:keepNext/>
              <w:keepLines/>
              <w:spacing w:after="0"/>
              <w:jc w:val="center"/>
              <w:rPr>
                <w:rFonts w:ascii="Arial" w:hAnsi="Arial" w:cs="Arial"/>
                <w:sz w:val="16"/>
                <w:szCs w:val="18"/>
              </w:rPr>
            </w:pPr>
            <w:r w:rsidRPr="00164F64">
              <w:rPr>
                <w:rFonts w:ascii="Arial" w:hAnsi="Arial" w:cs="Arial"/>
                <w:sz w:val="16"/>
                <w:szCs w:val="18"/>
                <w:lang w:eastAsia="x-none"/>
              </w:rPr>
              <w:t>423500</w:t>
            </w:r>
          </w:p>
        </w:tc>
        <w:tc>
          <w:tcPr>
            <w:tcW w:w="463" w:type="pct"/>
            <w:vAlign w:val="center"/>
          </w:tcPr>
          <w:p w14:paraId="77584999" w14:textId="77777777" w:rsidR="00722EE2" w:rsidRPr="00164F64" w:rsidRDefault="00722EE2" w:rsidP="003E4DDE">
            <w:pPr>
              <w:keepNext/>
              <w:keepLines/>
              <w:spacing w:after="0"/>
              <w:jc w:val="center"/>
              <w:rPr>
                <w:rFonts w:ascii="Arial" w:hAnsi="Arial" w:cs="Arial"/>
                <w:sz w:val="16"/>
                <w:szCs w:val="18"/>
              </w:rPr>
            </w:pPr>
            <w:r w:rsidRPr="00164F64">
              <w:rPr>
                <w:rFonts w:ascii="Arial" w:hAnsi="Arial" w:cs="Arial"/>
                <w:sz w:val="16"/>
                <w:szCs w:val="18"/>
                <w:lang w:eastAsia="x-none"/>
              </w:rPr>
              <w:t>2117.5</w:t>
            </w:r>
          </w:p>
        </w:tc>
        <w:tc>
          <w:tcPr>
            <w:tcW w:w="521" w:type="pct"/>
            <w:vMerge w:val="restart"/>
            <w:vAlign w:val="center"/>
          </w:tcPr>
          <w:p w14:paraId="110C6706"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vAlign w:val="center"/>
          </w:tcPr>
          <w:p w14:paraId="23D90F26" w14:textId="77777777" w:rsidR="00722EE2" w:rsidRPr="00164F64" w:rsidRDefault="00722EE2" w:rsidP="003E4DDE">
            <w:pPr>
              <w:pStyle w:val="TAC"/>
              <w:rPr>
                <w:rFonts w:eastAsia="Yu Mincho" w:cs="Arial"/>
                <w:sz w:val="16"/>
                <w:szCs w:val="18"/>
              </w:rPr>
            </w:pPr>
            <w:r w:rsidRPr="00164F64">
              <w:rPr>
                <w:rFonts w:eastAsia="Yu Mincho" w:cs="Arial"/>
                <w:sz w:val="16"/>
                <w:szCs w:val="18"/>
              </w:rPr>
              <w:t>N/A</w:t>
            </w:r>
          </w:p>
        </w:tc>
      </w:tr>
      <w:tr w:rsidR="00722EE2" w:rsidRPr="0028146A" w14:paraId="639C618E" w14:textId="77777777" w:rsidTr="003E4DDE">
        <w:tc>
          <w:tcPr>
            <w:tcW w:w="320" w:type="pct"/>
            <w:vMerge/>
            <w:vAlign w:val="center"/>
          </w:tcPr>
          <w:p w14:paraId="43832579" w14:textId="77777777" w:rsidR="00722EE2" w:rsidRPr="00164F64" w:rsidRDefault="00722EE2" w:rsidP="003E4DDE">
            <w:pPr>
              <w:pStyle w:val="TAC"/>
              <w:rPr>
                <w:rFonts w:eastAsia="Yu Mincho" w:cs="Arial"/>
                <w:sz w:val="16"/>
                <w:szCs w:val="18"/>
              </w:rPr>
            </w:pPr>
          </w:p>
        </w:tc>
        <w:tc>
          <w:tcPr>
            <w:tcW w:w="403" w:type="pct"/>
            <w:vMerge/>
            <w:vAlign w:val="center"/>
          </w:tcPr>
          <w:p w14:paraId="19416F45" w14:textId="77777777" w:rsidR="00722EE2" w:rsidRPr="00164F64" w:rsidRDefault="00722EE2" w:rsidP="003E4DDE">
            <w:pPr>
              <w:pStyle w:val="TAC"/>
              <w:rPr>
                <w:rFonts w:eastAsia="Yu Mincho" w:cs="Arial"/>
                <w:sz w:val="16"/>
                <w:szCs w:val="18"/>
              </w:rPr>
            </w:pPr>
          </w:p>
        </w:tc>
        <w:tc>
          <w:tcPr>
            <w:tcW w:w="314" w:type="pct"/>
            <w:vMerge/>
            <w:vAlign w:val="center"/>
          </w:tcPr>
          <w:p w14:paraId="7E567B83" w14:textId="77777777" w:rsidR="00722EE2" w:rsidRPr="00164F64" w:rsidRDefault="00722EE2" w:rsidP="003E4DDE">
            <w:pPr>
              <w:pStyle w:val="TAC"/>
              <w:rPr>
                <w:rFonts w:cs="Arial"/>
                <w:sz w:val="16"/>
                <w:szCs w:val="18"/>
                <w:lang w:eastAsia="zh-CN"/>
              </w:rPr>
            </w:pPr>
          </w:p>
        </w:tc>
        <w:tc>
          <w:tcPr>
            <w:tcW w:w="568" w:type="pct"/>
            <w:vMerge/>
            <w:vAlign w:val="center"/>
          </w:tcPr>
          <w:p w14:paraId="56CD3B70" w14:textId="77777777" w:rsidR="00722EE2" w:rsidRPr="00164F64" w:rsidRDefault="00722EE2" w:rsidP="003E4DDE">
            <w:pPr>
              <w:spacing w:after="0"/>
              <w:rPr>
                <w:rFonts w:ascii="Arial" w:hAnsi="Arial" w:cs="Arial"/>
                <w:sz w:val="16"/>
                <w:szCs w:val="18"/>
                <w:lang w:eastAsia="zh-CN"/>
              </w:rPr>
            </w:pPr>
          </w:p>
        </w:tc>
        <w:tc>
          <w:tcPr>
            <w:tcW w:w="367" w:type="pct"/>
            <w:vAlign w:val="center"/>
          </w:tcPr>
          <w:p w14:paraId="1A6E126E"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0BC5B82B"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sz w:val="16"/>
                <w:szCs w:val="18"/>
                <w:lang w:eastAsia="zh-CN"/>
              </w:rPr>
              <w:t>390000</w:t>
            </w:r>
          </w:p>
        </w:tc>
        <w:tc>
          <w:tcPr>
            <w:tcW w:w="463" w:type="pct"/>
            <w:vAlign w:val="center"/>
          </w:tcPr>
          <w:p w14:paraId="3B36F18F"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1950</w:t>
            </w:r>
          </w:p>
        </w:tc>
        <w:tc>
          <w:tcPr>
            <w:tcW w:w="463" w:type="pct"/>
            <w:vAlign w:val="center"/>
          </w:tcPr>
          <w:p w14:paraId="45DDCDAC" w14:textId="77777777" w:rsidR="00722EE2" w:rsidRPr="00164F64" w:rsidRDefault="00722EE2" w:rsidP="003E4DDE">
            <w:pPr>
              <w:keepNext/>
              <w:keepLines/>
              <w:spacing w:after="0"/>
              <w:jc w:val="center"/>
              <w:rPr>
                <w:rFonts w:ascii="Arial" w:hAnsi="Arial" w:cs="Arial"/>
                <w:sz w:val="16"/>
                <w:szCs w:val="18"/>
              </w:rPr>
            </w:pPr>
            <w:r w:rsidRPr="00164F64">
              <w:rPr>
                <w:rFonts w:ascii="Arial" w:hAnsi="Arial" w:cs="Arial"/>
                <w:sz w:val="16"/>
                <w:szCs w:val="18"/>
                <w:lang w:eastAsia="x-none"/>
              </w:rPr>
              <w:t>428000</w:t>
            </w:r>
          </w:p>
        </w:tc>
        <w:tc>
          <w:tcPr>
            <w:tcW w:w="463" w:type="pct"/>
            <w:vAlign w:val="center"/>
          </w:tcPr>
          <w:p w14:paraId="69280757" w14:textId="77777777" w:rsidR="00722EE2" w:rsidRPr="00164F64" w:rsidRDefault="00722EE2" w:rsidP="003E4DDE">
            <w:pPr>
              <w:keepNext/>
              <w:keepLines/>
              <w:spacing w:after="0"/>
              <w:jc w:val="center"/>
              <w:rPr>
                <w:rFonts w:ascii="Arial" w:hAnsi="Arial" w:cs="Arial"/>
                <w:sz w:val="16"/>
                <w:szCs w:val="18"/>
              </w:rPr>
            </w:pPr>
            <w:r w:rsidRPr="00164F64">
              <w:rPr>
                <w:rFonts w:ascii="Arial" w:hAnsi="Arial" w:cs="Arial"/>
                <w:sz w:val="16"/>
                <w:szCs w:val="18"/>
                <w:lang w:eastAsia="x-none"/>
              </w:rPr>
              <w:t>2140</w:t>
            </w:r>
          </w:p>
        </w:tc>
        <w:tc>
          <w:tcPr>
            <w:tcW w:w="521" w:type="pct"/>
            <w:vMerge/>
            <w:vAlign w:val="center"/>
          </w:tcPr>
          <w:p w14:paraId="3FAE75DD" w14:textId="77777777" w:rsidR="00722EE2" w:rsidRPr="00164F64" w:rsidRDefault="00722EE2" w:rsidP="003E4DDE">
            <w:pPr>
              <w:pStyle w:val="TAC"/>
              <w:rPr>
                <w:rFonts w:eastAsia="Yu Mincho" w:cs="Arial"/>
                <w:sz w:val="16"/>
                <w:szCs w:val="18"/>
              </w:rPr>
            </w:pPr>
          </w:p>
        </w:tc>
        <w:tc>
          <w:tcPr>
            <w:tcW w:w="654" w:type="pct"/>
            <w:vMerge/>
            <w:vAlign w:val="center"/>
          </w:tcPr>
          <w:p w14:paraId="22EC7049" w14:textId="77777777" w:rsidR="00722EE2" w:rsidRPr="00164F64" w:rsidRDefault="00722EE2" w:rsidP="003E4DDE">
            <w:pPr>
              <w:pStyle w:val="TAC"/>
              <w:rPr>
                <w:rFonts w:eastAsia="Yu Mincho" w:cs="Arial"/>
                <w:sz w:val="16"/>
                <w:szCs w:val="18"/>
              </w:rPr>
            </w:pPr>
          </w:p>
        </w:tc>
      </w:tr>
      <w:tr w:rsidR="00722EE2" w:rsidRPr="0028146A" w14:paraId="5642CD5B" w14:textId="77777777" w:rsidTr="003E4DDE">
        <w:tc>
          <w:tcPr>
            <w:tcW w:w="320" w:type="pct"/>
            <w:vMerge/>
            <w:vAlign w:val="center"/>
          </w:tcPr>
          <w:p w14:paraId="015777E8" w14:textId="77777777" w:rsidR="00722EE2" w:rsidRPr="00164F64" w:rsidRDefault="00722EE2" w:rsidP="003E4DDE">
            <w:pPr>
              <w:pStyle w:val="TAC"/>
              <w:rPr>
                <w:rFonts w:eastAsia="Yu Mincho" w:cs="Arial"/>
                <w:sz w:val="16"/>
                <w:szCs w:val="18"/>
              </w:rPr>
            </w:pPr>
          </w:p>
        </w:tc>
        <w:tc>
          <w:tcPr>
            <w:tcW w:w="403" w:type="pct"/>
            <w:vMerge/>
            <w:vAlign w:val="center"/>
          </w:tcPr>
          <w:p w14:paraId="139FA14D" w14:textId="77777777" w:rsidR="00722EE2" w:rsidRPr="00164F64" w:rsidRDefault="00722EE2" w:rsidP="003E4DDE">
            <w:pPr>
              <w:pStyle w:val="TAC"/>
              <w:rPr>
                <w:rFonts w:eastAsia="Yu Mincho" w:cs="Arial"/>
                <w:sz w:val="16"/>
                <w:szCs w:val="18"/>
              </w:rPr>
            </w:pPr>
          </w:p>
        </w:tc>
        <w:tc>
          <w:tcPr>
            <w:tcW w:w="314" w:type="pct"/>
            <w:vMerge/>
            <w:vAlign w:val="center"/>
          </w:tcPr>
          <w:p w14:paraId="6DFBCC48" w14:textId="77777777" w:rsidR="00722EE2" w:rsidRPr="00164F64" w:rsidRDefault="00722EE2" w:rsidP="003E4DDE">
            <w:pPr>
              <w:pStyle w:val="TAC"/>
              <w:rPr>
                <w:rFonts w:cs="Arial"/>
                <w:sz w:val="16"/>
                <w:szCs w:val="18"/>
                <w:lang w:eastAsia="zh-CN"/>
              </w:rPr>
            </w:pPr>
          </w:p>
        </w:tc>
        <w:tc>
          <w:tcPr>
            <w:tcW w:w="568" w:type="pct"/>
            <w:vMerge/>
            <w:vAlign w:val="center"/>
          </w:tcPr>
          <w:p w14:paraId="6FD8CC2B" w14:textId="77777777" w:rsidR="00722EE2" w:rsidRPr="00164F64" w:rsidRDefault="00722EE2" w:rsidP="003E4DDE">
            <w:pPr>
              <w:spacing w:after="0"/>
              <w:rPr>
                <w:rFonts w:ascii="Arial" w:hAnsi="Arial" w:cs="Arial"/>
                <w:sz w:val="16"/>
                <w:szCs w:val="18"/>
                <w:lang w:eastAsia="zh-CN"/>
              </w:rPr>
            </w:pPr>
          </w:p>
        </w:tc>
        <w:tc>
          <w:tcPr>
            <w:tcW w:w="367" w:type="pct"/>
            <w:vAlign w:val="center"/>
          </w:tcPr>
          <w:p w14:paraId="6B1D8654"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66B73654"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sz w:val="16"/>
                <w:szCs w:val="18"/>
                <w:lang w:eastAsia="zh-CN"/>
              </w:rPr>
              <w:t>394500</w:t>
            </w:r>
          </w:p>
        </w:tc>
        <w:tc>
          <w:tcPr>
            <w:tcW w:w="463" w:type="pct"/>
            <w:vAlign w:val="center"/>
          </w:tcPr>
          <w:p w14:paraId="1DAC316C"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1972.5</w:t>
            </w:r>
          </w:p>
        </w:tc>
        <w:tc>
          <w:tcPr>
            <w:tcW w:w="463" w:type="pct"/>
            <w:vAlign w:val="center"/>
          </w:tcPr>
          <w:p w14:paraId="71F0CE34" w14:textId="77777777" w:rsidR="00722EE2" w:rsidRPr="00164F64" w:rsidRDefault="00722EE2" w:rsidP="003E4DDE">
            <w:pPr>
              <w:keepNext/>
              <w:keepLines/>
              <w:spacing w:after="0"/>
              <w:jc w:val="center"/>
              <w:rPr>
                <w:rFonts w:ascii="Arial" w:hAnsi="Arial" w:cs="Arial"/>
                <w:sz w:val="16"/>
                <w:szCs w:val="18"/>
              </w:rPr>
            </w:pPr>
            <w:r w:rsidRPr="00164F64">
              <w:rPr>
                <w:rFonts w:ascii="Arial" w:hAnsi="Arial" w:cs="Arial"/>
                <w:sz w:val="16"/>
                <w:szCs w:val="18"/>
                <w:lang w:eastAsia="x-none"/>
              </w:rPr>
              <w:t>432500</w:t>
            </w:r>
          </w:p>
        </w:tc>
        <w:tc>
          <w:tcPr>
            <w:tcW w:w="463" w:type="pct"/>
            <w:vAlign w:val="center"/>
          </w:tcPr>
          <w:p w14:paraId="3E239627" w14:textId="77777777" w:rsidR="00722EE2" w:rsidRPr="00164F64" w:rsidRDefault="00722EE2" w:rsidP="003E4DDE">
            <w:pPr>
              <w:keepNext/>
              <w:keepLines/>
              <w:spacing w:after="0"/>
              <w:jc w:val="center"/>
              <w:rPr>
                <w:rFonts w:ascii="Arial" w:hAnsi="Arial" w:cs="Arial"/>
                <w:sz w:val="16"/>
                <w:szCs w:val="18"/>
              </w:rPr>
            </w:pPr>
            <w:r w:rsidRPr="00164F64">
              <w:rPr>
                <w:rFonts w:ascii="Arial" w:hAnsi="Arial" w:cs="Arial"/>
                <w:sz w:val="16"/>
                <w:szCs w:val="18"/>
                <w:lang w:eastAsia="x-none"/>
              </w:rPr>
              <w:t>2162.5</w:t>
            </w:r>
          </w:p>
        </w:tc>
        <w:tc>
          <w:tcPr>
            <w:tcW w:w="521" w:type="pct"/>
            <w:vMerge/>
            <w:vAlign w:val="center"/>
          </w:tcPr>
          <w:p w14:paraId="76443A58" w14:textId="77777777" w:rsidR="00722EE2" w:rsidRPr="00164F64" w:rsidRDefault="00722EE2" w:rsidP="003E4DDE">
            <w:pPr>
              <w:pStyle w:val="TAC"/>
              <w:rPr>
                <w:rFonts w:eastAsia="Yu Mincho" w:cs="Arial"/>
                <w:sz w:val="16"/>
                <w:szCs w:val="18"/>
              </w:rPr>
            </w:pPr>
          </w:p>
        </w:tc>
        <w:tc>
          <w:tcPr>
            <w:tcW w:w="654" w:type="pct"/>
            <w:vMerge/>
            <w:vAlign w:val="center"/>
          </w:tcPr>
          <w:p w14:paraId="327F3C8D" w14:textId="77777777" w:rsidR="00722EE2" w:rsidRPr="00164F64" w:rsidRDefault="00722EE2" w:rsidP="003E4DDE">
            <w:pPr>
              <w:pStyle w:val="TAC"/>
              <w:rPr>
                <w:rFonts w:eastAsia="Yu Mincho" w:cs="Arial"/>
                <w:sz w:val="16"/>
                <w:szCs w:val="18"/>
              </w:rPr>
            </w:pPr>
          </w:p>
        </w:tc>
      </w:tr>
      <w:tr w:rsidR="00722EE2" w:rsidRPr="0028146A" w14:paraId="04F9F778" w14:textId="77777777" w:rsidTr="003E4DDE">
        <w:tc>
          <w:tcPr>
            <w:tcW w:w="320" w:type="pct"/>
            <w:vMerge w:val="restart"/>
            <w:vAlign w:val="center"/>
            <w:hideMark/>
          </w:tcPr>
          <w:p w14:paraId="5BCCF79F" w14:textId="77777777" w:rsidR="00722EE2" w:rsidRPr="00164F64" w:rsidRDefault="00722EE2" w:rsidP="003E4DDE">
            <w:pPr>
              <w:pStyle w:val="TAC"/>
              <w:rPr>
                <w:rFonts w:eastAsia="Yu Mincho" w:cs="Arial"/>
                <w:sz w:val="16"/>
                <w:szCs w:val="18"/>
              </w:rPr>
            </w:pPr>
            <w:r w:rsidRPr="00164F64">
              <w:rPr>
                <w:rFonts w:eastAsia="Yu Mincho" w:cs="Arial"/>
                <w:sz w:val="16"/>
                <w:szCs w:val="18"/>
              </w:rPr>
              <w:t>n2</w:t>
            </w:r>
          </w:p>
        </w:tc>
        <w:tc>
          <w:tcPr>
            <w:tcW w:w="403" w:type="pct"/>
            <w:vMerge w:val="restart"/>
            <w:vAlign w:val="center"/>
            <w:hideMark/>
          </w:tcPr>
          <w:p w14:paraId="61446740"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1839EFF3"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1B6EDC3"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61CBF2F5"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vAlign w:val="center"/>
          </w:tcPr>
          <w:p w14:paraId="683485C8"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41FD4643" w14:textId="77777777" w:rsidR="00722EE2" w:rsidRPr="00164F64" w:rsidRDefault="00722EE2" w:rsidP="003E4DDE">
            <w:pPr>
              <w:pStyle w:val="TAC"/>
              <w:rPr>
                <w:rFonts w:cs="Arial"/>
                <w:sz w:val="16"/>
                <w:szCs w:val="18"/>
                <w:lang w:eastAsia="zh-CN"/>
              </w:rPr>
            </w:pPr>
            <w:r w:rsidRPr="00164F64">
              <w:rPr>
                <w:rFonts w:cs="Arial"/>
                <w:sz w:val="16"/>
                <w:szCs w:val="18"/>
                <w:lang w:eastAsia="zh-CN"/>
              </w:rPr>
              <w:t>371500</w:t>
            </w:r>
          </w:p>
        </w:tc>
        <w:tc>
          <w:tcPr>
            <w:tcW w:w="463" w:type="pct"/>
            <w:vAlign w:val="center"/>
          </w:tcPr>
          <w:p w14:paraId="2C7D54CE"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1857.5</w:t>
            </w:r>
          </w:p>
        </w:tc>
        <w:tc>
          <w:tcPr>
            <w:tcW w:w="463" w:type="pct"/>
            <w:vAlign w:val="center"/>
          </w:tcPr>
          <w:p w14:paraId="5F2B1BDB" w14:textId="77777777" w:rsidR="00722EE2" w:rsidRPr="00164F64" w:rsidRDefault="00722EE2" w:rsidP="003E4DDE">
            <w:pPr>
              <w:pStyle w:val="TAC"/>
              <w:rPr>
                <w:rFonts w:cs="Arial"/>
                <w:sz w:val="16"/>
                <w:szCs w:val="18"/>
              </w:rPr>
            </w:pPr>
            <w:r w:rsidRPr="00164F64">
              <w:rPr>
                <w:rFonts w:cs="Arial"/>
                <w:sz w:val="16"/>
                <w:szCs w:val="18"/>
              </w:rPr>
              <w:t>387500</w:t>
            </w:r>
          </w:p>
        </w:tc>
        <w:tc>
          <w:tcPr>
            <w:tcW w:w="463" w:type="pct"/>
            <w:vAlign w:val="center"/>
          </w:tcPr>
          <w:p w14:paraId="13D8832B" w14:textId="77777777" w:rsidR="00722EE2" w:rsidRPr="00164F64" w:rsidRDefault="00722EE2" w:rsidP="003E4DDE">
            <w:pPr>
              <w:pStyle w:val="TAC"/>
              <w:rPr>
                <w:rFonts w:cs="Arial"/>
                <w:sz w:val="16"/>
                <w:szCs w:val="18"/>
              </w:rPr>
            </w:pPr>
            <w:r w:rsidRPr="00164F64">
              <w:rPr>
                <w:rFonts w:cs="Arial"/>
                <w:sz w:val="16"/>
                <w:szCs w:val="18"/>
              </w:rPr>
              <w:t>1937.5</w:t>
            </w:r>
          </w:p>
        </w:tc>
        <w:tc>
          <w:tcPr>
            <w:tcW w:w="521" w:type="pct"/>
            <w:vMerge w:val="restart"/>
            <w:vAlign w:val="center"/>
          </w:tcPr>
          <w:p w14:paraId="742CBD98"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73725A2A"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E5E4BE8" w14:textId="77777777" w:rsidTr="003E4DDE">
        <w:tc>
          <w:tcPr>
            <w:tcW w:w="320" w:type="pct"/>
            <w:vMerge/>
            <w:vAlign w:val="center"/>
          </w:tcPr>
          <w:p w14:paraId="049773F7" w14:textId="77777777" w:rsidR="00722EE2" w:rsidRPr="00164F64" w:rsidRDefault="00722EE2" w:rsidP="003E4DDE">
            <w:pPr>
              <w:pStyle w:val="TAC"/>
              <w:rPr>
                <w:rFonts w:eastAsia="Yu Mincho" w:cs="Arial"/>
                <w:sz w:val="16"/>
                <w:szCs w:val="18"/>
              </w:rPr>
            </w:pPr>
          </w:p>
        </w:tc>
        <w:tc>
          <w:tcPr>
            <w:tcW w:w="403" w:type="pct"/>
            <w:vMerge/>
            <w:vAlign w:val="center"/>
          </w:tcPr>
          <w:p w14:paraId="41487524" w14:textId="77777777" w:rsidR="00722EE2" w:rsidRPr="00164F64" w:rsidRDefault="00722EE2" w:rsidP="003E4DDE">
            <w:pPr>
              <w:pStyle w:val="TAC"/>
              <w:rPr>
                <w:rFonts w:eastAsia="Yu Mincho" w:cs="Arial"/>
                <w:sz w:val="16"/>
                <w:szCs w:val="18"/>
              </w:rPr>
            </w:pPr>
          </w:p>
        </w:tc>
        <w:tc>
          <w:tcPr>
            <w:tcW w:w="314" w:type="pct"/>
            <w:vMerge/>
            <w:vAlign w:val="center"/>
          </w:tcPr>
          <w:p w14:paraId="13C2B894" w14:textId="77777777" w:rsidR="00722EE2" w:rsidRPr="00164F64" w:rsidRDefault="00722EE2" w:rsidP="003E4DDE">
            <w:pPr>
              <w:pStyle w:val="TAC"/>
              <w:rPr>
                <w:rFonts w:cs="Arial"/>
                <w:sz w:val="16"/>
                <w:szCs w:val="18"/>
                <w:lang w:eastAsia="zh-CN"/>
              </w:rPr>
            </w:pPr>
          </w:p>
        </w:tc>
        <w:tc>
          <w:tcPr>
            <w:tcW w:w="568" w:type="pct"/>
            <w:vMerge/>
            <w:vAlign w:val="center"/>
          </w:tcPr>
          <w:p w14:paraId="302FB8B8" w14:textId="77777777" w:rsidR="00722EE2" w:rsidRPr="00164F64" w:rsidRDefault="00722EE2" w:rsidP="003E4DDE">
            <w:pPr>
              <w:spacing w:after="0"/>
              <w:rPr>
                <w:rFonts w:ascii="Arial" w:hAnsi="Arial" w:cs="Arial"/>
                <w:sz w:val="16"/>
                <w:szCs w:val="18"/>
                <w:lang w:eastAsia="zh-CN"/>
              </w:rPr>
            </w:pPr>
          </w:p>
        </w:tc>
        <w:tc>
          <w:tcPr>
            <w:tcW w:w="367" w:type="pct"/>
            <w:vAlign w:val="center"/>
          </w:tcPr>
          <w:p w14:paraId="31CE321A"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4E64DF51" w14:textId="77777777" w:rsidR="00722EE2" w:rsidRPr="00164F64" w:rsidRDefault="00722EE2" w:rsidP="003E4DDE">
            <w:pPr>
              <w:pStyle w:val="TAC"/>
              <w:rPr>
                <w:rFonts w:cs="Arial"/>
                <w:sz w:val="16"/>
                <w:szCs w:val="18"/>
                <w:lang w:eastAsia="zh-CN"/>
              </w:rPr>
            </w:pPr>
            <w:r w:rsidRPr="00164F64">
              <w:rPr>
                <w:rFonts w:cs="Arial"/>
                <w:sz w:val="16"/>
                <w:szCs w:val="18"/>
                <w:lang w:eastAsia="zh-CN"/>
              </w:rPr>
              <w:t>376000</w:t>
            </w:r>
          </w:p>
        </w:tc>
        <w:tc>
          <w:tcPr>
            <w:tcW w:w="463" w:type="pct"/>
            <w:vAlign w:val="center"/>
          </w:tcPr>
          <w:p w14:paraId="0ED81865"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1880</w:t>
            </w:r>
          </w:p>
        </w:tc>
        <w:tc>
          <w:tcPr>
            <w:tcW w:w="463" w:type="pct"/>
            <w:vAlign w:val="center"/>
          </w:tcPr>
          <w:p w14:paraId="132C98BC" w14:textId="77777777" w:rsidR="00722EE2" w:rsidRPr="00164F64" w:rsidRDefault="00722EE2" w:rsidP="003E4DDE">
            <w:pPr>
              <w:pStyle w:val="TAC"/>
              <w:rPr>
                <w:rFonts w:cs="Arial"/>
                <w:sz w:val="16"/>
                <w:szCs w:val="18"/>
              </w:rPr>
            </w:pPr>
            <w:r w:rsidRPr="00164F64">
              <w:rPr>
                <w:rFonts w:cs="Arial"/>
                <w:sz w:val="16"/>
                <w:szCs w:val="18"/>
              </w:rPr>
              <w:t>392000</w:t>
            </w:r>
          </w:p>
        </w:tc>
        <w:tc>
          <w:tcPr>
            <w:tcW w:w="463" w:type="pct"/>
            <w:vAlign w:val="center"/>
          </w:tcPr>
          <w:p w14:paraId="30EC270F" w14:textId="77777777" w:rsidR="00722EE2" w:rsidRPr="00164F64" w:rsidRDefault="00722EE2" w:rsidP="003E4DDE">
            <w:pPr>
              <w:pStyle w:val="TAC"/>
              <w:rPr>
                <w:rFonts w:cs="Arial"/>
                <w:sz w:val="16"/>
                <w:szCs w:val="18"/>
              </w:rPr>
            </w:pPr>
            <w:r w:rsidRPr="00164F64">
              <w:rPr>
                <w:rFonts w:cs="Arial"/>
                <w:sz w:val="16"/>
                <w:szCs w:val="18"/>
              </w:rPr>
              <w:t>1960</w:t>
            </w:r>
          </w:p>
        </w:tc>
        <w:tc>
          <w:tcPr>
            <w:tcW w:w="521" w:type="pct"/>
            <w:vMerge/>
            <w:vAlign w:val="center"/>
          </w:tcPr>
          <w:p w14:paraId="6EA33E37" w14:textId="77777777" w:rsidR="00722EE2" w:rsidRPr="00164F64" w:rsidRDefault="00722EE2" w:rsidP="003E4DDE">
            <w:pPr>
              <w:pStyle w:val="TAC"/>
              <w:rPr>
                <w:rFonts w:eastAsia="Yu Mincho" w:cs="Arial"/>
                <w:sz w:val="16"/>
                <w:szCs w:val="18"/>
              </w:rPr>
            </w:pPr>
          </w:p>
        </w:tc>
        <w:tc>
          <w:tcPr>
            <w:tcW w:w="654" w:type="pct"/>
            <w:vMerge/>
          </w:tcPr>
          <w:p w14:paraId="0796C709" w14:textId="77777777" w:rsidR="00722EE2" w:rsidRPr="00164F64" w:rsidRDefault="00722EE2" w:rsidP="003E4DDE">
            <w:pPr>
              <w:pStyle w:val="TAC"/>
              <w:rPr>
                <w:rFonts w:eastAsia="Yu Mincho" w:cs="Arial"/>
                <w:sz w:val="16"/>
                <w:szCs w:val="18"/>
              </w:rPr>
            </w:pPr>
          </w:p>
        </w:tc>
      </w:tr>
      <w:tr w:rsidR="00722EE2" w:rsidRPr="0028146A" w14:paraId="0EDC5E09" w14:textId="77777777" w:rsidTr="003E4DDE">
        <w:tc>
          <w:tcPr>
            <w:tcW w:w="320" w:type="pct"/>
            <w:vMerge/>
            <w:vAlign w:val="center"/>
          </w:tcPr>
          <w:p w14:paraId="4292E07E" w14:textId="77777777" w:rsidR="00722EE2" w:rsidRPr="00164F64" w:rsidRDefault="00722EE2" w:rsidP="003E4DDE">
            <w:pPr>
              <w:pStyle w:val="TAC"/>
              <w:rPr>
                <w:rFonts w:eastAsia="Yu Mincho" w:cs="Arial"/>
                <w:sz w:val="16"/>
                <w:szCs w:val="18"/>
              </w:rPr>
            </w:pPr>
          </w:p>
        </w:tc>
        <w:tc>
          <w:tcPr>
            <w:tcW w:w="403" w:type="pct"/>
            <w:vMerge/>
            <w:vAlign w:val="center"/>
          </w:tcPr>
          <w:p w14:paraId="17BB1A1E" w14:textId="77777777" w:rsidR="00722EE2" w:rsidRPr="00164F64" w:rsidRDefault="00722EE2" w:rsidP="003E4DDE">
            <w:pPr>
              <w:pStyle w:val="TAC"/>
              <w:rPr>
                <w:rFonts w:eastAsia="Yu Mincho" w:cs="Arial"/>
                <w:sz w:val="16"/>
                <w:szCs w:val="18"/>
              </w:rPr>
            </w:pPr>
          </w:p>
        </w:tc>
        <w:tc>
          <w:tcPr>
            <w:tcW w:w="314" w:type="pct"/>
            <w:vMerge/>
            <w:vAlign w:val="center"/>
          </w:tcPr>
          <w:p w14:paraId="7FE5AA4A" w14:textId="77777777" w:rsidR="00722EE2" w:rsidRPr="00164F64" w:rsidRDefault="00722EE2" w:rsidP="003E4DDE">
            <w:pPr>
              <w:pStyle w:val="TAC"/>
              <w:rPr>
                <w:rFonts w:cs="Arial"/>
                <w:sz w:val="16"/>
                <w:szCs w:val="18"/>
                <w:lang w:eastAsia="zh-CN"/>
              </w:rPr>
            </w:pPr>
          </w:p>
        </w:tc>
        <w:tc>
          <w:tcPr>
            <w:tcW w:w="568" w:type="pct"/>
            <w:vMerge/>
            <w:vAlign w:val="center"/>
          </w:tcPr>
          <w:p w14:paraId="28C2DE55" w14:textId="77777777" w:rsidR="00722EE2" w:rsidRPr="00164F64" w:rsidRDefault="00722EE2" w:rsidP="003E4DDE">
            <w:pPr>
              <w:spacing w:after="0"/>
              <w:rPr>
                <w:rFonts w:ascii="Arial" w:hAnsi="Arial" w:cs="Arial"/>
                <w:sz w:val="16"/>
                <w:szCs w:val="18"/>
                <w:lang w:eastAsia="zh-CN"/>
              </w:rPr>
            </w:pPr>
          </w:p>
        </w:tc>
        <w:tc>
          <w:tcPr>
            <w:tcW w:w="367" w:type="pct"/>
            <w:vAlign w:val="center"/>
          </w:tcPr>
          <w:p w14:paraId="56D829AF"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3DC4115D" w14:textId="77777777" w:rsidR="00722EE2" w:rsidRPr="00164F64" w:rsidRDefault="00722EE2" w:rsidP="003E4DDE">
            <w:pPr>
              <w:pStyle w:val="TAC"/>
              <w:rPr>
                <w:rFonts w:cs="Arial"/>
                <w:sz w:val="16"/>
                <w:szCs w:val="18"/>
                <w:lang w:eastAsia="zh-CN"/>
              </w:rPr>
            </w:pPr>
            <w:r w:rsidRPr="00164F64">
              <w:rPr>
                <w:rFonts w:cs="Arial"/>
                <w:sz w:val="16"/>
                <w:szCs w:val="18"/>
                <w:lang w:eastAsia="zh-CN"/>
              </w:rPr>
              <w:t>380500</w:t>
            </w:r>
          </w:p>
        </w:tc>
        <w:tc>
          <w:tcPr>
            <w:tcW w:w="463" w:type="pct"/>
            <w:vAlign w:val="center"/>
          </w:tcPr>
          <w:p w14:paraId="25DB011E"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1902.5</w:t>
            </w:r>
          </w:p>
        </w:tc>
        <w:tc>
          <w:tcPr>
            <w:tcW w:w="463" w:type="pct"/>
            <w:vAlign w:val="center"/>
          </w:tcPr>
          <w:p w14:paraId="5DC697B1" w14:textId="77777777" w:rsidR="00722EE2" w:rsidRPr="00164F64" w:rsidRDefault="00722EE2" w:rsidP="003E4DDE">
            <w:pPr>
              <w:pStyle w:val="TAC"/>
              <w:rPr>
                <w:rFonts w:cs="Arial"/>
                <w:sz w:val="16"/>
                <w:szCs w:val="18"/>
              </w:rPr>
            </w:pPr>
            <w:r w:rsidRPr="00164F64">
              <w:rPr>
                <w:rFonts w:cs="Arial"/>
                <w:sz w:val="16"/>
                <w:szCs w:val="18"/>
              </w:rPr>
              <w:t>396500</w:t>
            </w:r>
          </w:p>
        </w:tc>
        <w:tc>
          <w:tcPr>
            <w:tcW w:w="463" w:type="pct"/>
            <w:vAlign w:val="center"/>
          </w:tcPr>
          <w:p w14:paraId="26B63932" w14:textId="77777777" w:rsidR="00722EE2" w:rsidRPr="00164F64" w:rsidRDefault="00722EE2" w:rsidP="003E4DDE">
            <w:pPr>
              <w:pStyle w:val="TAC"/>
              <w:rPr>
                <w:rFonts w:cs="Arial"/>
                <w:sz w:val="16"/>
                <w:szCs w:val="18"/>
              </w:rPr>
            </w:pPr>
            <w:r w:rsidRPr="00164F64">
              <w:rPr>
                <w:rFonts w:cs="Arial"/>
                <w:sz w:val="16"/>
                <w:szCs w:val="18"/>
              </w:rPr>
              <w:t>1982.5</w:t>
            </w:r>
          </w:p>
        </w:tc>
        <w:tc>
          <w:tcPr>
            <w:tcW w:w="521" w:type="pct"/>
            <w:vMerge/>
            <w:vAlign w:val="center"/>
          </w:tcPr>
          <w:p w14:paraId="37BCE91D" w14:textId="77777777" w:rsidR="00722EE2" w:rsidRPr="00164F64" w:rsidRDefault="00722EE2" w:rsidP="003E4DDE">
            <w:pPr>
              <w:pStyle w:val="TAC"/>
              <w:rPr>
                <w:rFonts w:eastAsia="Yu Mincho" w:cs="Arial"/>
                <w:sz w:val="16"/>
                <w:szCs w:val="18"/>
              </w:rPr>
            </w:pPr>
          </w:p>
        </w:tc>
        <w:tc>
          <w:tcPr>
            <w:tcW w:w="654" w:type="pct"/>
            <w:vMerge/>
          </w:tcPr>
          <w:p w14:paraId="6547CEFB" w14:textId="77777777" w:rsidR="00722EE2" w:rsidRPr="00164F64" w:rsidRDefault="00722EE2" w:rsidP="003E4DDE">
            <w:pPr>
              <w:pStyle w:val="TAC"/>
              <w:rPr>
                <w:rFonts w:eastAsia="Yu Mincho" w:cs="Arial"/>
                <w:sz w:val="16"/>
                <w:szCs w:val="18"/>
              </w:rPr>
            </w:pPr>
          </w:p>
        </w:tc>
      </w:tr>
      <w:tr w:rsidR="00722EE2" w:rsidRPr="0028146A" w14:paraId="17FA4D25" w14:textId="77777777" w:rsidTr="003E4DDE">
        <w:tc>
          <w:tcPr>
            <w:tcW w:w="320" w:type="pct"/>
            <w:vMerge w:val="restart"/>
            <w:vAlign w:val="center"/>
            <w:hideMark/>
          </w:tcPr>
          <w:p w14:paraId="3710337F" w14:textId="77777777" w:rsidR="00722EE2" w:rsidRPr="00164F64" w:rsidRDefault="00722EE2" w:rsidP="003E4DDE">
            <w:pPr>
              <w:pStyle w:val="TAC"/>
              <w:rPr>
                <w:rFonts w:eastAsia="Yu Mincho" w:cs="Arial"/>
                <w:sz w:val="16"/>
                <w:szCs w:val="18"/>
              </w:rPr>
            </w:pPr>
            <w:r w:rsidRPr="00164F64">
              <w:rPr>
                <w:rFonts w:eastAsia="Yu Mincho" w:cs="Arial"/>
                <w:sz w:val="16"/>
                <w:szCs w:val="18"/>
              </w:rPr>
              <w:t>n3</w:t>
            </w:r>
          </w:p>
        </w:tc>
        <w:tc>
          <w:tcPr>
            <w:tcW w:w="403" w:type="pct"/>
            <w:vMerge w:val="restart"/>
            <w:vAlign w:val="center"/>
            <w:hideMark/>
          </w:tcPr>
          <w:p w14:paraId="039459C5"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6D448ABE"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98B935B"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7AA0FF78"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0D7590B7"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23D622B" w14:textId="77777777" w:rsidR="00722EE2" w:rsidRPr="00164F64" w:rsidRDefault="00722EE2" w:rsidP="003E4DDE">
            <w:pPr>
              <w:pStyle w:val="TAC"/>
              <w:rPr>
                <w:rFonts w:cs="Arial"/>
                <w:sz w:val="16"/>
                <w:szCs w:val="18"/>
              </w:rPr>
            </w:pPr>
            <w:r w:rsidRPr="00164F64">
              <w:rPr>
                <w:sz w:val="16"/>
              </w:rPr>
              <w:t>343500</w:t>
            </w:r>
          </w:p>
        </w:tc>
        <w:tc>
          <w:tcPr>
            <w:tcW w:w="463" w:type="pct"/>
          </w:tcPr>
          <w:p w14:paraId="37EBF379" w14:textId="77777777" w:rsidR="00722EE2" w:rsidRPr="00164F64" w:rsidRDefault="00722EE2" w:rsidP="003E4DDE">
            <w:pPr>
              <w:pStyle w:val="TAC"/>
              <w:rPr>
                <w:rFonts w:cs="Arial"/>
                <w:sz w:val="16"/>
                <w:szCs w:val="18"/>
              </w:rPr>
            </w:pPr>
            <w:r w:rsidRPr="00164F64">
              <w:rPr>
                <w:sz w:val="16"/>
              </w:rPr>
              <w:t>1717.5</w:t>
            </w:r>
          </w:p>
        </w:tc>
        <w:tc>
          <w:tcPr>
            <w:tcW w:w="463" w:type="pct"/>
          </w:tcPr>
          <w:p w14:paraId="71E83981" w14:textId="77777777" w:rsidR="00722EE2" w:rsidRPr="00164F64" w:rsidRDefault="00722EE2" w:rsidP="003E4DDE">
            <w:pPr>
              <w:pStyle w:val="TAC"/>
              <w:rPr>
                <w:rFonts w:cs="Arial"/>
                <w:sz w:val="16"/>
                <w:szCs w:val="18"/>
              </w:rPr>
            </w:pPr>
            <w:r w:rsidRPr="00164F64">
              <w:rPr>
                <w:sz w:val="16"/>
              </w:rPr>
              <w:t>362500</w:t>
            </w:r>
          </w:p>
        </w:tc>
        <w:tc>
          <w:tcPr>
            <w:tcW w:w="463" w:type="pct"/>
          </w:tcPr>
          <w:p w14:paraId="74F2EDD1" w14:textId="77777777" w:rsidR="00722EE2" w:rsidRPr="00164F64" w:rsidRDefault="00722EE2" w:rsidP="003E4DDE">
            <w:pPr>
              <w:pStyle w:val="TAC"/>
              <w:rPr>
                <w:rFonts w:cs="Arial"/>
                <w:sz w:val="16"/>
                <w:szCs w:val="18"/>
              </w:rPr>
            </w:pPr>
            <w:r w:rsidRPr="00164F64">
              <w:rPr>
                <w:sz w:val="16"/>
              </w:rPr>
              <w:t>1812.5</w:t>
            </w:r>
          </w:p>
        </w:tc>
        <w:tc>
          <w:tcPr>
            <w:tcW w:w="521" w:type="pct"/>
            <w:vMerge w:val="restart"/>
            <w:vAlign w:val="center"/>
          </w:tcPr>
          <w:p w14:paraId="269A50C1"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0918D043"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0F8F011" w14:textId="77777777" w:rsidTr="003E4DDE">
        <w:tc>
          <w:tcPr>
            <w:tcW w:w="320" w:type="pct"/>
            <w:vMerge/>
            <w:vAlign w:val="center"/>
          </w:tcPr>
          <w:p w14:paraId="786E3DC2" w14:textId="77777777" w:rsidR="00722EE2" w:rsidRPr="00164F64" w:rsidRDefault="00722EE2" w:rsidP="003E4DDE">
            <w:pPr>
              <w:pStyle w:val="TAC"/>
              <w:rPr>
                <w:rFonts w:eastAsia="Yu Mincho" w:cs="Arial"/>
                <w:sz w:val="16"/>
                <w:szCs w:val="18"/>
              </w:rPr>
            </w:pPr>
          </w:p>
        </w:tc>
        <w:tc>
          <w:tcPr>
            <w:tcW w:w="403" w:type="pct"/>
            <w:vMerge/>
            <w:vAlign w:val="center"/>
          </w:tcPr>
          <w:p w14:paraId="384439F5" w14:textId="77777777" w:rsidR="00722EE2" w:rsidRPr="00164F64" w:rsidRDefault="00722EE2" w:rsidP="003E4DDE">
            <w:pPr>
              <w:pStyle w:val="TAC"/>
              <w:rPr>
                <w:rFonts w:eastAsia="Yu Mincho" w:cs="Arial"/>
                <w:sz w:val="16"/>
                <w:szCs w:val="18"/>
              </w:rPr>
            </w:pPr>
          </w:p>
        </w:tc>
        <w:tc>
          <w:tcPr>
            <w:tcW w:w="314" w:type="pct"/>
            <w:vMerge/>
            <w:vAlign w:val="center"/>
          </w:tcPr>
          <w:p w14:paraId="2C7036DC" w14:textId="77777777" w:rsidR="00722EE2" w:rsidRPr="00164F64" w:rsidRDefault="00722EE2" w:rsidP="003E4DDE">
            <w:pPr>
              <w:pStyle w:val="TAC"/>
              <w:rPr>
                <w:rFonts w:cs="Arial"/>
                <w:sz w:val="16"/>
                <w:szCs w:val="18"/>
                <w:lang w:eastAsia="zh-CN"/>
              </w:rPr>
            </w:pPr>
          </w:p>
        </w:tc>
        <w:tc>
          <w:tcPr>
            <w:tcW w:w="568" w:type="pct"/>
            <w:vMerge/>
            <w:vAlign w:val="center"/>
          </w:tcPr>
          <w:p w14:paraId="67F55B01" w14:textId="77777777" w:rsidR="00722EE2" w:rsidRPr="00164F64" w:rsidRDefault="00722EE2" w:rsidP="003E4DDE">
            <w:pPr>
              <w:spacing w:after="0"/>
              <w:rPr>
                <w:rFonts w:ascii="Arial" w:hAnsi="Arial" w:cs="Arial"/>
                <w:sz w:val="16"/>
                <w:szCs w:val="18"/>
                <w:lang w:eastAsia="zh-CN"/>
              </w:rPr>
            </w:pPr>
          </w:p>
        </w:tc>
        <w:tc>
          <w:tcPr>
            <w:tcW w:w="367" w:type="pct"/>
          </w:tcPr>
          <w:p w14:paraId="4AB12156"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858B045" w14:textId="77777777" w:rsidR="00722EE2" w:rsidRPr="00164F64" w:rsidRDefault="00722EE2" w:rsidP="003E4DDE">
            <w:pPr>
              <w:pStyle w:val="TAC"/>
              <w:rPr>
                <w:rFonts w:cs="Arial"/>
                <w:sz w:val="16"/>
                <w:szCs w:val="18"/>
              </w:rPr>
            </w:pPr>
            <w:r w:rsidRPr="00164F64">
              <w:rPr>
                <w:sz w:val="16"/>
              </w:rPr>
              <w:t>349500</w:t>
            </w:r>
          </w:p>
        </w:tc>
        <w:tc>
          <w:tcPr>
            <w:tcW w:w="463" w:type="pct"/>
          </w:tcPr>
          <w:p w14:paraId="4D6EFA3E" w14:textId="77777777" w:rsidR="00722EE2" w:rsidRPr="00164F64" w:rsidRDefault="00722EE2" w:rsidP="003E4DDE">
            <w:pPr>
              <w:pStyle w:val="TAC"/>
              <w:rPr>
                <w:rFonts w:cs="Arial"/>
                <w:sz w:val="16"/>
                <w:szCs w:val="18"/>
              </w:rPr>
            </w:pPr>
            <w:r w:rsidRPr="00164F64">
              <w:rPr>
                <w:sz w:val="16"/>
              </w:rPr>
              <w:t>1747.5</w:t>
            </w:r>
          </w:p>
        </w:tc>
        <w:tc>
          <w:tcPr>
            <w:tcW w:w="463" w:type="pct"/>
          </w:tcPr>
          <w:p w14:paraId="3582F8B0" w14:textId="77777777" w:rsidR="00722EE2" w:rsidRPr="00164F64" w:rsidRDefault="00722EE2" w:rsidP="003E4DDE">
            <w:pPr>
              <w:pStyle w:val="TAC"/>
              <w:rPr>
                <w:rFonts w:cs="Arial"/>
                <w:sz w:val="16"/>
                <w:szCs w:val="18"/>
              </w:rPr>
            </w:pPr>
            <w:r w:rsidRPr="00164F64">
              <w:rPr>
                <w:sz w:val="16"/>
              </w:rPr>
              <w:t>368500</w:t>
            </w:r>
          </w:p>
        </w:tc>
        <w:tc>
          <w:tcPr>
            <w:tcW w:w="463" w:type="pct"/>
          </w:tcPr>
          <w:p w14:paraId="7C8B3B72" w14:textId="77777777" w:rsidR="00722EE2" w:rsidRPr="00164F64" w:rsidRDefault="00722EE2" w:rsidP="003E4DDE">
            <w:pPr>
              <w:pStyle w:val="TAC"/>
              <w:rPr>
                <w:rFonts w:cs="Arial"/>
                <w:sz w:val="16"/>
                <w:szCs w:val="18"/>
              </w:rPr>
            </w:pPr>
            <w:r w:rsidRPr="00164F64">
              <w:rPr>
                <w:sz w:val="16"/>
              </w:rPr>
              <w:t>1842.5</w:t>
            </w:r>
          </w:p>
        </w:tc>
        <w:tc>
          <w:tcPr>
            <w:tcW w:w="521" w:type="pct"/>
            <w:vMerge/>
            <w:vAlign w:val="center"/>
          </w:tcPr>
          <w:p w14:paraId="04747782" w14:textId="77777777" w:rsidR="00722EE2" w:rsidRPr="00164F64" w:rsidRDefault="00722EE2" w:rsidP="003E4DDE">
            <w:pPr>
              <w:pStyle w:val="TAC"/>
              <w:rPr>
                <w:rFonts w:eastAsia="Yu Mincho" w:cs="Arial"/>
                <w:sz w:val="16"/>
                <w:szCs w:val="18"/>
              </w:rPr>
            </w:pPr>
          </w:p>
        </w:tc>
        <w:tc>
          <w:tcPr>
            <w:tcW w:w="654" w:type="pct"/>
            <w:vMerge/>
          </w:tcPr>
          <w:p w14:paraId="031969B5" w14:textId="77777777" w:rsidR="00722EE2" w:rsidRPr="00164F64" w:rsidRDefault="00722EE2" w:rsidP="003E4DDE">
            <w:pPr>
              <w:pStyle w:val="TAC"/>
              <w:rPr>
                <w:rFonts w:eastAsia="Yu Mincho" w:cs="Arial"/>
                <w:sz w:val="16"/>
                <w:szCs w:val="18"/>
              </w:rPr>
            </w:pPr>
          </w:p>
        </w:tc>
      </w:tr>
      <w:tr w:rsidR="00722EE2" w:rsidRPr="0028146A" w14:paraId="1E269FD5" w14:textId="77777777" w:rsidTr="003E4DDE">
        <w:tc>
          <w:tcPr>
            <w:tcW w:w="320" w:type="pct"/>
            <w:vMerge/>
            <w:vAlign w:val="center"/>
          </w:tcPr>
          <w:p w14:paraId="691E6F34" w14:textId="77777777" w:rsidR="00722EE2" w:rsidRPr="00164F64" w:rsidRDefault="00722EE2" w:rsidP="003E4DDE">
            <w:pPr>
              <w:pStyle w:val="TAC"/>
              <w:rPr>
                <w:rFonts w:eastAsia="Yu Mincho" w:cs="Arial"/>
                <w:sz w:val="16"/>
                <w:szCs w:val="18"/>
              </w:rPr>
            </w:pPr>
          </w:p>
        </w:tc>
        <w:tc>
          <w:tcPr>
            <w:tcW w:w="403" w:type="pct"/>
            <w:vMerge/>
            <w:vAlign w:val="center"/>
          </w:tcPr>
          <w:p w14:paraId="4F9D031D" w14:textId="77777777" w:rsidR="00722EE2" w:rsidRPr="00164F64" w:rsidRDefault="00722EE2" w:rsidP="003E4DDE">
            <w:pPr>
              <w:pStyle w:val="TAC"/>
              <w:rPr>
                <w:rFonts w:eastAsia="Yu Mincho" w:cs="Arial"/>
                <w:sz w:val="16"/>
                <w:szCs w:val="18"/>
              </w:rPr>
            </w:pPr>
          </w:p>
        </w:tc>
        <w:tc>
          <w:tcPr>
            <w:tcW w:w="314" w:type="pct"/>
            <w:vMerge/>
            <w:vAlign w:val="center"/>
          </w:tcPr>
          <w:p w14:paraId="558D457A" w14:textId="77777777" w:rsidR="00722EE2" w:rsidRPr="00164F64" w:rsidRDefault="00722EE2" w:rsidP="003E4DDE">
            <w:pPr>
              <w:pStyle w:val="TAC"/>
              <w:rPr>
                <w:rFonts w:cs="Arial"/>
                <w:sz w:val="16"/>
                <w:szCs w:val="18"/>
                <w:lang w:eastAsia="zh-CN"/>
              </w:rPr>
            </w:pPr>
          </w:p>
        </w:tc>
        <w:tc>
          <w:tcPr>
            <w:tcW w:w="568" w:type="pct"/>
            <w:vMerge/>
            <w:vAlign w:val="center"/>
          </w:tcPr>
          <w:p w14:paraId="27AF4046" w14:textId="77777777" w:rsidR="00722EE2" w:rsidRPr="00164F64" w:rsidRDefault="00722EE2" w:rsidP="003E4DDE">
            <w:pPr>
              <w:spacing w:after="0"/>
              <w:rPr>
                <w:rFonts w:ascii="Arial" w:hAnsi="Arial" w:cs="Arial"/>
                <w:sz w:val="16"/>
                <w:szCs w:val="18"/>
                <w:lang w:eastAsia="zh-CN"/>
              </w:rPr>
            </w:pPr>
          </w:p>
        </w:tc>
        <w:tc>
          <w:tcPr>
            <w:tcW w:w="367" w:type="pct"/>
          </w:tcPr>
          <w:p w14:paraId="094186F0"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1E25FEF" w14:textId="77777777" w:rsidR="00722EE2" w:rsidRPr="00164F64" w:rsidRDefault="00722EE2" w:rsidP="003E4DDE">
            <w:pPr>
              <w:pStyle w:val="TAC"/>
              <w:rPr>
                <w:rFonts w:cs="Arial"/>
                <w:sz w:val="16"/>
                <w:szCs w:val="18"/>
              </w:rPr>
            </w:pPr>
            <w:r w:rsidRPr="00164F64">
              <w:rPr>
                <w:sz w:val="16"/>
              </w:rPr>
              <w:t>355500</w:t>
            </w:r>
          </w:p>
        </w:tc>
        <w:tc>
          <w:tcPr>
            <w:tcW w:w="463" w:type="pct"/>
          </w:tcPr>
          <w:p w14:paraId="548716E2" w14:textId="77777777" w:rsidR="00722EE2" w:rsidRPr="00164F64" w:rsidRDefault="00722EE2" w:rsidP="003E4DDE">
            <w:pPr>
              <w:pStyle w:val="TAC"/>
              <w:rPr>
                <w:rFonts w:cs="Arial"/>
                <w:sz w:val="16"/>
                <w:szCs w:val="18"/>
              </w:rPr>
            </w:pPr>
            <w:r w:rsidRPr="00164F64">
              <w:rPr>
                <w:sz w:val="16"/>
              </w:rPr>
              <w:t>1777.5</w:t>
            </w:r>
          </w:p>
        </w:tc>
        <w:tc>
          <w:tcPr>
            <w:tcW w:w="463" w:type="pct"/>
          </w:tcPr>
          <w:p w14:paraId="5D85CBBE" w14:textId="77777777" w:rsidR="00722EE2" w:rsidRPr="00164F64" w:rsidRDefault="00722EE2" w:rsidP="003E4DDE">
            <w:pPr>
              <w:pStyle w:val="TAC"/>
              <w:rPr>
                <w:rFonts w:cs="Arial"/>
                <w:sz w:val="16"/>
                <w:szCs w:val="18"/>
              </w:rPr>
            </w:pPr>
            <w:r w:rsidRPr="00164F64">
              <w:rPr>
                <w:sz w:val="16"/>
              </w:rPr>
              <w:t>374500</w:t>
            </w:r>
          </w:p>
        </w:tc>
        <w:tc>
          <w:tcPr>
            <w:tcW w:w="463" w:type="pct"/>
          </w:tcPr>
          <w:p w14:paraId="70E62A96" w14:textId="77777777" w:rsidR="00722EE2" w:rsidRPr="00164F64" w:rsidRDefault="00722EE2" w:rsidP="003E4DDE">
            <w:pPr>
              <w:pStyle w:val="TAC"/>
              <w:rPr>
                <w:rFonts w:cs="Arial"/>
                <w:sz w:val="16"/>
                <w:szCs w:val="18"/>
              </w:rPr>
            </w:pPr>
            <w:r w:rsidRPr="00164F64">
              <w:rPr>
                <w:sz w:val="16"/>
              </w:rPr>
              <w:t>1872.5</w:t>
            </w:r>
          </w:p>
        </w:tc>
        <w:tc>
          <w:tcPr>
            <w:tcW w:w="521" w:type="pct"/>
            <w:vMerge/>
            <w:vAlign w:val="center"/>
          </w:tcPr>
          <w:p w14:paraId="48FCB247" w14:textId="77777777" w:rsidR="00722EE2" w:rsidRPr="00164F64" w:rsidRDefault="00722EE2" w:rsidP="003E4DDE">
            <w:pPr>
              <w:pStyle w:val="TAC"/>
              <w:rPr>
                <w:rFonts w:eastAsia="Yu Mincho" w:cs="Arial"/>
                <w:sz w:val="16"/>
                <w:szCs w:val="18"/>
              </w:rPr>
            </w:pPr>
          </w:p>
        </w:tc>
        <w:tc>
          <w:tcPr>
            <w:tcW w:w="654" w:type="pct"/>
            <w:vMerge/>
          </w:tcPr>
          <w:p w14:paraId="21503C50" w14:textId="77777777" w:rsidR="00722EE2" w:rsidRPr="00164F64" w:rsidRDefault="00722EE2" w:rsidP="003E4DDE">
            <w:pPr>
              <w:pStyle w:val="TAC"/>
              <w:rPr>
                <w:rFonts w:eastAsia="Yu Mincho" w:cs="Arial"/>
                <w:sz w:val="16"/>
                <w:szCs w:val="18"/>
              </w:rPr>
            </w:pPr>
          </w:p>
        </w:tc>
      </w:tr>
      <w:tr w:rsidR="00722EE2" w:rsidRPr="0028146A" w14:paraId="5D896143" w14:textId="77777777" w:rsidTr="003E4DDE">
        <w:tc>
          <w:tcPr>
            <w:tcW w:w="320" w:type="pct"/>
            <w:vMerge w:val="restart"/>
            <w:vAlign w:val="center"/>
            <w:hideMark/>
          </w:tcPr>
          <w:p w14:paraId="4ACE6EE4" w14:textId="77777777" w:rsidR="00722EE2" w:rsidRPr="00164F64" w:rsidRDefault="00722EE2" w:rsidP="003E4DDE">
            <w:pPr>
              <w:pStyle w:val="TAC"/>
              <w:rPr>
                <w:rFonts w:eastAsia="Yu Mincho" w:cs="Arial"/>
                <w:sz w:val="16"/>
                <w:szCs w:val="18"/>
              </w:rPr>
            </w:pPr>
            <w:r w:rsidRPr="00164F64">
              <w:rPr>
                <w:rFonts w:eastAsia="Yu Mincho" w:cs="Arial"/>
                <w:sz w:val="16"/>
                <w:szCs w:val="18"/>
              </w:rPr>
              <w:t>n5</w:t>
            </w:r>
          </w:p>
        </w:tc>
        <w:tc>
          <w:tcPr>
            <w:tcW w:w="403" w:type="pct"/>
            <w:vMerge w:val="restart"/>
            <w:vAlign w:val="center"/>
            <w:hideMark/>
          </w:tcPr>
          <w:p w14:paraId="6C8109BA"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2D5F09CD"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207C03C"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6E669190"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6FEB445C"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FAA71C9" w14:textId="77777777" w:rsidR="00722EE2" w:rsidRPr="00164F64" w:rsidRDefault="00722EE2" w:rsidP="003E4DDE">
            <w:pPr>
              <w:pStyle w:val="TAC"/>
              <w:rPr>
                <w:rFonts w:cs="Arial"/>
                <w:sz w:val="16"/>
                <w:szCs w:val="18"/>
              </w:rPr>
            </w:pPr>
            <w:r w:rsidRPr="00164F64">
              <w:rPr>
                <w:rFonts w:cs="Arial"/>
                <w:sz w:val="16"/>
                <w:szCs w:val="18"/>
              </w:rPr>
              <w:t>166300</w:t>
            </w:r>
          </w:p>
        </w:tc>
        <w:tc>
          <w:tcPr>
            <w:tcW w:w="463" w:type="pct"/>
          </w:tcPr>
          <w:p w14:paraId="38DC094E" w14:textId="77777777" w:rsidR="00722EE2" w:rsidRPr="00164F64" w:rsidRDefault="00722EE2" w:rsidP="003E4DDE">
            <w:pPr>
              <w:pStyle w:val="TAC"/>
              <w:rPr>
                <w:rFonts w:cs="Arial"/>
                <w:sz w:val="16"/>
                <w:szCs w:val="18"/>
              </w:rPr>
            </w:pPr>
            <w:r w:rsidRPr="00164F64">
              <w:rPr>
                <w:rFonts w:cs="Arial"/>
                <w:sz w:val="16"/>
                <w:szCs w:val="18"/>
              </w:rPr>
              <w:t>831.5</w:t>
            </w:r>
          </w:p>
        </w:tc>
        <w:tc>
          <w:tcPr>
            <w:tcW w:w="463" w:type="pct"/>
            <w:vAlign w:val="center"/>
          </w:tcPr>
          <w:p w14:paraId="6C5DD4A4" w14:textId="77777777" w:rsidR="00722EE2" w:rsidRPr="00164F64" w:rsidRDefault="00722EE2" w:rsidP="003E4DDE">
            <w:pPr>
              <w:pStyle w:val="TAC"/>
              <w:rPr>
                <w:rFonts w:cs="Arial"/>
                <w:sz w:val="16"/>
                <w:szCs w:val="18"/>
              </w:rPr>
            </w:pPr>
            <w:r w:rsidRPr="00164F64">
              <w:rPr>
                <w:rFonts w:cs="Arial"/>
                <w:sz w:val="16"/>
                <w:szCs w:val="18"/>
              </w:rPr>
              <w:t>175300</w:t>
            </w:r>
          </w:p>
        </w:tc>
        <w:tc>
          <w:tcPr>
            <w:tcW w:w="463" w:type="pct"/>
            <w:vAlign w:val="center"/>
          </w:tcPr>
          <w:p w14:paraId="66B39994" w14:textId="77777777" w:rsidR="00722EE2" w:rsidRPr="00164F64" w:rsidRDefault="00722EE2" w:rsidP="003E4DDE">
            <w:pPr>
              <w:pStyle w:val="TAC"/>
              <w:rPr>
                <w:rFonts w:cs="Arial"/>
                <w:sz w:val="16"/>
                <w:szCs w:val="18"/>
              </w:rPr>
            </w:pPr>
            <w:r w:rsidRPr="00164F64">
              <w:rPr>
                <w:rFonts w:cs="Arial"/>
                <w:sz w:val="16"/>
                <w:szCs w:val="18"/>
              </w:rPr>
              <w:t>876.5</w:t>
            </w:r>
          </w:p>
        </w:tc>
        <w:tc>
          <w:tcPr>
            <w:tcW w:w="521" w:type="pct"/>
            <w:vMerge w:val="restart"/>
            <w:vAlign w:val="center"/>
          </w:tcPr>
          <w:p w14:paraId="1317A24D"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0CBA2E28"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810ADDD" w14:textId="77777777" w:rsidTr="003E4DDE">
        <w:tc>
          <w:tcPr>
            <w:tcW w:w="320" w:type="pct"/>
            <w:vMerge/>
            <w:vAlign w:val="center"/>
          </w:tcPr>
          <w:p w14:paraId="7A653209" w14:textId="77777777" w:rsidR="00722EE2" w:rsidRPr="00164F64" w:rsidRDefault="00722EE2" w:rsidP="003E4DDE">
            <w:pPr>
              <w:pStyle w:val="TAC"/>
              <w:rPr>
                <w:rFonts w:eastAsia="Yu Mincho" w:cs="Arial"/>
                <w:sz w:val="16"/>
                <w:szCs w:val="18"/>
              </w:rPr>
            </w:pPr>
          </w:p>
        </w:tc>
        <w:tc>
          <w:tcPr>
            <w:tcW w:w="403" w:type="pct"/>
            <w:vMerge/>
            <w:vAlign w:val="center"/>
          </w:tcPr>
          <w:p w14:paraId="173D764A" w14:textId="77777777" w:rsidR="00722EE2" w:rsidRPr="00164F64" w:rsidRDefault="00722EE2" w:rsidP="003E4DDE">
            <w:pPr>
              <w:pStyle w:val="TAC"/>
              <w:rPr>
                <w:rFonts w:eastAsia="Yu Mincho" w:cs="Arial"/>
                <w:sz w:val="16"/>
                <w:szCs w:val="18"/>
              </w:rPr>
            </w:pPr>
          </w:p>
        </w:tc>
        <w:tc>
          <w:tcPr>
            <w:tcW w:w="314" w:type="pct"/>
            <w:vMerge/>
            <w:vAlign w:val="center"/>
          </w:tcPr>
          <w:p w14:paraId="2BEFA177" w14:textId="77777777" w:rsidR="00722EE2" w:rsidRPr="00164F64" w:rsidRDefault="00722EE2" w:rsidP="003E4DDE">
            <w:pPr>
              <w:pStyle w:val="TAC"/>
              <w:rPr>
                <w:rFonts w:cs="Arial"/>
                <w:sz w:val="16"/>
                <w:szCs w:val="18"/>
                <w:lang w:eastAsia="zh-CN"/>
              </w:rPr>
            </w:pPr>
          </w:p>
        </w:tc>
        <w:tc>
          <w:tcPr>
            <w:tcW w:w="568" w:type="pct"/>
            <w:vMerge/>
            <w:vAlign w:val="center"/>
          </w:tcPr>
          <w:p w14:paraId="23122EFE" w14:textId="77777777" w:rsidR="00722EE2" w:rsidRPr="00164F64" w:rsidRDefault="00722EE2" w:rsidP="003E4DDE">
            <w:pPr>
              <w:spacing w:after="0"/>
              <w:rPr>
                <w:rFonts w:ascii="Arial" w:hAnsi="Arial" w:cs="Arial"/>
                <w:sz w:val="16"/>
                <w:szCs w:val="18"/>
                <w:lang w:eastAsia="zh-CN"/>
              </w:rPr>
            </w:pPr>
          </w:p>
        </w:tc>
        <w:tc>
          <w:tcPr>
            <w:tcW w:w="367" w:type="pct"/>
          </w:tcPr>
          <w:p w14:paraId="0BA19B2C"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1CA92BE" w14:textId="77777777" w:rsidR="00722EE2" w:rsidRPr="00164F64" w:rsidRDefault="00722EE2" w:rsidP="003E4DDE">
            <w:pPr>
              <w:pStyle w:val="TAC"/>
              <w:rPr>
                <w:rFonts w:cs="Arial"/>
                <w:sz w:val="16"/>
                <w:szCs w:val="18"/>
              </w:rPr>
            </w:pPr>
            <w:r w:rsidRPr="00164F64">
              <w:rPr>
                <w:rFonts w:cs="Arial"/>
                <w:sz w:val="16"/>
                <w:szCs w:val="18"/>
              </w:rPr>
              <w:t>167300</w:t>
            </w:r>
          </w:p>
        </w:tc>
        <w:tc>
          <w:tcPr>
            <w:tcW w:w="463" w:type="pct"/>
          </w:tcPr>
          <w:p w14:paraId="636C5FDC" w14:textId="77777777" w:rsidR="00722EE2" w:rsidRPr="00164F64" w:rsidRDefault="00722EE2" w:rsidP="003E4DDE">
            <w:pPr>
              <w:pStyle w:val="TAC"/>
              <w:rPr>
                <w:rFonts w:cs="Arial"/>
                <w:sz w:val="16"/>
                <w:szCs w:val="18"/>
              </w:rPr>
            </w:pPr>
            <w:r w:rsidRPr="00164F64">
              <w:rPr>
                <w:rFonts w:cs="Arial"/>
                <w:sz w:val="16"/>
                <w:szCs w:val="18"/>
              </w:rPr>
              <w:t>836.5</w:t>
            </w:r>
          </w:p>
        </w:tc>
        <w:tc>
          <w:tcPr>
            <w:tcW w:w="463" w:type="pct"/>
            <w:vAlign w:val="center"/>
          </w:tcPr>
          <w:p w14:paraId="4FA656C9" w14:textId="77777777" w:rsidR="00722EE2" w:rsidRPr="00164F64" w:rsidRDefault="00722EE2" w:rsidP="003E4DDE">
            <w:pPr>
              <w:pStyle w:val="TAC"/>
              <w:rPr>
                <w:rFonts w:cs="Arial"/>
                <w:sz w:val="16"/>
                <w:szCs w:val="18"/>
              </w:rPr>
            </w:pPr>
            <w:r w:rsidRPr="00164F64">
              <w:rPr>
                <w:rFonts w:cs="Arial"/>
                <w:sz w:val="16"/>
                <w:szCs w:val="18"/>
              </w:rPr>
              <w:t>176300</w:t>
            </w:r>
          </w:p>
        </w:tc>
        <w:tc>
          <w:tcPr>
            <w:tcW w:w="463" w:type="pct"/>
            <w:vAlign w:val="center"/>
          </w:tcPr>
          <w:p w14:paraId="3B5C2B05" w14:textId="77777777" w:rsidR="00722EE2" w:rsidRPr="00164F64" w:rsidRDefault="00722EE2" w:rsidP="003E4DDE">
            <w:pPr>
              <w:pStyle w:val="TAC"/>
              <w:rPr>
                <w:rFonts w:cs="Arial"/>
                <w:sz w:val="16"/>
                <w:szCs w:val="18"/>
              </w:rPr>
            </w:pPr>
            <w:r w:rsidRPr="00164F64">
              <w:rPr>
                <w:rFonts w:cs="Arial"/>
                <w:sz w:val="16"/>
                <w:szCs w:val="18"/>
              </w:rPr>
              <w:t>881.5</w:t>
            </w:r>
          </w:p>
        </w:tc>
        <w:tc>
          <w:tcPr>
            <w:tcW w:w="521" w:type="pct"/>
            <w:vMerge/>
            <w:vAlign w:val="center"/>
          </w:tcPr>
          <w:p w14:paraId="59EB3C07" w14:textId="77777777" w:rsidR="00722EE2" w:rsidRPr="00164F64" w:rsidRDefault="00722EE2" w:rsidP="003E4DDE">
            <w:pPr>
              <w:pStyle w:val="TAC"/>
              <w:rPr>
                <w:rFonts w:eastAsia="Yu Mincho" w:cs="Arial"/>
                <w:sz w:val="16"/>
                <w:szCs w:val="18"/>
              </w:rPr>
            </w:pPr>
          </w:p>
        </w:tc>
        <w:tc>
          <w:tcPr>
            <w:tcW w:w="654" w:type="pct"/>
            <w:vMerge/>
          </w:tcPr>
          <w:p w14:paraId="306AB0E2" w14:textId="77777777" w:rsidR="00722EE2" w:rsidRPr="00164F64" w:rsidRDefault="00722EE2" w:rsidP="003E4DDE">
            <w:pPr>
              <w:pStyle w:val="TAC"/>
              <w:rPr>
                <w:rFonts w:eastAsia="Yu Mincho" w:cs="Arial"/>
                <w:sz w:val="16"/>
                <w:szCs w:val="18"/>
              </w:rPr>
            </w:pPr>
          </w:p>
        </w:tc>
      </w:tr>
      <w:tr w:rsidR="00722EE2" w:rsidRPr="0028146A" w14:paraId="5AEF2A3A" w14:textId="77777777" w:rsidTr="003E4DDE">
        <w:tc>
          <w:tcPr>
            <w:tcW w:w="320" w:type="pct"/>
            <w:vMerge/>
            <w:vAlign w:val="center"/>
          </w:tcPr>
          <w:p w14:paraId="02EAB003" w14:textId="77777777" w:rsidR="00722EE2" w:rsidRPr="00164F64" w:rsidRDefault="00722EE2" w:rsidP="003E4DDE">
            <w:pPr>
              <w:pStyle w:val="TAC"/>
              <w:rPr>
                <w:rFonts w:eastAsia="Yu Mincho" w:cs="Arial"/>
                <w:sz w:val="16"/>
                <w:szCs w:val="18"/>
              </w:rPr>
            </w:pPr>
          </w:p>
        </w:tc>
        <w:tc>
          <w:tcPr>
            <w:tcW w:w="403" w:type="pct"/>
            <w:vMerge/>
            <w:vAlign w:val="center"/>
          </w:tcPr>
          <w:p w14:paraId="006F0377" w14:textId="77777777" w:rsidR="00722EE2" w:rsidRPr="00164F64" w:rsidRDefault="00722EE2" w:rsidP="003E4DDE">
            <w:pPr>
              <w:pStyle w:val="TAC"/>
              <w:rPr>
                <w:rFonts w:eastAsia="Yu Mincho" w:cs="Arial"/>
                <w:sz w:val="16"/>
                <w:szCs w:val="18"/>
              </w:rPr>
            </w:pPr>
          </w:p>
        </w:tc>
        <w:tc>
          <w:tcPr>
            <w:tcW w:w="314" w:type="pct"/>
            <w:vMerge/>
            <w:vAlign w:val="center"/>
          </w:tcPr>
          <w:p w14:paraId="3DE48B54" w14:textId="77777777" w:rsidR="00722EE2" w:rsidRPr="00164F64" w:rsidRDefault="00722EE2" w:rsidP="003E4DDE">
            <w:pPr>
              <w:pStyle w:val="TAC"/>
              <w:rPr>
                <w:rFonts w:cs="Arial"/>
                <w:sz w:val="16"/>
                <w:szCs w:val="18"/>
                <w:lang w:eastAsia="zh-CN"/>
              </w:rPr>
            </w:pPr>
          </w:p>
        </w:tc>
        <w:tc>
          <w:tcPr>
            <w:tcW w:w="568" w:type="pct"/>
            <w:vMerge/>
            <w:vAlign w:val="center"/>
          </w:tcPr>
          <w:p w14:paraId="03C1EE9A" w14:textId="77777777" w:rsidR="00722EE2" w:rsidRPr="00164F64" w:rsidRDefault="00722EE2" w:rsidP="003E4DDE">
            <w:pPr>
              <w:spacing w:after="0"/>
              <w:rPr>
                <w:rFonts w:ascii="Arial" w:hAnsi="Arial" w:cs="Arial"/>
                <w:sz w:val="16"/>
                <w:szCs w:val="18"/>
                <w:lang w:eastAsia="zh-CN"/>
              </w:rPr>
            </w:pPr>
          </w:p>
        </w:tc>
        <w:tc>
          <w:tcPr>
            <w:tcW w:w="367" w:type="pct"/>
          </w:tcPr>
          <w:p w14:paraId="41EB4F8E"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B57CA9B" w14:textId="77777777" w:rsidR="00722EE2" w:rsidRPr="00164F64" w:rsidRDefault="00722EE2" w:rsidP="003E4DDE">
            <w:pPr>
              <w:pStyle w:val="TAC"/>
              <w:rPr>
                <w:rFonts w:cs="Arial"/>
                <w:sz w:val="16"/>
                <w:szCs w:val="18"/>
              </w:rPr>
            </w:pPr>
            <w:r w:rsidRPr="00164F64">
              <w:rPr>
                <w:rFonts w:cs="Arial"/>
                <w:sz w:val="16"/>
                <w:szCs w:val="18"/>
              </w:rPr>
              <w:t>168300</w:t>
            </w:r>
          </w:p>
        </w:tc>
        <w:tc>
          <w:tcPr>
            <w:tcW w:w="463" w:type="pct"/>
          </w:tcPr>
          <w:p w14:paraId="72049C35" w14:textId="77777777" w:rsidR="00722EE2" w:rsidRPr="00164F64" w:rsidRDefault="00722EE2" w:rsidP="003E4DDE">
            <w:pPr>
              <w:pStyle w:val="TAC"/>
              <w:rPr>
                <w:rFonts w:cs="Arial"/>
                <w:sz w:val="16"/>
                <w:szCs w:val="18"/>
              </w:rPr>
            </w:pPr>
            <w:r w:rsidRPr="00164F64">
              <w:rPr>
                <w:rFonts w:cs="Arial"/>
                <w:sz w:val="16"/>
                <w:szCs w:val="18"/>
              </w:rPr>
              <w:t>841.5</w:t>
            </w:r>
          </w:p>
        </w:tc>
        <w:tc>
          <w:tcPr>
            <w:tcW w:w="463" w:type="pct"/>
            <w:vAlign w:val="center"/>
          </w:tcPr>
          <w:p w14:paraId="35E99FDB" w14:textId="77777777" w:rsidR="00722EE2" w:rsidRPr="00164F64" w:rsidRDefault="00722EE2" w:rsidP="003E4DDE">
            <w:pPr>
              <w:pStyle w:val="TAC"/>
              <w:rPr>
                <w:rFonts w:cs="Arial"/>
                <w:sz w:val="16"/>
                <w:szCs w:val="18"/>
              </w:rPr>
            </w:pPr>
            <w:r w:rsidRPr="00164F64">
              <w:rPr>
                <w:rFonts w:cs="Arial"/>
                <w:sz w:val="16"/>
                <w:szCs w:val="18"/>
              </w:rPr>
              <w:t>177300</w:t>
            </w:r>
          </w:p>
        </w:tc>
        <w:tc>
          <w:tcPr>
            <w:tcW w:w="463" w:type="pct"/>
            <w:vAlign w:val="center"/>
          </w:tcPr>
          <w:p w14:paraId="5EA65F1C" w14:textId="77777777" w:rsidR="00722EE2" w:rsidRPr="00164F64" w:rsidRDefault="00722EE2" w:rsidP="003E4DDE">
            <w:pPr>
              <w:pStyle w:val="TAC"/>
              <w:rPr>
                <w:rFonts w:cs="Arial"/>
                <w:sz w:val="16"/>
                <w:szCs w:val="18"/>
              </w:rPr>
            </w:pPr>
            <w:r w:rsidRPr="00164F64">
              <w:rPr>
                <w:rFonts w:cs="Arial"/>
                <w:sz w:val="16"/>
                <w:szCs w:val="18"/>
              </w:rPr>
              <w:t>886.5</w:t>
            </w:r>
          </w:p>
        </w:tc>
        <w:tc>
          <w:tcPr>
            <w:tcW w:w="521" w:type="pct"/>
            <w:vMerge/>
            <w:vAlign w:val="center"/>
          </w:tcPr>
          <w:p w14:paraId="2F9BAB1C" w14:textId="77777777" w:rsidR="00722EE2" w:rsidRPr="00164F64" w:rsidRDefault="00722EE2" w:rsidP="003E4DDE">
            <w:pPr>
              <w:pStyle w:val="TAC"/>
              <w:rPr>
                <w:rFonts w:eastAsia="Yu Mincho" w:cs="Arial"/>
                <w:sz w:val="16"/>
                <w:szCs w:val="18"/>
              </w:rPr>
            </w:pPr>
          </w:p>
        </w:tc>
        <w:tc>
          <w:tcPr>
            <w:tcW w:w="654" w:type="pct"/>
            <w:vMerge/>
          </w:tcPr>
          <w:p w14:paraId="02002745" w14:textId="77777777" w:rsidR="00722EE2" w:rsidRPr="00164F64" w:rsidRDefault="00722EE2" w:rsidP="003E4DDE">
            <w:pPr>
              <w:pStyle w:val="TAC"/>
              <w:rPr>
                <w:rFonts w:eastAsia="Yu Mincho" w:cs="Arial"/>
                <w:sz w:val="16"/>
                <w:szCs w:val="18"/>
              </w:rPr>
            </w:pPr>
          </w:p>
        </w:tc>
      </w:tr>
      <w:tr w:rsidR="00722EE2" w:rsidRPr="0028146A" w14:paraId="51BE5C31" w14:textId="77777777" w:rsidTr="003E4DDE">
        <w:tc>
          <w:tcPr>
            <w:tcW w:w="320" w:type="pct"/>
            <w:vMerge w:val="restart"/>
            <w:vAlign w:val="center"/>
            <w:hideMark/>
          </w:tcPr>
          <w:p w14:paraId="2433DAB3" w14:textId="77777777" w:rsidR="00722EE2" w:rsidRPr="00164F64" w:rsidRDefault="00722EE2" w:rsidP="003E4DDE">
            <w:pPr>
              <w:pStyle w:val="TAC"/>
              <w:rPr>
                <w:rFonts w:eastAsia="Yu Mincho" w:cs="Arial"/>
                <w:sz w:val="16"/>
                <w:szCs w:val="18"/>
              </w:rPr>
            </w:pPr>
            <w:r w:rsidRPr="00164F64">
              <w:rPr>
                <w:rFonts w:eastAsia="Yu Mincho" w:cs="Arial"/>
                <w:sz w:val="16"/>
                <w:szCs w:val="18"/>
              </w:rPr>
              <w:t>n7</w:t>
            </w:r>
          </w:p>
        </w:tc>
        <w:tc>
          <w:tcPr>
            <w:tcW w:w="403" w:type="pct"/>
            <w:vMerge w:val="restart"/>
            <w:vAlign w:val="center"/>
            <w:hideMark/>
          </w:tcPr>
          <w:p w14:paraId="7459D785"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5AE08FF"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09BE5E4"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27CF5211"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578C21ED"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5FE7370" w14:textId="77777777" w:rsidR="00722EE2" w:rsidRPr="00164F64" w:rsidRDefault="00722EE2" w:rsidP="003E4DDE">
            <w:pPr>
              <w:pStyle w:val="TAC"/>
              <w:rPr>
                <w:rFonts w:cs="Arial"/>
                <w:sz w:val="16"/>
                <w:szCs w:val="18"/>
              </w:rPr>
            </w:pPr>
            <w:r w:rsidRPr="00164F64">
              <w:rPr>
                <w:rFonts w:cs="Arial"/>
                <w:sz w:val="16"/>
                <w:szCs w:val="18"/>
              </w:rPr>
              <w:t>501500</w:t>
            </w:r>
          </w:p>
        </w:tc>
        <w:tc>
          <w:tcPr>
            <w:tcW w:w="463" w:type="pct"/>
          </w:tcPr>
          <w:p w14:paraId="7D9F7091" w14:textId="77777777" w:rsidR="00722EE2" w:rsidRPr="00164F64" w:rsidRDefault="00722EE2" w:rsidP="003E4DDE">
            <w:pPr>
              <w:pStyle w:val="TAC"/>
              <w:rPr>
                <w:rFonts w:cs="Arial"/>
                <w:sz w:val="16"/>
                <w:szCs w:val="18"/>
              </w:rPr>
            </w:pPr>
            <w:r w:rsidRPr="00164F64">
              <w:rPr>
                <w:rFonts w:cs="Arial"/>
                <w:sz w:val="16"/>
                <w:szCs w:val="18"/>
              </w:rPr>
              <w:t>2507.5</w:t>
            </w:r>
          </w:p>
        </w:tc>
        <w:tc>
          <w:tcPr>
            <w:tcW w:w="463" w:type="pct"/>
            <w:vAlign w:val="center"/>
          </w:tcPr>
          <w:p w14:paraId="68AE658E" w14:textId="77777777" w:rsidR="00722EE2" w:rsidRPr="00164F64" w:rsidRDefault="00722EE2" w:rsidP="003E4DDE">
            <w:pPr>
              <w:pStyle w:val="TAC"/>
              <w:rPr>
                <w:rFonts w:cs="Arial"/>
                <w:sz w:val="16"/>
                <w:szCs w:val="18"/>
              </w:rPr>
            </w:pPr>
            <w:r w:rsidRPr="00164F64">
              <w:rPr>
                <w:rFonts w:cs="Arial"/>
                <w:sz w:val="16"/>
                <w:szCs w:val="18"/>
              </w:rPr>
              <w:t>525500</w:t>
            </w:r>
          </w:p>
        </w:tc>
        <w:tc>
          <w:tcPr>
            <w:tcW w:w="463" w:type="pct"/>
            <w:vAlign w:val="center"/>
          </w:tcPr>
          <w:p w14:paraId="057AF499" w14:textId="77777777" w:rsidR="00722EE2" w:rsidRPr="00164F64" w:rsidRDefault="00722EE2" w:rsidP="003E4DDE">
            <w:pPr>
              <w:pStyle w:val="TAC"/>
              <w:rPr>
                <w:rFonts w:cs="Arial"/>
                <w:sz w:val="16"/>
                <w:szCs w:val="18"/>
              </w:rPr>
            </w:pPr>
            <w:r w:rsidRPr="00164F64">
              <w:rPr>
                <w:rFonts w:cs="Arial"/>
                <w:sz w:val="16"/>
                <w:szCs w:val="18"/>
              </w:rPr>
              <w:t>2627.5</w:t>
            </w:r>
          </w:p>
        </w:tc>
        <w:tc>
          <w:tcPr>
            <w:tcW w:w="521" w:type="pct"/>
            <w:vMerge w:val="restart"/>
            <w:vAlign w:val="center"/>
          </w:tcPr>
          <w:p w14:paraId="5906364C"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5E5DDB99"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0E16EFE" w14:textId="77777777" w:rsidTr="003E4DDE">
        <w:tc>
          <w:tcPr>
            <w:tcW w:w="320" w:type="pct"/>
            <w:vMerge/>
            <w:vAlign w:val="center"/>
          </w:tcPr>
          <w:p w14:paraId="0EE394F4" w14:textId="77777777" w:rsidR="00722EE2" w:rsidRPr="00164F64" w:rsidRDefault="00722EE2" w:rsidP="003E4DDE">
            <w:pPr>
              <w:pStyle w:val="TAC"/>
              <w:rPr>
                <w:rFonts w:eastAsia="Yu Mincho" w:cs="Arial"/>
                <w:sz w:val="16"/>
                <w:szCs w:val="18"/>
              </w:rPr>
            </w:pPr>
          </w:p>
        </w:tc>
        <w:tc>
          <w:tcPr>
            <w:tcW w:w="403" w:type="pct"/>
            <w:vMerge/>
            <w:vAlign w:val="center"/>
          </w:tcPr>
          <w:p w14:paraId="4BD5FD40" w14:textId="77777777" w:rsidR="00722EE2" w:rsidRPr="00164F64" w:rsidRDefault="00722EE2" w:rsidP="003E4DDE">
            <w:pPr>
              <w:pStyle w:val="TAC"/>
              <w:rPr>
                <w:rFonts w:eastAsia="Yu Mincho" w:cs="Arial"/>
                <w:sz w:val="16"/>
                <w:szCs w:val="18"/>
              </w:rPr>
            </w:pPr>
          </w:p>
        </w:tc>
        <w:tc>
          <w:tcPr>
            <w:tcW w:w="314" w:type="pct"/>
            <w:vMerge/>
            <w:vAlign w:val="center"/>
          </w:tcPr>
          <w:p w14:paraId="6B616B52" w14:textId="77777777" w:rsidR="00722EE2" w:rsidRPr="00164F64" w:rsidRDefault="00722EE2" w:rsidP="003E4DDE">
            <w:pPr>
              <w:pStyle w:val="TAC"/>
              <w:rPr>
                <w:rFonts w:cs="Arial"/>
                <w:sz w:val="16"/>
                <w:szCs w:val="18"/>
                <w:lang w:eastAsia="zh-CN"/>
              </w:rPr>
            </w:pPr>
          </w:p>
        </w:tc>
        <w:tc>
          <w:tcPr>
            <w:tcW w:w="568" w:type="pct"/>
            <w:vMerge/>
            <w:vAlign w:val="center"/>
          </w:tcPr>
          <w:p w14:paraId="135F1849" w14:textId="77777777" w:rsidR="00722EE2" w:rsidRPr="00164F64" w:rsidRDefault="00722EE2" w:rsidP="003E4DDE">
            <w:pPr>
              <w:spacing w:after="0"/>
              <w:rPr>
                <w:rFonts w:ascii="Arial" w:hAnsi="Arial" w:cs="Arial"/>
                <w:sz w:val="16"/>
                <w:szCs w:val="18"/>
                <w:lang w:eastAsia="zh-CN"/>
              </w:rPr>
            </w:pPr>
          </w:p>
        </w:tc>
        <w:tc>
          <w:tcPr>
            <w:tcW w:w="367" w:type="pct"/>
          </w:tcPr>
          <w:p w14:paraId="423366C9"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8FB04AF" w14:textId="77777777" w:rsidR="00722EE2" w:rsidRPr="00164F64" w:rsidRDefault="00722EE2" w:rsidP="003E4DDE">
            <w:pPr>
              <w:pStyle w:val="TAC"/>
              <w:rPr>
                <w:rFonts w:cs="Arial"/>
                <w:sz w:val="16"/>
                <w:szCs w:val="18"/>
              </w:rPr>
            </w:pPr>
            <w:r w:rsidRPr="00164F64">
              <w:rPr>
                <w:rFonts w:cs="Arial"/>
                <w:sz w:val="16"/>
                <w:szCs w:val="18"/>
              </w:rPr>
              <w:t>507000</w:t>
            </w:r>
          </w:p>
        </w:tc>
        <w:tc>
          <w:tcPr>
            <w:tcW w:w="463" w:type="pct"/>
          </w:tcPr>
          <w:p w14:paraId="60EF9B58" w14:textId="77777777" w:rsidR="00722EE2" w:rsidRPr="00164F64" w:rsidRDefault="00722EE2" w:rsidP="003E4DDE">
            <w:pPr>
              <w:pStyle w:val="TAC"/>
              <w:rPr>
                <w:rFonts w:cs="Arial"/>
                <w:sz w:val="16"/>
                <w:szCs w:val="18"/>
              </w:rPr>
            </w:pPr>
            <w:r w:rsidRPr="00164F64">
              <w:rPr>
                <w:rFonts w:cs="Arial"/>
                <w:sz w:val="16"/>
                <w:szCs w:val="18"/>
              </w:rPr>
              <w:t>2535</w:t>
            </w:r>
          </w:p>
        </w:tc>
        <w:tc>
          <w:tcPr>
            <w:tcW w:w="463" w:type="pct"/>
            <w:vAlign w:val="center"/>
          </w:tcPr>
          <w:p w14:paraId="63275CC7" w14:textId="77777777" w:rsidR="00722EE2" w:rsidRPr="00164F64" w:rsidRDefault="00722EE2" w:rsidP="003E4DDE">
            <w:pPr>
              <w:pStyle w:val="TAC"/>
              <w:rPr>
                <w:rFonts w:cs="Arial"/>
                <w:sz w:val="16"/>
                <w:szCs w:val="18"/>
              </w:rPr>
            </w:pPr>
            <w:r w:rsidRPr="00164F64">
              <w:rPr>
                <w:rFonts w:cs="Arial"/>
                <w:sz w:val="16"/>
                <w:szCs w:val="18"/>
              </w:rPr>
              <w:t>531000</w:t>
            </w:r>
          </w:p>
        </w:tc>
        <w:tc>
          <w:tcPr>
            <w:tcW w:w="463" w:type="pct"/>
            <w:vAlign w:val="center"/>
          </w:tcPr>
          <w:p w14:paraId="781F2804" w14:textId="77777777" w:rsidR="00722EE2" w:rsidRPr="00164F64" w:rsidRDefault="00722EE2" w:rsidP="003E4DDE">
            <w:pPr>
              <w:pStyle w:val="TAC"/>
              <w:rPr>
                <w:rFonts w:cs="Arial"/>
                <w:sz w:val="16"/>
                <w:szCs w:val="18"/>
              </w:rPr>
            </w:pPr>
            <w:r w:rsidRPr="00164F64">
              <w:rPr>
                <w:rFonts w:cs="Arial"/>
                <w:sz w:val="16"/>
                <w:szCs w:val="18"/>
              </w:rPr>
              <w:t>2655</w:t>
            </w:r>
          </w:p>
        </w:tc>
        <w:tc>
          <w:tcPr>
            <w:tcW w:w="521" w:type="pct"/>
            <w:vMerge/>
            <w:vAlign w:val="center"/>
          </w:tcPr>
          <w:p w14:paraId="5E4F069B" w14:textId="77777777" w:rsidR="00722EE2" w:rsidRPr="00164F64" w:rsidRDefault="00722EE2" w:rsidP="003E4DDE">
            <w:pPr>
              <w:pStyle w:val="TAC"/>
              <w:rPr>
                <w:rFonts w:eastAsia="Yu Mincho" w:cs="Arial"/>
                <w:sz w:val="16"/>
                <w:szCs w:val="18"/>
              </w:rPr>
            </w:pPr>
          </w:p>
        </w:tc>
        <w:tc>
          <w:tcPr>
            <w:tcW w:w="654" w:type="pct"/>
            <w:vMerge/>
          </w:tcPr>
          <w:p w14:paraId="18BD4A8B" w14:textId="77777777" w:rsidR="00722EE2" w:rsidRPr="00164F64" w:rsidRDefault="00722EE2" w:rsidP="003E4DDE">
            <w:pPr>
              <w:pStyle w:val="TAC"/>
              <w:rPr>
                <w:rFonts w:eastAsia="Yu Mincho" w:cs="Arial"/>
                <w:sz w:val="16"/>
                <w:szCs w:val="18"/>
              </w:rPr>
            </w:pPr>
          </w:p>
        </w:tc>
      </w:tr>
      <w:tr w:rsidR="00722EE2" w:rsidRPr="0028146A" w14:paraId="547B4790" w14:textId="77777777" w:rsidTr="003E4DDE">
        <w:tc>
          <w:tcPr>
            <w:tcW w:w="320" w:type="pct"/>
            <w:vMerge/>
            <w:vAlign w:val="center"/>
          </w:tcPr>
          <w:p w14:paraId="536BDE77" w14:textId="77777777" w:rsidR="00722EE2" w:rsidRPr="00164F64" w:rsidRDefault="00722EE2" w:rsidP="003E4DDE">
            <w:pPr>
              <w:pStyle w:val="TAC"/>
              <w:rPr>
                <w:rFonts w:eastAsia="Yu Mincho" w:cs="Arial"/>
                <w:sz w:val="16"/>
                <w:szCs w:val="18"/>
              </w:rPr>
            </w:pPr>
          </w:p>
        </w:tc>
        <w:tc>
          <w:tcPr>
            <w:tcW w:w="403" w:type="pct"/>
            <w:vMerge/>
            <w:vAlign w:val="center"/>
          </w:tcPr>
          <w:p w14:paraId="6C424D0D" w14:textId="77777777" w:rsidR="00722EE2" w:rsidRPr="00164F64" w:rsidRDefault="00722EE2" w:rsidP="003E4DDE">
            <w:pPr>
              <w:pStyle w:val="TAC"/>
              <w:rPr>
                <w:rFonts w:eastAsia="Yu Mincho" w:cs="Arial"/>
                <w:sz w:val="16"/>
                <w:szCs w:val="18"/>
              </w:rPr>
            </w:pPr>
          </w:p>
        </w:tc>
        <w:tc>
          <w:tcPr>
            <w:tcW w:w="314" w:type="pct"/>
            <w:vMerge/>
            <w:vAlign w:val="center"/>
          </w:tcPr>
          <w:p w14:paraId="4692D30C" w14:textId="77777777" w:rsidR="00722EE2" w:rsidRPr="00164F64" w:rsidRDefault="00722EE2" w:rsidP="003E4DDE">
            <w:pPr>
              <w:pStyle w:val="TAC"/>
              <w:rPr>
                <w:rFonts w:cs="Arial"/>
                <w:sz w:val="16"/>
                <w:szCs w:val="18"/>
                <w:lang w:eastAsia="zh-CN"/>
              </w:rPr>
            </w:pPr>
          </w:p>
        </w:tc>
        <w:tc>
          <w:tcPr>
            <w:tcW w:w="568" w:type="pct"/>
            <w:vMerge/>
            <w:vAlign w:val="center"/>
          </w:tcPr>
          <w:p w14:paraId="09B75FC9" w14:textId="77777777" w:rsidR="00722EE2" w:rsidRPr="00164F64" w:rsidRDefault="00722EE2" w:rsidP="003E4DDE">
            <w:pPr>
              <w:spacing w:after="0"/>
              <w:rPr>
                <w:rFonts w:ascii="Arial" w:hAnsi="Arial" w:cs="Arial"/>
                <w:sz w:val="16"/>
                <w:szCs w:val="18"/>
                <w:lang w:eastAsia="zh-CN"/>
              </w:rPr>
            </w:pPr>
          </w:p>
        </w:tc>
        <w:tc>
          <w:tcPr>
            <w:tcW w:w="367" w:type="pct"/>
          </w:tcPr>
          <w:p w14:paraId="5AE24F20"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70265CD" w14:textId="77777777" w:rsidR="00722EE2" w:rsidRPr="00164F64" w:rsidRDefault="00722EE2" w:rsidP="003E4DDE">
            <w:pPr>
              <w:pStyle w:val="TAC"/>
              <w:rPr>
                <w:rFonts w:cs="Arial"/>
                <w:sz w:val="16"/>
                <w:szCs w:val="18"/>
              </w:rPr>
            </w:pPr>
            <w:r w:rsidRPr="00164F64">
              <w:rPr>
                <w:rFonts w:cs="Arial"/>
                <w:sz w:val="16"/>
                <w:szCs w:val="18"/>
              </w:rPr>
              <w:t>512500</w:t>
            </w:r>
          </w:p>
        </w:tc>
        <w:tc>
          <w:tcPr>
            <w:tcW w:w="463" w:type="pct"/>
          </w:tcPr>
          <w:p w14:paraId="720847E1" w14:textId="77777777" w:rsidR="00722EE2" w:rsidRPr="00164F64" w:rsidRDefault="00722EE2" w:rsidP="003E4DDE">
            <w:pPr>
              <w:pStyle w:val="TAC"/>
              <w:rPr>
                <w:rFonts w:cs="Arial"/>
                <w:sz w:val="16"/>
                <w:szCs w:val="18"/>
              </w:rPr>
            </w:pPr>
            <w:r w:rsidRPr="00164F64">
              <w:rPr>
                <w:rFonts w:cs="Arial"/>
                <w:sz w:val="16"/>
                <w:szCs w:val="18"/>
              </w:rPr>
              <w:t>2562.5</w:t>
            </w:r>
          </w:p>
        </w:tc>
        <w:tc>
          <w:tcPr>
            <w:tcW w:w="463" w:type="pct"/>
            <w:vAlign w:val="center"/>
          </w:tcPr>
          <w:p w14:paraId="42BA7DD8" w14:textId="77777777" w:rsidR="00722EE2" w:rsidRPr="00164F64" w:rsidRDefault="00722EE2" w:rsidP="003E4DDE">
            <w:pPr>
              <w:pStyle w:val="TAC"/>
              <w:rPr>
                <w:rFonts w:cs="Arial"/>
                <w:sz w:val="16"/>
                <w:szCs w:val="18"/>
              </w:rPr>
            </w:pPr>
            <w:r w:rsidRPr="00164F64">
              <w:rPr>
                <w:rFonts w:cs="Arial"/>
                <w:sz w:val="16"/>
                <w:szCs w:val="18"/>
              </w:rPr>
              <w:t>536500</w:t>
            </w:r>
          </w:p>
        </w:tc>
        <w:tc>
          <w:tcPr>
            <w:tcW w:w="463" w:type="pct"/>
            <w:vAlign w:val="center"/>
          </w:tcPr>
          <w:p w14:paraId="077AB218" w14:textId="77777777" w:rsidR="00722EE2" w:rsidRPr="00164F64" w:rsidRDefault="00722EE2" w:rsidP="003E4DDE">
            <w:pPr>
              <w:pStyle w:val="TAC"/>
              <w:rPr>
                <w:rFonts w:cs="Arial"/>
                <w:sz w:val="16"/>
                <w:szCs w:val="18"/>
              </w:rPr>
            </w:pPr>
            <w:r w:rsidRPr="00164F64">
              <w:rPr>
                <w:rFonts w:cs="Arial"/>
                <w:sz w:val="16"/>
                <w:szCs w:val="18"/>
              </w:rPr>
              <w:t>2682.5</w:t>
            </w:r>
          </w:p>
        </w:tc>
        <w:tc>
          <w:tcPr>
            <w:tcW w:w="521" w:type="pct"/>
            <w:vMerge/>
            <w:vAlign w:val="center"/>
          </w:tcPr>
          <w:p w14:paraId="090F0868" w14:textId="77777777" w:rsidR="00722EE2" w:rsidRPr="00164F64" w:rsidRDefault="00722EE2" w:rsidP="003E4DDE">
            <w:pPr>
              <w:pStyle w:val="TAC"/>
              <w:rPr>
                <w:rFonts w:eastAsia="Yu Mincho" w:cs="Arial"/>
                <w:sz w:val="16"/>
                <w:szCs w:val="18"/>
              </w:rPr>
            </w:pPr>
          </w:p>
        </w:tc>
        <w:tc>
          <w:tcPr>
            <w:tcW w:w="654" w:type="pct"/>
            <w:vMerge/>
          </w:tcPr>
          <w:p w14:paraId="20C22E69" w14:textId="77777777" w:rsidR="00722EE2" w:rsidRPr="00164F64" w:rsidRDefault="00722EE2" w:rsidP="003E4DDE">
            <w:pPr>
              <w:pStyle w:val="TAC"/>
              <w:rPr>
                <w:rFonts w:eastAsia="Yu Mincho" w:cs="Arial"/>
                <w:sz w:val="16"/>
                <w:szCs w:val="18"/>
              </w:rPr>
            </w:pPr>
          </w:p>
        </w:tc>
      </w:tr>
      <w:tr w:rsidR="00722EE2" w:rsidRPr="0028146A" w14:paraId="365C5D32" w14:textId="77777777" w:rsidTr="003E4DDE">
        <w:tc>
          <w:tcPr>
            <w:tcW w:w="320" w:type="pct"/>
            <w:vMerge w:val="restart"/>
            <w:vAlign w:val="center"/>
            <w:hideMark/>
          </w:tcPr>
          <w:p w14:paraId="18753BDA" w14:textId="77777777" w:rsidR="00722EE2" w:rsidRPr="00164F64" w:rsidRDefault="00722EE2" w:rsidP="003E4DDE">
            <w:pPr>
              <w:pStyle w:val="TAC"/>
              <w:rPr>
                <w:rFonts w:eastAsia="Yu Mincho" w:cs="Arial"/>
                <w:sz w:val="16"/>
                <w:szCs w:val="18"/>
              </w:rPr>
            </w:pPr>
            <w:r w:rsidRPr="00164F64">
              <w:rPr>
                <w:rFonts w:eastAsia="Yu Mincho" w:cs="Arial"/>
                <w:sz w:val="16"/>
                <w:szCs w:val="18"/>
              </w:rPr>
              <w:t>n8</w:t>
            </w:r>
          </w:p>
        </w:tc>
        <w:tc>
          <w:tcPr>
            <w:tcW w:w="403" w:type="pct"/>
            <w:vMerge w:val="restart"/>
            <w:vAlign w:val="center"/>
            <w:hideMark/>
          </w:tcPr>
          <w:p w14:paraId="6485DA2F"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7E101B8E"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AFE18A9"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1104F1D3"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05BDEABF"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61E3529D" w14:textId="77777777" w:rsidR="00722EE2" w:rsidRPr="00164F64" w:rsidRDefault="00722EE2" w:rsidP="003E4DDE">
            <w:pPr>
              <w:pStyle w:val="TAC"/>
              <w:rPr>
                <w:rFonts w:cs="Arial"/>
                <w:sz w:val="16"/>
                <w:szCs w:val="18"/>
              </w:rPr>
            </w:pPr>
            <w:r w:rsidRPr="00164F64">
              <w:rPr>
                <w:rFonts w:cs="Arial"/>
                <w:sz w:val="16"/>
                <w:szCs w:val="18"/>
              </w:rPr>
              <w:t>177500</w:t>
            </w:r>
          </w:p>
        </w:tc>
        <w:tc>
          <w:tcPr>
            <w:tcW w:w="463" w:type="pct"/>
          </w:tcPr>
          <w:p w14:paraId="68E537D6" w14:textId="77777777" w:rsidR="00722EE2" w:rsidRPr="00164F64" w:rsidRDefault="00722EE2" w:rsidP="003E4DDE">
            <w:pPr>
              <w:pStyle w:val="TAC"/>
              <w:rPr>
                <w:rFonts w:cs="Arial"/>
                <w:sz w:val="16"/>
                <w:szCs w:val="18"/>
              </w:rPr>
            </w:pPr>
            <w:r w:rsidRPr="00164F64">
              <w:rPr>
                <w:rFonts w:cs="Arial"/>
                <w:sz w:val="16"/>
                <w:szCs w:val="18"/>
              </w:rPr>
              <w:t>887.5</w:t>
            </w:r>
          </w:p>
        </w:tc>
        <w:tc>
          <w:tcPr>
            <w:tcW w:w="463" w:type="pct"/>
            <w:vAlign w:val="center"/>
          </w:tcPr>
          <w:p w14:paraId="3C9BEEAD" w14:textId="77777777" w:rsidR="00722EE2" w:rsidRPr="00164F64" w:rsidRDefault="00722EE2" w:rsidP="003E4DDE">
            <w:pPr>
              <w:pStyle w:val="TAC"/>
              <w:rPr>
                <w:rFonts w:cs="Arial"/>
                <w:sz w:val="16"/>
                <w:szCs w:val="18"/>
              </w:rPr>
            </w:pPr>
            <w:r w:rsidRPr="00164F64">
              <w:rPr>
                <w:rFonts w:cs="Arial"/>
                <w:sz w:val="16"/>
                <w:szCs w:val="18"/>
              </w:rPr>
              <w:t>186500</w:t>
            </w:r>
          </w:p>
        </w:tc>
        <w:tc>
          <w:tcPr>
            <w:tcW w:w="463" w:type="pct"/>
            <w:vAlign w:val="center"/>
          </w:tcPr>
          <w:p w14:paraId="452025D5" w14:textId="77777777" w:rsidR="00722EE2" w:rsidRPr="00164F64" w:rsidRDefault="00722EE2" w:rsidP="003E4DDE">
            <w:pPr>
              <w:pStyle w:val="TAC"/>
              <w:rPr>
                <w:rFonts w:cs="Arial"/>
                <w:sz w:val="16"/>
                <w:szCs w:val="18"/>
              </w:rPr>
            </w:pPr>
            <w:r w:rsidRPr="00164F64">
              <w:rPr>
                <w:rFonts w:cs="Arial"/>
                <w:sz w:val="16"/>
                <w:szCs w:val="18"/>
              </w:rPr>
              <w:t>932.5</w:t>
            </w:r>
          </w:p>
        </w:tc>
        <w:tc>
          <w:tcPr>
            <w:tcW w:w="521" w:type="pct"/>
            <w:vMerge w:val="restart"/>
            <w:vAlign w:val="center"/>
          </w:tcPr>
          <w:p w14:paraId="7D58450D"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3E5DFA69"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1969570" w14:textId="77777777" w:rsidTr="003E4DDE">
        <w:tc>
          <w:tcPr>
            <w:tcW w:w="320" w:type="pct"/>
            <w:vMerge/>
            <w:vAlign w:val="center"/>
          </w:tcPr>
          <w:p w14:paraId="107012D8" w14:textId="77777777" w:rsidR="00722EE2" w:rsidRPr="00164F64" w:rsidRDefault="00722EE2" w:rsidP="003E4DDE">
            <w:pPr>
              <w:pStyle w:val="TAC"/>
              <w:rPr>
                <w:rFonts w:eastAsia="Yu Mincho" w:cs="Arial"/>
                <w:sz w:val="16"/>
                <w:szCs w:val="18"/>
              </w:rPr>
            </w:pPr>
          </w:p>
        </w:tc>
        <w:tc>
          <w:tcPr>
            <w:tcW w:w="403" w:type="pct"/>
            <w:vMerge/>
            <w:vAlign w:val="center"/>
          </w:tcPr>
          <w:p w14:paraId="368FAD7B" w14:textId="77777777" w:rsidR="00722EE2" w:rsidRPr="00164F64" w:rsidRDefault="00722EE2" w:rsidP="003E4DDE">
            <w:pPr>
              <w:pStyle w:val="TAC"/>
              <w:rPr>
                <w:rFonts w:eastAsia="Yu Mincho" w:cs="Arial"/>
                <w:sz w:val="16"/>
                <w:szCs w:val="18"/>
              </w:rPr>
            </w:pPr>
          </w:p>
        </w:tc>
        <w:tc>
          <w:tcPr>
            <w:tcW w:w="314" w:type="pct"/>
            <w:vMerge/>
            <w:vAlign w:val="center"/>
          </w:tcPr>
          <w:p w14:paraId="40FF0653" w14:textId="77777777" w:rsidR="00722EE2" w:rsidRPr="00164F64" w:rsidRDefault="00722EE2" w:rsidP="003E4DDE">
            <w:pPr>
              <w:pStyle w:val="TAC"/>
              <w:rPr>
                <w:rFonts w:cs="Arial"/>
                <w:sz w:val="16"/>
                <w:szCs w:val="18"/>
                <w:lang w:eastAsia="zh-CN"/>
              </w:rPr>
            </w:pPr>
          </w:p>
        </w:tc>
        <w:tc>
          <w:tcPr>
            <w:tcW w:w="568" w:type="pct"/>
            <w:vMerge/>
            <w:vAlign w:val="center"/>
          </w:tcPr>
          <w:p w14:paraId="12A2724D" w14:textId="77777777" w:rsidR="00722EE2" w:rsidRPr="00164F64" w:rsidRDefault="00722EE2" w:rsidP="003E4DDE">
            <w:pPr>
              <w:spacing w:after="0"/>
              <w:rPr>
                <w:rFonts w:ascii="Arial" w:hAnsi="Arial" w:cs="Arial"/>
                <w:sz w:val="16"/>
                <w:szCs w:val="18"/>
                <w:lang w:eastAsia="zh-CN"/>
              </w:rPr>
            </w:pPr>
          </w:p>
        </w:tc>
        <w:tc>
          <w:tcPr>
            <w:tcW w:w="367" w:type="pct"/>
          </w:tcPr>
          <w:p w14:paraId="7D07A6C5"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995D99D" w14:textId="77777777" w:rsidR="00722EE2" w:rsidRPr="00164F64" w:rsidRDefault="00722EE2" w:rsidP="003E4DDE">
            <w:pPr>
              <w:pStyle w:val="TAC"/>
              <w:rPr>
                <w:rFonts w:cs="Arial"/>
                <w:sz w:val="16"/>
                <w:szCs w:val="18"/>
              </w:rPr>
            </w:pPr>
            <w:r w:rsidRPr="00164F64">
              <w:rPr>
                <w:rFonts w:cs="Arial"/>
                <w:sz w:val="16"/>
                <w:szCs w:val="18"/>
              </w:rPr>
              <w:t>179500</w:t>
            </w:r>
          </w:p>
        </w:tc>
        <w:tc>
          <w:tcPr>
            <w:tcW w:w="463" w:type="pct"/>
          </w:tcPr>
          <w:p w14:paraId="74CA3439" w14:textId="77777777" w:rsidR="00722EE2" w:rsidRPr="00164F64" w:rsidRDefault="00722EE2" w:rsidP="003E4DDE">
            <w:pPr>
              <w:pStyle w:val="TAC"/>
              <w:rPr>
                <w:rFonts w:cs="Arial"/>
                <w:sz w:val="16"/>
                <w:szCs w:val="18"/>
              </w:rPr>
            </w:pPr>
            <w:r w:rsidRPr="00164F64">
              <w:rPr>
                <w:rFonts w:cs="Arial"/>
                <w:sz w:val="16"/>
                <w:szCs w:val="18"/>
              </w:rPr>
              <w:t>897.5</w:t>
            </w:r>
          </w:p>
        </w:tc>
        <w:tc>
          <w:tcPr>
            <w:tcW w:w="463" w:type="pct"/>
            <w:vAlign w:val="center"/>
          </w:tcPr>
          <w:p w14:paraId="0C4266E5" w14:textId="77777777" w:rsidR="00722EE2" w:rsidRPr="00164F64" w:rsidRDefault="00722EE2" w:rsidP="003E4DDE">
            <w:pPr>
              <w:pStyle w:val="TAC"/>
              <w:rPr>
                <w:rFonts w:cs="Arial"/>
                <w:sz w:val="16"/>
                <w:szCs w:val="18"/>
              </w:rPr>
            </w:pPr>
            <w:r w:rsidRPr="00164F64">
              <w:rPr>
                <w:rFonts w:cs="Arial"/>
                <w:sz w:val="16"/>
                <w:szCs w:val="18"/>
              </w:rPr>
              <w:t>188500</w:t>
            </w:r>
          </w:p>
        </w:tc>
        <w:tc>
          <w:tcPr>
            <w:tcW w:w="463" w:type="pct"/>
            <w:vAlign w:val="center"/>
          </w:tcPr>
          <w:p w14:paraId="6A722027" w14:textId="77777777" w:rsidR="00722EE2" w:rsidRPr="00164F64" w:rsidRDefault="00722EE2" w:rsidP="003E4DDE">
            <w:pPr>
              <w:pStyle w:val="TAC"/>
              <w:rPr>
                <w:rFonts w:cs="Arial"/>
                <w:sz w:val="16"/>
                <w:szCs w:val="18"/>
              </w:rPr>
            </w:pPr>
            <w:r w:rsidRPr="00164F64">
              <w:rPr>
                <w:rFonts w:cs="Arial"/>
                <w:sz w:val="16"/>
                <w:szCs w:val="18"/>
              </w:rPr>
              <w:t>942.5</w:t>
            </w:r>
          </w:p>
        </w:tc>
        <w:tc>
          <w:tcPr>
            <w:tcW w:w="521" w:type="pct"/>
            <w:vMerge/>
            <w:vAlign w:val="center"/>
          </w:tcPr>
          <w:p w14:paraId="37486484" w14:textId="77777777" w:rsidR="00722EE2" w:rsidRPr="00164F64" w:rsidRDefault="00722EE2" w:rsidP="003E4DDE">
            <w:pPr>
              <w:pStyle w:val="TAC"/>
              <w:rPr>
                <w:rFonts w:eastAsia="Yu Mincho" w:cs="Arial"/>
                <w:sz w:val="16"/>
                <w:szCs w:val="18"/>
              </w:rPr>
            </w:pPr>
          </w:p>
        </w:tc>
        <w:tc>
          <w:tcPr>
            <w:tcW w:w="654" w:type="pct"/>
            <w:vMerge/>
          </w:tcPr>
          <w:p w14:paraId="6F44E874" w14:textId="77777777" w:rsidR="00722EE2" w:rsidRPr="00164F64" w:rsidRDefault="00722EE2" w:rsidP="003E4DDE">
            <w:pPr>
              <w:pStyle w:val="TAC"/>
              <w:rPr>
                <w:rFonts w:eastAsia="Yu Mincho" w:cs="Arial"/>
                <w:sz w:val="16"/>
                <w:szCs w:val="18"/>
              </w:rPr>
            </w:pPr>
          </w:p>
        </w:tc>
      </w:tr>
      <w:tr w:rsidR="00722EE2" w:rsidRPr="0028146A" w14:paraId="7F2FD1CF" w14:textId="77777777" w:rsidTr="003E4DDE">
        <w:tc>
          <w:tcPr>
            <w:tcW w:w="320" w:type="pct"/>
            <w:vMerge/>
            <w:vAlign w:val="center"/>
          </w:tcPr>
          <w:p w14:paraId="48EFC7B9" w14:textId="77777777" w:rsidR="00722EE2" w:rsidRPr="00164F64" w:rsidRDefault="00722EE2" w:rsidP="003E4DDE">
            <w:pPr>
              <w:pStyle w:val="TAC"/>
              <w:rPr>
                <w:rFonts w:eastAsia="Yu Mincho" w:cs="Arial"/>
                <w:sz w:val="16"/>
                <w:szCs w:val="18"/>
              </w:rPr>
            </w:pPr>
          </w:p>
        </w:tc>
        <w:tc>
          <w:tcPr>
            <w:tcW w:w="403" w:type="pct"/>
            <w:vMerge/>
            <w:vAlign w:val="center"/>
          </w:tcPr>
          <w:p w14:paraId="31CDDC79" w14:textId="77777777" w:rsidR="00722EE2" w:rsidRPr="00164F64" w:rsidRDefault="00722EE2" w:rsidP="003E4DDE">
            <w:pPr>
              <w:pStyle w:val="TAC"/>
              <w:rPr>
                <w:rFonts w:eastAsia="Yu Mincho" w:cs="Arial"/>
                <w:sz w:val="16"/>
                <w:szCs w:val="18"/>
              </w:rPr>
            </w:pPr>
          </w:p>
        </w:tc>
        <w:tc>
          <w:tcPr>
            <w:tcW w:w="314" w:type="pct"/>
            <w:vMerge/>
            <w:vAlign w:val="center"/>
          </w:tcPr>
          <w:p w14:paraId="418FE6BF" w14:textId="77777777" w:rsidR="00722EE2" w:rsidRPr="00164F64" w:rsidRDefault="00722EE2" w:rsidP="003E4DDE">
            <w:pPr>
              <w:pStyle w:val="TAC"/>
              <w:rPr>
                <w:rFonts w:cs="Arial"/>
                <w:sz w:val="16"/>
                <w:szCs w:val="18"/>
                <w:lang w:eastAsia="zh-CN"/>
              </w:rPr>
            </w:pPr>
          </w:p>
        </w:tc>
        <w:tc>
          <w:tcPr>
            <w:tcW w:w="568" w:type="pct"/>
            <w:vMerge/>
            <w:vAlign w:val="center"/>
          </w:tcPr>
          <w:p w14:paraId="48941097" w14:textId="77777777" w:rsidR="00722EE2" w:rsidRPr="00164F64" w:rsidRDefault="00722EE2" w:rsidP="003E4DDE">
            <w:pPr>
              <w:spacing w:after="0"/>
              <w:rPr>
                <w:rFonts w:ascii="Arial" w:hAnsi="Arial" w:cs="Arial"/>
                <w:sz w:val="16"/>
                <w:szCs w:val="18"/>
                <w:lang w:eastAsia="zh-CN"/>
              </w:rPr>
            </w:pPr>
          </w:p>
        </w:tc>
        <w:tc>
          <w:tcPr>
            <w:tcW w:w="367" w:type="pct"/>
          </w:tcPr>
          <w:p w14:paraId="734D5D93"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A0BBFBE" w14:textId="77777777" w:rsidR="00722EE2" w:rsidRPr="00164F64" w:rsidRDefault="00722EE2" w:rsidP="003E4DDE">
            <w:pPr>
              <w:pStyle w:val="TAC"/>
              <w:rPr>
                <w:rFonts w:cs="Arial"/>
                <w:sz w:val="16"/>
                <w:szCs w:val="18"/>
              </w:rPr>
            </w:pPr>
            <w:r w:rsidRPr="00164F64">
              <w:rPr>
                <w:rFonts w:cs="Arial"/>
                <w:sz w:val="16"/>
                <w:szCs w:val="18"/>
              </w:rPr>
              <w:t>181500</w:t>
            </w:r>
          </w:p>
        </w:tc>
        <w:tc>
          <w:tcPr>
            <w:tcW w:w="463" w:type="pct"/>
          </w:tcPr>
          <w:p w14:paraId="2FC7D93B" w14:textId="77777777" w:rsidR="00722EE2" w:rsidRPr="00164F64" w:rsidRDefault="00722EE2" w:rsidP="003E4DDE">
            <w:pPr>
              <w:pStyle w:val="TAC"/>
              <w:rPr>
                <w:rFonts w:cs="Arial"/>
                <w:sz w:val="16"/>
                <w:szCs w:val="18"/>
              </w:rPr>
            </w:pPr>
            <w:r w:rsidRPr="00164F64">
              <w:rPr>
                <w:rFonts w:cs="Arial"/>
                <w:sz w:val="16"/>
                <w:szCs w:val="18"/>
              </w:rPr>
              <w:t>907.5</w:t>
            </w:r>
          </w:p>
        </w:tc>
        <w:tc>
          <w:tcPr>
            <w:tcW w:w="463" w:type="pct"/>
            <w:vAlign w:val="center"/>
          </w:tcPr>
          <w:p w14:paraId="20E573FE" w14:textId="77777777" w:rsidR="00722EE2" w:rsidRPr="00164F64" w:rsidRDefault="00722EE2" w:rsidP="003E4DDE">
            <w:pPr>
              <w:pStyle w:val="TAC"/>
              <w:rPr>
                <w:rFonts w:cs="Arial"/>
                <w:sz w:val="16"/>
                <w:szCs w:val="18"/>
              </w:rPr>
            </w:pPr>
            <w:r w:rsidRPr="00164F64">
              <w:rPr>
                <w:rFonts w:cs="Arial"/>
                <w:sz w:val="16"/>
                <w:szCs w:val="18"/>
              </w:rPr>
              <w:t>190500</w:t>
            </w:r>
          </w:p>
        </w:tc>
        <w:tc>
          <w:tcPr>
            <w:tcW w:w="463" w:type="pct"/>
            <w:vAlign w:val="center"/>
          </w:tcPr>
          <w:p w14:paraId="1D9F9CA9" w14:textId="77777777" w:rsidR="00722EE2" w:rsidRPr="00164F64" w:rsidRDefault="00722EE2" w:rsidP="003E4DDE">
            <w:pPr>
              <w:pStyle w:val="TAC"/>
              <w:rPr>
                <w:rFonts w:cs="Arial"/>
                <w:sz w:val="16"/>
                <w:szCs w:val="18"/>
              </w:rPr>
            </w:pPr>
            <w:r w:rsidRPr="00164F64">
              <w:rPr>
                <w:rFonts w:cs="Arial"/>
                <w:sz w:val="16"/>
                <w:szCs w:val="18"/>
              </w:rPr>
              <w:t>952.5</w:t>
            </w:r>
          </w:p>
        </w:tc>
        <w:tc>
          <w:tcPr>
            <w:tcW w:w="521" w:type="pct"/>
            <w:vMerge/>
            <w:vAlign w:val="center"/>
          </w:tcPr>
          <w:p w14:paraId="0F49BA84" w14:textId="77777777" w:rsidR="00722EE2" w:rsidRPr="00164F64" w:rsidRDefault="00722EE2" w:rsidP="003E4DDE">
            <w:pPr>
              <w:pStyle w:val="TAC"/>
              <w:rPr>
                <w:rFonts w:eastAsia="Yu Mincho" w:cs="Arial"/>
                <w:sz w:val="16"/>
                <w:szCs w:val="18"/>
              </w:rPr>
            </w:pPr>
          </w:p>
        </w:tc>
        <w:tc>
          <w:tcPr>
            <w:tcW w:w="654" w:type="pct"/>
            <w:vMerge/>
          </w:tcPr>
          <w:p w14:paraId="1A85197F" w14:textId="77777777" w:rsidR="00722EE2" w:rsidRPr="00164F64" w:rsidRDefault="00722EE2" w:rsidP="003E4DDE">
            <w:pPr>
              <w:pStyle w:val="TAC"/>
              <w:rPr>
                <w:rFonts w:eastAsia="Yu Mincho" w:cs="Arial"/>
                <w:sz w:val="16"/>
                <w:szCs w:val="18"/>
              </w:rPr>
            </w:pPr>
          </w:p>
        </w:tc>
      </w:tr>
      <w:tr w:rsidR="00722EE2" w:rsidRPr="0028146A" w14:paraId="013100F3" w14:textId="77777777" w:rsidTr="003E4DDE">
        <w:tc>
          <w:tcPr>
            <w:tcW w:w="320" w:type="pct"/>
            <w:vMerge w:val="restart"/>
            <w:vAlign w:val="center"/>
            <w:hideMark/>
          </w:tcPr>
          <w:p w14:paraId="6890E6A3" w14:textId="77777777" w:rsidR="00722EE2" w:rsidRPr="00164F64" w:rsidRDefault="00722EE2" w:rsidP="003E4DDE">
            <w:pPr>
              <w:pStyle w:val="TAC"/>
              <w:rPr>
                <w:rFonts w:cs="Arial"/>
                <w:sz w:val="16"/>
                <w:szCs w:val="18"/>
                <w:lang w:eastAsia="zh-CN"/>
              </w:rPr>
            </w:pPr>
            <w:r w:rsidRPr="00164F64">
              <w:rPr>
                <w:rFonts w:cs="Arial"/>
                <w:sz w:val="16"/>
                <w:szCs w:val="18"/>
                <w:lang w:eastAsia="zh-CN"/>
              </w:rPr>
              <w:t>n12</w:t>
            </w:r>
          </w:p>
        </w:tc>
        <w:tc>
          <w:tcPr>
            <w:tcW w:w="403" w:type="pct"/>
            <w:vMerge w:val="restart"/>
            <w:vAlign w:val="center"/>
            <w:hideMark/>
          </w:tcPr>
          <w:p w14:paraId="19ECDF8C" w14:textId="77777777" w:rsidR="00722EE2" w:rsidRPr="00164F64" w:rsidRDefault="00722EE2" w:rsidP="003E4DDE">
            <w:pPr>
              <w:pStyle w:val="TAC"/>
              <w:rPr>
                <w:rFonts w:cs="Arial"/>
                <w:sz w:val="16"/>
                <w:szCs w:val="18"/>
                <w:lang w:eastAsia="zh-CN"/>
              </w:rPr>
            </w:pPr>
            <w:r w:rsidRPr="00164F64">
              <w:rPr>
                <w:rFonts w:cs="Arial"/>
                <w:sz w:val="16"/>
                <w:szCs w:val="18"/>
                <w:lang w:eastAsia="zh-CN"/>
              </w:rPr>
              <w:t>10</w:t>
            </w:r>
          </w:p>
        </w:tc>
        <w:tc>
          <w:tcPr>
            <w:tcW w:w="314" w:type="pct"/>
            <w:vMerge w:val="restart"/>
            <w:vAlign w:val="center"/>
          </w:tcPr>
          <w:p w14:paraId="2F48B9A7" w14:textId="77777777" w:rsidR="00722EE2" w:rsidRPr="00164F64" w:rsidRDefault="00722EE2" w:rsidP="003E4DDE">
            <w:pPr>
              <w:pStyle w:val="TAC"/>
              <w:rPr>
                <w:rFonts w:cs="Arial"/>
                <w:sz w:val="16"/>
                <w:szCs w:val="18"/>
                <w:lang w:eastAsia="zh-CN"/>
              </w:rPr>
            </w:pPr>
            <w:r w:rsidRPr="00164F64">
              <w:rPr>
                <w:rFonts w:cs="Arial"/>
                <w:sz w:val="16"/>
                <w:szCs w:val="18"/>
                <w:lang w:eastAsia="zh-CN"/>
              </w:rPr>
              <w:t>15</w:t>
            </w:r>
          </w:p>
        </w:tc>
        <w:tc>
          <w:tcPr>
            <w:tcW w:w="568" w:type="pct"/>
            <w:vMerge w:val="restart"/>
            <w:vAlign w:val="center"/>
          </w:tcPr>
          <w:p w14:paraId="14071390"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6E863142"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2D1CA8CA"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F8411F1" w14:textId="77777777" w:rsidR="00722EE2" w:rsidRPr="00164F64" w:rsidRDefault="00722EE2" w:rsidP="003E4DDE">
            <w:pPr>
              <w:pStyle w:val="TAC"/>
              <w:rPr>
                <w:rFonts w:cs="Arial"/>
                <w:sz w:val="16"/>
                <w:szCs w:val="18"/>
              </w:rPr>
            </w:pPr>
            <w:r w:rsidRPr="00164F64">
              <w:rPr>
                <w:rFonts w:cs="Arial"/>
                <w:sz w:val="16"/>
                <w:szCs w:val="18"/>
              </w:rPr>
              <w:t>140800</w:t>
            </w:r>
          </w:p>
        </w:tc>
        <w:tc>
          <w:tcPr>
            <w:tcW w:w="463" w:type="pct"/>
          </w:tcPr>
          <w:p w14:paraId="48B12C1B" w14:textId="77777777" w:rsidR="00722EE2" w:rsidRPr="00164F64" w:rsidRDefault="00722EE2" w:rsidP="003E4DDE">
            <w:pPr>
              <w:pStyle w:val="TAC"/>
              <w:rPr>
                <w:rFonts w:cs="Arial"/>
                <w:sz w:val="16"/>
                <w:szCs w:val="18"/>
              </w:rPr>
            </w:pPr>
            <w:r w:rsidRPr="00164F64">
              <w:rPr>
                <w:rFonts w:cs="Arial"/>
                <w:sz w:val="16"/>
                <w:szCs w:val="18"/>
              </w:rPr>
              <w:t>704</w:t>
            </w:r>
          </w:p>
        </w:tc>
        <w:tc>
          <w:tcPr>
            <w:tcW w:w="463" w:type="pct"/>
            <w:vAlign w:val="center"/>
          </w:tcPr>
          <w:p w14:paraId="4FF5F4AE" w14:textId="77777777" w:rsidR="00722EE2" w:rsidRPr="00164F64" w:rsidRDefault="00722EE2" w:rsidP="003E4DDE">
            <w:pPr>
              <w:pStyle w:val="TAC"/>
              <w:rPr>
                <w:rFonts w:cs="Arial"/>
                <w:sz w:val="16"/>
                <w:szCs w:val="18"/>
              </w:rPr>
            </w:pPr>
            <w:r w:rsidRPr="00164F64">
              <w:rPr>
                <w:rFonts w:cs="Arial"/>
                <w:sz w:val="16"/>
                <w:szCs w:val="18"/>
              </w:rPr>
              <w:t>146800</w:t>
            </w:r>
          </w:p>
        </w:tc>
        <w:tc>
          <w:tcPr>
            <w:tcW w:w="463" w:type="pct"/>
            <w:vAlign w:val="center"/>
          </w:tcPr>
          <w:p w14:paraId="29B88E21" w14:textId="77777777" w:rsidR="00722EE2" w:rsidRPr="00164F64" w:rsidRDefault="00722EE2" w:rsidP="003E4DDE">
            <w:pPr>
              <w:pStyle w:val="TAC"/>
              <w:rPr>
                <w:rFonts w:cs="Arial"/>
                <w:sz w:val="16"/>
                <w:szCs w:val="18"/>
              </w:rPr>
            </w:pPr>
            <w:r w:rsidRPr="00164F64">
              <w:rPr>
                <w:rFonts w:cs="Arial"/>
                <w:sz w:val="16"/>
                <w:szCs w:val="18"/>
              </w:rPr>
              <w:t>734</w:t>
            </w:r>
          </w:p>
        </w:tc>
        <w:tc>
          <w:tcPr>
            <w:tcW w:w="521" w:type="pct"/>
            <w:vMerge w:val="restart"/>
            <w:vAlign w:val="center"/>
          </w:tcPr>
          <w:p w14:paraId="28315671" w14:textId="77777777" w:rsidR="00722EE2" w:rsidRPr="00164F64" w:rsidRDefault="00722EE2" w:rsidP="003E4DDE">
            <w:pPr>
              <w:pStyle w:val="TAC"/>
              <w:rPr>
                <w:rFonts w:cs="Arial"/>
                <w:sz w:val="16"/>
                <w:szCs w:val="18"/>
                <w:lang w:eastAsia="zh-CN"/>
              </w:rPr>
            </w:pPr>
            <w:r w:rsidRPr="00164F64">
              <w:rPr>
                <w:rFonts w:cs="Arial"/>
                <w:sz w:val="16"/>
                <w:szCs w:val="18"/>
                <w:lang w:eastAsia="zh-CN"/>
              </w:rPr>
              <w:t>25@12</w:t>
            </w:r>
          </w:p>
        </w:tc>
        <w:tc>
          <w:tcPr>
            <w:tcW w:w="654" w:type="pct"/>
            <w:vMerge w:val="restart"/>
          </w:tcPr>
          <w:p w14:paraId="07CDE759"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18747791" w14:textId="77777777" w:rsidTr="003E4DDE">
        <w:tc>
          <w:tcPr>
            <w:tcW w:w="320" w:type="pct"/>
            <w:vMerge/>
            <w:vAlign w:val="center"/>
          </w:tcPr>
          <w:p w14:paraId="4FFE25EB" w14:textId="77777777" w:rsidR="00722EE2" w:rsidRPr="00164F64" w:rsidRDefault="00722EE2" w:rsidP="003E4DDE">
            <w:pPr>
              <w:pStyle w:val="TAC"/>
              <w:rPr>
                <w:rFonts w:cs="Arial"/>
                <w:sz w:val="16"/>
                <w:szCs w:val="18"/>
                <w:lang w:eastAsia="zh-CN"/>
              </w:rPr>
            </w:pPr>
          </w:p>
        </w:tc>
        <w:tc>
          <w:tcPr>
            <w:tcW w:w="403" w:type="pct"/>
            <w:vMerge/>
            <w:vAlign w:val="center"/>
          </w:tcPr>
          <w:p w14:paraId="640198B0" w14:textId="77777777" w:rsidR="00722EE2" w:rsidRPr="00164F64" w:rsidRDefault="00722EE2" w:rsidP="003E4DDE">
            <w:pPr>
              <w:pStyle w:val="TAC"/>
              <w:rPr>
                <w:rFonts w:cs="Arial"/>
                <w:sz w:val="16"/>
                <w:szCs w:val="18"/>
                <w:lang w:eastAsia="zh-CN"/>
              </w:rPr>
            </w:pPr>
          </w:p>
        </w:tc>
        <w:tc>
          <w:tcPr>
            <w:tcW w:w="314" w:type="pct"/>
            <w:vMerge/>
            <w:vAlign w:val="center"/>
          </w:tcPr>
          <w:p w14:paraId="2C4B87F5" w14:textId="77777777" w:rsidR="00722EE2" w:rsidRPr="00164F64" w:rsidRDefault="00722EE2" w:rsidP="003E4DDE">
            <w:pPr>
              <w:pStyle w:val="TAC"/>
              <w:rPr>
                <w:rFonts w:cs="Arial"/>
                <w:sz w:val="16"/>
                <w:szCs w:val="18"/>
                <w:lang w:eastAsia="zh-CN"/>
              </w:rPr>
            </w:pPr>
          </w:p>
        </w:tc>
        <w:tc>
          <w:tcPr>
            <w:tcW w:w="568" w:type="pct"/>
            <w:vMerge/>
            <w:vAlign w:val="center"/>
          </w:tcPr>
          <w:p w14:paraId="68AB8AAF" w14:textId="77777777" w:rsidR="00722EE2" w:rsidRPr="00164F64" w:rsidRDefault="00722EE2" w:rsidP="003E4DDE">
            <w:pPr>
              <w:spacing w:after="0"/>
              <w:rPr>
                <w:rFonts w:ascii="Arial" w:hAnsi="Arial" w:cs="Arial"/>
                <w:sz w:val="16"/>
                <w:szCs w:val="18"/>
                <w:lang w:eastAsia="zh-CN"/>
              </w:rPr>
            </w:pPr>
          </w:p>
        </w:tc>
        <w:tc>
          <w:tcPr>
            <w:tcW w:w="367" w:type="pct"/>
          </w:tcPr>
          <w:p w14:paraId="17F43CC2"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FCBA882" w14:textId="77777777" w:rsidR="00722EE2" w:rsidRPr="00164F64" w:rsidRDefault="00722EE2" w:rsidP="003E4DDE">
            <w:pPr>
              <w:pStyle w:val="TAC"/>
              <w:rPr>
                <w:rFonts w:cs="Arial"/>
                <w:sz w:val="16"/>
                <w:szCs w:val="18"/>
              </w:rPr>
            </w:pPr>
            <w:r w:rsidRPr="00164F64">
              <w:rPr>
                <w:rFonts w:cs="Arial"/>
                <w:sz w:val="16"/>
                <w:szCs w:val="18"/>
              </w:rPr>
              <w:t>141500</w:t>
            </w:r>
          </w:p>
        </w:tc>
        <w:tc>
          <w:tcPr>
            <w:tcW w:w="463" w:type="pct"/>
          </w:tcPr>
          <w:p w14:paraId="130C4863" w14:textId="77777777" w:rsidR="00722EE2" w:rsidRPr="00164F64" w:rsidRDefault="00722EE2" w:rsidP="003E4DDE">
            <w:pPr>
              <w:pStyle w:val="TAC"/>
              <w:rPr>
                <w:rFonts w:cs="Arial"/>
                <w:sz w:val="16"/>
                <w:szCs w:val="18"/>
              </w:rPr>
            </w:pPr>
            <w:r w:rsidRPr="00164F64">
              <w:rPr>
                <w:rFonts w:cs="Arial"/>
                <w:sz w:val="16"/>
                <w:szCs w:val="18"/>
              </w:rPr>
              <w:t>707.5</w:t>
            </w:r>
          </w:p>
        </w:tc>
        <w:tc>
          <w:tcPr>
            <w:tcW w:w="463" w:type="pct"/>
            <w:vAlign w:val="center"/>
          </w:tcPr>
          <w:p w14:paraId="5941CA8A" w14:textId="77777777" w:rsidR="00722EE2" w:rsidRPr="00164F64" w:rsidRDefault="00722EE2" w:rsidP="003E4DDE">
            <w:pPr>
              <w:pStyle w:val="TAC"/>
              <w:rPr>
                <w:rFonts w:cs="Arial"/>
                <w:sz w:val="16"/>
                <w:szCs w:val="18"/>
              </w:rPr>
            </w:pPr>
            <w:r w:rsidRPr="00164F64">
              <w:rPr>
                <w:rFonts w:cs="Arial"/>
                <w:sz w:val="16"/>
                <w:szCs w:val="18"/>
              </w:rPr>
              <w:t>147500</w:t>
            </w:r>
          </w:p>
        </w:tc>
        <w:tc>
          <w:tcPr>
            <w:tcW w:w="463" w:type="pct"/>
            <w:vAlign w:val="center"/>
          </w:tcPr>
          <w:p w14:paraId="4C040266" w14:textId="77777777" w:rsidR="00722EE2" w:rsidRPr="00164F64" w:rsidRDefault="00722EE2" w:rsidP="003E4DDE">
            <w:pPr>
              <w:pStyle w:val="TAC"/>
              <w:rPr>
                <w:rFonts w:cs="Arial"/>
                <w:sz w:val="16"/>
                <w:szCs w:val="18"/>
              </w:rPr>
            </w:pPr>
            <w:r w:rsidRPr="00164F64">
              <w:rPr>
                <w:rFonts w:cs="Arial"/>
                <w:sz w:val="16"/>
                <w:szCs w:val="18"/>
              </w:rPr>
              <w:t>737.5</w:t>
            </w:r>
          </w:p>
        </w:tc>
        <w:tc>
          <w:tcPr>
            <w:tcW w:w="521" w:type="pct"/>
            <w:vMerge/>
            <w:vAlign w:val="center"/>
          </w:tcPr>
          <w:p w14:paraId="50DCDCF8" w14:textId="77777777" w:rsidR="00722EE2" w:rsidRPr="00164F64" w:rsidRDefault="00722EE2" w:rsidP="003E4DDE">
            <w:pPr>
              <w:pStyle w:val="TAC"/>
              <w:rPr>
                <w:rFonts w:cs="Arial"/>
                <w:sz w:val="16"/>
                <w:szCs w:val="18"/>
                <w:lang w:eastAsia="zh-CN"/>
              </w:rPr>
            </w:pPr>
          </w:p>
        </w:tc>
        <w:tc>
          <w:tcPr>
            <w:tcW w:w="654" w:type="pct"/>
            <w:vMerge/>
          </w:tcPr>
          <w:p w14:paraId="4415EEBC" w14:textId="77777777" w:rsidR="00722EE2" w:rsidRPr="00164F64" w:rsidRDefault="00722EE2" w:rsidP="003E4DDE">
            <w:pPr>
              <w:pStyle w:val="TAC"/>
              <w:rPr>
                <w:rFonts w:cs="Arial"/>
                <w:sz w:val="16"/>
                <w:szCs w:val="18"/>
                <w:lang w:eastAsia="zh-CN"/>
              </w:rPr>
            </w:pPr>
          </w:p>
        </w:tc>
      </w:tr>
      <w:tr w:rsidR="00722EE2" w:rsidRPr="0028146A" w14:paraId="280291B0" w14:textId="77777777" w:rsidTr="003E4DDE">
        <w:tc>
          <w:tcPr>
            <w:tcW w:w="320" w:type="pct"/>
            <w:vMerge/>
            <w:vAlign w:val="center"/>
          </w:tcPr>
          <w:p w14:paraId="471BC447" w14:textId="77777777" w:rsidR="00722EE2" w:rsidRPr="00164F64" w:rsidRDefault="00722EE2" w:rsidP="003E4DDE">
            <w:pPr>
              <w:pStyle w:val="TAC"/>
              <w:rPr>
                <w:rFonts w:cs="Arial"/>
                <w:sz w:val="16"/>
                <w:szCs w:val="18"/>
                <w:lang w:eastAsia="zh-CN"/>
              </w:rPr>
            </w:pPr>
          </w:p>
        </w:tc>
        <w:tc>
          <w:tcPr>
            <w:tcW w:w="403" w:type="pct"/>
            <w:vMerge/>
            <w:vAlign w:val="center"/>
          </w:tcPr>
          <w:p w14:paraId="0F45A007" w14:textId="77777777" w:rsidR="00722EE2" w:rsidRPr="00164F64" w:rsidRDefault="00722EE2" w:rsidP="003E4DDE">
            <w:pPr>
              <w:pStyle w:val="TAC"/>
              <w:rPr>
                <w:rFonts w:cs="Arial"/>
                <w:sz w:val="16"/>
                <w:szCs w:val="18"/>
                <w:lang w:eastAsia="zh-CN"/>
              </w:rPr>
            </w:pPr>
          </w:p>
        </w:tc>
        <w:tc>
          <w:tcPr>
            <w:tcW w:w="314" w:type="pct"/>
            <w:vMerge/>
            <w:vAlign w:val="center"/>
          </w:tcPr>
          <w:p w14:paraId="7D18E3E9" w14:textId="77777777" w:rsidR="00722EE2" w:rsidRPr="00164F64" w:rsidRDefault="00722EE2" w:rsidP="003E4DDE">
            <w:pPr>
              <w:pStyle w:val="TAC"/>
              <w:rPr>
                <w:rFonts w:cs="Arial"/>
                <w:sz w:val="16"/>
                <w:szCs w:val="18"/>
                <w:lang w:eastAsia="zh-CN"/>
              </w:rPr>
            </w:pPr>
          </w:p>
        </w:tc>
        <w:tc>
          <w:tcPr>
            <w:tcW w:w="568" w:type="pct"/>
            <w:vMerge/>
            <w:vAlign w:val="center"/>
          </w:tcPr>
          <w:p w14:paraId="3EEC6AC4" w14:textId="77777777" w:rsidR="00722EE2" w:rsidRPr="00164F64" w:rsidRDefault="00722EE2" w:rsidP="003E4DDE">
            <w:pPr>
              <w:spacing w:after="0"/>
              <w:rPr>
                <w:rFonts w:ascii="Arial" w:hAnsi="Arial" w:cs="Arial"/>
                <w:sz w:val="16"/>
                <w:szCs w:val="18"/>
                <w:lang w:eastAsia="zh-CN"/>
              </w:rPr>
            </w:pPr>
          </w:p>
        </w:tc>
        <w:tc>
          <w:tcPr>
            <w:tcW w:w="367" w:type="pct"/>
          </w:tcPr>
          <w:p w14:paraId="0EC8A444"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2528DFC" w14:textId="77777777" w:rsidR="00722EE2" w:rsidRPr="00164F64" w:rsidRDefault="00722EE2" w:rsidP="003E4DDE">
            <w:pPr>
              <w:pStyle w:val="TAC"/>
              <w:rPr>
                <w:rFonts w:cs="Arial"/>
                <w:sz w:val="16"/>
                <w:szCs w:val="18"/>
              </w:rPr>
            </w:pPr>
            <w:r w:rsidRPr="00164F64">
              <w:rPr>
                <w:rFonts w:cs="Arial"/>
                <w:sz w:val="16"/>
                <w:szCs w:val="18"/>
              </w:rPr>
              <w:t>142200</w:t>
            </w:r>
          </w:p>
        </w:tc>
        <w:tc>
          <w:tcPr>
            <w:tcW w:w="463" w:type="pct"/>
          </w:tcPr>
          <w:p w14:paraId="741DC8BF" w14:textId="77777777" w:rsidR="00722EE2" w:rsidRPr="00164F64" w:rsidRDefault="00722EE2" w:rsidP="003E4DDE">
            <w:pPr>
              <w:pStyle w:val="TAC"/>
              <w:rPr>
                <w:rFonts w:cs="Arial"/>
                <w:sz w:val="16"/>
                <w:szCs w:val="18"/>
              </w:rPr>
            </w:pPr>
            <w:r w:rsidRPr="00164F64">
              <w:rPr>
                <w:rFonts w:cs="Arial"/>
                <w:sz w:val="16"/>
                <w:szCs w:val="18"/>
              </w:rPr>
              <w:t>711</w:t>
            </w:r>
          </w:p>
        </w:tc>
        <w:tc>
          <w:tcPr>
            <w:tcW w:w="463" w:type="pct"/>
            <w:vAlign w:val="center"/>
          </w:tcPr>
          <w:p w14:paraId="35AB3D2D" w14:textId="77777777" w:rsidR="00722EE2" w:rsidRPr="00164F64" w:rsidRDefault="00722EE2" w:rsidP="003E4DDE">
            <w:pPr>
              <w:pStyle w:val="TAC"/>
              <w:rPr>
                <w:rFonts w:cs="Arial"/>
                <w:sz w:val="16"/>
                <w:szCs w:val="18"/>
              </w:rPr>
            </w:pPr>
            <w:r w:rsidRPr="00164F64">
              <w:rPr>
                <w:rFonts w:cs="Arial"/>
                <w:sz w:val="16"/>
                <w:szCs w:val="18"/>
              </w:rPr>
              <w:t>148200</w:t>
            </w:r>
          </w:p>
        </w:tc>
        <w:tc>
          <w:tcPr>
            <w:tcW w:w="463" w:type="pct"/>
            <w:vAlign w:val="center"/>
          </w:tcPr>
          <w:p w14:paraId="0556AF82" w14:textId="77777777" w:rsidR="00722EE2" w:rsidRPr="00164F64" w:rsidRDefault="00722EE2" w:rsidP="003E4DDE">
            <w:pPr>
              <w:pStyle w:val="TAC"/>
              <w:rPr>
                <w:rFonts w:cs="Arial"/>
                <w:sz w:val="16"/>
                <w:szCs w:val="18"/>
              </w:rPr>
            </w:pPr>
            <w:r w:rsidRPr="00164F64">
              <w:rPr>
                <w:rFonts w:cs="Arial"/>
                <w:sz w:val="16"/>
                <w:szCs w:val="18"/>
              </w:rPr>
              <w:t>741</w:t>
            </w:r>
          </w:p>
        </w:tc>
        <w:tc>
          <w:tcPr>
            <w:tcW w:w="521" w:type="pct"/>
            <w:vMerge/>
            <w:vAlign w:val="center"/>
          </w:tcPr>
          <w:p w14:paraId="6997BEA1" w14:textId="77777777" w:rsidR="00722EE2" w:rsidRPr="00164F64" w:rsidRDefault="00722EE2" w:rsidP="003E4DDE">
            <w:pPr>
              <w:pStyle w:val="TAC"/>
              <w:rPr>
                <w:rFonts w:cs="Arial"/>
                <w:sz w:val="16"/>
                <w:szCs w:val="18"/>
                <w:lang w:eastAsia="zh-CN"/>
              </w:rPr>
            </w:pPr>
          </w:p>
        </w:tc>
        <w:tc>
          <w:tcPr>
            <w:tcW w:w="654" w:type="pct"/>
            <w:vMerge/>
          </w:tcPr>
          <w:p w14:paraId="7D790D5D" w14:textId="77777777" w:rsidR="00722EE2" w:rsidRPr="00164F64" w:rsidRDefault="00722EE2" w:rsidP="003E4DDE">
            <w:pPr>
              <w:pStyle w:val="TAC"/>
              <w:rPr>
                <w:rFonts w:cs="Arial"/>
                <w:sz w:val="16"/>
                <w:szCs w:val="18"/>
                <w:lang w:eastAsia="zh-CN"/>
              </w:rPr>
            </w:pPr>
          </w:p>
        </w:tc>
      </w:tr>
      <w:tr w:rsidR="00722EE2" w:rsidRPr="0028146A" w14:paraId="1B0B71C7" w14:textId="77777777" w:rsidTr="003E4DDE">
        <w:tc>
          <w:tcPr>
            <w:tcW w:w="320" w:type="pct"/>
            <w:vMerge w:val="restart"/>
            <w:vAlign w:val="center"/>
            <w:hideMark/>
          </w:tcPr>
          <w:p w14:paraId="059BCBCE"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sz w:val="16"/>
                <w:szCs w:val="18"/>
                <w:lang w:eastAsia="zh-CN"/>
              </w:rPr>
              <w:t>n14</w:t>
            </w:r>
          </w:p>
        </w:tc>
        <w:tc>
          <w:tcPr>
            <w:tcW w:w="403" w:type="pct"/>
            <w:vMerge w:val="restart"/>
            <w:vAlign w:val="center"/>
            <w:hideMark/>
          </w:tcPr>
          <w:p w14:paraId="44E66086"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sz w:val="16"/>
                <w:szCs w:val="18"/>
                <w:lang w:eastAsia="zh-CN"/>
              </w:rPr>
              <w:t>10</w:t>
            </w:r>
          </w:p>
        </w:tc>
        <w:tc>
          <w:tcPr>
            <w:tcW w:w="314" w:type="pct"/>
            <w:vMerge w:val="restart"/>
            <w:vAlign w:val="center"/>
          </w:tcPr>
          <w:p w14:paraId="5511C17B"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25386C7E"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00A6EB54"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1E9EA8EB"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47C30A13"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sz w:val="16"/>
                <w:szCs w:val="18"/>
              </w:rPr>
              <w:t>158600</w:t>
            </w:r>
          </w:p>
        </w:tc>
        <w:tc>
          <w:tcPr>
            <w:tcW w:w="463" w:type="pct"/>
            <w:vMerge w:val="restart"/>
            <w:vAlign w:val="center"/>
          </w:tcPr>
          <w:p w14:paraId="206663EB"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sz w:val="16"/>
                <w:szCs w:val="18"/>
              </w:rPr>
              <w:t>793</w:t>
            </w:r>
          </w:p>
        </w:tc>
        <w:tc>
          <w:tcPr>
            <w:tcW w:w="463" w:type="pct"/>
            <w:vMerge w:val="restart"/>
            <w:vAlign w:val="center"/>
          </w:tcPr>
          <w:p w14:paraId="1313E479"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color w:val="000000"/>
                <w:sz w:val="16"/>
                <w:szCs w:val="18"/>
              </w:rPr>
              <w:t>152600</w:t>
            </w:r>
          </w:p>
        </w:tc>
        <w:tc>
          <w:tcPr>
            <w:tcW w:w="463" w:type="pct"/>
            <w:vMerge w:val="restart"/>
            <w:vAlign w:val="center"/>
          </w:tcPr>
          <w:p w14:paraId="7D30AEF9"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color w:val="000000"/>
                <w:sz w:val="16"/>
                <w:szCs w:val="18"/>
              </w:rPr>
              <w:t>763</w:t>
            </w:r>
          </w:p>
        </w:tc>
        <w:tc>
          <w:tcPr>
            <w:tcW w:w="521" w:type="pct"/>
            <w:vMerge w:val="restart"/>
            <w:vAlign w:val="center"/>
          </w:tcPr>
          <w:p w14:paraId="4FB58F6D" w14:textId="77777777" w:rsidR="00722EE2" w:rsidRPr="00164F64" w:rsidRDefault="00722EE2" w:rsidP="003E4DDE">
            <w:pPr>
              <w:keepNext/>
              <w:keepLines/>
              <w:spacing w:after="0"/>
              <w:jc w:val="center"/>
              <w:rPr>
                <w:rFonts w:ascii="Arial" w:hAnsi="Arial" w:cs="Arial"/>
                <w:sz w:val="16"/>
                <w:szCs w:val="18"/>
                <w:lang w:eastAsia="zh-CN"/>
              </w:rPr>
            </w:pPr>
            <w:r w:rsidRPr="00164F64">
              <w:rPr>
                <w:rFonts w:ascii="Arial" w:hAnsi="Arial" w:cs="Arial"/>
                <w:sz w:val="16"/>
                <w:szCs w:val="18"/>
                <w:lang w:eastAsia="zh-CN"/>
              </w:rPr>
              <w:t>25@12</w:t>
            </w:r>
          </w:p>
        </w:tc>
        <w:tc>
          <w:tcPr>
            <w:tcW w:w="654" w:type="pct"/>
            <w:vMerge w:val="restart"/>
          </w:tcPr>
          <w:p w14:paraId="034C23F0"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49488E4" w14:textId="77777777" w:rsidTr="003E4DDE">
        <w:tc>
          <w:tcPr>
            <w:tcW w:w="320" w:type="pct"/>
            <w:vMerge/>
            <w:vAlign w:val="center"/>
          </w:tcPr>
          <w:p w14:paraId="21188CA1" w14:textId="77777777" w:rsidR="00722EE2" w:rsidRPr="00164F64" w:rsidRDefault="00722EE2" w:rsidP="003E4DDE">
            <w:pPr>
              <w:keepNext/>
              <w:keepLines/>
              <w:spacing w:after="0"/>
              <w:jc w:val="center"/>
              <w:rPr>
                <w:rFonts w:ascii="Arial" w:hAnsi="Arial" w:cs="Arial"/>
                <w:sz w:val="16"/>
                <w:szCs w:val="18"/>
                <w:lang w:eastAsia="zh-CN"/>
              </w:rPr>
            </w:pPr>
          </w:p>
        </w:tc>
        <w:tc>
          <w:tcPr>
            <w:tcW w:w="403" w:type="pct"/>
            <w:vMerge/>
            <w:vAlign w:val="center"/>
          </w:tcPr>
          <w:p w14:paraId="45D7C2D9" w14:textId="77777777" w:rsidR="00722EE2" w:rsidRPr="00164F64" w:rsidRDefault="00722EE2" w:rsidP="003E4DDE">
            <w:pPr>
              <w:keepNext/>
              <w:keepLines/>
              <w:spacing w:after="0"/>
              <w:jc w:val="center"/>
              <w:rPr>
                <w:rFonts w:ascii="Arial" w:hAnsi="Arial" w:cs="Arial"/>
                <w:sz w:val="16"/>
                <w:szCs w:val="18"/>
                <w:lang w:eastAsia="zh-CN"/>
              </w:rPr>
            </w:pPr>
          </w:p>
        </w:tc>
        <w:tc>
          <w:tcPr>
            <w:tcW w:w="314" w:type="pct"/>
            <w:vMerge/>
            <w:vAlign w:val="center"/>
          </w:tcPr>
          <w:p w14:paraId="015AC7D1" w14:textId="77777777" w:rsidR="00722EE2" w:rsidRPr="00164F64" w:rsidRDefault="00722EE2" w:rsidP="003E4DDE">
            <w:pPr>
              <w:keepNext/>
              <w:keepLines/>
              <w:spacing w:after="0"/>
              <w:jc w:val="center"/>
              <w:rPr>
                <w:rFonts w:ascii="Arial" w:hAnsi="Arial" w:cs="Arial"/>
                <w:sz w:val="16"/>
                <w:szCs w:val="18"/>
                <w:lang w:eastAsia="zh-CN"/>
              </w:rPr>
            </w:pPr>
          </w:p>
        </w:tc>
        <w:tc>
          <w:tcPr>
            <w:tcW w:w="568" w:type="pct"/>
            <w:vMerge/>
            <w:vAlign w:val="center"/>
          </w:tcPr>
          <w:p w14:paraId="12B04D42" w14:textId="77777777" w:rsidR="00722EE2" w:rsidRPr="00164F64" w:rsidRDefault="00722EE2" w:rsidP="003E4DDE">
            <w:pPr>
              <w:spacing w:after="0"/>
              <w:rPr>
                <w:rFonts w:ascii="Arial" w:hAnsi="Arial" w:cs="Arial"/>
                <w:sz w:val="16"/>
                <w:szCs w:val="18"/>
                <w:lang w:eastAsia="zh-CN"/>
              </w:rPr>
            </w:pPr>
          </w:p>
        </w:tc>
        <w:tc>
          <w:tcPr>
            <w:tcW w:w="367" w:type="pct"/>
          </w:tcPr>
          <w:p w14:paraId="10909687"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15EB64D7" w14:textId="77777777" w:rsidR="00722EE2" w:rsidRPr="00164F64" w:rsidRDefault="00722EE2" w:rsidP="003E4DDE">
            <w:pPr>
              <w:keepNext/>
              <w:keepLines/>
              <w:spacing w:after="0"/>
              <w:jc w:val="center"/>
              <w:rPr>
                <w:rFonts w:ascii="Arial" w:hAnsi="Arial" w:cs="Arial"/>
                <w:sz w:val="16"/>
                <w:szCs w:val="18"/>
                <w:lang w:eastAsia="zh-CN"/>
              </w:rPr>
            </w:pPr>
          </w:p>
        </w:tc>
        <w:tc>
          <w:tcPr>
            <w:tcW w:w="463" w:type="pct"/>
            <w:vMerge/>
            <w:vAlign w:val="center"/>
          </w:tcPr>
          <w:p w14:paraId="02885940" w14:textId="77777777" w:rsidR="00722EE2" w:rsidRPr="00164F64" w:rsidRDefault="00722EE2" w:rsidP="003E4DDE">
            <w:pPr>
              <w:keepNext/>
              <w:keepLines/>
              <w:spacing w:after="0"/>
              <w:jc w:val="center"/>
              <w:rPr>
                <w:rFonts w:ascii="Arial" w:hAnsi="Arial" w:cs="Arial"/>
                <w:sz w:val="16"/>
                <w:szCs w:val="18"/>
                <w:lang w:eastAsia="zh-CN"/>
              </w:rPr>
            </w:pPr>
          </w:p>
        </w:tc>
        <w:tc>
          <w:tcPr>
            <w:tcW w:w="463" w:type="pct"/>
            <w:vMerge/>
          </w:tcPr>
          <w:p w14:paraId="43D48C82" w14:textId="77777777" w:rsidR="00722EE2" w:rsidRPr="00164F64" w:rsidRDefault="00722EE2" w:rsidP="003E4DDE">
            <w:pPr>
              <w:keepNext/>
              <w:keepLines/>
              <w:spacing w:after="0"/>
              <w:jc w:val="center"/>
              <w:rPr>
                <w:rFonts w:ascii="Arial" w:hAnsi="Arial" w:cs="Arial"/>
                <w:sz w:val="16"/>
                <w:szCs w:val="18"/>
                <w:lang w:eastAsia="zh-CN"/>
              </w:rPr>
            </w:pPr>
          </w:p>
        </w:tc>
        <w:tc>
          <w:tcPr>
            <w:tcW w:w="463" w:type="pct"/>
            <w:vMerge/>
          </w:tcPr>
          <w:p w14:paraId="4C1F256B" w14:textId="77777777" w:rsidR="00722EE2" w:rsidRPr="00164F64" w:rsidRDefault="00722EE2" w:rsidP="003E4DDE">
            <w:pPr>
              <w:keepNext/>
              <w:keepLines/>
              <w:spacing w:after="0"/>
              <w:jc w:val="center"/>
              <w:rPr>
                <w:rFonts w:ascii="Arial" w:hAnsi="Arial" w:cs="Arial"/>
                <w:sz w:val="16"/>
                <w:szCs w:val="18"/>
                <w:lang w:eastAsia="zh-CN"/>
              </w:rPr>
            </w:pPr>
          </w:p>
        </w:tc>
        <w:tc>
          <w:tcPr>
            <w:tcW w:w="521" w:type="pct"/>
            <w:vMerge/>
            <w:vAlign w:val="center"/>
          </w:tcPr>
          <w:p w14:paraId="61EB45EC" w14:textId="77777777" w:rsidR="00722EE2" w:rsidRPr="00164F64" w:rsidRDefault="00722EE2" w:rsidP="003E4DDE">
            <w:pPr>
              <w:keepNext/>
              <w:keepLines/>
              <w:spacing w:after="0"/>
              <w:jc w:val="center"/>
              <w:rPr>
                <w:rFonts w:ascii="Arial" w:hAnsi="Arial" w:cs="Arial"/>
                <w:sz w:val="16"/>
                <w:szCs w:val="18"/>
                <w:lang w:eastAsia="zh-CN"/>
              </w:rPr>
            </w:pPr>
          </w:p>
        </w:tc>
        <w:tc>
          <w:tcPr>
            <w:tcW w:w="654" w:type="pct"/>
            <w:vMerge/>
          </w:tcPr>
          <w:p w14:paraId="19E65696" w14:textId="77777777" w:rsidR="00722EE2" w:rsidRPr="00164F64" w:rsidRDefault="00722EE2" w:rsidP="003E4DDE">
            <w:pPr>
              <w:keepNext/>
              <w:keepLines/>
              <w:spacing w:after="0"/>
              <w:jc w:val="center"/>
              <w:rPr>
                <w:rFonts w:ascii="Arial" w:hAnsi="Arial" w:cs="Arial"/>
                <w:sz w:val="16"/>
                <w:szCs w:val="18"/>
                <w:lang w:eastAsia="zh-CN"/>
              </w:rPr>
            </w:pPr>
          </w:p>
        </w:tc>
      </w:tr>
      <w:tr w:rsidR="00722EE2" w:rsidRPr="0028146A" w14:paraId="1EB695E3" w14:textId="77777777" w:rsidTr="003E4DDE">
        <w:tc>
          <w:tcPr>
            <w:tcW w:w="320" w:type="pct"/>
            <w:vMerge/>
            <w:vAlign w:val="center"/>
          </w:tcPr>
          <w:p w14:paraId="415468D9" w14:textId="77777777" w:rsidR="00722EE2" w:rsidRPr="00164F64" w:rsidRDefault="00722EE2" w:rsidP="003E4DDE">
            <w:pPr>
              <w:keepNext/>
              <w:keepLines/>
              <w:spacing w:after="0"/>
              <w:jc w:val="center"/>
              <w:rPr>
                <w:rFonts w:ascii="Arial" w:hAnsi="Arial" w:cs="Arial"/>
                <w:sz w:val="16"/>
                <w:szCs w:val="18"/>
                <w:lang w:eastAsia="zh-CN"/>
              </w:rPr>
            </w:pPr>
          </w:p>
        </w:tc>
        <w:tc>
          <w:tcPr>
            <w:tcW w:w="403" w:type="pct"/>
            <w:vMerge/>
            <w:vAlign w:val="center"/>
          </w:tcPr>
          <w:p w14:paraId="5E471463" w14:textId="77777777" w:rsidR="00722EE2" w:rsidRPr="00164F64" w:rsidRDefault="00722EE2" w:rsidP="003E4DDE">
            <w:pPr>
              <w:keepNext/>
              <w:keepLines/>
              <w:spacing w:after="0"/>
              <w:jc w:val="center"/>
              <w:rPr>
                <w:rFonts w:ascii="Arial" w:hAnsi="Arial" w:cs="Arial"/>
                <w:sz w:val="16"/>
                <w:szCs w:val="18"/>
                <w:lang w:eastAsia="zh-CN"/>
              </w:rPr>
            </w:pPr>
          </w:p>
        </w:tc>
        <w:tc>
          <w:tcPr>
            <w:tcW w:w="314" w:type="pct"/>
            <w:vMerge/>
            <w:vAlign w:val="center"/>
          </w:tcPr>
          <w:p w14:paraId="67E605B6" w14:textId="77777777" w:rsidR="00722EE2" w:rsidRPr="00164F64" w:rsidRDefault="00722EE2" w:rsidP="003E4DDE">
            <w:pPr>
              <w:keepNext/>
              <w:keepLines/>
              <w:spacing w:after="0"/>
              <w:jc w:val="center"/>
              <w:rPr>
                <w:rFonts w:ascii="Arial" w:hAnsi="Arial" w:cs="Arial"/>
                <w:sz w:val="16"/>
                <w:szCs w:val="18"/>
                <w:lang w:eastAsia="zh-CN"/>
              </w:rPr>
            </w:pPr>
          </w:p>
        </w:tc>
        <w:tc>
          <w:tcPr>
            <w:tcW w:w="568" w:type="pct"/>
            <w:vMerge/>
            <w:vAlign w:val="center"/>
          </w:tcPr>
          <w:p w14:paraId="7E75F898" w14:textId="77777777" w:rsidR="00722EE2" w:rsidRPr="00164F64" w:rsidRDefault="00722EE2" w:rsidP="003E4DDE">
            <w:pPr>
              <w:spacing w:after="0"/>
              <w:rPr>
                <w:rFonts w:ascii="Arial" w:hAnsi="Arial" w:cs="Arial"/>
                <w:sz w:val="16"/>
                <w:szCs w:val="18"/>
                <w:lang w:eastAsia="zh-CN"/>
              </w:rPr>
            </w:pPr>
          </w:p>
        </w:tc>
        <w:tc>
          <w:tcPr>
            <w:tcW w:w="367" w:type="pct"/>
          </w:tcPr>
          <w:p w14:paraId="0ECEEB7D"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332CCF16" w14:textId="77777777" w:rsidR="00722EE2" w:rsidRPr="00164F64" w:rsidRDefault="00722EE2" w:rsidP="003E4DDE">
            <w:pPr>
              <w:keepNext/>
              <w:keepLines/>
              <w:spacing w:after="0"/>
              <w:jc w:val="center"/>
              <w:rPr>
                <w:rFonts w:ascii="Arial" w:hAnsi="Arial" w:cs="Arial"/>
                <w:sz w:val="16"/>
                <w:szCs w:val="18"/>
                <w:lang w:eastAsia="zh-CN"/>
              </w:rPr>
            </w:pPr>
          </w:p>
        </w:tc>
        <w:tc>
          <w:tcPr>
            <w:tcW w:w="463" w:type="pct"/>
            <w:vMerge/>
            <w:vAlign w:val="center"/>
          </w:tcPr>
          <w:p w14:paraId="59114D11" w14:textId="77777777" w:rsidR="00722EE2" w:rsidRPr="00164F64" w:rsidRDefault="00722EE2" w:rsidP="003E4DDE">
            <w:pPr>
              <w:keepNext/>
              <w:keepLines/>
              <w:spacing w:after="0"/>
              <w:jc w:val="center"/>
              <w:rPr>
                <w:rFonts w:ascii="Arial" w:hAnsi="Arial" w:cs="Arial"/>
                <w:sz w:val="16"/>
                <w:szCs w:val="18"/>
                <w:lang w:eastAsia="zh-CN"/>
              </w:rPr>
            </w:pPr>
          </w:p>
        </w:tc>
        <w:tc>
          <w:tcPr>
            <w:tcW w:w="463" w:type="pct"/>
            <w:vMerge/>
          </w:tcPr>
          <w:p w14:paraId="07C6695C" w14:textId="77777777" w:rsidR="00722EE2" w:rsidRPr="00164F64" w:rsidRDefault="00722EE2" w:rsidP="003E4DDE">
            <w:pPr>
              <w:keepNext/>
              <w:keepLines/>
              <w:spacing w:after="0"/>
              <w:jc w:val="center"/>
              <w:rPr>
                <w:rFonts w:ascii="Arial" w:hAnsi="Arial" w:cs="Arial"/>
                <w:sz w:val="16"/>
                <w:szCs w:val="18"/>
                <w:lang w:eastAsia="zh-CN"/>
              </w:rPr>
            </w:pPr>
          </w:p>
        </w:tc>
        <w:tc>
          <w:tcPr>
            <w:tcW w:w="463" w:type="pct"/>
            <w:vMerge/>
          </w:tcPr>
          <w:p w14:paraId="61C49C47" w14:textId="77777777" w:rsidR="00722EE2" w:rsidRPr="00164F64" w:rsidRDefault="00722EE2" w:rsidP="003E4DDE">
            <w:pPr>
              <w:keepNext/>
              <w:keepLines/>
              <w:spacing w:after="0"/>
              <w:jc w:val="center"/>
              <w:rPr>
                <w:rFonts w:ascii="Arial" w:hAnsi="Arial" w:cs="Arial"/>
                <w:sz w:val="16"/>
                <w:szCs w:val="18"/>
                <w:lang w:eastAsia="zh-CN"/>
              </w:rPr>
            </w:pPr>
          </w:p>
        </w:tc>
        <w:tc>
          <w:tcPr>
            <w:tcW w:w="521" w:type="pct"/>
            <w:vMerge/>
            <w:vAlign w:val="center"/>
          </w:tcPr>
          <w:p w14:paraId="4EAC2FED" w14:textId="77777777" w:rsidR="00722EE2" w:rsidRPr="00164F64" w:rsidRDefault="00722EE2" w:rsidP="003E4DDE">
            <w:pPr>
              <w:keepNext/>
              <w:keepLines/>
              <w:spacing w:after="0"/>
              <w:jc w:val="center"/>
              <w:rPr>
                <w:rFonts w:ascii="Arial" w:hAnsi="Arial" w:cs="Arial"/>
                <w:sz w:val="16"/>
                <w:szCs w:val="18"/>
                <w:lang w:eastAsia="zh-CN"/>
              </w:rPr>
            </w:pPr>
          </w:p>
        </w:tc>
        <w:tc>
          <w:tcPr>
            <w:tcW w:w="654" w:type="pct"/>
            <w:vMerge/>
          </w:tcPr>
          <w:p w14:paraId="3EB772A9" w14:textId="77777777" w:rsidR="00722EE2" w:rsidRPr="00164F64" w:rsidRDefault="00722EE2" w:rsidP="003E4DDE">
            <w:pPr>
              <w:keepNext/>
              <w:keepLines/>
              <w:spacing w:after="0"/>
              <w:jc w:val="center"/>
              <w:rPr>
                <w:rFonts w:ascii="Arial" w:hAnsi="Arial" w:cs="Arial"/>
                <w:sz w:val="16"/>
                <w:szCs w:val="18"/>
                <w:lang w:eastAsia="zh-CN"/>
              </w:rPr>
            </w:pPr>
          </w:p>
        </w:tc>
      </w:tr>
      <w:tr w:rsidR="00722EE2" w:rsidRPr="0028146A" w14:paraId="5E44F4B8" w14:textId="77777777" w:rsidTr="003E4DDE">
        <w:tc>
          <w:tcPr>
            <w:tcW w:w="320" w:type="pct"/>
            <w:vMerge w:val="restart"/>
            <w:vAlign w:val="center"/>
            <w:hideMark/>
          </w:tcPr>
          <w:p w14:paraId="5DA0ECCC" w14:textId="77777777" w:rsidR="00722EE2" w:rsidRPr="00164F64" w:rsidRDefault="00722EE2" w:rsidP="003E4DDE">
            <w:pPr>
              <w:pStyle w:val="TAC"/>
              <w:rPr>
                <w:rFonts w:eastAsia="Yu Mincho" w:cs="Arial"/>
                <w:sz w:val="16"/>
                <w:szCs w:val="18"/>
              </w:rPr>
            </w:pPr>
            <w:r w:rsidRPr="00164F64">
              <w:rPr>
                <w:rFonts w:eastAsia="Yu Mincho" w:cs="Arial"/>
                <w:sz w:val="16"/>
                <w:szCs w:val="18"/>
              </w:rPr>
              <w:t>n20</w:t>
            </w:r>
          </w:p>
        </w:tc>
        <w:tc>
          <w:tcPr>
            <w:tcW w:w="403" w:type="pct"/>
            <w:vMerge w:val="restart"/>
            <w:vAlign w:val="center"/>
            <w:hideMark/>
          </w:tcPr>
          <w:p w14:paraId="01A924F5"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0FB6C1F"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586FC60A"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530D5EB3"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42F6D68A"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29139FD" w14:textId="77777777" w:rsidR="00722EE2" w:rsidRPr="00164F64" w:rsidRDefault="00722EE2" w:rsidP="003E4DDE">
            <w:pPr>
              <w:pStyle w:val="TAC"/>
              <w:rPr>
                <w:rFonts w:cs="Arial"/>
                <w:sz w:val="16"/>
                <w:szCs w:val="18"/>
              </w:rPr>
            </w:pPr>
            <w:r w:rsidRPr="00164F64">
              <w:rPr>
                <w:rFonts w:cs="Arial"/>
                <w:sz w:val="16"/>
                <w:szCs w:val="18"/>
              </w:rPr>
              <w:t>167900</w:t>
            </w:r>
          </w:p>
        </w:tc>
        <w:tc>
          <w:tcPr>
            <w:tcW w:w="463" w:type="pct"/>
          </w:tcPr>
          <w:p w14:paraId="686A47D2" w14:textId="77777777" w:rsidR="00722EE2" w:rsidRPr="00164F64" w:rsidRDefault="00722EE2" w:rsidP="003E4DDE">
            <w:pPr>
              <w:pStyle w:val="TAC"/>
              <w:rPr>
                <w:rFonts w:cs="Arial"/>
                <w:sz w:val="16"/>
                <w:szCs w:val="18"/>
              </w:rPr>
            </w:pPr>
            <w:r w:rsidRPr="00164F64">
              <w:rPr>
                <w:rFonts w:cs="Arial"/>
                <w:sz w:val="16"/>
                <w:szCs w:val="18"/>
              </w:rPr>
              <w:t>839.5</w:t>
            </w:r>
          </w:p>
        </w:tc>
        <w:tc>
          <w:tcPr>
            <w:tcW w:w="463" w:type="pct"/>
            <w:vAlign w:val="center"/>
          </w:tcPr>
          <w:p w14:paraId="505223DF" w14:textId="77777777" w:rsidR="00722EE2" w:rsidRPr="00164F64" w:rsidRDefault="00722EE2" w:rsidP="003E4DDE">
            <w:pPr>
              <w:pStyle w:val="TAC"/>
              <w:rPr>
                <w:rFonts w:cs="Arial"/>
                <w:sz w:val="16"/>
                <w:szCs w:val="18"/>
              </w:rPr>
            </w:pPr>
            <w:r w:rsidRPr="00164F64">
              <w:rPr>
                <w:rFonts w:cs="Arial"/>
                <w:sz w:val="16"/>
                <w:szCs w:val="18"/>
              </w:rPr>
              <w:t>159700</w:t>
            </w:r>
          </w:p>
        </w:tc>
        <w:tc>
          <w:tcPr>
            <w:tcW w:w="463" w:type="pct"/>
            <w:vAlign w:val="center"/>
          </w:tcPr>
          <w:p w14:paraId="7A370104" w14:textId="77777777" w:rsidR="00722EE2" w:rsidRPr="00164F64" w:rsidRDefault="00722EE2" w:rsidP="003E4DDE">
            <w:pPr>
              <w:pStyle w:val="TAC"/>
              <w:rPr>
                <w:rFonts w:cs="Arial"/>
                <w:sz w:val="16"/>
                <w:szCs w:val="18"/>
              </w:rPr>
            </w:pPr>
            <w:r w:rsidRPr="00164F64">
              <w:rPr>
                <w:rFonts w:cs="Arial"/>
                <w:sz w:val="16"/>
                <w:szCs w:val="18"/>
              </w:rPr>
              <w:t>798.5</w:t>
            </w:r>
          </w:p>
        </w:tc>
        <w:tc>
          <w:tcPr>
            <w:tcW w:w="521" w:type="pct"/>
            <w:vMerge w:val="restart"/>
            <w:vAlign w:val="center"/>
          </w:tcPr>
          <w:p w14:paraId="2B2F02F2"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4590C792"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9D9A450" w14:textId="77777777" w:rsidTr="003E4DDE">
        <w:tc>
          <w:tcPr>
            <w:tcW w:w="320" w:type="pct"/>
            <w:vMerge/>
            <w:vAlign w:val="center"/>
          </w:tcPr>
          <w:p w14:paraId="166D1807" w14:textId="77777777" w:rsidR="00722EE2" w:rsidRPr="00164F64" w:rsidRDefault="00722EE2" w:rsidP="003E4DDE">
            <w:pPr>
              <w:pStyle w:val="TAC"/>
              <w:rPr>
                <w:rFonts w:eastAsia="Yu Mincho" w:cs="Arial"/>
                <w:sz w:val="16"/>
                <w:szCs w:val="18"/>
              </w:rPr>
            </w:pPr>
          </w:p>
        </w:tc>
        <w:tc>
          <w:tcPr>
            <w:tcW w:w="403" w:type="pct"/>
            <w:vMerge/>
            <w:vAlign w:val="center"/>
          </w:tcPr>
          <w:p w14:paraId="723F8E92" w14:textId="77777777" w:rsidR="00722EE2" w:rsidRPr="00164F64" w:rsidRDefault="00722EE2" w:rsidP="003E4DDE">
            <w:pPr>
              <w:pStyle w:val="TAC"/>
              <w:rPr>
                <w:rFonts w:eastAsia="Yu Mincho" w:cs="Arial"/>
                <w:sz w:val="16"/>
                <w:szCs w:val="18"/>
              </w:rPr>
            </w:pPr>
          </w:p>
        </w:tc>
        <w:tc>
          <w:tcPr>
            <w:tcW w:w="314" w:type="pct"/>
            <w:vMerge/>
            <w:vAlign w:val="center"/>
          </w:tcPr>
          <w:p w14:paraId="0B4D6291" w14:textId="77777777" w:rsidR="00722EE2" w:rsidRPr="00164F64" w:rsidRDefault="00722EE2" w:rsidP="003E4DDE">
            <w:pPr>
              <w:pStyle w:val="TAC"/>
              <w:rPr>
                <w:rFonts w:cs="Arial"/>
                <w:sz w:val="16"/>
                <w:szCs w:val="18"/>
                <w:lang w:eastAsia="zh-CN"/>
              </w:rPr>
            </w:pPr>
          </w:p>
        </w:tc>
        <w:tc>
          <w:tcPr>
            <w:tcW w:w="568" w:type="pct"/>
            <w:vMerge/>
            <w:vAlign w:val="center"/>
          </w:tcPr>
          <w:p w14:paraId="32CAFAF7" w14:textId="77777777" w:rsidR="00722EE2" w:rsidRPr="00164F64" w:rsidRDefault="00722EE2" w:rsidP="003E4DDE">
            <w:pPr>
              <w:spacing w:after="0"/>
              <w:rPr>
                <w:rFonts w:ascii="Arial" w:hAnsi="Arial" w:cs="Arial"/>
                <w:sz w:val="16"/>
                <w:szCs w:val="18"/>
                <w:lang w:eastAsia="zh-CN"/>
              </w:rPr>
            </w:pPr>
          </w:p>
        </w:tc>
        <w:tc>
          <w:tcPr>
            <w:tcW w:w="367" w:type="pct"/>
          </w:tcPr>
          <w:p w14:paraId="300AA89A"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3F2F1BE" w14:textId="77777777" w:rsidR="00722EE2" w:rsidRPr="00164F64" w:rsidRDefault="00722EE2" w:rsidP="003E4DDE">
            <w:pPr>
              <w:pStyle w:val="TAC"/>
              <w:rPr>
                <w:rFonts w:cs="Arial"/>
                <w:sz w:val="16"/>
                <w:szCs w:val="18"/>
              </w:rPr>
            </w:pPr>
            <w:r w:rsidRPr="00164F64">
              <w:rPr>
                <w:rFonts w:cs="Arial"/>
                <w:sz w:val="16"/>
                <w:szCs w:val="18"/>
              </w:rPr>
              <w:t>169400</w:t>
            </w:r>
          </w:p>
        </w:tc>
        <w:tc>
          <w:tcPr>
            <w:tcW w:w="463" w:type="pct"/>
          </w:tcPr>
          <w:p w14:paraId="3A30B8AD" w14:textId="77777777" w:rsidR="00722EE2" w:rsidRPr="00164F64" w:rsidRDefault="00722EE2" w:rsidP="003E4DDE">
            <w:pPr>
              <w:pStyle w:val="TAC"/>
              <w:rPr>
                <w:rFonts w:cs="Arial"/>
                <w:sz w:val="16"/>
                <w:szCs w:val="18"/>
              </w:rPr>
            </w:pPr>
            <w:r w:rsidRPr="00164F64">
              <w:rPr>
                <w:rFonts w:cs="Arial"/>
                <w:sz w:val="16"/>
                <w:szCs w:val="18"/>
              </w:rPr>
              <w:t>847</w:t>
            </w:r>
          </w:p>
        </w:tc>
        <w:tc>
          <w:tcPr>
            <w:tcW w:w="463" w:type="pct"/>
            <w:vAlign w:val="center"/>
          </w:tcPr>
          <w:p w14:paraId="7A299697" w14:textId="77777777" w:rsidR="00722EE2" w:rsidRPr="00164F64" w:rsidRDefault="00722EE2" w:rsidP="003E4DDE">
            <w:pPr>
              <w:pStyle w:val="TAC"/>
              <w:rPr>
                <w:rFonts w:cs="Arial"/>
                <w:sz w:val="16"/>
                <w:szCs w:val="18"/>
              </w:rPr>
            </w:pPr>
            <w:r w:rsidRPr="00164F64">
              <w:rPr>
                <w:rFonts w:cs="Arial"/>
                <w:sz w:val="16"/>
                <w:szCs w:val="18"/>
              </w:rPr>
              <w:t>161200</w:t>
            </w:r>
          </w:p>
        </w:tc>
        <w:tc>
          <w:tcPr>
            <w:tcW w:w="463" w:type="pct"/>
            <w:vAlign w:val="center"/>
          </w:tcPr>
          <w:p w14:paraId="28832594" w14:textId="77777777" w:rsidR="00722EE2" w:rsidRPr="00164F64" w:rsidRDefault="00722EE2" w:rsidP="003E4DDE">
            <w:pPr>
              <w:pStyle w:val="TAC"/>
              <w:rPr>
                <w:rFonts w:cs="Arial"/>
                <w:sz w:val="16"/>
                <w:szCs w:val="18"/>
              </w:rPr>
            </w:pPr>
            <w:r w:rsidRPr="00164F64">
              <w:rPr>
                <w:rFonts w:cs="Arial"/>
                <w:sz w:val="16"/>
                <w:szCs w:val="18"/>
              </w:rPr>
              <w:t>806</w:t>
            </w:r>
          </w:p>
        </w:tc>
        <w:tc>
          <w:tcPr>
            <w:tcW w:w="521" w:type="pct"/>
            <w:vMerge/>
            <w:vAlign w:val="center"/>
          </w:tcPr>
          <w:p w14:paraId="4A456905" w14:textId="77777777" w:rsidR="00722EE2" w:rsidRPr="00164F64" w:rsidRDefault="00722EE2" w:rsidP="003E4DDE">
            <w:pPr>
              <w:pStyle w:val="TAC"/>
              <w:rPr>
                <w:rFonts w:eastAsia="Yu Mincho" w:cs="Arial"/>
                <w:sz w:val="16"/>
                <w:szCs w:val="18"/>
              </w:rPr>
            </w:pPr>
          </w:p>
        </w:tc>
        <w:tc>
          <w:tcPr>
            <w:tcW w:w="654" w:type="pct"/>
            <w:vMerge/>
          </w:tcPr>
          <w:p w14:paraId="63DABEE1" w14:textId="77777777" w:rsidR="00722EE2" w:rsidRPr="00164F64" w:rsidRDefault="00722EE2" w:rsidP="003E4DDE">
            <w:pPr>
              <w:pStyle w:val="TAC"/>
              <w:rPr>
                <w:rFonts w:eastAsia="Yu Mincho" w:cs="Arial"/>
                <w:sz w:val="16"/>
                <w:szCs w:val="18"/>
              </w:rPr>
            </w:pPr>
          </w:p>
        </w:tc>
      </w:tr>
      <w:tr w:rsidR="00722EE2" w:rsidRPr="0028146A" w14:paraId="09308CEE" w14:textId="77777777" w:rsidTr="003E4DDE">
        <w:tc>
          <w:tcPr>
            <w:tcW w:w="320" w:type="pct"/>
            <w:vMerge/>
            <w:vAlign w:val="center"/>
          </w:tcPr>
          <w:p w14:paraId="0D818475" w14:textId="77777777" w:rsidR="00722EE2" w:rsidRPr="00164F64" w:rsidRDefault="00722EE2" w:rsidP="003E4DDE">
            <w:pPr>
              <w:pStyle w:val="TAC"/>
              <w:rPr>
                <w:rFonts w:eastAsia="Yu Mincho" w:cs="Arial"/>
                <w:sz w:val="16"/>
                <w:szCs w:val="18"/>
              </w:rPr>
            </w:pPr>
          </w:p>
        </w:tc>
        <w:tc>
          <w:tcPr>
            <w:tcW w:w="403" w:type="pct"/>
            <w:vMerge/>
            <w:vAlign w:val="center"/>
          </w:tcPr>
          <w:p w14:paraId="3CC3257D" w14:textId="77777777" w:rsidR="00722EE2" w:rsidRPr="00164F64" w:rsidRDefault="00722EE2" w:rsidP="003E4DDE">
            <w:pPr>
              <w:pStyle w:val="TAC"/>
              <w:rPr>
                <w:rFonts w:eastAsia="Yu Mincho" w:cs="Arial"/>
                <w:sz w:val="16"/>
                <w:szCs w:val="18"/>
              </w:rPr>
            </w:pPr>
          </w:p>
        </w:tc>
        <w:tc>
          <w:tcPr>
            <w:tcW w:w="314" w:type="pct"/>
            <w:vMerge/>
            <w:vAlign w:val="center"/>
          </w:tcPr>
          <w:p w14:paraId="258213F7" w14:textId="77777777" w:rsidR="00722EE2" w:rsidRPr="00164F64" w:rsidRDefault="00722EE2" w:rsidP="003E4DDE">
            <w:pPr>
              <w:pStyle w:val="TAC"/>
              <w:rPr>
                <w:rFonts w:cs="Arial"/>
                <w:sz w:val="16"/>
                <w:szCs w:val="18"/>
                <w:lang w:eastAsia="zh-CN"/>
              </w:rPr>
            </w:pPr>
          </w:p>
        </w:tc>
        <w:tc>
          <w:tcPr>
            <w:tcW w:w="568" w:type="pct"/>
            <w:vMerge/>
            <w:vAlign w:val="center"/>
          </w:tcPr>
          <w:p w14:paraId="0A449F42" w14:textId="77777777" w:rsidR="00722EE2" w:rsidRPr="00164F64" w:rsidRDefault="00722EE2" w:rsidP="003E4DDE">
            <w:pPr>
              <w:spacing w:after="0"/>
              <w:rPr>
                <w:rFonts w:ascii="Arial" w:hAnsi="Arial" w:cs="Arial"/>
                <w:sz w:val="16"/>
                <w:szCs w:val="18"/>
                <w:lang w:eastAsia="zh-CN"/>
              </w:rPr>
            </w:pPr>
          </w:p>
        </w:tc>
        <w:tc>
          <w:tcPr>
            <w:tcW w:w="367" w:type="pct"/>
          </w:tcPr>
          <w:p w14:paraId="059E671E"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8E6AFF5" w14:textId="77777777" w:rsidR="00722EE2" w:rsidRPr="00164F64" w:rsidRDefault="00722EE2" w:rsidP="003E4DDE">
            <w:pPr>
              <w:pStyle w:val="TAC"/>
              <w:rPr>
                <w:rFonts w:cs="Arial"/>
                <w:sz w:val="16"/>
                <w:szCs w:val="18"/>
              </w:rPr>
            </w:pPr>
            <w:r w:rsidRPr="00164F64">
              <w:rPr>
                <w:rFonts w:cs="Arial"/>
                <w:sz w:val="16"/>
                <w:szCs w:val="18"/>
              </w:rPr>
              <w:t>170900</w:t>
            </w:r>
          </w:p>
        </w:tc>
        <w:tc>
          <w:tcPr>
            <w:tcW w:w="463" w:type="pct"/>
          </w:tcPr>
          <w:p w14:paraId="34F91D7A" w14:textId="77777777" w:rsidR="00722EE2" w:rsidRPr="00164F64" w:rsidRDefault="00722EE2" w:rsidP="003E4DDE">
            <w:pPr>
              <w:pStyle w:val="TAC"/>
              <w:rPr>
                <w:rFonts w:cs="Arial"/>
                <w:sz w:val="16"/>
                <w:szCs w:val="18"/>
              </w:rPr>
            </w:pPr>
            <w:r w:rsidRPr="00164F64">
              <w:rPr>
                <w:rFonts w:cs="Arial"/>
                <w:sz w:val="16"/>
                <w:szCs w:val="18"/>
              </w:rPr>
              <w:t>854.5</w:t>
            </w:r>
          </w:p>
        </w:tc>
        <w:tc>
          <w:tcPr>
            <w:tcW w:w="463" w:type="pct"/>
            <w:vAlign w:val="center"/>
          </w:tcPr>
          <w:p w14:paraId="53EC9222" w14:textId="77777777" w:rsidR="00722EE2" w:rsidRPr="00164F64" w:rsidRDefault="00722EE2" w:rsidP="003E4DDE">
            <w:pPr>
              <w:pStyle w:val="TAC"/>
              <w:rPr>
                <w:rFonts w:cs="Arial"/>
                <w:sz w:val="16"/>
                <w:szCs w:val="18"/>
              </w:rPr>
            </w:pPr>
            <w:r w:rsidRPr="00164F64">
              <w:rPr>
                <w:rFonts w:cs="Arial"/>
                <w:sz w:val="16"/>
                <w:szCs w:val="18"/>
              </w:rPr>
              <w:t>162700</w:t>
            </w:r>
          </w:p>
        </w:tc>
        <w:tc>
          <w:tcPr>
            <w:tcW w:w="463" w:type="pct"/>
            <w:vAlign w:val="center"/>
          </w:tcPr>
          <w:p w14:paraId="35AF00C3" w14:textId="77777777" w:rsidR="00722EE2" w:rsidRPr="00164F64" w:rsidRDefault="00722EE2" w:rsidP="003E4DDE">
            <w:pPr>
              <w:pStyle w:val="TAC"/>
              <w:rPr>
                <w:rFonts w:cs="Arial"/>
                <w:sz w:val="16"/>
                <w:szCs w:val="18"/>
              </w:rPr>
            </w:pPr>
            <w:r w:rsidRPr="00164F64">
              <w:rPr>
                <w:rFonts w:cs="Arial"/>
                <w:sz w:val="16"/>
                <w:szCs w:val="18"/>
              </w:rPr>
              <w:t>813.5</w:t>
            </w:r>
          </w:p>
        </w:tc>
        <w:tc>
          <w:tcPr>
            <w:tcW w:w="521" w:type="pct"/>
            <w:vMerge/>
            <w:vAlign w:val="center"/>
          </w:tcPr>
          <w:p w14:paraId="15BD0D96" w14:textId="77777777" w:rsidR="00722EE2" w:rsidRPr="00164F64" w:rsidRDefault="00722EE2" w:rsidP="003E4DDE">
            <w:pPr>
              <w:pStyle w:val="TAC"/>
              <w:rPr>
                <w:rFonts w:eastAsia="Yu Mincho" w:cs="Arial"/>
                <w:sz w:val="16"/>
                <w:szCs w:val="18"/>
              </w:rPr>
            </w:pPr>
          </w:p>
        </w:tc>
        <w:tc>
          <w:tcPr>
            <w:tcW w:w="654" w:type="pct"/>
            <w:vMerge/>
          </w:tcPr>
          <w:p w14:paraId="10BEF7AE" w14:textId="77777777" w:rsidR="00722EE2" w:rsidRPr="00164F64" w:rsidRDefault="00722EE2" w:rsidP="003E4DDE">
            <w:pPr>
              <w:pStyle w:val="TAC"/>
              <w:rPr>
                <w:rFonts w:eastAsia="Yu Mincho" w:cs="Arial"/>
                <w:sz w:val="16"/>
                <w:szCs w:val="18"/>
              </w:rPr>
            </w:pPr>
          </w:p>
        </w:tc>
      </w:tr>
      <w:tr w:rsidR="00722EE2" w:rsidRPr="0028146A" w14:paraId="2683B4C1" w14:textId="77777777" w:rsidTr="003E4DDE">
        <w:tc>
          <w:tcPr>
            <w:tcW w:w="320" w:type="pct"/>
            <w:vMerge w:val="restart"/>
            <w:vAlign w:val="center"/>
            <w:hideMark/>
          </w:tcPr>
          <w:p w14:paraId="269B3B36" w14:textId="77777777" w:rsidR="00722EE2" w:rsidRPr="00164F64" w:rsidRDefault="00722EE2" w:rsidP="003E4DDE">
            <w:pPr>
              <w:pStyle w:val="TAC"/>
              <w:rPr>
                <w:rFonts w:eastAsia="Yu Mincho" w:cs="Arial"/>
                <w:sz w:val="16"/>
                <w:szCs w:val="18"/>
              </w:rPr>
            </w:pPr>
            <w:r w:rsidRPr="00164F64">
              <w:rPr>
                <w:rFonts w:eastAsia="Yu Mincho" w:cs="Arial"/>
                <w:sz w:val="16"/>
                <w:szCs w:val="18"/>
              </w:rPr>
              <w:t>n25</w:t>
            </w:r>
          </w:p>
        </w:tc>
        <w:tc>
          <w:tcPr>
            <w:tcW w:w="403" w:type="pct"/>
            <w:vMerge w:val="restart"/>
            <w:vAlign w:val="center"/>
            <w:hideMark/>
          </w:tcPr>
          <w:p w14:paraId="2C3B5BAA"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7C384273"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55A30BD"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400C78FC"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398A2979"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465DD34" w14:textId="77777777" w:rsidR="00722EE2" w:rsidRPr="00164F64" w:rsidRDefault="00722EE2" w:rsidP="003E4DDE">
            <w:pPr>
              <w:pStyle w:val="TAC"/>
              <w:rPr>
                <w:rFonts w:cs="Arial"/>
                <w:sz w:val="16"/>
                <w:szCs w:val="18"/>
              </w:rPr>
            </w:pPr>
            <w:r w:rsidRPr="00164F64">
              <w:rPr>
                <w:rFonts w:cs="Arial"/>
                <w:sz w:val="16"/>
                <w:szCs w:val="18"/>
              </w:rPr>
              <w:t>371500</w:t>
            </w:r>
          </w:p>
        </w:tc>
        <w:tc>
          <w:tcPr>
            <w:tcW w:w="463" w:type="pct"/>
          </w:tcPr>
          <w:p w14:paraId="52E3C9FD" w14:textId="77777777" w:rsidR="00722EE2" w:rsidRPr="00164F64" w:rsidRDefault="00722EE2" w:rsidP="003E4DDE">
            <w:pPr>
              <w:pStyle w:val="TAC"/>
              <w:rPr>
                <w:rFonts w:cs="Arial"/>
                <w:sz w:val="16"/>
                <w:szCs w:val="18"/>
              </w:rPr>
            </w:pPr>
            <w:r w:rsidRPr="00164F64">
              <w:rPr>
                <w:rFonts w:cs="Arial"/>
                <w:sz w:val="16"/>
                <w:szCs w:val="18"/>
              </w:rPr>
              <w:t>1857.5</w:t>
            </w:r>
          </w:p>
        </w:tc>
        <w:tc>
          <w:tcPr>
            <w:tcW w:w="463" w:type="pct"/>
            <w:vAlign w:val="center"/>
          </w:tcPr>
          <w:p w14:paraId="07C8CE4C" w14:textId="77777777" w:rsidR="00722EE2" w:rsidRPr="00164F64" w:rsidRDefault="00722EE2" w:rsidP="003E4DDE">
            <w:pPr>
              <w:pStyle w:val="TAC"/>
              <w:rPr>
                <w:rFonts w:cs="Arial"/>
                <w:sz w:val="16"/>
                <w:szCs w:val="18"/>
              </w:rPr>
            </w:pPr>
            <w:r w:rsidRPr="00164F64">
              <w:rPr>
                <w:rFonts w:cs="Arial"/>
                <w:sz w:val="16"/>
                <w:szCs w:val="18"/>
              </w:rPr>
              <w:t>387500</w:t>
            </w:r>
          </w:p>
        </w:tc>
        <w:tc>
          <w:tcPr>
            <w:tcW w:w="463" w:type="pct"/>
            <w:vAlign w:val="center"/>
          </w:tcPr>
          <w:p w14:paraId="3D9EF5DA" w14:textId="77777777" w:rsidR="00722EE2" w:rsidRPr="00164F64" w:rsidRDefault="00722EE2" w:rsidP="003E4DDE">
            <w:pPr>
              <w:pStyle w:val="TAC"/>
              <w:rPr>
                <w:rFonts w:cs="Arial"/>
                <w:sz w:val="16"/>
                <w:szCs w:val="18"/>
              </w:rPr>
            </w:pPr>
            <w:r w:rsidRPr="00164F64">
              <w:rPr>
                <w:rFonts w:cs="Arial"/>
                <w:sz w:val="16"/>
                <w:szCs w:val="18"/>
              </w:rPr>
              <w:t>1937.5</w:t>
            </w:r>
          </w:p>
        </w:tc>
        <w:tc>
          <w:tcPr>
            <w:tcW w:w="521" w:type="pct"/>
            <w:vMerge w:val="restart"/>
            <w:vAlign w:val="center"/>
          </w:tcPr>
          <w:p w14:paraId="164A8789"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443E565B"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E9629D0" w14:textId="77777777" w:rsidTr="003E4DDE">
        <w:tc>
          <w:tcPr>
            <w:tcW w:w="320" w:type="pct"/>
            <w:vMerge/>
            <w:vAlign w:val="center"/>
          </w:tcPr>
          <w:p w14:paraId="25BA25D5" w14:textId="77777777" w:rsidR="00722EE2" w:rsidRPr="00164F64" w:rsidRDefault="00722EE2" w:rsidP="003E4DDE">
            <w:pPr>
              <w:pStyle w:val="TAC"/>
              <w:rPr>
                <w:rFonts w:eastAsia="Yu Mincho" w:cs="Arial"/>
                <w:sz w:val="16"/>
                <w:szCs w:val="18"/>
              </w:rPr>
            </w:pPr>
          </w:p>
        </w:tc>
        <w:tc>
          <w:tcPr>
            <w:tcW w:w="403" w:type="pct"/>
            <w:vMerge/>
            <w:vAlign w:val="center"/>
          </w:tcPr>
          <w:p w14:paraId="714A2E6C" w14:textId="77777777" w:rsidR="00722EE2" w:rsidRPr="00164F64" w:rsidRDefault="00722EE2" w:rsidP="003E4DDE">
            <w:pPr>
              <w:pStyle w:val="TAC"/>
              <w:rPr>
                <w:rFonts w:eastAsia="Yu Mincho" w:cs="Arial"/>
                <w:sz w:val="16"/>
                <w:szCs w:val="18"/>
              </w:rPr>
            </w:pPr>
          </w:p>
        </w:tc>
        <w:tc>
          <w:tcPr>
            <w:tcW w:w="314" w:type="pct"/>
            <w:vMerge/>
            <w:vAlign w:val="center"/>
          </w:tcPr>
          <w:p w14:paraId="45E3E177" w14:textId="77777777" w:rsidR="00722EE2" w:rsidRPr="00164F64" w:rsidRDefault="00722EE2" w:rsidP="003E4DDE">
            <w:pPr>
              <w:pStyle w:val="TAC"/>
              <w:rPr>
                <w:rFonts w:cs="Arial"/>
                <w:sz w:val="16"/>
                <w:szCs w:val="18"/>
                <w:lang w:eastAsia="zh-CN"/>
              </w:rPr>
            </w:pPr>
          </w:p>
        </w:tc>
        <w:tc>
          <w:tcPr>
            <w:tcW w:w="568" w:type="pct"/>
            <w:vMerge/>
            <w:vAlign w:val="center"/>
          </w:tcPr>
          <w:p w14:paraId="524D725D" w14:textId="77777777" w:rsidR="00722EE2" w:rsidRPr="00164F64" w:rsidRDefault="00722EE2" w:rsidP="003E4DDE">
            <w:pPr>
              <w:spacing w:after="0"/>
              <w:rPr>
                <w:rFonts w:ascii="Arial" w:hAnsi="Arial" w:cs="Arial"/>
                <w:sz w:val="16"/>
                <w:szCs w:val="18"/>
                <w:lang w:eastAsia="zh-CN"/>
              </w:rPr>
            </w:pPr>
          </w:p>
        </w:tc>
        <w:tc>
          <w:tcPr>
            <w:tcW w:w="367" w:type="pct"/>
          </w:tcPr>
          <w:p w14:paraId="0029355A"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7F06FD2" w14:textId="77777777" w:rsidR="00722EE2" w:rsidRPr="00164F64" w:rsidRDefault="00722EE2" w:rsidP="003E4DDE">
            <w:pPr>
              <w:pStyle w:val="TAC"/>
              <w:rPr>
                <w:rFonts w:cs="Arial"/>
                <w:sz w:val="16"/>
                <w:szCs w:val="18"/>
              </w:rPr>
            </w:pPr>
            <w:r w:rsidRPr="00164F64">
              <w:rPr>
                <w:rFonts w:cs="Arial"/>
                <w:sz w:val="16"/>
                <w:szCs w:val="18"/>
              </w:rPr>
              <w:t>376500</w:t>
            </w:r>
          </w:p>
        </w:tc>
        <w:tc>
          <w:tcPr>
            <w:tcW w:w="463" w:type="pct"/>
          </w:tcPr>
          <w:p w14:paraId="6DFEB8FC" w14:textId="77777777" w:rsidR="00722EE2" w:rsidRPr="00164F64" w:rsidRDefault="00722EE2" w:rsidP="003E4DDE">
            <w:pPr>
              <w:pStyle w:val="TAC"/>
              <w:rPr>
                <w:rFonts w:cs="Arial"/>
                <w:sz w:val="16"/>
                <w:szCs w:val="18"/>
              </w:rPr>
            </w:pPr>
            <w:r w:rsidRPr="00164F64">
              <w:rPr>
                <w:rFonts w:cs="Arial"/>
                <w:sz w:val="16"/>
                <w:szCs w:val="18"/>
              </w:rPr>
              <w:t>1882.5</w:t>
            </w:r>
          </w:p>
        </w:tc>
        <w:tc>
          <w:tcPr>
            <w:tcW w:w="463" w:type="pct"/>
            <w:vAlign w:val="center"/>
          </w:tcPr>
          <w:p w14:paraId="600B80C6" w14:textId="77777777" w:rsidR="00722EE2" w:rsidRPr="00164F64" w:rsidRDefault="00722EE2" w:rsidP="003E4DDE">
            <w:pPr>
              <w:pStyle w:val="TAC"/>
              <w:rPr>
                <w:rFonts w:cs="Arial"/>
                <w:sz w:val="16"/>
                <w:szCs w:val="18"/>
              </w:rPr>
            </w:pPr>
            <w:r w:rsidRPr="00164F64">
              <w:rPr>
                <w:rFonts w:cs="Arial"/>
                <w:sz w:val="16"/>
                <w:szCs w:val="18"/>
              </w:rPr>
              <w:t>392500</w:t>
            </w:r>
          </w:p>
        </w:tc>
        <w:tc>
          <w:tcPr>
            <w:tcW w:w="463" w:type="pct"/>
            <w:vAlign w:val="center"/>
          </w:tcPr>
          <w:p w14:paraId="3458150E" w14:textId="77777777" w:rsidR="00722EE2" w:rsidRPr="00164F64" w:rsidRDefault="00722EE2" w:rsidP="003E4DDE">
            <w:pPr>
              <w:pStyle w:val="TAC"/>
              <w:rPr>
                <w:rFonts w:cs="Arial"/>
                <w:sz w:val="16"/>
                <w:szCs w:val="18"/>
              </w:rPr>
            </w:pPr>
            <w:r w:rsidRPr="00164F64">
              <w:rPr>
                <w:rFonts w:cs="Arial"/>
                <w:sz w:val="16"/>
                <w:szCs w:val="18"/>
              </w:rPr>
              <w:t>1962.5</w:t>
            </w:r>
          </w:p>
        </w:tc>
        <w:tc>
          <w:tcPr>
            <w:tcW w:w="521" w:type="pct"/>
            <w:vMerge/>
            <w:vAlign w:val="center"/>
          </w:tcPr>
          <w:p w14:paraId="322C8DDB" w14:textId="77777777" w:rsidR="00722EE2" w:rsidRPr="00164F64" w:rsidRDefault="00722EE2" w:rsidP="003E4DDE">
            <w:pPr>
              <w:pStyle w:val="TAC"/>
              <w:rPr>
                <w:rFonts w:eastAsia="Yu Mincho" w:cs="Arial"/>
                <w:sz w:val="16"/>
                <w:szCs w:val="18"/>
              </w:rPr>
            </w:pPr>
          </w:p>
        </w:tc>
        <w:tc>
          <w:tcPr>
            <w:tcW w:w="654" w:type="pct"/>
            <w:vMerge/>
          </w:tcPr>
          <w:p w14:paraId="724AE73E" w14:textId="77777777" w:rsidR="00722EE2" w:rsidRPr="00164F64" w:rsidRDefault="00722EE2" w:rsidP="003E4DDE">
            <w:pPr>
              <w:pStyle w:val="TAC"/>
              <w:rPr>
                <w:rFonts w:eastAsia="Yu Mincho" w:cs="Arial"/>
                <w:sz w:val="16"/>
                <w:szCs w:val="18"/>
              </w:rPr>
            </w:pPr>
          </w:p>
        </w:tc>
      </w:tr>
      <w:tr w:rsidR="00722EE2" w:rsidRPr="0028146A" w14:paraId="6B34AA02" w14:textId="77777777" w:rsidTr="003E4DDE">
        <w:tc>
          <w:tcPr>
            <w:tcW w:w="320" w:type="pct"/>
            <w:vMerge/>
            <w:vAlign w:val="center"/>
          </w:tcPr>
          <w:p w14:paraId="21CEE6CF" w14:textId="77777777" w:rsidR="00722EE2" w:rsidRPr="00164F64" w:rsidRDefault="00722EE2" w:rsidP="003E4DDE">
            <w:pPr>
              <w:pStyle w:val="TAC"/>
              <w:rPr>
                <w:rFonts w:eastAsia="Yu Mincho" w:cs="Arial"/>
                <w:sz w:val="16"/>
                <w:szCs w:val="18"/>
              </w:rPr>
            </w:pPr>
          </w:p>
        </w:tc>
        <w:tc>
          <w:tcPr>
            <w:tcW w:w="403" w:type="pct"/>
            <w:vMerge/>
            <w:vAlign w:val="center"/>
          </w:tcPr>
          <w:p w14:paraId="1979494D" w14:textId="77777777" w:rsidR="00722EE2" w:rsidRPr="00164F64" w:rsidRDefault="00722EE2" w:rsidP="003E4DDE">
            <w:pPr>
              <w:pStyle w:val="TAC"/>
              <w:rPr>
                <w:rFonts w:eastAsia="Yu Mincho" w:cs="Arial"/>
                <w:sz w:val="16"/>
                <w:szCs w:val="18"/>
              </w:rPr>
            </w:pPr>
          </w:p>
        </w:tc>
        <w:tc>
          <w:tcPr>
            <w:tcW w:w="314" w:type="pct"/>
            <w:vMerge/>
            <w:vAlign w:val="center"/>
          </w:tcPr>
          <w:p w14:paraId="5CFDC7FE" w14:textId="77777777" w:rsidR="00722EE2" w:rsidRPr="00164F64" w:rsidRDefault="00722EE2" w:rsidP="003E4DDE">
            <w:pPr>
              <w:pStyle w:val="TAC"/>
              <w:rPr>
                <w:rFonts w:cs="Arial"/>
                <w:sz w:val="16"/>
                <w:szCs w:val="18"/>
                <w:lang w:eastAsia="zh-CN"/>
              </w:rPr>
            </w:pPr>
          </w:p>
        </w:tc>
        <w:tc>
          <w:tcPr>
            <w:tcW w:w="568" w:type="pct"/>
            <w:vMerge/>
            <w:vAlign w:val="center"/>
          </w:tcPr>
          <w:p w14:paraId="0EEE3DE2" w14:textId="77777777" w:rsidR="00722EE2" w:rsidRPr="00164F64" w:rsidRDefault="00722EE2" w:rsidP="003E4DDE">
            <w:pPr>
              <w:spacing w:after="0"/>
              <w:rPr>
                <w:rFonts w:ascii="Arial" w:hAnsi="Arial" w:cs="Arial"/>
                <w:sz w:val="16"/>
                <w:szCs w:val="18"/>
                <w:lang w:eastAsia="zh-CN"/>
              </w:rPr>
            </w:pPr>
          </w:p>
        </w:tc>
        <w:tc>
          <w:tcPr>
            <w:tcW w:w="367" w:type="pct"/>
          </w:tcPr>
          <w:p w14:paraId="64C8BC13"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3E40EDB" w14:textId="77777777" w:rsidR="00722EE2" w:rsidRPr="00164F64" w:rsidRDefault="00722EE2" w:rsidP="003E4DDE">
            <w:pPr>
              <w:pStyle w:val="TAC"/>
              <w:rPr>
                <w:rFonts w:cs="Arial"/>
                <w:sz w:val="16"/>
                <w:szCs w:val="18"/>
              </w:rPr>
            </w:pPr>
            <w:r w:rsidRPr="00164F64">
              <w:rPr>
                <w:rFonts w:cs="Arial"/>
                <w:sz w:val="16"/>
                <w:szCs w:val="18"/>
              </w:rPr>
              <w:t>381500</w:t>
            </w:r>
          </w:p>
        </w:tc>
        <w:tc>
          <w:tcPr>
            <w:tcW w:w="463" w:type="pct"/>
          </w:tcPr>
          <w:p w14:paraId="5F1A94E3" w14:textId="77777777" w:rsidR="00722EE2" w:rsidRPr="00164F64" w:rsidRDefault="00722EE2" w:rsidP="003E4DDE">
            <w:pPr>
              <w:pStyle w:val="TAC"/>
              <w:rPr>
                <w:rFonts w:cs="Arial"/>
                <w:sz w:val="16"/>
                <w:szCs w:val="18"/>
              </w:rPr>
            </w:pPr>
            <w:r w:rsidRPr="00164F64">
              <w:rPr>
                <w:rFonts w:cs="Arial"/>
                <w:sz w:val="16"/>
                <w:szCs w:val="18"/>
              </w:rPr>
              <w:t>1907.5</w:t>
            </w:r>
          </w:p>
        </w:tc>
        <w:tc>
          <w:tcPr>
            <w:tcW w:w="463" w:type="pct"/>
            <w:vAlign w:val="center"/>
          </w:tcPr>
          <w:p w14:paraId="19CEC48C" w14:textId="77777777" w:rsidR="00722EE2" w:rsidRPr="00164F64" w:rsidRDefault="00722EE2" w:rsidP="003E4DDE">
            <w:pPr>
              <w:pStyle w:val="TAC"/>
              <w:rPr>
                <w:rFonts w:cs="Arial"/>
                <w:sz w:val="16"/>
                <w:szCs w:val="18"/>
              </w:rPr>
            </w:pPr>
            <w:r w:rsidRPr="00164F64">
              <w:rPr>
                <w:rFonts w:cs="Arial"/>
                <w:sz w:val="16"/>
                <w:szCs w:val="18"/>
              </w:rPr>
              <w:t>397500</w:t>
            </w:r>
          </w:p>
        </w:tc>
        <w:tc>
          <w:tcPr>
            <w:tcW w:w="463" w:type="pct"/>
            <w:vAlign w:val="center"/>
          </w:tcPr>
          <w:p w14:paraId="2C5700E8" w14:textId="77777777" w:rsidR="00722EE2" w:rsidRPr="00164F64" w:rsidRDefault="00722EE2" w:rsidP="003E4DDE">
            <w:pPr>
              <w:pStyle w:val="TAC"/>
              <w:rPr>
                <w:rFonts w:cs="Arial"/>
                <w:sz w:val="16"/>
                <w:szCs w:val="18"/>
              </w:rPr>
            </w:pPr>
            <w:r w:rsidRPr="00164F64">
              <w:rPr>
                <w:rFonts w:cs="Arial"/>
                <w:sz w:val="16"/>
                <w:szCs w:val="18"/>
              </w:rPr>
              <w:t>1987.5</w:t>
            </w:r>
          </w:p>
        </w:tc>
        <w:tc>
          <w:tcPr>
            <w:tcW w:w="521" w:type="pct"/>
            <w:vMerge/>
            <w:vAlign w:val="center"/>
          </w:tcPr>
          <w:p w14:paraId="20CA9A27" w14:textId="77777777" w:rsidR="00722EE2" w:rsidRPr="00164F64" w:rsidRDefault="00722EE2" w:rsidP="003E4DDE">
            <w:pPr>
              <w:pStyle w:val="TAC"/>
              <w:rPr>
                <w:rFonts w:eastAsia="Yu Mincho" w:cs="Arial"/>
                <w:sz w:val="16"/>
                <w:szCs w:val="18"/>
              </w:rPr>
            </w:pPr>
          </w:p>
        </w:tc>
        <w:tc>
          <w:tcPr>
            <w:tcW w:w="654" w:type="pct"/>
            <w:vMerge/>
          </w:tcPr>
          <w:p w14:paraId="178883CA" w14:textId="77777777" w:rsidR="00722EE2" w:rsidRPr="00164F64" w:rsidRDefault="00722EE2" w:rsidP="003E4DDE">
            <w:pPr>
              <w:pStyle w:val="TAC"/>
              <w:rPr>
                <w:rFonts w:eastAsia="Yu Mincho" w:cs="Arial"/>
                <w:sz w:val="16"/>
                <w:szCs w:val="18"/>
              </w:rPr>
            </w:pPr>
          </w:p>
        </w:tc>
      </w:tr>
      <w:tr w:rsidR="00722EE2" w:rsidRPr="0028146A" w14:paraId="19822C0E" w14:textId="77777777" w:rsidTr="003E4DDE">
        <w:tc>
          <w:tcPr>
            <w:tcW w:w="320" w:type="pct"/>
            <w:vMerge w:val="restart"/>
            <w:vAlign w:val="center"/>
            <w:hideMark/>
          </w:tcPr>
          <w:p w14:paraId="5E6AEF75" w14:textId="77777777" w:rsidR="00722EE2" w:rsidRPr="00164F64" w:rsidRDefault="00722EE2" w:rsidP="003E4DDE">
            <w:pPr>
              <w:pStyle w:val="TAC"/>
              <w:rPr>
                <w:rFonts w:eastAsia="Yu Mincho" w:cs="Arial"/>
                <w:sz w:val="16"/>
                <w:szCs w:val="18"/>
              </w:rPr>
            </w:pPr>
            <w:r w:rsidRPr="00164F64">
              <w:rPr>
                <w:rFonts w:eastAsia="Yu Mincho" w:cs="Arial"/>
                <w:sz w:val="16"/>
                <w:szCs w:val="18"/>
              </w:rPr>
              <w:t>n26</w:t>
            </w:r>
          </w:p>
        </w:tc>
        <w:tc>
          <w:tcPr>
            <w:tcW w:w="403" w:type="pct"/>
            <w:vMerge w:val="restart"/>
            <w:vAlign w:val="center"/>
            <w:hideMark/>
          </w:tcPr>
          <w:p w14:paraId="47714886"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FF82188"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D2B4AFA"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10E83A3B"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380EA201"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469DF86" w14:textId="77777777" w:rsidR="00722EE2" w:rsidRPr="00164F64" w:rsidRDefault="00722EE2" w:rsidP="003E4DDE">
            <w:pPr>
              <w:pStyle w:val="TAC"/>
              <w:rPr>
                <w:rFonts w:cs="Arial"/>
                <w:sz w:val="16"/>
                <w:szCs w:val="18"/>
              </w:rPr>
            </w:pPr>
            <w:r w:rsidRPr="00164F64">
              <w:rPr>
                <w:sz w:val="16"/>
              </w:rPr>
              <w:t>164300</w:t>
            </w:r>
          </w:p>
        </w:tc>
        <w:tc>
          <w:tcPr>
            <w:tcW w:w="463" w:type="pct"/>
          </w:tcPr>
          <w:p w14:paraId="0CB0E562" w14:textId="77777777" w:rsidR="00722EE2" w:rsidRPr="00164F64" w:rsidRDefault="00722EE2" w:rsidP="003E4DDE">
            <w:pPr>
              <w:pStyle w:val="TAC"/>
              <w:rPr>
                <w:rFonts w:cs="Arial"/>
                <w:sz w:val="16"/>
                <w:szCs w:val="18"/>
              </w:rPr>
            </w:pPr>
            <w:r w:rsidRPr="00164F64">
              <w:rPr>
                <w:sz w:val="16"/>
              </w:rPr>
              <w:t>821.5</w:t>
            </w:r>
          </w:p>
        </w:tc>
        <w:tc>
          <w:tcPr>
            <w:tcW w:w="463" w:type="pct"/>
          </w:tcPr>
          <w:p w14:paraId="795CA1F0" w14:textId="77777777" w:rsidR="00722EE2" w:rsidRPr="00164F64" w:rsidRDefault="00722EE2" w:rsidP="003E4DDE">
            <w:pPr>
              <w:pStyle w:val="TAC"/>
              <w:rPr>
                <w:rFonts w:cs="Arial"/>
                <w:sz w:val="16"/>
                <w:szCs w:val="18"/>
              </w:rPr>
            </w:pPr>
            <w:r w:rsidRPr="00164F64">
              <w:rPr>
                <w:sz w:val="16"/>
              </w:rPr>
              <w:t>173300</w:t>
            </w:r>
          </w:p>
        </w:tc>
        <w:tc>
          <w:tcPr>
            <w:tcW w:w="463" w:type="pct"/>
          </w:tcPr>
          <w:p w14:paraId="71BD5D02" w14:textId="77777777" w:rsidR="00722EE2" w:rsidRPr="00164F64" w:rsidRDefault="00722EE2" w:rsidP="003E4DDE">
            <w:pPr>
              <w:pStyle w:val="TAC"/>
              <w:rPr>
                <w:rFonts w:cs="Arial"/>
                <w:sz w:val="16"/>
                <w:szCs w:val="18"/>
              </w:rPr>
            </w:pPr>
            <w:r w:rsidRPr="00164F64">
              <w:rPr>
                <w:sz w:val="16"/>
              </w:rPr>
              <w:t>866.5</w:t>
            </w:r>
          </w:p>
        </w:tc>
        <w:tc>
          <w:tcPr>
            <w:tcW w:w="521" w:type="pct"/>
            <w:vMerge w:val="restart"/>
            <w:vAlign w:val="center"/>
          </w:tcPr>
          <w:p w14:paraId="08A61A6E"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67509572"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7F76E16" w14:textId="77777777" w:rsidTr="003E4DDE">
        <w:tc>
          <w:tcPr>
            <w:tcW w:w="320" w:type="pct"/>
            <w:vMerge/>
            <w:vAlign w:val="center"/>
          </w:tcPr>
          <w:p w14:paraId="31E0CF4E" w14:textId="77777777" w:rsidR="00722EE2" w:rsidRPr="00164F64" w:rsidRDefault="00722EE2" w:rsidP="003E4DDE">
            <w:pPr>
              <w:pStyle w:val="TAC"/>
              <w:rPr>
                <w:rFonts w:eastAsia="Yu Mincho" w:cs="Arial"/>
                <w:sz w:val="16"/>
                <w:szCs w:val="18"/>
              </w:rPr>
            </w:pPr>
          </w:p>
        </w:tc>
        <w:tc>
          <w:tcPr>
            <w:tcW w:w="403" w:type="pct"/>
            <w:vMerge/>
            <w:vAlign w:val="center"/>
          </w:tcPr>
          <w:p w14:paraId="187DC259" w14:textId="77777777" w:rsidR="00722EE2" w:rsidRPr="00164F64" w:rsidRDefault="00722EE2" w:rsidP="003E4DDE">
            <w:pPr>
              <w:pStyle w:val="TAC"/>
              <w:rPr>
                <w:rFonts w:eastAsia="Yu Mincho" w:cs="Arial"/>
                <w:sz w:val="16"/>
                <w:szCs w:val="18"/>
              </w:rPr>
            </w:pPr>
          </w:p>
        </w:tc>
        <w:tc>
          <w:tcPr>
            <w:tcW w:w="314" w:type="pct"/>
            <w:vMerge/>
            <w:vAlign w:val="center"/>
          </w:tcPr>
          <w:p w14:paraId="2B959019" w14:textId="77777777" w:rsidR="00722EE2" w:rsidRPr="00164F64" w:rsidRDefault="00722EE2" w:rsidP="003E4DDE">
            <w:pPr>
              <w:pStyle w:val="TAC"/>
              <w:rPr>
                <w:rFonts w:cs="Arial"/>
                <w:sz w:val="16"/>
                <w:szCs w:val="18"/>
                <w:lang w:eastAsia="zh-CN"/>
              </w:rPr>
            </w:pPr>
          </w:p>
        </w:tc>
        <w:tc>
          <w:tcPr>
            <w:tcW w:w="568" w:type="pct"/>
            <w:vMerge/>
            <w:vAlign w:val="center"/>
          </w:tcPr>
          <w:p w14:paraId="23C5D8AA" w14:textId="77777777" w:rsidR="00722EE2" w:rsidRPr="00164F64" w:rsidRDefault="00722EE2" w:rsidP="003E4DDE">
            <w:pPr>
              <w:spacing w:after="0"/>
              <w:rPr>
                <w:rFonts w:ascii="Arial" w:hAnsi="Arial" w:cs="Arial"/>
                <w:sz w:val="16"/>
                <w:szCs w:val="18"/>
                <w:lang w:eastAsia="zh-CN"/>
              </w:rPr>
            </w:pPr>
          </w:p>
        </w:tc>
        <w:tc>
          <w:tcPr>
            <w:tcW w:w="367" w:type="pct"/>
          </w:tcPr>
          <w:p w14:paraId="7815B378"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392E7E5" w14:textId="77777777" w:rsidR="00722EE2" w:rsidRPr="00164F64" w:rsidRDefault="00722EE2" w:rsidP="003E4DDE">
            <w:pPr>
              <w:pStyle w:val="TAC"/>
              <w:rPr>
                <w:rFonts w:cs="Arial"/>
                <w:sz w:val="16"/>
                <w:szCs w:val="18"/>
              </w:rPr>
            </w:pPr>
            <w:r w:rsidRPr="00164F64">
              <w:rPr>
                <w:sz w:val="16"/>
              </w:rPr>
              <w:t>166300</w:t>
            </w:r>
          </w:p>
        </w:tc>
        <w:tc>
          <w:tcPr>
            <w:tcW w:w="463" w:type="pct"/>
          </w:tcPr>
          <w:p w14:paraId="65D72C35" w14:textId="77777777" w:rsidR="00722EE2" w:rsidRPr="00164F64" w:rsidRDefault="00722EE2" w:rsidP="003E4DDE">
            <w:pPr>
              <w:pStyle w:val="TAC"/>
              <w:rPr>
                <w:rFonts w:cs="Arial"/>
                <w:sz w:val="16"/>
                <w:szCs w:val="18"/>
              </w:rPr>
            </w:pPr>
            <w:r w:rsidRPr="00164F64">
              <w:rPr>
                <w:sz w:val="16"/>
              </w:rPr>
              <w:t>831.5</w:t>
            </w:r>
          </w:p>
        </w:tc>
        <w:tc>
          <w:tcPr>
            <w:tcW w:w="463" w:type="pct"/>
          </w:tcPr>
          <w:p w14:paraId="0AC7DC60" w14:textId="77777777" w:rsidR="00722EE2" w:rsidRPr="00164F64" w:rsidRDefault="00722EE2" w:rsidP="003E4DDE">
            <w:pPr>
              <w:pStyle w:val="TAC"/>
              <w:rPr>
                <w:rFonts w:cs="Arial"/>
                <w:sz w:val="16"/>
                <w:szCs w:val="18"/>
              </w:rPr>
            </w:pPr>
            <w:r w:rsidRPr="00164F64">
              <w:rPr>
                <w:sz w:val="16"/>
              </w:rPr>
              <w:t>175300</w:t>
            </w:r>
          </w:p>
        </w:tc>
        <w:tc>
          <w:tcPr>
            <w:tcW w:w="463" w:type="pct"/>
          </w:tcPr>
          <w:p w14:paraId="305E10AA" w14:textId="77777777" w:rsidR="00722EE2" w:rsidRPr="00164F64" w:rsidRDefault="00722EE2" w:rsidP="003E4DDE">
            <w:pPr>
              <w:pStyle w:val="TAC"/>
              <w:rPr>
                <w:rFonts w:cs="Arial"/>
                <w:sz w:val="16"/>
                <w:szCs w:val="18"/>
              </w:rPr>
            </w:pPr>
            <w:r w:rsidRPr="00164F64">
              <w:rPr>
                <w:sz w:val="16"/>
              </w:rPr>
              <w:t>876.5</w:t>
            </w:r>
          </w:p>
        </w:tc>
        <w:tc>
          <w:tcPr>
            <w:tcW w:w="521" w:type="pct"/>
            <w:vMerge/>
            <w:vAlign w:val="center"/>
          </w:tcPr>
          <w:p w14:paraId="23B20FAB" w14:textId="77777777" w:rsidR="00722EE2" w:rsidRPr="00164F64" w:rsidRDefault="00722EE2" w:rsidP="003E4DDE">
            <w:pPr>
              <w:pStyle w:val="TAC"/>
              <w:rPr>
                <w:rFonts w:eastAsia="Yu Mincho" w:cs="Arial"/>
                <w:sz w:val="16"/>
                <w:szCs w:val="18"/>
              </w:rPr>
            </w:pPr>
          </w:p>
        </w:tc>
        <w:tc>
          <w:tcPr>
            <w:tcW w:w="654" w:type="pct"/>
            <w:vMerge/>
          </w:tcPr>
          <w:p w14:paraId="010FD8A9" w14:textId="77777777" w:rsidR="00722EE2" w:rsidRPr="00164F64" w:rsidRDefault="00722EE2" w:rsidP="003E4DDE">
            <w:pPr>
              <w:pStyle w:val="TAC"/>
              <w:rPr>
                <w:rFonts w:eastAsia="Yu Mincho" w:cs="Arial"/>
                <w:sz w:val="16"/>
                <w:szCs w:val="18"/>
              </w:rPr>
            </w:pPr>
          </w:p>
        </w:tc>
      </w:tr>
      <w:tr w:rsidR="00722EE2" w:rsidRPr="0028146A" w14:paraId="2549E726" w14:textId="77777777" w:rsidTr="003E4DDE">
        <w:tc>
          <w:tcPr>
            <w:tcW w:w="320" w:type="pct"/>
            <w:vMerge/>
            <w:vAlign w:val="center"/>
          </w:tcPr>
          <w:p w14:paraId="4A471FA7" w14:textId="77777777" w:rsidR="00722EE2" w:rsidRPr="00164F64" w:rsidRDefault="00722EE2" w:rsidP="003E4DDE">
            <w:pPr>
              <w:pStyle w:val="TAC"/>
              <w:rPr>
                <w:rFonts w:eastAsia="Yu Mincho" w:cs="Arial"/>
                <w:sz w:val="16"/>
                <w:szCs w:val="18"/>
              </w:rPr>
            </w:pPr>
          </w:p>
        </w:tc>
        <w:tc>
          <w:tcPr>
            <w:tcW w:w="403" w:type="pct"/>
            <w:vMerge/>
            <w:vAlign w:val="center"/>
          </w:tcPr>
          <w:p w14:paraId="259630EC" w14:textId="77777777" w:rsidR="00722EE2" w:rsidRPr="00164F64" w:rsidRDefault="00722EE2" w:rsidP="003E4DDE">
            <w:pPr>
              <w:pStyle w:val="TAC"/>
              <w:rPr>
                <w:rFonts w:eastAsia="Yu Mincho" w:cs="Arial"/>
                <w:sz w:val="16"/>
                <w:szCs w:val="18"/>
              </w:rPr>
            </w:pPr>
          </w:p>
        </w:tc>
        <w:tc>
          <w:tcPr>
            <w:tcW w:w="314" w:type="pct"/>
            <w:vMerge/>
            <w:vAlign w:val="center"/>
          </w:tcPr>
          <w:p w14:paraId="0DDF8CC1" w14:textId="77777777" w:rsidR="00722EE2" w:rsidRPr="00164F64" w:rsidRDefault="00722EE2" w:rsidP="003E4DDE">
            <w:pPr>
              <w:pStyle w:val="TAC"/>
              <w:rPr>
                <w:rFonts w:cs="Arial"/>
                <w:sz w:val="16"/>
                <w:szCs w:val="18"/>
                <w:lang w:eastAsia="zh-CN"/>
              </w:rPr>
            </w:pPr>
          </w:p>
        </w:tc>
        <w:tc>
          <w:tcPr>
            <w:tcW w:w="568" w:type="pct"/>
            <w:vMerge/>
            <w:vAlign w:val="center"/>
          </w:tcPr>
          <w:p w14:paraId="5427725F" w14:textId="77777777" w:rsidR="00722EE2" w:rsidRPr="00164F64" w:rsidRDefault="00722EE2" w:rsidP="003E4DDE">
            <w:pPr>
              <w:spacing w:after="0"/>
              <w:rPr>
                <w:rFonts w:ascii="Arial" w:hAnsi="Arial" w:cs="Arial"/>
                <w:sz w:val="16"/>
                <w:szCs w:val="18"/>
                <w:lang w:eastAsia="zh-CN"/>
              </w:rPr>
            </w:pPr>
          </w:p>
        </w:tc>
        <w:tc>
          <w:tcPr>
            <w:tcW w:w="367" w:type="pct"/>
          </w:tcPr>
          <w:p w14:paraId="085B9170"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BE730E2" w14:textId="77777777" w:rsidR="00722EE2" w:rsidRPr="00164F64" w:rsidRDefault="00722EE2" w:rsidP="003E4DDE">
            <w:pPr>
              <w:pStyle w:val="TAC"/>
              <w:rPr>
                <w:rFonts w:cs="Arial"/>
                <w:sz w:val="16"/>
                <w:szCs w:val="18"/>
              </w:rPr>
            </w:pPr>
            <w:r w:rsidRPr="00164F64">
              <w:rPr>
                <w:sz w:val="16"/>
              </w:rPr>
              <w:t>168300</w:t>
            </w:r>
          </w:p>
        </w:tc>
        <w:tc>
          <w:tcPr>
            <w:tcW w:w="463" w:type="pct"/>
          </w:tcPr>
          <w:p w14:paraId="2F4B149C" w14:textId="77777777" w:rsidR="00722EE2" w:rsidRPr="00164F64" w:rsidRDefault="00722EE2" w:rsidP="003E4DDE">
            <w:pPr>
              <w:pStyle w:val="TAC"/>
              <w:rPr>
                <w:rFonts w:cs="Arial"/>
                <w:sz w:val="16"/>
                <w:szCs w:val="18"/>
              </w:rPr>
            </w:pPr>
            <w:r w:rsidRPr="00164F64">
              <w:rPr>
                <w:sz w:val="16"/>
              </w:rPr>
              <w:t>841.5</w:t>
            </w:r>
          </w:p>
        </w:tc>
        <w:tc>
          <w:tcPr>
            <w:tcW w:w="463" w:type="pct"/>
          </w:tcPr>
          <w:p w14:paraId="6E627B96" w14:textId="77777777" w:rsidR="00722EE2" w:rsidRPr="00164F64" w:rsidRDefault="00722EE2" w:rsidP="003E4DDE">
            <w:pPr>
              <w:pStyle w:val="TAC"/>
              <w:rPr>
                <w:rFonts w:cs="Arial"/>
                <w:sz w:val="16"/>
                <w:szCs w:val="18"/>
              </w:rPr>
            </w:pPr>
            <w:r w:rsidRPr="00164F64">
              <w:rPr>
                <w:sz w:val="16"/>
              </w:rPr>
              <w:t>177300</w:t>
            </w:r>
          </w:p>
        </w:tc>
        <w:tc>
          <w:tcPr>
            <w:tcW w:w="463" w:type="pct"/>
          </w:tcPr>
          <w:p w14:paraId="532C1E4E" w14:textId="77777777" w:rsidR="00722EE2" w:rsidRPr="00164F64" w:rsidRDefault="00722EE2" w:rsidP="003E4DDE">
            <w:pPr>
              <w:pStyle w:val="TAC"/>
              <w:rPr>
                <w:rFonts w:cs="Arial"/>
                <w:sz w:val="16"/>
                <w:szCs w:val="18"/>
              </w:rPr>
            </w:pPr>
            <w:r w:rsidRPr="00164F64">
              <w:rPr>
                <w:sz w:val="16"/>
              </w:rPr>
              <w:t>886.5</w:t>
            </w:r>
          </w:p>
        </w:tc>
        <w:tc>
          <w:tcPr>
            <w:tcW w:w="521" w:type="pct"/>
            <w:vMerge/>
            <w:vAlign w:val="center"/>
          </w:tcPr>
          <w:p w14:paraId="5E937711" w14:textId="77777777" w:rsidR="00722EE2" w:rsidRPr="00164F64" w:rsidRDefault="00722EE2" w:rsidP="003E4DDE">
            <w:pPr>
              <w:pStyle w:val="TAC"/>
              <w:rPr>
                <w:rFonts w:eastAsia="Yu Mincho" w:cs="Arial"/>
                <w:sz w:val="16"/>
                <w:szCs w:val="18"/>
              </w:rPr>
            </w:pPr>
          </w:p>
        </w:tc>
        <w:tc>
          <w:tcPr>
            <w:tcW w:w="654" w:type="pct"/>
            <w:vMerge/>
          </w:tcPr>
          <w:p w14:paraId="5A4BB41F" w14:textId="77777777" w:rsidR="00722EE2" w:rsidRPr="00164F64" w:rsidRDefault="00722EE2" w:rsidP="003E4DDE">
            <w:pPr>
              <w:pStyle w:val="TAC"/>
              <w:rPr>
                <w:rFonts w:eastAsia="Yu Mincho" w:cs="Arial"/>
                <w:sz w:val="16"/>
                <w:szCs w:val="18"/>
              </w:rPr>
            </w:pPr>
          </w:p>
        </w:tc>
      </w:tr>
      <w:tr w:rsidR="00722EE2" w:rsidRPr="0028146A" w14:paraId="1DD81CA2" w14:textId="77777777" w:rsidTr="003E4DDE">
        <w:tc>
          <w:tcPr>
            <w:tcW w:w="320" w:type="pct"/>
            <w:vMerge w:val="restart"/>
            <w:vAlign w:val="center"/>
            <w:hideMark/>
          </w:tcPr>
          <w:p w14:paraId="1F356723" w14:textId="77777777" w:rsidR="00722EE2" w:rsidRPr="00164F64" w:rsidRDefault="00722EE2" w:rsidP="003E4DDE">
            <w:pPr>
              <w:pStyle w:val="TAC"/>
              <w:rPr>
                <w:rFonts w:eastAsia="Yu Mincho" w:cs="Arial"/>
                <w:sz w:val="16"/>
                <w:szCs w:val="18"/>
              </w:rPr>
            </w:pPr>
            <w:r w:rsidRPr="00164F64">
              <w:rPr>
                <w:rFonts w:eastAsia="Yu Mincho" w:cs="Arial"/>
                <w:sz w:val="16"/>
                <w:szCs w:val="18"/>
              </w:rPr>
              <w:t>n28</w:t>
            </w:r>
          </w:p>
        </w:tc>
        <w:tc>
          <w:tcPr>
            <w:tcW w:w="403" w:type="pct"/>
            <w:vMerge w:val="restart"/>
            <w:vAlign w:val="center"/>
            <w:hideMark/>
          </w:tcPr>
          <w:p w14:paraId="5EC26462"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6291E60E"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2339ADA"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60C86905"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0371DE21"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42634E63" w14:textId="77777777" w:rsidR="00722EE2" w:rsidRPr="00164F64" w:rsidRDefault="00722EE2" w:rsidP="003E4DDE">
            <w:pPr>
              <w:pStyle w:val="TAC"/>
              <w:rPr>
                <w:rFonts w:cs="Arial"/>
                <w:sz w:val="16"/>
                <w:szCs w:val="18"/>
              </w:rPr>
            </w:pPr>
            <w:r w:rsidRPr="00164F64">
              <w:rPr>
                <w:sz w:val="16"/>
              </w:rPr>
              <w:t>142100</w:t>
            </w:r>
          </w:p>
        </w:tc>
        <w:tc>
          <w:tcPr>
            <w:tcW w:w="463" w:type="pct"/>
          </w:tcPr>
          <w:p w14:paraId="76C300DB" w14:textId="77777777" w:rsidR="00722EE2" w:rsidRPr="00164F64" w:rsidRDefault="00722EE2" w:rsidP="003E4DDE">
            <w:pPr>
              <w:pStyle w:val="TAC"/>
              <w:rPr>
                <w:rFonts w:cs="Arial"/>
                <w:sz w:val="16"/>
                <w:szCs w:val="18"/>
              </w:rPr>
            </w:pPr>
            <w:r w:rsidRPr="00164F64">
              <w:rPr>
                <w:sz w:val="16"/>
              </w:rPr>
              <w:t>710.5</w:t>
            </w:r>
          </w:p>
        </w:tc>
        <w:tc>
          <w:tcPr>
            <w:tcW w:w="463" w:type="pct"/>
          </w:tcPr>
          <w:p w14:paraId="3204CA0B" w14:textId="77777777" w:rsidR="00722EE2" w:rsidRPr="00164F64" w:rsidRDefault="00722EE2" w:rsidP="003E4DDE">
            <w:pPr>
              <w:pStyle w:val="TAC"/>
              <w:rPr>
                <w:rFonts w:cs="Arial"/>
                <w:sz w:val="16"/>
                <w:szCs w:val="18"/>
              </w:rPr>
            </w:pPr>
            <w:r w:rsidRPr="00164F64">
              <w:rPr>
                <w:sz w:val="16"/>
              </w:rPr>
              <w:t>153100</w:t>
            </w:r>
          </w:p>
        </w:tc>
        <w:tc>
          <w:tcPr>
            <w:tcW w:w="463" w:type="pct"/>
          </w:tcPr>
          <w:p w14:paraId="7CC7E4D4" w14:textId="77777777" w:rsidR="00722EE2" w:rsidRPr="00164F64" w:rsidRDefault="00722EE2" w:rsidP="003E4DDE">
            <w:pPr>
              <w:pStyle w:val="TAC"/>
              <w:rPr>
                <w:rFonts w:cs="Arial"/>
                <w:sz w:val="16"/>
                <w:szCs w:val="18"/>
              </w:rPr>
            </w:pPr>
            <w:r w:rsidRPr="00164F64">
              <w:rPr>
                <w:sz w:val="16"/>
              </w:rPr>
              <w:t>765.5</w:t>
            </w:r>
          </w:p>
        </w:tc>
        <w:tc>
          <w:tcPr>
            <w:tcW w:w="521" w:type="pct"/>
            <w:vMerge w:val="restart"/>
            <w:vAlign w:val="center"/>
          </w:tcPr>
          <w:p w14:paraId="1BA29B3E"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482A67AC"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82B9A95" w14:textId="77777777" w:rsidTr="003E4DDE">
        <w:tc>
          <w:tcPr>
            <w:tcW w:w="320" w:type="pct"/>
            <w:vMerge/>
            <w:vAlign w:val="center"/>
          </w:tcPr>
          <w:p w14:paraId="06CF42F4" w14:textId="77777777" w:rsidR="00722EE2" w:rsidRPr="00164F64" w:rsidRDefault="00722EE2" w:rsidP="003E4DDE">
            <w:pPr>
              <w:pStyle w:val="TAC"/>
              <w:rPr>
                <w:rFonts w:eastAsia="Yu Mincho" w:cs="Arial"/>
                <w:sz w:val="16"/>
                <w:szCs w:val="18"/>
              </w:rPr>
            </w:pPr>
          </w:p>
        </w:tc>
        <w:tc>
          <w:tcPr>
            <w:tcW w:w="403" w:type="pct"/>
            <w:vMerge/>
            <w:vAlign w:val="center"/>
          </w:tcPr>
          <w:p w14:paraId="584844C9" w14:textId="77777777" w:rsidR="00722EE2" w:rsidRPr="00164F64" w:rsidRDefault="00722EE2" w:rsidP="003E4DDE">
            <w:pPr>
              <w:pStyle w:val="TAC"/>
              <w:rPr>
                <w:rFonts w:eastAsia="Yu Mincho" w:cs="Arial"/>
                <w:sz w:val="16"/>
                <w:szCs w:val="18"/>
              </w:rPr>
            </w:pPr>
          </w:p>
        </w:tc>
        <w:tc>
          <w:tcPr>
            <w:tcW w:w="314" w:type="pct"/>
            <w:vMerge/>
            <w:vAlign w:val="center"/>
          </w:tcPr>
          <w:p w14:paraId="6783AB0F" w14:textId="77777777" w:rsidR="00722EE2" w:rsidRPr="00164F64" w:rsidRDefault="00722EE2" w:rsidP="003E4DDE">
            <w:pPr>
              <w:pStyle w:val="TAC"/>
              <w:rPr>
                <w:rFonts w:cs="Arial"/>
                <w:sz w:val="16"/>
                <w:szCs w:val="18"/>
                <w:lang w:eastAsia="zh-CN"/>
              </w:rPr>
            </w:pPr>
          </w:p>
        </w:tc>
        <w:tc>
          <w:tcPr>
            <w:tcW w:w="568" w:type="pct"/>
            <w:vMerge/>
            <w:vAlign w:val="center"/>
          </w:tcPr>
          <w:p w14:paraId="414648B3" w14:textId="77777777" w:rsidR="00722EE2" w:rsidRPr="00164F64" w:rsidRDefault="00722EE2" w:rsidP="003E4DDE">
            <w:pPr>
              <w:spacing w:after="0"/>
              <w:rPr>
                <w:rFonts w:ascii="Arial" w:hAnsi="Arial" w:cs="Arial"/>
                <w:sz w:val="16"/>
                <w:szCs w:val="18"/>
                <w:lang w:eastAsia="zh-CN"/>
              </w:rPr>
            </w:pPr>
          </w:p>
        </w:tc>
        <w:tc>
          <w:tcPr>
            <w:tcW w:w="367" w:type="pct"/>
          </w:tcPr>
          <w:p w14:paraId="405FC43C"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34F7F708" w14:textId="77777777" w:rsidR="00722EE2" w:rsidRPr="00164F64" w:rsidRDefault="00722EE2" w:rsidP="003E4DDE">
            <w:pPr>
              <w:pStyle w:val="TAC"/>
              <w:rPr>
                <w:rFonts w:cs="Arial"/>
                <w:sz w:val="16"/>
                <w:szCs w:val="18"/>
              </w:rPr>
            </w:pPr>
            <w:r w:rsidRPr="00164F64">
              <w:rPr>
                <w:sz w:val="16"/>
              </w:rPr>
              <w:t>145100</w:t>
            </w:r>
          </w:p>
        </w:tc>
        <w:tc>
          <w:tcPr>
            <w:tcW w:w="463" w:type="pct"/>
          </w:tcPr>
          <w:p w14:paraId="27CCC174" w14:textId="77777777" w:rsidR="00722EE2" w:rsidRPr="00164F64" w:rsidRDefault="00722EE2" w:rsidP="003E4DDE">
            <w:pPr>
              <w:pStyle w:val="TAC"/>
              <w:rPr>
                <w:rFonts w:cs="Arial"/>
                <w:sz w:val="16"/>
                <w:szCs w:val="18"/>
              </w:rPr>
            </w:pPr>
            <w:r w:rsidRPr="00164F64">
              <w:rPr>
                <w:sz w:val="16"/>
              </w:rPr>
              <w:t>725.5</w:t>
            </w:r>
          </w:p>
        </w:tc>
        <w:tc>
          <w:tcPr>
            <w:tcW w:w="463" w:type="pct"/>
          </w:tcPr>
          <w:p w14:paraId="752646EB" w14:textId="77777777" w:rsidR="00722EE2" w:rsidRPr="00164F64" w:rsidRDefault="00722EE2" w:rsidP="003E4DDE">
            <w:pPr>
              <w:pStyle w:val="TAC"/>
              <w:rPr>
                <w:rFonts w:cs="Arial"/>
                <w:sz w:val="16"/>
                <w:szCs w:val="18"/>
              </w:rPr>
            </w:pPr>
            <w:r w:rsidRPr="00164F64">
              <w:rPr>
                <w:sz w:val="16"/>
              </w:rPr>
              <w:t>156100</w:t>
            </w:r>
          </w:p>
        </w:tc>
        <w:tc>
          <w:tcPr>
            <w:tcW w:w="463" w:type="pct"/>
          </w:tcPr>
          <w:p w14:paraId="587BA606" w14:textId="77777777" w:rsidR="00722EE2" w:rsidRPr="00164F64" w:rsidRDefault="00722EE2" w:rsidP="003E4DDE">
            <w:pPr>
              <w:pStyle w:val="TAC"/>
              <w:rPr>
                <w:rFonts w:cs="Arial"/>
                <w:sz w:val="16"/>
                <w:szCs w:val="18"/>
              </w:rPr>
            </w:pPr>
            <w:r w:rsidRPr="00164F64">
              <w:rPr>
                <w:sz w:val="16"/>
              </w:rPr>
              <w:t>780.5</w:t>
            </w:r>
          </w:p>
        </w:tc>
        <w:tc>
          <w:tcPr>
            <w:tcW w:w="521" w:type="pct"/>
            <w:vMerge/>
            <w:vAlign w:val="center"/>
          </w:tcPr>
          <w:p w14:paraId="1A9D0960" w14:textId="77777777" w:rsidR="00722EE2" w:rsidRPr="00164F64" w:rsidRDefault="00722EE2" w:rsidP="003E4DDE">
            <w:pPr>
              <w:pStyle w:val="TAC"/>
              <w:rPr>
                <w:rFonts w:eastAsia="Yu Mincho" w:cs="Arial"/>
                <w:sz w:val="16"/>
                <w:szCs w:val="18"/>
              </w:rPr>
            </w:pPr>
          </w:p>
        </w:tc>
        <w:tc>
          <w:tcPr>
            <w:tcW w:w="654" w:type="pct"/>
            <w:vMerge/>
          </w:tcPr>
          <w:p w14:paraId="157D6F82" w14:textId="77777777" w:rsidR="00722EE2" w:rsidRPr="00164F64" w:rsidRDefault="00722EE2" w:rsidP="003E4DDE">
            <w:pPr>
              <w:pStyle w:val="TAC"/>
              <w:rPr>
                <w:rFonts w:eastAsia="Yu Mincho" w:cs="Arial"/>
                <w:sz w:val="16"/>
                <w:szCs w:val="18"/>
              </w:rPr>
            </w:pPr>
          </w:p>
        </w:tc>
      </w:tr>
      <w:tr w:rsidR="00722EE2" w:rsidRPr="0028146A" w14:paraId="171A759D" w14:textId="77777777" w:rsidTr="003E4DDE">
        <w:tc>
          <w:tcPr>
            <w:tcW w:w="320" w:type="pct"/>
            <w:vMerge/>
            <w:vAlign w:val="center"/>
          </w:tcPr>
          <w:p w14:paraId="0BD5FD21" w14:textId="77777777" w:rsidR="00722EE2" w:rsidRPr="00164F64" w:rsidRDefault="00722EE2" w:rsidP="003E4DDE">
            <w:pPr>
              <w:pStyle w:val="TAC"/>
              <w:rPr>
                <w:rFonts w:eastAsia="Yu Mincho" w:cs="Arial"/>
                <w:sz w:val="16"/>
                <w:szCs w:val="18"/>
              </w:rPr>
            </w:pPr>
          </w:p>
        </w:tc>
        <w:tc>
          <w:tcPr>
            <w:tcW w:w="403" w:type="pct"/>
            <w:vMerge/>
            <w:vAlign w:val="center"/>
          </w:tcPr>
          <w:p w14:paraId="2B5C9AE7" w14:textId="77777777" w:rsidR="00722EE2" w:rsidRPr="00164F64" w:rsidRDefault="00722EE2" w:rsidP="003E4DDE">
            <w:pPr>
              <w:pStyle w:val="TAC"/>
              <w:rPr>
                <w:rFonts w:eastAsia="Yu Mincho" w:cs="Arial"/>
                <w:sz w:val="16"/>
                <w:szCs w:val="18"/>
              </w:rPr>
            </w:pPr>
          </w:p>
        </w:tc>
        <w:tc>
          <w:tcPr>
            <w:tcW w:w="314" w:type="pct"/>
            <w:vMerge/>
            <w:vAlign w:val="center"/>
          </w:tcPr>
          <w:p w14:paraId="1AAF6770" w14:textId="77777777" w:rsidR="00722EE2" w:rsidRPr="00164F64" w:rsidRDefault="00722EE2" w:rsidP="003E4DDE">
            <w:pPr>
              <w:pStyle w:val="TAC"/>
              <w:rPr>
                <w:rFonts w:cs="Arial"/>
                <w:sz w:val="16"/>
                <w:szCs w:val="18"/>
                <w:lang w:eastAsia="zh-CN"/>
              </w:rPr>
            </w:pPr>
          </w:p>
        </w:tc>
        <w:tc>
          <w:tcPr>
            <w:tcW w:w="568" w:type="pct"/>
            <w:vMerge/>
            <w:vAlign w:val="center"/>
          </w:tcPr>
          <w:p w14:paraId="561FED28" w14:textId="77777777" w:rsidR="00722EE2" w:rsidRPr="00164F64" w:rsidRDefault="00722EE2" w:rsidP="003E4DDE">
            <w:pPr>
              <w:spacing w:after="0"/>
              <w:rPr>
                <w:rFonts w:ascii="Arial" w:hAnsi="Arial" w:cs="Arial"/>
                <w:sz w:val="16"/>
                <w:szCs w:val="18"/>
                <w:lang w:eastAsia="zh-CN"/>
              </w:rPr>
            </w:pPr>
          </w:p>
        </w:tc>
        <w:tc>
          <w:tcPr>
            <w:tcW w:w="367" w:type="pct"/>
          </w:tcPr>
          <w:p w14:paraId="21D9FD96"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2E2261B" w14:textId="77777777" w:rsidR="00722EE2" w:rsidRPr="00164F64" w:rsidRDefault="00722EE2" w:rsidP="003E4DDE">
            <w:pPr>
              <w:pStyle w:val="TAC"/>
              <w:rPr>
                <w:rFonts w:cs="Arial"/>
                <w:sz w:val="16"/>
                <w:szCs w:val="18"/>
              </w:rPr>
            </w:pPr>
            <w:r w:rsidRPr="00164F64">
              <w:rPr>
                <w:sz w:val="16"/>
              </w:rPr>
              <w:t>148100</w:t>
            </w:r>
          </w:p>
        </w:tc>
        <w:tc>
          <w:tcPr>
            <w:tcW w:w="463" w:type="pct"/>
          </w:tcPr>
          <w:p w14:paraId="78DC9FA3" w14:textId="77777777" w:rsidR="00722EE2" w:rsidRPr="00164F64" w:rsidRDefault="00722EE2" w:rsidP="003E4DDE">
            <w:pPr>
              <w:pStyle w:val="TAC"/>
              <w:rPr>
                <w:rFonts w:cs="Arial"/>
                <w:sz w:val="16"/>
                <w:szCs w:val="18"/>
              </w:rPr>
            </w:pPr>
            <w:r w:rsidRPr="00164F64">
              <w:rPr>
                <w:sz w:val="16"/>
              </w:rPr>
              <w:t>740.5</w:t>
            </w:r>
          </w:p>
        </w:tc>
        <w:tc>
          <w:tcPr>
            <w:tcW w:w="463" w:type="pct"/>
          </w:tcPr>
          <w:p w14:paraId="42E53B82" w14:textId="77777777" w:rsidR="00722EE2" w:rsidRPr="00164F64" w:rsidRDefault="00722EE2" w:rsidP="003E4DDE">
            <w:pPr>
              <w:pStyle w:val="TAC"/>
              <w:rPr>
                <w:rFonts w:cs="Arial"/>
                <w:sz w:val="16"/>
                <w:szCs w:val="18"/>
              </w:rPr>
            </w:pPr>
            <w:r w:rsidRPr="00164F64">
              <w:rPr>
                <w:sz w:val="16"/>
              </w:rPr>
              <w:t>159100</w:t>
            </w:r>
          </w:p>
        </w:tc>
        <w:tc>
          <w:tcPr>
            <w:tcW w:w="463" w:type="pct"/>
          </w:tcPr>
          <w:p w14:paraId="6F28B77A" w14:textId="77777777" w:rsidR="00722EE2" w:rsidRPr="00164F64" w:rsidRDefault="00722EE2" w:rsidP="003E4DDE">
            <w:pPr>
              <w:pStyle w:val="TAC"/>
              <w:rPr>
                <w:rFonts w:cs="Arial"/>
                <w:sz w:val="16"/>
                <w:szCs w:val="18"/>
              </w:rPr>
            </w:pPr>
            <w:r w:rsidRPr="00164F64">
              <w:rPr>
                <w:sz w:val="16"/>
              </w:rPr>
              <w:t>795.5</w:t>
            </w:r>
          </w:p>
        </w:tc>
        <w:tc>
          <w:tcPr>
            <w:tcW w:w="521" w:type="pct"/>
            <w:vMerge/>
            <w:vAlign w:val="center"/>
          </w:tcPr>
          <w:p w14:paraId="0813A794" w14:textId="77777777" w:rsidR="00722EE2" w:rsidRPr="00164F64" w:rsidRDefault="00722EE2" w:rsidP="003E4DDE">
            <w:pPr>
              <w:pStyle w:val="TAC"/>
              <w:rPr>
                <w:rFonts w:eastAsia="Yu Mincho" w:cs="Arial"/>
                <w:sz w:val="16"/>
                <w:szCs w:val="18"/>
              </w:rPr>
            </w:pPr>
          </w:p>
        </w:tc>
        <w:tc>
          <w:tcPr>
            <w:tcW w:w="654" w:type="pct"/>
            <w:vMerge/>
          </w:tcPr>
          <w:p w14:paraId="75108DBD" w14:textId="77777777" w:rsidR="00722EE2" w:rsidRPr="00164F64" w:rsidRDefault="00722EE2" w:rsidP="003E4DDE">
            <w:pPr>
              <w:pStyle w:val="TAC"/>
              <w:rPr>
                <w:rFonts w:eastAsia="Yu Mincho" w:cs="Arial"/>
                <w:sz w:val="16"/>
                <w:szCs w:val="18"/>
              </w:rPr>
            </w:pPr>
          </w:p>
        </w:tc>
      </w:tr>
      <w:tr w:rsidR="00722EE2" w:rsidRPr="0028146A" w14:paraId="25206A23" w14:textId="77777777" w:rsidTr="003E4DDE">
        <w:tc>
          <w:tcPr>
            <w:tcW w:w="320" w:type="pct"/>
            <w:vMerge w:val="restart"/>
            <w:vAlign w:val="center"/>
            <w:hideMark/>
          </w:tcPr>
          <w:p w14:paraId="6D1EB584"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eastAsia="SimSun" w:hAnsi="Arial" w:cs="Arial"/>
                <w:sz w:val="16"/>
                <w:szCs w:val="18"/>
                <w:lang w:eastAsia="zh-CN"/>
              </w:rPr>
              <w:t>n30</w:t>
            </w:r>
          </w:p>
        </w:tc>
        <w:tc>
          <w:tcPr>
            <w:tcW w:w="403" w:type="pct"/>
            <w:vMerge w:val="restart"/>
            <w:vAlign w:val="center"/>
            <w:hideMark/>
          </w:tcPr>
          <w:p w14:paraId="4E266C9B"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eastAsia="SimSun" w:hAnsi="Arial" w:cs="Arial"/>
                <w:sz w:val="16"/>
                <w:szCs w:val="18"/>
                <w:lang w:eastAsia="zh-CN"/>
              </w:rPr>
              <w:t>10</w:t>
            </w:r>
          </w:p>
        </w:tc>
        <w:tc>
          <w:tcPr>
            <w:tcW w:w="314" w:type="pct"/>
            <w:vMerge w:val="restart"/>
            <w:vAlign w:val="center"/>
          </w:tcPr>
          <w:p w14:paraId="332166A1"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236AECAE"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58069FE8"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1131792D"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32026A6C"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hAnsi="Arial" w:cs="Arial"/>
                <w:color w:val="000000"/>
                <w:sz w:val="16"/>
                <w:szCs w:val="18"/>
              </w:rPr>
              <w:t>462000</w:t>
            </w:r>
          </w:p>
        </w:tc>
        <w:tc>
          <w:tcPr>
            <w:tcW w:w="463" w:type="pct"/>
            <w:vMerge w:val="restart"/>
            <w:vAlign w:val="center"/>
          </w:tcPr>
          <w:p w14:paraId="21B9781E"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hAnsi="Arial" w:cs="Arial"/>
                <w:color w:val="000000"/>
                <w:sz w:val="16"/>
                <w:szCs w:val="18"/>
              </w:rPr>
              <w:t>2310</w:t>
            </w:r>
          </w:p>
        </w:tc>
        <w:tc>
          <w:tcPr>
            <w:tcW w:w="463" w:type="pct"/>
            <w:vMerge w:val="restart"/>
            <w:vAlign w:val="center"/>
          </w:tcPr>
          <w:p w14:paraId="6341EA4B" w14:textId="77777777" w:rsidR="00722EE2" w:rsidRPr="00164F64" w:rsidRDefault="00722EE2" w:rsidP="003E4DDE">
            <w:pPr>
              <w:pStyle w:val="TAC"/>
              <w:rPr>
                <w:rFonts w:cs="Arial"/>
                <w:sz w:val="16"/>
                <w:szCs w:val="18"/>
              </w:rPr>
            </w:pPr>
            <w:r w:rsidRPr="00164F64">
              <w:rPr>
                <w:rFonts w:cs="Arial"/>
                <w:color w:val="000000"/>
                <w:sz w:val="16"/>
              </w:rPr>
              <w:t>471000</w:t>
            </w:r>
          </w:p>
        </w:tc>
        <w:tc>
          <w:tcPr>
            <w:tcW w:w="463" w:type="pct"/>
            <w:vMerge w:val="restart"/>
            <w:vAlign w:val="center"/>
          </w:tcPr>
          <w:p w14:paraId="72C61F74" w14:textId="77777777" w:rsidR="00722EE2" w:rsidRPr="00164F64" w:rsidRDefault="00722EE2" w:rsidP="003E4DDE">
            <w:pPr>
              <w:pStyle w:val="TAC"/>
              <w:rPr>
                <w:rFonts w:cs="Arial"/>
                <w:sz w:val="16"/>
                <w:szCs w:val="18"/>
              </w:rPr>
            </w:pPr>
            <w:r w:rsidRPr="00164F64">
              <w:rPr>
                <w:rFonts w:cs="Arial"/>
                <w:color w:val="000000"/>
                <w:sz w:val="16"/>
              </w:rPr>
              <w:t>2355</w:t>
            </w:r>
          </w:p>
        </w:tc>
        <w:tc>
          <w:tcPr>
            <w:tcW w:w="521" w:type="pct"/>
            <w:vMerge w:val="restart"/>
            <w:vAlign w:val="center"/>
          </w:tcPr>
          <w:p w14:paraId="35B187AC"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hAnsi="Arial" w:cs="Arial"/>
                <w:sz w:val="16"/>
                <w:szCs w:val="18"/>
                <w:lang w:eastAsia="zh-CN"/>
              </w:rPr>
              <w:t>25@12</w:t>
            </w:r>
          </w:p>
        </w:tc>
        <w:tc>
          <w:tcPr>
            <w:tcW w:w="654" w:type="pct"/>
            <w:vMerge w:val="restart"/>
          </w:tcPr>
          <w:p w14:paraId="76AEA5ED"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77555B74" w14:textId="77777777" w:rsidTr="003E4DDE">
        <w:tc>
          <w:tcPr>
            <w:tcW w:w="320" w:type="pct"/>
            <w:vMerge/>
            <w:vAlign w:val="center"/>
          </w:tcPr>
          <w:p w14:paraId="67949010"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03" w:type="pct"/>
            <w:vMerge/>
            <w:vAlign w:val="center"/>
          </w:tcPr>
          <w:p w14:paraId="49679D5D"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314" w:type="pct"/>
            <w:vMerge/>
            <w:vAlign w:val="center"/>
          </w:tcPr>
          <w:p w14:paraId="270CD3AD" w14:textId="77777777" w:rsidR="00722EE2" w:rsidRPr="00164F64" w:rsidRDefault="00722EE2" w:rsidP="003E4DDE">
            <w:pPr>
              <w:keepNext/>
              <w:keepLines/>
              <w:spacing w:after="0"/>
              <w:jc w:val="center"/>
              <w:rPr>
                <w:rFonts w:ascii="Arial" w:hAnsi="Arial" w:cs="Arial"/>
                <w:sz w:val="16"/>
                <w:szCs w:val="18"/>
                <w:lang w:eastAsia="zh-CN"/>
              </w:rPr>
            </w:pPr>
          </w:p>
        </w:tc>
        <w:tc>
          <w:tcPr>
            <w:tcW w:w="568" w:type="pct"/>
            <w:vMerge/>
            <w:vAlign w:val="center"/>
          </w:tcPr>
          <w:p w14:paraId="322153FD" w14:textId="77777777" w:rsidR="00722EE2" w:rsidRPr="00164F64" w:rsidRDefault="00722EE2" w:rsidP="003E4DDE">
            <w:pPr>
              <w:spacing w:after="0"/>
              <w:rPr>
                <w:rFonts w:ascii="Arial" w:hAnsi="Arial" w:cs="Arial"/>
                <w:sz w:val="16"/>
                <w:szCs w:val="18"/>
                <w:lang w:eastAsia="zh-CN"/>
              </w:rPr>
            </w:pPr>
          </w:p>
        </w:tc>
        <w:tc>
          <w:tcPr>
            <w:tcW w:w="367" w:type="pct"/>
          </w:tcPr>
          <w:p w14:paraId="439FD6F8"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6606BB90"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63" w:type="pct"/>
            <w:vMerge/>
            <w:vAlign w:val="center"/>
          </w:tcPr>
          <w:p w14:paraId="2B566A7E"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63" w:type="pct"/>
            <w:vMerge/>
            <w:vAlign w:val="center"/>
          </w:tcPr>
          <w:p w14:paraId="2D401BD2"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63" w:type="pct"/>
            <w:vMerge/>
            <w:vAlign w:val="center"/>
          </w:tcPr>
          <w:p w14:paraId="0F781C09"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521" w:type="pct"/>
            <w:vMerge/>
            <w:vAlign w:val="center"/>
          </w:tcPr>
          <w:p w14:paraId="0DD84975"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654" w:type="pct"/>
            <w:vMerge/>
          </w:tcPr>
          <w:p w14:paraId="3D86CC38" w14:textId="77777777" w:rsidR="00722EE2" w:rsidRPr="00164F64" w:rsidRDefault="00722EE2" w:rsidP="003E4DDE">
            <w:pPr>
              <w:keepNext/>
              <w:keepLines/>
              <w:spacing w:after="0"/>
              <w:jc w:val="center"/>
              <w:rPr>
                <w:rFonts w:ascii="Arial" w:eastAsia="SimSun" w:hAnsi="Arial" w:cs="Arial"/>
                <w:sz w:val="16"/>
                <w:szCs w:val="18"/>
                <w:lang w:eastAsia="zh-CN"/>
              </w:rPr>
            </w:pPr>
          </w:p>
        </w:tc>
      </w:tr>
      <w:tr w:rsidR="00722EE2" w:rsidRPr="0028146A" w14:paraId="6D4841C5" w14:textId="77777777" w:rsidTr="003E4DDE">
        <w:tc>
          <w:tcPr>
            <w:tcW w:w="320" w:type="pct"/>
            <w:vMerge/>
            <w:vAlign w:val="center"/>
          </w:tcPr>
          <w:p w14:paraId="20A26C8D"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03" w:type="pct"/>
            <w:vMerge/>
            <w:vAlign w:val="center"/>
          </w:tcPr>
          <w:p w14:paraId="122B16FF"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314" w:type="pct"/>
            <w:vMerge/>
            <w:vAlign w:val="center"/>
          </w:tcPr>
          <w:p w14:paraId="1A1DE9D7" w14:textId="77777777" w:rsidR="00722EE2" w:rsidRPr="00164F64" w:rsidRDefault="00722EE2" w:rsidP="003E4DDE">
            <w:pPr>
              <w:keepNext/>
              <w:keepLines/>
              <w:spacing w:after="0"/>
              <w:jc w:val="center"/>
              <w:rPr>
                <w:rFonts w:ascii="Arial" w:hAnsi="Arial" w:cs="Arial"/>
                <w:sz w:val="16"/>
                <w:szCs w:val="18"/>
                <w:lang w:eastAsia="zh-CN"/>
              </w:rPr>
            </w:pPr>
          </w:p>
        </w:tc>
        <w:tc>
          <w:tcPr>
            <w:tcW w:w="568" w:type="pct"/>
            <w:vMerge/>
            <w:vAlign w:val="center"/>
          </w:tcPr>
          <w:p w14:paraId="08A08F3C" w14:textId="77777777" w:rsidR="00722EE2" w:rsidRPr="00164F64" w:rsidRDefault="00722EE2" w:rsidP="003E4DDE">
            <w:pPr>
              <w:spacing w:after="0"/>
              <w:rPr>
                <w:rFonts w:ascii="Arial" w:hAnsi="Arial" w:cs="Arial"/>
                <w:sz w:val="16"/>
                <w:szCs w:val="18"/>
                <w:lang w:eastAsia="zh-CN"/>
              </w:rPr>
            </w:pPr>
          </w:p>
        </w:tc>
        <w:tc>
          <w:tcPr>
            <w:tcW w:w="367" w:type="pct"/>
          </w:tcPr>
          <w:p w14:paraId="12A3B822"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2DDBA0D5"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63" w:type="pct"/>
            <w:vMerge/>
            <w:vAlign w:val="center"/>
          </w:tcPr>
          <w:p w14:paraId="5DB5D2DC"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63" w:type="pct"/>
            <w:vMerge/>
            <w:vAlign w:val="center"/>
          </w:tcPr>
          <w:p w14:paraId="236726B4"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63" w:type="pct"/>
            <w:vMerge/>
            <w:vAlign w:val="center"/>
          </w:tcPr>
          <w:p w14:paraId="474486A1"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521" w:type="pct"/>
            <w:vMerge/>
            <w:vAlign w:val="center"/>
          </w:tcPr>
          <w:p w14:paraId="2AEDB405"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654" w:type="pct"/>
            <w:vMerge/>
          </w:tcPr>
          <w:p w14:paraId="7C1FDC02" w14:textId="77777777" w:rsidR="00722EE2" w:rsidRPr="00164F64" w:rsidRDefault="00722EE2" w:rsidP="003E4DDE">
            <w:pPr>
              <w:keepNext/>
              <w:keepLines/>
              <w:spacing w:after="0"/>
              <w:jc w:val="center"/>
              <w:rPr>
                <w:rFonts w:ascii="Arial" w:eastAsia="SimSun" w:hAnsi="Arial" w:cs="Arial"/>
                <w:sz w:val="16"/>
                <w:szCs w:val="18"/>
                <w:lang w:eastAsia="zh-CN"/>
              </w:rPr>
            </w:pPr>
          </w:p>
        </w:tc>
      </w:tr>
      <w:tr w:rsidR="00722EE2" w:rsidRPr="0028146A" w14:paraId="0F1422CD" w14:textId="77777777" w:rsidTr="003E4DDE">
        <w:tc>
          <w:tcPr>
            <w:tcW w:w="320" w:type="pct"/>
            <w:vMerge w:val="restart"/>
            <w:vAlign w:val="center"/>
            <w:hideMark/>
          </w:tcPr>
          <w:p w14:paraId="081004F3" w14:textId="77777777" w:rsidR="00722EE2" w:rsidRPr="00164F64" w:rsidRDefault="00722EE2" w:rsidP="003E4DDE">
            <w:pPr>
              <w:pStyle w:val="TAC"/>
              <w:rPr>
                <w:rFonts w:eastAsia="Yu Mincho" w:cs="Arial"/>
                <w:sz w:val="16"/>
                <w:szCs w:val="18"/>
              </w:rPr>
            </w:pPr>
            <w:r w:rsidRPr="00164F64">
              <w:rPr>
                <w:rFonts w:eastAsia="Yu Mincho" w:cs="Arial"/>
                <w:sz w:val="16"/>
                <w:szCs w:val="18"/>
              </w:rPr>
              <w:t>n34</w:t>
            </w:r>
          </w:p>
        </w:tc>
        <w:tc>
          <w:tcPr>
            <w:tcW w:w="403" w:type="pct"/>
            <w:vMerge w:val="restart"/>
            <w:vAlign w:val="center"/>
            <w:hideMark/>
          </w:tcPr>
          <w:p w14:paraId="699AA4C8" w14:textId="77777777" w:rsidR="00722EE2" w:rsidRPr="00164F64" w:rsidRDefault="00722EE2" w:rsidP="003E4DDE">
            <w:pPr>
              <w:pStyle w:val="TAC"/>
              <w:rPr>
                <w:rFonts w:eastAsia="Yu Mincho" w:cs="Arial"/>
                <w:sz w:val="16"/>
                <w:szCs w:val="18"/>
              </w:rPr>
            </w:pPr>
            <w:r w:rsidRPr="00164F64">
              <w:rPr>
                <w:rFonts w:eastAsia="Yu Mincho" w:cs="Arial"/>
                <w:sz w:val="16"/>
                <w:szCs w:val="18"/>
              </w:rPr>
              <w:t>10</w:t>
            </w:r>
          </w:p>
        </w:tc>
        <w:tc>
          <w:tcPr>
            <w:tcW w:w="314" w:type="pct"/>
            <w:vMerge w:val="restart"/>
            <w:vAlign w:val="center"/>
          </w:tcPr>
          <w:p w14:paraId="6CB089EF"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BA88AA3"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1BDB6FF3"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4C6283DC"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7A696CCE" w14:textId="77777777" w:rsidR="00722EE2" w:rsidRPr="00164F64" w:rsidRDefault="00722EE2" w:rsidP="003E4DDE">
            <w:pPr>
              <w:pStyle w:val="TAC"/>
              <w:rPr>
                <w:rFonts w:cs="Arial"/>
                <w:sz w:val="16"/>
                <w:szCs w:val="18"/>
              </w:rPr>
            </w:pPr>
            <w:r w:rsidRPr="00164F64">
              <w:rPr>
                <w:rFonts w:cs="Arial"/>
                <w:sz w:val="16"/>
                <w:szCs w:val="18"/>
              </w:rPr>
              <w:t>403000</w:t>
            </w:r>
          </w:p>
        </w:tc>
        <w:tc>
          <w:tcPr>
            <w:tcW w:w="463" w:type="pct"/>
            <w:vAlign w:val="center"/>
          </w:tcPr>
          <w:p w14:paraId="39800B87" w14:textId="77777777" w:rsidR="00722EE2" w:rsidRPr="00164F64" w:rsidRDefault="00722EE2" w:rsidP="003E4DDE">
            <w:pPr>
              <w:pStyle w:val="TAC"/>
              <w:rPr>
                <w:rFonts w:cs="Arial"/>
                <w:sz w:val="16"/>
                <w:szCs w:val="18"/>
              </w:rPr>
            </w:pPr>
            <w:r w:rsidRPr="00164F64">
              <w:rPr>
                <w:rFonts w:cs="Arial"/>
                <w:sz w:val="16"/>
                <w:szCs w:val="18"/>
              </w:rPr>
              <w:t>2015</w:t>
            </w:r>
          </w:p>
        </w:tc>
        <w:tc>
          <w:tcPr>
            <w:tcW w:w="463" w:type="pct"/>
            <w:vAlign w:val="center"/>
          </w:tcPr>
          <w:p w14:paraId="00471B14" w14:textId="77777777" w:rsidR="00722EE2" w:rsidRPr="00164F64" w:rsidRDefault="00722EE2" w:rsidP="003E4DDE">
            <w:pPr>
              <w:pStyle w:val="TAC"/>
              <w:rPr>
                <w:rFonts w:cs="Arial"/>
                <w:sz w:val="16"/>
                <w:szCs w:val="18"/>
              </w:rPr>
            </w:pPr>
            <w:r w:rsidRPr="00164F64">
              <w:rPr>
                <w:rFonts w:cs="Arial"/>
                <w:sz w:val="16"/>
                <w:szCs w:val="18"/>
              </w:rPr>
              <w:t>403000</w:t>
            </w:r>
          </w:p>
        </w:tc>
        <w:tc>
          <w:tcPr>
            <w:tcW w:w="463" w:type="pct"/>
            <w:vAlign w:val="center"/>
          </w:tcPr>
          <w:p w14:paraId="42E68A5C" w14:textId="77777777" w:rsidR="00722EE2" w:rsidRPr="00164F64" w:rsidRDefault="00722EE2" w:rsidP="003E4DDE">
            <w:pPr>
              <w:pStyle w:val="TAC"/>
              <w:rPr>
                <w:rFonts w:cs="Arial"/>
                <w:sz w:val="16"/>
                <w:szCs w:val="18"/>
              </w:rPr>
            </w:pPr>
            <w:r w:rsidRPr="00164F64">
              <w:rPr>
                <w:rFonts w:cs="Arial"/>
                <w:sz w:val="16"/>
                <w:szCs w:val="18"/>
              </w:rPr>
              <w:t>2015</w:t>
            </w:r>
          </w:p>
        </w:tc>
        <w:tc>
          <w:tcPr>
            <w:tcW w:w="521" w:type="pct"/>
            <w:vMerge w:val="restart"/>
            <w:vAlign w:val="center"/>
          </w:tcPr>
          <w:p w14:paraId="2156B8D4" w14:textId="77777777" w:rsidR="00722EE2" w:rsidRPr="00164F64" w:rsidRDefault="00722EE2" w:rsidP="003E4DDE">
            <w:pPr>
              <w:pStyle w:val="TAC"/>
              <w:rPr>
                <w:rFonts w:eastAsia="Yu Mincho" w:cs="Arial"/>
                <w:sz w:val="16"/>
                <w:szCs w:val="18"/>
              </w:rPr>
            </w:pPr>
            <w:r w:rsidRPr="00164F64">
              <w:rPr>
                <w:rFonts w:cs="Arial"/>
                <w:sz w:val="16"/>
                <w:szCs w:val="18"/>
                <w:lang w:eastAsia="zh-CN"/>
              </w:rPr>
              <w:t>25@12</w:t>
            </w:r>
          </w:p>
        </w:tc>
        <w:tc>
          <w:tcPr>
            <w:tcW w:w="654" w:type="pct"/>
            <w:vMerge w:val="restart"/>
          </w:tcPr>
          <w:p w14:paraId="16FD50DE"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7D135ECE" w14:textId="77777777" w:rsidTr="003E4DDE">
        <w:tc>
          <w:tcPr>
            <w:tcW w:w="320" w:type="pct"/>
            <w:vMerge/>
            <w:vAlign w:val="center"/>
          </w:tcPr>
          <w:p w14:paraId="1287D743" w14:textId="77777777" w:rsidR="00722EE2" w:rsidRPr="00164F64" w:rsidRDefault="00722EE2" w:rsidP="003E4DDE">
            <w:pPr>
              <w:pStyle w:val="TAC"/>
              <w:rPr>
                <w:rFonts w:eastAsia="Yu Mincho" w:cs="Arial"/>
                <w:sz w:val="16"/>
                <w:szCs w:val="18"/>
              </w:rPr>
            </w:pPr>
          </w:p>
        </w:tc>
        <w:tc>
          <w:tcPr>
            <w:tcW w:w="403" w:type="pct"/>
            <w:vMerge/>
            <w:vAlign w:val="center"/>
          </w:tcPr>
          <w:p w14:paraId="0059CF14" w14:textId="77777777" w:rsidR="00722EE2" w:rsidRPr="00164F64" w:rsidRDefault="00722EE2" w:rsidP="003E4DDE">
            <w:pPr>
              <w:pStyle w:val="TAC"/>
              <w:rPr>
                <w:rFonts w:eastAsia="Yu Mincho" w:cs="Arial"/>
                <w:sz w:val="16"/>
                <w:szCs w:val="18"/>
              </w:rPr>
            </w:pPr>
          </w:p>
        </w:tc>
        <w:tc>
          <w:tcPr>
            <w:tcW w:w="314" w:type="pct"/>
            <w:vMerge/>
            <w:vAlign w:val="center"/>
          </w:tcPr>
          <w:p w14:paraId="1069EC6A" w14:textId="77777777" w:rsidR="00722EE2" w:rsidRPr="00164F64" w:rsidRDefault="00722EE2" w:rsidP="003E4DDE">
            <w:pPr>
              <w:pStyle w:val="TAC"/>
              <w:rPr>
                <w:rFonts w:cs="Arial"/>
                <w:sz w:val="16"/>
                <w:szCs w:val="18"/>
                <w:lang w:eastAsia="zh-CN"/>
              </w:rPr>
            </w:pPr>
          </w:p>
        </w:tc>
        <w:tc>
          <w:tcPr>
            <w:tcW w:w="568" w:type="pct"/>
            <w:vMerge/>
            <w:vAlign w:val="center"/>
          </w:tcPr>
          <w:p w14:paraId="4A9F5030" w14:textId="77777777" w:rsidR="00722EE2" w:rsidRPr="00164F64" w:rsidRDefault="00722EE2" w:rsidP="003E4DDE">
            <w:pPr>
              <w:spacing w:after="0"/>
              <w:rPr>
                <w:rFonts w:ascii="Arial" w:hAnsi="Arial" w:cs="Arial"/>
                <w:sz w:val="16"/>
                <w:szCs w:val="18"/>
                <w:lang w:eastAsia="zh-CN"/>
              </w:rPr>
            </w:pPr>
          </w:p>
        </w:tc>
        <w:tc>
          <w:tcPr>
            <w:tcW w:w="367" w:type="pct"/>
          </w:tcPr>
          <w:p w14:paraId="5CD413B0"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4F043994" w14:textId="77777777" w:rsidR="00722EE2" w:rsidRPr="00164F64" w:rsidRDefault="00722EE2" w:rsidP="003E4DDE">
            <w:pPr>
              <w:pStyle w:val="TAC"/>
              <w:rPr>
                <w:rFonts w:cs="Arial"/>
                <w:sz w:val="16"/>
                <w:szCs w:val="18"/>
              </w:rPr>
            </w:pPr>
            <w:r w:rsidRPr="00164F64">
              <w:rPr>
                <w:rFonts w:cs="Arial"/>
                <w:sz w:val="16"/>
                <w:szCs w:val="18"/>
              </w:rPr>
              <w:t>403500</w:t>
            </w:r>
          </w:p>
        </w:tc>
        <w:tc>
          <w:tcPr>
            <w:tcW w:w="463" w:type="pct"/>
            <w:vAlign w:val="center"/>
          </w:tcPr>
          <w:p w14:paraId="7021B928" w14:textId="77777777" w:rsidR="00722EE2" w:rsidRPr="00164F64" w:rsidRDefault="00722EE2" w:rsidP="003E4DDE">
            <w:pPr>
              <w:pStyle w:val="TAC"/>
              <w:rPr>
                <w:rFonts w:cs="Arial"/>
                <w:sz w:val="16"/>
                <w:szCs w:val="18"/>
              </w:rPr>
            </w:pPr>
            <w:r w:rsidRPr="00164F64">
              <w:rPr>
                <w:rFonts w:cs="Arial"/>
                <w:sz w:val="16"/>
                <w:szCs w:val="18"/>
              </w:rPr>
              <w:t>2017.5</w:t>
            </w:r>
          </w:p>
        </w:tc>
        <w:tc>
          <w:tcPr>
            <w:tcW w:w="463" w:type="pct"/>
            <w:vAlign w:val="center"/>
          </w:tcPr>
          <w:p w14:paraId="58C91DEE" w14:textId="77777777" w:rsidR="00722EE2" w:rsidRPr="00164F64" w:rsidRDefault="00722EE2" w:rsidP="003E4DDE">
            <w:pPr>
              <w:pStyle w:val="TAC"/>
              <w:rPr>
                <w:rFonts w:cs="Arial"/>
                <w:sz w:val="16"/>
                <w:szCs w:val="18"/>
              </w:rPr>
            </w:pPr>
            <w:r w:rsidRPr="00164F64">
              <w:rPr>
                <w:rFonts w:cs="Arial"/>
                <w:sz w:val="16"/>
                <w:szCs w:val="18"/>
              </w:rPr>
              <w:t>403500</w:t>
            </w:r>
          </w:p>
        </w:tc>
        <w:tc>
          <w:tcPr>
            <w:tcW w:w="463" w:type="pct"/>
            <w:vAlign w:val="center"/>
          </w:tcPr>
          <w:p w14:paraId="368E0A9A" w14:textId="77777777" w:rsidR="00722EE2" w:rsidRPr="00164F64" w:rsidRDefault="00722EE2" w:rsidP="003E4DDE">
            <w:pPr>
              <w:pStyle w:val="TAC"/>
              <w:rPr>
                <w:rFonts w:cs="Arial"/>
                <w:sz w:val="16"/>
                <w:szCs w:val="18"/>
              </w:rPr>
            </w:pPr>
            <w:r w:rsidRPr="00164F64">
              <w:rPr>
                <w:rFonts w:cs="Arial"/>
                <w:sz w:val="16"/>
                <w:szCs w:val="18"/>
              </w:rPr>
              <w:t>2017.5</w:t>
            </w:r>
          </w:p>
        </w:tc>
        <w:tc>
          <w:tcPr>
            <w:tcW w:w="521" w:type="pct"/>
            <w:vMerge/>
            <w:vAlign w:val="center"/>
          </w:tcPr>
          <w:p w14:paraId="0239994E" w14:textId="77777777" w:rsidR="00722EE2" w:rsidRPr="00164F64" w:rsidRDefault="00722EE2" w:rsidP="003E4DDE">
            <w:pPr>
              <w:pStyle w:val="TAC"/>
              <w:rPr>
                <w:rFonts w:eastAsia="Yu Mincho" w:cs="Arial"/>
                <w:sz w:val="16"/>
                <w:szCs w:val="18"/>
              </w:rPr>
            </w:pPr>
          </w:p>
        </w:tc>
        <w:tc>
          <w:tcPr>
            <w:tcW w:w="654" w:type="pct"/>
            <w:vMerge/>
          </w:tcPr>
          <w:p w14:paraId="76BAF344" w14:textId="77777777" w:rsidR="00722EE2" w:rsidRPr="00164F64" w:rsidRDefault="00722EE2" w:rsidP="003E4DDE">
            <w:pPr>
              <w:pStyle w:val="TAC"/>
              <w:rPr>
                <w:rFonts w:eastAsia="Yu Mincho" w:cs="Arial"/>
                <w:sz w:val="16"/>
                <w:szCs w:val="18"/>
              </w:rPr>
            </w:pPr>
          </w:p>
        </w:tc>
      </w:tr>
      <w:tr w:rsidR="00722EE2" w:rsidRPr="0028146A" w14:paraId="7ADA6E7C" w14:textId="77777777" w:rsidTr="003E4DDE">
        <w:tc>
          <w:tcPr>
            <w:tcW w:w="320" w:type="pct"/>
            <w:vMerge/>
            <w:vAlign w:val="center"/>
          </w:tcPr>
          <w:p w14:paraId="6B28F35A" w14:textId="77777777" w:rsidR="00722EE2" w:rsidRPr="00164F64" w:rsidRDefault="00722EE2" w:rsidP="003E4DDE">
            <w:pPr>
              <w:pStyle w:val="TAC"/>
              <w:rPr>
                <w:rFonts w:eastAsia="Yu Mincho" w:cs="Arial"/>
                <w:sz w:val="16"/>
                <w:szCs w:val="18"/>
              </w:rPr>
            </w:pPr>
          </w:p>
        </w:tc>
        <w:tc>
          <w:tcPr>
            <w:tcW w:w="403" w:type="pct"/>
            <w:vMerge/>
            <w:vAlign w:val="center"/>
          </w:tcPr>
          <w:p w14:paraId="1D0CC0E7" w14:textId="77777777" w:rsidR="00722EE2" w:rsidRPr="00164F64" w:rsidRDefault="00722EE2" w:rsidP="003E4DDE">
            <w:pPr>
              <w:pStyle w:val="TAC"/>
              <w:rPr>
                <w:rFonts w:eastAsia="Yu Mincho" w:cs="Arial"/>
                <w:sz w:val="16"/>
                <w:szCs w:val="18"/>
              </w:rPr>
            </w:pPr>
          </w:p>
        </w:tc>
        <w:tc>
          <w:tcPr>
            <w:tcW w:w="314" w:type="pct"/>
            <w:vMerge/>
            <w:vAlign w:val="center"/>
          </w:tcPr>
          <w:p w14:paraId="0D51257A" w14:textId="77777777" w:rsidR="00722EE2" w:rsidRPr="00164F64" w:rsidRDefault="00722EE2" w:rsidP="003E4DDE">
            <w:pPr>
              <w:pStyle w:val="TAC"/>
              <w:rPr>
                <w:rFonts w:cs="Arial"/>
                <w:sz w:val="16"/>
                <w:szCs w:val="18"/>
                <w:lang w:eastAsia="zh-CN"/>
              </w:rPr>
            </w:pPr>
          </w:p>
        </w:tc>
        <w:tc>
          <w:tcPr>
            <w:tcW w:w="568" w:type="pct"/>
            <w:vMerge/>
            <w:vAlign w:val="center"/>
          </w:tcPr>
          <w:p w14:paraId="7D177EB3" w14:textId="77777777" w:rsidR="00722EE2" w:rsidRPr="00164F64" w:rsidRDefault="00722EE2" w:rsidP="003E4DDE">
            <w:pPr>
              <w:spacing w:after="0"/>
              <w:rPr>
                <w:rFonts w:ascii="Arial" w:hAnsi="Arial" w:cs="Arial"/>
                <w:sz w:val="16"/>
                <w:szCs w:val="18"/>
                <w:lang w:eastAsia="zh-CN"/>
              </w:rPr>
            </w:pPr>
          </w:p>
        </w:tc>
        <w:tc>
          <w:tcPr>
            <w:tcW w:w="367" w:type="pct"/>
          </w:tcPr>
          <w:p w14:paraId="0964A0E0"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747C70FC" w14:textId="77777777" w:rsidR="00722EE2" w:rsidRPr="00164F64" w:rsidRDefault="00722EE2" w:rsidP="003E4DDE">
            <w:pPr>
              <w:pStyle w:val="TAC"/>
              <w:rPr>
                <w:rFonts w:cs="Arial"/>
                <w:sz w:val="16"/>
                <w:szCs w:val="18"/>
              </w:rPr>
            </w:pPr>
            <w:r w:rsidRPr="00164F64">
              <w:rPr>
                <w:rFonts w:cs="Arial"/>
                <w:sz w:val="16"/>
                <w:szCs w:val="18"/>
              </w:rPr>
              <w:t>404000</w:t>
            </w:r>
          </w:p>
        </w:tc>
        <w:tc>
          <w:tcPr>
            <w:tcW w:w="463" w:type="pct"/>
            <w:vAlign w:val="center"/>
          </w:tcPr>
          <w:p w14:paraId="65077BEA" w14:textId="77777777" w:rsidR="00722EE2" w:rsidRPr="00164F64" w:rsidRDefault="00722EE2" w:rsidP="003E4DDE">
            <w:pPr>
              <w:pStyle w:val="TAC"/>
              <w:rPr>
                <w:rFonts w:cs="Arial"/>
                <w:sz w:val="16"/>
                <w:szCs w:val="18"/>
              </w:rPr>
            </w:pPr>
            <w:r w:rsidRPr="00164F64">
              <w:rPr>
                <w:rFonts w:cs="Arial"/>
                <w:sz w:val="16"/>
                <w:szCs w:val="18"/>
              </w:rPr>
              <w:t>2020</w:t>
            </w:r>
          </w:p>
        </w:tc>
        <w:tc>
          <w:tcPr>
            <w:tcW w:w="463" w:type="pct"/>
            <w:vAlign w:val="center"/>
          </w:tcPr>
          <w:p w14:paraId="6B29B053" w14:textId="77777777" w:rsidR="00722EE2" w:rsidRPr="00164F64" w:rsidRDefault="00722EE2" w:rsidP="003E4DDE">
            <w:pPr>
              <w:pStyle w:val="TAC"/>
              <w:rPr>
                <w:rFonts w:cs="Arial"/>
                <w:sz w:val="16"/>
                <w:szCs w:val="18"/>
              </w:rPr>
            </w:pPr>
            <w:r w:rsidRPr="00164F64">
              <w:rPr>
                <w:rFonts w:cs="Arial"/>
                <w:sz w:val="16"/>
                <w:szCs w:val="18"/>
              </w:rPr>
              <w:t>404000</w:t>
            </w:r>
          </w:p>
        </w:tc>
        <w:tc>
          <w:tcPr>
            <w:tcW w:w="463" w:type="pct"/>
            <w:vAlign w:val="center"/>
          </w:tcPr>
          <w:p w14:paraId="395E44B5" w14:textId="77777777" w:rsidR="00722EE2" w:rsidRPr="00164F64" w:rsidRDefault="00722EE2" w:rsidP="003E4DDE">
            <w:pPr>
              <w:pStyle w:val="TAC"/>
              <w:rPr>
                <w:rFonts w:cs="Arial"/>
                <w:sz w:val="16"/>
                <w:szCs w:val="18"/>
              </w:rPr>
            </w:pPr>
            <w:r w:rsidRPr="00164F64">
              <w:rPr>
                <w:rFonts w:cs="Arial"/>
                <w:sz w:val="16"/>
                <w:szCs w:val="18"/>
              </w:rPr>
              <w:t>2020</w:t>
            </w:r>
          </w:p>
        </w:tc>
        <w:tc>
          <w:tcPr>
            <w:tcW w:w="521" w:type="pct"/>
            <w:vMerge/>
            <w:vAlign w:val="center"/>
          </w:tcPr>
          <w:p w14:paraId="707EA499" w14:textId="77777777" w:rsidR="00722EE2" w:rsidRPr="00164F64" w:rsidRDefault="00722EE2" w:rsidP="003E4DDE">
            <w:pPr>
              <w:pStyle w:val="TAC"/>
              <w:rPr>
                <w:rFonts w:eastAsia="Yu Mincho" w:cs="Arial"/>
                <w:sz w:val="16"/>
                <w:szCs w:val="18"/>
              </w:rPr>
            </w:pPr>
          </w:p>
        </w:tc>
        <w:tc>
          <w:tcPr>
            <w:tcW w:w="654" w:type="pct"/>
            <w:vMerge/>
          </w:tcPr>
          <w:p w14:paraId="457D8169" w14:textId="77777777" w:rsidR="00722EE2" w:rsidRPr="00164F64" w:rsidRDefault="00722EE2" w:rsidP="003E4DDE">
            <w:pPr>
              <w:pStyle w:val="TAC"/>
              <w:rPr>
                <w:rFonts w:eastAsia="Yu Mincho" w:cs="Arial"/>
                <w:sz w:val="16"/>
                <w:szCs w:val="18"/>
              </w:rPr>
            </w:pPr>
          </w:p>
        </w:tc>
      </w:tr>
      <w:tr w:rsidR="00722EE2" w:rsidRPr="0028146A" w14:paraId="574F5CCB" w14:textId="77777777" w:rsidTr="003E4DDE">
        <w:tc>
          <w:tcPr>
            <w:tcW w:w="320" w:type="pct"/>
            <w:vMerge w:val="restart"/>
            <w:vAlign w:val="center"/>
            <w:hideMark/>
          </w:tcPr>
          <w:p w14:paraId="28CD86FB" w14:textId="77777777" w:rsidR="00722EE2" w:rsidRPr="00164F64" w:rsidRDefault="00722EE2" w:rsidP="003E4DDE">
            <w:pPr>
              <w:pStyle w:val="TAC"/>
              <w:rPr>
                <w:rFonts w:eastAsia="Yu Mincho" w:cs="Arial"/>
                <w:sz w:val="16"/>
                <w:szCs w:val="18"/>
              </w:rPr>
            </w:pPr>
            <w:r w:rsidRPr="00164F64">
              <w:rPr>
                <w:rFonts w:eastAsia="Yu Mincho" w:cs="Arial"/>
                <w:sz w:val="16"/>
                <w:szCs w:val="18"/>
              </w:rPr>
              <w:t>n38</w:t>
            </w:r>
          </w:p>
        </w:tc>
        <w:tc>
          <w:tcPr>
            <w:tcW w:w="403" w:type="pct"/>
            <w:vMerge w:val="restart"/>
            <w:vAlign w:val="center"/>
            <w:hideMark/>
          </w:tcPr>
          <w:p w14:paraId="6FC00F71"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61D4E19"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D49EC3A"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37F82A10"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46727C1B"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10FFEE9" w14:textId="77777777" w:rsidR="00722EE2" w:rsidRPr="00164F64" w:rsidRDefault="00722EE2" w:rsidP="003E4DDE">
            <w:pPr>
              <w:pStyle w:val="TAC"/>
              <w:rPr>
                <w:rFonts w:cs="Arial"/>
                <w:sz w:val="16"/>
                <w:szCs w:val="18"/>
              </w:rPr>
            </w:pPr>
            <w:r w:rsidRPr="00164F64">
              <w:rPr>
                <w:rFonts w:cs="Arial"/>
                <w:sz w:val="16"/>
                <w:szCs w:val="18"/>
              </w:rPr>
              <w:t>515500</w:t>
            </w:r>
          </w:p>
        </w:tc>
        <w:tc>
          <w:tcPr>
            <w:tcW w:w="463" w:type="pct"/>
          </w:tcPr>
          <w:p w14:paraId="4DB30816" w14:textId="77777777" w:rsidR="00722EE2" w:rsidRPr="00164F64" w:rsidRDefault="00722EE2" w:rsidP="003E4DDE">
            <w:pPr>
              <w:pStyle w:val="TAC"/>
              <w:rPr>
                <w:rFonts w:cs="Arial"/>
                <w:sz w:val="16"/>
                <w:szCs w:val="18"/>
              </w:rPr>
            </w:pPr>
            <w:r w:rsidRPr="00164F64">
              <w:rPr>
                <w:rFonts w:cs="Arial"/>
                <w:sz w:val="16"/>
                <w:szCs w:val="18"/>
              </w:rPr>
              <w:t>2577.5</w:t>
            </w:r>
          </w:p>
        </w:tc>
        <w:tc>
          <w:tcPr>
            <w:tcW w:w="463" w:type="pct"/>
            <w:vAlign w:val="center"/>
          </w:tcPr>
          <w:p w14:paraId="684A0CDB" w14:textId="77777777" w:rsidR="00722EE2" w:rsidRPr="00164F64" w:rsidRDefault="00722EE2" w:rsidP="003E4DDE">
            <w:pPr>
              <w:pStyle w:val="TAC"/>
              <w:rPr>
                <w:rFonts w:cs="Arial"/>
                <w:sz w:val="16"/>
                <w:szCs w:val="18"/>
              </w:rPr>
            </w:pPr>
            <w:r w:rsidRPr="00164F64">
              <w:rPr>
                <w:rFonts w:cs="Arial"/>
                <w:sz w:val="16"/>
                <w:szCs w:val="18"/>
              </w:rPr>
              <w:t>515500</w:t>
            </w:r>
          </w:p>
        </w:tc>
        <w:tc>
          <w:tcPr>
            <w:tcW w:w="463" w:type="pct"/>
            <w:vAlign w:val="center"/>
          </w:tcPr>
          <w:p w14:paraId="7BDC17BB" w14:textId="77777777" w:rsidR="00722EE2" w:rsidRPr="00164F64" w:rsidRDefault="00722EE2" w:rsidP="003E4DDE">
            <w:pPr>
              <w:pStyle w:val="TAC"/>
              <w:rPr>
                <w:rFonts w:cs="Arial"/>
                <w:sz w:val="16"/>
                <w:szCs w:val="18"/>
              </w:rPr>
            </w:pPr>
            <w:r w:rsidRPr="00164F64">
              <w:rPr>
                <w:rFonts w:cs="Arial"/>
                <w:sz w:val="16"/>
                <w:szCs w:val="18"/>
              </w:rPr>
              <w:t>2577.5</w:t>
            </w:r>
          </w:p>
        </w:tc>
        <w:tc>
          <w:tcPr>
            <w:tcW w:w="521" w:type="pct"/>
            <w:vMerge w:val="restart"/>
            <w:vAlign w:val="center"/>
          </w:tcPr>
          <w:p w14:paraId="45874989"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721CD61F"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AAEBCED" w14:textId="77777777" w:rsidTr="003E4DDE">
        <w:tc>
          <w:tcPr>
            <w:tcW w:w="320" w:type="pct"/>
            <w:vMerge/>
            <w:vAlign w:val="center"/>
          </w:tcPr>
          <w:p w14:paraId="1AA7C991" w14:textId="77777777" w:rsidR="00722EE2" w:rsidRPr="00164F64" w:rsidRDefault="00722EE2" w:rsidP="003E4DDE">
            <w:pPr>
              <w:pStyle w:val="TAC"/>
              <w:rPr>
                <w:rFonts w:eastAsia="Yu Mincho" w:cs="Arial"/>
                <w:sz w:val="16"/>
                <w:szCs w:val="18"/>
              </w:rPr>
            </w:pPr>
          </w:p>
        </w:tc>
        <w:tc>
          <w:tcPr>
            <w:tcW w:w="403" w:type="pct"/>
            <w:vMerge/>
            <w:vAlign w:val="center"/>
          </w:tcPr>
          <w:p w14:paraId="31EC6FC8" w14:textId="77777777" w:rsidR="00722EE2" w:rsidRPr="00164F64" w:rsidRDefault="00722EE2" w:rsidP="003E4DDE">
            <w:pPr>
              <w:pStyle w:val="TAC"/>
              <w:rPr>
                <w:rFonts w:eastAsia="Yu Mincho" w:cs="Arial"/>
                <w:sz w:val="16"/>
                <w:szCs w:val="18"/>
              </w:rPr>
            </w:pPr>
          </w:p>
        </w:tc>
        <w:tc>
          <w:tcPr>
            <w:tcW w:w="314" w:type="pct"/>
            <w:vMerge/>
            <w:vAlign w:val="center"/>
          </w:tcPr>
          <w:p w14:paraId="568916A9" w14:textId="77777777" w:rsidR="00722EE2" w:rsidRPr="00164F64" w:rsidRDefault="00722EE2" w:rsidP="003E4DDE">
            <w:pPr>
              <w:pStyle w:val="TAC"/>
              <w:rPr>
                <w:rFonts w:cs="Arial"/>
                <w:sz w:val="16"/>
                <w:szCs w:val="18"/>
                <w:lang w:eastAsia="zh-CN"/>
              </w:rPr>
            </w:pPr>
          </w:p>
        </w:tc>
        <w:tc>
          <w:tcPr>
            <w:tcW w:w="568" w:type="pct"/>
            <w:vMerge/>
            <w:vAlign w:val="center"/>
          </w:tcPr>
          <w:p w14:paraId="6437246A" w14:textId="77777777" w:rsidR="00722EE2" w:rsidRPr="00164F64" w:rsidRDefault="00722EE2" w:rsidP="003E4DDE">
            <w:pPr>
              <w:spacing w:after="0"/>
              <w:rPr>
                <w:rFonts w:ascii="Arial" w:hAnsi="Arial" w:cs="Arial"/>
                <w:sz w:val="16"/>
                <w:szCs w:val="18"/>
                <w:lang w:eastAsia="zh-CN"/>
              </w:rPr>
            </w:pPr>
          </w:p>
        </w:tc>
        <w:tc>
          <w:tcPr>
            <w:tcW w:w="367" w:type="pct"/>
          </w:tcPr>
          <w:p w14:paraId="327CDA3D"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ACD26EE" w14:textId="77777777" w:rsidR="00722EE2" w:rsidRPr="00164F64" w:rsidRDefault="00722EE2" w:rsidP="003E4DDE">
            <w:pPr>
              <w:pStyle w:val="TAC"/>
              <w:rPr>
                <w:rFonts w:cs="Arial"/>
                <w:sz w:val="16"/>
                <w:szCs w:val="18"/>
              </w:rPr>
            </w:pPr>
            <w:r w:rsidRPr="00164F64">
              <w:rPr>
                <w:rFonts w:cs="Arial"/>
                <w:sz w:val="16"/>
                <w:szCs w:val="18"/>
              </w:rPr>
              <w:t>519000</w:t>
            </w:r>
          </w:p>
        </w:tc>
        <w:tc>
          <w:tcPr>
            <w:tcW w:w="463" w:type="pct"/>
          </w:tcPr>
          <w:p w14:paraId="2B5B7152" w14:textId="77777777" w:rsidR="00722EE2" w:rsidRPr="00164F64" w:rsidRDefault="00722EE2" w:rsidP="003E4DDE">
            <w:pPr>
              <w:pStyle w:val="TAC"/>
              <w:rPr>
                <w:rFonts w:cs="Arial"/>
                <w:sz w:val="16"/>
                <w:szCs w:val="18"/>
              </w:rPr>
            </w:pPr>
            <w:r w:rsidRPr="00164F64">
              <w:rPr>
                <w:rFonts w:cs="Arial"/>
                <w:sz w:val="16"/>
                <w:szCs w:val="18"/>
              </w:rPr>
              <w:t>2595</w:t>
            </w:r>
          </w:p>
        </w:tc>
        <w:tc>
          <w:tcPr>
            <w:tcW w:w="463" w:type="pct"/>
            <w:vAlign w:val="center"/>
          </w:tcPr>
          <w:p w14:paraId="6E17302D" w14:textId="77777777" w:rsidR="00722EE2" w:rsidRPr="00164F64" w:rsidRDefault="00722EE2" w:rsidP="003E4DDE">
            <w:pPr>
              <w:pStyle w:val="TAC"/>
              <w:rPr>
                <w:rFonts w:cs="Arial"/>
                <w:sz w:val="16"/>
                <w:szCs w:val="18"/>
              </w:rPr>
            </w:pPr>
            <w:r w:rsidRPr="00164F64">
              <w:rPr>
                <w:rFonts w:cs="Arial"/>
                <w:sz w:val="16"/>
                <w:szCs w:val="18"/>
              </w:rPr>
              <w:t>519000</w:t>
            </w:r>
          </w:p>
        </w:tc>
        <w:tc>
          <w:tcPr>
            <w:tcW w:w="463" w:type="pct"/>
            <w:vAlign w:val="center"/>
          </w:tcPr>
          <w:p w14:paraId="0AA022F1" w14:textId="77777777" w:rsidR="00722EE2" w:rsidRPr="00164F64" w:rsidRDefault="00722EE2" w:rsidP="003E4DDE">
            <w:pPr>
              <w:pStyle w:val="TAC"/>
              <w:rPr>
                <w:rFonts w:cs="Arial"/>
                <w:sz w:val="16"/>
                <w:szCs w:val="18"/>
              </w:rPr>
            </w:pPr>
            <w:r w:rsidRPr="00164F64">
              <w:rPr>
                <w:rFonts w:cs="Arial"/>
                <w:sz w:val="16"/>
                <w:szCs w:val="18"/>
              </w:rPr>
              <w:t>2595</w:t>
            </w:r>
          </w:p>
        </w:tc>
        <w:tc>
          <w:tcPr>
            <w:tcW w:w="521" w:type="pct"/>
            <w:vMerge/>
            <w:vAlign w:val="center"/>
          </w:tcPr>
          <w:p w14:paraId="3C691CF1" w14:textId="77777777" w:rsidR="00722EE2" w:rsidRPr="00164F64" w:rsidRDefault="00722EE2" w:rsidP="003E4DDE">
            <w:pPr>
              <w:pStyle w:val="TAC"/>
              <w:rPr>
                <w:rFonts w:eastAsia="Yu Mincho" w:cs="Arial"/>
                <w:sz w:val="16"/>
                <w:szCs w:val="18"/>
              </w:rPr>
            </w:pPr>
          </w:p>
        </w:tc>
        <w:tc>
          <w:tcPr>
            <w:tcW w:w="654" w:type="pct"/>
            <w:vMerge/>
          </w:tcPr>
          <w:p w14:paraId="27881588" w14:textId="77777777" w:rsidR="00722EE2" w:rsidRPr="00164F64" w:rsidRDefault="00722EE2" w:rsidP="003E4DDE">
            <w:pPr>
              <w:pStyle w:val="TAC"/>
              <w:rPr>
                <w:rFonts w:eastAsia="Yu Mincho" w:cs="Arial"/>
                <w:sz w:val="16"/>
                <w:szCs w:val="18"/>
              </w:rPr>
            </w:pPr>
          </w:p>
        </w:tc>
      </w:tr>
      <w:tr w:rsidR="00722EE2" w:rsidRPr="0028146A" w14:paraId="441E0150" w14:textId="77777777" w:rsidTr="003E4DDE">
        <w:tc>
          <w:tcPr>
            <w:tcW w:w="320" w:type="pct"/>
            <w:vMerge/>
            <w:vAlign w:val="center"/>
          </w:tcPr>
          <w:p w14:paraId="0C92A49F" w14:textId="77777777" w:rsidR="00722EE2" w:rsidRPr="00164F64" w:rsidRDefault="00722EE2" w:rsidP="003E4DDE">
            <w:pPr>
              <w:pStyle w:val="TAC"/>
              <w:rPr>
                <w:rFonts w:eastAsia="Yu Mincho" w:cs="Arial"/>
                <w:sz w:val="16"/>
                <w:szCs w:val="18"/>
              </w:rPr>
            </w:pPr>
          </w:p>
        </w:tc>
        <w:tc>
          <w:tcPr>
            <w:tcW w:w="403" w:type="pct"/>
            <w:vMerge/>
            <w:vAlign w:val="center"/>
          </w:tcPr>
          <w:p w14:paraId="70C2170A" w14:textId="77777777" w:rsidR="00722EE2" w:rsidRPr="00164F64" w:rsidRDefault="00722EE2" w:rsidP="003E4DDE">
            <w:pPr>
              <w:pStyle w:val="TAC"/>
              <w:rPr>
                <w:rFonts w:eastAsia="Yu Mincho" w:cs="Arial"/>
                <w:sz w:val="16"/>
                <w:szCs w:val="18"/>
              </w:rPr>
            </w:pPr>
          </w:p>
        </w:tc>
        <w:tc>
          <w:tcPr>
            <w:tcW w:w="314" w:type="pct"/>
            <w:vMerge/>
            <w:vAlign w:val="center"/>
          </w:tcPr>
          <w:p w14:paraId="60FACC13" w14:textId="77777777" w:rsidR="00722EE2" w:rsidRPr="00164F64" w:rsidRDefault="00722EE2" w:rsidP="003E4DDE">
            <w:pPr>
              <w:pStyle w:val="TAC"/>
              <w:rPr>
                <w:rFonts w:cs="Arial"/>
                <w:sz w:val="16"/>
                <w:szCs w:val="18"/>
                <w:lang w:eastAsia="zh-CN"/>
              </w:rPr>
            </w:pPr>
          </w:p>
        </w:tc>
        <w:tc>
          <w:tcPr>
            <w:tcW w:w="568" w:type="pct"/>
            <w:vMerge/>
            <w:vAlign w:val="center"/>
          </w:tcPr>
          <w:p w14:paraId="1073CF0B" w14:textId="77777777" w:rsidR="00722EE2" w:rsidRPr="00164F64" w:rsidRDefault="00722EE2" w:rsidP="003E4DDE">
            <w:pPr>
              <w:spacing w:after="0"/>
              <w:rPr>
                <w:rFonts w:ascii="Arial" w:hAnsi="Arial" w:cs="Arial"/>
                <w:sz w:val="16"/>
                <w:szCs w:val="18"/>
                <w:lang w:eastAsia="zh-CN"/>
              </w:rPr>
            </w:pPr>
          </w:p>
        </w:tc>
        <w:tc>
          <w:tcPr>
            <w:tcW w:w="367" w:type="pct"/>
          </w:tcPr>
          <w:p w14:paraId="45DAA02E"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F3FCD9D" w14:textId="77777777" w:rsidR="00722EE2" w:rsidRPr="00164F64" w:rsidRDefault="00722EE2" w:rsidP="003E4DDE">
            <w:pPr>
              <w:pStyle w:val="TAC"/>
              <w:rPr>
                <w:rFonts w:cs="Arial"/>
                <w:sz w:val="16"/>
                <w:szCs w:val="18"/>
              </w:rPr>
            </w:pPr>
            <w:r w:rsidRPr="00164F64">
              <w:rPr>
                <w:rFonts w:cs="Arial"/>
                <w:sz w:val="16"/>
                <w:szCs w:val="18"/>
              </w:rPr>
              <w:t>522500</w:t>
            </w:r>
          </w:p>
        </w:tc>
        <w:tc>
          <w:tcPr>
            <w:tcW w:w="463" w:type="pct"/>
          </w:tcPr>
          <w:p w14:paraId="7DBFF61E" w14:textId="77777777" w:rsidR="00722EE2" w:rsidRPr="00164F64" w:rsidRDefault="00722EE2" w:rsidP="003E4DDE">
            <w:pPr>
              <w:pStyle w:val="TAC"/>
              <w:rPr>
                <w:rFonts w:cs="Arial"/>
                <w:sz w:val="16"/>
                <w:szCs w:val="18"/>
              </w:rPr>
            </w:pPr>
            <w:r w:rsidRPr="00164F64">
              <w:rPr>
                <w:rFonts w:cs="Arial"/>
                <w:sz w:val="16"/>
                <w:szCs w:val="18"/>
              </w:rPr>
              <w:t>2612.5</w:t>
            </w:r>
          </w:p>
        </w:tc>
        <w:tc>
          <w:tcPr>
            <w:tcW w:w="463" w:type="pct"/>
            <w:vAlign w:val="center"/>
          </w:tcPr>
          <w:p w14:paraId="4851E74A" w14:textId="77777777" w:rsidR="00722EE2" w:rsidRPr="00164F64" w:rsidRDefault="00722EE2" w:rsidP="003E4DDE">
            <w:pPr>
              <w:pStyle w:val="TAC"/>
              <w:rPr>
                <w:rFonts w:cs="Arial"/>
                <w:sz w:val="16"/>
                <w:szCs w:val="18"/>
              </w:rPr>
            </w:pPr>
            <w:r w:rsidRPr="00164F64">
              <w:rPr>
                <w:rFonts w:cs="Arial"/>
                <w:sz w:val="16"/>
                <w:szCs w:val="18"/>
              </w:rPr>
              <w:t>522500</w:t>
            </w:r>
          </w:p>
        </w:tc>
        <w:tc>
          <w:tcPr>
            <w:tcW w:w="463" w:type="pct"/>
            <w:vAlign w:val="center"/>
          </w:tcPr>
          <w:p w14:paraId="0922EE9C" w14:textId="77777777" w:rsidR="00722EE2" w:rsidRPr="00164F64" w:rsidRDefault="00722EE2" w:rsidP="003E4DDE">
            <w:pPr>
              <w:pStyle w:val="TAC"/>
              <w:rPr>
                <w:rFonts w:cs="Arial"/>
                <w:sz w:val="16"/>
                <w:szCs w:val="18"/>
              </w:rPr>
            </w:pPr>
            <w:r w:rsidRPr="00164F64">
              <w:rPr>
                <w:rFonts w:cs="Arial"/>
                <w:sz w:val="16"/>
                <w:szCs w:val="18"/>
              </w:rPr>
              <w:t>2612.5</w:t>
            </w:r>
          </w:p>
        </w:tc>
        <w:tc>
          <w:tcPr>
            <w:tcW w:w="521" w:type="pct"/>
            <w:vMerge/>
            <w:vAlign w:val="center"/>
          </w:tcPr>
          <w:p w14:paraId="1C28794B" w14:textId="77777777" w:rsidR="00722EE2" w:rsidRPr="00164F64" w:rsidRDefault="00722EE2" w:rsidP="003E4DDE">
            <w:pPr>
              <w:pStyle w:val="TAC"/>
              <w:rPr>
                <w:rFonts w:eastAsia="Yu Mincho" w:cs="Arial"/>
                <w:sz w:val="16"/>
                <w:szCs w:val="18"/>
              </w:rPr>
            </w:pPr>
          </w:p>
        </w:tc>
        <w:tc>
          <w:tcPr>
            <w:tcW w:w="654" w:type="pct"/>
            <w:vMerge/>
          </w:tcPr>
          <w:p w14:paraId="57C1E293" w14:textId="77777777" w:rsidR="00722EE2" w:rsidRPr="00164F64" w:rsidRDefault="00722EE2" w:rsidP="003E4DDE">
            <w:pPr>
              <w:pStyle w:val="TAC"/>
              <w:rPr>
                <w:rFonts w:eastAsia="Yu Mincho" w:cs="Arial"/>
                <w:sz w:val="16"/>
                <w:szCs w:val="18"/>
              </w:rPr>
            </w:pPr>
          </w:p>
        </w:tc>
      </w:tr>
      <w:tr w:rsidR="00722EE2" w:rsidRPr="0028146A" w14:paraId="425FC7B6" w14:textId="77777777" w:rsidTr="003E4DDE">
        <w:tc>
          <w:tcPr>
            <w:tcW w:w="320" w:type="pct"/>
            <w:vMerge w:val="restart"/>
            <w:vAlign w:val="center"/>
            <w:hideMark/>
          </w:tcPr>
          <w:p w14:paraId="4E2520B8" w14:textId="77777777" w:rsidR="00722EE2" w:rsidRPr="00164F64" w:rsidRDefault="00722EE2" w:rsidP="003E4DDE">
            <w:pPr>
              <w:pStyle w:val="TAC"/>
              <w:rPr>
                <w:rFonts w:eastAsia="Yu Mincho" w:cs="Arial"/>
                <w:sz w:val="16"/>
                <w:szCs w:val="18"/>
              </w:rPr>
            </w:pPr>
            <w:r w:rsidRPr="00164F64">
              <w:rPr>
                <w:rFonts w:eastAsia="Yu Mincho" w:cs="Arial"/>
                <w:sz w:val="16"/>
                <w:szCs w:val="18"/>
              </w:rPr>
              <w:t>n39</w:t>
            </w:r>
          </w:p>
        </w:tc>
        <w:tc>
          <w:tcPr>
            <w:tcW w:w="403" w:type="pct"/>
            <w:vMerge w:val="restart"/>
            <w:vAlign w:val="center"/>
            <w:hideMark/>
          </w:tcPr>
          <w:p w14:paraId="016517B4"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1E4AF43D"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C888335"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5C1E4C53"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1162FA00"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D1D906B" w14:textId="77777777" w:rsidR="00722EE2" w:rsidRPr="00164F64" w:rsidRDefault="00722EE2" w:rsidP="003E4DDE">
            <w:pPr>
              <w:pStyle w:val="TAC"/>
              <w:rPr>
                <w:rFonts w:cs="Arial"/>
                <w:sz w:val="16"/>
                <w:szCs w:val="18"/>
              </w:rPr>
            </w:pPr>
            <w:r w:rsidRPr="00164F64">
              <w:rPr>
                <w:sz w:val="16"/>
              </w:rPr>
              <w:t>377500</w:t>
            </w:r>
          </w:p>
        </w:tc>
        <w:tc>
          <w:tcPr>
            <w:tcW w:w="463" w:type="pct"/>
          </w:tcPr>
          <w:p w14:paraId="123A181D" w14:textId="77777777" w:rsidR="00722EE2" w:rsidRPr="00164F64" w:rsidRDefault="00722EE2" w:rsidP="003E4DDE">
            <w:pPr>
              <w:pStyle w:val="TAC"/>
              <w:rPr>
                <w:rFonts w:cs="Arial"/>
                <w:sz w:val="16"/>
                <w:szCs w:val="18"/>
              </w:rPr>
            </w:pPr>
            <w:r w:rsidRPr="00164F64">
              <w:rPr>
                <w:sz w:val="16"/>
              </w:rPr>
              <w:t>1887.5</w:t>
            </w:r>
          </w:p>
        </w:tc>
        <w:tc>
          <w:tcPr>
            <w:tcW w:w="463" w:type="pct"/>
          </w:tcPr>
          <w:p w14:paraId="59BBCFB3" w14:textId="77777777" w:rsidR="00722EE2" w:rsidRPr="00164F64" w:rsidRDefault="00722EE2" w:rsidP="003E4DDE">
            <w:pPr>
              <w:pStyle w:val="TAC"/>
              <w:rPr>
                <w:rFonts w:cs="Arial"/>
                <w:sz w:val="16"/>
                <w:szCs w:val="18"/>
              </w:rPr>
            </w:pPr>
            <w:r w:rsidRPr="00164F64">
              <w:rPr>
                <w:sz w:val="16"/>
              </w:rPr>
              <w:t>377500</w:t>
            </w:r>
          </w:p>
        </w:tc>
        <w:tc>
          <w:tcPr>
            <w:tcW w:w="463" w:type="pct"/>
          </w:tcPr>
          <w:p w14:paraId="151BE497" w14:textId="77777777" w:rsidR="00722EE2" w:rsidRPr="00164F64" w:rsidRDefault="00722EE2" w:rsidP="003E4DDE">
            <w:pPr>
              <w:pStyle w:val="TAC"/>
              <w:rPr>
                <w:rFonts w:cs="Arial"/>
                <w:sz w:val="16"/>
                <w:szCs w:val="18"/>
              </w:rPr>
            </w:pPr>
            <w:r w:rsidRPr="00164F64">
              <w:rPr>
                <w:sz w:val="16"/>
              </w:rPr>
              <w:t>1887.5</w:t>
            </w:r>
          </w:p>
        </w:tc>
        <w:tc>
          <w:tcPr>
            <w:tcW w:w="521" w:type="pct"/>
            <w:vMerge w:val="restart"/>
            <w:vAlign w:val="center"/>
          </w:tcPr>
          <w:p w14:paraId="6A1D312C"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7CF44749"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7269C99" w14:textId="77777777" w:rsidTr="003E4DDE">
        <w:tc>
          <w:tcPr>
            <w:tcW w:w="320" w:type="pct"/>
            <w:vMerge/>
            <w:vAlign w:val="center"/>
          </w:tcPr>
          <w:p w14:paraId="6F7D6542" w14:textId="77777777" w:rsidR="00722EE2" w:rsidRPr="00164F64" w:rsidRDefault="00722EE2" w:rsidP="003E4DDE">
            <w:pPr>
              <w:pStyle w:val="TAC"/>
              <w:rPr>
                <w:rFonts w:eastAsia="Yu Mincho" w:cs="Arial"/>
                <w:sz w:val="16"/>
                <w:szCs w:val="18"/>
              </w:rPr>
            </w:pPr>
          </w:p>
        </w:tc>
        <w:tc>
          <w:tcPr>
            <w:tcW w:w="403" w:type="pct"/>
            <w:vMerge/>
            <w:vAlign w:val="center"/>
          </w:tcPr>
          <w:p w14:paraId="38A29481" w14:textId="77777777" w:rsidR="00722EE2" w:rsidRPr="00164F64" w:rsidRDefault="00722EE2" w:rsidP="003E4DDE">
            <w:pPr>
              <w:pStyle w:val="TAC"/>
              <w:rPr>
                <w:rFonts w:eastAsia="Yu Mincho" w:cs="Arial"/>
                <w:sz w:val="16"/>
                <w:szCs w:val="18"/>
              </w:rPr>
            </w:pPr>
          </w:p>
        </w:tc>
        <w:tc>
          <w:tcPr>
            <w:tcW w:w="314" w:type="pct"/>
            <w:vMerge/>
            <w:vAlign w:val="center"/>
          </w:tcPr>
          <w:p w14:paraId="5027F8B2" w14:textId="77777777" w:rsidR="00722EE2" w:rsidRPr="00164F64" w:rsidRDefault="00722EE2" w:rsidP="003E4DDE">
            <w:pPr>
              <w:pStyle w:val="TAC"/>
              <w:rPr>
                <w:rFonts w:cs="Arial"/>
                <w:sz w:val="16"/>
                <w:szCs w:val="18"/>
                <w:lang w:eastAsia="zh-CN"/>
              </w:rPr>
            </w:pPr>
          </w:p>
        </w:tc>
        <w:tc>
          <w:tcPr>
            <w:tcW w:w="568" w:type="pct"/>
            <w:vMerge/>
            <w:vAlign w:val="center"/>
          </w:tcPr>
          <w:p w14:paraId="287CAAB8" w14:textId="77777777" w:rsidR="00722EE2" w:rsidRPr="00164F64" w:rsidRDefault="00722EE2" w:rsidP="003E4DDE">
            <w:pPr>
              <w:spacing w:after="0"/>
              <w:rPr>
                <w:rFonts w:ascii="Arial" w:hAnsi="Arial" w:cs="Arial"/>
                <w:sz w:val="16"/>
                <w:szCs w:val="18"/>
                <w:lang w:eastAsia="zh-CN"/>
              </w:rPr>
            </w:pPr>
          </w:p>
        </w:tc>
        <w:tc>
          <w:tcPr>
            <w:tcW w:w="367" w:type="pct"/>
          </w:tcPr>
          <w:p w14:paraId="51AE1774"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1EC6A957" w14:textId="77777777" w:rsidR="00722EE2" w:rsidRPr="00164F64" w:rsidRDefault="00722EE2" w:rsidP="003E4DDE">
            <w:pPr>
              <w:pStyle w:val="TAC"/>
              <w:rPr>
                <w:rFonts w:cs="Arial"/>
                <w:sz w:val="16"/>
                <w:szCs w:val="18"/>
              </w:rPr>
            </w:pPr>
            <w:r w:rsidRPr="00164F64">
              <w:rPr>
                <w:sz w:val="16"/>
              </w:rPr>
              <w:t>380000</w:t>
            </w:r>
          </w:p>
        </w:tc>
        <w:tc>
          <w:tcPr>
            <w:tcW w:w="463" w:type="pct"/>
          </w:tcPr>
          <w:p w14:paraId="465B2D2C" w14:textId="77777777" w:rsidR="00722EE2" w:rsidRPr="00164F64" w:rsidRDefault="00722EE2" w:rsidP="003E4DDE">
            <w:pPr>
              <w:pStyle w:val="TAC"/>
              <w:rPr>
                <w:rFonts w:cs="Arial"/>
                <w:sz w:val="16"/>
                <w:szCs w:val="18"/>
              </w:rPr>
            </w:pPr>
            <w:r w:rsidRPr="00164F64">
              <w:rPr>
                <w:sz w:val="16"/>
              </w:rPr>
              <w:t>1900</w:t>
            </w:r>
          </w:p>
        </w:tc>
        <w:tc>
          <w:tcPr>
            <w:tcW w:w="463" w:type="pct"/>
          </w:tcPr>
          <w:p w14:paraId="32E0BE29" w14:textId="77777777" w:rsidR="00722EE2" w:rsidRPr="00164F64" w:rsidRDefault="00722EE2" w:rsidP="003E4DDE">
            <w:pPr>
              <w:pStyle w:val="TAC"/>
              <w:rPr>
                <w:rFonts w:cs="Arial"/>
                <w:sz w:val="16"/>
                <w:szCs w:val="18"/>
              </w:rPr>
            </w:pPr>
            <w:r w:rsidRPr="00164F64">
              <w:rPr>
                <w:sz w:val="16"/>
              </w:rPr>
              <w:t>380000</w:t>
            </w:r>
          </w:p>
        </w:tc>
        <w:tc>
          <w:tcPr>
            <w:tcW w:w="463" w:type="pct"/>
          </w:tcPr>
          <w:p w14:paraId="72EC082D" w14:textId="77777777" w:rsidR="00722EE2" w:rsidRPr="00164F64" w:rsidRDefault="00722EE2" w:rsidP="003E4DDE">
            <w:pPr>
              <w:pStyle w:val="TAC"/>
              <w:rPr>
                <w:rFonts w:cs="Arial"/>
                <w:sz w:val="16"/>
                <w:szCs w:val="18"/>
              </w:rPr>
            </w:pPr>
            <w:r w:rsidRPr="00164F64">
              <w:rPr>
                <w:sz w:val="16"/>
              </w:rPr>
              <w:t>1900</w:t>
            </w:r>
          </w:p>
        </w:tc>
        <w:tc>
          <w:tcPr>
            <w:tcW w:w="521" w:type="pct"/>
            <w:vMerge/>
            <w:vAlign w:val="center"/>
          </w:tcPr>
          <w:p w14:paraId="6402AC05" w14:textId="77777777" w:rsidR="00722EE2" w:rsidRPr="00164F64" w:rsidRDefault="00722EE2" w:rsidP="003E4DDE">
            <w:pPr>
              <w:pStyle w:val="TAC"/>
              <w:rPr>
                <w:rFonts w:eastAsia="Yu Mincho" w:cs="Arial"/>
                <w:sz w:val="16"/>
                <w:szCs w:val="18"/>
              </w:rPr>
            </w:pPr>
          </w:p>
        </w:tc>
        <w:tc>
          <w:tcPr>
            <w:tcW w:w="654" w:type="pct"/>
            <w:vMerge/>
          </w:tcPr>
          <w:p w14:paraId="558E1774" w14:textId="77777777" w:rsidR="00722EE2" w:rsidRPr="00164F64" w:rsidRDefault="00722EE2" w:rsidP="003E4DDE">
            <w:pPr>
              <w:pStyle w:val="TAC"/>
              <w:rPr>
                <w:rFonts w:eastAsia="Yu Mincho" w:cs="Arial"/>
                <w:sz w:val="16"/>
                <w:szCs w:val="18"/>
              </w:rPr>
            </w:pPr>
          </w:p>
        </w:tc>
      </w:tr>
      <w:tr w:rsidR="00722EE2" w:rsidRPr="0028146A" w14:paraId="4B3CB1D3" w14:textId="77777777" w:rsidTr="003E4DDE">
        <w:tc>
          <w:tcPr>
            <w:tcW w:w="320" w:type="pct"/>
            <w:vMerge/>
            <w:vAlign w:val="center"/>
          </w:tcPr>
          <w:p w14:paraId="2F528328" w14:textId="77777777" w:rsidR="00722EE2" w:rsidRPr="00164F64" w:rsidRDefault="00722EE2" w:rsidP="003E4DDE">
            <w:pPr>
              <w:pStyle w:val="TAC"/>
              <w:rPr>
                <w:rFonts w:eastAsia="Yu Mincho" w:cs="Arial"/>
                <w:sz w:val="16"/>
                <w:szCs w:val="18"/>
              </w:rPr>
            </w:pPr>
          </w:p>
        </w:tc>
        <w:tc>
          <w:tcPr>
            <w:tcW w:w="403" w:type="pct"/>
            <w:vMerge/>
            <w:vAlign w:val="center"/>
          </w:tcPr>
          <w:p w14:paraId="0B7E6CC0" w14:textId="77777777" w:rsidR="00722EE2" w:rsidRPr="00164F64" w:rsidRDefault="00722EE2" w:rsidP="003E4DDE">
            <w:pPr>
              <w:pStyle w:val="TAC"/>
              <w:rPr>
                <w:rFonts w:eastAsia="Yu Mincho" w:cs="Arial"/>
                <w:sz w:val="16"/>
                <w:szCs w:val="18"/>
              </w:rPr>
            </w:pPr>
          </w:p>
        </w:tc>
        <w:tc>
          <w:tcPr>
            <w:tcW w:w="314" w:type="pct"/>
            <w:vMerge/>
            <w:vAlign w:val="center"/>
          </w:tcPr>
          <w:p w14:paraId="0C1EC5B7" w14:textId="77777777" w:rsidR="00722EE2" w:rsidRPr="00164F64" w:rsidRDefault="00722EE2" w:rsidP="003E4DDE">
            <w:pPr>
              <w:pStyle w:val="TAC"/>
              <w:rPr>
                <w:rFonts w:cs="Arial"/>
                <w:sz w:val="16"/>
                <w:szCs w:val="18"/>
                <w:lang w:eastAsia="zh-CN"/>
              </w:rPr>
            </w:pPr>
          </w:p>
        </w:tc>
        <w:tc>
          <w:tcPr>
            <w:tcW w:w="568" w:type="pct"/>
            <w:vMerge/>
            <w:vAlign w:val="center"/>
          </w:tcPr>
          <w:p w14:paraId="1393A74B" w14:textId="77777777" w:rsidR="00722EE2" w:rsidRPr="00164F64" w:rsidRDefault="00722EE2" w:rsidP="003E4DDE">
            <w:pPr>
              <w:spacing w:after="0"/>
              <w:rPr>
                <w:rFonts w:ascii="Arial" w:hAnsi="Arial" w:cs="Arial"/>
                <w:sz w:val="16"/>
                <w:szCs w:val="18"/>
                <w:lang w:eastAsia="zh-CN"/>
              </w:rPr>
            </w:pPr>
          </w:p>
        </w:tc>
        <w:tc>
          <w:tcPr>
            <w:tcW w:w="367" w:type="pct"/>
          </w:tcPr>
          <w:p w14:paraId="2285A95C"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CBF0257" w14:textId="77777777" w:rsidR="00722EE2" w:rsidRPr="00164F64" w:rsidRDefault="00722EE2" w:rsidP="003E4DDE">
            <w:pPr>
              <w:pStyle w:val="TAC"/>
              <w:rPr>
                <w:rFonts w:cs="Arial"/>
                <w:sz w:val="16"/>
                <w:szCs w:val="18"/>
              </w:rPr>
            </w:pPr>
            <w:r w:rsidRPr="00164F64">
              <w:rPr>
                <w:sz w:val="16"/>
              </w:rPr>
              <w:t>382500</w:t>
            </w:r>
          </w:p>
        </w:tc>
        <w:tc>
          <w:tcPr>
            <w:tcW w:w="463" w:type="pct"/>
          </w:tcPr>
          <w:p w14:paraId="46C9AE3A" w14:textId="77777777" w:rsidR="00722EE2" w:rsidRPr="00164F64" w:rsidRDefault="00722EE2" w:rsidP="003E4DDE">
            <w:pPr>
              <w:pStyle w:val="TAC"/>
              <w:rPr>
                <w:rFonts w:cs="Arial"/>
                <w:sz w:val="16"/>
                <w:szCs w:val="18"/>
              </w:rPr>
            </w:pPr>
            <w:r w:rsidRPr="00164F64">
              <w:rPr>
                <w:sz w:val="16"/>
              </w:rPr>
              <w:t>1912.5</w:t>
            </w:r>
          </w:p>
        </w:tc>
        <w:tc>
          <w:tcPr>
            <w:tcW w:w="463" w:type="pct"/>
          </w:tcPr>
          <w:p w14:paraId="422DD331" w14:textId="77777777" w:rsidR="00722EE2" w:rsidRPr="00164F64" w:rsidRDefault="00722EE2" w:rsidP="003E4DDE">
            <w:pPr>
              <w:pStyle w:val="TAC"/>
              <w:rPr>
                <w:rFonts w:cs="Arial"/>
                <w:sz w:val="16"/>
                <w:szCs w:val="18"/>
              </w:rPr>
            </w:pPr>
            <w:r w:rsidRPr="00164F64">
              <w:rPr>
                <w:sz w:val="16"/>
              </w:rPr>
              <w:t>382500</w:t>
            </w:r>
          </w:p>
        </w:tc>
        <w:tc>
          <w:tcPr>
            <w:tcW w:w="463" w:type="pct"/>
          </w:tcPr>
          <w:p w14:paraId="730BDCC2" w14:textId="77777777" w:rsidR="00722EE2" w:rsidRPr="00164F64" w:rsidRDefault="00722EE2" w:rsidP="003E4DDE">
            <w:pPr>
              <w:pStyle w:val="TAC"/>
              <w:rPr>
                <w:rFonts w:cs="Arial"/>
                <w:sz w:val="16"/>
                <w:szCs w:val="18"/>
              </w:rPr>
            </w:pPr>
            <w:r w:rsidRPr="00164F64">
              <w:rPr>
                <w:sz w:val="16"/>
              </w:rPr>
              <w:t>1912.5</w:t>
            </w:r>
          </w:p>
        </w:tc>
        <w:tc>
          <w:tcPr>
            <w:tcW w:w="521" w:type="pct"/>
            <w:vMerge/>
            <w:vAlign w:val="center"/>
          </w:tcPr>
          <w:p w14:paraId="2920F624" w14:textId="77777777" w:rsidR="00722EE2" w:rsidRPr="00164F64" w:rsidRDefault="00722EE2" w:rsidP="003E4DDE">
            <w:pPr>
              <w:pStyle w:val="TAC"/>
              <w:rPr>
                <w:rFonts w:eastAsia="Yu Mincho" w:cs="Arial"/>
                <w:sz w:val="16"/>
                <w:szCs w:val="18"/>
              </w:rPr>
            </w:pPr>
          </w:p>
        </w:tc>
        <w:tc>
          <w:tcPr>
            <w:tcW w:w="654" w:type="pct"/>
            <w:vMerge/>
          </w:tcPr>
          <w:p w14:paraId="708F79B3" w14:textId="77777777" w:rsidR="00722EE2" w:rsidRPr="00164F64" w:rsidRDefault="00722EE2" w:rsidP="003E4DDE">
            <w:pPr>
              <w:pStyle w:val="TAC"/>
              <w:rPr>
                <w:rFonts w:eastAsia="Yu Mincho" w:cs="Arial"/>
                <w:sz w:val="16"/>
                <w:szCs w:val="18"/>
              </w:rPr>
            </w:pPr>
          </w:p>
        </w:tc>
      </w:tr>
      <w:tr w:rsidR="00722EE2" w:rsidRPr="0028146A" w14:paraId="59B96E81" w14:textId="77777777" w:rsidTr="003E4DDE">
        <w:tc>
          <w:tcPr>
            <w:tcW w:w="320" w:type="pct"/>
            <w:vMerge w:val="restart"/>
            <w:vAlign w:val="center"/>
            <w:hideMark/>
          </w:tcPr>
          <w:p w14:paraId="727ED7C5" w14:textId="77777777" w:rsidR="00722EE2" w:rsidRPr="00164F64" w:rsidRDefault="00722EE2" w:rsidP="003E4DDE">
            <w:pPr>
              <w:pStyle w:val="TAC"/>
              <w:rPr>
                <w:rFonts w:eastAsia="Yu Mincho" w:cs="Arial"/>
                <w:sz w:val="16"/>
                <w:szCs w:val="18"/>
              </w:rPr>
            </w:pPr>
            <w:r w:rsidRPr="00164F64">
              <w:rPr>
                <w:rFonts w:eastAsia="Yu Mincho" w:cs="Arial"/>
                <w:sz w:val="16"/>
                <w:szCs w:val="18"/>
              </w:rPr>
              <w:t>n40</w:t>
            </w:r>
          </w:p>
        </w:tc>
        <w:tc>
          <w:tcPr>
            <w:tcW w:w="403" w:type="pct"/>
            <w:vMerge w:val="restart"/>
            <w:vAlign w:val="center"/>
            <w:hideMark/>
          </w:tcPr>
          <w:p w14:paraId="0728A4E5"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D4A9047"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08DB846"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07E35663"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3775B84E"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A2C65D9" w14:textId="77777777" w:rsidR="00722EE2" w:rsidRPr="00164F64" w:rsidRDefault="00722EE2" w:rsidP="003E4DDE">
            <w:pPr>
              <w:pStyle w:val="TAC"/>
              <w:rPr>
                <w:rFonts w:cs="Arial"/>
                <w:sz w:val="16"/>
                <w:szCs w:val="18"/>
              </w:rPr>
            </w:pPr>
            <w:r w:rsidRPr="00164F64">
              <w:rPr>
                <w:sz w:val="16"/>
              </w:rPr>
              <w:t>461500</w:t>
            </w:r>
          </w:p>
        </w:tc>
        <w:tc>
          <w:tcPr>
            <w:tcW w:w="463" w:type="pct"/>
          </w:tcPr>
          <w:p w14:paraId="544C03AE" w14:textId="77777777" w:rsidR="00722EE2" w:rsidRPr="00164F64" w:rsidRDefault="00722EE2" w:rsidP="003E4DDE">
            <w:pPr>
              <w:pStyle w:val="TAC"/>
              <w:rPr>
                <w:rFonts w:cs="Arial"/>
                <w:sz w:val="16"/>
                <w:szCs w:val="18"/>
              </w:rPr>
            </w:pPr>
            <w:r w:rsidRPr="00164F64">
              <w:rPr>
                <w:sz w:val="16"/>
              </w:rPr>
              <w:t>2307.5</w:t>
            </w:r>
          </w:p>
        </w:tc>
        <w:tc>
          <w:tcPr>
            <w:tcW w:w="463" w:type="pct"/>
          </w:tcPr>
          <w:p w14:paraId="03361FDA" w14:textId="77777777" w:rsidR="00722EE2" w:rsidRPr="00164F64" w:rsidRDefault="00722EE2" w:rsidP="003E4DDE">
            <w:pPr>
              <w:pStyle w:val="TAC"/>
              <w:rPr>
                <w:rFonts w:cs="Arial"/>
                <w:sz w:val="16"/>
                <w:szCs w:val="18"/>
              </w:rPr>
            </w:pPr>
            <w:r w:rsidRPr="00164F64">
              <w:rPr>
                <w:sz w:val="16"/>
              </w:rPr>
              <w:t>461500</w:t>
            </w:r>
          </w:p>
        </w:tc>
        <w:tc>
          <w:tcPr>
            <w:tcW w:w="463" w:type="pct"/>
          </w:tcPr>
          <w:p w14:paraId="4E70A86A" w14:textId="77777777" w:rsidR="00722EE2" w:rsidRPr="00164F64" w:rsidRDefault="00722EE2" w:rsidP="003E4DDE">
            <w:pPr>
              <w:pStyle w:val="TAC"/>
              <w:rPr>
                <w:rFonts w:cs="Arial"/>
                <w:sz w:val="16"/>
                <w:szCs w:val="18"/>
              </w:rPr>
            </w:pPr>
            <w:r w:rsidRPr="00164F64">
              <w:rPr>
                <w:sz w:val="16"/>
              </w:rPr>
              <w:t>2307.5</w:t>
            </w:r>
          </w:p>
        </w:tc>
        <w:tc>
          <w:tcPr>
            <w:tcW w:w="521" w:type="pct"/>
            <w:vMerge w:val="restart"/>
            <w:vAlign w:val="center"/>
          </w:tcPr>
          <w:p w14:paraId="52F9C985"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53B4CA15"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449706A" w14:textId="77777777" w:rsidTr="003E4DDE">
        <w:tc>
          <w:tcPr>
            <w:tcW w:w="320" w:type="pct"/>
            <w:vMerge/>
            <w:vAlign w:val="center"/>
          </w:tcPr>
          <w:p w14:paraId="39D133C3" w14:textId="77777777" w:rsidR="00722EE2" w:rsidRPr="00164F64" w:rsidRDefault="00722EE2" w:rsidP="003E4DDE">
            <w:pPr>
              <w:pStyle w:val="TAC"/>
              <w:rPr>
                <w:rFonts w:eastAsia="Yu Mincho" w:cs="Arial"/>
                <w:sz w:val="16"/>
                <w:szCs w:val="18"/>
              </w:rPr>
            </w:pPr>
          </w:p>
        </w:tc>
        <w:tc>
          <w:tcPr>
            <w:tcW w:w="403" w:type="pct"/>
            <w:vMerge/>
            <w:vAlign w:val="center"/>
          </w:tcPr>
          <w:p w14:paraId="29BBA512" w14:textId="77777777" w:rsidR="00722EE2" w:rsidRPr="00164F64" w:rsidRDefault="00722EE2" w:rsidP="003E4DDE">
            <w:pPr>
              <w:pStyle w:val="TAC"/>
              <w:rPr>
                <w:rFonts w:eastAsia="Yu Mincho" w:cs="Arial"/>
                <w:sz w:val="16"/>
                <w:szCs w:val="18"/>
              </w:rPr>
            </w:pPr>
          </w:p>
        </w:tc>
        <w:tc>
          <w:tcPr>
            <w:tcW w:w="314" w:type="pct"/>
            <w:vMerge/>
            <w:vAlign w:val="center"/>
          </w:tcPr>
          <w:p w14:paraId="1EB8663A" w14:textId="77777777" w:rsidR="00722EE2" w:rsidRPr="00164F64" w:rsidRDefault="00722EE2" w:rsidP="003E4DDE">
            <w:pPr>
              <w:pStyle w:val="TAC"/>
              <w:rPr>
                <w:rFonts w:cs="Arial"/>
                <w:sz w:val="16"/>
                <w:szCs w:val="18"/>
                <w:lang w:eastAsia="zh-CN"/>
              </w:rPr>
            </w:pPr>
          </w:p>
        </w:tc>
        <w:tc>
          <w:tcPr>
            <w:tcW w:w="568" w:type="pct"/>
            <w:vMerge/>
            <w:vAlign w:val="center"/>
          </w:tcPr>
          <w:p w14:paraId="23368BE0" w14:textId="77777777" w:rsidR="00722EE2" w:rsidRPr="00164F64" w:rsidRDefault="00722EE2" w:rsidP="003E4DDE">
            <w:pPr>
              <w:spacing w:after="0"/>
              <w:rPr>
                <w:rFonts w:ascii="Arial" w:hAnsi="Arial" w:cs="Arial"/>
                <w:sz w:val="16"/>
                <w:szCs w:val="18"/>
                <w:lang w:eastAsia="zh-CN"/>
              </w:rPr>
            </w:pPr>
          </w:p>
        </w:tc>
        <w:tc>
          <w:tcPr>
            <w:tcW w:w="367" w:type="pct"/>
          </w:tcPr>
          <w:p w14:paraId="7EA0CAD1"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991A7D6" w14:textId="77777777" w:rsidR="00722EE2" w:rsidRPr="00164F64" w:rsidRDefault="00722EE2" w:rsidP="003E4DDE">
            <w:pPr>
              <w:pStyle w:val="TAC"/>
              <w:rPr>
                <w:rFonts w:cs="Arial"/>
                <w:sz w:val="16"/>
                <w:szCs w:val="18"/>
              </w:rPr>
            </w:pPr>
            <w:r w:rsidRPr="00164F64">
              <w:rPr>
                <w:sz w:val="16"/>
              </w:rPr>
              <w:t>470000</w:t>
            </w:r>
          </w:p>
        </w:tc>
        <w:tc>
          <w:tcPr>
            <w:tcW w:w="463" w:type="pct"/>
          </w:tcPr>
          <w:p w14:paraId="63E0BCF1" w14:textId="77777777" w:rsidR="00722EE2" w:rsidRPr="00164F64" w:rsidRDefault="00722EE2" w:rsidP="003E4DDE">
            <w:pPr>
              <w:pStyle w:val="TAC"/>
              <w:rPr>
                <w:rFonts w:cs="Arial"/>
                <w:sz w:val="16"/>
                <w:szCs w:val="18"/>
              </w:rPr>
            </w:pPr>
            <w:r w:rsidRPr="00164F64">
              <w:rPr>
                <w:sz w:val="16"/>
              </w:rPr>
              <w:t>2350</w:t>
            </w:r>
          </w:p>
        </w:tc>
        <w:tc>
          <w:tcPr>
            <w:tcW w:w="463" w:type="pct"/>
          </w:tcPr>
          <w:p w14:paraId="3FBD61A9" w14:textId="77777777" w:rsidR="00722EE2" w:rsidRPr="00164F64" w:rsidRDefault="00722EE2" w:rsidP="003E4DDE">
            <w:pPr>
              <w:pStyle w:val="TAC"/>
              <w:rPr>
                <w:rFonts w:cs="Arial"/>
                <w:sz w:val="16"/>
                <w:szCs w:val="18"/>
              </w:rPr>
            </w:pPr>
            <w:r w:rsidRPr="00164F64">
              <w:rPr>
                <w:sz w:val="16"/>
              </w:rPr>
              <w:t>470000</w:t>
            </w:r>
          </w:p>
        </w:tc>
        <w:tc>
          <w:tcPr>
            <w:tcW w:w="463" w:type="pct"/>
          </w:tcPr>
          <w:p w14:paraId="5F5870C0" w14:textId="77777777" w:rsidR="00722EE2" w:rsidRPr="00164F64" w:rsidRDefault="00722EE2" w:rsidP="003E4DDE">
            <w:pPr>
              <w:pStyle w:val="TAC"/>
              <w:rPr>
                <w:rFonts w:cs="Arial"/>
                <w:sz w:val="16"/>
                <w:szCs w:val="18"/>
              </w:rPr>
            </w:pPr>
            <w:r w:rsidRPr="00164F64">
              <w:rPr>
                <w:sz w:val="16"/>
              </w:rPr>
              <w:t>2350</w:t>
            </w:r>
          </w:p>
        </w:tc>
        <w:tc>
          <w:tcPr>
            <w:tcW w:w="521" w:type="pct"/>
            <w:vMerge/>
            <w:vAlign w:val="center"/>
          </w:tcPr>
          <w:p w14:paraId="5EEA6637" w14:textId="77777777" w:rsidR="00722EE2" w:rsidRPr="00164F64" w:rsidRDefault="00722EE2" w:rsidP="003E4DDE">
            <w:pPr>
              <w:pStyle w:val="TAC"/>
              <w:rPr>
                <w:rFonts w:eastAsia="Yu Mincho" w:cs="Arial"/>
                <w:sz w:val="16"/>
                <w:szCs w:val="18"/>
              </w:rPr>
            </w:pPr>
          </w:p>
        </w:tc>
        <w:tc>
          <w:tcPr>
            <w:tcW w:w="654" w:type="pct"/>
            <w:vMerge/>
          </w:tcPr>
          <w:p w14:paraId="61603E78" w14:textId="77777777" w:rsidR="00722EE2" w:rsidRPr="00164F64" w:rsidRDefault="00722EE2" w:rsidP="003E4DDE">
            <w:pPr>
              <w:pStyle w:val="TAC"/>
              <w:rPr>
                <w:rFonts w:eastAsia="Yu Mincho" w:cs="Arial"/>
                <w:sz w:val="16"/>
                <w:szCs w:val="18"/>
              </w:rPr>
            </w:pPr>
          </w:p>
        </w:tc>
      </w:tr>
      <w:tr w:rsidR="00722EE2" w:rsidRPr="0028146A" w14:paraId="49C7CB70" w14:textId="77777777" w:rsidTr="003E4DDE">
        <w:tc>
          <w:tcPr>
            <w:tcW w:w="320" w:type="pct"/>
            <w:vMerge/>
            <w:vAlign w:val="center"/>
          </w:tcPr>
          <w:p w14:paraId="506A5EC9" w14:textId="77777777" w:rsidR="00722EE2" w:rsidRPr="00164F64" w:rsidRDefault="00722EE2" w:rsidP="003E4DDE">
            <w:pPr>
              <w:pStyle w:val="TAC"/>
              <w:rPr>
                <w:rFonts w:eastAsia="Yu Mincho" w:cs="Arial"/>
                <w:sz w:val="16"/>
                <w:szCs w:val="18"/>
              </w:rPr>
            </w:pPr>
          </w:p>
        </w:tc>
        <w:tc>
          <w:tcPr>
            <w:tcW w:w="403" w:type="pct"/>
            <w:vMerge/>
            <w:vAlign w:val="center"/>
          </w:tcPr>
          <w:p w14:paraId="1BC31B6A" w14:textId="77777777" w:rsidR="00722EE2" w:rsidRPr="00164F64" w:rsidRDefault="00722EE2" w:rsidP="003E4DDE">
            <w:pPr>
              <w:pStyle w:val="TAC"/>
              <w:rPr>
                <w:rFonts w:eastAsia="Yu Mincho" w:cs="Arial"/>
                <w:sz w:val="16"/>
                <w:szCs w:val="18"/>
              </w:rPr>
            </w:pPr>
          </w:p>
        </w:tc>
        <w:tc>
          <w:tcPr>
            <w:tcW w:w="314" w:type="pct"/>
            <w:vMerge/>
            <w:vAlign w:val="center"/>
          </w:tcPr>
          <w:p w14:paraId="26FF758B" w14:textId="77777777" w:rsidR="00722EE2" w:rsidRPr="00164F64" w:rsidRDefault="00722EE2" w:rsidP="003E4DDE">
            <w:pPr>
              <w:pStyle w:val="TAC"/>
              <w:rPr>
                <w:rFonts w:cs="Arial"/>
                <w:sz w:val="16"/>
                <w:szCs w:val="18"/>
                <w:lang w:eastAsia="zh-CN"/>
              </w:rPr>
            </w:pPr>
          </w:p>
        </w:tc>
        <w:tc>
          <w:tcPr>
            <w:tcW w:w="568" w:type="pct"/>
            <w:vMerge/>
            <w:vAlign w:val="center"/>
          </w:tcPr>
          <w:p w14:paraId="314D2CA4" w14:textId="77777777" w:rsidR="00722EE2" w:rsidRPr="00164F64" w:rsidRDefault="00722EE2" w:rsidP="003E4DDE">
            <w:pPr>
              <w:spacing w:after="0"/>
              <w:rPr>
                <w:rFonts w:ascii="Arial" w:hAnsi="Arial" w:cs="Arial"/>
                <w:sz w:val="16"/>
                <w:szCs w:val="18"/>
                <w:lang w:eastAsia="zh-CN"/>
              </w:rPr>
            </w:pPr>
          </w:p>
        </w:tc>
        <w:tc>
          <w:tcPr>
            <w:tcW w:w="367" w:type="pct"/>
          </w:tcPr>
          <w:p w14:paraId="78B64C91"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4A45156" w14:textId="77777777" w:rsidR="00722EE2" w:rsidRPr="00164F64" w:rsidRDefault="00722EE2" w:rsidP="003E4DDE">
            <w:pPr>
              <w:pStyle w:val="TAC"/>
              <w:rPr>
                <w:rFonts w:cs="Arial"/>
                <w:sz w:val="16"/>
                <w:szCs w:val="18"/>
              </w:rPr>
            </w:pPr>
            <w:r w:rsidRPr="00164F64">
              <w:rPr>
                <w:sz w:val="16"/>
              </w:rPr>
              <w:t>478500</w:t>
            </w:r>
          </w:p>
        </w:tc>
        <w:tc>
          <w:tcPr>
            <w:tcW w:w="463" w:type="pct"/>
          </w:tcPr>
          <w:p w14:paraId="2ED1110E" w14:textId="77777777" w:rsidR="00722EE2" w:rsidRPr="00164F64" w:rsidRDefault="00722EE2" w:rsidP="003E4DDE">
            <w:pPr>
              <w:pStyle w:val="TAC"/>
              <w:rPr>
                <w:rFonts w:cs="Arial"/>
                <w:sz w:val="16"/>
                <w:szCs w:val="18"/>
              </w:rPr>
            </w:pPr>
            <w:r w:rsidRPr="00164F64">
              <w:rPr>
                <w:sz w:val="16"/>
              </w:rPr>
              <w:t>2392.5</w:t>
            </w:r>
          </w:p>
        </w:tc>
        <w:tc>
          <w:tcPr>
            <w:tcW w:w="463" w:type="pct"/>
          </w:tcPr>
          <w:p w14:paraId="2588247F" w14:textId="77777777" w:rsidR="00722EE2" w:rsidRPr="00164F64" w:rsidRDefault="00722EE2" w:rsidP="003E4DDE">
            <w:pPr>
              <w:pStyle w:val="TAC"/>
              <w:rPr>
                <w:rFonts w:cs="Arial"/>
                <w:sz w:val="16"/>
                <w:szCs w:val="18"/>
              </w:rPr>
            </w:pPr>
            <w:r w:rsidRPr="00164F64">
              <w:rPr>
                <w:sz w:val="16"/>
              </w:rPr>
              <w:t>478500</w:t>
            </w:r>
          </w:p>
        </w:tc>
        <w:tc>
          <w:tcPr>
            <w:tcW w:w="463" w:type="pct"/>
          </w:tcPr>
          <w:p w14:paraId="72ECF0E1" w14:textId="77777777" w:rsidR="00722EE2" w:rsidRPr="00164F64" w:rsidRDefault="00722EE2" w:rsidP="003E4DDE">
            <w:pPr>
              <w:pStyle w:val="TAC"/>
              <w:rPr>
                <w:rFonts w:cs="Arial"/>
                <w:sz w:val="16"/>
                <w:szCs w:val="18"/>
              </w:rPr>
            </w:pPr>
            <w:r w:rsidRPr="00164F64">
              <w:rPr>
                <w:sz w:val="16"/>
              </w:rPr>
              <w:t>2392.5</w:t>
            </w:r>
          </w:p>
        </w:tc>
        <w:tc>
          <w:tcPr>
            <w:tcW w:w="521" w:type="pct"/>
            <w:vMerge/>
            <w:vAlign w:val="center"/>
          </w:tcPr>
          <w:p w14:paraId="06E1D24A" w14:textId="77777777" w:rsidR="00722EE2" w:rsidRPr="00164F64" w:rsidRDefault="00722EE2" w:rsidP="003E4DDE">
            <w:pPr>
              <w:pStyle w:val="TAC"/>
              <w:rPr>
                <w:rFonts w:eastAsia="Yu Mincho" w:cs="Arial"/>
                <w:sz w:val="16"/>
                <w:szCs w:val="18"/>
              </w:rPr>
            </w:pPr>
          </w:p>
        </w:tc>
        <w:tc>
          <w:tcPr>
            <w:tcW w:w="654" w:type="pct"/>
            <w:vMerge/>
          </w:tcPr>
          <w:p w14:paraId="204D1FC0" w14:textId="77777777" w:rsidR="00722EE2" w:rsidRPr="00164F64" w:rsidRDefault="00722EE2" w:rsidP="003E4DDE">
            <w:pPr>
              <w:pStyle w:val="TAC"/>
              <w:rPr>
                <w:rFonts w:eastAsia="Yu Mincho" w:cs="Arial"/>
                <w:sz w:val="16"/>
                <w:szCs w:val="18"/>
              </w:rPr>
            </w:pPr>
          </w:p>
        </w:tc>
      </w:tr>
      <w:tr w:rsidR="00722EE2" w:rsidRPr="0028146A" w14:paraId="4CEBB2D8" w14:textId="77777777" w:rsidTr="003E4DDE">
        <w:tc>
          <w:tcPr>
            <w:tcW w:w="320" w:type="pct"/>
            <w:vMerge w:val="restart"/>
            <w:vAlign w:val="center"/>
            <w:hideMark/>
          </w:tcPr>
          <w:p w14:paraId="10D4547E" w14:textId="77777777" w:rsidR="00722EE2" w:rsidRPr="00164F64" w:rsidRDefault="00722EE2" w:rsidP="003E4DDE">
            <w:pPr>
              <w:pStyle w:val="TAC"/>
              <w:rPr>
                <w:rFonts w:eastAsia="Yu Mincho" w:cs="Arial"/>
                <w:sz w:val="16"/>
                <w:szCs w:val="18"/>
              </w:rPr>
            </w:pPr>
            <w:r w:rsidRPr="00164F64">
              <w:rPr>
                <w:rFonts w:eastAsia="Yu Mincho" w:cs="Arial"/>
                <w:sz w:val="16"/>
                <w:szCs w:val="18"/>
              </w:rPr>
              <w:t>n41</w:t>
            </w:r>
          </w:p>
        </w:tc>
        <w:tc>
          <w:tcPr>
            <w:tcW w:w="403" w:type="pct"/>
            <w:vMerge w:val="restart"/>
            <w:vAlign w:val="center"/>
            <w:hideMark/>
          </w:tcPr>
          <w:p w14:paraId="3CBA2038"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B72D1E5"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EEB17F5"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6C02DCB4"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44D9E944"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6D6A38D" w14:textId="77777777" w:rsidR="00722EE2" w:rsidRPr="00164F64" w:rsidRDefault="00722EE2" w:rsidP="003E4DDE">
            <w:pPr>
              <w:pStyle w:val="TAC"/>
              <w:rPr>
                <w:rFonts w:cs="Arial"/>
                <w:sz w:val="16"/>
                <w:szCs w:val="18"/>
              </w:rPr>
            </w:pPr>
            <w:r w:rsidRPr="00164F64">
              <w:rPr>
                <w:sz w:val="16"/>
              </w:rPr>
              <w:t>500700</w:t>
            </w:r>
          </w:p>
        </w:tc>
        <w:tc>
          <w:tcPr>
            <w:tcW w:w="463" w:type="pct"/>
          </w:tcPr>
          <w:p w14:paraId="234D4DDD" w14:textId="77777777" w:rsidR="00722EE2" w:rsidRPr="00164F64" w:rsidRDefault="00722EE2" w:rsidP="003E4DDE">
            <w:pPr>
              <w:pStyle w:val="TAC"/>
              <w:rPr>
                <w:rFonts w:cs="Arial"/>
                <w:sz w:val="16"/>
                <w:szCs w:val="18"/>
              </w:rPr>
            </w:pPr>
            <w:r w:rsidRPr="00164F64">
              <w:rPr>
                <w:sz w:val="16"/>
              </w:rPr>
              <w:t>2503.5</w:t>
            </w:r>
          </w:p>
        </w:tc>
        <w:tc>
          <w:tcPr>
            <w:tcW w:w="463" w:type="pct"/>
          </w:tcPr>
          <w:p w14:paraId="67B0D1A7" w14:textId="77777777" w:rsidR="00722EE2" w:rsidRPr="00164F64" w:rsidRDefault="00722EE2" w:rsidP="003E4DDE">
            <w:pPr>
              <w:pStyle w:val="TAC"/>
              <w:rPr>
                <w:rFonts w:cs="Arial"/>
                <w:sz w:val="16"/>
                <w:szCs w:val="18"/>
              </w:rPr>
            </w:pPr>
            <w:r w:rsidRPr="00164F64">
              <w:rPr>
                <w:sz w:val="16"/>
              </w:rPr>
              <w:t>500700</w:t>
            </w:r>
          </w:p>
        </w:tc>
        <w:tc>
          <w:tcPr>
            <w:tcW w:w="463" w:type="pct"/>
          </w:tcPr>
          <w:p w14:paraId="0567E09E" w14:textId="77777777" w:rsidR="00722EE2" w:rsidRPr="00164F64" w:rsidRDefault="00722EE2" w:rsidP="003E4DDE">
            <w:pPr>
              <w:pStyle w:val="TAC"/>
              <w:rPr>
                <w:rFonts w:cs="Arial"/>
                <w:sz w:val="16"/>
                <w:szCs w:val="18"/>
              </w:rPr>
            </w:pPr>
            <w:r w:rsidRPr="00164F64">
              <w:rPr>
                <w:sz w:val="16"/>
              </w:rPr>
              <w:t>2503.5</w:t>
            </w:r>
          </w:p>
        </w:tc>
        <w:tc>
          <w:tcPr>
            <w:tcW w:w="521" w:type="pct"/>
            <w:vMerge w:val="restart"/>
            <w:vAlign w:val="center"/>
          </w:tcPr>
          <w:p w14:paraId="7D20C4EB"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6D2F5C10"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6F4CF77" w14:textId="77777777" w:rsidTr="003E4DDE">
        <w:tc>
          <w:tcPr>
            <w:tcW w:w="320" w:type="pct"/>
            <w:vMerge/>
            <w:vAlign w:val="center"/>
          </w:tcPr>
          <w:p w14:paraId="0938EB01" w14:textId="77777777" w:rsidR="00722EE2" w:rsidRPr="00164F64" w:rsidRDefault="00722EE2" w:rsidP="003E4DDE">
            <w:pPr>
              <w:pStyle w:val="TAC"/>
              <w:rPr>
                <w:rFonts w:eastAsia="Yu Mincho" w:cs="Arial"/>
                <w:sz w:val="16"/>
                <w:szCs w:val="18"/>
              </w:rPr>
            </w:pPr>
          </w:p>
        </w:tc>
        <w:tc>
          <w:tcPr>
            <w:tcW w:w="403" w:type="pct"/>
            <w:vMerge/>
            <w:vAlign w:val="center"/>
          </w:tcPr>
          <w:p w14:paraId="679C335E" w14:textId="77777777" w:rsidR="00722EE2" w:rsidRPr="00164F64" w:rsidRDefault="00722EE2" w:rsidP="003E4DDE">
            <w:pPr>
              <w:pStyle w:val="TAC"/>
              <w:rPr>
                <w:rFonts w:eastAsia="Yu Mincho" w:cs="Arial"/>
                <w:sz w:val="16"/>
                <w:szCs w:val="18"/>
              </w:rPr>
            </w:pPr>
          </w:p>
        </w:tc>
        <w:tc>
          <w:tcPr>
            <w:tcW w:w="314" w:type="pct"/>
            <w:vMerge/>
            <w:vAlign w:val="center"/>
          </w:tcPr>
          <w:p w14:paraId="6E6B8B37" w14:textId="77777777" w:rsidR="00722EE2" w:rsidRPr="00164F64" w:rsidRDefault="00722EE2" w:rsidP="003E4DDE">
            <w:pPr>
              <w:pStyle w:val="TAC"/>
              <w:rPr>
                <w:rFonts w:cs="Arial"/>
                <w:sz w:val="16"/>
                <w:szCs w:val="18"/>
                <w:lang w:eastAsia="zh-CN"/>
              </w:rPr>
            </w:pPr>
          </w:p>
        </w:tc>
        <w:tc>
          <w:tcPr>
            <w:tcW w:w="568" w:type="pct"/>
            <w:vMerge/>
            <w:vAlign w:val="center"/>
          </w:tcPr>
          <w:p w14:paraId="2EC8B6AA" w14:textId="77777777" w:rsidR="00722EE2" w:rsidRPr="00164F64" w:rsidRDefault="00722EE2" w:rsidP="003E4DDE">
            <w:pPr>
              <w:spacing w:after="0"/>
              <w:rPr>
                <w:rFonts w:ascii="Arial" w:hAnsi="Arial" w:cs="Arial"/>
                <w:sz w:val="16"/>
                <w:szCs w:val="18"/>
                <w:lang w:eastAsia="zh-CN"/>
              </w:rPr>
            </w:pPr>
          </w:p>
        </w:tc>
        <w:tc>
          <w:tcPr>
            <w:tcW w:w="367" w:type="pct"/>
          </w:tcPr>
          <w:p w14:paraId="651470FF"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C3FCD49" w14:textId="77777777" w:rsidR="00722EE2" w:rsidRPr="00164F64" w:rsidRDefault="00722EE2" w:rsidP="003E4DDE">
            <w:pPr>
              <w:pStyle w:val="TAC"/>
              <w:rPr>
                <w:rFonts w:cs="Arial"/>
                <w:sz w:val="16"/>
                <w:szCs w:val="18"/>
              </w:rPr>
            </w:pPr>
            <w:r w:rsidRPr="00164F64">
              <w:rPr>
                <w:sz w:val="16"/>
              </w:rPr>
              <w:t>518601</w:t>
            </w:r>
          </w:p>
        </w:tc>
        <w:tc>
          <w:tcPr>
            <w:tcW w:w="463" w:type="pct"/>
          </w:tcPr>
          <w:p w14:paraId="16B363E1" w14:textId="77777777" w:rsidR="00722EE2" w:rsidRPr="00164F64" w:rsidRDefault="00722EE2" w:rsidP="003E4DDE">
            <w:pPr>
              <w:pStyle w:val="TAC"/>
              <w:rPr>
                <w:rFonts w:cs="Arial"/>
                <w:sz w:val="16"/>
                <w:szCs w:val="18"/>
              </w:rPr>
            </w:pPr>
            <w:r w:rsidRPr="00164F64">
              <w:rPr>
                <w:sz w:val="16"/>
              </w:rPr>
              <w:t>2593.005</w:t>
            </w:r>
          </w:p>
        </w:tc>
        <w:tc>
          <w:tcPr>
            <w:tcW w:w="463" w:type="pct"/>
          </w:tcPr>
          <w:p w14:paraId="7B0B79F7" w14:textId="77777777" w:rsidR="00722EE2" w:rsidRPr="00164F64" w:rsidRDefault="00722EE2" w:rsidP="003E4DDE">
            <w:pPr>
              <w:pStyle w:val="TAC"/>
              <w:rPr>
                <w:rFonts w:cs="Arial"/>
                <w:sz w:val="16"/>
                <w:szCs w:val="18"/>
              </w:rPr>
            </w:pPr>
            <w:r w:rsidRPr="00164F64">
              <w:rPr>
                <w:sz w:val="16"/>
              </w:rPr>
              <w:t>518601</w:t>
            </w:r>
          </w:p>
        </w:tc>
        <w:tc>
          <w:tcPr>
            <w:tcW w:w="463" w:type="pct"/>
          </w:tcPr>
          <w:p w14:paraId="0252E0A9" w14:textId="77777777" w:rsidR="00722EE2" w:rsidRPr="00164F64" w:rsidRDefault="00722EE2" w:rsidP="003E4DDE">
            <w:pPr>
              <w:pStyle w:val="TAC"/>
              <w:rPr>
                <w:rFonts w:cs="Arial"/>
                <w:sz w:val="16"/>
                <w:szCs w:val="18"/>
              </w:rPr>
            </w:pPr>
            <w:r w:rsidRPr="00164F64">
              <w:rPr>
                <w:sz w:val="16"/>
              </w:rPr>
              <w:t>2593.005</w:t>
            </w:r>
          </w:p>
        </w:tc>
        <w:tc>
          <w:tcPr>
            <w:tcW w:w="521" w:type="pct"/>
            <w:vMerge/>
            <w:vAlign w:val="center"/>
          </w:tcPr>
          <w:p w14:paraId="40816479" w14:textId="77777777" w:rsidR="00722EE2" w:rsidRPr="00164F64" w:rsidRDefault="00722EE2" w:rsidP="003E4DDE">
            <w:pPr>
              <w:pStyle w:val="TAC"/>
              <w:rPr>
                <w:rFonts w:eastAsia="Yu Mincho" w:cs="Arial"/>
                <w:sz w:val="16"/>
                <w:szCs w:val="18"/>
              </w:rPr>
            </w:pPr>
          </w:p>
        </w:tc>
        <w:tc>
          <w:tcPr>
            <w:tcW w:w="654" w:type="pct"/>
            <w:vMerge/>
          </w:tcPr>
          <w:p w14:paraId="3EF84ED3" w14:textId="77777777" w:rsidR="00722EE2" w:rsidRPr="00164F64" w:rsidRDefault="00722EE2" w:rsidP="003E4DDE">
            <w:pPr>
              <w:pStyle w:val="TAC"/>
              <w:rPr>
                <w:rFonts w:eastAsia="Yu Mincho" w:cs="Arial"/>
                <w:sz w:val="16"/>
                <w:szCs w:val="18"/>
              </w:rPr>
            </w:pPr>
          </w:p>
        </w:tc>
      </w:tr>
      <w:tr w:rsidR="00722EE2" w:rsidRPr="0028146A" w14:paraId="0C7B4263" w14:textId="77777777" w:rsidTr="003E4DDE">
        <w:tc>
          <w:tcPr>
            <w:tcW w:w="320" w:type="pct"/>
            <w:vMerge/>
            <w:vAlign w:val="center"/>
          </w:tcPr>
          <w:p w14:paraId="08C7E7C5" w14:textId="77777777" w:rsidR="00722EE2" w:rsidRPr="00164F64" w:rsidRDefault="00722EE2" w:rsidP="003E4DDE">
            <w:pPr>
              <w:pStyle w:val="TAC"/>
              <w:rPr>
                <w:rFonts w:eastAsia="Yu Mincho" w:cs="Arial"/>
                <w:sz w:val="16"/>
                <w:szCs w:val="18"/>
              </w:rPr>
            </w:pPr>
          </w:p>
        </w:tc>
        <w:tc>
          <w:tcPr>
            <w:tcW w:w="403" w:type="pct"/>
            <w:vMerge/>
            <w:vAlign w:val="center"/>
          </w:tcPr>
          <w:p w14:paraId="78131461" w14:textId="77777777" w:rsidR="00722EE2" w:rsidRPr="00164F64" w:rsidRDefault="00722EE2" w:rsidP="003E4DDE">
            <w:pPr>
              <w:pStyle w:val="TAC"/>
              <w:rPr>
                <w:rFonts w:eastAsia="Yu Mincho" w:cs="Arial"/>
                <w:sz w:val="16"/>
                <w:szCs w:val="18"/>
              </w:rPr>
            </w:pPr>
          </w:p>
        </w:tc>
        <w:tc>
          <w:tcPr>
            <w:tcW w:w="314" w:type="pct"/>
            <w:vMerge/>
            <w:vAlign w:val="center"/>
          </w:tcPr>
          <w:p w14:paraId="0F01C6B3" w14:textId="77777777" w:rsidR="00722EE2" w:rsidRPr="00164F64" w:rsidRDefault="00722EE2" w:rsidP="003E4DDE">
            <w:pPr>
              <w:pStyle w:val="TAC"/>
              <w:rPr>
                <w:rFonts w:cs="Arial"/>
                <w:sz w:val="16"/>
                <w:szCs w:val="18"/>
                <w:lang w:eastAsia="zh-CN"/>
              </w:rPr>
            </w:pPr>
          </w:p>
        </w:tc>
        <w:tc>
          <w:tcPr>
            <w:tcW w:w="568" w:type="pct"/>
            <w:vMerge/>
            <w:vAlign w:val="center"/>
          </w:tcPr>
          <w:p w14:paraId="52308570" w14:textId="77777777" w:rsidR="00722EE2" w:rsidRPr="00164F64" w:rsidRDefault="00722EE2" w:rsidP="003E4DDE">
            <w:pPr>
              <w:spacing w:after="0"/>
              <w:rPr>
                <w:rFonts w:ascii="Arial" w:hAnsi="Arial" w:cs="Arial"/>
                <w:sz w:val="16"/>
                <w:szCs w:val="18"/>
                <w:lang w:eastAsia="zh-CN"/>
              </w:rPr>
            </w:pPr>
          </w:p>
        </w:tc>
        <w:tc>
          <w:tcPr>
            <w:tcW w:w="367" w:type="pct"/>
          </w:tcPr>
          <w:p w14:paraId="2A7BED4F"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F4BBE72" w14:textId="77777777" w:rsidR="00722EE2" w:rsidRPr="00164F64" w:rsidRDefault="00722EE2" w:rsidP="003E4DDE">
            <w:pPr>
              <w:pStyle w:val="TAC"/>
              <w:rPr>
                <w:rFonts w:cs="Arial"/>
                <w:sz w:val="16"/>
                <w:szCs w:val="18"/>
              </w:rPr>
            </w:pPr>
            <w:r w:rsidRPr="00164F64">
              <w:rPr>
                <w:sz w:val="16"/>
              </w:rPr>
              <w:t>536499</w:t>
            </w:r>
          </w:p>
        </w:tc>
        <w:tc>
          <w:tcPr>
            <w:tcW w:w="463" w:type="pct"/>
          </w:tcPr>
          <w:p w14:paraId="47D617F2" w14:textId="77777777" w:rsidR="00722EE2" w:rsidRPr="00164F64" w:rsidRDefault="00722EE2" w:rsidP="003E4DDE">
            <w:pPr>
              <w:pStyle w:val="TAC"/>
              <w:rPr>
                <w:rFonts w:cs="Arial"/>
                <w:sz w:val="16"/>
                <w:szCs w:val="18"/>
              </w:rPr>
            </w:pPr>
            <w:r w:rsidRPr="00164F64">
              <w:rPr>
                <w:sz w:val="16"/>
              </w:rPr>
              <w:t>2682.495</w:t>
            </w:r>
          </w:p>
        </w:tc>
        <w:tc>
          <w:tcPr>
            <w:tcW w:w="463" w:type="pct"/>
          </w:tcPr>
          <w:p w14:paraId="7B61748E" w14:textId="77777777" w:rsidR="00722EE2" w:rsidRPr="00164F64" w:rsidRDefault="00722EE2" w:rsidP="003E4DDE">
            <w:pPr>
              <w:pStyle w:val="TAC"/>
              <w:rPr>
                <w:rFonts w:cs="Arial"/>
                <w:sz w:val="16"/>
                <w:szCs w:val="18"/>
              </w:rPr>
            </w:pPr>
            <w:r w:rsidRPr="00164F64">
              <w:rPr>
                <w:sz w:val="16"/>
              </w:rPr>
              <w:t>536499</w:t>
            </w:r>
          </w:p>
        </w:tc>
        <w:tc>
          <w:tcPr>
            <w:tcW w:w="463" w:type="pct"/>
          </w:tcPr>
          <w:p w14:paraId="64C15D07" w14:textId="77777777" w:rsidR="00722EE2" w:rsidRPr="00164F64" w:rsidRDefault="00722EE2" w:rsidP="003E4DDE">
            <w:pPr>
              <w:pStyle w:val="TAC"/>
              <w:rPr>
                <w:rFonts w:cs="Arial"/>
                <w:sz w:val="16"/>
                <w:szCs w:val="18"/>
              </w:rPr>
            </w:pPr>
            <w:r w:rsidRPr="00164F64">
              <w:rPr>
                <w:sz w:val="16"/>
              </w:rPr>
              <w:t>2682.495</w:t>
            </w:r>
          </w:p>
        </w:tc>
        <w:tc>
          <w:tcPr>
            <w:tcW w:w="521" w:type="pct"/>
            <w:vMerge/>
            <w:vAlign w:val="center"/>
          </w:tcPr>
          <w:p w14:paraId="691AAFAE" w14:textId="77777777" w:rsidR="00722EE2" w:rsidRPr="00164F64" w:rsidRDefault="00722EE2" w:rsidP="003E4DDE">
            <w:pPr>
              <w:pStyle w:val="TAC"/>
              <w:rPr>
                <w:rFonts w:eastAsia="Yu Mincho" w:cs="Arial"/>
                <w:sz w:val="16"/>
                <w:szCs w:val="18"/>
              </w:rPr>
            </w:pPr>
          </w:p>
        </w:tc>
        <w:tc>
          <w:tcPr>
            <w:tcW w:w="654" w:type="pct"/>
            <w:vMerge/>
          </w:tcPr>
          <w:p w14:paraId="3FD293C2" w14:textId="77777777" w:rsidR="00722EE2" w:rsidRPr="00164F64" w:rsidRDefault="00722EE2" w:rsidP="003E4DDE">
            <w:pPr>
              <w:pStyle w:val="TAC"/>
              <w:rPr>
                <w:rFonts w:eastAsia="Yu Mincho" w:cs="Arial"/>
                <w:sz w:val="16"/>
                <w:szCs w:val="18"/>
              </w:rPr>
            </w:pPr>
          </w:p>
        </w:tc>
      </w:tr>
      <w:tr w:rsidR="00722EE2" w:rsidRPr="0028146A" w14:paraId="2D611398" w14:textId="77777777" w:rsidTr="003E4DDE">
        <w:tc>
          <w:tcPr>
            <w:tcW w:w="320" w:type="pct"/>
            <w:vMerge w:val="restart"/>
            <w:vAlign w:val="center"/>
            <w:hideMark/>
          </w:tcPr>
          <w:p w14:paraId="6FAE7953"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eastAsia="SimSun" w:hAnsi="Arial" w:cs="Arial"/>
                <w:sz w:val="16"/>
                <w:szCs w:val="18"/>
                <w:lang w:eastAsia="zh-CN"/>
              </w:rPr>
              <w:t>n48</w:t>
            </w:r>
          </w:p>
        </w:tc>
        <w:tc>
          <w:tcPr>
            <w:tcW w:w="403" w:type="pct"/>
            <w:vMerge w:val="restart"/>
            <w:vAlign w:val="center"/>
            <w:hideMark/>
          </w:tcPr>
          <w:p w14:paraId="1371492F"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eastAsia="SimSun" w:hAnsi="Arial" w:cs="Arial"/>
                <w:sz w:val="16"/>
                <w:szCs w:val="18"/>
                <w:lang w:eastAsia="zh-CN"/>
              </w:rPr>
              <w:t>15</w:t>
            </w:r>
          </w:p>
        </w:tc>
        <w:tc>
          <w:tcPr>
            <w:tcW w:w="314" w:type="pct"/>
            <w:vMerge w:val="restart"/>
            <w:vAlign w:val="center"/>
          </w:tcPr>
          <w:p w14:paraId="7C11566E"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402DA94E"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32C4EC2E"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47A56831"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F9B0495" w14:textId="77777777" w:rsidR="00722EE2" w:rsidRPr="00164F64" w:rsidRDefault="00722EE2" w:rsidP="003E4DDE">
            <w:pPr>
              <w:pStyle w:val="TAC"/>
              <w:rPr>
                <w:rFonts w:cs="Arial"/>
                <w:sz w:val="16"/>
                <w:szCs w:val="18"/>
              </w:rPr>
            </w:pPr>
            <w:r w:rsidRPr="00164F64">
              <w:rPr>
                <w:sz w:val="16"/>
              </w:rPr>
              <w:t>637168</w:t>
            </w:r>
          </w:p>
        </w:tc>
        <w:tc>
          <w:tcPr>
            <w:tcW w:w="463" w:type="pct"/>
          </w:tcPr>
          <w:p w14:paraId="690B875E" w14:textId="77777777" w:rsidR="00722EE2" w:rsidRPr="00164F64" w:rsidRDefault="00722EE2" w:rsidP="003E4DDE">
            <w:pPr>
              <w:pStyle w:val="TAC"/>
              <w:rPr>
                <w:rFonts w:cs="Arial"/>
                <w:sz w:val="16"/>
                <w:szCs w:val="18"/>
              </w:rPr>
            </w:pPr>
            <w:r w:rsidRPr="00164F64">
              <w:rPr>
                <w:sz w:val="16"/>
              </w:rPr>
              <w:t>3557.52</w:t>
            </w:r>
          </w:p>
        </w:tc>
        <w:tc>
          <w:tcPr>
            <w:tcW w:w="463" w:type="pct"/>
          </w:tcPr>
          <w:p w14:paraId="7A5506AC" w14:textId="77777777" w:rsidR="00722EE2" w:rsidRPr="00164F64" w:rsidRDefault="00722EE2" w:rsidP="003E4DDE">
            <w:pPr>
              <w:pStyle w:val="TAC"/>
              <w:rPr>
                <w:rFonts w:cs="Arial"/>
                <w:sz w:val="16"/>
                <w:szCs w:val="18"/>
              </w:rPr>
            </w:pPr>
            <w:r w:rsidRPr="00164F64">
              <w:rPr>
                <w:sz w:val="16"/>
              </w:rPr>
              <w:t>637168</w:t>
            </w:r>
          </w:p>
        </w:tc>
        <w:tc>
          <w:tcPr>
            <w:tcW w:w="463" w:type="pct"/>
          </w:tcPr>
          <w:p w14:paraId="2AEDF969" w14:textId="77777777" w:rsidR="00722EE2" w:rsidRPr="00164F64" w:rsidRDefault="00722EE2" w:rsidP="003E4DDE">
            <w:pPr>
              <w:pStyle w:val="TAC"/>
              <w:rPr>
                <w:rFonts w:cs="Arial"/>
                <w:sz w:val="16"/>
                <w:szCs w:val="18"/>
              </w:rPr>
            </w:pPr>
            <w:r w:rsidRPr="00164F64">
              <w:rPr>
                <w:sz w:val="16"/>
              </w:rPr>
              <w:t>3557.52</w:t>
            </w:r>
          </w:p>
        </w:tc>
        <w:tc>
          <w:tcPr>
            <w:tcW w:w="521" w:type="pct"/>
            <w:vMerge w:val="restart"/>
            <w:vAlign w:val="center"/>
          </w:tcPr>
          <w:p w14:paraId="0685ED9E"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hAnsi="Arial" w:cs="Arial"/>
                <w:sz w:val="16"/>
                <w:szCs w:val="18"/>
                <w:lang w:eastAsia="zh-CN"/>
              </w:rPr>
              <w:t>36@18</w:t>
            </w:r>
          </w:p>
        </w:tc>
        <w:tc>
          <w:tcPr>
            <w:tcW w:w="654" w:type="pct"/>
            <w:vMerge w:val="restart"/>
          </w:tcPr>
          <w:p w14:paraId="5AF969EA"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B90A85F" w14:textId="77777777" w:rsidTr="003E4DDE">
        <w:tc>
          <w:tcPr>
            <w:tcW w:w="320" w:type="pct"/>
            <w:vMerge/>
            <w:vAlign w:val="center"/>
          </w:tcPr>
          <w:p w14:paraId="0039830B"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03" w:type="pct"/>
            <w:vMerge/>
            <w:vAlign w:val="center"/>
          </w:tcPr>
          <w:p w14:paraId="3964E1C9"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314" w:type="pct"/>
            <w:vMerge/>
            <w:vAlign w:val="center"/>
          </w:tcPr>
          <w:p w14:paraId="6E36BCFA" w14:textId="77777777" w:rsidR="00722EE2" w:rsidRPr="00164F64" w:rsidRDefault="00722EE2" w:rsidP="003E4DDE">
            <w:pPr>
              <w:keepNext/>
              <w:keepLines/>
              <w:spacing w:after="0"/>
              <w:jc w:val="center"/>
              <w:rPr>
                <w:rFonts w:ascii="Arial" w:hAnsi="Arial" w:cs="Arial"/>
                <w:sz w:val="16"/>
                <w:szCs w:val="18"/>
                <w:lang w:eastAsia="zh-CN"/>
              </w:rPr>
            </w:pPr>
          </w:p>
        </w:tc>
        <w:tc>
          <w:tcPr>
            <w:tcW w:w="568" w:type="pct"/>
            <w:vMerge/>
            <w:vAlign w:val="center"/>
          </w:tcPr>
          <w:p w14:paraId="44FCACB2" w14:textId="77777777" w:rsidR="00722EE2" w:rsidRPr="00164F64" w:rsidRDefault="00722EE2" w:rsidP="003E4DDE">
            <w:pPr>
              <w:spacing w:after="0"/>
              <w:rPr>
                <w:rFonts w:ascii="Arial" w:hAnsi="Arial" w:cs="Arial"/>
                <w:sz w:val="16"/>
                <w:szCs w:val="18"/>
                <w:lang w:eastAsia="zh-CN"/>
              </w:rPr>
            </w:pPr>
          </w:p>
        </w:tc>
        <w:tc>
          <w:tcPr>
            <w:tcW w:w="367" w:type="pct"/>
          </w:tcPr>
          <w:p w14:paraId="2C79F578"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DCAB709" w14:textId="77777777" w:rsidR="00722EE2" w:rsidRPr="00164F64" w:rsidRDefault="00722EE2" w:rsidP="003E4DDE">
            <w:pPr>
              <w:pStyle w:val="TAC"/>
              <w:rPr>
                <w:rFonts w:cs="Arial"/>
                <w:sz w:val="16"/>
                <w:szCs w:val="18"/>
              </w:rPr>
            </w:pPr>
            <w:r w:rsidRPr="00164F64">
              <w:rPr>
                <w:sz w:val="16"/>
              </w:rPr>
              <w:t>641666</w:t>
            </w:r>
          </w:p>
        </w:tc>
        <w:tc>
          <w:tcPr>
            <w:tcW w:w="463" w:type="pct"/>
          </w:tcPr>
          <w:p w14:paraId="44DCC82F" w14:textId="77777777" w:rsidR="00722EE2" w:rsidRPr="00164F64" w:rsidRDefault="00722EE2" w:rsidP="003E4DDE">
            <w:pPr>
              <w:pStyle w:val="TAC"/>
              <w:rPr>
                <w:rFonts w:cs="Arial"/>
                <w:sz w:val="16"/>
                <w:szCs w:val="18"/>
              </w:rPr>
            </w:pPr>
            <w:r w:rsidRPr="00164F64">
              <w:rPr>
                <w:sz w:val="16"/>
              </w:rPr>
              <w:t>3624.99</w:t>
            </w:r>
          </w:p>
        </w:tc>
        <w:tc>
          <w:tcPr>
            <w:tcW w:w="463" w:type="pct"/>
          </w:tcPr>
          <w:p w14:paraId="64F88CD6" w14:textId="77777777" w:rsidR="00722EE2" w:rsidRPr="00164F64" w:rsidRDefault="00722EE2" w:rsidP="003E4DDE">
            <w:pPr>
              <w:pStyle w:val="TAC"/>
              <w:rPr>
                <w:rFonts w:cs="Arial"/>
                <w:sz w:val="16"/>
                <w:szCs w:val="18"/>
              </w:rPr>
            </w:pPr>
            <w:r w:rsidRPr="00164F64">
              <w:rPr>
                <w:sz w:val="16"/>
              </w:rPr>
              <w:t>641666</w:t>
            </w:r>
          </w:p>
        </w:tc>
        <w:tc>
          <w:tcPr>
            <w:tcW w:w="463" w:type="pct"/>
          </w:tcPr>
          <w:p w14:paraId="2E3FDECF" w14:textId="77777777" w:rsidR="00722EE2" w:rsidRPr="00164F64" w:rsidRDefault="00722EE2" w:rsidP="003E4DDE">
            <w:pPr>
              <w:pStyle w:val="TAC"/>
              <w:rPr>
                <w:rFonts w:cs="Arial"/>
                <w:sz w:val="16"/>
                <w:szCs w:val="18"/>
              </w:rPr>
            </w:pPr>
            <w:r w:rsidRPr="00164F64">
              <w:rPr>
                <w:sz w:val="16"/>
              </w:rPr>
              <w:t>3624.99</w:t>
            </w:r>
          </w:p>
        </w:tc>
        <w:tc>
          <w:tcPr>
            <w:tcW w:w="521" w:type="pct"/>
            <w:vMerge/>
            <w:vAlign w:val="center"/>
          </w:tcPr>
          <w:p w14:paraId="635388B5"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654" w:type="pct"/>
            <w:vMerge/>
          </w:tcPr>
          <w:p w14:paraId="16B07BF8" w14:textId="77777777" w:rsidR="00722EE2" w:rsidRPr="00164F64" w:rsidRDefault="00722EE2" w:rsidP="003E4DDE">
            <w:pPr>
              <w:keepNext/>
              <w:keepLines/>
              <w:spacing w:after="0"/>
              <w:jc w:val="center"/>
              <w:rPr>
                <w:rFonts w:ascii="Arial" w:eastAsia="SimSun" w:hAnsi="Arial" w:cs="Arial"/>
                <w:sz w:val="16"/>
                <w:szCs w:val="18"/>
                <w:lang w:eastAsia="zh-CN"/>
              </w:rPr>
            </w:pPr>
          </w:p>
        </w:tc>
      </w:tr>
      <w:tr w:rsidR="00722EE2" w:rsidRPr="0028146A" w14:paraId="1EE8E9D7" w14:textId="77777777" w:rsidTr="003E4DDE">
        <w:tc>
          <w:tcPr>
            <w:tcW w:w="320" w:type="pct"/>
            <w:vMerge/>
            <w:vAlign w:val="center"/>
          </w:tcPr>
          <w:p w14:paraId="4797FEBB"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03" w:type="pct"/>
            <w:vMerge/>
            <w:vAlign w:val="center"/>
          </w:tcPr>
          <w:p w14:paraId="2D142AF2"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314" w:type="pct"/>
            <w:vMerge/>
            <w:vAlign w:val="center"/>
          </w:tcPr>
          <w:p w14:paraId="79C045AD" w14:textId="77777777" w:rsidR="00722EE2" w:rsidRPr="00164F64" w:rsidRDefault="00722EE2" w:rsidP="003E4DDE">
            <w:pPr>
              <w:keepNext/>
              <w:keepLines/>
              <w:spacing w:after="0"/>
              <w:jc w:val="center"/>
              <w:rPr>
                <w:rFonts w:ascii="Arial" w:hAnsi="Arial" w:cs="Arial"/>
                <w:sz w:val="16"/>
                <w:szCs w:val="18"/>
                <w:lang w:eastAsia="zh-CN"/>
              </w:rPr>
            </w:pPr>
          </w:p>
        </w:tc>
        <w:tc>
          <w:tcPr>
            <w:tcW w:w="568" w:type="pct"/>
            <w:vMerge/>
            <w:vAlign w:val="center"/>
          </w:tcPr>
          <w:p w14:paraId="603DEDCA" w14:textId="77777777" w:rsidR="00722EE2" w:rsidRPr="00164F64" w:rsidRDefault="00722EE2" w:rsidP="003E4DDE">
            <w:pPr>
              <w:spacing w:after="0"/>
              <w:rPr>
                <w:rFonts w:ascii="Arial" w:hAnsi="Arial" w:cs="Arial"/>
                <w:sz w:val="16"/>
                <w:szCs w:val="18"/>
                <w:lang w:eastAsia="zh-CN"/>
              </w:rPr>
            </w:pPr>
          </w:p>
        </w:tc>
        <w:tc>
          <w:tcPr>
            <w:tcW w:w="367" w:type="pct"/>
          </w:tcPr>
          <w:p w14:paraId="42D8469C"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E199B8B" w14:textId="77777777" w:rsidR="00722EE2" w:rsidRPr="00164F64" w:rsidRDefault="00722EE2" w:rsidP="003E4DDE">
            <w:pPr>
              <w:pStyle w:val="TAC"/>
              <w:rPr>
                <w:rFonts w:cs="Arial"/>
                <w:sz w:val="16"/>
                <w:szCs w:val="18"/>
              </w:rPr>
            </w:pPr>
            <w:r w:rsidRPr="00164F64">
              <w:rPr>
                <w:sz w:val="16"/>
              </w:rPr>
              <w:t>646166</w:t>
            </w:r>
          </w:p>
        </w:tc>
        <w:tc>
          <w:tcPr>
            <w:tcW w:w="463" w:type="pct"/>
          </w:tcPr>
          <w:p w14:paraId="377131A3" w14:textId="77777777" w:rsidR="00722EE2" w:rsidRPr="00164F64" w:rsidRDefault="00722EE2" w:rsidP="003E4DDE">
            <w:pPr>
              <w:pStyle w:val="TAC"/>
              <w:rPr>
                <w:rFonts w:cs="Arial"/>
                <w:sz w:val="16"/>
                <w:szCs w:val="18"/>
              </w:rPr>
            </w:pPr>
            <w:r w:rsidRPr="00164F64">
              <w:rPr>
                <w:sz w:val="16"/>
              </w:rPr>
              <w:t>3692.49</w:t>
            </w:r>
          </w:p>
        </w:tc>
        <w:tc>
          <w:tcPr>
            <w:tcW w:w="463" w:type="pct"/>
          </w:tcPr>
          <w:p w14:paraId="0C8A03B9" w14:textId="77777777" w:rsidR="00722EE2" w:rsidRPr="00164F64" w:rsidRDefault="00722EE2" w:rsidP="003E4DDE">
            <w:pPr>
              <w:pStyle w:val="TAC"/>
              <w:rPr>
                <w:rFonts w:cs="Arial"/>
                <w:sz w:val="16"/>
                <w:szCs w:val="18"/>
              </w:rPr>
            </w:pPr>
            <w:r w:rsidRPr="00164F64">
              <w:rPr>
                <w:sz w:val="16"/>
              </w:rPr>
              <w:t>646166</w:t>
            </w:r>
          </w:p>
        </w:tc>
        <w:tc>
          <w:tcPr>
            <w:tcW w:w="463" w:type="pct"/>
          </w:tcPr>
          <w:p w14:paraId="25BD8AF4" w14:textId="77777777" w:rsidR="00722EE2" w:rsidRPr="00164F64" w:rsidRDefault="00722EE2" w:rsidP="003E4DDE">
            <w:pPr>
              <w:pStyle w:val="TAC"/>
              <w:rPr>
                <w:rFonts w:cs="Arial"/>
                <w:sz w:val="16"/>
                <w:szCs w:val="18"/>
              </w:rPr>
            </w:pPr>
            <w:r w:rsidRPr="00164F64">
              <w:rPr>
                <w:sz w:val="16"/>
              </w:rPr>
              <w:t>3692.49</w:t>
            </w:r>
          </w:p>
        </w:tc>
        <w:tc>
          <w:tcPr>
            <w:tcW w:w="521" w:type="pct"/>
            <w:vMerge/>
            <w:vAlign w:val="center"/>
          </w:tcPr>
          <w:p w14:paraId="738875B3"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654" w:type="pct"/>
            <w:vMerge/>
          </w:tcPr>
          <w:p w14:paraId="551843AB" w14:textId="77777777" w:rsidR="00722EE2" w:rsidRPr="00164F64" w:rsidRDefault="00722EE2" w:rsidP="003E4DDE">
            <w:pPr>
              <w:keepNext/>
              <w:keepLines/>
              <w:spacing w:after="0"/>
              <w:jc w:val="center"/>
              <w:rPr>
                <w:rFonts w:ascii="Arial" w:eastAsia="SimSun" w:hAnsi="Arial" w:cs="Arial"/>
                <w:sz w:val="16"/>
                <w:szCs w:val="18"/>
                <w:lang w:eastAsia="zh-CN"/>
              </w:rPr>
            </w:pPr>
          </w:p>
        </w:tc>
      </w:tr>
      <w:tr w:rsidR="00722EE2" w:rsidRPr="0028146A" w14:paraId="02988DB9" w14:textId="77777777" w:rsidTr="003E4DDE">
        <w:tc>
          <w:tcPr>
            <w:tcW w:w="320" w:type="pct"/>
            <w:vMerge w:val="restart"/>
            <w:vAlign w:val="center"/>
            <w:hideMark/>
          </w:tcPr>
          <w:p w14:paraId="685F941A" w14:textId="77777777" w:rsidR="00722EE2" w:rsidRPr="00164F64" w:rsidRDefault="00722EE2" w:rsidP="003E4DDE">
            <w:pPr>
              <w:pStyle w:val="TAC"/>
              <w:rPr>
                <w:rFonts w:eastAsia="SimSun" w:cs="Arial"/>
                <w:sz w:val="16"/>
                <w:szCs w:val="18"/>
                <w:lang w:eastAsia="zh-CN"/>
              </w:rPr>
            </w:pPr>
            <w:r w:rsidRPr="00164F64">
              <w:rPr>
                <w:rFonts w:cs="Arial"/>
                <w:sz w:val="16"/>
                <w:szCs w:val="18"/>
                <w:lang w:eastAsia="zh-CN"/>
              </w:rPr>
              <w:t>n50</w:t>
            </w:r>
          </w:p>
        </w:tc>
        <w:tc>
          <w:tcPr>
            <w:tcW w:w="403" w:type="pct"/>
            <w:vMerge w:val="restart"/>
            <w:vAlign w:val="center"/>
            <w:hideMark/>
          </w:tcPr>
          <w:p w14:paraId="35C18FB9" w14:textId="77777777" w:rsidR="00722EE2" w:rsidRPr="00164F64" w:rsidRDefault="00722EE2" w:rsidP="003E4DDE">
            <w:pPr>
              <w:pStyle w:val="TAC"/>
              <w:rPr>
                <w:rFonts w:eastAsia="SimSun" w:cs="Arial"/>
                <w:sz w:val="16"/>
                <w:szCs w:val="18"/>
                <w:lang w:eastAsia="zh-CN"/>
              </w:rPr>
            </w:pPr>
            <w:r w:rsidRPr="00164F64">
              <w:rPr>
                <w:rFonts w:cs="Arial"/>
                <w:sz w:val="16"/>
                <w:szCs w:val="18"/>
                <w:lang w:eastAsia="zh-CN"/>
              </w:rPr>
              <w:t>15</w:t>
            </w:r>
          </w:p>
        </w:tc>
        <w:tc>
          <w:tcPr>
            <w:tcW w:w="314" w:type="pct"/>
            <w:vMerge w:val="restart"/>
            <w:vAlign w:val="center"/>
          </w:tcPr>
          <w:p w14:paraId="5DB383B9" w14:textId="77777777" w:rsidR="00722EE2" w:rsidRPr="00164F64" w:rsidRDefault="00722EE2" w:rsidP="003E4DDE">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4AD1300A"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562CD5AF"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110E838D"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4D97E0E" w14:textId="77777777" w:rsidR="00722EE2" w:rsidRPr="00164F64" w:rsidRDefault="00722EE2" w:rsidP="003E4DDE">
            <w:pPr>
              <w:pStyle w:val="TAC"/>
              <w:rPr>
                <w:rFonts w:cs="Arial"/>
                <w:sz w:val="16"/>
                <w:szCs w:val="18"/>
              </w:rPr>
            </w:pPr>
            <w:r w:rsidRPr="00164F64">
              <w:rPr>
                <w:sz w:val="16"/>
              </w:rPr>
              <w:t>287900</w:t>
            </w:r>
          </w:p>
        </w:tc>
        <w:tc>
          <w:tcPr>
            <w:tcW w:w="463" w:type="pct"/>
          </w:tcPr>
          <w:p w14:paraId="56C5C403" w14:textId="77777777" w:rsidR="00722EE2" w:rsidRPr="00164F64" w:rsidRDefault="00722EE2" w:rsidP="003E4DDE">
            <w:pPr>
              <w:pStyle w:val="TAC"/>
              <w:rPr>
                <w:rFonts w:cs="Arial"/>
                <w:sz w:val="16"/>
                <w:szCs w:val="18"/>
              </w:rPr>
            </w:pPr>
            <w:r w:rsidRPr="00164F64">
              <w:rPr>
                <w:sz w:val="16"/>
              </w:rPr>
              <w:t>1439.5</w:t>
            </w:r>
          </w:p>
        </w:tc>
        <w:tc>
          <w:tcPr>
            <w:tcW w:w="463" w:type="pct"/>
          </w:tcPr>
          <w:p w14:paraId="7BFD9AB3" w14:textId="77777777" w:rsidR="00722EE2" w:rsidRPr="00164F64" w:rsidRDefault="00722EE2" w:rsidP="003E4DDE">
            <w:pPr>
              <w:pStyle w:val="TAC"/>
              <w:rPr>
                <w:rFonts w:cs="Arial"/>
                <w:sz w:val="16"/>
                <w:szCs w:val="18"/>
              </w:rPr>
            </w:pPr>
            <w:r w:rsidRPr="00164F64">
              <w:rPr>
                <w:sz w:val="16"/>
              </w:rPr>
              <w:t>287900</w:t>
            </w:r>
          </w:p>
        </w:tc>
        <w:tc>
          <w:tcPr>
            <w:tcW w:w="463" w:type="pct"/>
          </w:tcPr>
          <w:p w14:paraId="4B24CFA5" w14:textId="77777777" w:rsidR="00722EE2" w:rsidRPr="00164F64" w:rsidRDefault="00722EE2" w:rsidP="003E4DDE">
            <w:pPr>
              <w:pStyle w:val="TAC"/>
              <w:rPr>
                <w:rFonts w:cs="Arial"/>
                <w:sz w:val="16"/>
                <w:szCs w:val="18"/>
              </w:rPr>
            </w:pPr>
            <w:r w:rsidRPr="00164F64">
              <w:rPr>
                <w:sz w:val="16"/>
              </w:rPr>
              <w:t>1439.5</w:t>
            </w:r>
          </w:p>
        </w:tc>
        <w:tc>
          <w:tcPr>
            <w:tcW w:w="521" w:type="pct"/>
            <w:vMerge w:val="restart"/>
            <w:vAlign w:val="center"/>
          </w:tcPr>
          <w:p w14:paraId="5E3EC847" w14:textId="77777777" w:rsidR="00722EE2" w:rsidRPr="00164F64" w:rsidRDefault="00722EE2" w:rsidP="003E4DDE">
            <w:pPr>
              <w:pStyle w:val="TAC"/>
              <w:rPr>
                <w:rFonts w:cs="Arial"/>
                <w:sz w:val="16"/>
                <w:szCs w:val="18"/>
                <w:lang w:eastAsia="zh-CN"/>
              </w:rPr>
            </w:pPr>
            <w:r w:rsidRPr="00164F64">
              <w:rPr>
                <w:rFonts w:cs="Arial"/>
                <w:sz w:val="16"/>
                <w:szCs w:val="18"/>
                <w:lang w:eastAsia="zh-CN"/>
              </w:rPr>
              <w:t>36@18</w:t>
            </w:r>
          </w:p>
        </w:tc>
        <w:tc>
          <w:tcPr>
            <w:tcW w:w="654" w:type="pct"/>
            <w:vMerge w:val="restart"/>
          </w:tcPr>
          <w:p w14:paraId="299635BE"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5E89FB9" w14:textId="77777777" w:rsidTr="003E4DDE">
        <w:tc>
          <w:tcPr>
            <w:tcW w:w="320" w:type="pct"/>
            <w:vMerge/>
            <w:vAlign w:val="center"/>
          </w:tcPr>
          <w:p w14:paraId="3181A190" w14:textId="77777777" w:rsidR="00722EE2" w:rsidRPr="00164F64" w:rsidRDefault="00722EE2" w:rsidP="003E4DDE">
            <w:pPr>
              <w:pStyle w:val="TAC"/>
              <w:rPr>
                <w:rFonts w:cs="Arial"/>
                <w:sz w:val="16"/>
                <w:szCs w:val="18"/>
                <w:lang w:eastAsia="zh-CN"/>
              </w:rPr>
            </w:pPr>
          </w:p>
        </w:tc>
        <w:tc>
          <w:tcPr>
            <w:tcW w:w="403" w:type="pct"/>
            <w:vMerge/>
            <w:vAlign w:val="center"/>
          </w:tcPr>
          <w:p w14:paraId="551FE35C" w14:textId="77777777" w:rsidR="00722EE2" w:rsidRPr="00164F64" w:rsidRDefault="00722EE2" w:rsidP="003E4DDE">
            <w:pPr>
              <w:pStyle w:val="TAC"/>
              <w:rPr>
                <w:rFonts w:cs="Arial"/>
                <w:sz w:val="16"/>
                <w:szCs w:val="18"/>
                <w:lang w:eastAsia="zh-CN"/>
              </w:rPr>
            </w:pPr>
          </w:p>
        </w:tc>
        <w:tc>
          <w:tcPr>
            <w:tcW w:w="314" w:type="pct"/>
            <w:vMerge/>
            <w:vAlign w:val="center"/>
          </w:tcPr>
          <w:p w14:paraId="43622D4B"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28706D2A" w14:textId="77777777" w:rsidR="00722EE2" w:rsidRPr="00164F64" w:rsidRDefault="00722EE2" w:rsidP="003E4DDE">
            <w:pPr>
              <w:spacing w:after="0"/>
              <w:rPr>
                <w:rFonts w:ascii="Arial" w:hAnsi="Arial" w:cs="Arial"/>
                <w:sz w:val="16"/>
                <w:szCs w:val="18"/>
                <w:lang w:eastAsia="zh-CN"/>
              </w:rPr>
            </w:pPr>
          </w:p>
        </w:tc>
        <w:tc>
          <w:tcPr>
            <w:tcW w:w="367" w:type="pct"/>
          </w:tcPr>
          <w:p w14:paraId="7C18B2B4"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A8CAA69" w14:textId="77777777" w:rsidR="00722EE2" w:rsidRPr="00164F64" w:rsidRDefault="00722EE2" w:rsidP="003E4DDE">
            <w:pPr>
              <w:pStyle w:val="TAC"/>
              <w:rPr>
                <w:rFonts w:cs="Arial"/>
                <w:sz w:val="16"/>
                <w:szCs w:val="18"/>
              </w:rPr>
            </w:pPr>
            <w:r w:rsidRPr="00164F64">
              <w:rPr>
                <w:sz w:val="16"/>
              </w:rPr>
              <w:t>294900</w:t>
            </w:r>
          </w:p>
        </w:tc>
        <w:tc>
          <w:tcPr>
            <w:tcW w:w="463" w:type="pct"/>
          </w:tcPr>
          <w:p w14:paraId="61726445" w14:textId="77777777" w:rsidR="00722EE2" w:rsidRPr="00164F64" w:rsidRDefault="00722EE2" w:rsidP="003E4DDE">
            <w:pPr>
              <w:pStyle w:val="TAC"/>
              <w:rPr>
                <w:rFonts w:cs="Arial"/>
                <w:sz w:val="16"/>
                <w:szCs w:val="18"/>
              </w:rPr>
            </w:pPr>
            <w:r w:rsidRPr="00164F64">
              <w:rPr>
                <w:sz w:val="16"/>
              </w:rPr>
              <w:t>1474.5</w:t>
            </w:r>
          </w:p>
        </w:tc>
        <w:tc>
          <w:tcPr>
            <w:tcW w:w="463" w:type="pct"/>
          </w:tcPr>
          <w:p w14:paraId="7C7D9B02" w14:textId="77777777" w:rsidR="00722EE2" w:rsidRPr="00164F64" w:rsidRDefault="00722EE2" w:rsidP="003E4DDE">
            <w:pPr>
              <w:pStyle w:val="TAC"/>
              <w:rPr>
                <w:rFonts w:cs="Arial"/>
                <w:sz w:val="16"/>
                <w:szCs w:val="18"/>
              </w:rPr>
            </w:pPr>
            <w:r w:rsidRPr="00164F64">
              <w:rPr>
                <w:sz w:val="16"/>
              </w:rPr>
              <w:t>294900</w:t>
            </w:r>
          </w:p>
        </w:tc>
        <w:tc>
          <w:tcPr>
            <w:tcW w:w="463" w:type="pct"/>
          </w:tcPr>
          <w:p w14:paraId="79B083CC" w14:textId="77777777" w:rsidR="00722EE2" w:rsidRPr="00164F64" w:rsidRDefault="00722EE2" w:rsidP="003E4DDE">
            <w:pPr>
              <w:pStyle w:val="TAC"/>
              <w:rPr>
                <w:rFonts w:cs="Arial"/>
                <w:sz w:val="16"/>
                <w:szCs w:val="18"/>
              </w:rPr>
            </w:pPr>
            <w:r w:rsidRPr="00164F64">
              <w:rPr>
                <w:sz w:val="16"/>
              </w:rPr>
              <w:t>1474.5</w:t>
            </w:r>
          </w:p>
        </w:tc>
        <w:tc>
          <w:tcPr>
            <w:tcW w:w="521" w:type="pct"/>
            <w:vMerge/>
            <w:vAlign w:val="center"/>
          </w:tcPr>
          <w:p w14:paraId="03BD34DB" w14:textId="77777777" w:rsidR="00722EE2" w:rsidRPr="00164F64" w:rsidRDefault="00722EE2" w:rsidP="003E4DDE">
            <w:pPr>
              <w:pStyle w:val="TAC"/>
              <w:rPr>
                <w:rFonts w:cs="Arial"/>
                <w:sz w:val="16"/>
                <w:szCs w:val="18"/>
                <w:lang w:eastAsia="zh-CN"/>
              </w:rPr>
            </w:pPr>
          </w:p>
        </w:tc>
        <w:tc>
          <w:tcPr>
            <w:tcW w:w="654" w:type="pct"/>
            <w:vMerge/>
          </w:tcPr>
          <w:p w14:paraId="0CA15FE6" w14:textId="77777777" w:rsidR="00722EE2" w:rsidRPr="00164F64" w:rsidRDefault="00722EE2" w:rsidP="003E4DDE">
            <w:pPr>
              <w:pStyle w:val="TAC"/>
              <w:rPr>
                <w:rFonts w:cs="Arial"/>
                <w:sz w:val="16"/>
                <w:szCs w:val="18"/>
                <w:lang w:eastAsia="zh-CN"/>
              </w:rPr>
            </w:pPr>
          </w:p>
        </w:tc>
      </w:tr>
      <w:tr w:rsidR="00722EE2" w:rsidRPr="0028146A" w14:paraId="291E03E0" w14:textId="77777777" w:rsidTr="003E4DDE">
        <w:tc>
          <w:tcPr>
            <w:tcW w:w="320" w:type="pct"/>
            <w:vMerge/>
            <w:vAlign w:val="center"/>
          </w:tcPr>
          <w:p w14:paraId="68443347" w14:textId="77777777" w:rsidR="00722EE2" w:rsidRPr="00164F64" w:rsidRDefault="00722EE2" w:rsidP="003E4DDE">
            <w:pPr>
              <w:pStyle w:val="TAC"/>
              <w:rPr>
                <w:rFonts w:cs="Arial"/>
                <w:sz w:val="16"/>
                <w:szCs w:val="18"/>
                <w:lang w:eastAsia="zh-CN"/>
              </w:rPr>
            </w:pPr>
          </w:p>
        </w:tc>
        <w:tc>
          <w:tcPr>
            <w:tcW w:w="403" w:type="pct"/>
            <w:vMerge/>
            <w:vAlign w:val="center"/>
          </w:tcPr>
          <w:p w14:paraId="1B70180A" w14:textId="77777777" w:rsidR="00722EE2" w:rsidRPr="00164F64" w:rsidRDefault="00722EE2" w:rsidP="003E4DDE">
            <w:pPr>
              <w:pStyle w:val="TAC"/>
              <w:rPr>
                <w:rFonts w:cs="Arial"/>
                <w:sz w:val="16"/>
                <w:szCs w:val="18"/>
                <w:lang w:eastAsia="zh-CN"/>
              </w:rPr>
            </w:pPr>
          </w:p>
        </w:tc>
        <w:tc>
          <w:tcPr>
            <w:tcW w:w="314" w:type="pct"/>
            <w:vMerge/>
            <w:vAlign w:val="center"/>
          </w:tcPr>
          <w:p w14:paraId="36570B07"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444EEBC0" w14:textId="77777777" w:rsidR="00722EE2" w:rsidRPr="00164F64" w:rsidRDefault="00722EE2" w:rsidP="003E4DDE">
            <w:pPr>
              <w:spacing w:after="0"/>
              <w:rPr>
                <w:rFonts w:ascii="Arial" w:hAnsi="Arial" w:cs="Arial"/>
                <w:sz w:val="16"/>
                <w:szCs w:val="18"/>
                <w:lang w:eastAsia="zh-CN"/>
              </w:rPr>
            </w:pPr>
          </w:p>
        </w:tc>
        <w:tc>
          <w:tcPr>
            <w:tcW w:w="367" w:type="pct"/>
          </w:tcPr>
          <w:p w14:paraId="22B70748"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29F2986" w14:textId="77777777" w:rsidR="00722EE2" w:rsidRPr="00164F64" w:rsidRDefault="00722EE2" w:rsidP="003E4DDE">
            <w:pPr>
              <w:pStyle w:val="TAC"/>
              <w:rPr>
                <w:rFonts w:cs="Arial"/>
                <w:sz w:val="16"/>
                <w:szCs w:val="18"/>
              </w:rPr>
            </w:pPr>
            <w:r w:rsidRPr="00164F64">
              <w:rPr>
                <w:sz w:val="16"/>
              </w:rPr>
              <w:t>301900</w:t>
            </w:r>
          </w:p>
        </w:tc>
        <w:tc>
          <w:tcPr>
            <w:tcW w:w="463" w:type="pct"/>
          </w:tcPr>
          <w:p w14:paraId="0F08E7C1" w14:textId="77777777" w:rsidR="00722EE2" w:rsidRPr="00164F64" w:rsidRDefault="00722EE2" w:rsidP="003E4DDE">
            <w:pPr>
              <w:pStyle w:val="TAC"/>
              <w:rPr>
                <w:rFonts w:cs="Arial"/>
                <w:sz w:val="16"/>
                <w:szCs w:val="18"/>
              </w:rPr>
            </w:pPr>
            <w:r w:rsidRPr="00164F64">
              <w:rPr>
                <w:sz w:val="16"/>
              </w:rPr>
              <w:t>1509.5</w:t>
            </w:r>
          </w:p>
        </w:tc>
        <w:tc>
          <w:tcPr>
            <w:tcW w:w="463" w:type="pct"/>
          </w:tcPr>
          <w:p w14:paraId="63AF8412" w14:textId="77777777" w:rsidR="00722EE2" w:rsidRPr="00164F64" w:rsidRDefault="00722EE2" w:rsidP="003E4DDE">
            <w:pPr>
              <w:pStyle w:val="TAC"/>
              <w:rPr>
                <w:rFonts w:cs="Arial"/>
                <w:sz w:val="16"/>
                <w:szCs w:val="18"/>
              </w:rPr>
            </w:pPr>
            <w:r w:rsidRPr="00164F64">
              <w:rPr>
                <w:sz w:val="16"/>
              </w:rPr>
              <w:t>301900</w:t>
            </w:r>
          </w:p>
        </w:tc>
        <w:tc>
          <w:tcPr>
            <w:tcW w:w="463" w:type="pct"/>
          </w:tcPr>
          <w:p w14:paraId="5F6A7FC7" w14:textId="77777777" w:rsidR="00722EE2" w:rsidRPr="00164F64" w:rsidRDefault="00722EE2" w:rsidP="003E4DDE">
            <w:pPr>
              <w:pStyle w:val="TAC"/>
              <w:rPr>
                <w:rFonts w:cs="Arial"/>
                <w:sz w:val="16"/>
                <w:szCs w:val="18"/>
              </w:rPr>
            </w:pPr>
            <w:r w:rsidRPr="00164F64">
              <w:rPr>
                <w:sz w:val="16"/>
              </w:rPr>
              <w:t>1509.5</w:t>
            </w:r>
          </w:p>
        </w:tc>
        <w:tc>
          <w:tcPr>
            <w:tcW w:w="521" w:type="pct"/>
            <w:vMerge/>
            <w:vAlign w:val="center"/>
          </w:tcPr>
          <w:p w14:paraId="13B4DBF3" w14:textId="77777777" w:rsidR="00722EE2" w:rsidRPr="00164F64" w:rsidRDefault="00722EE2" w:rsidP="003E4DDE">
            <w:pPr>
              <w:pStyle w:val="TAC"/>
              <w:rPr>
                <w:rFonts w:cs="Arial"/>
                <w:sz w:val="16"/>
                <w:szCs w:val="18"/>
                <w:lang w:eastAsia="zh-CN"/>
              </w:rPr>
            </w:pPr>
          </w:p>
        </w:tc>
        <w:tc>
          <w:tcPr>
            <w:tcW w:w="654" w:type="pct"/>
            <w:vMerge/>
          </w:tcPr>
          <w:p w14:paraId="1C66A6E9" w14:textId="77777777" w:rsidR="00722EE2" w:rsidRPr="00164F64" w:rsidRDefault="00722EE2" w:rsidP="003E4DDE">
            <w:pPr>
              <w:pStyle w:val="TAC"/>
              <w:rPr>
                <w:rFonts w:cs="Arial"/>
                <w:sz w:val="16"/>
                <w:szCs w:val="18"/>
                <w:lang w:eastAsia="zh-CN"/>
              </w:rPr>
            </w:pPr>
          </w:p>
        </w:tc>
      </w:tr>
      <w:tr w:rsidR="00722EE2" w:rsidRPr="0028146A" w14:paraId="3598F233" w14:textId="77777777" w:rsidTr="003E4DDE">
        <w:tc>
          <w:tcPr>
            <w:tcW w:w="320" w:type="pct"/>
            <w:vMerge w:val="restart"/>
            <w:vAlign w:val="center"/>
            <w:hideMark/>
          </w:tcPr>
          <w:p w14:paraId="7F8769EF" w14:textId="77777777" w:rsidR="00722EE2" w:rsidRPr="00164F64" w:rsidRDefault="00722EE2" w:rsidP="003E4DDE">
            <w:pPr>
              <w:pStyle w:val="TAC"/>
              <w:rPr>
                <w:rFonts w:eastAsia="Yu Mincho" w:cs="Arial"/>
                <w:sz w:val="16"/>
                <w:szCs w:val="18"/>
              </w:rPr>
            </w:pPr>
            <w:r w:rsidRPr="00164F64">
              <w:rPr>
                <w:rFonts w:eastAsia="Yu Mincho" w:cs="Arial"/>
                <w:sz w:val="16"/>
                <w:szCs w:val="18"/>
              </w:rPr>
              <w:t>n51</w:t>
            </w:r>
          </w:p>
        </w:tc>
        <w:tc>
          <w:tcPr>
            <w:tcW w:w="403" w:type="pct"/>
            <w:vMerge w:val="restart"/>
            <w:vAlign w:val="center"/>
            <w:hideMark/>
          </w:tcPr>
          <w:p w14:paraId="08F7F38F" w14:textId="77777777" w:rsidR="00722EE2" w:rsidRPr="00164F64" w:rsidRDefault="00722EE2" w:rsidP="003E4DDE">
            <w:pPr>
              <w:pStyle w:val="TAC"/>
              <w:rPr>
                <w:rFonts w:eastAsia="Yu Mincho" w:cs="Arial"/>
                <w:sz w:val="16"/>
                <w:szCs w:val="18"/>
              </w:rPr>
            </w:pPr>
            <w:r w:rsidRPr="00164F64">
              <w:rPr>
                <w:rFonts w:eastAsia="Yu Mincho" w:cs="Arial"/>
                <w:sz w:val="16"/>
                <w:szCs w:val="18"/>
              </w:rPr>
              <w:t>5</w:t>
            </w:r>
          </w:p>
        </w:tc>
        <w:tc>
          <w:tcPr>
            <w:tcW w:w="314" w:type="pct"/>
            <w:vMerge w:val="restart"/>
            <w:vAlign w:val="center"/>
          </w:tcPr>
          <w:p w14:paraId="2B4760A2" w14:textId="77777777" w:rsidR="00722EE2" w:rsidRPr="00164F64" w:rsidRDefault="00722EE2" w:rsidP="003E4DDE">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6C52FCB8"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46B5FED4"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4EFDD8B7"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7B6FCC2E" w14:textId="77777777" w:rsidR="00722EE2" w:rsidRPr="00164F64" w:rsidRDefault="00722EE2" w:rsidP="003E4DDE">
            <w:pPr>
              <w:pStyle w:val="TAC"/>
              <w:rPr>
                <w:rFonts w:eastAsia="Yu Mincho" w:cs="Arial"/>
                <w:sz w:val="16"/>
                <w:szCs w:val="18"/>
              </w:rPr>
            </w:pPr>
            <w:r w:rsidRPr="00164F64">
              <w:rPr>
                <w:rFonts w:cs="Arial"/>
                <w:sz w:val="16"/>
                <w:szCs w:val="18"/>
              </w:rPr>
              <w:t>285900</w:t>
            </w:r>
          </w:p>
        </w:tc>
        <w:tc>
          <w:tcPr>
            <w:tcW w:w="463" w:type="pct"/>
            <w:vMerge w:val="restart"/>
            <w:vAlign w:val="center"/>
          </w:tcPr>
          <w:p w14:paraId="0AF8E98A" w14:textId="77777777" w:rsidR="00722EE2" w:rsidRPr="00164F64" w:rsidRDefault="00722EE2" w:rsidP="003E4DDE">
            <w:pPr>
              <w:pStyle w:val="TAC"/>
              <w:rPr>
                <w:rFonts w:eastAsia="Yu Mincho" w:cs="Arial"/>
                <w:sz w:val="16"/>
                <w:szCs w:val="18"/>
              </w:rPr>
            </w:pPr>
            <w:r w:rsidRPr="00164F64">
              <w:rPr>
                <w:rFonts w:cs="Arial"/>
                <w:sz w:val="16"/>
                <w:szCs w:val="18"/>
              </w:rPr>
              <w:t>1429.5</w:t>
            </w:r>
          </w:p>
        </w:tc>
        <w:tc>
          <w:tcPr>
            <w:tcW w:w="463" w:type="pct"/>
            <w:vMerge w:val="restart"/>
            <w:vAlign w:val="center"/>
          </w:tcPr>
          <w:p w14:paraId="0A240B1C" w14:textId="77777777" w:rsidR="00722EE2" w:rsidRPr="00164F64" w:rsidRDefault="00722EE2" w:rsidP="003E4DDE">
            <w:pPr>
              <w:pStyle w:val="TAC"/>
              <w:rPr>
                <w:rFonts w:eastAsia="Yu Mincho" w:cs="Arial"/>
                <w:sz w:val="16"/>
                <w:szCs w:val="18"/>
              </w:rPr>
            </w:pPr>
            <w:r w:rsidRPr="00164F64">
              <w:rPr>
                <w:rFonts w:cs="Arial"/>
                <w:sz w:val="16"/>
                <w:szCs w:val="18"/>
              </w:rPr>
              <w:t>285900</w:t>
            </w:r>
          </w:p>
        </w:tc>
        <w:tc>
          <w:tcPr>
            <w:tcW w:w="463" w:type="pct"/>
            <w:vMerge w:val="restart"/>
            <w:vAlign w:val="center"/>
          </w:tcPr>
          <w:p w14:paraId="23CAD896" w14:textId="77777777" w:rsidR="00722EE2" w:rsidRPr="00164F64" w:rsidRDefault="00722EE2" w:rsidP="003E4DDE">
            <w:pPr>
              <w:pStyle w:val="TAC"/>
              <w:rPr>
                <w:rFonts w:eastAsia="Yu Mincho" w:cs="Arial"/>
                <w:sz w:val="16"/>
                <w:szCs w:val="18"/>
              </w:rPr>
            </w:pPr>
            <w:r w:rsidRPr="00164F64">
              <w:rPr>
                <w:rFonts w:cs="Arial"/>
                <w:sz w:val="16"/>
                <w:szCs w:val="18"/>
              </w:rPr>
              <w:t>1429.5</w:t>
            </w:r>
          </w:p>
        </w:tc>
        <w:tc>
          <w:tcPr>
            <w:tcW w:w="521" w:type="pct"/>
            <w:vMerge w:val="restart"/>
            <w:vAlign w:val="center"/>
          </w:tcPr>
          <w:p w14:paraId="37E3BACC" w14:textId="77777777" w:rsidR="00722EE2" w:rsidRPr="00164F64" w:rsidRDefault="00722EE2" w:rsidP="003E4DDE">
            <w:pPr>
              <w:pStyle w:val="TAC"/>
              <w:rPr>
                <w:rFonts w:eastAsia="Yu Mincho" w:cs="Arial"/>
                <w:sz w:val="16"/>
                <w:szCs w:val="18"/>
              </w:rPr>
            </w:pPr>
            <w:r w:rsidRPr="00164F64">
              <w:rPr>
                <w:rFonts w:cs="Arial"/>
                <w:sz w:val="16"/>
                <w:szCs w:val="18"/>
                <w:lang w:eastAsia="zh-CN"/>
              </w:rPr>
              <w:t>12@6</w:t>
            </w:r>
          </w:p>
        </w:tc>
        <w:tc>
          <w:tcPr>
            <w:tcW w:w="654" w:type="pct"/>
            <w:vMerge w:val="restart"/>
          </w:tcPr>
          <w:p w14:paraId="368208D0"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D6B2670" w14:textId="77777777" w:rsidTr="003E4DDE">
        <w:tc>
          <w:tcPr>
            <w:tcW w:w="320" w:type="pct"/>
            <w:vMerge/>
            <w:vAlign w:val="center"/>
          </w:tcPr>
          <w:p w14:paraId="479051D0" w14:textId="77777777" w:rsidR="00722EE2" w:rsidRPr="00164F64" w:rsidRDefault="00722EE2" w:rsidP="003E4DDE">
            <w:pPr>
              <w:pStyle w:val="TAC"/>
              <w:rPr>
                <w:rFonts w:eastAsia="Yu Mincho" w:cs="Arial"/>
                <w:sz w:val="16"/>
                <w:szCs w:val="18"/>
              </w:rPr>
            </w:pPr>
          </w:p>
        </w:tc>
        <w:tc>
          <w:tcPr>
            <w:tcW w:w="403" w:type="pct"/>
            <w:vMerge/>
            <w:vAlign w:val="center"/>
          </w:tcPr>
          <w:p w14:paraId="069F76C0" w14:textId="77777777" w:rsidR="00722EE2" w:rsidRPr="00164F64" w:rsidRDefault="00722EE2" w:rsidP="003E4DDE">
            <w:pPr>
              <w:pStyle w:val="TAC"/>
              <w:rPr>
                <w:rFonts w:eastAsia="Yu Mincho" w:cs="Arial"/>
                <w:sz w:val="16"/>
                <w:szCs w:val="18"/>
              </w:rPr>
            </w:pPr>
          </w:p>
        </w:tc>
        <w:tc>
          <w:tcPr>
            <w:tcW w:w="314" w:type="pct"/>
            <w:vMerge/>
            <w:vAlign w:val="center"/>
          </w:tcPr>
          <w:p w14:paraId="2E9B6397"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1A486868" w14:textId="77777777" w:rsidR="00722EE2" w:rsidRPr="00164F64" w:rsidRDefault="00722EE2" w:rsidP="003E4DDE">
            <w:pPr>
              <w:spacing w:after="0"/>
              <w:rPr>
                <w:rFonts w:ascii="Arial" w:hAnsi="Arial" w:cs="Arial"/>
                <w:sz w:val="16"/>
                <w:szCs w:val="18"/>
                <w:lang w:eastAsia="zh-CN"/>
              </w:rPr>
            </w:pPr>
          </w:p>
        </w:tc>
        <w:tc>
          <w:tcPr>
            <w:tcW w:w="367" w:type="pct"/>
          </w:tcPr>
          <w:p w14:paraId="66DA1B5F"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5858F130" w14:textId="77777777" w:rsidR="00722EE2" w:rsidRPr="00164F64" w:rsidRDefault="00722EE2" w:rsidP="003E4DDE">
            <w:pPr>
              <w:pStyle w:val="TAC"/>
              <w:rPr>
                <w:rFonts w:eastAsia="Yu Mincho" w:cs="Arial"/>
                <w:sz w:val="16"/>
                <w:szCs w:val="18"/>
              </w:rPr>
            </w:pPr>
          </w:p>
        </w:tc>
        <w:tc>
          <w:tcPr>
            <w:tcW w:w="463" w:type="pct"/>
            <w:vMerge/>
            <w:vAlign w:val="center"/>
          </w:tcPr>
          <w:p w14:paraId="6729AAEE" w14:textId="77777777" w:rsidR="00722EE2" w:rsidRPr="00164F64" w:rsidRDefault="00722EE2" w:rsidP="003E4DDE">
            <w:pPr>
              <w:pStyle w:val="TAC"/>
              <w:rPr>
                <w:rFonts w:eastAsia="Yu Mincho" w:cs="Arial"/>
                <w:sz w:val="16"/>
                <w:szCs w:val="18"/>
              </w:rPr>
            </w:pPr>
          </w:p>
        </w:tc>
        <w:tc>
          <w:tcPr>
            <w:tcW w:w="463" w:type="pct"/>
            <w:vMerge/>
          </w:tcPr>
          <w:p w14:paraId="448F6D43" w14:textId="77777777" w:rsidR="00722EE2" w:rsidRPr="00164F64" w:rsidRDefault="00722EE2" w:rsidP="003E4DDE">
            <w:pPr>
              <w:pStyle w:val="TAC"/>
              <w:rPr>
                <w:rFonts w:eastAsia="Yu Mincho" w:cs="Arial"/>
                <w:sz w:val="16"/>
                <w:szCs w:val="18"/>
              </w:rPr>
            </w:pPr>
          </w:p>
        </w:tc>
        <w:tc>
          <w:tcPr>
            <w:tcW w:w="463" w:type="pct"/>
            <w:vMerge/>
          </w:tcPr>
          <w:p w14:paraId="4D5F8665" w14:textId="77777777" w:rsidR="00722EE2" w:rsidRPr="00164F64" w:rsidRDefault="00722EE2" w:rsidP="003E4DDE">
            <w:pPr>
              <w:pStyle w:val="TAC"/>
              <w:rPr>
                <w:rFonts w:eastAsia="Yu Mincho" w:cs="Arial"/>
                <w:sz w:val="16"/>
                <w:szCs w:val="18"/>
              </w:rPr>
            </w:pPr>
          </w:p>
        </w:tc>
        <w:tc>
          <w:tcPr>
            <w:tcW w:w="521" w:type="pct"/>
            <w:vMerge/>
            <w:vAlign w:val="center"/>
          </w:tcPr>
          <w:p w14:paraId="64B3AF79" w14:textId="77777777" w:rsidR="00722EE2" w:rsidRPr="00164F64" w:rsidRDefault="00722EE2" w:rsidP="003E4DDE">
            <w:pPr>
              <w:pStyle w:val="TAC"/>
              <w:rPr>
                <w:rFonts w:eastAsia="Yu Mincho" w:cs="Arial"/>
                <w:sz w:val="16"/>
                <w:szCs w:val="18"/>
              </w:rPr>
            </w:pPr>
          </w:p>
        </w:tc>
        <w:tc>
          <w:tcPr>
            <w:tcW w:w="654" w:type="pct"/>
            <w:vMerge/>
          </w:tcPr>
          <w:p w14:paraId="5C5FAC8B" w14:textId="77777777" w:rsidR="00722EE2" w:rsidRPr="00164F64" w:rsidRDefault="00722EE2" w:rsidP="003E4DDE">
            <w:pPr>
              <w:pStyle w:val="TAC"/>
              <w:rPr>
                <w:rFonts w:eastAsia="Yu Mincho" w:cs="Arial"/>
                <w:sz w:val="16"/>
                <w:szCs w:val="18"/>
              </w:rPr>
            </w:pPr>
          </w:p>
        </w:tc>
      </w:tr>
      <w:tr w:rsidR="00722EE2" w:rsidRPr="0028146A" w14:paraId="4532CEDC" w14:textId="77777777" w:rsidTr="003E4DDE">
        <w:tc>
          <w:tcPr>
            <w:tcW w:w="320" w:type="pct"/>
            <w:vMerge/>
            <w:vAlign w:val="center"/>
          </w:tcPr>
          <w:p w14:paraId="72AE7DA3" w14:textId="77777777" w:rsidR="00722EE2" w:rsidRPr="00164F64" w:rsidRDefault="00722EE2" w:rsidP="003E4DDE">
            <w:pPr>
              <w:pStyle w:val="TAC"/>
              <w:rPr>
                <w:rFonts w:eastAsia="Yu Mincho" w:cs="Arial"/>
                <w:sz w:val="16"/>
                <w:szCs w:val="18"/>
              </w:rPr>
            </w:pPr>
          </w:p>
        </w:tc>
        <w:tc>
          <w:tcPr>
            <w:tcW w:w="403" w:type="pct"/>
            <w:vMerge/>
            <w:vAlign w:val="center"/>
          </w:tcPr>
          <w:p w14:paraId="2B16C616" w14:textId="77777777" w:rsidR="00722EE2" w:rsidRPr="00164F64" w:rsidRDefault="00722EE2" w:rsidP="003E4DDE">
            <w:pPr>
              <w:pStyle w:val="TAC"/>
              <w:rPr>
                <w:rFonts w:eastAsia="Yu Mincho" w:cs="Arial"/>
                <w:sz w:val="16"/>
                <w:szCs w:val="18"/>
              </w:rPr>
            </w:pPr>
          </w:p>
        </w:tc>
        <w:tc>
          <w:tcPr>
            <w:tcW w:w="314" w:type="pct"/>
            <w:vMerge/>
            <w:vAlign w:val="center"/>
          </w:tcPr>
          <w:p w14:paraId="23B9F4D0"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2FF19998" w14:textId="77777777" w:rsidR="00722EE2" w:rsidRPr="00164F64" w:rsidRDefault="00722EE2" w:rsidP="003E4DDE">
            <w:pPr>
              <w:spacing w:after="0"/>
              <w:rPr>
                <w:rFonts w:ascii="Arial" w:hAnsi="Arial" w:cs="Arial"/>
                <w:sz w:val="16"/>
                <w:szCs w:val="18"/>
                <w:lang w:eastAsia="zh-CN"/>
              </w:rPr>
            </w:pPr>
          </w:p>
        </w:tc>
        <w:tc>
          <w:tcPr>
            <w:tcW w:w="367" w:type="pct"/>
          </w:tcPr>
          <w:p w14:paraId="629E2160"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677352D0" w14:textId="77777777" w:rsidR="00722EE2" w:rsidRPr="00164F64" w:rsidRDefault="00722EE2" w:rsidP="003E4DDE">
            <w:pPr>
              <w:pStyle w:val="TAC"/>
              <w:rPr>
                <w:rFonts w:eastAsia="Yu Mincho" w:cs="Arial"/>
                <w:sz w:val="16"/>
                <w:szCs w:val="18"/>
              </w:rPr>
            </w:pPr>
          </w:p>
        </w:tc>
        <w:tc>
          <w:tcPr>
            <w:tcW w:w="463" w:type="pct"/>
            <w:vMerge/>
            <w:vAlign w:val="center"/>
          </w:tcPr>
          <w:p w14:paraId="4E3CE7D4" w14:textId="77777777" w:rsidR="00722EE2" w:rsidRPr="00164F64" w:rsidRDefault="00722EE2" w:rsidP="003E4DDE">
            <w:pPr>
              <w:pStyle w:val="TAC"/>
              <w:rPr>
                <w:rFonts w:eastAsia="Yu Mincho" w:cs="Arial"/>
                <w:sz w:val="16"/>
                <w:szCs w:val="18"/>
              </w:rPr>
            </w:pPr>
          </w:p>
        </w:tc>
        <w:tc>
          <w:tcPr>
            <w:tcW w:w="463" w:type="pct"/>
            <w:vMerge/>
          </w:tcPr>
          <w:p w14:paraId="119689EF" w14:textId="77777777" w:rsidR="00722EE2" w:rsidRPr="00164F64" w:rsidRDefault="00722EE2" w:rsidP="003E4DDE">
            <w:pPr>
              <w:pStyle w:val="TAC"/>
              <w:rPr>
                <w:rFonts w:eastAsia="Yu Mincho" w:cs="Arial"/>
                <w:sz w:val="16"/>
                <w:szCs w:val="18"/>
              </w:rPr>
            </w:pPr>
          </w:p>
        </w:tc>
        <w:tc>
          <w:tcPr>
            <w:tcW w:w="463" w:type="pct"/>
            <w:vMerge/>
          </w:tcPr>
          <w:p w14:paraId="5736481A" w14:textId="77777777" w:rsidR="00722EE2" w:rsidRPr="00164F64" w:rsidRDefault="00722EE2" w:rsidP="003E4DDE">
            <w:pPr>
              <w:pStyle w:val="TAC"/>
              <w:rPr>
                <w:rFonts w:eastAsia="Yu Mincho" w:cs="Arial"/>
                <w:sz w:val="16"/>
                <w:szCs w:val="18"/>
              </w:rPr>
            </w:pPr>
          </w:p>
        </w:tc>
        <w:tc>
          <w:tcPr>
            <w:tcW w:w="521" w:type="pct"/>
            <w:vMerge/>
            <w:vAlign w:val="center"/>
          </w:tcPr>
          <w:p w14:paraId="5878E2B6" w14:textId="77777777" w:rsidR="00722EE2" w:rsidRPr="00164F64" w:rsidRDefault="00722EE2" w:rsidP="003E4DDE">
            <w:pPr>
              <w:pStyle w:val="TAC"/>
              <w:rPr>
                <w:rFonts w:eastAsia="Yu Mincho" w:cs="Arial"/>
                <w:sz w:val="16"/>
                <w:szCs w:val="18"/>
              </w:rPr>
            </w:pPr>
          </w:p>
        </w:tc>
        <w:tc>
          <w:tcPr>
            <w:tcW w:w="654" w:type="pct"/>
            <w:vMerge/>
          </w:tcPr>
          <w:p w14:paraId="309E5515" w14:textId="77777777" w:rsidR="00722EE2" w:rsidRPr="00164F64" w:rsidRDefault="00722EE2" w:rsidP="003E4DDE">
            <w:pPr>
              <w:pStyle w:val="TAC"/>
              <w:rPr>
                <w:rFonts w:eastAsia="Yu Mincho" w:cs="Arial"/>
                <w:sz w:val="16"/>
                <w:szCs w:val="18"/>
              </w:rPr>
            </w:pPr>
          </w:p>
        </w:tc>
      </w:tr>
      <w:tr w:rsidR="00722EE2" w:rsidRPr="0028146A" w14:paraId="25FF4A1F" w14:textId="77777777" w:rsidTr="003E4DDE">
        <w:tc>
          <w:tcPr>
            <w:tcW w:w="320" w:type="pct"/>
            <w:vMerge w:val="restart"/>
            <w:vAlign w:val="center"/>
            <w:hideMark/>
          </w:tcPr>
          <w:p w14:paraId="4936ABA8" w14:textId="77777777" w:rsidR="00722EE2" w:rsidRPr="00164F64" w:rsidRDefault="00722EE2" w:rsidP="003E4DDE">
            <w:pPr>
              <w:keepNext/>
              <w:keepLines/>
              <w:spacing w:after="0"/>
              <w:jc w:val="center"/>
              <w:rPr>
                <w:rFonts w:ascii="Arial" w:eastAsia="Yu Mincho" w:hAnsi="Arial" w:cs="Arial"/>
                <w:sz w:val="16"/>
                <w:szCs w:val="18"/>
              </w:rPr>
            </w:pPr>
            <w:r w:rsidRPr="00164F64">
              <w:rPr>
                <w:rFonts w:ascii="Arial" w:eastAsia="Yu Mincho" w:hAnsi="Arial" w:cs="Arial"/>
                <w:sz w:val="16"/>
                <w:szCs w:val="18"/>
              </w:rPr>
              <w:t>n53</w:t>
            </w:r>
          </w:p>
        </w:tc>
        <w:tc>
          <w:tcPr>
            <w:tcW w:w="403" w:type="pct"/>
            <w:vMerge w:val="restart"/>
            <w:vAlign w:val="center"/>
            <w:hideMark/>
          </w:tcPr>
          <w:p w14:paraId="51642EC9" w14:textId="77777777" w:rsidR="00722EE2" w:rsidRPr="00164F64" w:rsidRDefault="00722EE2" w:rsidP="003E4DDE">
            <w:pPr>
              <w:keepNext/>
              <w:keepLines/>
              <w:spacing w:after="0"/>
              <w:jc w:val="center"/>
              <w:rPr>
                <w:rFonts w:ascii="Arial" w:eastAsia="Yu Mincho" w:hAnsi="Arial" w:cs="Arial"/>
                <w:sz w:val="16"/>
                <w:szCs w:val="18"/>
              </w:rPr>
            </w:pPr>
            <w:r w:rsidRPr="00164F64">
              <w:rPr>
                <w:rFonts w:ascii="Arial" w:eastAsia="Yu Mincho" w:hAnsi="Arial" w:cs="Arial"/>
                <w:sz w:val="16"/>
                <w:szCs w:val="18"/>
              </w:rPr>
              <w:t>10</w:t>
            </w:r>
          </w:p>
        </w:tc>
        <w:tc>
          <w:tcPr>
            <w:tcW w:w="314" w:type="pct"/>
            <w:vMerge w:val="restart"/>
            <w:vAlign w:val="center"/>
          </w:tcPr>
          <w:p w14:paraId="0B63BE4C" w14:textId="77777777" w:rsidR="00722EE2" w:rsidRPr="00164F64" w:rsidRDefault="00722EE2" w:rsidP="003E4DDE">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0C8824F5"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5DFE7915"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06780FAC"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46FDE252" w14:textId="77777777" w:rsidR="00722EE2" w:rsidRPr="00164F64" w:rsidRDefault="00722EE2" w:rsidP="003E4DDE">
            <w:pPr>
              <w:pStyle w:val="TAC"/>
              <w:rPr>
                <w:rFonts w:cs="Arial"/>
                <w:sz w:val="16"/>
                <w:szCs w:val="18"/>
              </w:rPr>
            </w:pPr>
            <w:r w:rsidRPr="00164F64">
              <w:rPr>
                <w:rFonts w:cs="Arial"/>
                <w:sz w:val="16"/>
                <w:szCs w:val="18"/>
              </w:rPr>
              <w:t>497700</w:t>
            </w:r>
          </w:p>
        </w:tc>
        <w:tc>
          <w:tcPr>
            <w:tcW w:w="463" w:type="pct"/>
          </w:tcPr>
          <w:p w14:paraId="14E03D68" w14:textId="77777777" w:rsidR="00722EE2" w:rsidRPr="00164F64" w:rsidRDefault="00722EE2" w:rsidP="003E4DDE">
            <w:pPr>
              <w:pStyle w:val="TAC"/>
              <w:rPr>
                <w:rFonts w:cs="Arial"/>
                <w:sz w:val="16"/>
                <w:szCs w:val="18"/>
              </w:rPr>
            </w:pPr>
            <w:r w:rsidRPr="00164F64">
              <w:rPr>
                <w:rFonts w:cs="Arial"/>
                <w:sz w:val="16"/>
                <w:szCs w:val="18"/>
              </w:rPr>
              <w:t>2488.5</w:t>
            </w:r>
          </w:p>
        </w:tc>
        <w:tc>
          <w:tcPr>
            <w:tcW w:w="463" w:type="pct"/>
            <w:vAlign w:val="center"/>
          </w:tcPr>
          <w:p w14:paraId="79A07B8B" w14:textId="77777777" w:rsidR="00722EE2" w:rsidRPr="00164F64" w:rsidRDefault="00722EE2" w:rsidP="003E4DDE">
            <w:pPr>
              <w:pStyle w:val="TAC"/>
              <w:rPr>
                <w:rFonts w:cs="Arial"/>
                <w:sz w:val="16"/>
                <w:szCs w:val="18"/>
              </w:rPr>
            </w:pPr>
            <w:r w:rsidRPr="00164F64">
              <w:rPr>
                <w:rFonts w:cs="Arial"/>
                <w:sz w:val="16"/>
                <w:szCs w:val="18"/>
              </w:rPr>
              <w:t>497700</w:t>
            </w:r>
          </w:p>
        </w:tc>
        <w:tc>
          <w:tcPr>
            <w:tcW w:w="463" w:type="pct"/>
            <w:vAlign w:val="center"/>
          </w:tcPr>
          <w:p w14:paraId="1CB08F9D" w14:textId="77777777" w:rsidR="00722EE2" w:rsidRPr="00164F64" w:rsidRDefault="00722EE2" w:rsidP="003E4DDE">
            <w:pPr>
              <w:pStyle w:val="TAC"/>
              <w:rPr>
                <w:rFonts w:cs="Arial"/>
                <w:sz w:val="16"/>
                <w:szCs w:val="18"/>
              </w:rPr>
            </w:pPr>
            <w:r w:rsidRPr="00164F64">
              <w:rPr>
                <w:rFonts w:cs="Arial"/>
                <w:sz w:val="16"/>
                <w:szCs w:val="18"/>
              </w:rPr>
              <w:t>2488.5</w:t>
            </w:r>
          </w:p>
        </w:tc>
        <w:tc>
          <w:tcPr>
            <w:tcW w:w="521" w:type="pct"/>
            <w:vMerge w:val="restart"/>
            <w:vAlign w:val="center"/>
          </w:tcPr>
          <w:p w14:paraId="3C824749" w14:textId="77777777" w:rsidR="00722EE2" w:rsidRPr="00164F64" w:rsidRDefault="00722EE2" w:rsidP="003E4DDE">
            <w:pPr>
              <w:keepNext/>
              <w:keepLines/>
              <w:spacing w:after="0"/>
              <w:jc w:val="center"/>
              <w:rPr>
                <w:rFonts w:ascii="Arial" w:eastAsia="Yu Mincho" w:hAnsi="Arial" w:cs="Arial"/>
                <w:sz w:val="16"/>
                <w:szCs w:val="18"/>
              </w:rPr>
            </w:pPr>
            <w:r w:rsidRPr="00164F64">
              <w:rPr>
                <w:rFonts w:ascii="Arial" w:hAnsi="Arial" w:cs="Arial"/>
                <w:sz w:val="16"/>
                <w:szCs w:val="18"/>
                <w:lang w:eastAsia="zh-CN"/>
              </w:rPr>
              <w:t>25@12</w:t>
            </w:r>
          </w:p>
        </w:tc>
        <w:tc>
          <w:tcPr>
            <w:tcW w:w="654" w:type="pct"/>
            <w:vMerge w:val="restart"/>
          </w:tcPr>
          <w:p w14:paraId="6CF59FC5"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D89EF55" w14:textId="77777777" w:rsidTr="003E4DDE">
        <w:tc>
          <w:tcPr>
            <w:tcW w:w="320" w:type="pct"/>
            <w:vMerge/>
            <w:vAlign w:val="center"/>
          </w:tcPr>
          <w:p w14:paraId="4DCB3CFC" w14:textId="77777777" w:rsidR="00722EE2" w:rsidRPr="00164F64" w:rsidRDefault="00722EE2" w:rsidP="003E4DDE">
            <w:pPr>
              <w:keepNext/>
              <w:keepLines/>
              <w:spacing w:after="0"/>
              <w:jc w:val="center"/>
              <w:rPr>
                <w:rFonts w:ascii="Arial" w:eastAsia="Yu Mincho" w:hAnsi="Arial" w:cs="Arial"/>
                <w:sz w:val="16"/>
                <w:szCs w:val="18"/>
              </w:rPr>
            </w:pPr>
          </w:p>
        </w:tc>
        <w:tc>
          <w:tcPr>
            <w:tcW w:w="403" w:type="pct"/>
            <w:vMerge/>
            <w:vAlign w:val="center"/>
          </w:tcPr>
          <w:p w14:paraId="08EF7275" w14:textId="77777777" w:rsidR="00722EE2" w:rsidRPr="00164F64" w:rsidRDefault="00722EE2" w:rsidP="003E4DDE">
            <w:pPr>
              <w:keepNext/>
              <w:keepLines/>
              <w:spacing w:after="0"/>
              <w:jc w:val="center"/>
              <w:rPr>
                <w:rFonts w:ascii="Arial" w:eastAsia="Yu Mincho" w:hAnsi="Arial" w:cs="Arial"/>
                <w:sz w:val="16"/>
                <w:szCs w:val="18"/>
              </w:rPr>
            </w:pPr>
          </w:p>
        </w:tc>
        <w:tc>
          <w:tcPr>
            <w:tcW w:w="314" w:type="pct"/>
            <w:vMerge/>
            <w:vAlign w:val="center"/>
          </w:tcPr>
          <w:p w14:paraId="65069CFC"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49C16F60" w14:textId="77777777" w:rsidR="00722EE2" w:rsidRPr="00164F64" w:rsidRDefault="00722EE2" w:rsidP="003E4DDE">
            <w:pPr>
              <w:spacing w:after="0"/>
              <w:rPr>
                <w:rFonts w:ascii="Arial" w:hAnsi="Arial" w:cs="Arial"/>
                <w:sz w:val="16"/>
                <w:szCs w:val="18"/>
                <w:lang w:eastAsia="zh-CN"/>
              </w:rPr>
            </w:pPr>
          </w:p>
        </w:tc>
        <w:tc>
          <w:tcPr>
            <w:tcW w:w="367" w:type="pct"/>
          </w:tcPr>
          <w:p w14:paraId="1CDA8B12"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715F92D" w14:textId="77777777" w:rsidR="00722EE2" w:rsidRPr="00164F64" w:rsidRDefault="00722EE2" w:rsidP="003E4DDE">
            <w:pPr>
              <w:pStyle w:val="TAC"/>
              <w:rPr>
                <w:rFonts w:cs="Arial"/>
                <w:sz w:val="16"/>
                <w:szCs w:val="18"/>
              </w:rPr>
            </w:pPr>
            <w:r w:rsidRPr="00164F64">
              <w:rPr>
                <w:rFonts w:cs="Arial"/>
                <w:sz w:val="16"/>
                <w:szCs w:val="18"/>
              </w:rPr>
              <w:t>497860</w:t>
            </w:r>
          </w:p>
        </w:tc>
        <w:tc>
          <w:tcPr>
            <w:tcW w:w="463" w:type="pct"/>
          </w:tcPr>
          <w:p w14:paraId="7104D955" w14:textId="77777777" w:rsidR="00722EE2" w:rsidRPr="00164F64" w:rsidRDefault="00722EE2" w:rsidP="003E4DDE">
            <w:pPr>
              <w:pStyle w:val="TAC"/>
              <w:rPr>
                <w:rFonts w:cs="Arial"/>
                <w:sz w:val="16"/>
                <w:szCs w:val="18"/>
              </w:rPr>
            </w:pPr>
            <w:r w:rsidRPr="00164F64">
              <w:rPr>
                <w:rFonts w:cs="Arial"/>
                <w:sz w:val="16"/>
                <w:szCs w:val="18"/>
              </w:rPr>
              <w:t>2489.3</w:t>
            </w:r>
          </w:p>
        </w:tc>
        <w:tc>
          <w:tcPr>
            <w:tcW w:w="463" w:type="pct"/>
            <w:vAlign w:val="center"/>
          </w:tcPr>
          <w:p w14:paraId="6212959A" w14:textId="77777777" w:rsidR="00722EE2" w:rsidRPr="00164F64" w:rsidRDefault="00722EE2" w:rsidP="003E4DDE">
            <w:pPr>
              <w:pStyle w:val="TAC"/>
              <w:rPr>
                <w:rFonts w:cs="Arial"/>
                <w:sz w:val="16"/>
                <w:szCs w:val="18"/>
              </w:rPr>
            </w:pPr>
            <w:r w:rsidRPr="00164F64">
              <w:rPr>
                <w:rFonts w:cs="Arial"/>
                <w:sz w:val="16"/>
                <w:szCs w:val="18"/>
              </w:rPr>
              <w:t>497860</w:t>
            </w:r>
          </w:p>
        </w:tc>
        <w:tc>
          <w:tcPr>
            <w:tcW w:w="463" w:type="pct"/>
            <w:vAlign w:val="center"/>
          </w:tcPr>
          <w:p w14:paraId="7E021B5E" w14:textId="77777777" w:rsidR="00722EE2" w:rsidRPr="00164F64" w:rsidRDefault="00722EE2" w:rsidP="003E4DDE">
            <w:pPr>
              <w:pStyle w:val="TAC"/>
              <w:rPr>
                <w:rFonts w:cs="Arial"/>
                <w:sz w:val="16"/>
                <w:szCs w:val="18"/>
              </w:rPr>
            </w:pPr>
            <w:r w:rsidRPr="00164F64">
              <w:rPr>
                <w:rFonts w:cs="Arial"/>
                <w:sz w:val="16"/>
                <w:szCs w:val="18"/>
              </w:rPr>
              <w:t>2489.3</w:t>
            </w:r>
          </w:p>
        </w:tc>
        <w:tc>
          <w:tcPr>
            <w:tcW w:w="521" w:type="pct"/>
            <w:vMerge/>
            <w:vAlign w:val="center"/>
          </w:tcPr>
          <w:p w14:paraId="31E0F0F7" w14:textId="77777777" w:rsidR="00722EE2" w:rsidRPr="00164F64" w:rsidRDefault="00722EE2" w:rsidP="003E4DDE">
            <w:pPr>
              <w:keepNext/>
              <w:keepLines/>
              <w:spacing w:after="0"/>
              <w:jc w:val="center"/>
              <w:rPr>
                <w:rFonts w:ascii="Arial" w:eastAsia="Yu Mincho" w:hAnsi="Arial" w:cs="Arial"/>
                <w:sz w:val="16"/>
                <w:szCs w:val="18"/>
              </w:rPr>
            </w:pPr>
          </w:p>
        </w:tc>
        <w:tc>
          <w:tcPr>
            <w:tcW w:w="654" w:type="pct"/>
            <w:vMerge/>
          </w:tcPr>
          <w:p w14:paraId="1D890B79" w14:textId="77777777" w:rsidR="00722EE2" w:rsidRPr="00164F64" w:rsidRDefault="00722EE2" w:rsidP="003E4DDE">
            <w:pPr>
              <w:keepNext/>
              <w:keepLines/>
              <w:spacing w:after="0"/>
              <w:jc w:val="center"/>
              <w:rPr>
                <w:rFonts w:ascii="Arial" w:eastAsia="Yu Mincho" w:hAnsi="Arial" w:cs="Arial"/>
                <w:sz w:val="16"/>
                <w:szCs w:val="18"/>
              </w:rPr>
            </w:pPr>
          </w:p>
        </w:tc>
      </w:tr>
      <w:tr w:rsidR="00722EE2" w:rsidRPr="0028146A" w14:paraId="3A472050" w14:textId="77777777" w:rsidTr="003E4DDE">
        <w:tc>
          <w:tcPr>
            <w:tcW w:w="320" w:type="pct"/>
            <w:vMerge/>
            <w:vAlign w:val="center"/>
          </w:tcPr>
          <w:p w14:paraId="1FAF6992" w14:textId="77777777" w:rsidR="00722EE2" w:rsidRPr="00164F64" w:rsidRDefault="00722EE2" w:rsidP="003E4DDE">
            <w:pPr>
              <w:keepNext/>
              <w:keepLines/>
              <w:spacing w:after="0"/>
              <w:jc w:val="center"/>
              <w:rPr>
                <w:rFonts w:ascii="Arial" w:eastAsia="Yu Mincho" w:hAnsi="Arial" w:cs="Arial"/>
                <w:sz w:val="16"/>
                <w:szCs w:val="18"/>
              </w:rPr>
            </w:pPr>
          </w:p>
        </w:tc>
        <w:tc>
          <w:tcPr>
            <w:tcW w:w="403" w:type="pct"/>
            <w:vMerge/>
            <w:vAlign w:val="center"/>
          </w:tcPr>
          <w:p w14:paraId="2771C9C7" w14:textId="77777777" w:rsidR="00722EE2" w:rsidRPr="00164F64" w:rsidRDefault="00722EE2" w:rsidP="003E4DDE">
            <w:pPr>
              <w:keepNext/>
              <w:keepLines/>
              <w:spacing w:after="0"/>
              <w:jc w:val="center"/>
              <w:rPr>
                <w:rFonts w:ascii="Arial" w:eastAsia="Yu Mincho" w:hAnsi="Arial" w:cs="Arial"/>
                <w:sz w:val="16"/>
                <w:szCs w:val="18"/>
              </w:rPr>
            </w:pPr>
          </w:p>
        </w:tc>
        <w:tc>
          <w:tcPr>
            <w:tcW w:w="314" w:type="pct"/>
            <w:vMerge/>
            <w:vAlign w:val="center"/>
          </w:tcPr>
          <w:p w14:paraId="5356928F"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3B416BCA" w14:textId="77777777" w:rsidR="00722EE2" w:rsidRPr="00164F64" w:rsidRDefault="00722EE2" w:rsidP="003E4DDE">
            <w:pPr>
              <w:spacing w:after="0"/>
              <w:rPr>
                <w:rFonts w:ascii="Arial" w:hAnsi="Arial" w:cs="Arial"/>
                <w:sz w:val="16"/>
                <w:szCs w:val="18"/>
                <w:lang w:eastAsia="zh-CN"/>
              </w:rPr>
            </w:pPr>
          </w:p>
        </w:tc>
        <w:tc>
          <w:tcPr>
            <w:tcW w:w="367" w:type="pct"/>
          </w:tcPr>
          <w:p w14:paraId="57D0F72D"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6A76E8A" w14:textId="77777777" w:rsidR="00722EE2" w:rsidRPr="00164F64" w:rsidRDefault="00722EE2" w:rsidP="003E4DDE">
            <w:pPr>
              <w:pStyle w:val="TAC"/>
              <w:rPr>
                <w:rFonts w:cs="Arial"/>
                <w:sz w:val="16"/>
                <w:szCs w:val="18"/>
              </w:rPr>
            </w:pPr>
            <w:r w:rsidRPr="00164F64">
              <w:rPr>
                <w:rFonts w:cs="Arial"/>
                <w:sz w:val="16"/>
                <w:szCs w:val="18"/>
              </w:rPr>
              <w:t>498000</w:t>
            </w:r>
          </w:p>
        </w:tc>
        <w:tc>
          <w:tcPr>
            <w:tcW w:w="463" w:type="pct"/>
          </w:tcPr>
          <w:p w14:paraId="60485AE7" w14:textId="77777777" w:rsidR="00722EE2" w:rsidRPr="00164F64" w:rsidRDefault="00722EE2" w:rsidP="003E4DDE">
            <w:pPr>
              <w:pStyle w:val="TAC"/>
              <w:rPr>
                <w:rFonts w:cs="Arial"/>
                <w:sz w:val="16"/>
                <w:szCs w:val="18"/>
              </w:rPr>
            </w:pPr>
            <w:r w:rsidRPr="00164F64">
              <w:rPr>
                <w:rFonts w:cs="Arial"/>
                <w:sz w:val="16"/>
                <w:szCs w:val="18"/>
              </w:rPr>
              <w:t>2490</w:t>
            </w:r>
          </w:p>
        </w:tc>
        <w:tc>
          <w:tcPr>
            <w:tcW w:w="463" w:type="pct"/>
            <w:vAlign w:val="center"/>
          </w:tcPr>
          <w:p w14:paraId="52D447A7" w14:textId="77777777" w:rsidR="00722EE2" w:rsidRPr="00164F64" w:rsidRDefault="00722EE2" w:rsidP="003E4DDE">
            <w:pPr>
              <w:pStyle w:val="TAC"/>
              <w:rPr>
                <w:rFonts w:cs="Arial"/>
                <w:sz w:val="16"/>
                <w:szCs w:val="18"/>
              </w:rPr>
            </w:pPr>
            <w:r w:rsidRPr="00164F64">
              <w:rPr>
                <w:rFonts w:cs="Arial"/>
                <w:sz w:val="16"/>
                <w:szCs w:val="18"/>
              </w:rPr>
              <w:t>498000</w:t>
            </w:r>
          </w:p>
        </w:tc>
        <w:tc>
          <w:tcPr>
            <w:tcW w:w="463" w:type="pct"/>
            <w:vAlign w:val="center"/>
          </w:tcPr>
          <w:p w14:paraId="34CDB58C" w14:textId="77777777" w:rsidR="00722EE2" w:rsidRPr="00164F64" w:rsidRDefault="00722EE2" w:rsidP="003E4DDE">
            <w:pPr>
              <w:pStyle w:val="TAC"/>
              <w:rPr>
                <w:rFonts w:cs="Arial"/>
                <w:sz w:val="16"/>
                <w:szCs w:val="18"/>
              </w:rPr>
            </w:pPr>
            <w:r w:rsidRPr="00164F64">
              <w:rPr>
                <w:rFonts w:cs="Arial"/>
                <w:sz w:val="16"/>
                <w:szCs w:val="18"/>
              </w:rPr>
              <w:t>2490</w:t>
            </w:r>
          </w:p>
        </w:tc>
        <w:tc>
          <w:tcPr>
            <w:tcW w:w="521" w:type="pct"/>
            <w:vMerge/>
            <w:vAlign w:val="center"/>
          </w:tcPr>
          <w:p w14:paraId="52BA9A91" w14:textId="77777777" w:rsidR="00722EE2" w:rsidRPr="00164F64" w:rsidRDefault="00722EE2" w:rsidP="003E4DDE">
            <w:pPr>
              <w:keepNext/>
              <w:keepLines/>
              <w:spacing w:after="0"/>
              <w:jc w:val="center"/>
              <w:rPr>
                <w:rFonts w:ascii="Arial" w:eastAsia="Yu Mincho" w:hAnsi="Arial" w:cs="Arial"/>
                <w:sz w:val="16"/>
                <w:szCs w:val="18"/>
              </w:rPr>
            </w:pPr>
          </w:p>
        </w:tc>
        <w:tc>
          <w:tcPr>
            <w:tcW w:w="654" w:type="pct"/>
            <w:vMerge/>
          </w:tcPr>
          <w:p w14:paraId="5BC89D4B" w14:textId="77777777" w:rsidR="00722EE2" w:rsidRPr="00164F64" w:rsidRDefault="00722EE2" w:rsidP="003E4DDE">
            <w:pPr>
              <w:keepNext/>
              <w:keepLines/>
              <w:spacing w:after="0"/>
              <w:jc w:val="center"/>
              <w:rPr>
                <w:rFonts w:ascii="Arial" w:eastAsia="Yu Mincho" w:hAnsi="Arial" w:cs="Arial"/>
                <w:sz w:val="16"/>
                <w:szCs w:val="18"/>
              </w:rPr>
            </w:pPr>
          </w:p>
        </w:tc>
      </w:tr>
      <w:tr w:rsidR="00722EE2" w:rsidRPr="0028146A" w14:paraId="343EDDAA" w14:textId="77777777" w:rsidTr="003E4DDE">
        <w:tc>
          <w:tcPr>
            <w:tcW w:w="320" w:type="pct"/>
            <w:vMerge w:val="restart"/>
            <w:vAlign w:val="center"/>
            <w:hideMark/>
          </w:tcPr>
          <w:p w14:paraId="55AF5D46"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eastAsia="SimSun" w:hAnsi="Arial" w:cs="Arial"/>
                <w:sz w:val="16"/>
                <w:szCs w:val="18"/>
                <w:lang w:eastAsia="zh-CN"/>
              </w:rPr>
              <w:t>n65</w:t>
            </w:r>
          </w:p>
        </w:tc>
        <w:tc>
          <w:tcPr>
            <w:tcW w:w="403" w:type="pct"/>
            <w:vMerge w:val="restart"/>
            <w:vAlign w:val="center"/>
            <w:hideMark/>
          </w:tcPr>
          <w:p w14:paraId="439A39D2"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eastAsia="SimSun" w:hAnsi="Arial" w:cs="Arial"/>
                <w:sz w:val="16"/>
                <w:szCs w:val="18"/>
                <w:lang w:eastAsia="zh-CN"/>
              </w:rPr>
              <w:t>15</w:t>
            </w:r>
          </w:p>
        </w:tc>
        <w:tc>
          <w:tcPr>
            <w:tcW w:w="314" w:type="pct"/>
            <w:vMerge w:val="restart"/>
            <w:vAlign w:val="center"/>
          </w:tcPr>
          <w:p w14:paraId="0EA8FCA4" w14:textId="77777777" w:rsidR="00722EE2" w:rsidRPr="00164F64" w:rsidRDefault="00722EE2" w:rsidP="003E4DDE">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03F0E0C5"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4AEB9A17"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4B834ADB"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06DB9FFC" w14:textId="77777777" w:rsidR="00722EE2" w:rsidRPr="00164F64" w:rsidRDefault="00722EE2" w:rsidP="003E4DDE">
            <w:pPr>
              <w:pStyle w:val="TAC"/>
              <w:rPr>
                <w:rFonts w:cs="Arial"/>
                <w:sz w:val="16"/>
                <w:szCs w:val="18"/>
              </w:rPr>
            </w:pPr>
            <w:r w:rsidRPr="00164F64">
              <w:rPr>
                <w:rFonts w:cs="Arial"/>
                <w:sz w:val="16"/>
                <w:szCs w:val="18"/>
              </w:rPr>
              <w:t>423500</w:t>
            </w:r>
          </w:p>
        </w:tc>
        <w:tc>
          <w:tcPr>
            <w:tcW w:w="463" w:type="pct"/>
            <w:vAlign w:val="center"/>
          </w:tcPr>
          <w:p w14:paraId="329533A8" w14:textId="77777777" w:rsidR="00722EE2" w:rsidRPr="00164F64" w:rsidRDefault="00722EE2" w:rsidP="003E4DDE">
            <w:pPr>
              <w:pStyle w:val="TAC"/>
              <w:rPr>
                <w:rFonts w:cs="Arial"/>
                <w:sz w:val="16"/>
                <w:szCs w:val="18"/>
              </w:rPr>
            </w:pPr>
            <w:r w:rsidRPr="00164F64">
              <w:rPr>
                <w:rFonts w:cs="Arial"/>
                <w:sz w:val="16"/>
                <w:szCs w:val="18"/>
              </w:rPr>
              <w:t>2117.5</w:t>
            </w:r>
          </w:p>
        </w:tc>
        <w:tc>
          <w:tcPr>
            <w:tcW w:w="463" w:type="pct"/>
            <w:vAlign w:val="center"/>
          </w:tcPr>
          <w:p w14:paraId="20EB74D9" w14:textId="77777777" w:rsidR="00722EE2" w:rsidRPr="00164F64" w:rsidRDefault="00722EE2" w:rsidP="003E4DDE">
            <w:pPr>
              <w:pStyle w:val="TAC"/>
              <w:rPr>
                <w:rFonts w:cs="Arial"/>
                <w:sz w:val="16"/>
                <w:szCs w:val="18"/>
              </w:rPr>
            </w:pPr>
            <w:r w:rsidRPr="00164F64">
              <w:rPr>
                <w:rFonts w:cs="Arial"/>
                <w:sz w:val="16"/>
                <w:szCs w:val="18"/>
              </w:rPr>
              <w:t>423500</w:t>
            </w:r>
          </w:p>
        </w:tc>
        <w:tc>
          <w:tcPr>
            <w:tcW w:w="463" w:type="pct"/>
            <w:vAlign w:val="center"/>
          </w:tcPr>
          <w:p w14:paraId="03EE60E2" w14:textId="77777777" w:rsidR="00722EE2" w:rsidRPr="00164F64" w:rsidRDefault="00722EE2" w:rsidP="003E4DDE">
            <w:pPr>
              <w:pStyle w:val="TAC"/>
              <w:rPr>
                <w:rFonts w:cs="Arial"/>
                <w:sz w:val="16"/>
                <w:szCs w:val="18"/>
              </w:rPr>
            </w:pPr>
            <w:r w:rsidRPr="00164F64">
              <w:rPr>
                <w:rFonts w:cs="Arial"/>
                <w:sz w:val="16"/>
                <w:szCs w:val="18"/>
              </w:rPr>
              <w:t>2117.5</w:t>
            </w:r>
          </w:p>
        </w:tc>
        <w:tc>
          <w:tcPr>
            <w:tcW w:w="521" w:type="pct"/>
            <w:vMerge w:val="restart"/>
            <w:vAlign w:val="center"/>
          </w:tcPr>
          <w:p w14:paraId="6B076C7B" w14:textId="77777777" w:rsidR="00722EE2" w:rsidRPr="00164F64" w:rsidRDefault="00722EE2" w:rsidP="003E4DDE">
            <w:pPr>
              <w:keepNext/>
              <w:keepLines/>
              <w:spacing w:after="0"/>
              <w:jc w:val="center"/>
              <w:rPr>
                <w:rFonts w:ascii="Arial" w:eastAsia="SimSun" w:hAnsi="Arial" w:cs="Arial"/>
                <w:sz w:val="16"/>
                <w:szCs w:val="18"/>
                <w:lang w:eastAsia="zh-CN"/>
              </w:rPr>
            </w:pPr>
            <w:r w:rsidRPr="00164F64">
              <w:rPr>
                <w:rFonts w:ascii="Arial" w:hAnsi="Arial" w:cs="Arial"/>
                <w:sz w:val="16"/>
                <w:szCs w:val="18"/>
                <w:lang w:eastAsia="zh-CN"/>
              </w:rPr>
              <w:t>36@18</w:t>
            </w:r>
          </w:p>
        </w:tc>
        <w:tc>
          <w:tcPr>
            <w:tcW w:w="654" w:type="pct"/>
            <w:vMerge w:val="restart"/>
          </w:tcPr>
          <w:p w14:paraId="16D9953C"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A4E3BAF" w14:textId="77777777" w:rsidTr="003E4DDE">
        <w:tc>
          <w:tcPr>
            <w:tcW w:w="320" w:type="pct"/>
            <w:vMerge/>
            <w:vAlign w:val="center"/>
          </w:tcPr>
          <w:p w14:paraId="6ACA8571"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03" w:type="pct"/>
            <w:vMerge/>
            <w:vAlign w:val="center"/>
          </w:tcPr>
          <w:p w14:paraId="766E3336"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314" w:type="pct"/>
            <w:vMerge/>
            <w:vAlign w:val="center"/>
          </w:tcPr>
          <w:p w14:paraId="7CAFA5DC"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797AE3E0" w14:textId="77777777" w:rsidR="00722EE2" w:rsidRPr="00164F64" w:rsidRDefault="00722EE2" w:rsidP="003E4DDE">
            <w:pPr>
              <w:spacing w:after="0"/>
              <w:rPr>
                <w:rFonts w:ascii="Arial" w:hAnsi="Arial" w:cs="Arial"/>
                <w:sz w:val="16"/>
                <w:szCs w:val="18"/>
                <w:lang w:eastAsia="zh-CN"/>
              </w:rPr>
            </w:pPr>
          </w:p>
        </w:tc>
        <w:tc>
          <w:tcPr>
            <w:tcW w:w="367" w:type="pct"/>
          </w:tcPr>
          <w:p w14:paraId="7A850B6C"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5D142299" w14:textId="77777777" w:rsidR="00722EE2" w:rsidRPr="00164F64" w:rsidRDefault="00722EE2" w:rsidP="003E4DDE">
            <w:pPr>
              <w:pStyle w:val="TAC"/>
              <w:rPr>
                <w:rFonts w:cs="Arial"/>
                <w:sz w:val="16"/>
                <w:szCs w:val="18"/>
              </w:rPr>
            </w:pPr>
            <w:r w:rsidRPr="00164F64">
              <w:rPr>
                <w:rFonts w:cs="Arial"/>
                <w:sz w:val="16"/>
                <w:szCs w:val="18"/>
              </w:rPr>
              <w:t>431000</w:t>
            </w:r>
          </w:p>
        </w:tc>
        <w:tc>
          <w:tcPr>
            <w:tcW w:w="463" w:type="pct"/>
            <w:vAlign w:val="center"/>
          </w:tcPr>
          <w:p w14:paraId="688024DE" w14:textId="77777777" w:rsidR="00722EE2" w:rsidRPr="00164F64" w:rsidRDefault="00722EE2" w:rsidP="003E4DDE">
            <w:pPr>
              <w:pStyle w:val="TAC"/>
              <w:rPr>
                <w:rFonts w:cs="Arial"/>
                <w:sz w:val="16"/>
                <w:szCs w:val="18"/>
              </w:rPr>
            </w:pPr>
            <w:r w:rsidRPr="00164F64">
              <w:rPr>
                <w:rFonts w:cs="Arial"/>
                <w:sz w:val="16"/>
                <w:szCs w:val="18"/>
              </w:rPr>
              <w:t>2155</w:t>
            </w:r>
          </w:p>
        </w:tc>
        <w:tc>
          <w:tcPr>
            <w:tcW w:w="463" w:type="pct"/>
            <w:vAlign w:val="center"/>
          </w:tcPr>
          <w:p w14:paraId="171337F6" w14:textId="77777777" w:rsidR="00722EE2" w:rsidRPr="00164F64" w:rsidRDefault="00722EE2" w:rsidP="003E4DDE">
            <w:pPr>
              <w:pStyle w:val="TAC"/>
              <w:rPr>
                <w:rFonts w:cs="Arial"/>
                <w:sz w:val="16"/>
                <w:szCs w:val="18"/>
              </w:rPr>
            </w:pPr>
            <w:r w:rsidRPr="00164F64">
              <w:rPr>
                <w:rFonts w:cs="Arial"/>
                <w:sz w:val="16"/>
                <w:szCs w:val="18"/>
              </w:rPr>
              <w:t>431000</w:t>
            </w:r>
          </w:p>
        </w:tc>
        <w:tc>
          <w:tcPr>
            <w:tcW w:w="463" w:type="pct"/>
            <w:vAlign w:val="center"/>
          </w:tcPr>
          <w:p w14:paraId="57568DA4" w14:textId="77777777" w:rsidR="00722EE2" w:rsidRPr="00164F64" w:rsidRDefault="00722EE2" w:rsidP="003E4DDE">
            <w:pPr>
              <w:pStyle w:val="TAC"/>
              <w:rPr>
                <w:rFonts w:cs="Arial"/>
                <w:sz w:val="16"/>
                <w:szCs w:val="18"/>
              </w:rPr>
            </w:pPr>
            <w:r w:rsidRPr="00164F64">
              <w:rPr>
                <w:rFonts w:cs="Arial"/>
                <w:sz w:val="16"/>
                <w:szCs w:val="18"/>
              </w:rPr>
              <w:t>2155</w:t>
            </w:r>
          </w:p>
        </w:tc>
        <w:tc>
          <w:tcPr>
            <w:tcW w:w="521" w:type="pct"/>
            <w:vMerge/>
            <w:vAlign w:val="center"/>
          </w:tcPr>
          <w:p w14:paraId="2E84AC0A"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654" w:type="pct"/>
            <w:vMerge/>
          </w:tcPr>
          <w:p w14:paraId="32C8BED8" w14:textId="77777777" w:rsidR="00722EE2" w:rsidRPr="00164F64" w:rsidRDefault="00722EE2" w:rsidP="003E4DDE">
            <w:pPr>
              <w:keepNext/>
              <w:keepLines/>
              <w:spacing w:after="0"/>
              <w:jc w:val="center"/>
              <w:rPr>
                <w:rFonts w:ascii="Arial" w:eastAsia="SimSun" w:hAnsi="Arial" w:cs="Arial"/>
                <w:sz w:val="16"/>
                <w:szCs w:val="18"/>
                <w:lang w:eastAsia="zh-CN"/>
              </w:rPr>
            </w:pPr>
          </w:p>
        </w:tc>
      </w:tr>
      <w:tr w:rsidR="00722EE2" w:rsidRPr="0028146A" w14:paraId="0A061CC0" w14:textId="77777777" w:rsidTr="003E4DDE">
        <w:tc>
          <w:tcPr>
            <w:tcW w:w="320" w:type="pct"/>
            <w:vMerge/>
            <w:vAlign w:val="center"/>
          </w:tcPr>
          <w:p w14:paraId="065492E7"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403" w:type="pct"/>
            <w:vMerge/>
            <w:vAlign w:val="center"/>
          </w:tcPr>
          <w:p w14:paraId="759451BA"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314" w:type="pct"/>
            <w:vMerge/>
            <w:vAlign w:val="center"/>
          </w:tcPr>
          <w:p w14:paraId="5610340C"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46A9845B" w14:textId="77777777" w:rsidR="00722EE2" w:rsidRPr="00164F64" w:rsidRDefault="00722EE2" w:rsidP="003E4DDE">
            <w:pPr>
              <w:spacing w:after="0"/>
              <w:rPr>
                <w:rFonts w:ascii="Arial" w:hAnsi="Arial" w:cs="Arial"/>
                <w:sz w:val="16"/>
                <w:szCs w:val="18"/>
                <w:lang w:eastAsia="zh-CN"/>
              </w:rPr>
            </w:pPr>
          </w:p>
        </w:tc>
        <w:tc>
          <w:tcPr>
            <w:tcW w:w="367" w:type="pct"/>
          </w:tcPr>
          <w:p w14:paraId="70476249"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7D927271" w14:textId="77777777" w:rsidR="00722EE2" w:rsidRPr="00164F64" w:rsidRDefault="00722EE2" w:rsidP="003E4DDE">
            <w:pPr>
              <w:pStyle w:val="TAC"/>
              <w:rPr>
                <w:rFonts w:cs="Arial"/>
                <w:sz w:val="16"/>
                <w:szCs w:val="18"/>
              </w:rPr>
            </w:pPr>
            <w:r w:rsidRPr="00164F64">
              <w:rPr>
                <w:rFonts w:cs="Arial"/>
                <w:sz w:val="16"/>
                <w:szCs w:val="18"/>
              </w:rPr>
              <w:t>438500</w:t>
            </w:r>
          </w:p>
        </w:tc>
        <w:tc>
          <w:tcPr>
            <w:tcW w:w="463" w:type="pct"/>
            <w:vAlign w:val="center"/>
          </w:tcPr>
          <w:p w14:paraId="763D56DA" w14:textId="77777777" w:rsidR="00722EE2" w:rsidRPr="00164F64" w:rsidRDefault="00722EE2" w:rsidP="003E4DDE">
            <w:pPr>
              <w:pStyle w:val="TAC"/>
              <w:rPr>
                <w:rFonts w:cs="Arial"/>
                <w:sz w:val="16"/>
                <w:szCs w:val="18"/>
              </w:rPr>
            </w:pPr>
            <w:r w:rsidRPr="00164F64">
              <w:rPr>
                <w:rFonts w:cs="Arial"/>
                <w:sz w:val="16"/>
                <w:szCs w:val="18"/>
              </w:rPr>
              <w:t>2192.5</w:t>
            </w:r>
          </w:p>
        </w:tc>
        <w:tc>
          <w:tcPr>
            <w:tcW w:w="463" w:type="pct"/>
            <w:vAlign w:val="center"/>
          </w:tcPr>
          <w:p w14:paraId="2A39E880" w14:textId="77777777" w:rsidR="00722EE2" w:rsidRPr="00164F64" w:rsidRDefault="00722EE2" w:rsidP="003E4DDE">
            <w:pPr>
              <w:pStyle w:val="TAC"/>
              <w:rPr>
                <w:rFonts w:cs="Arial"/>
                <w:sz w:val="16"/>
                <w:szCs w:val="18"/>
              </w:rPr>
            </w:pPr>
            <w:r w:rsidRPr="00164F64">
              <w:rPr>
                <w:rFonts w:cs="Arial"/>
                <w:sz w:val="16"/>
                <w:szCs w:val="18"/>
              </w:rPr>
              <w:t>438500</w:t>
            </w:r>
          </w:p>
        </w:tc>
        <w:tc>
          <w:tcPr>
            <w:tcW w:w="463" w:type="pct"/>
            <w:vAlign w:val="center"/>
          </w:tcPr>
          <w:p w14:paraId="0A99415B" w14:textId="77777777" w:rsidR="00722EE2" w:rsidRPr="00164F64" w:rsidRDefault="00722EE2" w:rsidP="003E4DDE">
            <w:pPr>
              <w:pStyle w:val="TAC"/>
              <w:rPr>
                <w:rFonts w:cs="Arial"/>
                <w:sz w:val="16"/>
                <w:szCs w:val="18"/>
              </w:rPr>
            </w:pPr>
            <w:r w:rsidRPr="00164F64">
              <w:rPr>
                <w:rFonts w:cs="Arial"/>
                <w:sz w:val="16"/>
                <w:szCs w:val="18"/>
              </w:rPr>
              <w:t>2192.5</w:t>
            </w:r>
          </w:p>
        </w:tc>
        <w:tc>
          <w:tcPr>
            <w:tcW w:w="521" w:type="pct"/>
            <w:vMerge/>
            <w:vAlign w:val="center"/>
          </w:tcPr>
          <w:p w14:paraId="346D0525" w14:textId="77777777" w:rsidR="00722EE2" w:rsidRPr="00164F64" w:rsidRDefault="00722EE2" w:rsidP="003E4DDE">
            <w:pPr>
              <w:keepNext/>
              <w:keepLines/>
              <w:spacing w:after="0"/>
              <w:jc w:val="center"/>
              <w:rPr>
                <w:rFonts w:ascii="Arial" w:eastAsia="SimSun" w:hAnsi="Arial" w:cs="Arial"/>
                <w:sz w:val="16"/>
                <w:szCs w:val="18"/>
                <w:lang w:eastAsia="zh-CN"/>
              </w:rPr>
            </w:pPr>
          </w:p>
        </w:tc>
        <w:tc>
          <w:tcPr>
            <w:tcW w:w="654" w:type="pct"/>
            <w:vMerge/>
          </w:tcPr>
          <w:p w14:paraId="556B220C" w14:textId="77777777" w:rsidR="00722EE2" w:rsidRPr="00164F64" w:rsidRDefault="00722EE2" w:rsidP="003E4DDE">
            <w:pPr>
              <w:keepNext/>
              <w:keepLines/>
              <w:spacing w:after="0"/>
              <w:jc w:val="center"/>
              <w:rPr>
                <w:rFonts w:ascii="Arial" w:eastAsia="SimSun" w:hAnsi="Arial" w:cs="Arial"/>
                <w:sz w:val="16"/>
                <w:szCs w:val="18"/>
                <w:lang w:eastAsia="zh-CN"/>
              </w:rPr>
            </w:pPr>
          </w:p>
        </w:tc>
      </w:tr>
      <w:tr w:rsidR="00722EE2" w:rsidRPr="0028146A" w14:paraId="584B3581" w14:textId="77777777" w:rsidTr="003E4DDE">
        <w:tc>
          <w:tcPr>
            <w:tcW w:w="320" w:type="pct"/>
            <w:vMerge w:val="restart"/>
            <w:vAlign w:val="center"/>
            <w:hideMark/>
          </w:tcPr>
          <w:p w14:paraId="2789A4EE" w14:textId="77777777" w:rsidR="00722EE2" w:rsidRPr="00164F64" w:rsidRDefault="00722EE2" w:rsidP="003E4DDE">
            <w:pPr>
              <w:pStyle w:val="TAC"/>
              <w:rPr>
                <w:rFonts w:eastAsia="Yu Mincho" w:cs="Arial"/>
                <w:sz w:val="16"/>
                <w:szCs w:val="18"/>
              </w:rPr>
            </w:pPr>
            <w:r w:rsidRPr="00164F64">
              <w:rPr>
                <w:rFonts w:eastAsia="Yu Mincho" w:cs="Arial"/>
                <w:sz w:val="16"/>
                <w:szCs w:val="18"/>
              </w:rPr>
              <w:t>n71</w:t>
            </w:r>
          </w:p>
        </w:tc>
        <w:tc>
          <w:tcPr>
            <w:tcW w:w="403" w:type="pct"/>
            <w:vMerge w:val="restart"/>
            <w:vAlign w:val="center"/>
            <w:hideMark/>
          </w:tcPr>
          <w:p w14:paraId="6688F442" w14:textId="77777777" w:rsidR="00722EE2" w:rsidRPr="00164F64" w:rsidRDefault="00722EE2" w:rsidP="003E4DDE">
            <w:pPr>
              <w:pStyle w:val="TAC"/>
              <w:rPr>
                <w:rFonts w:eastAsia="Yu Mincho" w:cs="Arial"/>
                <w:sz w:val="16"/>
                <w:szCs w:val="18"/>
              </w:rPr>
            </w:pPr>
            <w:r w:rsidRPr="00164F64">
              <w:rPr>
                <w:rFonts w:eastAsia="Yu Mincho" w:cs="Arial"/>
                <w:sz w:val="16"/>
                <w:szCs w:val="18"/>
              </w:rPr>
              <w:t>10</w:t>
            </w:r>
          </w:p>
        </w:tc>
        <w:tc>
          <w:tcPr>
            <w:tcW w:w="314" w:type="pct"/>
            <w:vMerge w:val="restart"/>
            <w:vAlign w:val="center"/>
          </w:tcPr>
          <w:p w14:paraId="2F0F71DA" w14:textId="77777777" w:rsidR="00722EE2" w:rsidRPr="00164F64" w:rsidRDefault="00722EE2" w:rsidP="003E4DDE">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7E8F84EB"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62EB2B92"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72F37825"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1552A2B" w14:textId="77777777" w:rsidR="00722EE2" w:rsidRPr="00164F64" w:rsidRDefault="00722EE2" w:rsidP="003E4DDE">
            <w:pPr>
              <w:pStyle w:val="TAC"/>
              <w:rPr>
                <w:sz w:val="16"/>
              </w:rPr>
            </w:pPr>
            <w:r w:rsidRPr="00164F64">
              <w:rPr>
                <w:sz w:val="16"/>
              </w:rPr>
              <w:t>133600</w:t>
            </w:r>
          </w:p>
        </w:tc>
        <w:tc>
          <w:tcPr>
            <w:tcW w:w="463" w:type="pct"/>
          </w:tcPr>
          <w:p w14:paraId="3B3F5783" w14:textId="77777777" w:rsidR="00722EE2" w:rsidRPr="00164F64" w:rsidRDefault="00722EE2" w:rsidP="003E4DDE">
            <w:pPr>
              <w:pStyle w:val="TAC"/>
              <w:rPr>
                <w:sz w:val="16"/>
              </w:rPr>
            </w:pPr>
            <w:r w:rsidRPr="00164F64">
              <w:rPr>
                <w:sz w:val="16"/>
              </w:rPr>
              <w:t>668</w:t>
            </w:r>
          </w:p>
        </w:tc>
        <w:tc>
          <w:tcPr>
            <w:tcW w:w="463" w:type="pct"/>
          </w:tcPr>
          <w:p w14:paraId="080D16A9" w14:textId="77777777" w:rsidR="00722EE2" w:rsidRPr="00164F64" w:rsidRDefault="00722EE2" w:rsidP="003E4DDE">
            <w:pPr>
              <w:pStyle w:val="TAC"/>
              <w:rPr>
                <w:sz w:val="16"/>
              </w:rPr>
            </w:pPr>
            <w:r w:rsidRPr="00164F64">
              <w:rPr>
                <w:sz w:val="16"/>
              </w:rPr>
              <w:t>124400</w:t>
            </w:r>
          </w:p>
        </w:tc>
        <w:tc>
          <w:tcPr>
            <w:tcW w:w="463" w:type="pct"/>
          </w:tcPr>
          <w:p w14:paraId="792AF6B5" w14:textId="77777777" w:rsidR="00722EE2" w:rsidRPr="00164F64" w:rsidRDefault="00722EE2" w:rsidP="003E4DDE">
            <w:pPr>
              <w:pStyle w:val="TAC"/>
              <w:rPr>
                <w:sz w:val="16"/>
              </w:rPr>
            </w:pPr>
            <w:r w:rsidRPr="00164F64">
              <w:rPr>
                <w:sz w:val="16"/>
              </w:rPr>
              <w:t>622</w:t>
            </w:r>
          </w:p>
        </w:tc>
        <w:tc>
          <w:tcPr>
            <w:tcW w:w="521" w:type="pct"/>
            <w:vMerge w:val="restart"/>
            <w:vAlign w:val="center"/>
          </w:tcPr>
          <w:p w14:paraId="00476921" w14:textId="77777777" w:rsidR="00722EE2" w:rsidRPr="00164F64" w:rsidRDefault="00722EE2" w:rsidP="003E4DDE">
            <w:pPr>
              <w:pStyle w:val="TAC"/>
              <w:rPr>
                <w:rFonts w:eastAsia="Yu Mincho" w:cs="Arial"/>
                <w:sz w:val="16"/>
                <w:szCs w:val="18"/>
              </w:rPr>
            </w:pPr>
            <w:r w:rsidRPr="00164F64">
              <w:rPr>
                <w:rFonts w:cs="Arial"/>
                <w:sz w:val="16"/>
                <w:szCs w:val="18"/>
                <w:lang w:eastAsia="zh-CN"/>
              </w:rPr>
              <w:t>25@12</w:t>
            </w:r>
          </w:p>
        </w:tc>
        <w:tc>
          <w:tcPr>
            <w:tcW w:w="654" w:type="pct"/>
            <w:vMerge w:val="restart"/>
          </w:tcPr>
          <w:p w14:paraId="4E98D5B4"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65ABCFB" w14:textId="77777777" w:rsidTr="003E4DDE">
        <w:tc>
          <w:tcPr>
            <w:tcW w:w="320" w:type="pct"/>
            <w:vMerge/>
            <w:vAlign w:val="center"/>
          </w:tcPr>
          <w:p w14:paraId="5850794B" w14:textId="77777777" w:rsidR="00722EE2" w:rsidRPr="00164F64" w:rsidRDefault="00722EE2" w:rsidP="003E4DDE">
            <w:pPr>
              <w:pStyle w:val="TAC"/>
              <w:rPr>
                <w:rFonts w:eastAsia="Yu Mincho" w:cs="Arial"/>
                <w:sz w:val="16"/>
                <w:szCs w:val="18"/>
              </w:rPr>
            </w:pPr>
          </w:p>
        </w:tc>
        <w:tc>
          <w:tcPr>
            <w:tcW w:w="403" w:type="pct"/>
            <w:vMerge/>
            <w:vAlign w:val="center"/>
          </w:tcPr>
          <w:p w14:paraId="224A0D83" w14:textId="77777777" w:rsidR="00722EE2" w:rsidRPr="00164F64" w:rsidRDefault="00722EE2" w:rsidP="003E4DDE">
            <w:pPr>
              <w:pStyle w:val="TAC"/>
              <w:rPr>
                <w:rFonts w:eastAsia="Yu Mincho" w:cs="Arial"/>
                <w:sz w:val="16"/>
                <w:szCs w:val="18"/>
              </w:rPr>
            </w:pPr>
          </w:p>
        </w:tc>
        <w:tc>
          <w:tcPr>
            <w:tcW w:w="314" w:type="pct"/>
            <w:vMerge/>
            <w:vAlign w:val="center"/>
          </w:tcPr>
          <w:p w14:paraId="0DF51736"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0E882413" w14:textId="77777777" w:rsidR="00722EE2" w:rsidRPr="00164F64" w:rsidRDefault="00722EE2" w:rsidP="003E4DDE">
            <w:pPr>
              <w:spacing w:after="0"/>
              <w:rPr>
                <w:rFonts w:ascii="Arial" w:hAnsi="Arial" w:cs="Arial"/>
                <w:sz w:val="16"/>
                <w:szCs w:val="18"/>
                <w:lang w:eastAsia="zh-CN"/>
              </w:rPr>
            </w:pPr>
          </w:p>
        </w:tc>
        <w:tc>
          <w:tcPr>
            <w:tcW w:w="367" w:type="pct"/>
          </w:tcPr>
          <w:p w14:paraId="17DC9BE3"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55502AC" w14:textId="77777777" w:rsidR="00722EE2" w:rsidRPr="00164F64" w:rsidRDefault="00722EE2" w:rsidP="003E4DDE">
            <w:pPr>
              <w:pStyle w:val="TAC"/>
              <w:rPr>
                <w:sz w:val="16"/>
              </w:rPr>
            </w:pPr>
            <w:r w:rsidRPr="00164F64">
              <w:rPr>
                <w:sz w:val="16"/>
              </w:rPr>
              <w:t>136100</w:t>
            </w:r>
          </w:p>
        </w:tc>
        <w:tc>
          <w:tcPr>
            <w:tcW w:w="463" w:type="pct"/>
          </w:tcPr>
          <w:p w14:paraId="29544499" w14:textId="77777777" w:rsidR="00722EE2" w:rsidRPr="00164F64" w:rsidRDefault="00722EE2" w:rsidP="003E4DDE">
            <w:pPr>
              <w:pStyle w:val="TAC"/>
              <w:rPr>
                <w:sz w:val="16"/>
              </w:rPr>
            </w:pPr>
            <w:r w:rsidRPr="00164F64">
              <w:rPr>
                <w:sz w:val="16"/>
              </w:rPr>
              <w:t>680.5</w:t>
            </w:r>
          </w:p>
        </w:tc>
        <w:tc>
          <w:tcPr>
            <w:tcW w:w="463" w:type="pct"/>
          </w:tcPr>
          <w:p w14:paraId="20D85955" w14:textId="77777777" w:rsidR="00722EE2" w:rsidRPr="00164F64" w:rsidRDefault="00722EE2" w:rsidP="003E4DDE">
            <w:pPr>
              <w:pStyle w:val="TAC"/>
              <w:rPr>
                <w:sz w:val="16"/>
              </w:rPr>
            </w:pPr>
            <w:r w:rsidRPr="00164F64">
              <w:rPr>
                <w:sz w:val="16"/>
              </w:rPr>
              <w:t>126900</w:t>
            </w:r>
          </w:p>
        </w:tc>
        <w:tc>
          <w:tcPr>
            <w:tcW w:w="463" w:type="pct"/>
          </w:tcPr>
          <w:p w14:paraId="26E7CAC0" w14:textId="77777777" w:rsidR="00722EE2" w:rsidRPr="00164F64" w:rsidRDefault="00722EE2" w:rsidP="003E4DDE">
            <w:pPr>
              <w:pStyle w:val="TAC"/>
              <w:rPr>
                <w:sz w:val="16"/>
              </w:rPr>
            </w:pPr>
            <w:r w:rsidRPr="00164F64">
              <w:rPr>
                <w:sz w:val="16"/>
              </w:rPr>
              <w:t>634.5</w:t>
            </w:r>
          </w:p>
        </w:tc>
        <w:tc>
          <w:tcPr>
            <w:tcW w:w="521" w:type="pct"/>
            <w:vMerge/>
            <w:vAlign w:val="center"/>
          </w:tcPr>
          <w:p w14:paraId="2559FC6C" w14:textId="77777777" w:rsidR="00722EE2" w:rsidRPr="00164F64" w:rsidRDefault="00722EE2" w:rsidP="003E4DDE">
            <w:pPr>
              <w:pStyle w:val="TAC"/>
              <w:rPr>
                <w:rFonts w:eastAsia="Yu Mincho" w:cs="Arial"/>
                <w:sz w:val="16"/>
                <w:szCs w:val="18"/>
              </w:rPr>
            </w:pPr>
          </w:p>
        </w:tc>
        <w:tc>
          <w:tcPr>
            <w:tcW w:w="654" w:type="pct"/>
            <w:vMerge/>
          </w:tcPr>
          <w:p w14:paraId="08357874" w14:textId="77777777" w:rsidR="00722EE2" w:rsidRPr="00164F64" w:rsidRDefault="00722EE2" w:rsidP="003E4DDE">
            <w:pPr>
              <w:pStyle w:val="TAC"/>
              <w:rPr>
                <w:rFonts w:eastAsia="Yu Mincho" w:cs="Arial"/>
                <w:sz w:val="16"/>
                <w:szCs w:val="18"/>
              </w:rPr>
            </w:pPr>
          </w:p>
        </w:tc>
      </w:tr>
      <w:tr w:rsidR="00722EE2" w:rsidRPr="0028146A" w14:paraId="3F1745A5" w14:textId="77777777" w:rsidTr="003E4DDE">
        <w:tc>
          <w:tcPr>
            <w:tcW w:w="320" w:type="pct"/>
            <w:vMerge/>
            <w:vAlign w:val="center"/>
          </w:tcPr>
          <w:p w14:paraId="62109D8F" w14:textId="77777777" w:rsidR="00722EE2" w:rsidRPr="00164F64" w:rsidRDefault="00722EE2" w:rsidP="003E4DDE">
            <w:pPr>
              <w:pStyle w:val="TAC"/>
              <w:rPr>
                <w:rFonts w:eastAsia="Yu Mincho" w:cs="Arial"/>
                <w:sz w:val="16"/>
                <w:szCs w:val="18"/>
              </w:rPr>
            </w:pPr>
          </w:p>
        </w:tc>
        <w:tc>
          <w:tcPr>
            <w:tcW w:w="403" w:type="pct"/>
            <w:vMerge/>
            <w:vAlign w:val="center"/>
          </w:tcPr>
          <w:p w14:paraId="32794F84" w14:textId="77777777" w:rsidR="00722EE2" w:rsidRPr="00164F64" w:rsidRDefault="00722EE2" w:rsidP="003E4DDE">
            <w:pPr>
              <w:pStyle w:val="TAC"/>
              <w:rPr>
                <w:rFonts w:eastAsia="Yu Mincho" w:cs="Arial"/>
                <w:sz w:val="16"/>
                <w:szCs w:val="18"/>
              </w:rPr>
            </w:pPr>
          </w:p>
        </w:tc>
        <w:tc>
          <w:tcPr>
            <w:tcW w:w="314" w:type="pct"/>
            <w:vMerge/>
            <w:vAlign w:val="center"/>
          </w:tcPr>
          <w:p w14:paraId="72EC4940"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6DC31555" w14:textId="77777777" w:rsidR="00722EE2" w:rsidRPr="00164F64" w:rsidRDefault="00722EE2" w:rsidP="003E4DDE">
            <w:pPr>
              <w:spacing w:after="0"/>
              <w:rPr>
                <w:rFonts w:ascii="Arial" w:hAnsi="Arial" w:cs="Arial"/>
                <w:sz w:val="16"/>
                <w:szCs w:val="18"/>
                <w:lang w:eastAsia="zh-CN"/>
              </w:rPr>
            </w:pPr>
          </w:p>
        </w:tc>
        <w:tc>
          <w:tcPr>
            <w:tcW w:w="367" w:type="pct"/>
          </w:tcPr>
          <w:p w14:paraId="70164C19"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2723C6B" w14:textId="77777777" w:rsidR="00722EE2" w:rsidRPr="00164F64" w:rsidRDefault="00722EE2" w:rsidP="003E4DDE">
            <w:pPr>
              <w:pStyle w:val="TAC"/>
              <w:rPr>
                <w:sz w:val="16"/>
              </w:rPr>
            </w:pPr>
            <w:r w:rsidRPr="00164F64">
              <w:rPr>
                <w:sz w:val="16"/>
              </w:rPr>
              <w:t>138600</w:t>
            </w:r>
          </w:p>
        </w:tc>
        <w:tc>
          <w:tcPr>
            <w:tcW w:w="463" w:type="pct"/>
          </w:tcPr>
          <w:p w14:paraId="1384868D" w14:textId="77777777" w:rsidR="00722EE2" w:rsidRPr="00164F64" w:rsidRDefault="00722EE2" w:rsidP="003E4DDE">
            <w:pPr>
              <w:pStyle w:val="TAC"/>
              <w:rPr>
                <w:sz w:val="16"/>
              </w:rPr>
            </w:pPr>
            <w:r w:rsidRPr="00164F64">
              <w:rPr>
                <w:sz w:val="16"/>
              </w:rPr>
              <w:t>693</w:t>
            </w:r>
          </w:p>
        </w:tc>
        <w:tc>
          <w:tcPr>
            <w:tcW w:w="463" w:type="pct"/>
          </w:tcPr>
          <w:p w14:paraId="5E2A931B" w14:textId="77777777" w:rsidR="00722EE2" w:rsidRPr="00164F64" w:rsidRDefault="00722EE2" w:rsidP="003E4DDE">
            <w:pPr>
              <w:pStyle w:val="TAC"/>
              <w:rPr>
                <w:sz w:val="16"/>
              </w:rPr>
            </w:pPr>
            <w:r w:rsidRPr="00164F64">
              <w:rPr>
                <w:sz w:val="16"/>
              </w:rPr>
              <w:t>129400</w:t>
            </w:r>
          </w:p>
        </w:tc>
        <w:tc>
          <w:tcPr>
            <w:tcW w:w="463" w:type="pct"/>
          </w:tcPr>
          <w:p w14:paraId="225A6261" w14:textId="77777777" w:rsidR="00722EE2" w:rsidRPr="00164F64" w:rsidRDefault="00722EE2" w:rsidP="003E4DDE">
            <w:pPr>
              <w:pStyle w:val="TAC"/>
              <w:rPr>
                <w:sz w:val="16"/>
              </w:rPr>
            </w:pPr>
            <w:r w:rsidRPr="00164F64">
              <w:rPr>
                <w:sz w:val="16"/>
              </w:rPr>
              <w:t>647</w:t>
            </w:r>
          </w:p>
        </w:tc>
        <w:tc>
          <w:tcPr>
            <w:tcW w:w="521" w:type="pct"/>
            <w:vMerge/>
            <w:vAlign w:val="center"/>
          </w:tcPr>
          <w:p w14:paraId="007CE87A" w14:textId="77777777" w:rsidR="00722EE2" w:rsidRPr="00164F64" w:rsidRDefault="00722EE2" w:rsidP="003E4DDE">
            <w:pPr>
              <w:pStyle w:val="TAC"/>
              <w:rPr>
                <w:rFonts w:eastAsia="Yu Mincho" w:cs="Arial"/>
                <w:sz w:val="16"/>
                <w:szCs w:val="18"/>
              </w:rPr>
            </w:pPr>
          </w:p>
        </w:tc>
        <w:tc>
          <w:tcPr>
            <w:tcW w:w="654" w:type="pct"/>
            <w:vMerge/>
          </w:tcPr>
          <w:p w14:paraId="52EF3D80" w14:textId="77777777" w:rsidR="00722EE2" w:rsidRPr="00164F64" w:rsidRDefault="00722EE2" w:rsidP="003E4DDE">
            <w:pPr>
              <w:pStyle w:val="TAC"/>
              <w:rPr>
                <w:rFonts w:eastAsia="Yu Mincho" w:cs="Arial"/>
                <w:sz w:val="16"/>
                <w:szCs w:val="18"/>
              </w:rPr>
            </w:pPr>
          </w:p>
        </w:tc>
      </w:tr>
      <w:tr w:rsidR="00722EE2" w:rsidRPr="0028146A" w14:paraId="2740CB88" w14:textId="77777777" w:rsidTr="003E4DDE">
        <w:tc>
          <w:tcPr>
            <w:tcW w:w="320" w:type="pct"/>
            <w:vMerge w:val="restart"/>
            <w:vAlign w:val="center"/>
            <w:hideMark/>
          </w:tcPr>
          <w:p w14:paraId="7AD7B0B1" w14:textId="77777777" w:rsidR="00722EE2" w:rsidRPr="00164F64" w:rsidRDefault="00722EE2" w:rsidP="003E4DDE">
            <w:pPr>
              <w:pStyle w:val="TAC"/>
              <w:rPr>
                <w:rFonts w:eastAsia="SimSun" w:cs="Arial"/>
                <w:sz w:val="16"/>
                <w:szCs w:val="18"/>
                <w:lang w:eastAsia="zh-CN"/>
              </w:rPr>
            </w:pPr>
            <w:r w:rsidRPr="00164F64">
              <w:rPr>
                <w:rFonts w:cs="Arial"/>
                <w:sz w:val="16"/>
                <w:szCs w:val="18"/>
                <w:lang w:eastAsia="zh-CN"/>
              </w:rPr>
              <w:t>n74</w:t>
            </w:r>
          </w:p>
        </w:tc>
        <w:tc>
          <w:tcPr>
            <w:tcW w:w="403" w:type="pct"/>
            <w:vMerge w:val="restart"/>
            <w:vAlign w:val="center"/>
            <w:hideMark/>
          </w:tcPr>
          <w:p w14:paraId="3FA269C4" w14:textId="77777777" w:rsidR="00722EE2" w:rsidRPr="00164F64" w:rsidRDefault="00722EE2" w:rsidP="003E4DDE">
            <w:pPr>
              <w:pStyle w:val="TAC"/>
              <w:rPr>
                <w:rFonts w:eastAsia="SimSun" w:cs="Arial"/>
                <w:sz w:val="16"/>
                <w:szCs w:val="18"/>
                <w:lang w:eastAsia="zh-CN"/>
              </w:rPr>
            </w:pPr>
            <w:r w:rsidRPr="00164F64">
              <w:rPr>
                <w:rFonts w:cs="Arial"/>
                <w:sz w:val="16"/>
                <w:szCs w:val="18"/>
                <w:lang w:eastAsia="zh-CN"/>
              </w:rPr>
              <w:t>15</w:t>
            </w:r>
          </w:p>
        </w:tc>
        <w:tc>
          <w:tcPr>
            <w:tcW w:w="314" w:type="pct"/>
            <w:vMerge w:val="restart"/>
            <w:vAlign w:val="center"/>
          </w:tcPr>
          <w:p w14:paraId="54C05A98" w14:textId="77777777" w:rsidR="00722EE2" w:rsidRPr="00164F64" w:rsidRDefault="00722EE2" w:rsidP="003E4DDE">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7260639D"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76DA7B89"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36C24090"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5533AFA6" w14:textId="77777777" w:rsidR="00722EE2" w:rsidRPr="00164F64" w:rsidRDefault="00722EE2" w:rsidP="003E4DDE">
            <w:pPr>
              <w:pStyle w:val="TAC"/>
              <w:rPr>
                <w:rFonts w:cs="Arial"/>
                <w:sz w:val="16"/>
                <w:szCs w:val="18"/>
              </w:rPr>
            </w:pPr>
            <w:r w:rsidRPr="00164F64">
              <w:rPr>
                <w:rFonts w:cs="Arial"/>
                <w:sz w:val="16"/>
                <w:szCs w:val="18"/>
              </w:rPr>
              <w:t>286900</w:t>
            </w:r>
          </w:p>
        </w:tc>
        <w:tc>
          <w:tcPr>
            <w:tcW w:w="463" w:type="pct"/>
          </w:tcPr>
          <w:p w14:paraId="3AE65D41" w14:textId="77777777" w:rsidR="00722EE2" w:rsidRPr="00164F64" w:rsidRDefault="00722EE2" w:rsidP="003E4DDE">
            <w:pPr>
              <w:pStyle w:val="TAC"/>
              <w:rPr>
                <w:sz w:val="16"/>
              </w:rPr>
            </w:pPr>
            <w:r w:rsidRPr="00164F64">
              <w:rPr>
                <w:sz w:val="16"/>
              </w:rPr>
              <w:t>1434.5</w:t>
            </w:r>
          </w:p>
        </w:tc>
        <w:tc>
          <w:tcPr>
            <w:tcW w:w="463" w:type="pct"/>
          </w:tcPr>
          <w:p w14:paraId="32945A4F" w14:textId="77777777" w:rsidR="00722EE2" w:rsidRPr="00164F64" w:rsidRDefault="00722EE2" w:rsidP="003E4DDE">
            <w:pPr>
              <w:pStyle w:val="TAC"/>
              <w:rPr>
                <w:sz w:val="16"/>
              </w:rPr>
            </w:pPr>
            <w:r w:rsidRPr="00164F64">
              <w:rPr>
                <w:sz w:val="16"/>
              </w:rPr>
              <w:t>296500</w:t>
            </w:r>
          </w:p>
        </w:tc>
        <w:tc>
          <w:tcPr>
            <w:tcW w:w="463" w:type="pct"/>
          </w:tcPr>
          <w:p w14:paraId="00595E6C" w14:textId="77777777" w:rsidR="00722EE2" w:rsidRPr="00164F64" w:rsidRDefault="00722EE2" w:rsidP="003E4DDE">
            <w:pPr>
              <w:pStyle w:val="TAC"/>
              <w:rPr>
                <w:sz w:val="16"/>
              </w:rPr>
            </w:pPr>
            <w:r w:rsidRPr="00164F64">
              <w:rPr>
                <w:sz w:val="16"/>
              </w:rPr>
              <w:t>1482.5</w:t>
            </w:r>
          </w:p>
        </w:tc>
        <w:tc>
          <w:tcPr>
            <w:tcW w:w="521" w:type="pct"/>
            <w:vMerge w:val="restart"/>
            <w:vAlign w:val="center"/>
          </w:tcPr>
          <w:p w14:paraId="7F8800EA" w14:textId="77777777" w:rsidR="00722EE2" w:rsidRPr="00164F64" w:rsidRDefault="00722EE2" w:rsidP="003E4DDE">
            <w:pPr>
              <w:pStyle w:val="TAC"/>
              <w:rPr>
                <w:rFonts w:cs="Arial"/>
                <w:sz w:val="16"/>
                <w:szCs w:val="18"/>
                <w:lang w:eastAsia="zh-CN"/>
              </w:rPr>
            </w:pPr>
            <w:r w:rsidRPr="00164F64">
              <w:rPr>
                <w:rFonts w:cs="Arial"/>
                <w:sz w:val="16"/>
                <w:szCs w:val="18"/>
                <w:lang w:eastAsia="zh-CN"/>
              </w:rPr>
              <w:t>36@18</w:t>
            </w:r>
          </w:p>
        </w:tc>
        <w:tc>
          <w:tcPr>
            <w:tcW w:w="654" w:type="pct"/>
            <w:vMerge w:val="restart"/>
          </w:tcPr>
          <w:p w14:paraId="1F980D3E"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BE4E2E9" w14:textId="77777777" w:rsidTr="003E4DDE">
        <w:tc>
          <w:tcPr>
            <w:tcW w:w="320" w:type="pct"/>
            <w:vMerge/>
            <w:vAlign w:val="center"/>
          </w:tcPr>
          <w:p w14:paraId="7BCCE93C" w14:textId="77777777" w:rsidR="00722EE2" w:rsidRPr="00164F64" w:rsidRDefault="00722EE2" w:rsidP="003E4DDE">
            <w:pPr>
              <w:pStyle w:val="TAC"/>
              <w:rPr>
                <w:rFonts w:cs="Arial"/>
                <w:sz w:val="16"/>
                <w:szCs w:val="18"/>
                <w:lang w:eastAsia="zh-CN"/>
              </w:rPr>
            </w:pPr>
          </w:p>
        </w:tc>
        <w:tc>
          <w:tcPr>
            <w:tcW w:w="403" w:type="pct"/>
            <w:vMerge/>
            <w:vAlign w:val="center"/>
          </w:tcPr>
          <w:p w14:paraId="7F1C91E9" w14:textId="77777777" w:rsidR="00722EE2" w:rsidRPr="00164F64" w:rsidRDefault="00722EE2" w:rsidP="003E4DDE">
            <w:pPr>
              <w:pStyle w:val="TAC"/>
              <w:rPr>
                <w:rFonts w:cs="Arial"/>
                <w:sz w:val="16"/>
                <w:szCs w:val="18"/>
                <w:lang w:eastAsia="zh-CN"/>
              </w:rPr>
            </w:pPr>
          </w:p>
        </w:tc>
        <w:tc>
          <w:tcPr>
            <w:tcW w:w="314" w:type="pct"/>
            <w:vMerge/>
            <w:vAlign w:val="center"/>
          </w:tcPr>
          <w:p w14:paraId="0616A63D"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2DF418C0" w14:textId="77777777" w:rsidR="00722EE2" w:rsidRPr="00164F64" w:rsidRDefault="00722EE2" w:rsidP="003E4DDE">
            <w:pPr>
              <w:spacing w:after="0"/>
              <w:rPr>
                <w:rFonts w:ascii="Arial" w:hAnsi="Arial" w:cs="Arial"/>
                <w:sz w:val="16"/>
                <w:szCs w:val="18"/>
                <w:lang w:eastAsia="zh-CN"/>
              </w:rPr>
            </w:pPr>
          </w:p>
        </w:tc>
        <w:tc>
          <w:tcPr>
            <w:tcW w:w="367" w:type="pct"/>
          </w:tcPr>
          <w:p w14:paraId="08664622"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69D4BA9" w14:textId="77777777" w:rsidR="00722EE2" w:rsidRPr="00164F64" w:rsidRDefault="00722EE2" w:rsidP="003E4DDE">
            <w:pPr>
              <w:pStyle w:val="TAC"/>
              <w:rPr>
                <w:rFonts w:cs="Arial"/>
                <w:sz w:val="16"/>
                <w:szCs w:val="18"/>
              </w:rPr>
            </w:pPr>
            <w:r w:rsidRPr="00164F64">
              <w:rPr>
                <w:rFonts w:cs="Arial"/>
                <w:sz w:val="16"/>
                <w:szCs w:val="18"/>
              </w:rPr>
              <w:t>289700</w:t>
            </w:r>
          </w:p>
        </w:tc>
        <w:tc>
          <w:tcPr>
            <w:tcW w:w="463" w:type="pct"/>
          </w:tcPr>
          <w:p w14:paraId="6B6C6CE8" w14:textId="77777777" w:rsidR="00722EE2" w:rsidRPr="00164F64" w:rsidRDefault="00722EE2" w:rsidP="003E4DDE">
            <w:pPr>
              <w:pStyle w:val="TAC"/>
              <w:rPr>
                <w:sz w:val="16"/>
              </w:rPr>
            </w:pPr>
            <w:r w:rsidRPr="00164F64">
              <w:rPr>
                <w:sz w:val="16"/>
              </w:rPr>
              <w:t>1448.5</w:t>
            </w:r>
          </w:p>
        </w:tc>
        <w:tc>
          <w:tcPr>
            <w:tcW w:w="463" w:type="pct"/>
          </w:tcPr>
          <w:p w14:paraId="399AEA4E" w14:textId="77777777" w:rsidR="00722EE2" w:rsidRPr="00164F64" w:rsidRDefault="00722EE2" w:rsidP="003E4DDE">
            <w:pPr>
              <w:pStyle w:val="TAC"/>
              <w:rPr>
                <w:sz w:val="16"/>
              </w:rPr>
            </w:pPr>
            <w:r w:rsidRPr="00164F64">
              <w:rPr>
                <w:sz w:val="16"/>
              </w:rPr>
              <w:t>299300</w:t>
            </w:r>
          </w:p>
        </w:tc>
        <w:tc>
          <w:tcPr>
            <w:tcW w:w="463" w:type="pct"/>
          </w:tcPr>
          <w:p w14:paraId="071B8D14" w14:textId="77777777" w:rsidR="00722EE2" w:rsidRPr="00164F64" w:rsidRDefault="00722EE2" w:rsidP="003E4DDE">
            <w:pPr>
              <w:pStyle w:val="TAC"/>
              <w:rPr>
                <w:sz w:val="16"/>
              </w:rPr>
            </w:pPr>
            <w:r w:rsidRPr="00164F64">
              <w:rPr>
                <w:sz w:val="16"/>
              </w:rPr>
              <w:t>1496.5</w:t>
            </w:r>
          </w:p>
        </w:tc>
        <w:tc>
          <w:tcPr>
            <w:tcW w:w="521" w:type="pct"/>
            <w:vMerge/>
            <w:vAlign w:val="center"/>
          </w:tcPr>
          <w:p w14:paraId="46FFEA78" w14:textId="77777777" w:rsidR="00722EE2" w:rsidRPr="00164F64" w:rsidRDefault="00722EE2" w:rsidP="003E4DDE">
            <w:pPr>
              <w:pStyle w:val="TAC"/>
              <w:rPr>
                <w:rFonts w:cs="Arial"/>
                <w:sz w:val="16"/>
                <w:szCs w:val="18"/>
                <w:lang w:eastAsia="zh-CN"/>
              </w:rPr>
            </w:pPr>
          </w:p>
        </w:tc>
        <w:tc>
          <w:tcPr>
            <w:tcW w:w="654" w:type="pct"/>
            <w:vMerge/>
          </w:tcPr>
          <w:p w14:paraId="62D2CBE4" w14:textId="77777777" w:rsidR="00722EE2" w:rsidRPr="00164F64" w:rsidRDefault="00722EE2" w:rsidP="003E4DDE">
            <w:pPr>
              <w:pStyle w:val="TAC"/>
              <w:rPr>
                <w:rFonts w:cs="Arial"/>
                <w:sz w:val="16"/>
                <w:szCs w:val="18"/>
                <w:lang w:eastAsia="zh-CN"/>
              </w:rPr>
            </w:pPr>
          </w:p>
        </w:tc>
      </w:tr>
      <w:tr w:rsidR="00722EE2" w:rsidRPr="0028146A" w14:paraId="1A2A5B76" w14:textId="77777777" w:rsidTr="003E4DDE">
        <w:tc>
          <w:tcPr>
            <w:tcW w:w="320" w:type="pct"/>
            <w:vMerge/>
            <w:vAlign w:val="center"/>
          </w:tcPr>
          <w:p w14:paraId="26E1F2DE" w14:textId="77777777" w:rsidR="00722EE2" w:rsidRPr="00164F64" w:rsidRDefault="00722EE2" w:rsidP="003E4DDE">
            <w:pPr>
              <w:pStyle w:val="TAC"/>
              <w:rPr>
                <w:rFonts w:cs="Arial"/>
                <w:sz w:val="16"/>
                <w:szCs w:val="18"/>
                <w:lang w:eastAsia="zh-CN"/>
              </w:rPr>
            </w:pPr>
          </w:p>
        </w:tc>
        <w:tc>
          <w:tcPr>
            <w:tcW w:w="403" w:type="pct"/>
            <w:vMerge/>
            <w:vAlign w:val="center"/>
          </w:tcPr>
          <w:p w14:paraId="452EE98B" w14:textId="77777777" w:rsidR="00722EE2" w:rsidRPr="00164F64" w:rsidRDefault="00722EE2" w:rsidP="003E4DDE">
            <w:pPr>
              <w:pStyle w:val="TAC"/>
              <w:rPr>
                <w:rFonts w:cs="Arial"/>
                <w:sz w:val="16"/>
                <w:szCs w:val="18"/>
                <w:lang w:eastAsia="zh-CN"/>
              </w:rPr>
            </w:pPr>
          </w:p>
        </w:tc>
        <w:tc>
          <w:tcPr>
            <w:tcW w:w="314" w:type="pct"/>
            <w:vMerge/>
            <w:vAlign w:val="center"/>
          </w:tcPr>
          <w:p w14:paraId="33C24A7F" w14:textId="77777777" w:rsidR="00722EE2" w:rsidRPr="00164F64" w:rsidRDefault="00722EE2" w:rsidP="003E4DDE">
            <w:pPr>
              <w:jc w:val="center"/>
              <w:rPr>
                <w:rFonts w:ascii="Arial" w:hAnsi="Arial" w:cs="Arial"/>
                <w:sz w:val="16"/>
                <w:szCs w:val="18"/>
                <w:lang w:eastAsia="zh-CN"/>
              </w:rPr>
            </w:pPr>
          </w:p>
        </w:tc>
        <w:tc>
          <w:tcPr>
            <w:tcW w:w="568" w:type="pct"/>
            <w:vMerge/>
            <w:vAlign w:val="center"/>
          </w:tcPr>
          <w:p w14:paraId="3FB0AB2D" w14:textId="77777777" w:rsidR="00722EE2" w:rsidRPr="00164F64" w:rsidRDefault="00722EE2" w:rsidP="003E4DDE">
            <w:pPr>
              <w:spacing w:after="0"/>
              <w:rPr>
                <w:rFonts w:ascii="Arial" w:hAnsi="Arial" w:cs="Arial"/>
                <w:sz w:val="16"/>
                <w:szCs w:val="18"/>
                <w:lang w:eastAsia="zh-CN"/>
              </w:rPr>
            </w:pPr>
          </w:p>
        </w:tc>
        <w:tc>
          <w:tcPr>
            <w:tcW w:w="367" w:type="pct"/>
          </w:tcPr>
          <w:p w14:paraId="77A3AA4C"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5CC9145A" w14:textId="77777777" w:rsidR="00722EE2" w:rsidRPr="00164F64" w:rsidRDefault="00722EE2" w:rsidP="003E4DDE">
            <w:pPr>
              <w:pStyle w:val="TAC"/>
              <w:rPr>
                <w:rFonts w:cs="Arial"/>
                <w:sz w:val="16"/>
                <w:szCs w:val="18"/>
              </w:rPr>
            </w:pPr>
            <w:r w:rsidRPr="00164F64">
              <w:rPr>
                <w:rFonts w:cs="Arial"/>
                <w:sz w:val="16"/>
                <w:szCs w:val="18"/>
              </w:rPr>
              <w:t>292500</w:t>
            </w:r>
          </w:p>
        </w:tc>
        <w:tc>
          <w:tcPr>
            <w:tcW w:w="463" w:type="pct"/>
          </w:tcPr>
          <w:p w14:paraId="291EAC85" w14:textId="77777777" w:rsidR="00722EE2" w:rsidRPr="00164F64" w:rsidRDefault="00722EE2" w:rsidP="003E4DDE">
            <w:pPr>
              <w:pStyle w:val="TAC"/>
              <w:rPr>
                <w:sz w:val="16"/>
              </w:rPr>
            </w:pPr>
            <w:r w:rsidRPr="00164F64">
              <w:rPr>
                <w:sz w:val="16"/>
              </w:rPr>
              <w:t>1462.5</w:t>
            </w:r>
          </w:p>
        </w:tc>
        <w:tc>
          <w:tcPr>
            <w:tcW w:w="463" w:type="pct"/>
          </w:tcPr>
          <w:p w14:paraId="18CD2C68" w14:textId="77777777" w:rsidR="00722EE2" w:rsidRPr="00164F64" w:rsidRDefault="00722EE2" w:rsidP="003E4DDE">
            <w:pPr>
              <w:pStyle w:val="TAC"/>
              <w:rPr>
                <w:sz w:val="16"/>
              </w:rPr>
            </w:pPr>
            <w:r w:rsidRPr="00164F64">
              <w:rPr>
                <w:sz w:val="16"/>
              </w:rPr>
              <w:t>302100</w:t>
            </w:r>
          </w:p>
        </w:tc>
        <w:tc>
          <w:tcPr>
            <w:tcW w:w="463" w:type="pct"/>
          </w:tcPr>
          <w:p w14:paraId="122D4D34" w14:textId="77777777" w:rsidR="00722EE2" w:rsidRPr="00164F64" w:rsidRDefault="00722EE2" w:rsidP="003E4DDE">
            <w:pPr>
              <w:pStyle w:val="TAC"/>
              <w:rPr>
                <w:sz w:val="16"/>
              </w:rPr>
            </w:pPr>
            <w:r w:rsidRPr="00164F64">
              <w:rPr>
                <w:sz w:val="16"/>
              </w:rPr>
              <w:t>1510.5</w:t>
            </w:r>
          </w:p>
        </w:tc>
        <w:tc>
          <w:tcPr>
            <w:tcW w:w="521" w:type="pct"/>
            <w:vMerge/>
            <w:vAlign w:val="center"/>
          </w:tcPr>
          <w:p w14:paraId="6EF778F0" w14:textId="77777777" w:rsidR="00722EE2" w:rsidRPr="00164F64" w:rsidRDefault="00722EE2" w:rsidP="003E4DDE">
            <w:pPr>
              <w:pStyle w:val="TAC"/>
              <w:rPr>
                <w:rFonts w:cs="Arial"/>
                <w:sz w:val="16"/>
                <w:szCs w:val="18"/>
                <w:lang w:eastAsia="zh-CN"/>
              </w:rPr>
            </w:pPr>
          </w:p>
        </w:tc>
        <w:tc>
          <w:tcPr>
            <w:tcW w:w="654" w:type="pct"/>
            <w:vMerge/>
          </w:tcPr>
          <w:p w14:paraId="26E7801B" w14:textId="77777777" w:rsidR="00722EE2" w:rsidRPr="00164F64" w:rsidRDefault="00722EE2" w:rsidP="003E4DDE">
            <w:pPr>
              <w:pStyle w:val="TAC"/>
              <w:rPr>
                <w:rFonts w:cs="Arial"/>
                <w:sz w:val="16"/>
                <w:szCs w:val="18"/>
                <w:lang w:eastAsia="zh-CN"/>
              </w:rPr>
            </w:pPr>
          </w:p>
        </w:tc>
      </w:tr>
      <w:tr w:rsidR="00722EE2" w:rsidRPr="0028146A" w14:paraId="0EB7DB3B" w14:textId="77777777" w:rsidTr="003E4DDE">
        <w:tc>
          <w:tcPr>
            <w:tcW w:w="320" w:type="pct"/>
            <w:vMerge w:val="restart"/>
            <w:vAlign w:val="center"/>
            <w:hideMark/>
          </w:tcPr>
          <w:p w14:paraId="66037490" w14:textId="77777777" w:rsidR="00722EE2" w:rsidRPr="00164F64" w:rsidRDefault="00722EE2" w:rsidP="003E4DDE">
            <w:pPr>
              <w:pStyle w:val="TAC"/>
              <w:rPr>
                <w:rFonts w:eastAsia="Yu Mincho" w:cs="Arial"/>
                <w:sz w:val="16"/>
                <w:szCs w:val="18"/>
              </w:rPr>
            </w:pPr>
            <w:r w:rsidRPr="00164F64">
              <w:rPr>
                <w:rFonts w:eastAsia="Yu Mincho" w:cs="Arial"/>
                <w:sz w:val="16"/>
                <w:szCs w:val="18"/>
              </w:rPr>
              <w:t>n77</w:t>
            </w:r>
          </w:p>
        </w:tc>
        <w:tc>
          <w:tcPr>
            <w:tcW w:w="403" w:type="pct"/>
            <w:vMerge w:val="restart"/>
            <w:vAlign w:val="center"/>
            <w:hideMark/>
          </w:tcPr>
          <w:p w14:paraId="2D9BA915"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7B24C44"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E24AB0A"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7FC26C68"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60C5C073"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D74E08F"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27D78D31"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63" w:type="pct"/>
          </w:tcPr>
          <w:p w14:paraId="13504FF8"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0B18954B"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521" w:type="pct"/>
            <w:vMerge w:val="restart"/>
            <w:vAlign w:val="center"/>
          </w:tcPr>
          <w:p w14:paraId="49241A90"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091BE89F"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B7804AC" w14:textId="77777777" w:rsidTr="003E4DDE">
        <w:tc>
          <w:tcPr>
            <w:tcW w:w="320" w:type="pct"/>
            <w:vMerge/>
            <w:vAlign w:val="center"/>
          </w:tcPr>
          <w:p w14:paraId="3E621424" w14:textId="77777777" w:rsidR="00722EE2" w:rsidRPr="00164F64" w:rsidRDefault="00722EE2" w:rsidP="003E4DDE">
            <w:pPr>
              <w:pStyle w:val="TAC"/>
              <w:rPr>
                <w:rFonts w:eastAsia="Yu Mincho" w:cs="Arial"/>
                <w:sz w:val="16"/>
                <w:szCs w:val="18"/>
              </w:rPr>
            </w:pPr>
          </w:p>
        </w:tc>
        <w:tc>
          <w:tcPr>
            <w:tcW w:w="403" w:type="pct"/>
            <w:vMerge/>
            <w:vAlign w:val="center"/>
          </w:tcPr>
          <w:p w14:paraId="53AB7B46" w14:textId="77777777" w:rsidR="00722EE2" w:rsidRPr="00164F64" w:rsidRDefault="00722EE2" w:rsidP="003E4DDE">
            <w:pPr>
              <w:pStyle w:val="TAC"/>
              <w:rPr>
                <w:rFonts w:eastAsia="Yu Mincho" w:cs="Arial"/>
                <w:sz w:val="16"/>
                <w:szCs w:val="18"/>
              </w:rPr>
            </w:pPr>
          </w:p>
        </w:tc>
        <w:tc>
          <w:tcPr>
            <w:tcW w:w="314" w:type="pct"/>
            <w:vMerge/>
            <w:vAlign w:val="center"/>
          </w:tcPr>
          <w:p w14:paraId="74A5103B" w14:textId="77777777" w:rsidR="00722EE2" w:rsidRPr="00164F64" w:rsidRDefault="00722EE2" w:rsidP="003E4DDE">
            <w:pPr>
              <w:pStyle w:val="TAC"/>
              <w:rPr>
                <w:rFonts w:cs="Arial"/>
                <w:sz w:val="16"/>
                <w:szCs w:val="18"/>
                <w:lang w:eastAsia="zh-CN"/>
              </w:rPr>
            </w:pPr>
          </w:p>
        </w:tc>
        <w:tc>
          <w:tcPr>
            <w:tcW w:w="568" w:type="pct"/>
            <w:vMerge/>
            <w:vAlign w:val="center"/>
          </w:tcPr>
          <w:p w14:paraId="7B6CA589" w14:textId="77777777" w:rsidR="00722EE2" w:rsidRPr="00164F64" w:rsidRDefault="00722EE2" w:rsidP="003E4DDE">
            <w:pPr>
              <w:spacing w:after="0"/>
              <w:rPr>
                <w:rFonts w:ascii="Arial" w:hAnsi="Arial" w:cs="Arial"/>
                <w:sz w:val="16"/>
                <w:szCs w:val="18"/>
                <w:lang w:eastAsia="zh-CN"/>
              </w:rPr>
            </w:pPr>
          </w:p>
        </w:tc>
        <w:tc>
          <w:tcPr>
            <w:tcW w:w="367" w:type="pct"/>
          </w:tcPr>
          <w:p w14:paraId="12176D96"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7D3CDDD"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463" w:type="pct"/>
          </w:tcPr>
          <w:p w14:paraId="038D5DDF"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63" w:type="pct"/>
          </w:tcPr>
          <w:p w14:paraId="6156EB88"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463" w:type="pct"/>
          </w:tcPr>
          <w:p w14:paraId="5E96B119"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521" w:type="pct"/>
            <w:vMerge/>
            <w:vAlign w:val="center"/>
          </w:tcPr>
          <w:p w14:paraId="5614ED1D" w14:textId="77777777" w:rsidR="00722EE2" w:rsidRPr="00164F64" w:rsidRDefault="00722EE2" w:rsidP="003E4DDE">
            <w:pPr>
              <w:pStyle w:val="TAC"/>
              <w:rPr>
                <w:rFonts w:eastAsia="Yu Mincho" w:cs="Arial"/>
                <w:sz w:val="16"/>
                <w:szCs w:val="18"/>
              </w:rPr>
            </w:pPr>
          </w:p>
        </w:tc>
        <w:tc>
          <w:tcPr>
            <w:tcW w:w="654" w:type="pct"/>
            <w:vMerge/>
          </w:tcPr>
          <w:p w14:paraId="7BD953FD" w14:textId="77777777" w:rsidR="00722EE2" w:rsidRPr="00164F64" w:rsidRDefault="00722EE2" w:rsidP="003E4DDE">
            <w:pPr>
              <w:pStyle w:val="TAC"/>
              <w:rPr>
                <w:rFonts w:eastAsia="Yu Mincho" w:cs="Arial"/>
                <w:sz w:val="16"/>
                <w:szCs w:val="18"/>
              </w:rPr>
            </w:pPr>
          </w:p>
        </w:tc>
      </w:tr>
      <w:tr w:rsidR="00722EE2" w:rsidRPr="0028146A" w14:paraId="084FD565" w14:textId="77777777" w:rsidTr="003E4DDE">
        <w:tc>
          <w:tcPr>
            <w:tcW w:w="320" w:type="pct"/>
            <w:vMerge/>
            <w:vAlign w:val="center"/>
          </w:tcPr>
          <w:p w14:paraId="26582CC0" w14:textId="77777777" w:rsidR="00722EE2" w:rsidRPr="00164F64" w:rsidRDefault="00722EE2" w:rsidP="003E4DDE">
            <w:pPr>
              <w:pStyle w:val="TAC"/>
              <w:rPr>
                <w:rFonts w:eastAsia="Yu Mincho" w:cs="Arial"/>
                <w:sz w:val="16"/>
                <w:szCs w:val="18"/>
              </w:rPr>
            </w:pPr>
          </w:p>
        </w:tc>
        <w:tc>
          <w:tcPr>
            <w:tcW w:w="403" w:type="pct"/>
            <w:vMerge/>
            <w:vAlign w:val="center"/>
          </w:tcPr>
          <w:p w14:paraId="1FB99BAB" w14:textId="77777777" w:rsidR="00722EE2" w:rsidRPr="00164F64" w:rsidRDefault="00722EE2" w:rsidP="003E4DDE">
            <w:pPr>
              <w:pStyle w:val="TAC"/>
              <w:rPr>
                <w:rFonts w:eastAsia="Yu Mincho" w:cs="Arial"/>
                <w:sz w:val="16"/>
                <w:szCs w:val="18"/>
              </w:rPr>
            </w:pPr>
          </w:p>
        </w:tc>
        <w:tc>
          <w:tcPr>
            <w:tcW w:w="314" w:type="pct"/>
            <w:vMerge/>
            <w:vAlign w:val="center"/>
          </w:tcPr>
          <w:p w14:paraId="2E95A166" w14:textId="77777777" w:rsidR="00722EE2" w:rsidRPr="00164F64" w:rsidRDefault="00722EE2" w:rsidP="003E4DDE">
            <w:pPr>
              <w:pStyle w:val="TAC"/>
              <w:rPr>
                <w:rFonts w:cs="Arial"/>
                <w:sz w:val="16"/>
                <w:szCs w:val="18"/>
                <w:lang w:eastAsia="zh-CN"/>
              </w:rPr>
            </w:pPr>
          </w:p>
        </w:tc>
        <w:tc>
          <w:tcPr>
            <w:tcW w:w="568" w:type="pct"/>
            <w:vMerge/>
            <w:vAlign w:val="center"/>
          </w:tcPr>
          <w:p w14:paraId="3D5D9B53" w14:textId="77777777" w:rsidR="00722EE2" w:rsidRPr="00164F64" w:rsidRDefault="00722EE2" w:rsidP="003E4DDE">
            <w:pPr>
              <w:spacing w:after="0"/>
              <w:rPr>
                <w:rFonts w:ascii="Arial" w:hAnsi="Arial" w:cs="Arial"/>
                <w:sz w:val="16"/>
                <w:szCs w:val="18"/>
                <w:lang w:eastAsia="zh-CN"/>
              </w:rPr>
            </w:pPr>
          </w:p>
        </w:tc>
        <w:tc>
          <w:tcPr>
            <w:tcW w:w="367" w:type="pct"/>
          </w:tcPr>
          <w:p w14:paraId="4B1C8DC0"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176ED59"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463" w:type="pct"/>
          </w:tcPr>
          <w:p w14:paraId="6A7C26B4"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63" w:type="pct"/>
          </w:tcPr>
          <w:p w14:paraId="37E5AA26"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463" w:type="pct"/>
          </w:tcPr>
          <w:p w14:paraId="00BD36B8"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521" w:type="pct"/>
            <w:vMerge/>
            <w:vAlign w:val="center"/>
          </w:tcPr>
          <w:p w14:paraId="75E8EC2F" w14:textId="77777777" w:rsidR="00722EE2" w:rsidRPr="00164F64" w:rsidRDefault="00722EE2" w:rsidP="003E4DDE">
            <w:pPr>
              <w:pStyle w:val="TAC"/>
              <w:rPr>
                <w:rFonts w:eastAsia="Yu Mincho" w:cs="Arial"/>
                <w:sz w:val="16"/>
                <w:szCs w:val="18"/>
              </w:rPr>
            </w:pPr>
          </w:p>
        </w:tc>
        <w:tc>
          <w:tcPr>
            <w:tcW w:w="654" w:type="pct"/>
            <w:vMerge/>
          </w:tcPr>
          <w:p w14:paraId="03B9C1E3" w14:textId="77777777" w:rsidR="00722EE2" w:rsidRPr="00164F64" w:rsidRDefault="00722EE2" w:rsidP="003E4DDE">
            <w:pPr>
              <w:pStyle w:val="TAC"/>
              <w:rPr>
                <w:rFonts w:eastAsia="Yu Mincho" w:cs="Arial"/>
                <w:sz w:val="16"/>
                <w:szCs w:val="18"/>
              </w:rPr>
            </w:pPr>
          </w:p>
        </w:tc>
      </w:tr>
      <w:tr w:rsidR="00722EE2" w:rsidRPr="0028146A" w14:paraId="5C054A11" w14:textId="77777777" w:rsidTr="003E4DDE">
        <w:tc>
          <w:tcPr>
            <w:tcW w:w="320" w:type="pct"/>
            <w:vMerge w:val="restart"/>
            <w:vAlign w:val="center"/>
            <w:hideMark/>
          </w:tcPr>
          <w:p w14:paraId="79BA3272" w14:textId="77777777" w:rsidR="00722EE2" w:rsidRPr="00164F64" w:rsidRDefault="00722EE2" w:rsidP="003E4DDE">
            <w:pPr>
              <w:pStyle w:val="TAC"/>
              <w:rPr>
                <w:rFonts w:eastAsia="Yu Mincho" w:cs="Arial"/>
                <w:sz w:val="16"/>
                <w:szCs w:val="18"/>
              </w:rPr>
            </w:pPr>
            <w:r w:rsidRPr="00164F64">
              <w:rPr>
                <w:rFonts w:eastAsia="Yu Mincho" w:cs="Arial"/>
                <w:sz w:val="16"/>
                <w:szCs w:val="18"/>
              </w:rPr>
              <w:t>n78</w:t>
            </w:r>
          </w:p>
        </w:tc>
        <w:tc>
          <w:tcPr>
            <w:tcW w:w="403" w:type="pct"/>
            <w:vMerge w:val="restart"/>
            <w:vAlign w:val="center"/>
            <w:hideMark/>
          </w:tcPr>
          <w:p w14:paraId="772E2670" w14:textId="77777777" w:rsidR="00722EE2" w:rsidRPr="00164F64" w:rsidRDefault="00722EE2" w:rsidP="003E4DDE">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0858D99"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5E960A9C"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3D21EF52"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59E6DECD"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8FE394A"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1BE8850E"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63" w:type="pct"/>
          </w:tcPr>
          <w:p w14:paraId="42453444"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73F2E7CC"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521" w:type="pct"/>
            <w:vMerge w:val="restart"/>
            <w:vAlign w:val="center"/>
          </w:tcPr>
          <w:p w14:paraId="48B367CF" w14:textId="77777777" w:rsidR="00722EE2" w:rsidRPr="00164F64" w:rsidRDefault="00722EE2" w:rsidP="003E4DDE">
            <w:pPr>
              <w:pStyle w:val="TAC"/>
              <w:rPr>
                <w:rFonts w:eastAsia="Yu Mincho" w:cs="Arial"/>
                <w:sz w:val="16"/>
                <w:szCs w:val="18"/>
              </w:rPr>
            </w:pPr>
            <w:r w:rsidRPr="00164F64">
              <w:rPr>
                <w:rFonts w:cs="Arial"/>
                <w:sz w:val="16"/>
                <w:szCs w:val="18"/>
                <w:lang w:eastAsia="zh-CN"/>
              </w:rPr>
              <w:t>36@18</w:t>
            </w:r>
          </w:p>
        </w:tc>
        <w:tc>
          <w:tcPr>
            <w:tcW w:w="654" w:type="pct"/>
            <w:vMerge w:val="restart"/>
          </w:tcPr>
          <w:p w14:paraId="25A23CDA"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D3060F3" w14:textId="77777777" w:rsidTr="003E4DDE">
        <w:tc>
          <w:tcPr>
            <w:tcW w:w="320" w:type="pct"/>
            <w:vMerge/>
            <w:vAlign w:val="center"/>
          </w:tcPr>
          <w:p w14:paraId="51F743F8" w14:textId="77777777" w:rsidR="00722EE2" w:rsidRPr="00164F64" w:rsidRDefault="00722EE2" w:rsidP="003E4DDE">
            <w:pPr>
              <w:pStyle w:val="TAC"/>
              <w:rPr>
                <w:rFonts w:eastAsia="Yu Mincho" w:cs="Arial"/>
                <w:sz w:val="16"/>
                <w:szCs w:val="18"/>
              </w:rPr>
            </w:pPr>
          </w:p>
        </w:tc>
        <w:tc>
          <w:tcPr>
            <w:tcW w:w="403" w:type="pct"/>
            <w:vMerge/>
            <w:vAlign w:val="center"/>
          </w:tcPr>
          <w:p w14:paraId="15F75A1D" w14:textId="77777777" w:rsidR="00722EE2" w:rsidRPr="00164F64" w:rsidRDefault="00722EE2" w:rsidP="003E4DDE">
            <w:pPr>
              <w:pStyle w:val="TAC"/>
              <w:rPr>
                <w:rFonts w:eastAsia="Yu Mincho" w:cs="Arial"/>
                <w:sz w:val="16"/>
                <w:szCs w:val="18"/>
              </w:rPr>
            </w:pPr>
          </w:p>
        </w:tc>
        <w:tc>
          <w:tcPr>
            <w:tcW w:w="314" w:type="pct"/>
            <w:vMerge/>
            <w:vAlign w:val="center"/>
          </w:tcPr>
          <w:p w14:paraId="4D48B5EB" w14:textId="77777777" w:rsidR="00722EE2" w:rsidRPr="00164F64" w:rsidRDefault="00722EE2" w:rsidP="003E4DDE">
            <w:pPr>
              <w:pStyle w:val="TAC"/>
              <w:rPr>
                <w:rFonts w:cs="Arial"/>
                <w:sz w:val="16"/>
                <w:szCs w:val="18"/>
                <w:lang w:eastAsia="zh-CN"/>
              </w:rPr>
            </w:pPr>
          </w:p>
        </w:tc>
        <w:tc>
          <w:tcPr>
            <w:tcW w:w="568" w:type="pct"/>
            <w:vMerge/>
            <w:vAlign w:val="center"/>
          </w:tcPr>
          <w:p w14:paraId="7977D8BA" w14:textId="77777777" w:rsidR="00722EE2" w:rsidRPr="00164F64" w:rsidRDefault="00722EE2" w:rsidP="003E4DDE">
            <w:pPr>
              <w:spacing w:after="0"/>
              <w:rPr>
                <w:rFonts w:ascii="Arial" w:hAnsi="Arial" w:cs="Arial"/>
                <w:sz w:val="16"/>
                <w:szCs w:val="18"/>
                <w:lang w:eastAsia="zh-CN"/>
              </w:rPr>
            </w:pPr>
          </w:p>
        </w:tc>
        <w:tc>
          <w:tcPr>
            <w:tcW w:w="367" w:type="pct"/>
          </w:tcPr>
          <w:p w14:paraId="05C2480B"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95273D7"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463" w:type="pct"/>
          </w:tcPr>
          <w:p w14:paraId="3B32A82B"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63" w:type="pct"/>
          </w:tcPr>
          <w:p w14:paraId="216A41C7"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463" w:type="pct"/>
          </w:tcPr>
          <w:p w14:paraId="046A4610"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521" w:type="pct"/>
            <w:vMerge/>
            <w:vAlign w:val="center"/>
          </w:tcPr>
          <w:p w14:paraId="7C0E9453" w14:textId="77777777" w:rsidR="00722EE2" w:rsidRPr="00164F64" w:rsidRDefault="00722EE2" w:rsidP="003E4DDE">
            <w:pPr>
              <w:pStyle w:val="TAC"/>
              <w:rPr>
                <w:rFonts w:eastAsia="Yu Mincho" w:cs="Arial"/>
                <w:sz w:val="16"/>
                <w:szCs w:val="18"/>
              </w:rPr>
            </w:pPr>
          </w:p>
        </w:tc>
        <w:tc>
          <w:tcPr>
            <w:tcW w:w="654" w:type="pct"/>
            <w:vMerge/>
          </w:tcPr>
          <w:p w14:paraId="565D1D0D" w14:textId="77777777" w:rsidR="00722EE2" w:rsidRPr="00164F64" w:rsidRDefault="00722EE2" w:rsidP="003E4DDE">
            <w:pPr>
              <w:pStyle w:val="TAC"/>
              <w:rPr>
                <w:rFonts w:eastAsia="Yu Mincho" w:cs="Arial"/>
                <w:sz w:val="16"/>
                <w:szCs w:val="18"/>
              </w:rPr>
            </w:pPr>
          </w:p>
        </w:tc>
      </w:tr>
      <w:tr w:rsidR="00722EE2" w:rsidRPr="0028146A" w14:paraId="2A5C9ACA" w14:textId="77777777" w:rsidTr="003E4DDE">
        <w:tc>
          <w:tcPr>
            <w:tcW w:w="320" w:type="pct"/>
            <w:vMerge/>
            <w:vAlign w:val="center"/>
          </w:tcPr>
          <w:p w14:paraId="54043353" w14:textId="77777777" w:rsidR="00722EE2" w:rsidRPr="00164F64" w:rsidRDefault="00722EE2" w:rsidP="003E4DDE">
            <w:pPr>
              <w:pStyle w:val="TAC"/>
              <w:rPr>
                <w:rFonts w:eastAsia="Yu Mincho" w:cs="Arial"/>
                <w:sz w:val="16"/>
                <w:szCs w:val="18"/>
              </w:rPr>
            </w:pPr>
          </w:p>
        </w:tc>
        <w:tc>
          <w:tcPr>
            <w:tcW w:w="403" w:type="pct"/>
            <w:vMerge/>
            <w:vAlign w:val="center"/>
          </w:tcPr>
          <w:p w14:paraId="4031EA51" w14:textId="77777777" w:rsidR="00722EE2" w:rsidRPr="00164F64" w:rsidRDefault="00722EE2" w:rsidP="003E4DDE">
            <w:pPr>
              <w:pStyle w:val="TAC"/>
              <w:rPr>
                <w:rFonts w:eastAsia="Yu Mincho" w:cs="Arial"/>
                <w:sz w:val="16"/>
                <w:szCs w:val="18"/>
              </w:rPr>
            </w:pPr>
          </w:p>
        </w:tc>
        <w:tc>
          <w:tcPr>
            <w:tcW w:w="314" w:type="pct"/>
            <w:vMerge/>
            <w:vAlign w:val="center"/>
          </w:tcPr>
          <w:p w14:paraId="55F7063B" w14:textId="77777777" w:rsidR="00722EE2" w:rsidRPr="00164F64" w:rsidRDefault="00722EE2" w:rsidP="003E4DDE">
            <w:pPr>
              <w:pStyle w:val="TAC"/>
              <w:rPr>
                <w:rFonts w:cs="Arial"/>
                <w:sz w:val="16"/>
                <w:szCs w:val="18"/>
                <w:lang w:eastAsia="zh-CN"/>
              </w:rPr>
            </w:pPr>
          </w:p>
        </w:tc>
        <w:tc>
          <w:tcPr>
            <w:tcW w:w="568" w:type="pct"/>
            <w:vMerge/>
            <w:vAlign w:val="center"/>
          </w:tcPr>
          <w:p w14:paraId="00B6F95A" w14:textId="77777777" w:rsidR="00722EE2" w:rsidRPr="00164F64" w:rsidRDefault="00722EE2" w:rsidP="003E4DDE">
            <w:pPr>
              <w:spacing w:after="0"/>
              <w:rPr>
                <w:rFonts w:ascii="Arial" w:hAnsi="Arial" w:cs="Arial"/>
                <w:sz w:val="16"/>
                <w:szCs w:val="18"/>
                <w:lang w:eastAsia="zh-CN"/>
              </w:rPr>
            </w:pPr>
          </w:p>
        </w:tc>
        <w:tc>
          <w:tcPr>
            <w:tcW w:w="367" w:type="pct"/>
          </w:tcPr>
          <w:p w14:paraId="0688A51A"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3327AC9"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463" w:type="pct"/>
          </w:tcPr>
          <w:p w14:paraId="029D5A08"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63" w:type="pct"/>
          </w:tcPr>
          <w:p w14:paraId="6993936F"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463" w:type="pct"/>
          </w:tcPr>
          <w:p w14:paraId="5D8C01CF"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521" w:type="pct"/>
            <w:vMerge/>
            <w:vAlign w:val="center"/>
          </w:tcPr>
          <w:p w14:paraId="5F2E5609" w14:textId="77777777" w:rsidR="00722EE2" w:rsidRPr="00164F64" w:rsidRDefault="00722EE2" w:rsidP="003E4DDE">
            <w:pPr>
              <w:pStyle w:val="TAC"/>
              <w:rPr>
                <w:rFonts w:eastAsia="Yu Mincho" w:cs="Arial"/>
                <w:sz w:val="16"/>
                <w:szCs w:val="18"/>
              </w:rPr>
            </w:pPr>
          </w:p>
        </w:tc>
        <w:tc>
          <w:tcPr>
            <w:tcW w:w="654" w:type="pct"/>
            <w:vMerge/>
          </w:tcPr>
          <w:p w14:paraId="0FA7906F" w14:textId="77777777" w:rsidR="00722EE2" w:rsidRPr="00164F64" w:rsidRDefault="00722EE2" w:rsidP="003E4DDE">
            <w:pPr>
              <w:pStyle w:val="TAC"/>
              <w:rPr>
                <w:rFonts w:eastAsia="Yu Mincho" w:cs="Arial"/>
                <w:sz w:val="16"/>
                <w:szCs w:val="18"/>
              </w:rPr>
            </w:pPr>
          </w:p>
        </w:tc>
      </w:tr>
      <w:tr w:rsidR="00722EE2" w:rsidRPr="0028146A" w14:paraId="6F0D1F3A" w14:textId="77777777" w:rsidTr="003E4DDE">
        <w:tc>
          <w:tcPr>
            <w:tcW w:w="320" w:type="pct"/>
            <w:vMerge w:val="restart"/>
            <w:vAlign w:val="center"/>
            <w:hideMark/>
          </w:tcPr>
          <w:p w14:paraId="3DAAEE28" w14:textId="77777777" w:rsidR="00722EE2" w:rsidRPr="00164F64" w:rsidRDefault="00722EE2" w:rsidP="003E4DDE">
            <w:pPr>
              <w:pStyle w:val="TAC"/>
              <w:rPr>
                <w:rFonts w:eastAsia="Yu Mincho" w:cs="Arial"/>
                <w:sz w:val="16"/>
                <w:szCs w:val="18"/>
              </w:rPr>
            </w:pPr>
            <w:r w:rsidRPr="00164F64">
              <w:rPr>
                <w:rFonts w:eastAsia="Yu Mincho" w:cs="Arial"/>
                <w:sz w:val="16"/>
                <w:szCs w:val="18"/>
              </w:rPr>
              <w:t>n79</w:t>
            </w:r>
          </w:p>
        </w:tc>
        <w:tc>
          <w:tcPr>
            <w:tcW w:w="403" w:type="pct"/>
            <w:vMerge w:val="restart"/>
            <w:vAlign w:val="center"/>
            <w:hideMark/>
          </w:tcPr>
          <w:p w14:paraId="617F45E7" w14:textId="77777777" w:rsidR="00722EE2" w:rsidRPr="00164F64" w:rsidRDefault="00722EE2" w:rsidP="003E4DDE">
            <w:pPr>
              <w:pStyle w:val="TAC"/>
              <w:rPr>
                <w:rFonts w:eastAsia="Yu Mincho" w:cs="Arial"/>
                <w:sz w:val="16"/>
                <w:szCs w:val="18"/>
              </w:rPr>
            </w:pPr>
            <w:r w:rsidRPr="00164F64">
              <w:rPr>
                <w:rFonts w:eastAsia="Yu Mincho" w:cs="Arial"/>
                <w:sz w:val="16"/>
                <w:szCs w:val="18"/>
              </w:rPr>
              <w:t>20</w:t>
            </w:r>
          </w:p>
        </w:tc>
        <w:tc>
          <w:tcPr>
            <w:tcW w:w="314" w:type="pct"/>
            <w:vMerge w:val="restart"/>
            <w:vAlign w:val="center"/>
          </w:tcPr>
          <w:p w14:paraId="6AA992CC" w14:textId="77777777" w:rsidR="00722EE2" w:rsidRPr="00164F64" w:rsidRDefault="00722EE2" w:rsidP="003E4DDE">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6717AD3" w14:textId="77777777" w:rsidR="00722EE2" w:rsidRPr="00164F64" w:rsidRDefault="00722EE2" w:rsidP="003E4DDE">
            <w:pPr>
              <w:spacing w:after="0"/>
              <w:rPr>
                <w:rFonts w:ascii="Arial" w:hAnsi="Arial" w:cs="Arial"/>
                <w:sz w:val="16"/>
                <w:szCs w:val="18"/>
                <w:lang w:eastAsia="zh-CN"/>
              </w:rPr>
            </w:pPr>
            <w:r w:rsidRPr="00164F64">
              <w:rPr>
                <w:rFonts w:ascii="Arial" w:hAnsi="Arial" w:cs="Arial"/>
                <w:sz w:val="16"/>
                <w:szCs w:val="18"/>
                <w:lang w:eastAsia="zh-CN"/>
              </w:rPr>
              <w:t>DFT-s-OFDM</w:t>
            </w:r>
          </w:p>
          <w:p w14:paraId="4A81948B" w14:textId="77777777" w:rsidR="00722EE2" w:rsidRPr="00164F64" w:rsidRDefault="00722EE2" w:rsidP="003E4DDE">
            <w:pPr>
              <w:pStyle w:val="TAC"/>
              <w:rPr>
                <w:rFonts w:eastAsia="Yu Mincho" w:cs="Arial"/>
                <w:sz w:val="16"/>
                <w:szCs w:val="18"/>
              </w:rPr>
            </w:pPr>
            <w:r w:rsidRPr="00164F64">
              <w:rPr>
                <w:rFonts w:cs="Arial"/>
                <w:sz w:val="16"/>
                <w:szCs w:val="18"/>
                <w:lang w:eastAsia="zh-CN"/>
              </w:rPr>
              <w:t>QPSK</w:t>
            </w:r>
          </w:p>
        </w:tc>
        <w:tc>
          <w:tcPr>
            <w:tcW w:w="367" w:type="pct"/>
          </w:tcPr>
          <w:p w14:paraId="682C728F"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C33BE88" w14:textId="77777777" w:rsidR="00722EE2" w:rsidRPr="00164F64" w:rsidRDefault="00722EE2" w:rsidP="003E4DDE">
            <w:pPr>
              <w:pStyle w:val="TAC"/>
              <w:rPr>
                <w:rFonts w:cs="Arial"/>
                <w:sz w:val="16"/>
                <w:szCs w:val="18"/>
              </w:rPr>
            </w:pPr>
            <w:r w:rsidRPr="00164F64">
              <w:rPr>
                <w:sz w:val="16"/>
              </w:rPr>
              <w:t>694000</w:t>
            </w:r>
          </w:p>
        </w:tc>
        <w:tc>
          <w:tcPr>
            <w:tcW w:w="463" w:type="pct"/>
          </w:tcPr>
          <w:p w14:paraId="38210E12" w14:textId="77777777" w:rsidR="00722EE2" w:rsidRPr="00164F64" w:rsidRDefault="00722EE2" w:rsidP="003E4DDE">
            <w:pPr>
              <w:pStyle w:val="TAC"/>
              <w:rPr>
                <w:rFonts w:cs="Arial"/>
                <w:sz w:val="16"/>
                <w:szCs w:val="18"/>
              </w:rPr>
            </w:pPr>
            <w:r w:rsidRPr="00164F64">
              <w:rPr>
                <w:sz w:val="16"/>
              </w:rPr>
              <w:t>4410</w:t>
            </w:r>
          </w:p>
        </w:tc>
        <w:tc>
          <w:tcPr>
            <w:tcW w:w="463" w:type="pct"/>
          </w:tcPr>
          <w:p w14:paraId="672597E3" w14:textId="77777777" w:rsidR="00722EE2" w:rsidRPr="00164F64" w:rsidRDefault="00722EE2" w:rsidP="003E4DDE">
            <w:pPr>
              <w:pStyle w:val="TAC"/>
              <w:rPr>
                <w:rFonts w:cs="Arial"/>
                <w:sz w:val="16"/>
                <w:szCs w:val="18"/>
              </w:rPr>
            </w:pPr>
            <w:r w:rsidRPr="00164F64">
              <w:rPr>
                <w:sz w:val="16"/>
              </w:rPr>
              <w:t>694000</w:t>
            </w:r>
          </w:p>
        </w:tc>
        <w:tc>
          <w:tcPr>
            <w:tcW w:w="463" w:type="pct"/>
          </w:tcPr>
          <w:p w14:paraId="2840C704" w14:textId="77777777" w:rsidR="00722EE2" w:rsidRPr="00164F64" w:rsidRDefault="00722EE2" w:rsidP="003E4DDE">
            <w:pPr>
              <w:pStyle w:val="TAC"/>
              <w:rPr>
                <w:rFonts w:cs="Arial"/>
                <w:sz w:val="16"/>
                <w:szCs w:val="18"/>
              </w:rPr>
            </w:pPr>
            <w:r w:rsidRPr="00164F64">
              <w:rPr>
                <w:sz w:val="16"/>
              </w:rPr>
              <w:t>4410</w:t>
            </w:r>
          </w:p>
        </w:tc>
        <w:tc>
          <w:tcPr>
            <w:tcW w:w="521" w:type="pct"/>
            <w:vMerge w:val="restart"/>
            <w:vAlign w:val="center"/>
          </w:tcPr>
          <w:p w14:paraId="581FBF57" w14:textId="77777777" w:rsidR="00722EE2" w:rsidRPr="00164F64" w:rsidRDefault="00722EE2" w:rsidP="003E4DDE">
            <w:pPr>
              <w:pStyle w:val="TAC"/>
              <w:rPr>
                <w:rFonts w:eastAsia="Yu Mincho" w:cs="Arial"/>
                <w:sz w:val="16"/>
                <w:szCs w:val="18"/>
              </w:rPr>
            </w:pPr>
            <w:r w:rsidRPr="00164F64">
              <w:rPr>
                <w:rFonts w:cs="Arial"/>
                <w:sz w:val="16"/>
                <w:szCs w:val="18"/>
                <w:lang w:eastAsia="zh-CN"/>
              </w:rPr>
              <w:t>50@25</w:t>
            </w:r>
          </w:p>
        </w:tc>
        <w:tc>
          <w:tcPr>
            <w:tcW w:w="654" w:type="pct"/>
            <w:vMerge w:val="restart"/>
          </w:tcPr>
          <w:p w14:paraId="54FC531B" w14:textId="77777777" w:rsidR="00722EE2" w:rsidRPr="00164F64" w:rsidRDefault="00722EE2" w:rsidP="003E4DDE">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A9E4562" w14:textId="77777777" w:rsidTr="003E4DDE">
        <w:tc>
          <w:tcPr>
            <w:tcW w:w="320" w:type="pct"/>
            <w:vMerge/>
            <w:vAlign w:val="center"/>
          </w:tcPr>
          <w:p w14:paraId="6573EDE7" w14:textId="77777777" w:rsidR="00722EE2" w:rsidRPr="00164F64" w:rsidRDefault="00722EE2" w:rsidP="003E4DDE">
            <w:pPr>
              <w:pStyle w:val="TAC"/>
              <w:rPr>
                <w:rFonts w:eastAsia="Yu Mincho" w:cs="Arial"/>
                <w:sz w:val="16"/>
                <w:szCs w:val="18"/>
              </w:rPr>
            </w:pPr>
          </w:p>
        </w:tc>
        <w:tc>
          <w:tcPr>
            <w:tcW w:w="403" w:type="pct"/>
            <w:vMerge/>
            <w:vAlign w:val="center"/>
          </w:tcPr>
          <w:p w14:paraId="2B7A9E3F" w14:textId="77777777" w:rsidR="00722EE2" w:rsidRPr="00164F64" w:rsidRDefault="00722EE2" w:rsidP="003E4DDE">
            <w:pPr>
              <w:pStyle w:val="TAC"/>
              <w:rPr>
                <w:rFonts w:eastAsia="Yu Mincho" w:cs="Arial"/>
                <w:sz w:val="16"/>
                <w:szCs w:val="18"/>
              </w:rPr>
            </w:pPr>
          </w:p>
        </w:tc>
        <w:tc>
          <w:tcPr>
            <w:tcW w:w="314" w:type="pct"/>
            <w:vMerge/>
            <w:vAlign w:val="center"/>
          </w:tcPr>
          <w:p w14:paraId="1A159CDF" w14:textId="77777777" w:rsidR="00722EE2" w:rsidRPr="00164F64" w:rsidRDefault="00722EE2" w:rsidP="003E4DDE">
            <w:pPr>
              <w:pStyle w:val="TAC"/>
              <w:rPr>
                <w:rFonts w:cs="Arial"/>
                <w:sz w:val="16"/>
                <w:szCs w:val="18"/>
                <w:lang w:eastAsia="zh-CN"/>
              </w:rPr>
            </w:pPr>
          </w:p>
        </w:tc>
        <w:tc>
          <w:tcPr>
            <w:tcW w:w="568" w:type="pct"/>
            <w:vMerge/>
            <w:vAlign w:val="center"/>
          </w:tcPr>
          <w:p w14:paraId="4A2FE383" w14:textId="77777777" w:rsidR="00722EE2" w:rsidRPr="00164F64" w:rsidRDefault="00722EE2" w:rsidP="003E4DDE">
            <w:pPr>
              <w:spacing w:after="0"/>
              <w:rPr>
                <w:rFonts w:ascii="Arial" w:hAnsi="Arial" w:cs="Arial"/>
                <w:sz w:val="16"/>
                <w:szCs w:val="18"/>
                <w:lang w:eastAsia="zh-CN"/>
              </w:rPr>
            </w:pPr>
          </w:p>
        </w:tc>
        <w:tc>
          <w:tcPr>
            <w:tcW w:w="367" w:type="pct"/>
          </w:tcPr>
          <w:p w14:paraId="2A3803E4"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1F9F980" w14:textId="77777777" w:rsidR="00722EE2" w:rsidRPr="00164F64" w:rsidRDefault="00722EE2" w:rsidP="003E4DDE">
            <w:pPr>
              <w:pStyle w:val="TAC"/>
              <w:rPr>
                <w:rFonts w:cs="Arial"/>
                <w:sz w:val="16"/>
                <w:szCs w:val="18"/>
              </w:rPr>
            </w:pPr>
            <w:r w:rsidRPr="00164F64">
              <w:rPr>
                <w:sz w:val="16"/>
              </w:rPr>
              <w:t>713333</w:t>
            </w:r>
          </w:p>
        </w:tc>
        <w:tc>
          <w:tcPr>
            <w:tcW w:w="463" w:type="pct"/>
          </w:tcPr>
          <w:p w14:paraId="2DE57BC4" w14:textId="77777777" w:rsidR="00722EE2" w:rsidRPr="00164F64" w:rsidRDefault="00722EE2" w:rsidP="003E4DDE">
            <w:pPr>
              <w:pStyle w:val="TAC"/>
              <w:rPr>
                <w:rFonts w:cs="Arial"/>
                <w:sz w:val="16"/>
                <w:szCs w:val="18"/>
              </w:rPr>
            </w:pPr>
            <w:r w:rsidRPr="00164F64">
              <w:rPr>
                <w:sz w:val="16"/>
              </w:rPr>
              <w:t>4699.995</w:t>
            </w:r>
          </w:p>
        </w:tc>
        <w:tc>
          <w:tcPr>
            <w:tcW w:w="463" w:type="pct"/>
          </w:tcPr>
          <w:p w14:paraId="57C9E6FE" w14:textId="77777777" w:rsidR="00722EE2" w:rsidRPr="00164F64" w:rsidRDefault="00722EE2" w:rsidP="003E4DDE">
            <w:pPr>
              <w:pStyle w:val="TAC"/>
              <w:rPr>
                <w:rFonts w:cs="Arial"/>
                <w:sz w:val="16"/>
                <w:szCs w:val="18"/>
              </w:rPr>
            </w:pPr>
            <w:r w:rsidRPr="00164F64">
              <w:rPr>
                <w:sz w:val="16"/>
              </w:rPr>
              <w:t>713333</w:t>
            </w:r>
          </w:p>
        </w:tc>
        <w:tc>
          <w:tcPr>
            <w:tcW w:w="463" w:type="pct"/>
          </w:tcPr>
          <w:p w14:paraId="77AF817A" w14:textId="77777777" w:rsidR="00722EE2" w:rsidRPr="00164F64" w:rsidRDefault="00722EE2" w:rsidP="003E4DDE">
            <w:pPr>
              <w:pStyle w:val="TAC"/>
              <w:rPr>
                <w:rFonts w:cs="Arial"/>
                <w:sz w:val="16"/>
                <w:szCs w:val="18"/>
              </w:rPr>
            </w:pPr>
            <w:r w:rsidRPr="00164F64">
              <w:rPr>
                <w:sz w:val="16"/>
              </w:rPr>
              <w:t>4699.995</w:t>
            </w:r>
          </w:p>
        </w:tc>
        <w:tc>
          <w:tcPr>
            <w:tcW w:w="521" w:type="pct"/>
            <w:vMerge/>
            <w:vAlign w:val="center"/>
          </w:tcPr>
          <w:p w14:paraId="2307120B" w14:textId="77777777" w:rsidR="00722EE2" w:rsidRPr="00164F64" w:rsidRDefault="00722EE2" w:rsidP="003E4DDE">
            <w:pPr>
              <w:pStyle w:val="TAC"/>
              <w:rPr>
                <w:rFonts w:eastAsia="Yu Mincho" w:cs="Arial"/>
                <w:sz w:val="16"/>
                <w:szCs w:val="18"/>
              </w:rPr>
            </w:pPr>
          </w:p>
        </w:tc>
        <w:tc>
          <w:tcPr>
            <w:tcW w:w="654" w:type="pct"/>
            <w:vMerge/>
          </w:tcPr>
          <w:p w14:paraId="614BF90D" w14:textId="77777777" w:rsidR="00722EE2" w:rsidRPr="00164F64" w:rsidRDefault="00722EE2" w:rsidP="003E4DDE">
            <w:pPr>
              <w:pStyle w:val="TAC"/>
              <w:rPr>
                <w:rFonts w:eastAsia="Yu Mincho" w:cs="Arial"/>
                <w:sz w:val="16"/>
                <w:szCs w:val="18"/>
              </w:rPr>
            </w:pPr>
          </w:p>
        </w:tc>
      </w:tr>
      <w:tr w:rsidR="00722EE2" w:rsidRPr="00592CFD" w14:paraId="6EC2DAF4" w14:textId="77777777" w:rsidTr="003E4DDE">
        <w:tc>
          <w:tcPr>
            <w:tcW w:w="320" w:type="pct"/>
            <w:vMerge/>
            <w:vAlign w:val="center"/>
          </w:tcPr>
          <w:p w14:paraId="64D89C63" w14:textId="77777777" w:rsidR="00722EE2" w:rsidRPr="00164F64" w:rsidRDefault="00722EE2" w:rsidP="003E4DDE">
            <w:pPr>
              <w:pStyle w:val="TAC"/>
              <w:rPr>
                <w:rFonts w:eastAsia="Yu Mincho" w:cs="Arial"/>
                <w:sz w:val="16"/>
                <w:szCs w:val="18"/>
              </w:rPr>
            </w:pPr>
          </w:p>
        </w:tc>
        <w:tc>
          <w:tcPr>
            <w:tcW w:w="403" w:type="pct"/>
            <w:vMerge/>
            <w:vAlign w:val="center"/>
          </w:tcPr>
          <w:p w14:paraId="64F46F5C" w14:textId="77777777" w:rsidR="00722EE2" w:rsidRPr="00164F64" w:rsidRDefault="00722EE2" w:rsidP="003E4DDE">
            <w:pPr>
              <w:pStyle w:val="TAC"/>
              <w:rPr>
                <w:rFonts w:eastAsia="Yu Mincho" w:cs="Arial"/>
                <w:sz w:val="16"/>
                <w:szCs w:val="18"/>
              </w:rPr>
            </w:pPr>
          </w:p>
        </w:tc>
        <w:tc>
          <w:tcPr>
            <w:tcW w:w="314" w:type="pct"/>
            <w:vMerge/>
            <w:vAlign w:val="center"/>
          </w:tcPr>
          <w:p w14:paraId="1060FDC2" w14:textId="77777777" w:rsidR="00722EE2" w:rsidRPr="00164F64" w:rsidRDefault="00722EE2" w:rsidP="003E4DDE">
            <w:pPr>
              <w:pStyle w:val="TAC"/>
              <w:rPr>
                <w:rFonts w:cs="Arial"/>
                <w:sz w:val="16"/>
                <w:szCs w:val="18"/>
                <w:lang w:eastAsia="zh-CN"/>
              </w:rPr>
            </w:pPr>
          </w:p>
        </w:tc>
        <w:tc>
          <w:tcPr>
            <w:tcW w:w="568" w:type="pct"/>
            <w:vMerge/>
            <w:vAlign w:val="center"/>
          </w:tcPr>
          <w:p w14:paraId="73F3AD14" w14:textId="77777777" w:rsidR="00722EE2" w:rsidRPr="00164F64" w:rsidRDefault="00722EE2" w:rsidP="003E4DDE">
            <w:pPr>
              <w:spacing w:after="0"/>
              <w:rPr>
                <w:rFonts w:ascii="Arial" w:hAnsi="Arial" w:cs="Arial"/>
                <w:sz w:val="16"/>
                <w:szCs w:val="18"/>
                <w:lang w:eastAsia="zh-CN"/>
              </w:rPr>
            </w:pPr>
          </w:p>
        </w:tc>
        <w:tc>
          <w:tcPr>
            <w:tcW w:w="367" w:type="pct"/>
          </w:tcPr>
          <w:p w14:paraId="6643BB8B" w14:textId="77777777" w:rsidR="00722EE2" w:rsidRPr="00164F64" w:rsidRDefault="00722EE2" w:rsidP="003E4DDE">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F7EB742" w14:textId="77777777" w:rsidR="00722EE2" w:rsidRPr="00164F64" w:rsidRDefault="00722EE2" w:rsidP="003E4DDE">
            <w:pPr>
              <w:pStyle w:val="TAC"/>
              <w:rPr>
                <w:rFonts w:cs="Arial"/>
                <w:sz w:val="16"/>
                <w:szCs w:val="18"/>
              </w:rPr>
            </w:pPr>
            <w:r w:rsidRPr="00164F64">
              <w:rPr>
                <w:sz w:val="16"/>
              </w:rPr>
              <w:t>732667</w:t>
            </w:r>
          </w:p>
        </w:tc>
        <w:tc>
          <w:tcPr>
            <w:tcW w:w="463" w:type="pct"/>
          </w:tcPr>
          <w:p w14:paraId="4B49512B" w14:textId="77777777" w:rsidR="00722EE2" w:rsidRPr="00164F64" w:rsidRDefault="00722EE2" w:rsidP="003E4DDE">
            <w:pPr>
              <w:pStyle w:val="TAC"/>
              <w:rPr>
                <w:rFonts w:cs="Arial"/>
                <w:sz w:val="16"/>
                <w:szCs w:val="18"/>
              </w:rPr>
            </w:pPr>
            <w:r w:rsidRPr="00164F64">
              <w:rPr>
                <w:sz w:val="16"/>
              </w:rPr>
              <w:t>4990.005</w:t>
            </w:r>
          </w:p>
        </w:tc>
        <w:tc>
          <w:tcPr>
            <w:tcW w:w="463" w:type="pct"/>
          </w:tcPr>
          <w:p w14:paraId="56BBB191" w14:textId="77777777" w:rsidR="00722EE2" w:rsidRPr="00164F64" w:rsidRDefault="00722EE2" w:rsidP="003E4DDE">
            <w:pPr>
              <w:pStyle w:val="TAC"/>
              <w:rPr>
                <w:rFonts w:cs="Arial"/>
                <w:sz w:val="16"/>
                <w:szCs w:val="18"/>
              </w:rPr>
            </w:pPr>
            <w:r w:rsidRPr="00164F64">
              <w:rPr>
                <w:sz w:val="16"/>
              </w:rPr>
              <w:t>732667</w:t>
            </w:r>
          </w:p>
        </w:tc>
        <w:tc>
          <w:tcPr>
            <w:tcW w:w="463" w:type="pct"/>
          </w:tcPr>
          <w:p w14:paraId="7997E46F" w14:textId="77777777" w:rsidR="00722EE2" w:rsidRPr="00164F64" w:rsidRDefault="00722EE2" w:rsidP="003E4DDE">
            <w:pPr>
              <w:pStyle w:val="TAC"/>
              <w:rPr>
                <w:rFonts w:cs="Arial"/>
                <w:sz w:val="16"/>
                <w:szCs w:val="18"/>
              </w:rPr>
            </w:pPr>
            <w:r w:rsidRPr="00164F64">
              <w:rPr>
                <w:sz w:val="16"/>
              </w:rPr>
              <w:t>4990.005</w:t>
            </w:r>
          </w:p>
        </w:tc>
        <w:tc>
          <w:tcPr>
            <w:tcW w:w="521" w:type="pct"/>
            <w:vMerge/>
            <w:vAlign w:val="center"/>
          </w:tcPr>
          <w:p w14:paraId="53237195" w14:textId="77777777" w:rsidR="00722EE2" w:rsidRPr="00164F64" w:rsidRDefault="00722EE2" w:rsidP="003E4DDE">
            <w:pPr>
              <w:pStyle w:val="TAC"/>
              <w:rPr>
                <w:rFonts w:eastAsia="Yu Mincho" w:cs="Arial"/>
                <w:sz w:val="16"/>
                <w:szCs w:val="18"/>
              </w:rPr>
            </w:pPr>
          </w:p>
        </w:tc>
        <w:tc>
          <w:tcPr>
            <w:tcW w:w="654" w:type="pct"/>
            <w:vMerge/>
          </w:tcPr>
          <w:p w14:paraId="11C93354" w14:textId="77777777" w:rsidR="00722EE2" w:rsidRPr="00164F64" w:rsidRDefault="00722EE2" w:rsidP="003E4DDE">
            <w:pPr>
              <w:pStyle w:val="TAC"/>
              <w:rPr>
                <w:rFonts w:eastAsia="Yu Mincho" w:cs="Arial"/>
                <w:sz w:val="16"/>
                <w:szCs w:val="18"/>
              </w:rPr>
            </w:pPr>
          </w:p>
        </w:tc>
      </w:tr>
    </w:tbl>
    <w:p w14:paraId="4F2D2DD6" w14:textId="77777777" w:rsidR="00722EE2" w:rsidRDefault="00722EE2" w:rsidP="00722EE2">
      <w:pPr>
        <w:rPr>
          <w:b/>
          <w:color w:val="FF0000"/>
          <w:sz w:val="28"/>
          <w:szCs w:val="28"/>
        </w:rPr>
      </w:pPr>
    </w:p>
    <w:p w14:paraId="13444B67" w14:textId="77777777" w:rsidR="00722EE2" w:rsidRPr="00510BB2" w:rsidRDefault="00722EE2" w:rsidP="00722EE2">
      <w:pPr>
        <w:pStyle w:val="TH"/>
        <w:rPr>
          <w:rFonts w:eastAsia="Yu Mincho"/>
        </w:rPr>
      </w:pPr>
      <w:r w:rsidRPr="00510BB2">
        <w:rPr>
          <w:rFonts w:eastAsia="Yu Mincho"/>
        </w:rPr>
        <w:t>Table 4.3-2: NR FR1 TRS measurement parameters</w:t>
      </w:r>
      <w:r>
        <w:rPr>
          <w:rFonts w:eastAsia="Yu Mincho"/>
        </w:rPr>
        <w:t xml:space="preserve"> for RedCap UE</w:t>
      </w:r>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841"/>
        <w:gridCol w:w="658"/>
        <w:gridCol w:w="1021"/>
        <w:gridCol w:w="1021"/>
        <w:gridCol w:w="766"/>
        <w:gridCol w:w="966"/>
        <w:gridCol w:w="867"/>
        <w:gridCol w:w="966"/>
        <w:gridCol w:w="867"/>
        <w:gridCol w:w="1087"/>
        <w:gridCol w:w="1276"/>
      </w:tblGrid>
      <w:tr w:rsidR="00722EE2" w:rsidRPr="0028146A" w14:paraId="0AAC2754" w14:textId="77777777" w:rsidTr="003E4DDE">
        <w:trPr>
          <w:trHeight w:val="255"/>
        </w:trPr>
        <w:tc>
          <w:tcPr>
            <w:tcW w:w="303" w:type="pct"/>
            <w:vAlign w:val="center"/>
            <w:hideMark/>
          </w:tcPr>
          <w:p w14:paraId="3E0D6E08" w14:textId="77777777" w:rsidR="00722EE2" w:rsidRPr="0028146A" w:rsidRDefault="00722EE2" w:rsidP="003E4DDE">
            <w:pPr>
              <w:pStyle w:val="TAH"/>
              <w:rPr>
                <w:rFonts w:eastAsia="Yu Mincho" w:cs="Arial"/>
                <w:sz w:val="16"/>
                <w:szCs w:val="18"/>
              </w:rPr>
            </w:pPr>
            <w:r w:rsidRPr="0028146A">
              <w:rPr>
                <w:rFonts w:cs="Arial"/>
                <w:sz w:val="16"/>
                <w:szCs w:val="18"/>
                <w:lang w:val="en-US" w:eastAsia="zh-CN"/>
              </w:rPr>
              <w:t>NR Band</w:t>
            </w:r>
          </w:p>
        </w:tc>
        <w:tc>
          <w:tcPr>
            <w:tcW w:w="382" w:type="pct"/>
            <w:vAlign w:val="center"/>
            <w:hideMark/>
          </w:tcPr>
          <w:p w14:paraId="24430AEA" w14:textId="77777777" w:rsidR="00722EE2" w:rsidRPr="0028146A" w:rsidRDefault="00722EE2" w:rsidP="003E4DDE">
            <w:pPr>
              <w:pStyle w:val="TAH"/>
              <w:rPr>
                <w:rFonts w:eastAsia="Yu Mincho" w:cs="Arial"/>
                <w:sz w:val="16"/>
                <w:szCs w:val="18"/>
              </w:rPr>
            </w:pPr>
            <w:r w:rsidRPr="0028146A">
              <w:rPr>
                <w:rFonts w:cs="Arial"/>
                <w:sz w:val="16"/>
                <w:szCs w:val="18"/>
                <w:lang w:val="en-US" w:eastAsia="zh-CN"/>
              </w:rPr>
              <w:t>CBW</w:t>
            </w:r>
            <w:r w:rsidRPr="0028146A">
              <w:rPr>
                <w:rFonts w:cs="Arial"/>
                <w:sz w:val="16"/>
                <w:szCs w:val="18"/>
                <w:lang w:val="en-US" w:eastAsia="zh-CN"/>
              </w:rPr>
              <w:br/>
              <w:t>(MHz)</w:t>
            </w:r>
          </w:p>
        </w:tc>
        <w:tc>
          <w:tcPr>
            <w:tcW w:w="299" w:type="pct"/>
            <w:vAlign w:val="center"/>
          </w:tcPr>
          <w:p w14:paraId="3B067CF6" w14:textId="77777777" w:rsidR="00722EE2" w:rsidRPr="0028146A" w:rsidRDefault="00722EE2" w:rsidP="003E4DDE">
            <w:pPr>
              <w:pStyle w:val="TAH"/>
              <w:rPr>
                <w:rFonts w:cs="Arial"/>
                <w:sz w:val="16"/>
                <w:szCs w:val="18"/>
                <w:lang w:val="en-US" w:eastAsia="zh-CN"/>
              </w:rPr>
            </w:pPr>
            <w:r w:rsidRPr="0028146A">
              <w:rPr>
                <w:rFonts w:cs="Arial"/>
                <w:sz w:val="16"/>
                <w:szCs w:val="18"/>
                <w:lang w:val="en-US" w:eastAsia="zh-CN"/>
              </w:rPr>
              <w:t>SCS (kHz)</w:t>
            </w:r>
          </w:p>
        </w:tc>
        <w:tc>
          <w:tcPr>
            <w:tcW w:w="464" w:type="pct"/>
            <w:vAlign w:val="center"/>
          </w:tcPr>
          <w:p w14:paraId="02F4CDED" w14:textId="77777777" w:rsidR="00722EE2" w:rsidRPr="0028146A" w:rsidRDefault="00722EE2" w:rsidP="003E4DDE">
            <w:pPr>
              <w:pStyle w:val="TAH"/>
              <w:rPr>
                <w:rFonts w:cs="Arial"/>
                <w:sz w:val="16"/>
                <w:szCs w:val="18"/>
                <w:lang w:val="en-US" w:eastAsia="zh-CN"/>
              </w:rPr>
            </w:pPr>
            <w:r w:rsidRPr="0028146A">
              <w:rPr>
                <w:rFonts w:cs="Arial"/>
                <w:sz w:val="16"/>
                <w:szCs w:val="18"/>
                <w:lang w:val="en-US" w:eastAsia="zh-CN"/>
              </w:rPr>
              <w:t>DL modulation</w:t>
            </w:r>
          </w:p>
        </w:tc>
        <w:tc>
          <w:tcPr>
            <w:tcW w:w="464" w:type="pct"/>
            <w:vAlign w:val="center"/>
          </w:tcPr>
          <w:p w14:paraId="048CA770" w14:textId="77777777" w:rsidR="00722EE2" w:rsidRPr="0028146A" w:rsidRDefault="00722EE2" w:rsidP="003E4DDE">
            <w:pPr>
              <w:pStyle w:val="TAH"/>
              <w:rPr>
                <w:rFonts w:cs="Arial"/>
                <w:sz w:val="16"/>
                <w:szCs w:val="18"/>
                <w:lang w:val="en-US" w:eastAsia="zh-CN"/>
              </w:rPr>
            </w:pPr>
            <w:r w:rsidRPr="0028146A">
              <w:rPr>
                <w:rFonts w:cs="Arial"/>
                <w:sz w:val="16"/>
                <w:szCs w:val="18"/>
                <w:lang w:val="en-US" w:eastAsia="zh-CN"/>
              </w:rPr>
              <w:t>UL modulation</w:t>
            </w:r>
          </w:p>
        </w:tc>
        <w:tc>
          <w:tcPr>
            <w:tcW w:w="348" w:type="pct"/>
            <w:vAlign w:val="center"/>
          </w:tcPr>
          <w:p w14:paraId="230018DB" w14:textId="77777777" w:rsidR="00722EE2" w:rsidRPr="0028146A" w:rsidRDefault="00722EE2" w:rsidP="003E4DDE">
            <w:pPr>
              <w:pStyle w:val="TAH"/>
              <w:rPr>
                <w:rFonts w:cs="Arial"/>
                <w:sz w:val="16"/>
                <w:szCs w:val="18"/>
                <w:lang w:val="en-US" w:eastAsia="zh-CN"/>
              </w:rPr>
            </w:pPr>
            <w:r w:rsidRPr="0028146A">
              <w:rPr>
                <w:rFonts w:cs="Arial"/>
                <w:sz w:val="16"/>
                <w:szCs w:val="18"/>
                <w:lang w:val="en-US" w:eastAsia="zh-CN"/>
              </w:rPr>
              <w:t>Range</w:t>
            </w:r>
          </w:p>
        </w:tc>
        <w:tc>
          <w:tcPr>
            <w:tcW w:w="439" w:type="pct"/>
            <w:vAlign w:val="center"/>
          </w:tcPr>
          <w:p w14:paraId="55C657A0" w14:textId="77777777" w:rsidR="00722EE2" w:rsidRPr="0028146A" w:rsidRDefault="00722EE2" w:rsidP="003E4DDE">
            <w:pPr>
              <w:pStyle w:val="TAH"/>
              <w:rPr>
                <w:sz w:val="16"/>
              </w:rPr>
            </w:pPr>
            <w:r w:rsidRPr="0028146A">
              <w:rPr>
                <w:sz w:val="16"/>
              </w:rPr>
              <w:t>UL Carrier centre</w:t>
            </w:r>
          </w:p>
          <w:p w14:paraId="351C6A0F" w14:textId="77777777" w:rsidR="00722EE2" w:rsidRPr="0028146A" w:rsidRDefault="00722EE2" w:rsidP="003E4DDE">
            <w:pPr>
              <w:pStyle w:val="TAH"/>
              <w:rPr>
                <w:rFonts w:cs="Arial"/>
                <w:sz w:val="16"/>
                <w:szCs w:val="18"/>
                <w:lang w:val="en-US" w:eastAsia="zh-CN"/>
              </w:rPr>
            </w:pPr>
            <w:r w:rsidRPr="0028146A">
              <w:rPr>
                <w:sz w:val="16"/>
              </w:rPr>
              <w:t>[ARFCN]</w:t>
            </w:r>
          </w:p>
        </w:tc>
        <w:tc>
          <w:tcPr>
            <w:tcW w:w="394" w:type="pct"/>
            <w:vAlign w:val="center"/>
          </w:tcPr>
          <w:p w14:paraId="1E1D83D7" w14:textId="77777777" w:rsidR="00722EE2" w:rsidRPr="0028146A" w:rsidRDefault="00722EE2" w:rsidP="003E4DDE">
            <w:pPr>
              <w:pStyle w:val="TAH"/>
              <w:rPr>
                <w:rFonts w:cs="Arial"/>
                <w:sz w:val="16"/>
                <w:szCs w:val="18"/>
                <w:lang w:val="en-US" w:eastAsia="zh-CN"/>
              </w:rPr>
            </w:pPr>
            <w:r w:rsidRPr="0028146A">
              <w:rPr>
                <w:rFonts w:cs="Arial"/>
                <w:sz w:val="16"/>
                <w:szCs w:val="18"/>
                <w:lang w:val="en-US" w:eastAsia="zh-CN"/>
              </w:rPr>
              <w:t>UL Carrier Center (MHz)</w:t>
            </w:r>
          </w:p>
        </w:tc>
        <w:tc>
          <w:tcPr>
            <w:tcW w:w="439" w:type="pct"/>
            <w:vAlign w:val="center"/>
          </w:tcPr>
          <w:p w14:paraId="6D578008" w14:textId="77777777" w:rsidR="00722EE2" w:rsidRPr="0028146A" w:rsidRDefault="00722EE2" w:rsidP="003E4DDE">
            <w:pPr>
              <w:pStyle w:val="TAH"/>
              <w:rPr>
                <w:rFonts w:cs="Arial"/>
                <w:sz w:val="16"/>
                <w:szCs w:val="18"/>
              </w:rPr>
            </w:pPr>
            <w:r w:rsidRPr="0028146A">
              <w:rPr>
                <w:rFonts w:cs="Arial"/>
                <w:sz w:val="16"/>
                <w:szCs w:val="18"/>
              </w:rPr>
              <w:t>DL Carrier centre</w:t>
            </w:r>
          </w:p>
          <w:p w14:paraId="50D7A432" w14:textId="77777777" w:rsidR="00722EE2" w:rsidRPr="0028146A" w:rsidRDefault="00722EE2" w:rsidP="003E4DDE">
            <w:pPr>
              <w:pStyle w:val="TAH"/>
              <w:rPr>
                <w:rFonts w:cs="Arial"/>
                <w:sz w:val="16"/>
                <w:szCs w:val="18"/>
                <w:lang w:val="en-US" w:eastAsia="zh-CN"/>
              </w:rPr>
            </w:pPr>
            <w:r w:rsidRPr="0028146A">
              <w:rPr>
                <w:rFonts w:cs="Arial"/>
                <w:sz w:val="16"/>
                <w:szCs w:val="18"/>
              </w:rPr>
              <w:t>[ARFCN]</w:t>
            </w:r>
          </w:p>
        </w:tc>
        <w:tc>
          <w:tcPr>
            <w:tcW w:w="394" w:type="pct"/>
            <w:vAlign w:val="center"/>
          </w:tcPr>
          <w:p w14:paraId="7BC30494" w14:textId="77777777" w:rsidR="00722EE2" w:rsidRPr="0028146A" w:rsidRDefault="00722EE2" w:rsidP="003E4DDE">
            <w:pPr>
              <w:pStyle w:val="TAH"/>
              <w:rPr>
                <w:rFonts w:cs="Arial"/>
                <w:sz w:val="16"/>
                <w:szCs w:val="18"/>
                <w:lang w:val="en-US" w:eastAsia="zh-CN"/>
              </w:rPr>
            </w:pPr>
            <w:r w:rsidRPr="0028146A">
              <w:rPr>
                <w:rFonts w:cs="Arial"/>
                <w:sz w:val="16"/>
                <w:szCs w:val="18"/>
                <w:lang w:val="en-US" w:eastAsia="zh-CN"/>
              </w:rPr>
              <w:t>DL Carrier Center (MHz)</w:t>
            </w:r>
          </w:p>
        </w:tc>
        <w:tc>
          <w:tcPr>
            <w:tcW w:w="494" w:type="pct"/>
            <w:vAlign w:val="center"/>
          </w:tcPr>
          <w:p w14:paraId="0393899F" w14:textId="77777777" w:rsidR="00722EE2" w:rsidRPr="0028146A" w:rsidRDefault="00722EE2" w:rsidP="003E4DDE">
            <w:pPr>
              <w:pStyle w:val="TAH"/>
              <w:rPr>
                <w:rFonts w:cs="Arial"/>
                <w:sz w:val="16"/>
                <w:szCs w:val="18"/>
                <w:lang w:val="en-US" w:eastAsia="zh-CN"/>
              </w:rPr>
            </w:pPr>
            <w:r w:rsidRPr="0028146A">
              <w:rPr>
                <w:rFonts w:cs="Arial"/>
                <w:sz w:val="16"/>
                <w:szCs w:val="18"/>
                <w:lang w:val="en-US" w:eastAsia="zh-CN"/>
              </w:rPr>
              <w:t>UL RB Allocation</w:t>
            </w:r>
          </w:p>
          <w:p w14:paraId="4E1342F2" w14:textId="77777777" w:rsidR="00722EE2" w:rsidRPr="0028146A" w:rsidRDefault="00722EE2" w:rsidP="003E4DDE">
            <w:pPr>
              <w:pStyle w:val="TAH"/>
              <w:rPr>
                <w:rFonts w:cs="Arial"/>
                <w:sz w:val="16"/>
                <w:szCs w:val="18"/>
                <w:lang w:val="en-US" w:eastAsia="zh-CN"/>
              </w:rPr>
            </w:pPr>
            <w:r w:rsidRPr="0028146A">
              <w:rPr>
                <w:rFonts w:cs="Arial"/>
                <w:bCs/>
                <w:sz w:val="16"/>
                <w:szCs w:val="18"/>
              </w:rPr>
              <w:t>(</w:t>
            </w:r>
            <w:r w:rsidRPr="0028146A">
              <w:rPr>
                <w:sz w:val="16"/>
              </w:rPr>
              <w:t>L</w:t>
            </w:r>
            <w:r w:rsidRPr="0028146A">
              <w:rPr>
                <w:sz w:val="16"/>
                <w:vertAlign w:val="subscript"/>
              </w:rPr>
              <w:t>CRB</w:t>
            </w:r>
            <w:r w:rsidRPr="0028146A">
              <w:rPr>
                <w:sz w:val="16"/>
              </w:rPr>
              <w:t xml:space="preserve"> @ RB</w:t>
            </w:r>
            <w:r w:rsidRPr="0028146A">
              <w:rPr>
                <w:sz w:val="16"/>
                <w:vertAlign w:val="subscript"/>
              </w:rPr>
              <w:t>start</w:t>
            </w:r>
            <w:r w:rsidRPr="0028146A">
              <w:rPr>
                <w:rFonts w:cs="Arial"/>
                <w:bCs/>
                <w:sz w:val="16"/>
                <w:szCs w:val="18"/>
              </w:rPr>
              <w:t>)</w:t>
            </w:r>
          </w:p>
        </w:tc>
        <w:tc>
          <w:tcPr>
            <w:tcW w:w="580" w:type="pct"/>
            <w:vAlign w:val="center"/>
          </w:tcPr>
          <w:p w14:paraId="53FC21DE" w14:textId="77777777" w:rsidR="00722EE2" w:rsidRPr="0028146A" w:rsidRDefault="00722EE2" w:rsidP="003E4DDE">
            <w:pPr>
              <w:pStyle w:val="TAH"/>
              <w:rPr>
                <w:rFonts w:cs="Arial"/>
                <w:sz w:val="16"/>
                <w:szCs w:val="18"/>
                <w:lang w:val="en-US" w:eastAsia="zh-CN"/>
              </w:rPr>
            </w:pPr>
            <w:r w:rsidRPr="0028146A">
              <w:rPr>
                <w:rFonts w:cs="Arial"/>
                <w:sz w:val="16"/>
                <w:szCs w:val="18"/>
                <w:lang w:val="en-US" w:eastAsia="zh-CN"/>
              </w:rPr>
              <w:t>DL Configuration (</w:t>
            </w:r>
            <w:r w:rsidRPr="0028146A">
              <w:rPr>
                <w:rFonts w:cs="Arial"/>
                <w:sz w:val="16"/>
                <w:szCs w:val="18"/>
                <w:lang w:eastAsia="zh-CN"/>
              </w:rPr>
              <w:t>FULL RB,</w:t>
            </w:r>
            <w:r w:rsidRPr="0028146A">
              <w:rPr>
                <w:sz w:val="16"/>
              </w:rPr>
              <w:t xml:space="preserve"> L</w:t>
            </w:r>
            <w:r w:rsidRPr="0028146A">
              <w:rPr>
                <w:sz w:val="16"/>
                <w:vertAlign w:val="subscript"/>
              </w:rPr>
              <w:t>CRB</w:t>
            </w:r>
            <w:r w:rsidRPr="0028146A">
              <w:rPr>
                <w:sz w:val="16"/>
              </w:rPr>
              <w:t xml:space="preserve"> @ RB</w:t>
            </w:r>
            <w:r w:rsidRPr="0028146A">
              <w:rPr>
                <w:sz w:val="16"/>
                <w:vertAlign w:val="subscript"/>
              </w:rPr>
              <w:t>start</w:t>
            </w:r>
            <w:r w:rsidRPr="0028146A">
              <w:rPr>
                <w:rFonts w:cs="Arial"/>
                <w:sz w:val="16"/>
                <w:szCs w:val="18"/>
                <w:lang w:val="en-US" w:eastAsia="zh-CN"/>
              </w:rPr>
              <w:t>)</w:t>
            </w:r>
          </w:p>
        </w:tc>
      </w:tr>
      <w:tr w:rsidR="00722EE2" w:rsidRPr="0028146A" w14:paraId="4921D81D" w14:textId="77777777" w:rsidTr="003E4DDE">
        <w:trPr>
          <w:trHeight w:val="87"/>
        </w:trPr>
        <w:tc>
          <w:tcPr>
            <w:tcW w:w="303" w:type="pct"/>
            <w:vMerge w:val="restart"/>
            <w:vAlign w:val="center"/>
            <w:hideMark/>
          </w:tcPr>
          <w:p w14:paraId="096D87A7" w14:textId="77777777" w:rsidR="00722EE2" w:rsidRPr="0028146A" w:rsidRDefault="00722EE2" w:rsidP="003E4DDE">
            <w:pPr>
              <w:pStyle w:val="TAC"/>
              <w:rPr>
                <w:rFonts w:eastAsia="Yu Mincho" w:cs="Arial"/>
                <w:sz w:val="16"/>
                <w:szCs w:val="18"/>
              </w:rPr>
            </w:pPr>
            <w:r w:rsidRPr="0028146A">
              <w:rPr>
                <w:rFonts w:eastAsia="Yu Mincho" w:cs="Arial"/>
                <w:sz w:val="16"/>
                <w:szCs w:val="18"/>
              </w:rPr>
              <w:t>n1</w:t>
            </w:r>
          </w:p>
        </w:tc>
        <w:tc>
          <w:tcPr>
            <w:tcW w:w="382" w:type="pct"/>
            <w:vMerge w:val="restart"/>
            <w:vAlign w:val="center"/>
            <w:hideMark/>
          </w:tcPr>
          <w:p w14:paraId="49F9C5BE"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E23ED15"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134AF70E"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CP-OFDM QPSK</w:t>
            </w:r>
          </w:p>
        </w:tc>
        <w:tc>
          <w:tcPr>
            <w:tcW w:w="464" w:type="pct"/>
            <w:vMerge w:val="restart"/>
            <w:vAlign w:val="center"/>
          </w:tcPr>
          <w:p w14:paraId="3DF47EF2"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7B6DFDB"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6DB6BB82"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6445A19"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hAnsi="Arial" w:cs="Arial"/>
                <w:sz w:val="16"/>
                <w:szCs w:val="18"/>
                <w:lang w:eastAsia="zh-CN"/>
              </w:rPr>
              <w:t>385500</w:t>
            </w:r>
          </w:p>
        </w:tc>
        <w:tc>
          <w:tcPr>
            <w:tcW w:w="394" w:type="pct"/>
            <w:vAlign w:val="center"/>
          </w:tcPr>
          <w:p w14:paraId="57412BE6"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1927.5</w:t>
            </w:r>
          </w:p>
        </w:tc>
        <w:tc>
          <w:tcPr>
            <w:tcW w:w="439" w:type="pct"/>
            <w:vAlign w:val="center"/>
          </w:tcPr>
          <w:p w14:paraId="7A3E06F2" w14:textId="77777777" w:rsidR="00722EE2" w:rsidRPr="0028146A" w:rsidRDefault="00722EE2" w:rsidP="003E4DDE">
            <w:pPr>
              <w:keepNext/>
              <w:keepLines/>
              <w:spacing w:after="0"/>
              <w:jc w:val="center"/>
              <w:rPr>
                <w:rFonts w:ascii="Arial" w:hAnsi="Arial" w:cs="Arial"/>
                <w:sz w:val="16"/>
                <w:szCs w:val="18"/>
              </w:rPr>
            </w:pPr>
            <w:r w:rsidRPr="0028146A">
              <w:rPr>
                <w:rFonts w:ascii="Arial" w:hAnsi="Arial" w:cs="Arial"/>
                <w:sz w:val="16"/>
                <w:szCs w:val="18"/>
                <w:lang w:eastAsia="x-none"/>
              </w:rPr>
              <w:t>423500</w:t>
            </w:r>
          </w:p>
        </w:tc>
        <w:tc>
          <w:tcPr>
            <w:tcW w:w="394" w:type="pct"/>
            <w:vAlign w:val="center"/>
          </w:tcPr>
          <w:p w14:paraId="389D5D70" w14:textId="77777777" w:rsidR="00722EE2" w:rsidRPr="0028146A" w:rsidRDefault="00722EE2" w:rsidP="003E4DDE">
            <w:pPr>
              <w:keepNext/>
              <w:keepLines/>
              <w:spacing w:after="0"/>
              <w:jc w:val="center"/>
              <w:rPr>
                <w:rFonts w:ascii="Arial" w:hAnsi="Arial" w:cs="Arial"/>
                <w:sz w:val="16"/>
                <w:szCs w:val="18"/>
              </w:rPr>
            </w:pPr>
            <w:r w:rsidRPr="0028146A">
              <w:rPr>
                <w:rFonts w:ascii="Arial" w:hAnsi="Arial" w:cs="Arial"/>
                <w:sz w:val="16"/>
                <w:szCs w:val="18"/>
                <w:lang w:eastAsia="x-none"/>
              </w:rPr>
              <w:t>2117.5</w:t>
            </w:r>
          </w:p>
        </w:tc>
        <w:tc>
          <w:tcPr>
            <w:tcW w:w="494" w:type="pct"/>
            <w:vMerge w:val="restart"/>
            <w:vAlign w:val="center"/>
          </w:tcPr>
          <w:p w14:paraId="08165E58" w14:textId="77777777" w:rsidR="00722EE2" w:rsidRPr="0028146A" w:rsidRDefault="00722EE2" w:rsidP="003E4DDE">
            <w:pPr>
              <w:pStyle w:val="TAC"/>
              <w:rPr>
                <w:rFonts w:eastAsia="Yu Mincho" w:cs="Arial"/>
                <w:sz w:val="16"/>
                <w:szCs w:val="18"/>
              </w:rPr>
            </w:pPr>
            <w:r w:rsidRPr="0028146A">
              <w:rPr>
                <w:rFonts w:eastAsia="SimSun" w:cs="Arial"/>
                <w:sz w:val="16"/>
                <w:szCs w:val="18"/>
              </w:rPr>
              <w:t>75@4</w:t>
            </w:r>
          </w:p>
        </w:tc>
        <w:tc>
          <w:tcPr>
            <w:tcW w:w="580" w:type="pct"/>
            <w:vMerge w:val="restart"/>
            <w:vAlign w:val="center"/>
          </w:tcPr>
          <w:p w14:paraId="5D2E027A" w14:textId="77777777" w:rsidR="00722EE2" w:rsidRPr="0028146A" w:rsidRDefault="00722EE2" w:rsidP="003E4DDE">
            <w:pPr>
              <w:pStyle w:val="TAC"/>
              <w:rPr>
                <w:rFonts w:eastAsia="Yu Mincho" w:cs="Arial"/>
                <w:sz w:val="16"/>
                <w:szCs w:val="18"/>
              </w:rPr>
            </w:pPr>
            <w:r w:rsidRPr="0028146A">
              <w:rPr>
                <w:rFonts w:cs="Arial"/>
                <w:sz w:val="16"/>
                <w:szCs w:val="18"/>
                <w:lang w:eastAsia="zh-CN"/>
              </w:rPr>
              <w:t>79@0</w:t>
            </w:r>
          </w:p>
        </w:tc>
      </w:tr>
      <w:tr w:rsidR="00722EE2" w:rsidRPr="0028146A" w14:paraId="5B74B50D" w14:textId="77777777" w:rsidTr="003E4DDE">
        <w:trPr>
          <w:trHeight w:val="87"/>
        </w:trPr>
        <w:tc>
          <w:tcPr>
            <w:tcW w:w="303" w:type="pct"/>
            <w:vMerge/>
            <w:vAlign w:val="center"/>
          </w:tcPr>
          <w:p w14:paraId="326CA98D" w14:textId="77777777" w:rsidR="00722EE2" w:rsidRPr="0028146A" w:rsidRDefault="00722EE2" w:rsidP="003E4DDE">
            <w:pPr>
              <w:pStyle w:val="TAC"/>
              <w:rPr>
                <w:rFonts w:eastAsia="Yu Mincho" w:cs="Arial"/>
                <w:sz w:val="16"/>
                <w:szCs w:val="18"/>
              </w:rPr>
            </w:pPr>
          </w:p>
        </w:tc>
        <w:tc>
          <w:tcPr>
            <w:tcW w:w="382" w:type="pct"/>
            <w:vMerge/>
            <w:vAlign w:val="center"/>
          </w:tcPr>
          <w:p w14:paraId="0DB157F9" w14:textId="77777777" w:rsidR="00722EE2" w:rsidRPr="0028146A" w:rsidRDefault="00722EE2" w:rsidP="003E4DDE">
            <w:pPr>
              <w:pStyle w:val="TAC"/>
              <w:rPr>
                <w:rFonts w:eastAsia="Yu Mincho" w:cs="Arial"/>
                <w:sz w:val="16"/>
                <w:szCs w:val="18"/>
              </w:rPr>
            </w:pPr>
          </w:p>
        </w:tc>
        <w:tc>
          <w:tcPr>
            <w:tcW w:w="299" w:type="pct"/>
            <w:vMerge/>
            <w:vAlign w:val="center"/>
          </w:tcPr>
          <w:p w14:paraId="6788A573" w14:textId="77777777" w:rsidR="00722EE2" w:rsidRPr="0028146A" w:rsidRDefault="00722EE2" w:rsidP="003E4DDE">
            <w:pPr>
              <w:pStyle w:val="TAC"/>
              <w:rPr>
                <w:rFonts w:cs="Arial"/>
                <w:sz w:val="16"/>
                <w:szCs w:val="18"/>
                <w:lang w:eastAsia="zh-CN"/>
              </w:rPr>
            </w:pPr>
          </w:p>
        </w:tc>
        <w:tc>
          <w:tcPr>
            <w:tcW w:w="464" w:type="pct"/>
            <w:vMerge/>
            <w:vAlign w:val="center"/>
          </w:tcPr>
          <w:p w14:paraId="00401D40"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36AEC604"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69EF4FE8"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1CD9784F"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hAnsi="Arial" w:cs="Arial"/>
                <w:sz w:val="16"/>
                <w:szCs w:val="18"/>
                <w:lang w:eastAsia="zh-CN"/>
              </w:rPr>
              <w:t>390000</w:t>
            </w:r>
          </w:p>
        </w:tc>
        <w:tc>
          <w:tcPr>
            <w:tcW w:w="394" w:type="pct"/>
            <w:vAlign w:val="center"/>
          </w:tcPr>
          <w:p w14:paraId="5DE9404B"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1950</w:t>
            </w:r>
          </w:p>
        </w:tc>
        <w:tc>
          <w:tcPr>
            <w:tcW w:w="439" w:type="pct"/>
            <w:vAlign w:val="center"/>
          </w:tcPr>
          <w:p w14:paraId="58547608" w14:textId="77777777" w:rsidR="00722EE2" w:rsidRPr="0028146A" w:rsidRDefault="00722EE2" w:rsidP="003E4DDE">
            <w:pPr>
              <w:keepNext/>
              <w:keepLines/>
              <w:spacing w:after="0"/>
              <w:jc w:val="center"/>
              <w:rPr>
                <w:rFonts w:ascii="Arial" w:hAnsi="Arial" w:cs="Arial"/>
                <w:sz w:val="16"/>
                <w:szCs w:val="18"/>
              </w:rPr>
            </w:pPr>
            <w:r w:rsidRPr="0028146A">
              <w:rPr>
                <w:rFonts w:ascii="Arial" w:hAnsi="Arial" w:cs="Arial"/>
                <w:sz w:val="16"/>
                <w:szCs w:val="18"/>
                <w:lang w:eastAsia="x-none"/>
              </w:rPr>
              <w:t>428000</w:t>
            </w:r>
          </w:p>
        </w:tc>
        <w:tc>
          <w:tcPr>
            <w:tcW w:w="394" w:type="pct"/>
            <w:vAlign w:val="center"/>
          </w:tcPr>
          <w:p w14:paraId="3B40E341" w14:textId="77777777" w:rsidR="00722EE2" w:rsidRPr="0028146A" w:rsidRDefault="00722EE2" w:rsidP="003E4DDE">
            <w:pPr>
              <w:keepNext/>
              <w:keepLines/>
              <w:spacing w:after="0"/>
              <w:jc w:val="center"/>
              <w:rPr>
                <w:rFonts w:ascii="Arial" w:hAnsi="Arial" w:cs="Arial"/>
                <w:sz w:val="16"/>
                <w:szCs w:val="18"/>
              </w:rPr>
            </w:pPr>
            <w:r w:rsidRPr="0028146A">
              <w:rPr>
                <w:rFonts w:ascii="Arial" w:hAnsi="Arial" w:cs="Arial"/>
                <w:sz w:val="16"/>
                <w:szCs w:val="18"/>
                <w:lang w:eastAsia="x-none"/>
              </w:rPr>
              <w:t>2140</w:t>
            </w:r>
          </w:p>
        </w:tc>
        <w:tc>
          <w:tcPr>
            <w:tcW w:w="494" w:type="pct"/>
            <w:vMerge/>
            <w:vAlign w:val="center"/>
          </w:tcPr>
          <w:p w14:paraId="435AFFFE" w14:textId="77777777" w:rsidR="00722EE2" w:rsidRPr="0028146A" w:rsidRDefault="00722EE2" w:rsidP="003E4DDE">
            <w:pPr>
              <w:pStyle w:val="TAC"/>
              <w:rPr>
                <w:rFonts w:eastAsia="Yu Mincho" w:cs="Arial"/>
                <w:sz w:val="16"/>
                <w:szCs w:val="18"/>
              </w:rPr>
            </w:pPr>
          </w:p>
        </w:tc>
        <w:tc>
          <w:tcPr>
            <w:tcW w:w="580" w:type="pct"/>
            <w:vMerge/>
            <w:vAlign w:val="center"/>
          </w:tcPr>
          <w:p w14:paraId="151B82C6" w14:textId="77777777" w:rsidR="00722EE2" w:rsidRPr="0028146A" w:rsidRDefault="00722EE2" w:rsidP="003E4DDE">
            <w:pPr>
              <w:pStyle w:val="TAC"/>
              <w:rPr>
                <w:rFonts w:eastAsia="Yu Mincho" w:cs="Arial"/>
                <w:sz w:val="16"/>
                <w:szCs w:val="18"/>
              </w:rPr>
            </w:pPr>
          </w:p>
        </w:tc>
      </w:tr>
      <w:tr w:rsidR="00722EE2" w:rsidRPr="0028146A" w14:paraId="55F3E4A1" w14:textId="77777777" w:rsidTr="003E4DDE">
        <w:trPr>
          <w:trHeight w:val="87"/>
        </w:trPr>
        <w:tc>
          <w:tcPr>
            <w:tcW w:w="303" w:type="pct"/>
            <w:vMerge/>
            <w:vAlign w:val="center"/>
          </w:tcPr>
          <w:p w14:paraId="2752ACBC" w14:textId="77777777" w:rsidR="00722EE2" w:rsidRPr="0028146A" w:rsidRDefault="00722EE2" w:rsidP="003E4DDE">
            <w:pPr>
              <w:pStyle w:val="TAC"/>
              <w:rPr>
                <w:rFonts w:eastAsia="Yu Mincho" w:cs="Arial"/>
                <w:sz w:val="16"/>
                <w:szCs w:val="18"/>
              </w:rPr>
            </w:pPr>
          </w:p>
        </w:tc>
        <w:tc>
          <w:tcPr>
            <w:tcW w:w="382" w:type="pct"/>
            <w:vMerge/>
            <w:vAlign w:val="center"/>
          </w:tcPr>
          <w:p w14:paraId="29B96930" w14:textId="77777777" w:rsidR="00722EE2" w:rsidRPr="0028146A" w:rsidRDefault="00722EE2" w:rsidP="003E4DDE">
            <w:pPr>
              <w:pStyle w:val="TAC"/>
              <w:rPr>
                <w:rFonts w:eastAsia="Yu Mincho" w:cs="Arial"/>
                <w:sz w:val="16"/>
                <w:szCs w:val="18"/>
              </w:rPr>
            </w:pPr>
          </w:p>
        </w:tc>
        <w:tc>
          <w:tcPr>
            <w:tcW w:w="299" w:type="pct"/>
            <w:vMerge/>
            <w:vAlign w:val="center"/>
          </w:tcPr>
          <w:p w14:paraId="49051574" w14:textId="77777777" w:rsidR="00722EE2" w:rsidRPr="0028146A" w:rsidRDefault="00722EE2" w:rsidP="003E4DDE">
            <w:pPr>
              <w:pStyle w:val="TAC"/>
              <w:rPr>
                <w:rFonts w:cs="Arial"/>
                <w:sz w:val="16"/>
                <w:szCs w:val="18"/>
                <w:lang w:eastAsia="zh-CN"/>
              </w:rPr>
            </w:pPr>
          </w:p>
        </w:tc>
        <w:tc>
          <w:tcPr>
            <w:tcW w:w="464" w:type="pct"/>
            <w:vMerge/>
            <w:vAlign w:val="center"/>
          </w:tcPr>
          <w:p w14:paraId="6314D3C3"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310CCAC4"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52CB7C65"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63701B8F"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hAnsi="Arial" w:cs="Arial"/>
                <w:sz w:val="16"/>
                <w:szCs w:val="18"/>
                <w:lang w:eastAsia="zh-CN"/>
              </w:rPr>
              <w:t>394500</w:t>
            </w:r>
          </w:p>
        </w:tc>
        <w:tc>
          <w:tcPr>
            <w:tcW w:w="394" w:type="pct"/>
            <w:vAlign w:val="center"/>
          </w:tcPr>
          <w:p w14:paraId="5EDE3A3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1972.5</w:t>
            </w:r>
          </w:p>
        </w:tc>
        <w:tc>
          <w:tcPr>
            <w:tcW w:w="439" w:type="pct"/>
            <w:vAlign w:val="center"/>
          </w:tcPr>
          <w:p w14:paraId="0E6CB7E3" w14:textId="77777777" w:rsidR="00722EE2" w:rsidRPr="0028146A" w:rsidRDefault="00722EE2" w:rsidP="003E4DDE">
            <w:pPr>
              <w:keepNext/>
              <w:keepLines/>
              <w:spacing w:after="0"/>
              <w:jc w:val="center"/>
              <w:rPr>
                <w:rFonts w:ascii="Arial" w:hAnsi="Arial" w:cs="Arial"/>
                <w:sz w:val="16"/>
                <w:szCs w:val="18"/>
              </w:rPr>
            </w:pPr>
            <w:r w:rsidRPr="0028146A">
              <w:rPr>
                <w:rFonts w:ascii="Arial" w:hAnsi="Arial" w:cs="Arial"/>
                <w:sz w:val="16"/>
                <w:szCs w:val="18"/>
                <w:lang w:eastAsia="x-none"/>
              </w:rPr>
              <w:t>432500</w:t>
            </w:r>
          </w:p>
        </w:tc>
        <w:tc>
          <w:tcPr>
            <w:tcW w:w="394" w:type="pct"/>
            <w:vAlign w:val="center"/>
          </w:tcPr>
          <w:p w14:paraId="7BD739C1" w14:textId="77777777" w:rsidR="00722EE2" w:rsidRPr="0028146A" w:rsidRDefault="00722EE2" w:rsidP="003E4DDE">
            <w:pPr>
              <w:keepNext/>
              <w:keepLines/>
              <w:spacing w:after="0"/>
              <w:jc w:val="center"/>
              <w:rPr>
                <w:rFonts w:ascii="Arial" w:hAnsi="Arial" w:cs="Arial"/>
                <w:sz w:val="16"/>
                <w:szCs w:val="18"/>
              </w:rPr>
            </w:pPr>
            <w:r w:rsidRPr="0028146A">
              <w:rPr>
                <w:rFonts w:ascii="Arial" w:hAnsi="Arial" w:cs="Arial"/>
                <w:sz w:val="16"/>
                <w:szCs w:val="18"/>
                <w:lang w:eastAsia="x-none"/>
              </w:rPr>
              <w:t>2162.5</w:t>
            </w:r>
          </w:p>
        </w:tc>
        <w:tc>
          <w:tcPr>
            <w:tcW w:w="494" w:type="pct"/>
            <w:vMerge/>
            <w:vAlign w:val="center"/>
          </w:tcPr>
          <w:p w14:paraId="0ACFAD75" w14:textId="77777777" w:rsidR="00722EE2" w:rsidRPr="0028146A" w:rsidRDefault="00722EE2" w:rsidP="003E4DDE">
            <w:pPr>
              <w:pStyle w:val="TAC"/>
              <w:rPr>
                <w:rFonts w:eastAsia="Yu Mincho" w:cs="Arial"/>
                <w:sz w:val="16"/>
                <w:szCs w:val="18"/>
              </w:rPr>
            </w:pPr>
          </w:p>
        </w:tc>
        <w:tc>
          <w:tcPr>
            <w:tcW w:w="580" w:type="pct"/>
            <w:vMerge/>
            <w:vAlign w:val="center"/>
          </w:tcPr>
          <w:p w14:paraId="5C3E1D38" w14:textId="77777777" w:rsidR="00722EE2" w:rsidRPr="0028146A" w:rsidRDefault="00722EE2" w:rsidP="003E4DDE">
            <w:pPr>
              <w:pStyle w:val="TAC"/>
              <w:rPr>
                <w:rFonts w:eastAsia="Yu Mincho" w:cs="Arial"/>
                <w:sz w:val="16"/>
                <w:szCs w:val="18"/>
              </w:rPr>
            </w:pPr>
          </w:p>
        </w:tc>
      </w:tr>
      <w:tr w:rsidR="00722EE2" w:rsidRPr="0028146A" w14:paraId="2FBD1631" w14:textId="77777777" w:rsidTr="003E4DDE">
        <w:trPr>
          <w:trHeight w:val="87"/>
        </w:trPr>
        <w:tc>
          <w:tcPr>
            <w:tcW w:w="303" w:type="pct"/>
            <w:vMerge w:val="restart"/>
            <w:vAlign w:val="center"/>
            <w:hideMark/>
          </w:tcPr>
          <w:p w14:paraId="0896D4ED" w14:textId="77777777" w:rsidR="00722EE2" w:rsidRPr="0028146A" w:rsidRDefault="00722EE2" w:rsidP="003E4DDE">
            <w:pPr>
              <w:pStyle w:val="TAC"/>
              <w:rPr>
                <w:rFonts w:eastAsia="Yu Mincho" w:cs="Arial"/>
                <w:sz w:val="16"/>
                <w:szCs w:val="18"/>
              </w:rPr>
            </w:pPr>
            <w:r w:rsidRPr="0028146A">
              <w:rPr>
                <w:rFonts w:eastAsia="Yu Mincho" w:cs="Arial"/>
                <w:sz w:val="16"/>
                <w:szCs w:val="18"/>
              </w:rPr>
              <w:t>n2</w:t>
            </w:r>
          </w:p>
        </w:tc>
        <w:tc>
          <w:tcPr>
            <w:tcW w:w="382" w:type="pct"/>
            <w:vMerge w:val="restart"/>
            <w:vAlign w:val="center"/>
            <w:hideMark/>
          </w:tcPr>
          <w:p w14:paraId="1D7332CF"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770F734"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3C87515"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C4095BF"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4BDA89E"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7AFA5BFC"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71A7C14A" w14:textId="77777777" w:rsidR="00722EE2" w:rsidRPr="0028146A" w:rsidRDefault="00722EE2" w:rsidP="003E4DDE">
            <w:pPr>
              <w:pStyle w:val="TAC"/>
              <w:rPr>
                <w:rFonts w:cs="Arial"/>
                <w:sz w:val="16"/>
                <w:szCs w:val="18"/>
                <w:lang w:eastAsia="zh-CN"/>
              </w:rPr>
            </w:pPr>
            <w:r w:rsidRPr="0028146A">
              <w:rPr>
                <w:rFonts w:cs="Arial"/>
                <w:sz w:val="16"/>
                <w:szCs w:val="18"/>
                <w:lang w:eastAsia="zh-CN"/>
              </w:rPr>
              <w:t>371500</w:t>
            </w:r>
          </w:p>
        </w:tc>
        <w:tc>
          <w:tcPr>
            <w:tcW w:w="394" w:type="pct"/>
            <w:vAlign w:val="center"/>
          </w:tcPr>
          <w:p w14:paraId="4BAF1FB4"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1857.5</w:t>
            </w:r>
          </w:p>
        </w:tc>
        <w:tc>
          <w:tcPr>
            <w:tcW w:w="439" w:type="pct"/>
            <w:vAlign w:val="center"/>
          </w:tcPr>
          <w:p w14:paraId="186024EB" w14:textId="77777777" w:rsidR="00722EE2" w:rsidRPr="0028146A" w:rsidRDefault="00722EE2" w:rsidP="003E4DDE">
            <w:pPr>
              <w:pStyle w:val="TAC"/>
              <w:rPr>
                <w:rFonts w:cs="Arial"/>
                <w:sz w:val="16"/>
                <w:szCs w:val="18"/>
              </w:rPr>
            </w:pPr>
            <w:r w:rsidRPr="0028146A">
              <w:rPr>
                <w:rFonts w:cs="Arial"/>
                <w:sz w:val="16"/>
                <w:szCs w:val="18"/>
              </w:rPr>
              <w:t>387500</w:t>
            </w:r>
          </w:p>
        </w:tc>
        <w:tc>
          <w:tcPr>
            <w:tcW w:w="394" w:type="pct"/>
            <w:vAlign w:val="center"/>
          </w:tcPr>
          <w:p w14:paraId="3B750DC2" w14:textId="77777777" w:rsidR="00722EE2" w:rsidRPr="0028146A" w:rsidRDefault="00722EE2" w:rsidP="003E4DDE">
            <w:pPr>
              <w:pStyle w:val="TAC"/>
              <w:rPr>
                <w:rFonts w:cs="Arial"/>
                <w:sz w:val="16"/>
                <w:szCs w:val="18"/>
              </w:rPr>
            </w:pPr>
            <w:r w:rsidRPr="0028146A">
              <w:rPr>
                <w:rFonts w:cs="Arial"/>
                <w:sz w:val="16"/>
                <w:szCs w:val="18"/>
              </w:rPr>
              <w:t>1937.5</w:t>
            </w:r>
          </w:p>
        </w:tc>
        <w:tc>
          <w:tcPr>
            <w:tcW w:w="494" w:type="pct"/>
            <w:vMerge w:val="restart"/>
            <w:vAlign w:val="center"/>
          </w:tcPr>
          <w:p w14:paraId="149DA2C5" w14:textId="77777777" w:rsidR="00722EE2" w:rsidRPr="0028146A" w:rsidRDefault="00722EE2" w:rsidP="003E4DDE">
            <w:pPr>
              <w:jc w:val="center"/>
              <w:rPr>
                <w:rFonts w:ascii="Arial" w:hAnsi="Arial" w:cs="Arial"/>
                <w:sz w:val="16"/>
                <w:szCs w:val="18"/>
              </w:rPr>
            </w:pPr>
            <w:r w:rsidRPr="0028146A">
              <w:rPr>
                <w:rFonts w:ascii="Arial" w:eastAsia="SimSun" w:hAnsi="Arial" w:cs="Arial"/>
                <w:sz w:val="16"/>
                <w:szCs w:val="18"/>
              </w:rPr>
              <w:t>50@29</w:t>
            </w:r>
          </w:p>
        </w:tc>
        <w:tc>
          <w:tcPr>
            <w:tcW w:w="580" w:type="pct"/>
            <w:vMerge w:val="restart"/>
            <w:vAlign w:val="center"/>
          </w:tcPr>
          <w:p w14:paraId="7E7A2A7E"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0630F56F" w14:textId="77777777" w:rsidTr="003E4DDE">
        <w:trPr>
          <w:trHeight w:val="87"/>
        </w:trPr>
        <w:tc>
          <w:tcPr>
            <w:tcW w:w="303" w:type="pct"/>
            <w:vMerge/>
            <w:vAlign w:val="center"/>
          </w:tcPr>
          <w:p w14:paraId="0409175E" w14:textId="77777777" w:rsidR="00722EE2" w:rsidRPr="0028146A" w:rsidRDefault="00722EE2" w:rsidP="003E4DDE">
            <w:pPr>
              <w:pStyle w:val="TAC"/>
              <w:rPr>
                <w:rFonts w:eastAsia="Yu Mincho" w:cs="Arial"/>
                <w:sz w:val="16"/>
                <w:szCs w:val="18"/>
              </w:rPr>
            </w:pPr>
          </w:p>
        </w:tc>
        <w:tc>
          <w:tcPr>
            <w:tcW w:w="382" w:type="pct"/>
            <w:vMerge/>
            <w:vAlign w:val="center"/>
          </w:tcPr>
          <w:p w14:paraId="6BD22226" w14:textId="77777777" w:rsidR="00722EE2" w:rsidRPr="0028146A" w:rsidRDefault="00722EE2" w:rsidP="003E4DDE">
            <w:pPr>
              <w:pStyle w:val="TAC"/>
              <w:rPr>
                <w:rFonts w:eastAsia="Yu Mincho" w:cs="Arial"/>
                <w:sz w:val="16"/>
                <w:szCs w:val="18"/>
              </w:rPr>
            </w:pPr>
          </w:p>
        </w:tc>
        <w:tc>
          <w:tcPr>
            <w:tcW w:w="299" w:type="pct"/>
            <w:vMerge/>
            <w:vAlign w:val="center"/>
          </w:tcPr>
          <w:p w14:paraId="77750410" w14:textId="77777777" w:rsidR="00722EE2" w:rsidRPr="0028146A" w:rsidRDefault="00722EE2" w:rsidP="003E4DDE">
            <w:pPr>
              <w:pStyle w:val="TAC"/>
              <w:rPr>
                <w:rFonts w:cs="Arial"/>
                <w:sz w:val="16"/>
                <w:szCs w:val="18"/>
                <w:lang w:eastAsia="zh-CN"/>
              </w:rPr>
            </w:pPr>
          </w:p>
        </w:tc>
        <w:tc>
          <w:tcPr>
            <w:tcW w:w="464" w:type="pct"/>
            <w:vMerge/>
            <w:vAlign w:val="center"/>
          </w:tcPr>
          <w:p w14:paraId="5F29C82E"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60F17BFA"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2B2E1BE9"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22F17750" w14:textId="77777777" w:rsidR="00722EE2" w:rsidRPr="0028146A" w:rsidRDefault="00722EE2" w:rsidP="003E4DDE">
            <w:pPr>
              <w:pStyle w:val="TAC"/>
              <w:rPr>
                <w:rFonts w:cs="Arial"/>
                <w:sz w:val="16"/>
                <w:szCs w:val="18"/>
                <w:lang w:eastAsia="zh-CN"/>
              </w:rPr>
            </w:pPr>
            <w:r w:rsidRPr="0028146A">
              <w:rPr>
                <w:rFonts w:cs="Arial"/>
                <w:sz w:val="16"/>
                <w:szCs w:val="18"/>
                <w:lang w:eastAsia="zh-CN"/>
              </w:rPr>
              <w:t>376000</w:t>
            </w:r>
          </w:p>
        </w:tc>
        <w:tc>
          <w:tcPr>
            <w:tcW w:w="394" w:type="pct"/>
            <w:vAlign w:val="center"/>
          </w:tcPr>
          <w:p w14:paraId="247AFE59"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1880</w:t>
            </w:r>
          </w:p>
        </w:tc>
        <w:tc>
          <w:tcPr>
            <w:tcW w:w="439" w:type="pct"/>
            <w:vAlign w:val="center"/>
          </w:tcPr>
          <w:p w14:paraId="1D7C5E59" w14:textId="77777777" w:rsidR="00722EE2" w:rsidRPr="0028146A" w:rsidRDefault="00722EE2" w:rsidP="003E4DDE">
            <w:pPr>
              <w:pStyle w:val="TAC"/>
              <w:rPr>
                <w:rFonts w:cs="Arial"/>
                <w:sz w:val="16"/>
                <w:szCs w:val="18"/>
              </w:rPr>
            </w:pPr>
            <w:r w:rsidRPr="0028146A">
              <w:rPr>
                <w:rFonts w:cs="Arial"/>
                <w:sz w:val="16"/>
                <w:szCs w:val="18"/>
              </w:rPr>
              <w:t>392000</w:t>
            </w:r>
          </w:p>
        </w:tc>
        <w:tc>
          <w:tcPr>
            <w:tcW w:w="394" w:type="pct"/>
            <w:vAlign w:val="center"/>
          </w:tcPr>
          <w:p w14:paraId="473C30C8" w14:textId="77777777" w:rsidR="00722EE2" w:rsidRPr="0028146A" w:rsidRDefault="00722EE2" w:rsidP="003E4DDE">
            <w:pPr>
              <w:pStyle w:val="TAC"/>
              <w:rPr>
                <w:rFonts w:cs="Arial"/>
                <w:sz w:val="16"/>
                <w:szCs w:val="18"/>
              </w:rPr>
            </w:pPr>
            <w:r w:rsidRPr="0028146A">
              <w:rPr>
                <w:rFonts w:cs="Arial"/>
                <w:sz w:val="16"/>
                <w:szCs w:val="18"/>
              </w:rPr>
              <w:t>1960</w:t>
            </w:r>
          </w:p>
        </w:tc>
        <w:tc>
          <w:tcPr>
            <w:tcW w:w="494" w:type="pct"/>
            <w:vMerge/>
            <w:vAlign w:val="center"/>
          </w:tcPr>
          <w:p w14:paraId="6B284830" w14:textId="77777777" w:rsidR="00722EE2" w:rsidRPr="0028146A" w:rsidRDefault="00722EE2" w:rsidP="003E4DDE">
            <w:pPr>
              <w:pStyle w:val="TAC"/>
              <w:rPr>
                <w:rFonts w:eastAsia="Yu Mincho" w:cs="Arial"/>
                <w:sz w:val="16"/>
                <w:szCs w:val="18"/>
              </w:rPr>
            </w:pPr>
          </w:p>
        </w:tc>
        <w:tc>
          <w:tcPr>
            <w:tcW w:w="580" w:type="pct"/>
            <w:vMerge/>
            <w:vAlign w:val="center"/>
          </w:tcPr>
          <w:p w14:paraId="036649FC" w14:textId="77777777" w:rsidR="00722EE2" w:rsidRPr="0028146A" w:rsidRDefault="00722EE2" w:rsidP="003E4DDE">
            <w:pPr>
              <w:pStyle w:val="TAC"/>
              <w:rPr>
                <w:rFonts w:eastAsia="Yu Mincho" w:cs="Arial"/>
                <w:sz w:val="16"/>
                <w:szCs w:val="18"/>
              </w:rPr>
            </w:pPr>
          </w:p>
        </w:tc>
      </w:tr>
      <w:tr w:rsidR="00722EE2" w:rsidRPr="0028146A" w14:paraId="5FA0ACC3" w14:textId="77777777" w:rsidTr="003E4DDE">
        <w:trPr>
          <w:trHeight w:val="87"/>
        </w:trPr>
        <w:tc>
          <w:tcPr>
            <w:tcW w:w="303" w:type="pct"/>
            <w:vMerge/>
            <w:vAlign w:val="center"/>
          </w:tcPr>
          <w:p w14:paraId="1F444F3C" w14:textId="77777777" w:rsidR="00722EE2" w:rsidRPr="0028146A" w:rsidRDefault="00722EE2" w:rsidP="003E4DDE">
            <w:pPr>
              <w:pStyle w:val="TAC"/>
              <w:rPr>
                <w:rFonts w:eastAsia="Yu Mincho" w:cs="Arial"/>
                <w:sz w:val="16"/>
                <w:szCs w:val="18"/>
              </w:rPr>
            </w:pPr>
          </w:p>
        </w:tc>
        <w:tc>
          <w:tcPr>
            <w:tcW w:w="382" w:type="pct"/>
            <w:vMerge/>
            <w:vAlign w:val="center"/>
          </w:tcPr>
          <w:p w14:paraId="1AA07536" w14:textId="77777777" w:rsidR="00722EE2" w:rsidRPr="0028146A" w:rsidRDefault="00722EE2" w:rsidP="003E4DDE">
            <w:pPr>
              <w:pStyle w:val="TAC"/>
              <w:rPr>
                <w:rFonts w:eastAsia="Yu Mincho" w:cs="Arial"/>
                <w:sz w:val="16"/>
                <w:szCs w:val="18"/>
              </w:rPr>
            </w:pPr>
          </w:p>
        </w:tc>
        <w:tc>
          <w:tcPr>
            <w:tcW w:w="299" w:type="pct"/>
            <w:vMerge/>
            <w:vAlign w:val="center"/>
          </w:tcPr>
          <w:p w14:paraId="18BD45E0" w14:textId="77777777" w:rsidR="00722EE2" w:rsidRPr="0028146A" w:rsidRDefault="00722EE2" w:rsidP="003E4DDE">
            <w:pPr>
              <w:pStyle w:val="TAC"/>
              <w:rPr>
                <w:rFonts w:cs="Arial"/>
                <w:sz w:val="16"/>
                <w:szCs w:val="18"/>
                <w:lang w:eastAsia="zh-CN"/>
              </w:rPr>
            </w:pPr>
          </w:p>
        </w:tc>
        <w:tc>
          <w:tcPr>
            <w:tcW w:w="464" w:type="pct"/>
            <w:vMerge/>
            <w:vAlign w:val="center"/>
          </w:tcPr>
          <w:p w14:paraId="302E7120"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00B6AECC"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7B5C773C"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255742AB" w14:textId="77777777" w:rsidR="00722EE2" w:rsidRPr="0028146A" w:rsidRDefault="00722EE2" w:rsidP="003E4DDE">
            <w:pPr>
              <w:pStyle w:val="TAC"/>
              <w:rPr>
                <w:rFonts w:cs="Arial"/>
                <w:sz w:val="16"/>
                <w:szCs w:val="18"/>
                <w:lang w:eastAsia="zh-CN"/>
              </w:rPr>
            </w:pPr>
            <w:r w:rsidRPr="0028146A">
              <w:rPr>
                <w:rFonts w:cs="Arial"/>
                <w:sz w:val="16"/>
                <w:szCs w:val="18"/>
                <w:lang w:eastAsia="zh-CN"/>
              </w:rPr>
              <w:t>380500</w:t>
            </w:r>
          </w:p>
        </w:tc>
        <w:tc>
          <w:tcPr>
            <w:tcW w:w="394" w:type="pct"/>
            <w:vAlign w:val="center"/>
          </w:tcPr>
          <w:p w14:paraId="1FA56188"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1902.5</w:t>
            </w:r>
          </w:p>
        </w:tc>
        <w:tc>
          <w:tcPr>
            <w:tcW w:w="439" w:type="pct"/>
            <w:vAlign w:val="center"/>
          </w:tcPr>
          <w:p w14:paraId="269B55DB" w14:textId="77777777" w:rsidR="00722EE2" w:rsidRPr="0028146A" w:rsidRDefault="00722EE2" w:rsidP="003E4DDE">
            <w:pPr>
              <w:pStyle w:val="TAC"/>
              <w:rPr>
                <w:rFonts w:cs="Arial"/>
                <w:sz w:val="16"/>
                <w:szCs w:val="18"/>
              </w:rPr>
            </w:pPr>
            <w:r w:rsidRPr="0028146A">
              <w:rPr>
                <w:rFonts w:cs="Arial"/>
                <w:sz w:val="16"/>
                <w:szCs w:val="18"/>
              </w:rPr>
              <w:t>396500</w:t>
            </w:r>
          </w:p>
        </w:tc>
        <w:tc>
          <w:tcPr>
            <w:tcW w:w="394" w:type="pct"/>
            <w:vAlign w:val="center"/>
          </w:tcPr>
          <w:p w14:paraId="303975EC" w14:textId="77777777" w:rsidR="00722EE2" w:rsidRPr="0028146A" w:rsidRDefault="00722EE2" w:rsidP="003E4DDE">
            <w:pPr>
              <w:pStyle w:val="TAC"/>
              <w:rPr>
                <w:rFonts w:cs="Arial"/>
                <w:sz w:val="16"/>
                <w:szCs w:val="18"/>
              </w:rPr>
            </w:pPr>
            <w:r w:rsidRPr="0028146A">
              <w:rPr>
                <w:rFonts w:cs="Arial"/>
                <w:sz w:val="16"/>
                <w:szCs w:val="18"/>
              </w:rPr>
              <w:t>1982.5</w:t>
            </w:r>
          </w:p>
        </w:tc>
        <w:tc>
          <w:tcPr>
            <w:tcW w:w="494" w:type="pct"/>
            <w:vMerge/>
            <w:vAlign w:val="center"/>
          </w:tcPr>
          <w:p w14:paraId="276D9D87" w14:textId="77777777" w:rsidR="00722EE2" w:rsidRPr="0028146A" w:rsidRDefault="00722EE2" w:rsidP="003E4DDE">
            <w:pPr>
              <w:pStyle w:val="TAC"/>
              <w:rPr>
                <w:rFonts w:eastAsia="Yu Mincho" w:cs="Arial"/>
                <w:sz w:val="16"/>
                <w:szCs w:val="18"/>
              </w:rPr>
            </w:pPr>
          </w:p>
        </w:tc>
        <w:tc>
          <w:tcPr>
            <w:tcW w:w="580" w:type="pct"/>
            <w:vMerge/>
            <w:vAlign w:val="center"/>
          </w:tcPr>
          <w:p w14:paraId="3340FFC3" w14:textId="77777777" w:rsidR="00722EE2" w:rsidRPr="0028146A" w:rsidRDefault="00722EE2" w:rsidP="003E4DDE">
            <w:pPr>
              <w:pStyle w:val="TAC"/>
              <w:rPr>
                <w:rFonts w:eastAsia="Yu Mincho" w:cs="Arial"/>
                <w:sz w:val="16"/>
                <w:szCs w:val="18"/>
              </w:rPr>
            </w:pPr>
          </w:p>
        </w:tc>
      </w:tr>
      <w:tr w:rsidR="00722EE2" w:rsidRPr="0028146A" w14:paraId="5D86AF01" w14:textId="77777777" w:rsidTr="003E4DDE">
        <w:trPr>
          <w:trHeight w:val="86"/>
        </w:trPr>
        <w:tc>
          <w:tcPr>
            <w:tcW w:w="303" w:type="pct"/>
            <w:vMerge w:val="restart"/>
            <w:vAlign w:val="center"/>
            <w:hideMark/>
          </w:tcPr>
          <w:p w14:paraId="32109546" w14:textId="77777777" w:rsidR="00722EE2" w:rsidRPr="0028146A" w:rsidRDefault="00722EE2" w:rsidP="003E4DDE">
            <w:pPr>
              <w:pStyle w:val="TAC"/>
              <w:rPr>
                <w:rFonts w:eastAsia="Yu Mincho" w:cs="Arial"/>
                <w:sz w:val="16"/>
                <w:szCs w:val="18"/>
              </w:rPr>
            </w:pPr>
            <w:r w:rsidRPr="0028146A">
              <w:rPr>
                <w:rFonts w:eastAsia="Yu Mincho" w:cs="Arial"/>
                <w:sz w:val="16"/>
                <w:szCs w:val="18"/>
              </w:rPr>
              <w:t>n3</w:t>
            </w:r>
          </w:p>
        </w:tc>
        <w:tc>
          <w:tcPr>
            <w:tcW w:w="382" w:type="pct"/>
            <w:vMerge w:val="restart"/>
            <w:vAlign w:val="center"/>
            <w:hideMark/>
          </w:tcPr>
          <w:p w14:paraId="413B6F81"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0316FDF"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39D86D8"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D4AD539"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AE2D3DB"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1AE664FC"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3BCC4BB" w14:textId="77777777" w:rsidR="00722EE2" w:rsidRPr="00164F64" w:rsidRDefault="00722EE2" w:rsidP="003E4DDE">
            <w:pPr>
              <w:pStyle w:val="TAC"/>
              <w:rPr>
                <w:rFonts w:cs="Arial"/>
                <w:sz w:val="16"/>
                <w:szCs w:val="18"/>
              </w:rPr>
            </w:pPr>
            <w:r w:rsidRPr="00164F64">
              <w:rPr>
                <w:sz w:val="16"/>
              </w:rPr>
              <w:t>343500</w:t>
            </w:r>
          </w:p>
        </w:tc>
        <w:tc>
          <w:tcPr>
            <w:tcW w:w="394" w:type="pct"/>
          </w:tcPr>
          <w:p w14:paraId="4BD401B7" w14:textId="77777777" w:rsidR="00722EE2" w:rsidRPr="00164F64" w:rsidRDefault="00722EE2" w:rsidP="003E4DDE">
            <w:pPr>
              <w:pStyle w:val="TAC"/>
              <w:rPr>
                <w:rFonts w:cs="Arial"/>
                <w:sz w:val="16"/>
                <w:szCs w:val="18"/>
              </w:rPr>
            </w:pPr>
            <w:r w:rsidRPr="00164F64">
              <w:rPr>
                <w:sz w:val="16"/>
              </w:rPr>
              <w:t>1717.5</w:t>
            </w:r>
          </w:p>
        </w:tc>
        <w:tc>
          <w:tcPr>
            <w:tcW w:w="439" w:type="pct"/>
          </w:tcPr>
          <w:p w14:paraId="1F52A3C5" w14:textId="77777777" w:rsidR="00722EE2" w:rsidRPr="00164F64" w:rsidRDefault="00722EE2" w:rsidP="003E4DDE">
            <w:pPr>
              <w:pStyle w:val="TAC"/>
              <w:rPr>
                <w:rFonts w:cs="Arial"/>
                <w:sz w:val="16"/>
                <w:szCs w:val="18"/>
              </w:rPr>
            </w:pPr>
            <w:r w:rsidRPr="00164F64">
              <w:rPr>
                <w:sz w:val="16"/>
              </w:rPr>
              <w:t>362500</w:t>
            </w:r>
          </w:p>
        </w:tc>
        <w:tc>
          <w:tcPr>
            <w:tcW w:w="394" w:type="pct"/>
          </w:tcPr>
          <w:p w14:paraId="406191AF" w14:textId="77777777" w:rsidR="00722EE2" w:rsidRPr="00164F64" w:rsidRDefault="00722EE2" w:rsidP="003E4DDE">
            <w:pPr>
              <w:pStyle w:val="TAC"/>
              <w:rPr>
                <w:rFonts w:cs="Arial"/>
                <w:sz w:val="16"/>
                <w:szCs w:val="18"/>
              </w:rPr>
            </w:pPr>
            <w:r w:rsidRPr="00164F64">
              <w:rPr>
                <w:sz w:val="16"/>
              </w:rPr>
              <w:t>1812.5</w:t>
            </w:r>
          </w:p>
        </w:tc>
        <w:tc>
          <w:tcPr>
            <w:tcW w:w="494" w:type="pct"/>
            <w:vMerge w:val="restart"/>
            <w:vAlign w:val="center"/>
          </w:tcPr>
          <w:p w14:paraId="7A1ECD99" w14:textId="77777777" w:rsidR="00722EE2" w:rsidRPr="0028146A" w:rsidRDefault="00722EE2" w:rsidP="003E4DDE">
            <w:pPr>
              <w:jc w:val="center"/>
              <w:rPr>
                <w:rFonts w:ascii="Arial" w:eastAsia="SimSun" w:hAnsi="Arial" w:cs="Arial"/>
                <w:sz w:val="16"/>
                <w:szCs w:val="18"/>
              </w:rPr>
            </w:pPr>
            <w:r w:rsidRPr="0028146A">
              <w:rPr>
                <w:rFonts w:ascii="Arial" w:eastAsia="SimSun" w:hAnsi="Arial" w:cs="Arial"/>
                <w:sz w:val="16"/>
                <w:szCs w:val="18"/>
              </w:rPr>
              <w:t>50@29</w:t>
            </w:r>
          </w:p>
        </w:tc>
        <w:tc>
          <w:tcPr>
            <w:tcW w:w="580" w:type="pct"/>
            <w:vMerge w:val="restart"/>
            <w:vAlign w:val="center"/>
          </w:tcPr>
          <w:p w14:paraId="0AC25D6C"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30AED992" w14:textId="77777777" w:rsidTr="003E4DDE">
        <w:trPr>
          <w:trHeight w:val="86"/>
        </w:trPr>
        <w:tc>
          <w:tcPr>
            <w:tcW w:w="303" w:type="pct"/>
            <w:vMerge/>
            <w:vAlign w:val="center"/>
          </w:tcPr>
          <w:p w14:paraId="12F4B11A" w14:textId="77777777" w:rsidR="00722EE2" w:rsidRPr="0028146A" w:rsidRDefault="00722EE2" w:rsidP="003E4DDE">
            <w:pPr>
              <w:pStyle w:val="TAC"/>
              <w:rPr>
                <w:rFonts w:eastAsia="Yu Mincho" w:cs="Arial"/>
                <w:sz w:val="16"/>
                <w:szCs w:val="18"/>
              </w:rPr>
            </w:pPr>
          </w:p>
        </w:tc>
        <w:tc>
          <w:tcPr>
            <w:tcW w:w="382" w:type="pct"/>
            <w:vMerge/>
            <w:vAlign w:val="center"/>
          </w:tcPr>
          <w:p w14:paraId="503AEFF6" w14:textId="77777777" w:rsidR="00722EE2" w:rsidRPr="0028146A" w:rsidRDefault="00722EE2" w:rsidP="003E4DDE">
            <w:pPr>
              <w:pStyle w:val="TAC"/>
              <w:rPr>
                <w:rFonts w:eastAsia="Yu Mincho" w:cs="Arial"/>
                <w:sz w:val="16"/>
                <w:szCs w:val="18"/>
              </w:rPr>
            </w:pPr>
          </w:p>
        </w:tc>
        <w:tc>
          <w:tcPr>
            <w:tcW w:w="299" w:type="pct"/>
            <w:vMerge/>
            <w:vAlign w:val="center"/>
          </w:tcPr>
          <w:p w14:paraId="00148F15" w14:textId="77777777" w:rsidR="00722EE2" w:rsidRPr="0028146A" w:rsidRDefault="00722EE2" w:rsidP="003E4DDE">
            <w:pPr>
              <w:pStyle w:val="TAC"/>
              <w:rPr>
                <w:rFonts w:cs="Arial"/>
                <w:sz w:val="16"/>
                <w:szCs w:val="18"/>
                <w:lang w:eastAsia="zh-CN"/>
              </w:rPr>
            </w:pPr>
          </w:p>
        </w:tc>
        <w:tc>
          <w:tcPr>
            <w:tcW w:w="464" w:type="pct"/>
            <w:vMerge/>
            <w:vAlign w:val="center"/>
          </w:tcPr>
          <w:p w14:paraId="2FC1BC85"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366A1462"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1E9CC174"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EB64E69" w14:textId="77777777" w:rsidR="00722EE2" w:rsidRPr="00164F64" w:rsidRDefault="00722EE2" w:rsidP="003E4DDE">
            <w:pPr>
              <w:pStyle w:val="TAC"/>
              <w:rPr>
                <w:rFonts w:cs="Arial"/>
                <w:sz w:val="16"/>
                <w:szCs w:val="18"/>
              </w:rPr>
            </w:pPr>
            <w:r w:rsidRPr="00164F64">
              <w:rPr>
                <w:sz w:val="16"/>
              </w:rPr>
              <w:t>349500</w:t>
            </w:r>
          </w:p>
        </w:tc>
        <w:tc>
          <w:tcPr>
            <w:tcW w:w="394" w:type="pct"/>
          </w:tcPr>
          <w:p w14:paraId="32EB1917" w14:textId="77777777" w:rsidR="00722EE2" w:rsidRPr="00164F64" w:rsidRDefault="00722EE2" w:rsidP="003E4DDE">
            <w:pPr>
              <w:pStyle w:val="TAC"/>
              <w:rPr>
                <w:rFonts w:cs="Arial"/>
                <w:sz w:val="16"/>
                <w:szCs w:val="18"/>
              </w:rPr>
            </w:pPr>
            <w:r w:rsidRPr="00164F64">
              <w:rPr>
                <w:sz w:val="16"/>
              </w:rPr>
              <w:t>1747.5</w:t>
            </w:r>
          </w:p>
        </w:tc>
        <w:tc>
          <w:tcPr>
            <w:tcW w:w="439" w:type="pct"/>
          </w:tcPr>
          <w:p w14:paraId="002E6672" w14:textId="77777777" w:rsidR="00722EE2" w:rsidRPr="00164F64" w:rsidRDefault="00722EE2" w:rsidP="003E4DDE">
            <w:pPr>
              <w:pStyle w:val="TAC"/>
              <w:rPr>
                <w:rFonts w:cs="Arial"/>
                <w:sz w:val="16"/>
                <w:szCs w:val="18"/>
              </w:rPr>
            </w:pPr>
            <w:r w:rsidRPr="00164F64">
              <w:rPr>
                <w:sz w:val="16"/>
              </w:rPr>
              <w:t>368500</w:t>
            </w:r>
          </w:p>
        </w:tc>
        <w:tc>
          <w:tcPr>
            <w:tcW w:w="394" w:type="pct"/>
          </w:tcPr>
          <w:p w14:paraId="0F1CC3C9" w14:textId="77777777" w:rsidR="00722EE2" w:rsidRPr="00164F64" w:rsidRDefault="00722EE2" w:rsidP="003E4DDE">
            <w:pPr>
              <w:pStyle w:val="TAC"/>
              <w:rPr>
                <w:rFonts w:cs="Arial"/>
                <w:sz w:val="16"/>
                <w:szCs w:val="18"/>
              </w:rPr>
            </w:pPr>
            <w:r w:rsidRPr="00164F64">
              <w:rPr>
                <w:sz w:val="16"/>
              </w:rPr>
              <w:t>1842.5</w:t>
            </w:r>
          </w:p>
        </w:tc>
        <w:tc>
          <w:tcPr>
            <w:tcW w:w="494" w:type="pct"/>
            <w:vMerge/>
            <w:vAlign w:val="center"/>
          </w:tcPr>
          <w:p w14:paraId="5D8FBB7A" w14:textId="77777777" w:rsidR="00722EE2" w:rsidRPr="0028146A" w:rsidRDefault="00722EE2" w:rsidP="003E4DDE">
            <w:pPr>
              <w:jc w:val="center"/>
              <w:rPr>
                <w:rFonts w:ascii="Arial" w:eastAsia="SimSun" w:hAnsi="Arial" w:cs="Arial"/>
                <w:sz w:val="16"/>
                <w:szCs w:val="18"/>
              </w:rPr>
            </w:pPr>
          </w:p>
        </w:tc>
        <w:tc>
          <w:tcPr>
            <w:tcW w:w="580" w:type="pct"/>
            <w:vMerge/>
            <w:vAlign w:val="center"/>
          </w:tcPr>
          <w:p w14:paraId="6E182E23" w14:textId="77777777" w:rsidR="00722EE2" w:rsidRPr="0028146A" w:rsidRDefault="00722EE2" w:rsidP="003E4DDE">
            <w:pPr>
              <w:pStyle w:val="TAC"/>
              <w:rPr>
                <w:rFonts w:eastAsia="Yu Mincho" w:cs="Arial"/>
                <w:sz w:val="16"/>
                <w:szCs w:val="18"/>
              </w:rPr>
            </w:pPr>
          </w:p>
        </w:tc>
      </w:tr>
      <w:tr w:rsidR="00722EE2" w:rsidRPr="0028146A" w14:paraId="3B03A7E1" w14:textId="77777777" w:rsidTr="003E4DDE">
        <w:trPr>
          <w:trHeight w:val="86"/>
        </w:trPr>
        <w:tc>
          <w:tcPr>
            <w:tcW w:w="303" w:type="pct"/>
            <w:vMerge/>
            <w:vAlign w:val="center"/>
          </w:tcPr>
          <w:p w14:paraId="3EDD7C66" w14:textId="77777777" w:rsidR="00722EE2" w:rsidRPr="0028146A" w:rsidRDefault="00722EE2" w:rsidP="003E4DDE">
            <w:pPr>
              <w:pStyle w:val="TAC"/>
              <w:rPr>
                <w:rFonts w:eastAsia="Yu Mincho" w:cs="Arial"/>
                <w:sz w:val="16"/>
                <w:szCs w:val="18"/>
              </w:rPr>
            </w:pPr>
          </w:p>
        </w:tc>
        <w:tc>
          <w:tcPr>
            <w:tcW w:w="382" w:type="pct"/>
            <w:vMerge/>
            <w:vAlign w:val="center"/>
          </w:tcPr>
          <w:p w14:paraId="51FA1E09" w14:textId="77777777" w:rsidR="00722EE2" w:rsidRPr="0028146A" w:rsidRDefault="00722EE2" w:rsidP="003E4DDE">
            <w:pPr>
              <w:pStyle w:val="TAC"/>
              <w:rPr>
                <w:rFonts w:eastAsia="Yu Mincho" w:cs="Arial"/>
                <w:sz w:val="16"/>
                <w:szCs w:val="18"/>
              </w:rPr>
            </w:pPr>
          </w:p>
        </w:tc>
        <w:tc>
          <w:tcPr>
            <w:tcW w:w="299" w:type="pct"/>
            <w:vMerge/>
            <w:vAlign w:val="center"/>
          </w:tcPr>
          <w:p w14:paraId="035F15F7" w14:textId="77777777" w:rsidR="00722EE2" w:rsidRPr="0028146A" w:rsidRDefault="00722EE2" w:rsidP="003E4DDE">
            <w:pPr>
              <w:pStyle w:val="TAC"/>
              <w:rPr>
                <w:rFonts w:cs="Arial"/>
                <w:sz w:val="16"/>
                <w:szCs w:val="18"/>
                <w:lang w:eastAsia="zh-CN"/>
              </w:rPr>
            </w:pPr>
          </w:p>
        </w:tc>
        <w:tc>
          <w:tcPr>
            <w:tcW w:w="464" w:type="pct"/>
            <w:vMerge/>
            <w:vAlign w:val="center"/>
          </w:tcPr>
          <w:p w14:paraId="71DA5E46"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615F9073"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2A3570B5"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F319CEE" w14:textId="77777777" w:rsidR="00722EE2" w:rsidRPr="00164F64" w:rsidRDefault="00722EE2" w:rsidP="003E4DDE">
            <w:pPr>
              <w:pStyle w:val="TAC"/>
              <w:rPr>
                <w:rFonts w:cs="Arial"/>
                <w:sz w:val="16"/>
                <w:szCs w:val="18"/>
              </w:rPr>
            </w:pPr>
            <w:r w:rsidRPr="00164F64">
              <w:rPr>
                <w:sz w:val="16"/>
              </w:rPr>
              <w:t>355500</w:t>
            </w:r>
          </w:p>
        </w:tc>
        <w:tc>
          <w:tcPr>
            <w:tcW w:w="394" w:type="pct"/>
          </w:tcPr>
          <w:p w14:paraId="0D5E33C0" w14:textId="77777777" w:rsidR="00722EE2" w:rsidRPr="00164F64" w:rsidRDefault="00722EE2" w:rsidP="003E4DDE">
            <w:pPr>
              <w:pStyle w:val="TAC"/>
              <w:rPr>
                <w:rFonts w:cs="Arial"/>
                <w:sz w:val="16"/>
                <w:szCs w:val="18"/>
              </w:rPr>
            </w:pPr>
            <w:r w:rsidRPr="00164F64">
              <w:rPr>
                <w:sz w:val="16"/>
              </w:rPr>
              <w:t>1777.5</w:t>
            </w:r>
          </w:p>
        </w:tc>
        <w:tc>
          <w:tcPr>
            <w:tcW w:w="439" w:type="pct"/>
          </w:tcPr>
          <w:p w14:paraId="71F405B1" w14:textId="77777777" w:rsidR="00722EE2" w:rsidRPr="00164F64" w:rsidRDefault="00722EE2" w:rsidP="003E4DDE">
            <w:pPr>
              <w:pStyle w:val="TAC"/>
              <w:rPr>
                <w:rFonts w:cs="Arial"/>
                <w:sz w:val="16"/>
                <w:szCs w:val="18"/>
              </w:rPr>
            </w:pPr>
            <w:r w:rsidRPr="00164F64">
              <w:rPr>
                <w:sz w:val="16"/>
              </w:rPr>
              <w:t>374500</w:t>
            </w:r>
          </w:p>
        </w:tc>
        <w:tc>
          <w:tcPr>
            <w:tcW w:w="394" w:type="pct"/>
          </w:tcPr>
          <w:p w14:paraId="398B594D" w14:textId="77777777" w:rsidR="00722EE2" w:rsidRPr="00164F64" w:rsidRDefault="00722EE2" w:rsidP="003E4DDE">
            <w:pPr>
              <w:pStyle w:val="TAC"/>
              <w:rPr>
                <w:rFonts w:cs="Arial"/>
                <w:sz w:val="16"/>
                <w:szCs w:val="18"/>
              </w:rPr>
            </w:pPr>
            <w:r w:rsidRPr="00164F64">
              <w:rPr>
                <w:sz w:val="16"/>
              </w:rPr>
              <w:t>1872.5</w:t>
            </w:r>
          </w:p>
        </w:tc>
        <w:tc>
          <w:tcPr>
            <w:tcW w:w="494" w:type="pct"/>
            <w:vMerge/>
            <w:vAlign w:val="center"/>
          </w:tcPr>
          <w:p w14:paraId="31EDBE82" w14:textId="77777777" w:rsidR="00722EE2" w:rsidRPr="0028146A" w:rsidRDefault="00722EE2" w:rsidP="003E4DDE">
            <w:pPr>
              <w:jc w:val="center"/>
              <w:rPr>
                <w:rFonts w:ascii="Arial" w:eastAsia="SimSun" w:hAnsi="Arial" w:cs="Arial"/>
                <w:sz w:val="16"/>
                <w:szCs w:val="18"/>
              </w:rPr>
            </w:pPr>
          </w:p>
        </w:tc>
        <w:tc>
          <w:tcPr>
            <w:tcW w:w="580" w:type="pct"/>
            <w:vMerge/>
            <w:vAlign w:val="center"/>
          </w:tcPr>
          <w:p w14:paraId="08B24B69" w14:textId="77777777" w:rsidR="00722EE2" w:rsidRPr="0028146A" w:rsidRDefault="00722EE2" w:rsidP="003E4DDE">
            <w:pPr>
              <w:pStyle w:val="TAC"/>
              <w:rPr>
                <w:rFonts w:eastAsia="Yu Mincho" w:cs="Arial"/>
                <w:sz w:val="16"/>
                <w:szCs w:val="18"/>
              </w:rPr>
            </w:pPr>
          </w:p>
        </w:tc>
      </w:tr>
      <w:tr w:rsidR="00722EE2" w:rsidRPr="0028146A" w14:paraId="00C7F4F2" w14:textId="77777777" w:rsidTr="003E4DDE">
        <w:trPr>
          <w:trHeight w:val="86"/>
        </w:trPr>
        <w:tc>
          <w:tcPr>
            <w:tcW w:w="303" w:type="pct"/>
            <w:vMerge w:val="restart"/>
            <w:vAlign w:val="center"/>
            <w:hideMark/>
          </w:tcPr>
          <w:p w14:paraId="164C2713" w14:textId="77777777" w:rsidR="00722EE2" w:rsidRPr="0028146A" w:rsidRDefault="00722EE2" w:rsidP="003E4DDE">
            <w:pPr>
              <w:pStyle w:val="TAC"/>
              <w:rPr>
                <w:rFonts w:eastAsia="Yu Mincho" w:cs="Arial"/>
                <w:sz w:val="16"/>
                <w:szCs w:val="18"/>
              </w:rPr>
            </w:pPr>
            <w:r w:rsidRPr="0028146A">
              <w:rPr>
                <w:rFonts w:eastAsia="Yu Mincho" w:cs="Arial"/>
                <w:sz w:val="16"/>
                <w:szCs w:val="18"/>
              </w:rPr>
              <w:t>n5</w:t>
            </w:r>
          </w:p>
        </w:tc>
        <w:tc>
          <w:tcPr>
            <w:tcW w:w="382" w:type="pct"/>
            <w:vMerge w:val="restart"/>
            <w:vAlign w:val="center"/>
            <w:hideMark/>
          </w:tcPr>
          <w:p w14:paraId="0283D08F"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15E4AA76"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06C204E"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4F1FF3A0"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7D2302C"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758ECE44"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028BEF15" w14:textId="77777777" w:rsidR="00722EE2" w:rsidRPr="0028146A" w:rsidRDefault="00722EE2" w:rsidP="003E4DDE">
            <w:pPr>
              <w:pStyle w:val="TAC"/>
              <w:rPr>
                <w:rFonts w:cs="Arial"/>
                <w:sz w:val="16"/>
                <w:szCs w:val="18"/>
              </w:rPr>
            </w:pPr>
            <w:r w:rsidRPr="0028146A">
              <w:rPr>
                <w:rFonts w:cs="Arial"/>
                <w:sz w:val="16"/>
                <w:szCs w:val="18"/>
              </w:rPr>
              <w:t>166300</w:t>
            </w:r>
          </w:p>
        </w:tc>
        <w:tc>
          <w:tcPr>
            <w:tcW w:w="394" w:type="pct"/>
            <w:vAlign w:val="center"/>
          </w:tcPr>
          <w:p w14:paraId="4D5FAD27" w14:textId="77777777" w:rsidR="00722EE2" w:rsidRPr="0028146A" w:rsidRDefault="00722EE2" w:rsidP="003E4DDE">
            <w:pPr>
              <w:pStyle w:val="TAC"/>
              <w:rPr>
                <w:rFonts w:cs="Arial"/>
                <w:sz w:val="16"/>
                <w:szCs w:val="18"/>
              </w:rPr>
            </w:pPr>
            <w:r w:rsidRPr="0028146A">
              <w:rPr>
                <w:rFonts w:cs="Arial"/>
                <w:sz w:val="16"/>
                <w:szCs w:val="18"/>
              </w:rPr>
              <w:t>831.5</w:t>
            </w:r>
          </w:p>
        </w:tc>
        <w:tc>
          <w:tcPr>
            <w:tcW w:w="439" w:type="pct"/>
            <w:vAlign w:val="center"/>
          </w:tcPr>
          <w:p w14:paraId="6A8297AC" w14:textId="77777777" w:rsidR="00722EE2" w:rsidRPr="0028146A" w:rsidRDefault="00722EE2" w:rsidP="003E4DDE">
            <w:pPr>
              <w:pStyle w:val="TAC"/>
              <w:rPr>
                <w:rFonts w:cs="Arial"/>
                <w:sz w:val="16"/>
                <w:szCs w:val="18"/>
              </w:rPr>
            </w:pPr>
            <w:r w:rsidRPr="0028146A">
              <w:rPr>
                <w:rFonts w:cs="Arial"/>
                <w:sz w:val="16"/>
                <w:szCs w:val="18"/>
              </w:rPr>
              <w:t>175300</w:t>
            </w:r>
          </w:p>
        </w:tc>
        <w:tc>
          <w:tcPr>
            <w:tcW w:w="394" w:type="pct"/>
            <w:vAlign w:val="center"/>
          </w:tcPr>
          <w:p w14:paraId="2F017E8C" w14:textId="77777777" w:rsidR="00722EE2" w:rsidRPr="0028146A" w:rsidRDefault="00722EE2" w:rsidP="003E4DDE">
            <w:pPr>
              <w:pStyle w:val="TAC"/>
              <w:rPr>
                <w:rFonts w:cs="Arial"/>
                <w:sz w:val="16"/>
                <w:szCs w:val="18"/>
              </w:rPr>
            </w:pPr>
            <w:r w:rsidRPr="0028146A">
              <w:rPr>
                <w:rFonts w:cs="Arial"/>
                <w:sz w:val="16"/>
                <w:szCs w:val="18"/>
              </w:rPr>
              <w:t>876.5</w:t>
            </w:r>
          </w:p>
        </w:tc>
        <w:tc>
          <w:tcPr>
            <w:tcW w:w="494" w:type="pct"/>
            <w:vMerge w:val="restart"/>
            <w:vAlign w:val="center"/>
          </w:tcPr>
          <w:p w14:paraId="67608B43" w14:textId="77777777" w:rsidR="00722EE2" w:rsidRPr="0028146A" w:rsidRDefault="00722EE2" w:rsidP="003E4DDE">
            <w:pPr>
              <w:jc w:val="center"/>
              <w:rPr>
                <w:rFonts w:ascii="Arial" w:eastAsia="SimSun" w:hAnsi="Arial" w:cs="Arial"/>
                <w:sz w:val="16"/>
                <w:szCs w:val="18"/>
              </w:rPr>
            </w:pPr>
            <w:r w:rsidRPr="0028146A">
              <w:rPr>
                <w:rFonts w:ascii="Arial" w:eastAsia="SimSun" w:hAnsi="Arial" w:cs="Arial"/>
                <w:sz w:val="16"/>
                <w:szCs w:val="18"/>
              </w:rPr>
              <w:t>25@54</w:t>
            </w:r>
          </w:p>
        </w:tc>
        <w:tc>
          <w:tcPr>
            <w:tcW w:w="580" w:type="pct"/>
            <w:vMerge w:val="restart"/>
            <w:vAlign w:val="center"/>
          </w:tcPr>
          <w:p w14:paraId="7DCB7156"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390D8812" w14:textId="77777777" w:rsidTr="003E4DDE">
        <w:trPr>
          <w:trHeight w:val="86"/>
        </w:trPr>
        <w:tc>
          <w:tcPr>
            <w:tcW w:w="303" w:type="pct"/>
            <w:vMerge/>
            <w:vAlign w:val="center"/>
          </w:tcPr>
          <w:p w14:paraId="120C8F68" w14:textId="77777777" w:rsidR="00722EE2" w:rsidRPr="0028146A" w:rsidRDefault="00722EE2" w:rsidP="003E4DDE">
            <w:pPr>
              <w:pStyle w:val="TAC"/>
              <w:rPr>
                <w:rFonts w:eastAsia="Yu Mincho" w:cs="Arial"/>
                <w:sz w:val="16"/>
                <w:szCs w:val="18"/>
              </w:rPr>
            </w:pPr>
          </w:p>
        </w:tc>
        <w:tc>
          <w:tcPr>
            <w:tcW w:w="382" w:type="pct"/>
            <w:vMerge/>
            <w:vAlign w:val="center"/>
          </w:tcPr>
          <w:p w14:paraId="06E631B2" w14:textId="77777777" w:rsidR="00722EE2" w:rsidRPr="0028146A" w:rsidRDefault="00722EE2" w:rsidP="003E4DDE">
            <w:pPr>
              <w:pStyle w:val="TAC"/>
              <w:rPr>
                <w:rFonts w:eastAsia="Yu Mincho" w:cs="Arial"/>
                <w:sz w:val="16"/>
                <w:szCs w:val="18"/>
              </w:rPr>
            </w:pPr>
          </w:p>
        </w:tc>
        <w:tc>
          <w:tcPr>
            <w:tcW w:w="299" w:type="pct"/>
            <w:vMerge/>
            <w:vAlign w:val="center"/>
          </w:tcPr>
          <w:p w14:paraId="480D3F62" w14:textId="77777777" w:rsidR="00722EE2" w:rsidRPr="0028146A" w:rsidRDefault="00722EE2" w:rsidP="003E4DDE">
            <w:pPr>
              <w:pStyle w:val="TAC"/>
              <w:rPr>
                <w:rFonts w:cs="Arial"/>
                <w:sz w:val="16"/>
                <w:szCs w:val="18"/>
                <w:lang w:eastAsia="zh-CN"/>
              </w:rPr>
            </w:pPr>
          </w:p>
        </w:tc>
        <w:tc>
          <w:tcPr>
            <w:tcW w:w="464" w:type="pct"/>
            <w:vMerge/>
            <w:vAlign w:val="center"/>
          </w:tcPr>
          <w:p w14:paraId="3F458042"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68564A7A"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517416BE"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6D994A7E" w14:textId="77777777" w:rsidR="00722EE2" w:rsidRPr="0028146A" w:rsidRDefault="00722EE2" w:rsidP="003E4DDE">
            <w:pPr>
              <w:pStyle w:val="TAC"/>
              <w:rPr>
                <w:rFonts w:cs="Arial"/>
                <w:sz w:val="16"/>
                <w:szCs w:val="18"/>
              </w:rPr>
            </w:pPr>
            <w:r w:rsidRPr="0028146A">
              <w:rPr>
                <w:rFonts w:cs="Arial"/>
                <w:sz w:val="16"/>
                <w:szCs w:val="18"/>
              </w:rPr>
              <w:t>167300</w:t>
            </w:r>
          </w:p>
        </w:tc>
        <w:tc>
          <w:tcPr>
            <w:tcW w:w="394" w:type="pct"/>
            <w:vAlign w:val="center"/>
          </w:tcPr>
          <w:p w14:paraId="2CCBAAF4" w14:textId="77777777" w:rsidR="00722EE2" w:rsidRPr="0028146A" w:rsidRDefault="00722EE2" w:rsidP="003E4DDE">
            <w:pPr>
              <w:pStyle w:val="TAC"/>
              <w:rPr>
                <w:rFonts w:cs="Arial"/>
                <w:sz w:val="16"/>
                <w:szCs w:val="18"/>
              </w:rPr>
            </w:pPr>
            <w:r w:rsidRPr="0028146A">
              <w:rPr>
                <w:rFonts w:cs="Arial"/>
                <w:sz w:val="16"/>
                <w:szCs w:val="18"/>
              </w:rPr>
              <w:t>836.5</w:t>
            </w:r>
          </w:p>
        </w:tc>
        <w:tc>
          <w:tcPr>
            <w:tcW w:w="439" w:type="pct"/>
            <w:vAlign w:val="center"/>
          </w:tcPr>
          <w:p w14:paraId="1C6A0AC4" w14:textId="77777777" w:rsidR="00722EE2" w:rsidRPr="0028146A" w:rsidRDefault="00722EE2" w:rsidP="003E4DDE">
            <w:pPr>
              <w:pStyle w:val="TAC"/>
              <w:rPr>
                <w:rFonts w:cs="Arial"/>
                <w:sz w:val="16"/>
                <w:szCs w:val="18"/>
              </w:rPr>
            </w:pPr>
            <w:r w:rsidRPr="0028146A">
              <w:rPr>
                <w:rFonts w:cs="Arial"/>
                <w:sz w:val="16"/>
                <w:szCs w:val="18"/>
              </w:rPr>
              <w:t>176300</w:t>
            </w:r>
          </w:p>
        </w:tc>
        <w:tc>
          <w:tcPr>
            <w:tcW w:w="394" w:type="pct"/>
            <w:vAlign w:val="center"/>
          </w:tcPr>
          <w:p w14:paraId="2B2BB68E" w14:textId="77777777" w:rsidR="00722EE2" w:rsidRPr="0028146A" w:rsidRDefault="00722EE2" w:rsidP="003E4DDE">
            <w:pPr>
              <w:pStyle w:val="TAC"/>
              <w:rPr>
                <w:rFonts w:cs="Arial"/>
                <w:sz w:val="16"/>
                <w:szCs w:val="18"/>
              </w:rPr>
            </w:pPr>
            <w:r w:rsidRPr="0028146A">
              <w:rPr>
                <w:rFonts w:cs="Arial"/>
                <w:sz w:val="16"/>
                <w:szCs w:val="18"/>
              </w:rPr>
              <w:t>881.5</w:t>
            </w:r>
          </w:p>
        </w:tc>
        <w:tc>
          <w:tcPr>
            <w:tcW w:w="494" w:type="pct"/>
            <w:vMerge/>
            <w:vAlign w:val="center"/>
          </w:tcPr>
          <w:p w14:paraId="470725A6" w14:textId="77777777" w:rsidR="00722EE2" w:rsidRPr="0028146A" w:rsidRDefault="00722EE2" w:rsidP="003E4DDE">
            <w:pPr>
              <w:pStyle w:val="TAC"/>
              <w:rPr>
                <w:rFonts w:eastAsia="Yu Mincho" w:cs="Arial"/>
                <w:sz w:val="16"/>
                <w:szCs w:val="18"/>
              </w:rPr>
            </w:pPr>
          </w:p>
        </w:tc>
        <w:tc>
          <w:tcPr>
            <w:tcW w:w="580" w:type="pct"/>
            <w:vMerge/>
            <w:vAlign w:val="center"/>
          </w:tcPr>
          <w:p w14:paraId="783C36C1" w14:textId="77777777" w:rsidR="00722EE2" w:rsidRPr="0028146A" w:rsidRDefault="00722EE2" w:rsidP="003E4DDE">
            <w:pPr>
              <w:pStyle w:val="TAC"/>
              <w:rPr>
                <w:rFonts w:eastAsia="Yu Mincho" w:cs="Arial"/>
                <w:sz w:val="16"/>
                <w:szCs w:val="18"/>
              </w:rPr>
            </w:pPr>
          </w:p>
        </w:tc>
      </w:tr>
      <w:tr w:rsidR="00722EE2" w:rsidRPr="0028146A" w14:paraId="66D18E5D" w14:textId="77777777" w:rsidTr="003E4DDE">
        <w:trPr>
          <w:trHeight w:val="86"/>
        </w:trPr>
        <w:tc>
          <w:tcPr>
            <w:tcW w:w="303" w:type="pct"/>
            <w:vMerge/>
            <w:vAlign w:val="center"/>
          </w:tcPr>
          <w:p w14:paraId="5729DB0D" w14:textId="77777777" w:rsidR="00722EE2" w:rsidRPr="0028146A" w:rsidRDefault="00722EE2" w:rsidP="003E4DDE">
            <w:pPr>
              <w:pStyle w:val="TAC"/>
              <w:rPr>
                <w:rFonts w:eastAsia="Yu Mincho" w:cs="Arial"/>
                <w:sz w:val="16"/>
                <w:szCs w:val="18"/>
              </w:rPr>
            </w:pPr>
          </w:p>
        </w:tc>
        <w:tc>
          <w:tcPr>
            <w:tcW w:w="382" w:type="pct"/>
            <w:vMerge/>
            <w:vAlign w:val="center"/>
          </w:tcPr>
          <w:p w14:paraId="7BC56A9E" w14:textId="77777777" w:rsidR="00722EE2" w:rsidRPr="0028146A" w:rsidRDefault="00722EE2" w:rsidP="003E4DDE">
            <w:pPr>
              <w:pStyle w:val="TAC"/>
              <w:rPr>
                <w:rFonts w:eastAsia="Yu Mincho" w:cs="Arial"/>
                <w:sz w:val="16"/>
                <w:szCs w:val="18"/>
              </w:rPr>
            </w:pPr>
          </w:p>
        </w:tc>
        <w:tc>
          <w:tcPr>
            <w:tcW w:w="299" w:type="pct"/>
            <w:vMerge/>
            <w:vAlign w:val="center"/>
          </w:tcPr>
          <w:p w14:paraId="5F983AFD" w14:textId="77777777" w:rsidR="00722EE2" w:rsidRPr="0028146A" w:rsidRDefault="00722EE2" w:rsidP="003E4DDE">
            <w:pPr>
              <w:pStyle w:val="TAC"/>
              <w:rPr>
                <w:rFonts w:cs="Arial"/>
                <w:sz w:val="16"/>
                <w:szCs w:val="18"/>
                <w:lang w:eastAsia="zh-CN"/>
              </w:rPr>
            </w:pPr>
          </w:p>
        </w:tc>
        <w:tc>
          <w:tcPr>
            <w:tcW w:w="464" w:type="pct"/>
            <w:vMerge/>
            <w:vAlign w:val="center"/>
          </w:tcPr>
          <w:p w14:paraId="6E1BE508"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3F2E5E0A"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70DA8277"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9CC1176" w14:textId="77777777" w:rsidR="00722EE2" w:rsidRPr="0028146A" w:rsidRDefault="00722EE2" w:rsidP="003E4DDE">
            <w:pPr>
              <w:pStyle w:val="TAC"/>
              <w:rPr>
                <w:rFonts w:cs="Arial"/>
                <w:sz w:val="16"/>
                <w:szCs w:val="18"/>
              </w:rPr>
            </w:pPr>
            <w:r w:rsidRPr="0028146A">
              <w:rPr>
                <w:rFonts w:cs="Arial"/>
                <w:sz w:val="16"/>
                <w:szCs w:val="18"/>
              </w:rPr>
              <w:t>168300</w:t>
            </w:r>
          </w:p>
        </w:tc>
        <w:tc>
          <w:tcPr>
            <w:tcW w:w="394" w:type="pct"/>
            <w:vAlign w:val="center"/>
          </w:tcPr>
          <w:p w14:paraId="74C683A7" w14:textId="77777777" w:rsidR="00722EE2" w:rsidRPr="0028146A" w:rsidRDefault="00722EE2" w:rsidP="003E4DDE">
            <w:pPr>
              <w:pStyle w:val="TAC"/>
              <w:rPr>
                <w:rFonts w:cs="Arial"/>
                <w:sz w:val="16"/>
                <w:szCs w:val="18"/>
              </w:rPr>
            </w:pPr>
            <w:r w:rsidRPr="0028146A">
              <w:rPr>
                <w:rFonts w:cs="Arial"/>
                <w:sz w:val="16"/>
                <w:szCs w:val="18"/>
              </w:rPr>
              <w:t>841.5</w:t>
            </w:r>
          </w:p>
        </w:tc>
        <w:tc>
          <w:tcPr>
            <w:tcW w:w="439" w:type="pct"/>
            <w:vAlign w:val="center"/>
          </w:tcPr>
          <w:p w14:paraId="7EB588D0" w14:textId="77777777" w:rsidR="00722EE2" w:rsidRPr="0028146A" w:rsidRDefault="00722EE2" w:rsidP="003E4DDE">
            <w:pPr>
              <w:pStyle w:val="TAC"/>
              <w:rPr>
                <w:rFonts w:cs="Arial"/>
                <w:sz w:val="16"/>
                <w:szCs w:val="18"/>
              </w:rPr>
            </w:pPr>
            <w:r w:rsidRPr="0028146A">
              <w:rPr>
                <w:rFonts w:cs="Arial"/>
                <w:sz w:val="16"/>
                <w:szCs w:val="18"/>
              </w:rPr>
              <w:t>177300</w:t>
            </w:r>
          </w:p>
        </w:tc>
        <w:tc>
          <w:tcPr>
            <w:tcW w:w="394" w:type="pct"/>
            <w:vAlign w:val="center"/>
          </w:tcPr>
          <w:p w14:paraId="154E8A2D" w14:textId="77777777" w:rsidR="00722EE2" w:rsidRPr="0028146A" w:rsidRDefault="00722EE2" w:rsidP="003E4DDE">
            <w:pPr>
              <w:pStyle w:val="TAC"/>
              <w:rPr>
                <w:rFonts w:cs="Arial"/>
                <w:sz w:val="16"/>
                <w:szCs w:val="18"/>
              </w:rPr>
            </w:pPr>
            <w:r w:rsidRPr="0028146A">
              <w:rPr>
                <w:rFonts w:cs="Arial"/>
                <w:sz w:val="16"/>
                <w:szCs w:val="18"/>
              </w:rPr>
              <w:t>886.5</w:t>
            </w:r>
          </w:p>
        </w:tc>
        <w:tc>
          <w:tcPr>
            <w:tcW w:w="494" w:type="pct"/>
            <w:vMerge/>
            <w:vAlign w:val="center"/>
          </w:tcPr>
          <w:p w14:paraId="0117A882" w14:textId="77777777" w:rsidR="00722EE2" w:rsidRPr="0028146A" w:rsidRDefault="00722EE2" w:rsidP="003E4DDE">
            <w:pPr>
              <w:pStyle w:val="TAC"/>
              <w:rPr>
                <w:rFonts w:eastAsia="Yu Mincho" w:cs="Arial"/>
                <w:sz w:val="16"/>
                <w:szCs w:val="18"/>
              </w:rPr>
            </w:pPr>
          </w:p>
        </w:tc>
        <w:tc>
          <w:tcPr>
            <w:tcW w:w="580" w:type="pct"/>
            <w:vMerge/>
            <w:vAlign w:val="center"/>
          </w:tcPr>
          <w:p w14:paraId="03A833A2" w14:textId="77777777" w:rsidR="00722EE2" w:rsidRPr="0028146A" w:rsidRDefault="00722EE2" w:rsidP="003E4DDE">
            <w:pPr>
              <w:pStyle w:val="TAC"/>
              <w:rPr>
                <w:rFonts w:eastAsia="Yu Mincho" w:cs="Arial"/>
                <w:sz w:val="16"/>
                <w:szCs w:val="18"/>
              </w:rPr>
            </w:pPr>
          </w:p>
        </w:tc>
      </w:tr>
      <w:tr w:rsidR="00722EE2" w:rsidRPr="0028146A" w14:paraId="4A1EE8D4" w14:textId="77777777" w:rsidTr="003E4DDE">
        <w:trPr>
          <w:trHeight w:val="86"/>
        </w:trPr>
        <w:tc>
          <w:tcPr>
            <w:tcW w:w="303" w:type="pct"/>
            <w:vMerge w:val="restart"/>
            <w:vAlign w:val="center"/>
            <w:hideMark/>
          </w:tcPr>
          <w:p w14:paraId="104F7A2F" w14:textId="77777777" w:rsidR="00722EE2" w:rsidRPr="0028146A" w:rsidRDefault="00722EE2" w:rsidP="003E4DDE">
            <w:pPr>
              <w:pStyle w:val="TAC"/>
              <w:rPr>
                <w:rFonts w:eastAsia="Yu Mincho" w:cs="Arial"/>
                <w:sz w:val="16"/>
                <w:szCs w:val="18"/>
              </w:rPr>
            </w:pPr>
            <w:r w:rsidRPr="0028146A">
              <w:rPr>
                <w:rFonts w:eastAsia="Yu Mincho" w:cs="Arial"/>
                <w:sz w:val="16"/>
                <w:szCs w:val="18"/>
              </w:rPr>
              <w:t>n7</w:t>
            </w:r>
          </w:p>
        </w:tc>
        <w:tc>
          <w:tcPr>
            <w:tcW w:w="382" w:type="pct"/>
            <w:vMerge w:val="restart"/>
            <w:vAlign w:val="center"/>
            <w:hideMark/>
          </w:tcPr>
          <w:p w14:paraId="540F22FB"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3BDE314"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6BD65B0"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2AF2C83C"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3EF88196"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5E901E86"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59EFDC03" w14:textId="77777777" w:rsidR="00722EE2" w:rsidRPr="0028146A" w:rsidRDefault="00722EE2" w:rsidP="003E4DDE">
            <w:pPr>
              <w:pStyle w:val="TAC"/>
              <w:rPr>
                <w:rFonts w:cs="Arial"/>
                <w:sz w:val="16"/>
                <w:szCs w:val="18"/>
              </w:rPr>
            </w:pPr>
            <w:r w:rsidRPr="0028146A">
              <w:rPr>
                <w:rFonts w:cs="Arial"/>
                <w:sz w:val="16"/>
                <w:szCs w:val="18"/>
              </w:rPr>
              <w:t>501500</w:t>
            </w:r>
          </w:p>
        </w:tc>
        <w:tc>
          <w:tcPr>
            <w:tcW w:w="394" w:type="pct"/>
            <w:vAlign w:val="center"/>
          </w:tcPr>
          <w:p w14:paraId="61D8370E" w14:textId="77777777" w:rsidR="00722EE2" w:rsidRPr="0028146A" w:rsidRDefault="00722EE2" w:rsidP="003E4DDE">
            <w:pPr>
              <w:pStyle w:val="TAC"/>
              <w:rPr>
                <w:rFonts w:cs="Arial"/>
                <w:sz w:val="16"/>
                <w:szCs w:val="18"/>
              </w:rPr>
            </w:pPr>
            <w:r w:rsidRPr="0028146A">
              <w:rPr>
                <w:rFonts w:cs="Arial"/>
                <w:sz w:val="16"/>
                <w:szCs w:val="18"/>
              </w:rPr>
              <w:t>2507.5</w:t>
            </w:r>
          </w:p>
        </w:tc>
        <w:tc>
          <w:tcPr>
            <w:tcW w:w="439" w:type="pct"/>
            <w:vAlign w:val="center"/>
          </w:tcPr>
          <w:p w14:paraId="3EC4F75E" w14:textId="77777777" w:rsidR="00722EE2" w:rsidRPr="0028146A" w:rsidRDefault="00722EE2" w:rsidP="003E4DDE">
            <w:pPr>
              <w:pStyle w:val="TAC"/>
              <w:rPr>
                <w:rFonts w:cs="Arial"/>
                <w:sz w:val="16"/>
                <w:szCs w:val="18"/>
              </w:rPr>
            </w:pPr>
            <w:r w:rsidRPr="0028146A">
              <w:rPr>
                <w:rFonts w:cs="Arial"/>
                <w:sz w:val="16"/>
                <w:szCs w:val="18"/>
              </w:rPr>
              <w:t>525500</w:t>
            </w:r>
          </w:p>
        </w:tc>
        <w:tc>
          <w:tcPr>
            <w:tcW w:w="394" w:type="pct"/>
            <w:vAlign w:val="center"/>
          </w:tcPr>
          <w:p w14:paraId="25529E7A" w14:textId="77777777" w:rsidR="00722EE2" w:rsidRPr="0028146A" w:rsidRDefault="00722EE2" w:rsidP="003E4DDE">
            <w:pPr>
              <w:pStyle w:val="TAC"/>
              <w:rPr>
                <w:rFonts w:cs="Arial"/>
                <w:sz w:val="16"/>
                <w:szCs w:val="18"/>
              </w:rPr>
            </w:pPr>
            <w:r w:rsidRPr="0028146A">
              <w:rPr>
                <w:rFonts w:cs="Arial"/>
                <w:sz w:val="16"/>
                <w:szCs w:val="18"/>
              </w:rPr>
              <w:t>2627.5</w:t>
            </w:r>
          </w:p>
        </w:tc>
        <w:tc>
          <w:tcPr>
            <w:tcW w:w="494" w:type="pct"/>
            <w:vMerge w:val="restart"/>
            <w:vAlign w:val="center"/>
          </w:tcPr>
          <w:p w14:paraId="6D96732D" w14:textId="77777777" w:rsidR="00722EE2" w:rsidRPr="0028146A" w:rsidRDefault="00722EE2" w:rsidP="003E4DDE">
            <w:pPr>
              <w:pStyle w:val="TAC"/>
              <w:rPr>
                <w:rFonts w:eastAsia="Yu Mincho" w:cs="Arial"/>
                <w:sz w:val="16"/>
                <w:szCs w:val="18"/>
              </w:rPr>
            </w:pPr>
            <w:r w:rsidRPr="0028146A">
              <w:rPr>
                <w:rFonts w:eastAsia="SimSun" w:cs="Arial"/>
                <w:sz w:val="16"/>
                <w:szCs w:val="18"/>
              </w:rPr>
              <w:t>75@4</w:t>
            </w:r>
          </w:p>
        </w:tc>
        <w:tc>
          <w:tcPr>
            <w:tcW w:w="580" w:type="pct"/>
            <w:vMerge w:val="restart"/>
            <w:vAlign w:val="center"/>
          </w:tcPr>
          <w:p w14:paraId="3FCD82C7"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D69EE96" w14:textId="77777777" w:rsidTr="003E4DDE">
        <w:trPr>
          <w:trHeight w:val="86"/>
        </w:trPr>
        <w:tc>
          <w:tcPr>
            <w:tcW w:w="303" w:type="pct"/>
            <w:vMerge/>
            <w:vAlign w:val="center"/>
          </w:tcPr>
          <w:p w14:paraId="1ED6F35F" w14:textId="77777777" w:rsidR="00722EE2" w:rsidRPr="0028146A" w:rsidRDefault="00722EE2" w:rsidP="003E4DDE">
            <w:pPr>
              <w:pStyle w:val="TAC"/>
              <w:rPr>
                <w:rFonts w:eastAsia="Yu Mincho" w:cs="Arial"/>
                <w:sz w:val="16"/>
                <w:szCs w:val="18"/>
              </w:rPr>
            </w:pPr>
          </w:p>
        </w:tc>
        <w:tc>
          <w:tcPr>
            <w:tcW w:w="382" w:type="pct"/>
            <w:vMerge/>
            <w:vAlign w:val="center"/>
          </w:tcPr>
          <w:p w14:paraId="37433BA2" w14:textId="77777777" w:rsidR="00722EE2" w:rsidRPr="0028146A" w:rsidRDefault="00722EE2" w:rsidP="003E4DDE">
            <w:pPr>
              <w:pStyle w:val="TAC"/>
              <w:rPr>
                <w:rFonts w:eastAsia="Yu Mincho" w:cs="Arial"/>
                <w:sz w:val="16"/>
                <w:szCs w:val="18"/>
              </w:rPr>
            </w:pPr>
          </w:p>
        </w:tc>
        <w:tc>
          <w:tcPr>
            <w:tcW w:w="299" w:type="pct"/>
            <w:vMerge/>
            <w:vAlign w:val="center"/>
          </w:tcPr>
          <w:p w14:paraId="29539191" w14:textId="77777777" w:rsidR="00722EE2" w:rsidRPr="0028146A" w:rsidRDefault="00722EE2" w:rsidP="003E4DDE">
            <w:pPr>
              <w:pStyle w:val="TAC"/>
              <w:rPr>
                <w:rFonts w:cs="Arial"/>
                <w:sz w:val="16"/>
                <w:szCs w:val="18"/>
                <w:lang w:eastAsia="zh-CN"/>
              </w:rPr>
            </w:pPr>
          </w:p>
        </w:tc>
        <w:tc>
          <w:tcPr>
            <w:tcW w:w="464" w:type="pct"/>
            <w:vMerge/>
            <w:vAlign w:val="center"/>
          </w:tcPr>
          <w:p w14:paraId="060427BE"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6875631C"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7A682720"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08B1DD6E" w14:textId="77777777" w:rsidR="00722EE2" w:rsidRPr="0028146A" w:rsidRDefault="00722EE2" w:rsidP="003E4DDE">
            <w:pPr>
              <w:pStyle w:val="TAC"/>
              <w:rPr>
                <w:rFonts w:cs="Arial"/>
                <w:sz w:val="16"/>
                <w:szCs w:val="18"/>
              </w:rPr>
            </w:pPr>
            <w:r w:rsidRPr="0028146A">
              <w:rPr>
                <w:rFonts w:cs="Arial"/>
                <w:sz w:val="16"/>
                <w:szCs w:val="18"/>
              </w:rPr>
              <w:t>507000</w:t>
            </w:r>
          </w:p>
        </w:tc>
        <w:tc>
          <w:tcPr>
            <w:tcW w:w="394" w:type="pct"/>
            <w:vAlign w:val="center"/>
          </w:tcPr>
          <w:p w14:paraId="2A888088" w14:textId="77777777" w:rsidR="00722EE2" w:rsidRPr="0028146A" w:rsidRDefault="00722EE2" w:rsidP="003E4DDE">
            <w:pPr>
              <w:pStyle w:val="TAC"/>
              <w:rPr>
                <w:rFonts w:cs="Arial"/>
                <w:sz w:val="16"/>
                <w:szCs w:val="18"/>
              </w:rPr>
            </w:pPr>
            <w:r w:rsidRPr="0028146A">
              <w:rPr>
                <w:rFonts w:cs="Arial"/>
                <w:sz w:val="16"/>
                <w:szCs w:val="18"/>
              </w:rPr>
              <w:t>2535</w:t>
            </w:r>
          </w:p>
        </w:tc>
        <w:tc>
          <w:tcPr>
            <w:tcW w:w="439" w:type="pct"/>
            <w:vAlign w:val="center"/>
          </w:tcPr>
          <w:p w14:paraId="51B7A464" w14:textId="77777777" w:rsidR="00722EE2" w:rsidRPr="0028146A" w:rsidRDefault="00722EE2" w:rsidP="003E4DDE">
            <w:pPr>
              <w:pStyle w:val="TAC"/>
              <w:rPr>
                <w:rFonts w:cs="Arial"/>
                <w:sz w:val="16"/>
                <w:szCs w:val="18"/>
              </w:rPr>
            </w:pPr>
            <w:r w:rsidRPr="0028146A">
              <w:rPr>
                <w:rFonts w:cs="Arial"/>
                <w:sz w:val="16"/>
                <w:szCs w:val="18"/>
              </w:rPr>
              <w:t>531000</w:t>
            </w:r>
          </w:p>
        </w:tc>
        <w:tc>
          <w:tcPr>
            <w:tcW w:w="394" w:type="pct"/>
            <w:vAlign w:val="center"/>
          </w:tcPr>
          <w:p w14:paraId="0D2A7902" w14:textId="77777777" w:rsidR="00722EE2" w:rsidRPr="0028146A" w:rsidRDefault="00722EE2" w:rsidP="003E4DDE">
            <w:pPr>
              <w:pStyle w:val="TAC"/>
              <w:rPr>
                <w:rFonts w:cs="Arial"/>
                <w:sz w:val="16"/>
                <w:szCs w:val="18"/>
              </w:rPr>
            </w:pPr>
            <w:r w:rsidRPr="0028146A">
              <w:rPr>
                <w:rFonts w:cs="Arial"/>
                <w:sz w:val="16"/>
                <w:szCs w:val="18"/>
              </w:rPr>
              <w:t>2655</w:t>
            </w:r>
          </w:p>
        </w:tc>
        <w:tc>
          <w:tcPr>
            <w:tcW w:w="494" w:type="pct"/>
            <w:vMerge/>
            <w:vAlign w:val="center"/>
          </w:tcPr>
          <w:p w14:paraId="3170EBB0" w14:textId="77777777" w:rsidR="00722EE2" w:rsidRPr="0028146A" w:rsidRDefault="00722EE2" w:rsidP="003E4DDE">
            <w:pPr>
              <w:pStyle w:val="TAC"/>
              <w:rPr>
                <w:rFonts w:eastAsia="Yu Mincho" w:cs="Arial"/>
                <w:sz w:val="16"/>
                <w:szCs w:val="18"/>
              </w:rPr>
            </w:pPr>
          </w:p>
        </w:tc>
        <w:tc>
          <w:tcPr>
            <w:tcW w:w="580" w:type="pct"/>
            <w:vMerge/>
            <w:vAlign w:val="center"/>
          </w:tcPr>
          <w:p w14:paraId="540E8DFC" w14:textId="77777777" w:rsidR="00722EE2" w:rsidRPr="0028146A" w:rsidRDefault="00722EE2" w:rsidP="003E4DDE">
            <w:pPr>
              <w:pStyle w:val="TAC"/>
              <w:rPr>
                <w:rFonts w:eastAsia="Yu Mincho" w:cs="Arial"/>
                <w:sz w:val="16"/>
                <w:szCs w:val="18"/>
              </w:rPr>
            </w:pPr>
          </w:p>
        </w:tc>
      </w:tr>
      <w:tr w:rsidR="00722EE2" w:rsidRPr="0028146A" w14:paraId="3D064F40" w14:textId="77777777" w:rsidTr="003E4DDE">
        <w:trPr>
          <w:trHeight w:val="86"/>
        </w:trPr>
        <w:tc>
          <w:tcPr>
            <w:tcW w:w="303" w:type="pct"/>
            <w:vMerge/>
            <w:vAlign w:val="center"/>
          </w:tcPr>
          <w:p w14:paraId="73F2DBDD" w14:textId="77777777" w:rsidR="00722EE2" w:rsidRPr="0028146A" w:rsidRDefault="00722EE2" w:rsidP="003E4DDE">
            <w:pPr>
              <w:pStyle w:val="TAC"/>
              <w:rPr>
                <w:rFonts w:eastAsia="Yu Mincho" w:cs="Arial"/>
                <w:sz w:val="16"/>
                <w:szCs w:val="18"/>
              </w:rPr>
            </w:pPr>
          </w:p>
        </w:tc>
        <w:tc>
          <w:tcPr>
            <w:tcW w:w="382" w:type="pct"/>
            <w:vMerge/>
            <w:vAlign w:val="center"/>
          </w:tcPr>
          <w:p w14:paraId="46E9924A" w14:textId="77777777" w:rsidR="00722EE2" w:rsidRPr="0028146A" w:rsidRDefault="00722EE2" w:rsidP="003E4DDE">
            <w:pPr>
              <w:pStyle w:val="TAC"/>
              <w:rPr>
                <w:rFonts w:eastAsia="Yu Mincho" w:cs="Arial"/>
                <w:sz w:val="16"/>
                <w:szCs w:val="18"/>
              </w:rPr>
            </w:pPr>
          </w:p>
        </w:tc>
        <w:tc>
          <w:tcPr>
            <w:tcW w:w="299" w:type="pct"/>
            <w:vMerge/>
            <w:vAlign w:val="center"/>
          </w:tcPr>
          <w:p w14:paraId="099DF508" w14:textId="77777777" w:rsidR="00722EE2" w:rsidRPr="0028146A" w:rsidRDefault="00722EE2" w:rsidP="003E4DDE">
            <w:pPr>
              <w:pStyle w:val="TAC"/>
              <w:rPr>
                <w:rFonts w:cs="Arial"/>
                <w:sz w:val="16"/>
                <w:szCs w:val="18"/>
                <w:lang w:eastAsia="zh-CN"/>
              </w:rPr>
            </w:pPr>
          </w:p>
        </w:tc>
        <w:tc>
          <w:tcPr>
            <w:tcW w:w="464" w:type="pct"/>
            <w:vMerge/>
            <w:vAlign w:val="center"/>
          </w:tcPr>
          <w:p w14:paraId="0BCDE6B6"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5188D6F"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49F6D9CE"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1E0E7EB1" w14:textId="77777777" w:rsidR="00722EE2" w:rsidRPr="0028146A" w:rsidRDefault="00722EE2" w:rsidP="003E4DDE">
            <w:pPr>
              <w:pStyle w:val="TAC"/>
              <w:rPr>
                <w:rFonts w:cs="Arial"/>
                <w:sz w:val="16"/>
                <w:szCs w:val="18"/>
              </w:rPr>
            </w:pPr>
            <w:r w:rsidRPr="0028146A">
              <w:rPr>
                <w:rFonts w:cs="Arial"/>
                <w:sz w:val="16"/>
                <w:szCs w:val="18"/>
              </w:rPr>
              <w:t>512500</w:t>
            </w:r>
          </w:p>
        </w:tc>
        <w:tc>
          <w:tcPr>
            <w:tcW w:w="394" w:type="pct"/>
            <w:vAlign w:val="center"/>
          </w:tcPr>
          <w:p w14:paraId="2D1F1163" w14:textId="77777777" w:rsidR="00722EE2" w:rsidRPr="0028146A" w:rsidRDefault="00722EE2" w:rsidP="003E4DDE">
            <w:pPr>
              <w:pStyle w:val="TAC"/>
              <w:rPr>
                <w:rFonts w:cs="Arial"/>
                <w:sz w:val="16"/>
                <w:szCs w:val="18"/>
              </w:rPr>
            </w:pPr>
            <w:r w:rsidRPr="0028146A">
              <w:rPr>
                <w:rFonts w:cs="Arial"/>
                <w:sz w:val="16"/>
                <w:szCs w:val="18"/>
              </w:rPr>
              <w:t>2562.5</w:t>
            </w:r>
          </w:p>
        </w:tc>
        <w:tc>
          <w:tcPr>
            <w:tcW w:w="439" w:type="pct"/>
            <w:vAlign w:val="center"/>
          </w:tcPr>
          <w:p w14:paraId="1BEAC893" w14:textId="77777777" w:rsidR="00722EE2" w:rsidRPr="0028146A" w:rsidRDefault="00722EE2" w:rsidP="003E4DDE">
            <w:pPr>
              <w:pStyle w:val="TAC"/>
              <w:rPr>
                <w:rFonts w:cs="Arial"/>
                <w:sz w:val="16"/>
                <w:szCs w:val="18"/>
              </w:rPr>
            </w:pPr>
            <w:r w:rsidRPr="0028146A">
              <w:rPr>
                <w:rFonts w:cs="Arial"/>
                <w:sz w:val="16"/>
                <w:szCs w:val="18"/>
              </w:rPr>
              <w:t>536500</w:t>
            </w:r>
          </w:p>
        </w:tc>
        <w:tc>
          <w:tcPr>
            <w:tcW w:w="394" w:type="pct"/>
            <w:vAlign w:val="center"/>
          </w:tcPr>
          <w:p w14:paraId="191D7F6E" w14:textId="77777777" w:rsidR="00722EE2" w:rsidRPr="0028146A" w:rsidRDefault="00722EE2" w:rsidP="003E4DDE">
            <w:pPr>
              <w:pStyle w:val="TAC"/>
              <w:rPr>
                <w:rFonts w:cs="Arial"/>
                <w:sz w:val="16"/>
                <w:szCs w:val="18"/>
              </w:rPr>
            </w:pPr>
            <w:r w:rsidRPr="0028146A">
              <w:rPr>
                <w:rFonts w:cs="Arial"/>
                <w:sz w:val="16"/>
                <w:szCs w:val="18"/>
              </w:rPr>
              <w:t>2682.5</w:t>
            </w:r>
          </w:p>
        </w:tc>
        <w:tc>
          <w:tcPr>
            <w:tcW w:w="494" w:type="pct"/>
            <w:vMerge/>
            <w:vAlign w:val="center"/>
          </w:tcPr>
          <w:p w14:paraId="1BAE5224" w14:textId="77777777" w:rsidR="00722EE2" w:rsidRPr="0028146A" w:rsidRDefault="00722EE2" w:rsidP="003E4DDE">
            <w:pPr>
              <w:pStyle w:val="TAC"/>
              <w:rPr>
                <w:rFonts w:eastAsia="Yu Mincho" w:cs="Arial"/>
                <w:sz w:val="16"/>
                <w:szCs w:val="18"/>
              </w:rPr>
            </w:pPr>
          </w:p>
        </w:tc>
        <w:tc>
          <w:tcPr>
            <w:tcW w:w="580" w:type="pct"/>
            <w:vMerge/>
            <w:vAlign w:val="center"/>
          </w:tcPr>
          <w:p w14:paraId="0991E4E1" w14:textId="77777777" w:rsidR="00722EE2" w:rsidRPr="0028146A" w:rsidRDefault="00722EE2" w:rsidP="003E4DDE">
            <w:pPr>
              <w:pStyle w:val="TAC"/>
              <w:rPr>
                <w:rFonts w:eastAsia="Yu Mincho" w:cs="Arial"/>
                <w:sz w:val="16"/>
                <w:szCs w:val="18"/>
              </w:rPr>
            </w:pPr>
          </w:p>
        </w:tc>
      </w:tr>
      <w:tr w:rsidR="00722EE2" w:rsidRPr="0028146A" w14:paraId="18104C64" w14:textId="77777777" w:rsidTr="003E4DDE">
        <w:trPr>
          <w:trHeight w:val="324"/>
        </w:trPr>
        <w:tc>
          <w:tcPr>
            <w:tcW w:w="303" w:type="pct"/>
            <w:vMerge w:val="restart"/>
            <w:vAlign w:val="center"/>
            <w:hideMark/>
          </w:tcPr>
          <w:p w14:paraId="361B16FA" w14:textId="77777777" w:rsidR="00722EE2" w:rsidRPr="0028146A" w:rsidRDefault="00722EE2" w:rsidP="003E4DDE">
            <w:pPr>
              <w:pStyle w:val="TAC"/>
              <w:rPr>
                <w:rFonts w:eastAsia="Yu Mincho" w:cs="Arial"/>
                <w:sz w:val="16"/>
                <w:szCs w:val="18"/>
              </w:rPr>
            </w:pPr>
            <w:r w:rsidRPr="0028146A">
              <w:rPr>
                <w:rFonts w:eastAsia="Yu Mincho" w:cs="Arial"/>
                <w:sz w:val="16"/>
                <w:szCs w:val="18"/>
              </w:rPr>
              <w:t>n8</w:t>
            </w:r>
          </w:p>
        </w:tc>
        <w:tc>
          <w:tcPr>
            <w:tcW w:w="382" w:type="pct"/>
            <w:vMerge w:val="restart"/>
            <w:vAlign w:val="center"/>
            <w:hideMark/>
          </w:tcPr>
          <w:p w14:paraId="484D4EA9"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8CF7B11"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AB11491"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66ECCE6"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3B785AC"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728FE375"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51606C1" w14:textId="77777777" w:rsidR="00722EE2" w:rsidRPr="0028146A" w:rsidRDefault="00722EE2" w:rsidP="003E4DDE">
            <w:pPr>
              <w:pStyle w:val="TAC"/>
              <w:rPr>
                <w:rFonts w:cs="Arial"/>
                <w:sz w:val="16"/>
                <w:szCs w:val="18"/>
              </w:rPr>
            </w:pPr>
            <w:r w:rsidRPr="0028146A">
              <w:rPr>
                <w:rFonts w:cs="Arial"/>
                <w:sz w:val="16"/>
                <w:szCs w:val="18"/>
              </w:rPr>
              <w:t>177500</w:t>
            </w:r>
          </w:p>
        </w:tc>
        <w:tc>
          <w:tcPr>
            <w:tcW w:w="394" w:type="pct"/>
            <w:vAlign w:val="center"/>
          </w:tcPr>
          <w:p w14:paraId="090DC859" w14:textId="77777777" w:rsidR="00722EE2" w:rsidRPr="0028146A" w:rsidRDefault="00722EE2" w:rsidP="003E4DDE">
            <w:pPr>
              <w:pStyle w:val="TAC"/>
              <w:rPr>
                <w:rFonts w:cs="Arial"/>
                <w:sz w:val="16"/>
                <w:szCs w:val="18"/>
              </w:rPr>
            </w:pPr>
            <w:r w:rsidRPr="0028146A">
              <w:rPr>
                <w:rFonts w:cs="Arial"/>
                <w:sz w:val="16"/>
                <w:szCs w:val="18"/>
              </w:rPr>
              <w:t>887.5</w:t>
            </w:r>
          </w:p>
        </w:tc>
        <w:tc>
          <w:tcPr>
            <w:tcW w:w="439" w:type="pct"/>
            <w:vAlign w:val="center"/>
          </w:tcPr>
          <w:p w14:paraId="70CBB494" w14:textId="77777777" w:rsidR="00722EE2" w:rsidRPr="0028146A" w:rsidRDefault="00722EE2" w:rsidP="003E4DDE">
            <w:pPr>
              <w:pStyle w:val="TAC"/>
              <w:rPr>
                <w:rFonts w:cs="Arial"/>
                <w:sz w:val="16"/>
                <w:szCs w:val="18"/>
              </w:rPr>
            </w:pPr>
            <w:r w:rsidRPr="0028146A">
              <w:rPr>
                <w:rFonts w:cs="Arial"/>
                <w:sz w:val="16"/>
                <w:szCs w:val="18"/>
              </w:rPr>
              <w:t>186500</w:t>
            </w:r>
          </w:p>
        </w:tc>
        <w:tc>
          <w:tcPr>
            <w:tcW w:w="394" w:type="pct"/>
            <w:vAlign w:val="center"/>
          </w:tcPr>
          <w:p w14:paraId="51DB7F16" w14:textId="77777777" w:rsidR="00722EE2" w:rsidRPr="0028146A" w:rsidRDefault="00722EE2" w:rsidP="003E4DDE">
            <w:pPr>
              <w:pStyle w:val="TAC"/>
              <w:rPr>
                <w:rFonts w:cs="Arial"/>
                <w:sz w:val="16"/>
                <w:szCs w:val="18"/>
              </w:rPr>
            </w:pPr>
            <w:r w:rsidRPr="0028146A">
              <w:rPr>
                <w:rFonts w:cs="Arial"/>
                <w:sz w:val="16"/>
                <w:szCs w:val="18"/>
              </w:rPr>
              <w:t>932.5</w:t>
            </w:r>
          </w:p>
        </w:tc>
        <w:tc>
          <w:tcPr>
            <w:tcW w:w="494" w:type="pct"/>
            <w:vMerge w:val="restart"/>
            <w:vAlign w:val="center"/>
          </w:tcPr>
          <w:p w14:paraId="6CA7496E" w14:textId="77777777" w:rsidR="00722EE2" w:rsidRPr="0028146A" w:rsidRDefault="00722EE2" w:rsidP="003E4DDE">
            <w:pPr>
              <w:pStyle w:val="TAC"/>
              <w:rPr>
                <w:rFonts w:eastAsia="Yu Mincho" w:cs="Arial"/>
                <w:sz w:val="16"/>
                <w:szCs w:val="18"/>
              </w:rPr>
            </w:pPr>
            <w:r w:rsidRPr="0028146A">
              <w:rPr>
                <w:rFonts w:eastAsia="SimSun" w:cs="Arial"/>
                <w:sz w:val="16"/>
                <w:szCs w:val="18"/>
              </w:rPr>
              <w:t>25@54</w:t>
            </w:r>
          </w:p>
        </w:tc>
        <w:tc>
          <w:tcPr>
            <w:tcW w:w="580" w:type="pct"/>
            <w:vMerge w:val="restart"/>
            <w:vAlign w:val="center"/>
          </w:tcPr>
          <w:p w14:paraId="68B8E404"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7165C585" w14:textId="77777777" w:rsidTr="003E4DDE">
        <w:trPr>
          <w:trHeight w:val="86"/>
        </w:trPr>
        <w:tc>
          <w:tcPr>
            <w:tcW w:w="303" w:type="pct"/>
            <w:vMerge/>
            <w:vAlign w:val="center"/>
          </w:tcPr>
          <w:p w14:paraId="444F5120" w14:textId="77777777" w:rsidR="00722EE2" w:rsidRPr="0028146A" w:rsidRDefault="00722EE2" w:rsidP="003E4DDE">
            <w:pPr>
              <w:pStyle w:val="TAC"/>
              <w:rPr>
                <w:rFonts w:eastAsia="Yu Mincho" w:cs="Arial"/>
                <w:sz w:val="16"/>
                <w:szCs w:val="18"/>
              </w:rPr>
            </w:pPr>
          </w:p>
        </w:tc>
        <w:tc>
          <w:tcPr>
            <w:tcW w:w="382" w:type="pct"/>
            <w:vMerge/>
            <w:vAlign w:val="center"/>
          </w:tcPr>
          <w:p w14:paraId="31E80654" w14:textId="77777777" w:rsidR="00722EE2" w:rsidRPr="0028146A" w:rsidRDefault="00722EE2" w:rsidP="003E4DDE">
            <w:pPr>
              <w:pStyle w:val="TAC"/>
              <w:rPr>
                <w:rFonts w:eastAsia="Yu Mincho" w:cs="Arial"/>
                <w:sz w:val="16"/>
                <w:szCs w:val="18"/>
              </w:rPr>
            </w:pPr>
          </w:p>
        </w:tc>
        <w:tc>
          <w:tcPr>
            <w:tcW w:w="299" w:type="pct"/>
            <w:vMerge/>
            <w:vAlign w:val="center"/>
          </w:tcPr>
          <w:p w14:paraId="2D4785DB" w14:textId="77777777" w:rsidR="00722EE2" w:rsidRPr="0028146A" w:rsidRDefault="00722EE2" w:rsidP="003E4DDE">
            <w:pPr>
              <w:pStyle w:val="TAC"/>
              <w:rPr>
                <w:rFonts w:cs="Arial"/>
                <w:sz w:val="16"/>
                <w:szCs w:val="18"/>
                <w:lang w:eastAsia="zh-CN"/>
              </w:rPr>
            </w:pPr>
          </w:p>
        </w:tc>
        <w:tc>
          <w:tcPr>
            <w:tcW w:w="464" w:type="pct"/>
            <w:vMerge/>
            <w:vAlign w:val="center"/>
          </w:tcPr>
          <w:p w14:paraId="2BE6E506"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53ECCF13"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ED0F913"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1F01A54" w14:textId="77777777" w:rsidR="00722EE2" w:rsidRPr="0028146A" w:rsidRDefault="00722EE2" w:rsidP="003E4DDE">
            <w:pPr>
              <w:pStyle w:val="TAC"/>
              <w:rPr>
                <w:rFonts w:cs="Arial"/>
                <w:sz w:val="16"/>
                <w:szCs w:val="18"/>
              </w:rPr>
            </w:pPr>
            <w:r w:rsidRPr="0028146A">
              <w:rPr>
                <w:rFonts w:cs="Arial"/>
                <w:sz w:val="16"/>
                <w:szCs w:val="18"/>
              </w:rPr>
              <w:t>179500</w:t>
            </w:r>
          </w:p>
        </w:tc>
        <w:tc>
          <w:tcPr>
            <w:tcW w:w="394" w:type="pct"/>
            <w:vAlign w:val="center"/>
          </w:tcPr>
          <w:p w14:paraId="232EECD9" w14:textId="77777777" w:rsidR="00722EE2" w:rsidRPr="0028146A" w:rsidRDefault="00722EE2" w:rsidP="003E4DDE">
            <w:pPr>
              <w:pStyle w:val="TAC"/>
              <w:rPr>
                <w:rFonts w:cs="Arial"/>
                <w:sz w:val="16"/>
                <w:szCs w:val="18"/>
              </w:rPr>
            </w:pPr>
            <w:r w:rsidRPr="0028146A">
              <w:rPr>
                <w:rFonts w:cs="Arial"/>
                <w:sz w:val="16"/>
                <w:szCs w:val="18"/>
              </w:rPr>
              <w:t>897.5</w:t>
            </w:r>
          </w:p>
        </w:tc>
        <w:tc>
          <w:tcPr>
            <w:tcW w:w="439" w:type="pct"/>
            <w:vAlign w:val="center"/>
          </w:tcPr>
          <w:p w14:paraId="5A40FCB3" w14:textId="77777777" w:rsidR="00722EE2" w:rsidRPr="0028146A" w:rsidRDefault="00722EE2" w:rsidP="003E4DDE">
            <w:pPr>
              <w:pStyle w:val="TAC"/>
              <w:rPr>
                <w:rFonts w:cs="Arial"/>
                <w:sz w:val="16"/>
                <w:szCs w:val="18"/>
              </w:rPr>
            </w:pPr>
            <w:r w:rsidRPr="0028146A">
              <w:rPr>
                <w:rFonts w:cs="Arial"/>
                <w:sz w:val="16"/>
                <w:szCs w:val="18"/>
              </w:rPr>
              <w:t>188500</w:t>
            </w:r>
          </w:p>
        </w:tc>
        <w:tc>
          <w:tcPr>
            <w:tcW w:w="394" w:type="pct"/>
            <w:vAlign w:val="center"/>
          </w:tcPr>
          <w:p w14:paraId="0A2B3DE4" w14:textId="77777777" w:rsidR="00722EE2" w:rsidRPr="0028146A" w:rsidRDefault="00722EE2" w:rsidP="003E4DDE">
            <w:pPr>
              <w:pStyle w:val="TAC"/>
              <w:rPr>
                <w:rFonts w:cs="Arial"/>
                <w:sz w:val="16"/>
                <w:szCs w:val="18"/>
              </w:rPr>
            </w:pPr>
            <w:r w:rsidRPr="0028146A">
              <w:rPr>
                <w:rFonts w:cs="Arial"/>
                <w:sz w:val="16"/>
                <w:szCs w:val="18"/>
              </w:rPr>
              <w:t>942.5</w:t>
            </w:r>
          </w:p>
        </w:tc>
        <w:tc>
          <w:tcPr>
            <w:tcW w:w="494" w:type="pct"/>
            <w:vMerge/>
            <w:vAlign w:val="center"/>
          </w:tcPr>
          <w:p w14:paraId="37F205A8" w14:textId="77777777" w:rsidR="00722EE2" w:rsidRPr="0028146A" w:rsidRDefault="00722EE2" w:rsidP="003E4DDE">
            <w:pPr>
              <w:pStyle w:val="TAC"/>
              <w:rPr>
                <w:rFonts w:eastAsia="Yu Mincho" w:cs="Arial"/>
                <w:sz w:val="16"/>
                <w:szCs w:val="18"/>
              </w:rPr>
            </w:pPr>
          </w:p>
        </w:tc>
        <w:tc>
          <w:tcPr>
            <w:tcW w:w="580" w:type="pct"/>
            <w:vMerge/>
            <w:vAlign w:val="center"/>
          </w:tcPr>
          <w:p w14:paraId="5ACFCFDA" w14:textId="77777777" w:rsidR="00722EE2" w:rsidRPr="0028146A" w:rsidRDefault="00722EE2" w:rsidP="003E4DDE">
            <w:pPr>
              <w:pStyle w:val="TAC"/>
              <w:rPr>
                <w:rFonts w:eastAsia="Yu Mincho" w:cs="Arial"/>
                <w:sz w:val="16"/>
                <w:szCs w:val="18"/>
              </w:rPr>
            </w:pPr>
          </w:p>
        </w:tc>
      </w:tr>
      <w:tr w:rsidR="00722EE2" w:rsidRPr="0028146A" w14:paraId="136E8560" w14:textId="77777777" w:rsidTr="003E4DDE">
        <w:trPr>
          <w:trHeight w:val="86"/>
        </w:trPr>
        <w:tc>
          <w:tcPr>
            <w:tcW w:w="303" w:type="pct"/>
            <w:vMerge/>
            <w:vAlign w:val="center"/>
          </w:tcPr>
          <w:p w14:paraId="68576BA9" w14:textId="77777777" w:rsidR="00722EE2" w:rsidRPr="0028146A" w:rsidRDefault="00722EE2" w:rsidP="003E4DDE">
            <w:pPr>
              <w:pStyle w:val="TAC"/>
              <w:rPr>
                <w:rFonts w:eastAsia="Yu Mincho" w:cs="Arial"/>
                <w:sz w:val="16"/>
                <w:szCs w:val="18"/>
              </w:rPr>
            </w:pPr>
          </w:p>
        </w:tc>
        <w:tc>
          <w:tcPr>
            <w:tcW w:w="382" w:type="pct"/>
            <w:vMerge/>
            <w:vAlign w:val="center"/>
          </w:tcPr>
          <w:p w14:paraId="7CCA2568" w14:textId="77777777" w:rsidR="00722EE2" w:rsidRPr="0028146A" w:rsidRDefault="00722EE2" w:rsidP="003E4DDE">
            <w:pPr>
              <w:pStyle w:val="TAC"/>
              <w:rPr>
                <w:rFonts w:eastAsia="Yu Mincho" w:cs="Arial"/>
                <w:sz w:val="16"/>
                <w:szCs w:val="18"/>
              </w:rPr>
            </w:pPr>
          </w:p>
        </w:tc>
        <w:tc>
          <w:tcPr>
            <w:tcW w:w="299" w:type="pct"/>
            <w:vMerge/>
            <w:vAlign w:val="center"/>
          </w:tcPr>
          <w:p w14:paraId="720A0003" w14:textId="77777777" w:rsidR="00722EE2" w:rsidRPr="0028146A" w:rsidRDefault="00722EE2" w:rsidP="003E4DDE">
            <w:pPr>
              <w:pStyle w:val="TAC"/>
              <w:rPr>
                <w:rFonts w:cs="Arial"/>
                <w:sz w:val="16"/>
                <w:szCs w:val="18"/>
                <w:lang w:eastAsia="zh-CN"/>
              </w:rPr>
            </w:pPr>
          </w:p>
        </w:tc>
        <w:tc>
          <w:tcPr>
            <w:tcW w:w="464" w:type="pct"/>
            <w:vMerge/>
            <w:vAlign w:val="center"/>
          </w:tcPr>
          <w:p w14:paraId="04AF6F66"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59515CB7"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215ECF52"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D443369" w14:textId="77777777" w:rsidR="00722EE2" w:rsidRPr="0028146A" w:rsidRDefault="00722EE2" w:rsidP="003E4DDE">
            <w:pPr>
              <w:pStyle w:val="TAC"/>
              <w:rPr>
                <w:rFonts w:cs="Arial"/>
                <w:sz w:val="16"/>
                <w:szCs w:val="18"/>
              </w:rPr>
            </w:pPr>
            <w:r w:rsidRPr="0028146A">
              <w:rPr>
                <w:rFonts w:cs="Arial"/>
                <w:sz w:val="16"/>
                <w:szCs w:val="18"/>
              </w:rPr>
              <w:t>181500</w:t>
            </w:r>
          </w:p>
        </w:tc>
        <w:tc>
          <w:tcPr>
            <w:tcW w:w="394" w:type="pct"/>
            <w:vAlign w:val="center"/>
          </w:tcPr>
          <w:p w14:paraId="4C752CF1" w14:textId="77777777" w:rsidR="00722EE2" w:rsidRPr="0028146A" w:rsidRDefault="00722EE2" w:rsidP="003E4DDE">
            <w:pPr>
              <w:pStyle w:val="TAC"/>
              <w:rPr>
                <w:rFonts w:cs="Arial"/>
                <w:sz w:val="16"/>
                <w:szCs w:val="18"/>
              </w:rPr>
            </w:pPr>
            <w:r w:rsidRPr="0028146A">
              <w:rPr>
                <w:rFonts w:cs="Arial"/>
                <w:sz w:val="16"/>
                <w:szCs w:val="18"/>
              </w:rPr>
              <w:t>907.5</w:t>
            </w:r>
          </w:p>
        </w:tc>
        <w:tc>
          <w:tcPr>
            <w:tcW w:w="439" w:type="pct"/>
            <w:vAlign w:val="center"/>
          </w:tcPr>
          <w:p w14:paraId="464A05AC" w14:textId="77777777" w:rsidR="00722EE2" w:rsidRPr="0028146A" w:rsidRDefault="00722EE2" w:rsidP="003E4DDE">
            <w:pPr>
              <w:pStyle w:val="TAC"/>
              <w:rPr>
                <w:rFonts w:cs="Arial"/>
                <w:sz w:val="16"/>
                <w:szCs w:val="18"/>
              </w:rPr>
            </w:pPr>
            <w:r w:rsidRPr="0028146A">
              <w:rPr>
                <w:rFonts w:cs="Arial"/>
                <w:sz w:val="16"/>
                <w:szCs w:val="18"/>
              </w:rPr>
              <w:t>190500</w:t>
            </w:r>
          </w:p>
        </w:tc>
        <w:tc>
          <w:tcPr>
            <w:tcW w:w="394" w:type="pct"/>
            <w:vAlign w:val="center"/>
          </w:tcPr>
          <w:p w14:paraId="20C87572" w14:textId="77777777" w:rsidR="00722EE2" w:rsidRPr="0028146A" w:rsidRDefault="00722EE2" w:rsidP="003E4DDE">
            <w:pPr>
              <w:pStyle w:val="TAC"/>
              <w:rPr>
                <w:rFonts w:cs="Arial"/>
                <w:sz w:val="16"/>
                <w:szCs w:val="18"/>
              </w:rPr>
            </w:pPr>
            <w:r w:rsidRPr="0028146A">
              <w:rPr>
                <w:rFonts w:cs="Arial"/>
                <w:sz w:val="16"/>
                <w:szCs w:val="18"/>
              </w:rPr>
              <w:t>952.5</w:t>
            </w:r>
          </w:p>
        </w:tc>
        <w:tc>
          <w:tcPr>
            <w:tcW w:w="494" w:type="pct"/>
            <w:vMerge/>
            <w:vAlign w:val="center"/>
          </w:tcPr>
          <w:p w14:paraId="454E67B6" w14:textId="77777777" w:rsidR="00722EE2" w:rsidRPr="0028146A" w:rsidRDefault="00722EE2" w:rsidP="003E4DDE">
            <w:pPr>
              <w:pStyle w:val="TAC"/>
              <w:rPr>
                <w:rFonts w:eastAsia="Yu Mincho" w:cs="Arial"/>
                <w:sz w:val="16"/>
                <w:szCs w:val="18"/>
              </w:rPr>
            </w:pPr>
          </w:p>
        </w:tc>
        <w:tc>
          <w:tcPr>
            <w:tcW w:w="580" w:type="pct"/>
            <w:vMerge/>
            <w:vAlign w:val="center"/>
          </w:tcPr>
          <w:p w14:paraId="6BED8E07" w14:textId="77777777" w:rsidR="00722EE2" w:rsidRPr="0028146A" w:rsidRDefault="00722EE2" w:rsidP="003E4DDE">
            <w:pPr>
              <w:pStyle w:val="TAC"/>
              <w:rPr>
                <w:rFonts w:eastAsia="Yu Mincho" w:cs="Arial"/>
                <w:sz w:val="16"/>
                <w:szCs w:val="18"/>
              </w:rPr>
            </w:pPr>
          </w:p>
        </w:tc>
      </w:tr>
      <w:tr w:rsidR="00722EE2" w:rsidRPr="0028146A" w14:paraId="64AF0FF6" w14:textId="77777777" w:rsidTr="003E4DDE">
        <w:trPr>
          <w:trHeight w:val="86"/>
        </w:trPr>
        <w:tc>
          <w:tcPr>
            <w:tcW w:w="303" w:type="pct"/>
            <w:vMerge w:val="restart"/>
            <w:vAlign w:val="center"/>
            <w:hideMark/>
          </w:tcPr>
          <w:p w14:paraId="11FF7DD5" w14:textId="77777777" w:rsidR="00722EE2" w:rsidRPr="0028146A" w:rsidRDefault="00722EE2" w:rsidP="003E4DDE">
            <w:pPr>
              <w:pStyle w:val="TAC"/>
              <w:rPr>
                <w:rFonts w:cs="Arial"/>
                <w:sz w:val="16"/>
                <w:szCs w:val="18"/>
                <w:lang w:eastAsia="zh-CN"/>
              </w:rPr>
            </w:pPr>
            <w:r w:rsidRPr="0028146A">
              <w:rPr>
                <w:rFonts w:cs="Arial"/>
                <w:sz w:val="16"/>
                <w:szCs w:val="18"/>
                <w:lang w:eastAsia="zh-CN"/>
              </w:rPr>
              <w:t>n12</w:t>
            </w:r>
          </w:p>
        </w:tc>
        <w:tc>
          <w:tcPr>
            <w:tcW w:w="382" w:type="pct"/>
            <w:vMerge w:val="restart"/>
            <w:vAlign w:val="center"/>
            <w:hideMark/>
          </w:tcPr>
          <w:p w14:paraId="118B1293" w14:textId="77777777" w:rsidR="00722EE2" w:rsidRPr="0028146A" w:rsidRDefault="00722EE2" w:rsidP="003E4DDE">
            <w:pPr>
              <w:pStyle w:val="TAC"/>
              <w:rPr>
                <w:rFonts w:cs="Arial"/>
                <w:sz w:val="16"/>
                <w:szCs w:val="18"/>
                <w:lang w:eastAsia="zh-CN"/>
              </w:rPr>
            </w:pPr>
            <w:r w:rsidRPr="0028146A">
              <w:rPr>
                <w:rFonts w:cs="Arial"/>
                <w:sz w:val="16"/>
                <w:szCs w:val="18"/>
                <w:lang w:eastAsia="zh-CN"/>
              </w:rPr>
              <w:t>10</w:t>
            </w:r>
          </w:p>
        </w:tc>
        <w:tc>
          <w:tcPr>
            <w:tcW w:w="299" w:type="pct"/>
            <w:vMerge w:val="restart"/>
            <w:vAlign w:val="center"/>
          </w:tcPr>
          <w:p w14:paraId="1F543BBD" w14:textId="77777777" w:rsidR="00722EE2" w:rsidRPr="0028146A" w:rsidRDefault="00722EE2" w:rsidP="003E4DDE">
            <w:pPr>
              <w:pStyle w:val="TAC"/>
              <w:rPr>
                <w:rFonts w:cs="Arial"/>
                <w:sz w:val="16"/>
                <w:szCs w:val="18"/>
                <w:lang w:eastAsia="zh-CN"/>
              </w:rPr>
            </w:pPr>
            <w:r w:rsidRPr="0028146A">
              <w:rPr>
                <w:rFonts w:cs="Arial"/>
                <w:sz w:val="16"/>
                <w:szCs w:val="18"/>
                <w:lang w:eastAsia="zh-CN"/>
              </w:rPr>
              <w:t>15</w:t>
            </w:r>
          </w:p>
        </w:tc>
        <w:tc>
          <w:tcPr>
            <w:tcW w:w="464" w:type="pct"/>
            <w:vMerge w:val="restart"/>
            <w:vAlign w:val="center"/>
          </w:tcPr>
          <w:p w14:paraId="7D848D2F"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12947DF"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7B72356"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17D34E3F"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206D7C9D" w14:textId="77777777" w:rsidR="00722EE2" w:rsidRPr="0028146A" w:rsidRDefault="00722EE2" w:rsidP="003E4DDE">
            <w:pPr>
              <w:pStyle w:val="TAC"/>
              <w:rPr>
                <w:rFonts w:cs="Arial"/>
                <w:sz w:val="16"/>
                <w:szCs w:val="18"/>
              </w:rPr>
            </w:pPr>
            <w:r w:rsidRPr="0028146A">
              <w:rPr>
                <w:rFonts w:cs="Arial"/>
                <w:sz w:val="16"/>
                <w:szCs w:val="18"/>
              </w:rPr>
              <w:t>140800</w:t>
            </w:r>
          </w:p>
        </w:tc>
        <w:tc>
          <w:tcPr>
            <w:tcW w:w="394" w:type="pct"/>
            <w:vAlign w:val="center"/>
          </w:tcPr>
          <w:p w14:paraId="23524F94" w14:textId="77777777" w:rsidR="00722EE2" w:rsidRPr="0028146A" w:rsidRDefault="00722EE2" w:rsidP="003E4DDE">
            <w:pPr>
              <w:pStyle w:val="TAC"/>
              <w:rPr>
                <w:rFonts w:cs="Arial"/>
                <w:sz w:val="16"/>
                <w:szCs w:val="18"/>
              </w:rPr>
            </w:pPr>
            <w:r w:rsidRPr="0028146A">
              <w:rPr>
                <w:rFonts w:cs="Arial"/>
                <w:sz w:val="16"/>
                <w:szCs w:val="18"/>
              </w:rPr>
              <w:t>704</w:t>
            </w:r>
          </w:p>
        </w:tc>
        <w:tc>
          <w:tcPr>
            <w:tcW w:w="439" w:type="pct"/>
            <w:vAlign w:val="center"/>
          </w:tcPr>
          <w:p w14:paraId="27C3B19D" w14:textId="77777777" w:rsidR="00722EE2" w:rsidRPr="0028146A" w:rsidRDefault="00722EE2" w:rsidP="003E4DDE">
            <w:pPr>
              <w:pStyle w:val="TAC"/>
              <w:rPr>
                <w:rFonts w:cs="Arial"/>
                <w:sz w:val="16"/>
                <w:szCs w:val="18"/>
              </w:rPr>
            </w:pPr>
            <w:r w:rsidRPr="0028146A">
              <w:rPr>
                <w:rFonts w:cs="Arial"/>
                <w:sz w:val="16"/>
                <w:szCs w:val="18"/>
              </w:rPr>
              <w:t>146800</w:t>
            </w:r>
          </w:p>
        </w:tc>
        <w:tc>
          <w:tcPr>
            <w:tcW w:w="394" w:type="pct"/>
            <w:vAlign w:val="center"/>
          </w:tcPr>
          <w:p w14:paraId="1981AD81" w14:textId="77777777" w:rsidR="00722EE2" w:rsidRPr="0028146A" w:rsidRDefault="00722EE2" w:rsidP="003E4DDE">
            <w:pPr>
              <w:pStyle w:val="TAC"/>
              <w:rPr>
                <w:rFonts w:cs="Arial"/>
                <w:sz w:val="16"/>
                <w:szCs w:val="18"/>
              </w:rPr>
            </w:pPr>
            <w:r w:rsidRPr="0028146A">
              <w:rPr>
                <w:rFonts w:cs="Arial"/>
                <w:sz w:val="16"/>
                <w:szCs w:val="18"/>
              </w:rPr>
              <w:t>734</w:t>
            </w:r>
          </w:p>
        </w:tc>
        <w:tc>
          <w:tcPr>
            <w:tcW w:w="494" w:type="pct"/>
            <w:vMerge w:val="restart"/>
            <w:vAlign w:val="center"/>
          </w:tcPr>
          <w:p w14:paraId="1EE9DCB2" w14:textId="77777777" w:rsidR="00722EE2" w:rsidRPr="0028146A" w:rsidRDefault="00722EE2" w:rsidP="003E4DDE">
            <w:pPr>
              <w:pStyle w:val="TAC"/>
              <w:rPr>
                <w:rFonts w:cs="Arial"/>
                <w:sz w:val="16"/>
                <w:szCs w:val="18"/>
                <w:lang w:eastAsia="zh-CN"/>
              </w:rPr>
            </w:pPr>
            <w:r w:rsidRPr="0028146A">
              <w:rPr>
                <w:rFonts w:eastAsia="SimSun" w:cs="Arial"/>
                <w:sz w:val="16"/>
                <w:szCs w:val="18"/>
              </w:rPr>
              <w:t>20@32</w:t>
            </w:r>
          </w:p>
        </w:tc>
        <w:tc>
          <w:tcPr>
            <w:tcW w:w="580" w:type="pct"/>
            <w:vMerge w:val="restart"/>
            <w:vAlign w:val="center"/>
          </w:tcPr>
          <w:p w14:paraId="0CC4604D"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72DEDAF7" w14:textId="77777777" w:rsidTr="003E4DDE">
        <w:trPr>
          <w:trHeight w:val="86"/>
        </w:trPr>
        <w:tc>
          <w:tcPr>
            <w:tcW w:w="303" w:type="pct"/>
            <w:vMerge/>
            <w:vAlign w:val="center"/>
          </w:tcPr>
          <w:p w14:paraId="2B042DBB" w14:textId="77777777" w:rsidR="00722EE2" w:rsidRPr="0028146A" w:rsidRDefault="00722EE2" w:rsidP="003E4DDE">
            <w:pPr>
              <w:pStyle w:val="TAC"/>
              <w:rPr>
                <w:rFonts w:cs="Arial"/>
                <w:sz w:val="16"/>
                <w:szCs w:val="18"/>
                <w:lang w:eastAsia="zh-CN"/>
              </w:rPr>
            </w:pPr>
          </w:p>
        </w:tc>
        <w:tc>
          <w:tcPr>
            <w:tcW w:w="382" w:type="pct"/>
            <w:vMerge/>
            <w:vAlign w:val="center"/>
          </w:tcPr>
          <w:p w14:paraId="5A5B1ED9" w14:textId="77777777" w:rsidR="00722EE2" w:rsidRPr="0028146A" w:rsidRDefault="00722EE2" w:rsidP="003E4DDE">
            <w:pPr>
              <w:pStyle w:val="TAC"/>
              <w:rPr>
                <w:rFonts w:cs="Arial"/>
                <w:sz w:val="16"/>
                <w:szCs w:val="18"/>
                <w:lang w:eastAsia="zh-CN"/>
              </w:rPr>
            </w:pPr>
          </w:p>
        </w:tc>
        <w:tc>
          <w:tcPr>
            <w:tcW w:w="299" w:type="pct"/>
            <w:vMerge/>
            <w:vAlign w:val="center"/>
          </w:tcPr>
          <w:p w14:paraId="74BB4258" w14:textId="77777777" w:rsidR="00722EE2" w:rsidRPr="0028146A" w:rsidRDefault="00722EE2" w:rsidP="003E4DDE">
            <w:pPr>
              <w:pStyle w:val="TAC"/>
              <w:rPr>
                <w:rFonts w:cs="Arial"/>
                <w:sz w:val="16"/>
                <w:szCs w:val="18"/>
                <w:lang w:eastAsia="zh-CN"/>
              </w:rPr>
            </w:pPr>
          </w:p>
        </w:tc>
        <w:tc>
          <w:tcPr>
            <w:tcW w:w="464" w:type="pct"/>
            <w:vMerge/>
            <w:vAlign w:val="center"/>
          </w:tcPr>
          <w:p w14:paraId="4EED302A"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C5DA162"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2F051C8C"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224E8B8" w14:textId="77777777" w:rsidR="00722EE2" w:rsidRPr="0028146A" w:rsidRDefault="00722EE2" w:rsidP="003E4DDE">
            <w:pPr>
              <w:pStyle w:val="TAC"/>
              <w:rPr>
                <w:rFonts w:cs="Arial"/>
                <w:sz w:val="16"/>
                <w:szCs w:val="18"/>
              </w:rPr>
            </w:pPr>
            <w:r w:rsidRPr="0028146A">
              <w:rPr>
                <w:rFonts w:cs="Arial"/>
                <w:sz w:val="16"/>
                <w:szCs w:val="18"/>
              </w:rPr>
              <w:t>141500</w:t>
            </w:r>
          </w:p>
        </w:tc>
        <w:tc>
          <w:tcPr>
            <w:tcW w:w="394" w:type="pct"/>
            <w:vAlign w:val="center"/>
          </w:tcPr>
          <w:p w14:paraId="0D00CE16" w14:textId="77777777" w:rsidR="00722EE2" w:rsidRPr="0028146A" w:rsidRDefault="00722EE2" w:rsidP="003E4DDE">
            <w:pPr>
              <w:pStyle w:val="TAC"/>
              <w:rPr>
                <w:rFonts w:cs="Arial"/>
                <w:sz w:val="16"/>
                <w:szCs w:val="18"/>
              </w:rPr>
            </w:pPr>
            <w:r w:rsidRPr="0028146A">
              <w:rPr>
                <w:rFonts w:cs="Arial"/>
                <w:sz w:val="16"/>
                <w:szCs w:val="18"/>
              </w:rPr>
              <w:t>707.5</w:t>
            </w:r>
          </w:p>
        </w:tc>
        <w:tc>
          <w:tcPr>
            <w:tcW w:w="439" w:type="pct"/>
            <w:vAlign w:val="center"/>
          </w:tcPr>
          <w:p w14:paraId="72EEE38D" w14:textId="77777777" w:rsidR="00722EE2" w:rsidRPr="0028146A" w:rsidRDefault="00722EE2" w:rsidP="003E4DDE">
            <w:pPr>
              <w:pStyle w:val="TAC"/>
              <w:rPr>
                <w:rFonts w:cs="Arial"/>
                <w:sz w:val="16"/>
                <w:szCs w:val="18"/>
              </w:rPr>
            </w:pPr>
            <w:r w:rsidRPr="0028146A">
              <w:rPr>
                <w:rFonts w:cs="Arial"/>
                <w:sz w:val="16"/>
                <w:szCs w:val="18"/>
              </w:rPr>
              <w:t>147500</w:t>
            </w:r>
          </w:p>
        </w:tc>
        <w:tc>
          <w:tcPr>
            <w:tcW w:w="394" w:type="pct"/>
            <w:vAlign w:val="center"/>
          </w:tcPr>
          <w:p w14:paraId="519C95F4" w14:textId="77777777" w:rsidR="00722EE2" w:rsidRPr="0028146A" w:rsidRDefault="00722EE2" w:rsidP="003E4DDE">
            <w:pPr>
              <w:pStyle w:val="TAC"/>
              <w:rPr>
                <w:rFonts w:cs="Arial"/>
                <w:sz w:val="16"/>
                <w:szCs w:val="18"/>
              </w:rPr>
            </w:pPr>
            <w:r w:rsidRPr="0028146A">
              <w:rPr>
                <w:rFonts w:cs="Arial"/>
                <w:sz w:val="16"/>
                <w:szCs w:val="18"/>
              </w:rPr>
              <w:t>737.5</w:t>
            </w:r>
          </w:p>
        </w:tc>
        <w:tc>
          <w:tcPr>
            <w:tcW w:w="494" w:type="pct"/>
            <w:vMerge/>
            <w:vAlign w:val="center"/>
          </w:tcPr>
          <w:p w14:paraId="7F3183AF" w14:textId="77777777" w:rsidR="00722EE2" w:rsidRPr="0028146A" w:rsidRDefault="00722EE2" w:rsidP="003E4DDE">
            <w:pPr>
              <w:pStyle w:val="TAC"/>
              <w:rPr>
                <w:rFonts w:cs="Arial"/>
                <w:sz w:val="16"/>
                <w:szCs w:val="18"/>
                <w:lang w:eastAsia="zh-CN"/>
              </w:rPr>
            </w:pPr>
          </w:p>
        </w:tc>
        <w:tc>
          <w:tcPr>
            <w:tcW w:w="580" w:type="pct"/>
            <w:vMerge/>
            <w:vAlign w:val="center"/>
          </w:tcPr>
          <w:p w14:paraId="2995CCCF" w14:textId="77777777" w:rsidR="00722EE2" w:rsidRPr="0028146A" w:rsidRDefault="00722EE2" w:rsidP="003E4DDE">
            <w:pPr>
              <w:pStyle w:val="TAC"/>
              <w:rPr>
                <w:rFonts w:cs="Arial"/>
                <w:sz w:val="16"/>
                <w:szCs w:val="18"/>
                <w:lang w:eastAsia="zh-CN"/>
              </w:rPr>
            </w:pPr>
          </w:p>
        </w:tc>
      </w:tr>
      <w:tr w:rsidR="00722EE2" w:rsidRPr="0028146A" w14:paraId="0C026040" w14:textId="77777777" w:rsidTr="003E4DDE">
        <w:trPr>
          <w:trHeight w:val="86"/>
        </w:trPr>
        <w:tc>
          <w:tcPr>
            <w:tcW w:w="303" w:type="pct"/>
            <w:vMerge/>
            <w:vAlign w:val="center"/>
          </w:tcPr>
          <w:p w14:paraId="6A8337A7" w14:textId="77777777" w:rsidR="00722EE2" w:rsidRPr="0028146A" w:rsidRDefault="00722EE2" w:rsidP="003E4DDE">
            <w:pPr>
              <w:pStyle w:val="TAC"/>
              <w:rPr>
                <w:rFonts w:cs="Arial"/>
                <w:sz w:val="16"/>
                <w:szCs w:val="18"/>
                <w:lang w:eastAsia="zh-CN"/>
              </w:rPr>
            </w:pPr>
          </w:p>
        </w:tc>
        <w:tc>
          <w:tcPr>
            <w:tcW w:w="382" w:type="pct"/>
            <w:vMerge/>
            <w:vAlign w:val="center"/>
          </w:tcPr>
          <w:p w14:paraId="46FB00AC" w14:textId="77777777" w:rsidR="00722EE2" w:rsidRPr="0028146A" w:rsidRDefault="00722EE2" w:rsidP="003E4DDE">
            <w:pPr>
              <w:pStyle w:val="TAC"/>
              <w:rPr>
                <w:rFonts w:cs="Arial"/>
                <w:sz w:val="16"/>
                <w:szCs w:val="18"/>
                <w:lang w:eastAsia="zh-CN"/>
              </w:rPr>
            </w:pPr>
          </w:p>
        </w:tc>
        <w:tc>
          <w:tcPr>
            <w:tcW w:w="299" w:type="pct"/>
            <w:vMerge/>
            <w:vAlign w:val="center"/>
          </w:tcPr>
          <w:p w14:paraId="26559BC1" w14:textId="77777777" w:rsidR="00722EE2" w:rsidRPr="0028146A" w:rsidRDefault="00722EE2" w:rsidP="003E4DDE">
            <w:pPr>
              <w:pStyle w:val="TAC"/>
              <w:rPr>
                <w:rFonts w:cs="Arial"/>
                <w:sz w:val="16"/>
                <w:szCs w:val="18"/>
                <w:lang w:eastAsia="zh-CN"/>
              </w:rPr>
            </w:pPr>
          </w:p>
        </w:tc>
        <w:tc>
          <w:tcPr>
            <w:tcW w:w="464" w:type="pct"/>
            <w:vMerge/>
            <w:vAlign w:val="center"/>
          </w:tcPr>
          <w:p w14:paraId="3D4509B7"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1C9279B7"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A5418D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74A45F3" w14:textId="77777777" w:rsidR="00722EE2" w:rsidRPr="0028146A" w:rsidRDefault="00722EE2" w:rsidP="003E4DDE">
            <w:pPr>
              <w:pStyle w:val="TAC"/>
              <w:rPr>
                <w:rFonts w:cs="Arial"/>
                <w:sz w:val="16"/>
                <w:szCs w:val="18"/>
              </w:rPr>
            </w:pPr>
            <w:r w:rsidRPr="0028146A">
              <w:rPr>
                <w:rFonts w:cs="Arial"/>
                <w:sz w:val="16"/>
                <w:szCs w:val="18"/>
              </w:rPr>
              <w:t>142200</w:t>
            </w:r>
          </w:p>
        </w:tc>
        <w:tc>
          <w:tcPr>
            <w:tcW w:w="394" w:type="pct"/>
            <w:vAlign w:val="center"/>
          </w:tcPr>
          <w:p w14:paraId="076A648E" w14:textId="77777777" w:rsidR="00722EE2" w:rsidRPr="0028146A" w:rsidRDefault="00722EE2" w:rsidP="003E4DDE">
            <w:pPr>
              <w:pStyle w:val="TAC"/>
              <w:rPr>
                <w:rFonts w:cs="Arial"/>
                <w:sz w:val="16"/>
                <w:szCs w:val="18"/>
              </w:rPr>
            </w:pPr>
            <w:r w:rsidRPr="0028146A">
              <w:rPr>
                <w:rFonts w:cs="Arial"/>
                <w:sz w:val="16"/>
                <w:szCs w:val="18"/>
              </w:rPr>
              <w:t>711</w:t>
            </w:r>
          </w:p>
        </w:tc>
        <w:tc>
          <w:tcPr>
            <w:tcW w:w="439" w:type="pct"/>
            <w:vAlign w:val="center"/>
          </w:tcPr>
          <w:p w14:paraId="17A056EF" w14:textId="77777777" w:rsidR="00722EE2" w:rsidRPr="0028146A" w:rsidRDefault="00722EE2" w:rsidP="003E4DDE">
            <w:pPr>
              <w:pStyle w:val="TAC"/>
              <w:rPr>
                <w:rFonts w:cs="Arial"/>
                <w:sz w:val="16"/>
                <w:szCs w:val="18"/>
              </w:rPr>
            </w:pPr>
            <w:r w:rsidRPr="0028146A">
              <w:rPr>
                <w:rFonts w:cs="Arial"/>
                <w:sz w:val="16"/>
                <w:szCs w:val="18"/>
              </w:rPr>
              <w:t>148200</w:t>
            </w:r>
          </w:p>
        </w:tc>
        <w:tc>
          <w:tcPr>
            <w:tcW w:w="394" w:type="pct"/>
            <w:vAlign w:val="center"/>
          </w:tcPr>
          <w:p w14:paraId="7D33BCE7" w14:textId="77777777" w:rsidR="00722EE2" w:rsidRPr="0028146A" w:rsidRDefault="00722EE2" w:rsidP="003E4DDE">
            <w:pPr>
              <w:pStyle w:val="TAC"/>
              <w:rPr>
                <w:rFonts w:cs="Arial"/>
                <w:sz w:val="16"/>
                <w:szCs w:val="18"/>
              </w:rPr>
            </w:pPr>
            <w:r w:rsidRPr="0028146A">
              <w:rPr>
                <w:rFonts w:cs="Arial"/>
                <w:sz w:val="16"/>
                <w:szCs w:val="18"/>
              </w:rPr>
              <w:t>741</w:t>
            </w:r>
          </w:p>
        </w:tc>
        <w:tc>
          <w:tcPr>
            <w:tcW w:w="494" w:type="pct"/>
            <w:vMerge/>
            <w:vAlign w:val="center"/>
          </w:tcPr>
          <w:p w14:paraId="44E2DEF5" w14:textId="77777777" w:rsidR="00722EE2" w:rsidRPr="0028146A" w:rsidRDefault="00722EE2" w:rsidP="003E4DDE">
            <w:pPr>
              <w:pStyle w:val="TAC"/>
              <w:rPr>
                <w:rFonts w:cs="Arial"/>
                <w:sz w:val="16"/>
                <w:szCs w:val="18"/>
                <w:lang w:eastAsia="zh-CN"/>
              </w:rPr>
            </w:pPr>
          </w:p>
        </w:tc>
        <w:tc>
          <w:tcPr>
            <w:tcW w:w="580" w:type="pct"/>
            <w:vMerge/>
            <w:vAlign w:val="center"/>
          </w:tcPr>
          <w:p w14:paraId="4E902C5A" w14:textId="77777777" w:rsidR="00722EE2" w:rsidRPr="0028146A" w:rsidRDefault="00722EE2" w:rsidP="003E4DDE">
            <w:pPr>
              <w:pStyle w:val="TAC"/>
              <w:rPr>
                <w:rFonts w:cs="Arial"/>
                <w:sz w:val="16"/>
                <w:szCs w:val="18"/>
                <w:lang w:eastAsia="zh-CN"/>
              </w:rPr>
            </w:pPr>
          </w:p>
        </w:tc>
      </w:tr>
      <w:tr w:rsidR="00722EE2" w:rsidRPr="0028146A" w14:paraId="45B36AC7" w14:textId="77777777" w:rsidTr="003E4DDE">
        <w:trPr>
          <w:trHeight w:val="86"/>
        </w:trPr>
        <w:tc>
          <w:tcPr>
            <w:tcW w:w="303" w:type="pct"/>
            <w:vMerge w:val="restart"/>
            <w:vAlign w:val="center"/>
            <w:hideMark/>
          </w:tcPr>
          <w:p w14:paraId="52332BC6"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hAnsi="Arial" w:cs="Arial"/>
                <w:sz w:val="16"/>
                <w:szCs w:val="18"/>
                <w:lang w:eastAsia="zh-CN"/>
              </w:rPr>
              <w:t>n14</w:t>
            </w:r>
          </w:p>
        </w:tc>
        <w:tc>
          <w:tcPr>
            <w:tcW w:w="382" w:type="pct"/>
            <w:vMerge w:val="restart"/>
            <w:vAlign w:val="center"/>
            <w:hideMark/>
          </w:tcPr>
          <w:p w14:paraId="1023316F"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hAnsi="Arial" w:cs="Arial"/>
                <w:sz w:val="16"/>
                <w:szCs w:val="18"/>
                <w:lang w:eastAsia="zh-CN"/>
              </w:rPr>
              <w:t>10</w:t>
            </w:r>
          </w:p>
        </w:tc>
        <w:tc>
          <w:tcPr>
            <w:tcW w:w="299" w:type="pct"/>
            <w:vMerge w:val="restart"/>
            <w:vAlign w:val="center"/>
          </w:tcPr>
          <w:p w14:paraId="312C3562"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0808C413"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356CDB7"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41EC3E4" w14:textId="77777777" w:rsidR="00722EE2" w:rsidRPr="0028146A" w:rsidRDefault="00722EE2" w:rsidP="003E4DDE">
            <w:pPr>
              <w:pStyle w:val="TAC"/>
              <w:rPr>
                <w:rFonts w:eastAsia="Yu Mincho" w:cs="Arial"/>
                <w:sz w:val="14"/>
                <w:szCs w:val="18"/>
              </w:rPr>
            </w:pPr>
            <w:r w:rsidRPr="0028146A">
              <w:rPr>
                <w:rFonts w:cs="Arial"/>
                <w:sz w:val="14"/>
                <w:szCs w:val="18"/>
                <w:lang w:eastAsia="zh-CN"/>
              </w:rPr>
              <w:lastRenderedPageBreak/>
              <w:t>QPSK</w:t>
            </w:r>
          </w:p>
        </w:tc>
        <w:tc>
          <w:tcPr>
            <w:tcW w:w="348" w:type="pct"/>
            <w:vAlign w:val="center"/>
          </w:tcPr>
          <w:p w14:paraId="6B4DD692"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lastRenderedPageBreak/>
              <w:t>Low</w:t>
            </w:r>
          </w:p>
        </w:tc>
        <w:tc>
          <w:tcPr>
            <w:tcW w:w="439" w:type="pct"/>
            <w:vMerge w:val="restart"/>
            <w:vAlign w:val="center"/>
          </w:tcPr>
          <w:p w14:paraId="242D8997"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hAnsi="Arial" w:cs="Arial"/>
                <w:sz w:val="16"/>
                <w:szCs w:val="18"/>
              </w:rPr>
              <w:t>158600</w:t>
            </w:r>
          </w:p>
        </w:tc>
        <w:tc>
          <w:tcPr>
            <w:tcW w:w="394" w:type="pct"/>
            <w:vMerge w:val="restart"/>
            <w:vAlign w:val="center"/>
          </w:tcPr>
          <w:p w14:paraId="020424B9"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hAnsi="Arial" w:cs="Arial"/>
                <w:sz w:val="16"/>
                <w:szCs w:val="18"/>
              </w:rPr>
              <w:t>793</w:t>
            </w:r>
          </w:p>
        </w:tc>
        <w:tc>
          <w:tcPr>
            <w:tcW w:w="439" w:type="pct"/>
            <w:vMerge w:val="restart"/>
            <w:vAlign w:val="center"/>
          </w:tcPr>
          <w:p w14:paraId="74018FE4"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hAnsi="Arial" w:cs="Arial"/>
                <w:color w:val="000000"/>
                <w:sz w:val="16"/>
                <w:szCs w:val="18"/>
              </w:rPr>
              <w:t>152600</w:t>
            </w:r>
          </w:p>
        </w:tc>
        <w:tc>
          <w:tcPr>
            <w:tcW w:w="394" w:type="pct"/>
            <w:vMerge w:val="restart"/>
            <w:vAlign w:val="center"/>
          </w:tcPr>
          <w:p w14:paraId="7AFA10FE"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hAnsi="Arial" w:cs="Arial"/>
                <w:color w:val="000000"/>
                <w:sz w:val="16"/>
                <w:szCs w:val="18"/>
              </w:rPr>
              <w:t>763</w:t>
            </w:r>
          </w:p>
        </w:tc>
        <w:tc>
          <w:tcPr>
            <w:tcW w:w="494" w:type="pct"/>
            <w:vMerge w:val="restart"/>
            <w:vAlign w:val="center"/>
          </w:tcPr>
          <w:p w14:paraId="666AD815" w14:textId="77777777" w:rsidR="00722EE2" w:rsidRPr="0028146A" w:rsidRDefault="00722EE2" w:rsidP="003E4DDE">
            <w:pPr>
              <w:keepNext/>
              <w:keepLines/>
              <w:spacing w:after="0"/>
              <w:jc w:val="center"/>
              <w:rPr>
                <w:rFonts w:ascii="Arial" w:hAnsi="Arial" w:cs="Arial"/>
                <w:sz w:val="16"/>
                <w:szCs w:val="18"/>
                <w:lang w:eastAsia="zh-CN"/>
              </w:rPr>
            </w:pPr>
            <w:r w:rsidRPr="0028146A">
              <w:rPr>
                <w:rFonts w:ascii="Arial" w:eastAsia="SimSun" w:hAnsi="Arial" w:cs="Arial"/>
                <w:sz w:val="16"/>
                <w:szCs w:val="18"/>
              </w:rPr>
              <w:t>20@32</w:t>
            </w:r>
          </w:p>
        </w:tc>
        <w:tc>
          <w:tcPr>
            <w:tcW w:w="580" w:type="pct"/>
            <w:vMerge w:val="restart"/>
            <w:vAlign w:val="center"/>
          </w:tcPr>
          <w:p w14:paraId="2BF0888E"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21C84B80" w14:textId="77777777" w:rsidTr="003E4DDE">
        <w:trPr>
          <w:trHeight w:val="86"/>
        </w:trPr>
        <w:tc>
          <w:tcPr>
            <w:tcW w:w="303" w:type="pct"/>
            <w:vMerge/>
            <w:vAlign w:val="center"/>
          </w:tcPr>
          <w:p w14:paraId="0F14412B" w14:textId="77777777" w:rsidR="00722EE2" w:rsidRPr="0028146A" w:rsidRDefault="00722EE2" w:rsidP="003E4DDE">
            <w:pPr>
              <w:keepNext/>
              <w:keepLines/>
              <w:spacing w:after="0"/>
              <w:jc w:val="center"/>
              <w:rPr>
                <w:rFonts w:ascii="Arial" w:hAnsi="Arial" w:cs="Arial"/>
                <w:sz w:val="16"/>
                <w:szCs w:val="18"/>
                <w:lang w:eastAsia="zh-CN"/>
              </w:rPr>
            </w:pPr>
          </w:p>
        </w:tc>
        <w:tc>
          <w:tcPr>
            <w:tcW w:w="382" w:type="pct"/>
            <w:vMerge/>
            <w:vAlign w:val="center"/>
          </w:tcPr>
          <w:p w14:paraId="1714BF2D" w14:textId="77777777" w:rsidR="00722EE2" w:rsidRPr="0028146A" w:rsidRDefault="00722EE2" w:rsidP="003E4DDE">
            <w:pPr>
              <w:keepNext/>
              <w:keepLines/>
              <w:spacing w:after="0"/>
              <w:jc w:val="center"/>
              <w:rPr>
                <w:rFonts w:ascii="Arial" w:hAnsi="Arial" w:cs="Arial"/>
                <w:sz w:val="16"/>
                <w:szCs w:val="18"/>
                <w:lang w:eastAsia="zh-CN"/>
              </w:rPr>
            </w:pPr>
          </w:p>
        </w:tc>
        <w:tc>
          <w:tcPr>
            <w:tcW w:w="299" w:type="pct"/>
            <w:vMerge/>
            <w:vAlign w:val="center"/>
          </w:tcPr>
          <w:p w14:paraId="11F6EFCD" w14:textId="77777777" w:rsidR="00722EE2" w:rsidRPr="0028146A" w:rsidRDefault="00722EE2" w:rsidP="003E4DDE">
            <w:pPr>
              <w:keepNext/>
              <w:keepLines/>
              <w:spacing w:after="0"/>
              <w:jc w:val="center"/>
              <w:rPr>
                <w:rFonts w:ascii="Arial" w:hAnsi="Arial" w:cs="Arial"/>
                <w:sz w:val="16"/>
                <w:szCs w:val="18"/>
                <w:lang w:eastAsia="zh-CN"/>
              </w:rPr>
            </w:pPr>
          </w:p>
        </w:tc>
        <w:tc>
          <w:tcPr>
            <w:tcW w:w="464" w:type="pct"/>
            <w:vMerge/>
            <w:vAlign w:val="center"/>
          </w:tcPr>
          <w:p w14:paraId="495A45C4"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2733562F"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777E04B7"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3887D0CC" w14:textId="77777777" w:rsidR="00722EE2" w:rsidRPr="0028146A" w:rsidRDefault="00722EE2" w:rsidP="003E4DDE">
            <w:pPr>
              <w:keepNext/>
              <w:keepLines/>
              <w:spacing w:after="0"/>
              <w:jc w:val="center"/>
              <w:rPr>
                <w:rFonts w:ascii="Arial" w:hAnsi="Arial" w:cs="Arial"/>
                <w:sz w:val="16"/>
                <w:szCs w:val="18"/>
                <w:lang w:eastAsia="zh-CN"/>
              </w:rPr>
            </w:pPr>
          </w:p>
        </w:tc>
        <w:tc>
          <w:tcPr>
            <w:tcW w:w="394" w:type="pct"/>
            <w:vMerge/>
            <w:vAlign w:val="center"/>
          </w:tcPr>
          <w:p w14:paraId="4D6206BD" w14:textId="77777777" w:rsidR="00722EE2" w:rsidRPr="0028146A" w:rsidRDefault="00722EE2" w:rsidP="003E4DDE">
            <w:pPr>
              <w:keepNext/>
              <w:keepLines/>
              <w:spacing w:after="0"/>
              <w:jc w:val="center"/>
              <w:rPr>
                <w:rFonts w:ascii="Arial" w:hAnsi="Arial" w:cs="Arial"/>
                <w:sz w:val="16"/>
                <w:szCs w:val="18"/>
                <w:lang w:eastAsia="zh-CN"/>
              </w:rPr>
            </w:pPr>
          </w:p>
        </w:tc>
        <w:tc>
          <w:tcPr>
            <w:tcW w:w="439" w:type="pct"/>
            <w:vMerge/>
            <w:vAlign w:val="center"/>
          </w:tcPr>
          <w:p w14:paraId="44A95854" w14:textId="77777777" w:rsidR="00722EE2" w:rsidRPr="0028146A" w:rsidRDefault="00722EE2" w:rsidP="003E4DDE">
            <w:pPr>
              <w:keepNext/>
              <w:keepLines/>
              <w:spacing w:after="0"/>
              <w:jc w:val="center"/>
              <w:rPr>
                <w:rFonts w:ascii="Arial" w:hAnsi="Arial" w:cs="Arial"/>
                <w:sz w:val="16"/>
                <w:szCs w:val="18"/>
                <w:lang w:eastAsia="zh-CN"/>
              </w:rPr>
            </w:pPr>
          </w:p>
        </w:tc>
        <w:tc>
          <w:tcPr>
            <w:tcW w:w="394" w:type="pct"/>
            <w:vMerge/>
            <w:vAlign w:val="center"/>
          </w:tcPr>
          <w:p w14:paraId="2FAE55EC" w14:textId="77777777" w:rsidR="00722EE2" w:rsidRPr="0028146A" w:rsidRDefault="00722EE2" w:rsidP="003E4DDE">
            <w:pPr>
              <w:keepNext/>
              <w:keepLines/>
              <w:spacing w:after="0"/>
              <w:jc w:val="center"/>
              <w:rPr>
                <w:rFonts w:ascii="Arial" w:hAnsi="Arial" w:cs="Arial"/>
                <w:sz w:val="16"/>
                <w:szCs w:val="18"/>
                <w:lang w:eastAsia="zh-CN"/>
              </w:rPr>
            </w:pPr>
          </w:p>
        </w:tc>
        <w:tc>
          <w:tcPr>
            <w:tcW w:w="494" w:type="pct"/>
            <w:vMerge/>
            <w:vAlign w:val="center"/>
          </w:tcPr>
          <w:p w14:paraId="4E231C8B" w14:textId="77777777" w:rsidR="00722EE2" w:rsidRPr="0028146A" w:rsidRDefault="00722EE2" w:rsidP="003E4DDE">
            <w:pPr>
              <w:keepNext/>
              <w:keepLines/>
              <w:spacing w:after="0"/>
              <w:jc w:val="center"/>
              <w:rPr>
                <w:rFonts w:ascii="Arial" w:hAnsi="Arial" w:cs="Arial"/>
                <w:sz w:val="16"/>
                <w:szCs w:val="18"/>
                <w:lang w:eastAsia="zh-CN"/>
              </w:rPr>
            </w:pPr>
          </w:p>
        </w:tc>
        <w:tc>
          <w:tcPr>
            <w:tcW w:w="580" w:type="pct"/>
            <w:vMerge/>
            <w:vAlign w:val="center"/>
          </w:tcPr>
          <w:p w14:paraId="340AEA39" w14:textId="77777777" w:rsidR="00722EE2" w:rsidRPr="0028146A" w:rsidRDefault="00722EE2" w:rsidP="003E4DDE">
            <w:pPr>
              <w:keepNext/>
              <w:keepLines/>
              <w:spacing w:after="0"/>
              <w:jc w:val="center"/>
              <w:rPr>
                <w:rFonts w:ascii="Arial" w:hAnsi="Arial" w:cs="Arial"/>
                <w:sz w:val="16"/>
                <w:szCs w:val="18"/>
                <w:lang w:eastAsia="zh-CN"/>
              </w:rPr>
            </w:pPr>
          </w:p>
        </w:tc>
      </w:tr>
      <w:tr w:rsidR="00722EE2" w:rsidRPr="0028146A" w14:paraId="3013354B" w14:textId="77777777" w:rsidTr="003E4DDE">
        <w:trPr>
          <w:trHeight w:val="86"/>
        </w:trPr>
        <w:tc>
          <w:tcPr>
            <w:tcW w:w="303" w:type="pct"/>
            <w:vMerge/>
            <w:vAlign w:val="center"/>
          </w:tcPr>
          <w:p w14:paraId="1C052938" w14:textId="77777777" w:rsidR="00722EE2" w:rsidRPr="0028146A" w:rsidRDefault="00722EE2" w:rsidP="003E4DDE">
            <w:pPr>
              <w:keepNext/>
              <w:keepLines/>
              <w:spacing w:after="0"/>
              <w:jc w:val="center"/>
              <w:rPr>
                <w:rFonts w:ascii="Arial" w:hAnsi="Arial" w:cs="Arial"/>
                <w:sz w:val="16"/>
                <w:szCs w:val="18"/>
                <w:lang w:eastAsia="zh-CN"/>
              </w:rPr>
            </w:pPr>
          </w:p>
        </w:tc>
        <w:tc>
          <w:tcPr>
            <w:tcW w:w="382" w:type="pct"/>
            <w:vMerge/>
            <w:vAlign w:val="center"/>
          </w:tcPr>
          <w:p w14:paraId="0D0B1A45" w14:textId="77777777" w:rsidR="00722EE2" w:rsidRPr="0028146A" w:rsidRDefault="00722EE2" w:rsidP="003E4DDE">
            <w:pPr>
              <w:keepNext/>
              <w:keepLines/>
              <w:spacing w:after="0"/>
              <w:jc w:val="center"/>
              <w:rPr>
                <w:rFonts w:ascii="Arial" w:hAnsi="Arial" w:cs="Arial"/>
                <w:sz w:val="16"/>
                <w:szCs w:val="18"/>
                <w:lang w:eastAsia="zh-CN"/>
              </w:rPr>
            </w:pPr>
          </w:p>
        </w:tc>
        <w:tc>
          <w:tcPr>
            <w:tcW w:w="299" w:type="pct"/>
            <w:vMerge/>
            <w:vAlign w:val="center"/>
          </w:tcPr>
          <w:p w14:paraId="7DFB8322" w14:textId="77777777" w:rsidR="00722EE2" w:rsidRPr="0028146A" w:rsidRDefault="00722EE2" w:rsidP="003E4DDE">
            <w:pPr>
              <w:keepNext/>
              <w:keepLines/>
              <w:spacing w:after="0"/>
              <w:jc w:val="center"/>
              <w:rPr>
                <w:rFonts w:ascii="Arial" w:hAnsi="Arial" w:cs="Arial"/>
                <w:sz w:val="16"/>
                <w:szCs w:val="18"/>
                <w:lang w:eastAsia="zh-CN"/>
              </w:rPr>
            </w:pPr>
          </w:p>
        </w:tc>
        <w:tc>
          <w:tcPr>
            <w:tcW w:w="464" w:type="pct"/>
            <w:vMerge/>
            <w:vAlign w:val="center"/>
          </w:tcPr>
          <w:p w14:paraId="34E2A6CA"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6255B89"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123593E7"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2C77C595" w14:textId="77777777" w:rsidR="00722EE2" w:rsidRPr="0028146A" w:rsidRDefault="00722EE2" w:rsidP="003E4DDE">
            <w:pPr>
              <w:keepNext/>
              <w:keepLines/>
              <w:spacing w:after="0"/>
              <w:jc w:val="center"/>
              <w:rPr>
                <w:rFonts w:ascii="Arial" w:hAnsi="Arial" w:cs="Arial"/>
                <w:sz w:val="16"/>
                <w:szCs w:val="18"/>
                <w:lang w:eastAsia="zh-CN"/>
              </w:rPr>
            </w:pPr>
          </w:p>
        </w:tc>
        <w:tc>
          <w:tcPr>
            <w:tcW w:w="394" w:type="pct"/>
            <w:vMerge/>
            <w:vAlign w:val="center"/>
          </w:tcPr>
          <w:p w14:paraId="09E3B59B" w14:textId="77777777" w:rsidR="00722EE2" w:rsidRPr="0028146A" w:rsidRDefault="00722EE2" w:rsidP="003E4DDE">
            <w:pPr>
              <w:keepNext/>
              <w:keepLines/>
              <w:spacing w:after="0"/>
              <w:jc w:val="center"/>
              <w:rPr>
                <w:rFonts w:ascii="Arial" w:hAnsi="Arial" w:cs="Arial"/>
                <w:sz w:val="16"/>
                <w:szCs w:val="18"/>
                <w:lang w:eastAsia="zh-CN"/>
              </w:rPr>
            </w:pPr>
          </w:p>
        </w:tc>
        <w:tc>
          <w:tcPr>
            <w:tcW w:w="439" w:type="pct"/>
            <w:vMerge/>
            <w:vAlign w:val="center"/>
          </w:tcPr>
          <w:p w14:paraId="7FBAB1EE" w14:textId="77777777" w:rsidR="00722EE2" w:rsidRPr="0028146A" w:rsidRDefault="00722EE2" w:rsidP="003E4DDE">
            <w:pPr>
              <w:keepNext/>
              <w:keepLines/>
              <w:spacing w:after="0"/>
              <w:jc w:val="center"/>
              <w:rPr>
                <w:rFonts w:ascii="Arial" w:hAnsi="Arial" w:cs="Arial"/>
                <w:sz w:val="16"/>
                <w:szCs w:val="18"/>
                <w:lang w:eastAsia="zh-CN"/>
              </w:rPr>
            </w:pPr>
          </w:p>
        </w:tc>
        <w:tc>
          <w:tcPr>
            <w:tcW w:w="394" w:type="pct"/>
            <w:vMerge/>
            <w:vAlign w:val="center"/>
          </w:tcPr>
          <w:p w14:paraId="3848E143" w14:textId="77777777" w:rsidR="00722EE2" w:rsidRPr="0028146A" w:rsidRDefault="00722EE2" w:rsidP="003E4DDE">
            <w:pPr>
              <w:keepNext/>
              <w:keepLines/>
              <w:spacing w:after="0"/>
              <w:jc w:val="center"/>
              <w:rPr>
                <w:rFonts w:ascii="Arial" w:hAnsi="Arial" w:cs="Arial"/>
                <w:sz w:val="16"/>
                <w:szCs w:val="18"/>
                <w:lang w:eastAsia="zh-CN"/>
              </w:rPr>
            </w:pPr>
          </w:p>
        </w:tc>
        <w:tc>
          <w:tcPr>
            <w:tcW w:w="494" w:type="pct"/>
            <w:vMerge/>
            <w:vAlign w:val="center"/>
          </w:tcPr>
          <w:p w14:paraId="5EF68D19" w14:textId="77777777" w:rsidR="00722EE2" w:rsidRPr="0028146A" w:rsidRDefault="00722EE2" w:rsidP="003E4DDE">
            <w:pPr>
              <w:keepNext/>
              <w:keepLines/>
              <w:spacing w:after="0"/>
              <w:jc w:val="center"/>
              <w:rPr>
                <w:rFonts w:ascii="Arial" w:hAnsi="Arial" w:cs="Arial"/>
                <w:sz w:val="16"/>
                <w:szCs w:val="18"/>
                <w:lang w:eastAsia="zh-CN"/>
              </w:rPr>
            </w:pPr>
          </w:p>
        </w:tc>
        <w:tc>
          <w:tcPr>
            <w:tcW w:w="580" w:type="pct"/>
            <w:vMerge/>
            <w:vAlign w:val="center"/>
          </w:tcPr>
          <w:p w14:paraId="338FD60B" w14:textId="77777777" w:rsidR="00722EE2" w:rsidRPr="0028146A" w:rsidRDefault="00722EE2" w:rsidP="003E4DDE">
            <w:pPr>
              <w:keepNext/>
              <w:keepLines/>
              <w:spacing w:after="0"/>
              <w:jc w:val="center"/>
              <w:rPr>
                <w:rFonts w:ascii="Arial" w:hAnsi="Arial" w:cs="Arial"/>
                <w:sz w:val="16"/>
                <w:szCs w:val="18"/>
                <w:lang w:eastAsia="zh-CN"/>
              </w:rPr>
            </w:pPr>
          </w:p>
        </w:tc>
      </w:tr>
      <w:tr w:rsidR="00722EE2" w:rsidRPr="0028146A" w14:paraId="510FA917" w14:textId="77777777" w:rsidTr="003E4DDE">
        <w:trPr>
          <w:trHeight w:val="86"/>
        </w:trPr>
        <w:tc>
          <w:tcPr>
            <w:tcW w:w="303" w:type="pct"/>
            <w:vMerge w:val="restart"/>
            <w:vAlign w:val="center"/>
            <w:hideMark/>
          </w:tcPr>
          <w:p w14:paraId="6BF05B28" w14:textId="77777777" w:rsidR="00722EE2" w:rsidRPr="0028146A" w:rsidRDefault="00722EE2" w:rsidP="003E4DDE">
            <w:pPr>
              <w:pStyle w:val="TAC"/>
              <w:rPr>
                <w:rFonts w:eastAsia="Yu Mincho" w:cs="Arial"/>
                <w:sz w:val="16"/>
                <w:szCs w:val="18"/>
              </w:rPr>
            </w:pPr>
            <w:r w:rsidRPr="0028146A">
              <w:rPr>
                <w:rFonts w:eastAsia="Yu Mincho" w:cs="Arial"/>
                <w:sz w:val="16"/>
                <w:szCs w:val="18"/>
              </w:rPr>
              <w:t>n20</w:t>
            </w:r>
          </w:p>
        </w:tc>
        <w:tc>
          <w:tcPr>
            <w:tcW w:w="382" w:type="pct"/>
            <w:vMerge w:val="restart"/>
            <w:vAlign w:val="center"/>
            <w:hideMark/>
          </w:tcPr>
          <w:p w14:paraId="7EE5F05C"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642E9BD"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600DDC4A"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0EC8DA8D"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A751AA1"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098B704D"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455FFD55" w14:textId="77777777" w:rsidR="00722EE2" w:rsidRPr="0028146A" w:rsidRDefault="00722EE2" w:rsidP="003E4DDE">
            <w:pPr>
              <w:pStyle w:val="TAC"/>
              <w:rPr>
                <w:rFonts w:cs="Arial"/>
                <w:sz w:val="16"/>
                <w:szCs w:val="18"/>
              </w:rPr>
            </w:pPr>
            <w:r w:rsidRPr="0028146A">
              <w:rPr>
                <w:rFonts w:cs="Arial"/>
                <w:sz w:val="16"/>
                <w:szCs w:val="18"/>
              </w:rPr>
              <w:t>167900</w:t>
            </w:r>
          </w:p>
        </w:tc>
        <w:tc>
          <w:tcPr>
            <w:tcW w:w="394" w:type="pct"/>
            <w:vAlign w:val="center"/>
          </w:tcPr>
          <w:p w14:paraId="0E868B09" w14:textId="77777777" w:rsidR="00722EE2" w:rsidRPr="0028146A" w:rsidRDefault="00722EE2" w:rsidP="003E4DDE">
            <w:pPr>
              <w:pStyle w:val="TAC"/>
              <w:rPr>
                <w:rFonts w:cs="Arial"/>
                <w:sz w:val="16"/>
                <w:szCs w:val="18"/>
              </w:rPr>
            </w:pPr>
            <w:r w:rsidRPr="0028146A">
              <w:rPr>
                <w:rFonts w:cs="Arial"/>
                <w:sz w:val="16"/>
                <w:szCs w:val="18"/>
              </w:rPr>
              <w:t>839.5</w:t>
            </w:r>
          </w:p>
        </w:tc>
        <w:tc>
          <w:tcPr>
            <w:tcW w:w="439" w:type="pct"/>
            <w:vAlign w:val="center"/>
          </w:tcPr>
          <w:p w14:paraId="5A9093FC" w14:textId="77777777" w:rsidR="00722EE2" w:rsidRPr="0028146A" w:rsidRDefault="00722EE2" w:rsidP="003E4DDE">
            <w:pPr>
              <w:pStyle w:val="TAC"/>
              <w:rPr>
                <w:rFonts w:cs="Arial"/>
                <w:sz w:val="16"/>
                <w:szCs w:val="18"/>
              </w:rPr>
            </w:pPr>
            <w:r w:rsidRPr="0028146A">
              <w:rPr>
                <w:rFonts w:cs="Arial"/>
                <w:sz w:val="16"/>
                <w:szCs w:val="18"/>
              </w:rPr>
              <w:t>159700</w:t>
            </w:r>
          </w:p>
        </w:tc>
        <w:tc>
          <w:tcPr>
            <w:tcW w:w="394" w:type="pct"/>
            <w:vAlign w:val="center"/>
          </w:tcPr>
          <w:p w14:paraId="778A21D4" w14:textId="77777777" w:rsidR="00722EE2" w:rsidRPr="0028146A" w:rsidRDefault="00722EE2" w:rsidP="003E4DDE">
            <w:pPr>
              <w:pStyle w:val="TAC"/>
              <w:rPr>
                <w:rFonts w:cs="Arial"/>
                <w:sz w:val="16"/>
                <w:szCs w:val="18"/>
              </w:rPr>
            </w:pPr>
            <w:r w:rsidRPr="0028146A">
              <w:rPr>
                <w:rFonts w:cs="Arial"/>
                <w:sz w:val="16"/>
                <w:szCs w:val="18"/>
              </w:rPr>
              <w:t>798.5</w:t>
            </w:r>
          </w:p>
        </w:tc>
        <w:tc>
          <w:tcPr>
            <w:tcW w:w="494" w:type="pct"/>
            <w:vMerge w:val="restart"/>
            <w:vAlign w:val="center"/>
          </w:tcPr>
          <w:p w14:paraId="0940C8D1" w14:textId="77777777" w:rsidR="00722EE2" w:rsidRPr="0028146A" w:rsidRDefault="00722EE2" w:rsidP="003E4DDE">
            <w:pPr>
              <w:pStyle w:val="TAC"/>
              <w:rPr>
                <w:rFonts w:eastAsia="Yu Mincho" w:cs="Arial"/>
                <w:sz w:val="16"/>
                <w:szCs w:val="18"/>
              </w:rPr>
            </w:pPr>
            <w:r w:rsidRPr="0028146A">
              <w:rPr>
                <w:rFonts w:eastAsia="SimSun" w:cs="Arial"/>
                <w:sz w:val="16"/>
                <w:szCs w:val="18"/>
              </w:rPr>
              <w:t>20@11</w:t>
            </w:r>
          </w:p>
        </w:tc>
        <w:tc>
          <w:tcPr>
            <w:tcW w:w="580" w:type="pct"/>
            <w:vMerge w:val="restart"/>
            <w:vAlign w:val="center"/>
          </w:tcPr>
          <w:p w14:paraId="1564A4B6"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1DD1AD3B" w14:textId="77777777" w:rsidTr="003E4DDE">
        <w:trPr>
          <w:trHeight w:val="86"/>
        </w:trPr>
        <w:tc>
          <w:tcPr>
            <w:tcW w:w="303" w:type="pct"/>
            <w:vMerge/>
            <w:vAlign w:val="center"/>
          </w:tcPr>
          <w:p w14:paraId="60D6C26D" w14:textId="77777777" w:rsidR="00722EE2" w:rsidRPr="0028146A" w:rsidRDefault="00722EE2" w:rsidP="003E4DDE">
            <w:pPr>
              <w:pStyle w:val="TAC"/>
              <w:rPr>
                <w:rFonts w:eastAsia="Yu Mincho" w:cs="Arial"/>
                <w:sz w:val="16"/>
                <w:szCs w:val="18"/>
              </w:rPr>
            </w:pPr>
          </w:p>
        </w:tc>
        <w:tc>
          <w:tcPr>
            <w:tcW w:w="382" w:type="pct"/>
            <w:vMerge/>
            <w:vAlign w:val="center"/>
          </w:tcPr>
          <w:p w14:paraId="29EDBF18" w14:textId="77777777" w:rsidR="00722EE2" w:rsidRPr="0028146A" w:rsidRDefault="00722EE2" w:rsidP="003E4DDE">
            <w:pPr>
              <w:pStyle w:val="TAC"/>
              <w:rPr>
                <w:rFonts w:eastAsia="Yu Mincho" w:cs="Arial"/>
                <w:sz w:val="16"/>
                <w:szCs w:val="18"/>
              </w:rPr>
            </w:pPr>
          </w:p>
        </w:tc>
        <w:tc>
          <w:tcPr>
            <w:tcW w:w="299" w:type="pct"/>
            <w:vMerge/>
            <w:vAlign w:val="center"/>
          </w:tcPr>
          <w:p w14:paraId="20C8B9FD" w14:textId="77777777" w:rsidR="00722EE2" w:rsidRPr="0028146A" w:rsidRDefault="00722EE2" w:rsidP="003E4DDE">
            <w:pPr>
              <w:pStyle w:val="TAC"/>
              <w:rPr>
                <w:rFonts w:cs="Arial"/>
                <w:sz w:val="16"/>
                <w:szCs w:val="18"/>
                <w:lang w:eastAsia="zh-CN"/>
              </w:rPr>
            </w:pPr>
          </w:p>
        </w:tc>
        <w:tc>
          <w:tcPr>
            <w:tcW w:w="464" w:type="pct"/>
            <w:vMerge/>
            <w:vAlign w:val="center"/>
          </w:tcPr>
          <w:p w14:paraId="4F93D036"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4A79562"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5C1AD4C6"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0C6199A8" w14:textId="77777777" w:rsidR="00722EE2" w:rsidRPr="0028146A" w:rsidRDefault="00722EE2" w:rsidP="003E4DDE">
            <w:pPr>
              <w:pStyle w:val="TAC"/>
              <w:rPr>
                <w:rFonts w:cs="Arial"/>
                <w:sz w:val="16"/>
                <w:szCs w:val="18"/>
              </w:rPr>
            </w:pPr>
            <w:r w:rsidRPr="0028146A">
              <w:rPr>
                <w:rFonts w:cs="Arial"/>
                <w:sz w:val="16"/>
                <w:szCs w:val="18"/>
              </w:rPr>
              <w:t>169400</w:t>
            </w:r>
          </w:p>
        </w:tc>
        <w:tc>
          <w:tcPr>
            <w:tcW w:w="394" w:type="pct"/>
            <w:vAlign w:val="center"/>
          </w:tcPr>
          <w:p w14:paraId="175080D3" w14:textId="77777777" w:rsidR="00722EE2" w:rsidRPr="0028146A" w:rsidRDefault="00722EE2" w:rsidP="003E4DDE">
            <w:pPr>
              <w:pStyle w:val="TAC"/>
              <w:rPr>
                <w:rFonts w:cs="Arial"/>
                <w:sz w:val="16"/>
                <w:szCs w:val="18"/>
              </w:rPr>
            </w:pPr>
            <w:r w:rsidRPr="0028146A">
              <w:rPr>
                <w:rFonts w:cs="Arial"/>
                <w:sz w:val="16"/>
                <w:szCs w:val="18"/>
              </w:rPr>
              <w:t>847</w:t>
            </w:r>
          </w:p>
        </w:tc>
        <w:tc>
          <w:tcPr>
            <w:tcW w:w="439" w:type="pct"/>
            <w:vAlign w:val="center"/>
          </w:tcPr>
          <w:p w14:paraId="066ADA60" w14:textId="77777777" w:rsidR="00722EE2" w:rsidRPr="0028146A" w:rsidRDefault="00722EE2" w:rsidP="003E4DDE">
            <w:pPr>
              <w:pStyle w:val="TAC"/>
              <w:rPr>
                <w:rFonts w:cs="Arial"/>
                <w:sz w:val="16"/>
                <w:szCs w:val="18"/>
              </w:rPr>
            </w:pPr>
            <w:r w:rsidRPr="0028146A">
              <w:rPr>
                <w:rFonts w:cs="Arial"/>
                <w:sz w:val="16"/>
                <w:szCs w:val="18"/>
              </w:rPr>
              <w:t>161200</w:t>
            </w:r>
          </w:p>
        </w:tc>
        <w:tc>
          <w:tcPr>
            <w:tcW w:w="394" w:type="pct"/>
            <w:vAlign w:val="center"/>
          </w:tcPr>
          <w:p w14:paraId="4C483F6F" w14:textId="77777777" w:rsidR="00722EE2" w:rsidRPr="0028146A" w:rsidRDefault="00722EE2" w:rsidP="003E4DDE">
            <w:pPr>
              <w:pStyle w:val="TAC"/>
              <w:rPr>
                <w:rFonts w:cs="Arial"/>
                <w:sz w:val="16"/>
                <w:szCs w:val="18"/>
              </w:rPr>
            </w:pPr>
            <w:r w:rsidRPr="0028146A">
              <w:rPr>
                <w:rFonts w:cs="Arial"/>
                <w:sz w:val="16"/>
                <w:szCs w:val="18"/>
              </w:rPr>
              <w:t>806</w:t>
            </w:r>
          </w:p>
        </w:tc>
        <w:tc>
          <w:tcPr>
            <w:tcW w:w="494" w:type="pct"/>
            <w:vMerge/>
            <w:vAlign w:val="center"/>
          </w:tcPr>
          <w:p w14:paraId="0AB665C3" w14:textId="77777777" w:rsidR="00722EE2" w:rsidRPr="0028146A" w:rsidRDefault="00722EE2" w:rsidP="003E4DDE">
            <w:pPr>
              <w:pStyle w:val="TAC"/>
              <w:rPr>
                <w:rFonts w:eastAsia="Yu Mincho" w:cs="Arial"/>
                <w:sz w:val="16"/>
                <w:szCs w:val="18"/>
              </w:rPr>
            </w:pPr>
          </w:p>
        </w:tc>
        <w:tc>
          <w:tcPr>
            <w:tcW w:w="580" w:type="pct"/>
            <w:vMerge/>
            <w:vAlign w:val="center"/>
          </w:tcPr>
          <w:p w14:paraId="126A948D" w14:textId="77777777" w:rsidR="00722EE2" w:rsidRPr="0028146A" w:rsidRDefault="00722EE2" w:rsidP="003E4DDE">
            <w:pPr>
              <w:pStyle w:val="TAC"/>
              <w:rPr>
                <w:rFonts w:eastAsia="Yu Mincho" w:cs="Arial"/>
                <w:sz w:val="16"/>
                <w:szCs w:val="18"/>
              </w:rPr>
            </w:pPr>
          </w:p>
        </w:tc>
      </w:tr>
      <w:tr w:rsidR="00722EE2" w:rsidRPr="0028146A" w14:paraId="7E00B8C1" w14:textId="77777777" w:rsidTr="003E4DDE">
        <w:trPr>
          <w:trHeight w:val="86"/>
        </w:trPr>
        <w:tc>
          <w:tcPr>
            <w:tcW w:w="303" w:type="pct"/>
            <w:vMerge/>
            <w:vAlign w:val="center"/>
          </w:tcPr>
          <w:p w14:paraId="0FEF7944" w14:textId="77777777" w:rsidR="00722EE2" w:rsidRPr="0028146A" w:rsidRDefault="00722EE2" w:rsidP="003E4DDE">
            <w:pPr>
              <w:pStyle w:val="TAC"/>
              <w:rPr>
                <w:rFonts w:eastAsia="Yu Mincho" w:cs="Arial"/>
                <w:sz w:val="16"/>
                <w:szCs w:val="18"/>
              </w:rPr>
            </w:pPr>
          </w:p>
        </w:tc>
        <w:tc>
          <w:tcPr>
            <w:tcW w:w="382" w:type="pct"/>
            <w:vMerge/>
            <w:vAlign w:val="center"/>
          </w:tcPr>
          <w:p w14:paraId="710BEE75" w14:textId="77777777" w:rsidR="00722EE2" w:rsidRPr="0028146A" w:rsidRDefault="00722EE2" w:rsidP="003E4DDE">
            <w:pPr>
              <w:pStyle w:val="TAC"/>
              <w:rPr>
                <w:rFonts w:eastAsia="Yu Mincho" w:cs="Arial"/>
                <w:sz w:val="16"/>
                <w:szCs w:val="18"/>
              </w:rPr>
            </w:pPr>
          </w:p>
        </w:tc>
        <w:tc>
          <w:tcPr>
            <w:tcW w:w="299" w:type="pct"/>
            <w:vMerge/>
            <w:vAlign w:val="center"/>
          </w:tcPr>
          <w:p w14:paraId="71C7E6A7" w14:textId="77777777" w:rsidR="00722EE2" w:rsidRPr="0028146A" w:rsidRDefault="00722EE2" w:rsidP="003E4DDE">
            <w:pPr>
              <w:pStyle w:val="TAC"/>
              <w:rPr>
                <w:rFonts w:cs="Arial"/>
                <w:sz w:val="16"/>
                <w:szCs w:val="18"/>
                <w:lang w:eastAsia="zh-CN"/>
              </w:rPr>
            </w:pPr>
          </w:p>
        </w:tc>
        <w:tc>
          <w:tcPr>
            <w:tcW w:w="464" w:type="pct"/>
            <w:vMerge/>
            <w:vAlign w:val="center"/>
          </w:tcPr>
          <w:p w14:paraId="1CE88117"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1EAD22E7"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7320BFB2"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A671051" w14:textId="77777777" w:rsidR="00722EE2" w:rsidRPr="0028146A" w:rsidRDefault="00722EE2" w:rsidP="003E4DDE">
            <w:pPr>
              <w:pStyle w:val="TAC"/>
              <w:rPr>
                <w:rFonts w:cs="Arial"/>
                <w:sz w:val="16"/>
                <w:szCs w:val="18"/>
              </w:rPr>
            </w:pPr>
            <w:r w:rsidRPr="0028146A">
              <w:rPr>
                <w:rFonts w:cs="Arial"/>
                <w:sz w:val="16"/>
                <w:szCs w:val="18"/>
              </w:rPr>
              <w:t>170900</w:t>
            </w:r>
          </w:p>
        </w:tc>
        <w:tc>
          <w:tcPr>
            <w:tcW w:w="394" w:type="pct"/>
            <w:vAlign w:val="center"/>
          </w:tcPr>
          <w:p w14:paraId="6EE9C89E" w14:textId="77777777" w:rsidR="00722EE2" w:rsidRPr="0028146A" w:rsidRDefault="00722EE2" w:rsidP="003E4DDE">
            <w:pPr>
              <w:pStyle w:val="TAC"/>
              <w:rPr>
                <w:rFonts w:cs="Arial"/>
                <w:sz w:val="16"/>
                <w:szCs w:val="18"/>
              </w:rPr>
            </w:pPr>
            <w:r w:rsidRPr="0028146A">
              <w:rPr>
                <w:rFonts w:cs="Arial"/>
                <w:sz w:val="16"/>
                <w:szCs w:val="18"/>
              </w:rPr>
              <w:t>854.5</w:t>
            </w:r>
          </w:p>
        </w:tc>
        <w:tc>
          <w:tcPr>
            <w:tcW w:w="439" w:type="pct"/>
            <w:vAlign w:val="center"/>
          </w:tcPr>
          <w:p w14:paraId="19C24365" w14:textId="77777777" w:rsidR="00722EE2" w:rsidRPr="0028146A" w:rsidRDefault="00722EE2" w:rsidP="003E4DDE">
            <w:pPr>
              <w:pStyle w:val="TAC"/>
              <w:rPr>
                <w:rFonts w:cs="Arial"/>
                <w:sz w:val="16"/>
                <w:szCs w:val="18"/>
              </w:rPr>
            </w:pPr>
            <w:r w:rsidRPr="0028146A">
              <w:rPr>
                <w:rFonts w:cs="Arial"/>
                <w:sz w:val="16"/>
                <w:szCs w:val="18"/>
              </w:rPr>
              <w:t>162700</w:t>
            </w:r>
          </w:p>
        </w:tc>
        <w:tc>
          <w:tcPr>
            <w:tcW w:w="394" w:type="pct"/>
            <w:vAlign w:val="center"/>
          </w:tcPr>
          <w:p w14:paraId="4CA0460B" w14:textId="77777777" w:rsidR="00722EE2" w:rsidRPr="0028146A" w:rsidRDefault="00722EE2" w:rsidP="003E4DDE">
            <w:pPr>
              <w:pStyle w:val="TAC"/>
              <w:rPr>
                <w:rFonts w:cs="Arial"/>
                <w:sz w:val="16"/>
                <w:szCs w:val="18"/>
              </w:rPr>
            </w:pPr>
            <w:r w:rsidRPr="0028146A">
              <w:rPr>
                <w:rFonts w:cs="Arial"/>
                <w:sz w:val="16"/>
                <w:szCs w:val="18"/>
              </w:rPr>
              <w:t>813.5</w:t>
            </w:r>
          </w:p>
        </w:tc>
        <w:tc>
          <w:tcPr>
            <w:tcW w:w="494" w:type="pct"/>
            <w:vMerge/>
            <w:vAlign w:val="center"/>
          </w:tcPr>
          <w:p w14:paraId="3BABF15B" w14:textId="77777777" w:rsidR="00722EE2" w:rsidRPr="0028146A" w:rsidRDefault="00722EE2" w:rsidP="003E4DDE">
            <w:pPr>
              <w:pStyle w:val="TAC"/>
              <w:rPr>
                <w:rFonts w:eastAsia="Yu Mincho" w:cs="Arial"/>
                <w:sz w:val="16"/>
                <w:szCs w:val="18"/>
              </w:rPr>
            </w:pPr>
          </w:p>
        </w:tc>
        <w:tc>
          <w:tcPr>
            <w:tcW w:w="580" w:type="pct"/>
            <w:vMerge/>
            <w:vAlign w:val="center"/>
          </w:tcPr>
          <w:p w14:paraId="4E571656" w14:textId="77777777" w:rsidR="00722EE2" w:rsidRPr="0028146A" w:rsidRDefault="00722EE2" w:rsidP="003E4DDE">
            <w:pPr>
              <w:pStyle w:val="TAC"/>
              <w:rPr>
                <w:rFonts w:eastAsia="Yu Mincho" w:cs="Arial"/>
                <w:sz w:val="16"/>
                <w:szCs w:val="18"/>
              </w:rPr>
            </w:pPr>
          </w:p>
        </w:tc>
      </w:tr>
      <w:tr w:rsidR="00722EE2" w:rsidRPr="0028146A" w14:paraId="4467346D" w14:textId="77777777" w:rsidTr="003E4DDE">
        <w:trPr>
          <w:trHeight w:val="189"/>
        </w:trPr>
        <w:tc>
          <w:tcPr>
            <w:tcW w:w="303" w:type="pct"/>
            <w:vMerge w:val="restart"/>
            <w:vAlign w:val="center"/>
            <w:hideMark/>
          </w:tcPr>
          <w:p w14:paraId="7CBCCA4E" w14:textId="77777777" w:rsidR="00722EE2" w:rsidRPr="0028146A" w:rsidRDefault="00722EE2" w:rsidP="003E4DDE">
            <w:pPr>
              <w:pStyle w:val="TAC"/>
              <w:rPr>
                <w:rFonts w:eastAsia="Yu Mincho" w:cs="Arial"/>
                <w:sz w:val="16"/>
                <w:szCs w:val="18"/>
              </w:rPr>
            </w:pPr>
            <w:r w:rsidRPr="0028146A">
              <w:rPr>
                <w:rFonts w:eastAsia="Yu Mincho" w:cs="Arial"/>
                <w:sz w:val="16"/>
                <w:szCs w:val="18"/>
              </w:rPr>
              <w:t>n25</w:t>
            </w:r>
          </w:p>
        </w:tc>
        <w:tc>
          <w:tcPr>
            <w:tcW w:w="382" w:type="pct"/>
            <w:vMerge w:val="restart"/>
            <w:vAlign w:val="center"/>
            <w:hideMark/>
          </w:tcPr>
          <w:p w14:paraId="71AA1ED3"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66D74AC"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021B33D"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7E61350"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07FA9F9"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0CA87AFE"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36832B54" w14:textId="77777777" w:rsidR="00722EE2" w:rsidRPr="0028146A" w:rsidRDefault="00722EE2" w:rsidP="003E4DDE">
            <w:pPr>
              <w:pStyle w:val="TAC"/>
              <w:rPr>
                <w:rFonts w:cs="Arial"/>
                <w:sz w:val="16"/>
                <w:szCs w:val="18"/>
              </w:rPr>
            </w:pPr>
            <w:r w:rsidRPr="0028146A">
              <w:rPr>
                <w:rFonts w:cs="Arial"/>
                <w:sz w:val="16"/>
                <w:szCs w:val="18"/>
              </w:rPr>
              <w:t>371500</w:t>
            </w:r>
          </w:p>
        </w:tc>
        <w:tc>
          <w:tcPr>
            <w:tcW w:w="394" w:type="pct"/>
            <w:vAlign w:val="center"/>
          </w:tcPr>
          <w:p w14:paraId="6122132D" w14:textId="77777777" w:rsidR="00722EE2" w:rsidRPr="0028146A" w:rsidRDefault="00722EE2" w:rsidP="003E4DDE">
            <w:pPr>
              <w:pStyle w:val="TAC"/>
              <w:rPr>
                <w:rFonts w:cs="Arial"/>
                <w:sz w:val="16"/>
                <w:szCs w:val="18"/>
              </w:rPr>
            </w:pPr>
            <w:r w:rsidRPr="0028146A">
              <w:rPr>
                <w:rFonts w:cs="Arial"/>
                <w:sz w:val="16"/>
                <w:szCs w:val="18"/>
              </w:rPr>
              <w:t>1857.5</w:t>
            </w:r>
          </w:p>
        </w:tc>
        <w:tc>
          <w:tcPr>
            <w:tcW w:w="439" w:type="pct"/>
            <w:vAlign w:val="center"/>
          </w:tcPr>
          <w:p w14:paraId="73468122" w14:textId="77777777" w:rsidR="00722EE2" w:rsidRPr="0028146A" w:rsidRDefault="00722EE2" w:rsidP="003E4DDE">
            <w:pPr>
              <w:pStyle w:val="TAC"/>
              <w:rPr>
                <w:rFonts w:cs="Arial"/>
                <w:sz w:val="16"/>
                <w:szCs w:val="18"/>
              </w:rPr>
            </w:pPr>
            <w:r w:rsidRPr="0028146A">
              <w:rPr>
                <w:rFonts w:cs="Arial"/>
                <w:sz w:val="16"/>
                <w:szCs w:val="18"/>
              </w:rPr>
              <w:t>387500</w:t>
            </w:r>
          </w:p>
        </w:tc>
        <w:tc>
          <w:tcPr>
            <w:tcW w:w="394" w:type="pct"/>
            <w:vAlign w:val="center"/>
          </w:tcPr>
          <w:p w14:paraId="72D4E2BE" w14:textId="77777777" w:rsidR="00722EE2" w:rsidRPr="0028146A" w:rsidRDefault="00722EE2" w:rsidP="003E4DDE">
            <w:pPr>
              <w:pStyle w:val="TAC"/>
              <w:rPr>
                <w:rFonts w:cs="Arial"/>
                <w:sz w:val="16"/>
                <w:szCs w:val="18"/>
              </w:rPr>
            </w:pPr>
            <w:r w:rsidRPr="0028146A">
              <w:rPr>
                <w:rFonts w:cs="Arial"/>
                <w:sz w:val="16"/>
                <w:szCs w:val="18"/>
              </w:rPr>
              <w:t>1937.5</w:t>
            </w:r>
          </w:p>
        </w:tc>
        <w:tc>
          <w:tcPr>
            <w:tcW w:w="494" w:type="pct"/>
            <w:vMerge w:val="restart"/>
            <w:vAlign w:val="center"/>
          </w:tcPr>
          <w:p w14:paraId="6C0B9AB7" w14:textId="77777777" w:rsidR="00722EE2" w:rsidRPr="0028146A" w:rsidRDefault="00722EE2" w:rsidP="003E4DDE">
            <w:pPr>
              <w:pStyle w:val="TAC"/>
              <w:rPr>
                <w:rFonts w:eastAsia="Yu Mincho" w:cs="Arial"/>
                <w:sz w:val="16"/>
                <w:szCs w:val="18"/>
              </w:rPr>
            </w:pPr>
            <w:r w:rsidRPr="0028146A">
              <w:rPr>
                <w:rFonts w:eastAsia="SimSun" w:cs="Arial"/>
                <w:sz w:val="16"/>
                <w:szCs w:val="18"/>
              </w:rPr>
              <w:t>50@29</w:t>
            </w:r>
          </w:p>
        </w:tc>
        <w:tc>
          <w:tcPr>
            <w:tcW w:w="580" w:type="pct"/>
            <w:vMerge w:val="restart"/>
            <w:vAlign w:val="center"/>
          </w:tcPr>
          <w:p w14:paraId="143B5CE3"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5F91C790" w14:textId="77777777" w:rsidTr="003E4DDE">
        <w:trPr>
          <w:trHeight w:val="86"/>
        </w:trPr>
        <w:tc>
          <w:tcPr>
            <w:tcW w:w="303" w:type="pct"/>
            <w:vMerge/>
            <w:vAlign w:val="center"/>
          </w:tcPr>
          <w:p w14:paraId="465309C5" w14:textId="77777777" w:rsidR="00722EE2" w:rsidRPr="0028146A" w:rsidRDefault="00722EE2" w:rsidP="003E4DDE">
            <w:pPr>
              <w:pStyle w:val="TAC"/>
              <w:rPr>
                <w:rFonts w:eastAsia="Yu Mincho" w:cs="Arial"/>
                <w:sz w:val="16"/>
                <w:szCs w:val="18"/>
              </w:rPr>
            </w:pPr>
          </w:p>
        </w:tc>
        <w:tc>
          <w:tcPr>
            <w:tcW w:w="382" w:type="pct"/>
            <w:vMerge/>
            <w:vAlign w:val="center"/>
          </w:tcPr>
          <w:p w14:paraId="7AAAB20A" w14:textId="77777777" w:rsidR="00722EE2" w:rsidRPr="0028146A" w:rsidRDefault="00722EE2" w:rsidP="003E4DDE">
            <w:pPr>
              <w:pStyle w:val="TAC"/>
              <w:rPr>
                <w:rFonts w:eastAsia="Yu Mincho" w:cs="Arial"/>
                <w:sz w:val="16"/>
                <w:szCs w:val="18"/>
              </w:rPr>
            </w:pPr>
          </w:p>
        </w:tc>
        <w:tc>
          <w:tcPr>
            <w:tcW w:w="299" w:type="pct"/>
            <w:vMerge/>
            <w:vAlign w:val="center"/>
          </w:tcPr>
          <w:p w14:paraId="017D23EC" w14:textId="77777777" w:rsidR="00722EE2" w:rsidRPr="0028146A" w:rsidRDefault="00722EE2" w:rsidP="003E4DDE">
            <w:pPr>
              <w:pStyle w:val="TAC"/>
              <w:rPr>
                <w:rFonts w:cs="Arial"/>
                <w:sz w:val="16"/>
                <w:szCs w:val="18"/>
                <w:lang w:eastAsia="zh-CN"/>
              </w:rPr>
            </w:pPr>
          </w:p>
        </w:tc>
        <w:tc>
          <w:tcPr>
            <w:tcW w:w="464" w:type="pct"/>
            <w:vMerge/>
            <w:vAlign w:val="center"/>
          </w:tcPr>
          <w:p w14:paraId="38D7B2A2"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45ECB689"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2523883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5F2DE678" w14:textId="77777777" w:rsidR="00722EE2" w:rsidRPr="0028146A" w:rsidRDefault="00722EE2" w:rsidP="003E4DDE">
            <w:pPr>
              <w:pStyle w:val="TAC"/>
              <w:rPr>
                <w:rFonts w:cs="Arial"/>
                <w:sz w:val="16"/>
                <w:szCs w:val="18"/>
              </w:rPr>
            </w:pPr>
            <w:r w:rsidRPr="0028146A">
              <w:rPr>
                <w:rFonts w:cs="Arial"/>
                <w:sz w:val="16"/>
                <w:szCs w:val="18"/>
              </w:rPr>
              <w:t>376500</w:t>
            </w:r>
          </w:p>
        </w:tc>
        <w:tc>
          <w:tcPr>
            <w:tcW w:w="394" w:type="pct"/>
            <w:vAlign w:val="center"/>
          </w:tcPr>
          <w:p w14:paraId="7EEF7BC8" w14:textId="77777777" w:rsidR="00722EE2" w:rsidRPr="0028146A" w:rsidRDefault="00722EE2" w:rsidP="003E4DDE">
            <w:pPr>
              <w:pStyle w:val="TAC"/>
              <w:rPr>
                <w:rFonts w:cs="Arial"/>
                <w:sz w:val="16"/>
                <w:szCs w:val="18"/>
              </w:rPr>
            </w:pPr>
            <w:r w:rsidRPr="0028146A">
              <w:rPr>
                <w:rFonts w:cs="Arial"/>
                <w:sz w:val="16"/>
                <w:szCs w:val="18"/>
              </w:rPr>
              <w:t>1882.5</w:t>
            </w:r>
          </w:p>
        </w:tc>
        <w:tc>
          <w:tcPr>
            <w:tcW w:w="439" w:type="pct"/>
            <w:vAlign w:val="center"/>
          </w:tcPr>
          <w:p w14:paraId="446CA0F7" w14:textId="77777777" w:rsidR="00722EE2" w:rsidRPr="0028146A" w:rsidRDefault="00722EE2" w:rsidP="003E4DDE">
            <w:pPr>
              <w:pStyle w:val="TAC"/>
              <w:rPr>
                <w:rFonts w:cs="Arial"/>
                <w:sz w:val="16"/>
                <w:szCs w:val="18"/>
              </w:rPr>
            </w:pPr>
            <w:r w:rsidRPr="0028146A">
              <w:rPr>
                <w:rFonts w:cs="Arial"/>
                <w:sz w:val="16"/>
                <w:szCs w:val="18"/>
              </w:rPr>
              <w:t>392500</w:t>
            </w:r>
          </w:p>
        </w:tc>
        <w:tc>
          <w:tcPr>
            <w:tcW w:w="394" w:type="pct"/>
            <w:vAlign w:val="center"/>
          </w:tcPr>
          <w:p w14:paraId="16680092" w14:textId="77777777" w:rsidR="00722EE2" w:rsidRPr="0028146A" w:rsidRDefault="00722EE2" w:rsidP="003E4DDE">
            <w:pPr>
              <w:pStyle w:val="TAC"/>
              <w:rPr>
                <w:rFonts w:cs="Arial"/>
                <w:sz w:val="16"/>
                <w:szCs w:val="18"/>
              </w:rPr>
            </w:pPr>
            <w:r w:rsidRPr="0028146A">
              <w:rPr>
                <w:rFonts w:cs="Arial"/>
                <w:sz w:val="16"/>
                <w:szCs w:val="18"/>
              </w:rPr>
              <w:t>1962.5</w:t>
            </w:r>
          </w:p>
        </w:tc>
        <w:tc>
          <w:tcPr>
            <w:tcW w:w="494" w:type="pct"/>
            <w:vMerge/>
            <w:vAlign w:val="center"/>
          </w:tcPr>
          <w:p w14:paraId="2EEA968A" w14:textId="77777777" w:rsidR="00722EE2" w:rsidRPr="0028146A" w:rsidRDefault="00722EE2" w:rsidP="003E4DDE">
            <w:pPr>
              <w:pStyle w:val="TAC"/>
              <w:rPr>
                <w:rFonts w:eastAsia="Yu Mincho" w:cs="Arial"/>
                <w:sz w:val="16"/>
                <w:szCs w:val="18"/>
              </w:rPr>
            </w:pPr>
          </w:p>
        </w:tc>
        <w:tc>
          <w:tcPr>
            <w:tcW w:w="580" w:type="pct"/>
            <w:vMerge/>
            <w:vAlign w:val="center"/>
          </w:tcPr>
          <w:p w14:paraId="789DFA21" w14:textId="77777777" w:rsidR="00722EE2" w:rsidRPr="0028146A" w:rsidRDefault="00722EE2" w:rsidP="003E4DDE">
            <w:pPr>
              <w:pStyle w:val="TAC"/>
              <w:rPr>
                <w:rFonts w:eastAsia="Yu Mincho" w:cs="Arial"/>
                <w:sz w:val="16"/>
                <w:szCs w:val="18"/>
              </w:rPr>
            </w:pPr>
          </w:p>
        </w:tc>
      </w:tr>
      <w:tr w:rsidR="00722EE2" w:rsidRPr="0028146A" w14:paraId="3BF2FD2A" w14:textId="77777777" w:rsidTr="003E4DDE">
        <w:trPr>
          <w:trHeight w:val="86"/>
        </w:trPr>
        <w:tc>
          <w:tcPr>
            <w:tcW w:w="303" w:type="pct"/>
            <w:vMerge/>
            <w:vAlign w:val="center"/>
          </w:tcPr>
          <w:p w14:paraId="76A1B7A6" w14:textId="77777777" w:rsidR="00722EE2" w:rsidRPr="0028146A" w:rsidRDefault="00722EE2" w:rsidP="003E4DDE">
            <w:pPr>
              <w:pStyle w:val="TAC"/>
              <w:rPr>
                <w:rFonts w:eastAsia="Yu Mincho" w:cs="Arial"/>
                <w:sz w:val="16"/>
                <w:szCs w:val="18"/>
              </w:rPr>
            </w:pPr>
          </w:p>
        </w:tc>
        <w:tc>
          <w:tcPr>
            <w:tcW w:w="382" w:type="pct"/>
            <w:vMerge/>
            <w:vAlign w:val="center"/>
          </w:tcPr>
          <w:p w14:paraId="350F616D" w14:textId="77777777" w:rsidR="00722EE2" w:rsidRPr="0028146A" w:rsidRDefault="00722EE2" w:rsidP="003E4DDE">
            <w:pPr>
              <w:pStyle w:val="TAC"/>
              <w:rPr>
                <w:rFonts w:eastAsia="Yu Mincho" w:cs="Arial"/>
                <w:sz w:val="16"/>
                <w:szCs w:val="18"/>
              </w:rPr>
            </w:pPr>
          </w:p>
        </w:tc>
        <w:tc>
          <w:tcPr>
            <w:tcW w:w="299" w:type="pct"/>
            <w:vMerge/>
            <w:vAlign w:val="center"/>
          </w:tcPr>
          <w:p w14:paraId="2A1971D5" w14:textId="77777777" w:rsidR="00722EE2" w:rsidRPr="0028146A" w:rsidRDefault="00722EE2" w:rsidP="003E4DDE">
            <w:pPr>
              <w:pStyle w:val="TAC"/>
              <w:rPr>
                <w:rFonts w:cs="Arial"/>
                <w:sz w:val="16"/>
                <w:szCs w:val="18"/>
                <w:lang w:eastAsia="zh-CN"/>
              </w:rPr>
            </w:pPr>
          </w:p>
        </w:tc>
        <w:tc>
          <w:tcPr>
            <w:tcW w:w="464" w:type="pct"/>
            <w:vMerge/>
            <w:vAlign w:val="center"/>
          </w:tcPr>
          <w:p w14:paraId="2D30CD0D"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443728F0"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132A6864"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CF378B4" w14:textId="77777777" w:rsidR="00722EE2" w:rsidRPr="0028146A" w:rsidRDefault="00722EE2" w:rsidP="003E4DDE">
            <w:pPr>
              <w:pStyle w:val="TAC"/>
              <w:rPr>
                <w:rFonts w:cs="Arial"/>
                <w:sz w:val="16"/>
                <w:szCs w:val="18"/>
              </w:rPr>
            </w:pPr>
            <w:r w:rsidRPr="0028146A">
              <w:rPr>
                <w:rFonts w:cs="Arial"/>
                <w:sz w:val="16"/>
                <w:szCs w:val="18"/>
              </w:rPr>
              <w:t>381500</w:t>
            </w:r>
          </w:p>
        </w:tc>
        <w:tc>
          <w:tcPr>
            <w:tcW w:w="394" w:type="pct"/>
            <w:vAlign w:val="center"/>
          </w:tcPr>
          <w:p w14:paraId="036A69F6" w14:textId="77777777" w:rsidR="00722EE2" w:rsidRPr="0028146A" w:rsidRDefault="00722EE2" w:rsidP="003E4DDE">
            <w:pPr>
              <w:pStyle w:val="TAC"/>
              <w:rPr>
                <w:rFonts w:cs="Arial"/>
                <w:sz w:val="16"/>
                <w:szCs w:val="18"/>
              </w:rPr>
            </w:pPr>
            <w:r w:rsidRPr="0028146A">
              <w:rPr>
                <w:rFonts w:cs="Arial"/>
                <w:sz w:val="16"/>
                <w:szCs w:val="18"/>
              </w:rPr>
              <w:t>1907.5</w:t>
            </w:r>
          </w:p>
        </w:tc>
        <w:tc>
          <w:tcPr>
            <w:tcW w:w="439" w:type="pct"/>
            <w:vAlign w:val="center"/>
          </w:tcPr>
          <w:p w14:paraId="246FAA4E" w14:textId="77777777" w:rsidR="00722EE2" w:rsidRPr="0028146A" w:rsidRDefault="00722EE2" w:rsidP="003E4DDE">
            <w:pPr>
              <w:pStyle w:val="TAC"/>
              <w:rPr>
                <w:rFonts w:cs="Arial"/>
                <w:sz w:val="16"/>
                <w:szCs w:val="18"/>
              </w:rPr>
            </w:pPr>
            <w:r w:rsidRPr="0028146A">
              <w:rPr>
                <w:rFonts w:cs="Arial"/>
                <w:sz w:val="16"/>
                <w:szCs w:val="18"/>
              </w:rPr>
              <w:t>397500</w:t>
            </w:r>
          </w:p>
        </w:tc>
        <w:tc>
          <w:tcPr>
            <w:tcW w:w="394" w:type="pct"/>
            <w:vAlign w:val="center"/>
          </w:tcPr>
          <w:p w14:paraId="6AE5450E" w14:textId="77777777" w:rsidR="00722EE2" w:rsidRPr="0028146A" w:rsidRDefault="00722EE2" w:rsidP="003E4DDE">
            <w:pPr>
              <w:pStyle w:val="TAC"/>
              <w:rPr>
                <w:rFonts w:cs="Arial"/>
                <w:sz w:val="16"/>
                <w:szCs w:val="18"/>
              </w:rPr>
            </w:pPr>
            <w:r w:rsidRPr="0028146A">
              <w:rPr>
                <w:rFonts w:cs="Arial"/>
                <w:sz w:val="16"/>
                <w:szCs w:val="18"/>
              </w:rPr>
              <w:t>1987.5</w:t>
            </w:r>
          </w:p>
        </w:tc>
        <w:tc>
          <w:tcPr>
            <w:tcW w:w="494" w:type="pct"/>
            <w:vMerge/>
            <w:vAlign w:val="center"/>
          </w:tcPr>
          <w:p w14:paraId="7897184D" w14:textId="77777777" w:rsidR="00722EE2" w:rsidRPr="0028146A" w:rsidRDefault="00722EE2" w:rsidP="003E4DDE">
            <w:pPr>
              <w:pStyle w:val="TAC"/>
              <w:rPr>
                <w:rFonts w:eastAsia="Yu Mincho" w:cs="Arial"/>
                <w:sz w:val="16"/>
                <w:szCs w:val="18"/>
              </w:rPr>
            </w:pPr>
          </w:p>
        </w:tc>
        <w:tc>
          <w:tcPr>
            <w:tcW w:w="580" w:type="pct"/>
            <w:vMerge/>
            <w:vAlign w:val="center"/>
          </w:tcPr>
          <w:p w14:paraId="578C49AB" w14:textId="77777777" w:rsidR="00722EE2" w:rsidRPr="0028146A" w:rsidRDefault="00722EE2" w:rsidP="003E4DDE">
            <w:pPr>
              <w:pStyle w:val="TAC"/>
              <w:rPr>
                <w:rFonts w:eastAsia="Yu Mincho" w:cs="Arial"/>
                <w:sz w:val="16"/>
                <w:szCs w:val="18"/>
              </w:rPr>
            </w:pPr>
          </w:p>
        </w:tc>
      </w:tr>
      <w:tr w:rsidR="00722EE2" w:rsidRPr="0028146A" w14:paraId="0F26596E" w14:textId="77777777" w:rsidTr="003E4DDE">
        <w:trPr>
          <w:trHeight w:val="86"/>
        </w:trPr>
        <w:tc>
          <w:tcPr>
            <w:tcW w:w="303" w:type="pct"/>
            <w:vMerge w:val="restart"/>
            <w:vAlign w:val="center"/>
            <w:hideMark/>
          </w:tcPr>
          <w:p w14:paraId="73E6F824" w14:textId="77777777" w:rsidR="00722EE2" w:rsidRPr="0028146A" w:rsidRDefault="00722EE2" w:rsidP="003E4DDE">
            <w:pPr>
              <w:pStyle w:val="TAC"/>
              <w:rPr>
                <w:rFonts w:eastAsia="Yu Mincho" w:cs="Arial"/>
                <w:sz w:val="16"/>
                <w:szCs w:val="18"/>
              </w:rPr>
            </w:pPr>
            <w:r w:rsidRPr="0028146A">
              <w:rPr>
                <w:rFonts w:eastAsia="Yu Mincho" w:cs="Arial"/>
                <w:sz w:val="16"/>
                <w:szCs w:val="18"/>
              </w:rPr>
              <w:t>n26</w:t>
            </w:r>
          </w:p>
        </w:tc>
        <w:tc>
          <w:tcPr>
            <w:tcW w:w="382" w:type="pct"/>
            <w:vMerge w:val="restart"/>
            <w:vAlign w:val="center"/>
            <w:hideMark/>
          </w:tcPr>
          <w:p w14:paraId="7ECA6CA5"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6B6E19D"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0FA1EA0"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675AAC1"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B2484A7"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2301F301"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D43C44" w14:textId="77777777" w:rsidR="00722EE2" w:rsidRPr="00164F64" w:rsidRDefault="00722EE2" w:rsidP="003E4DDE">
            <w:pPr>
              <w:pStyle w:val="TAC"/>
              <w:rPr>
                <w:rFonts w:cs="Arial"/>
                <w:sz w:val="16"/>
                <w:szCs w:val="18"/>
              </w:rPr>
            </w:pPr>
            <w:r w:rsidRPr="00164F64">
              <w:rPr>
                <w:sz w:val="16"/>
              </w:rPr>
              <w:t>164300</w:t>
            </w:r>
          </w:p>
        </w:tc>
        <w:tc>
          <w:tcPr>
            <w:tcW w:w="394" w:type="pct"/>
          </w:tcPr>
          <w:p w14:paraId="1518BA72" w14:textId="77777777" w:rsidR="00722EE2" w:rsidRPr="00164F64" w:rsidRDefault="00722EE2" w:rsidP="003E4DDE">
            <w:pPr>
              <w:pStyle w:val="TAC"/>
              <w:rPr>
                <w:rFonts w:cs="Arial"/>
                <w:sz w:val="16"/>
                <w:szCs w:val="18"/>
              </w:rPr>
            </w:pPr>
            <w:r w:rsidRPr="00164F64">
              <w:rPr>
                <w:sz w:val="16"/>
              </w:rPr>
              <w:t>821.5</w:t>
            </w:r>
          </w:p>
        </w:tc>
        <w:tc>
          <w:tcPr>
            <w:tcW w:w="439" w:type="pct"/>
          </w:tcPr>
          <w:p w14:paraId="70B574AA" w14:textId="77777777" w:rsidR="00722EE2" w:rsidRPr="00164F64" w:rsidRDefault="00722EE2" w:rsidP="003E4DDE">
            <w:pPr>
              <w:pStyle w:val="TAC"/>
              <w:rPr>
                <w:rFonts w:cs="Arial"/>
                <w:sz w:val="16"/>
                <w:szCs w:val="18"/>
              </w:rPr>
            </w:pPr>
            <w:r w:rsidRPr="00164F64">
              <w:rPr>
                <w:sz w:val="16"/>
              </w:rPr>
              <w:t>173300</w:t>
            </w:r>
          </w:p>
        </w:tc>
        <w:tc>
          <w:tcPr>
            <w:tcW w:w="394" w:type="pct"/>
          </w:tcPr>
          <w:p w14:paraId="7C498202" w14:textId="77777777" w:rsidR="00722EE2" w:rsidRPr="00164F64" w:rsidRDefault="00722EE2" w:rsidP="003E4DDE">
            <w:pPr>
              <w:pStyle w:val="TAC"/>
              <w:rPr>
                <w:rFonts w:cs="Arial"/>
                <w:sz w:val="16"/>
                <w:szCs w:val="18"/>
              </w:rPr>
            </w:pPr>
            <w:r w:rsidRPr="00164F64">
              <w:rPr>
                <w:sz w:val="16"/>
              </w:rPr>
              <w:t>866.5</w:t>
            </w:r>
          </w:p>
        </w:tc>
        <w:tc>
          <w:tcPr>
            <w:tcW w:w="494" w:type="pct"/>
            <w:vMerge w:val="restart"/>
            <w:vAlign w:val="center"/>
          </w:tcPr>
          <w:p w14:paraId="2B0D886E" w14:textId="77777777" w:rsidR="00722EE2" w:rsidRPr="0028146A" w:rsidRDefault="00722EE2" w:rsidP="003E4DDE">
            <w:pPr>
              <w:pStyle w:val="TAC"/>
              <w:rPr>
                <w:rFonts w:eastAsia="Yu Mincho" w:cs="Arial"/>
                <w:sz w:val="16"/>
                <w:szCs w:val="18"/>
              </w:rPr>
            </w:pPr>
            <w:r w:rsidRPr="0028146A">
              <w:rPr>
                <w:rFonts w:eastAsia="SimSun" w:cs="Arial"/>
                <w:sz w:val="16"/>
                <w:szCs w:val="18"/>
              </w:rPr>
              <w:t>25@54</w:t>
            </w:r>
          </w:p>
        </w:tc>
        <w:tc>
          <w:tcPr>
            <w:tcW w:w="580" w:type="pct"/>
            <w:vMerge w:val="restart"/>
            <w:vAlign w:val="center"/>
          </w:tcPr>
          <w:p w14:paraId="4137A79F"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09FDF2AD" w14:textId="77777777" w:rsidTr="003E4DDE">
        <w:trPr>
          <w:trHeight w:val="86"/>
        </w:trPr>
        <w:tc>
          <w:tcPr>
            <w:tcW w:w="303" w:type="pct"/>
            <w:vMerge/>
            <w:vAlign w:val="center"/>
          </w:tcPr>
          <w:p w14:paraId="4D417C32" w14:textId="77777777" w:rsidR="00722EE2" w:rsidRPr="0028146A" w:rsidRDefault="00722EE2" w:rsidP="003E4DDE">
            <w:pPr>
              <w:pStyle w:val="TAC"/>
              <w:rPr>
                <w:rFonts w:eastAsia="Yu Mincho" w:cs="Arial"/>
                <w:sz w:val="16"/>
                <w:szCs w:val="18"/>
              </w:rPr>
            </w:pPr>
          </w:p>
        </w:tc>
        <w:tc>
          <w:tcPr>
            <w:tcW w:w="382" w:type="pct"/>
            <w:vMerge/>
            <w:vAlign w:val="center"/>
          </w:tcPr>
          <w:p w14:paraId="64465C95" w14:textId="77777777" w:rsidR="00722EE2" w:rsidRPr="0028146A" w:rsidRDefault="00722EE2" w:rsidP="003E4DDE">
            <w:pPr>
              <w:pStyle w:val="TAC"/>
              <w:rPr>
                <w:rFonts w:eastAsia="Yu Mincho" w:cs="Arial"/>
                <w:sz w:val="16"/>
                <w:szCs w:val="18"/>
              </w:rPr>
            </w:pPr>
          </w:p>
        </w:tc>
        <w:tc>
          <w:tcPr>
            <w:tcW w:w="299" w:type="pct"/>
            <w:vMerge/>
            <w:vAlign w:val="center"/>
          </w:tcPr>
          <w:p w14:paraId="7A5AB8D6" w14:textId="77777777" w:rsidR="00722EE2" w:rsidRPr="0028146A" w:rsidRDefault="00722EE2" w:rsidP="003E4DDE">
            <w:pPr>
              <w:pStyle w:val="TAC"/>
              <w:rPr>
                <w:rFonts w:cs="Arial"/>
                <w:sz w:val="16"/>
                <w:szCs w:val="18"/>
                <w:lang w:eastAsia="zh-CN"/>
              </w:rPr>
            </w:pPr>
          </w:p>
        </w:tc>
        <w:tc>
          <w:tcPr>
            <w:tcW w:w="464" w:type="pct"/>
            <w:vMerge/>
            <w:vAlign w:val="center"/>
          </w:tcPr>
          <w:p w14:paraId="0571DB7D"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BFDF3B1"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587AD0B9"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AA63A1F" w14:textId="77777777" w:rsidR="00722EE2" w:rsidRPr="00164F64" w:rsidRDefault="00722EE2" w:rsidP="003E4DDE">
            <w:pPr>
              <w:pStyle w:val="TAC"/>
              <w:rPr>
                <w:rFonts w:cs="Arial"/>
                <w:sz w:val="16"/>
                <w:szCs w:val="18"/>
              </w:rPr>
            </w:pPr>
            <w:r w:rsidRPr="00164F64">
              <w:rPr>
                <w:sz w:val="16"/>
              </w:rPr>
              <w:t>166300</w:t>
            </w:r>
          </w:p>
        </w:tc>
        <w:tc>
          <w:tcPr>
            <w:tcW w:w="394" w:type="pct"/>
          </w:tcPr>
          <w:p w14:paraId="5610AD33" w14:textId="77777777" w:rsidR="00722EE2" w:rsidRPr="00164F64" w:rsidRDefault="00722EE2" w:rsidP="003E4DDE">
            <w:pPr>
              <w:pStyle w:val="TAC"/>
              <w:rPr>
                <w:rFonts w:cs="Arial"/>
                <w:sz w:val="16"/>
                <w:szCs w:val="18"/>
              </w:rPr>
            </w:pPr>
            <w:r w:rsidRPr="00164F64">
              <w:rPr>
                <w:sz w:val="16"/>
              </w:rPr>
              <w:t>831.5</w:t>
            </w:r>
          </w:p>
        </w:tc>
        <w:tc>
          <w:tcPr>
            <w:tcW w:w="439" w:type="pct"/>
          </w:tcPr>
          <w:p w14:paraId="58D153C5" w14:textId="77777777" w:rsidR="00722EE2" w:rsidRPr="00164F64" w:rsidRDefault="00722EE2" w:rsidP="003E4DDE">
            <w:pPr>
              <w:pStyle w:val="TAC"/>
              <w:rPr>
                <w:rFonts w:cs="Arial"/>
                <w:sz w:val="16"/>
                <w:szCs w:val="18"/>
              </w:rPr>
            </w:pPr>
            <w:r w:rsidRPr="00164F64">
              <w:rPr>
                <w:sz w:val="16"/>
              </w:rPr>
              <w:t>175300</w:t>
            </w:r>
          </w:p>
        </w:tc>
        <w:tc>
          <w:tcPr>
            <w:tcW w:w="394" w:type="pct"/>
          </w:tcPr>
          <w:p w14:paraId="71878906" w14:textId="77777777" w:rsidR="00722EE2" w:rsidRPr="00164F64" w:rsidRDefault="00722EE2" w:rsidP="003E4DDE">
            <w:pPr>
              <w:pStyle w:val="TAC"/>
              <w:rPr>
                <w:rFonts w:cs="Arial"/>
                <w:sz w:val="16"/>
                <w:szCs w:val="18"/>
              </w:rPr>
            </w:pPr>
            <w:r w:rsidRPr="00164F64">
              <w:rPr>
                <w:sz w:val="16"/>
              </w:rPr>
              <w:t>876.5</w:t>
            </w:r>
          </w:p>
        </w:tc>
        <w:tc>
          <w:tcPr>
            <w:tcW w:w="494" w:type="pct"/>
            <w:vMerge/>
            <w:vAlign w:val="center"/>
          </w:tcPr>
          <w:p w14:paraId="77A0B0EC" w14:textId="77777777" w:rsidR="00722EE2" w:rsidRPr="0028146A" w:rsidRDefault="00722EE2" w:rsidP="003E4DDE">
            <w:pPr>
              <w:pStyle w:val="TAC"/>
              <w:rPr>
                <w:rFonts w:eastAsia="Yu Mincho" w:cs="Arial"/>
                <w:sz w:val="16"/>
                <w:szCs w:val="18"/>
              </w:rPr>
            </w:pPr>
          </w:p>
        </w:tc>
        <w:tc>
          <w:tcPr>
            <w:tcW w:w="580" w:type="pct"/>
            <w:vMerge/>
            <w:vAlign w:val="center"/>
          </w:tcPr>
          <w:p w14:paraId="6AB056C7" w14:textId="77777777" w:rsidR="00722EE2" w:rsidRPr="0028146A" w:rsidRDefault="00722EE2" w:rsidP="003E4DDE">
            <w:pPr>
              <w:pStyle w:val="TAC"/>
              <w:rPr>
                <w:rFonts w:eastAsia="Yu Mincho" w:cs="Arial"/>
                <w:sz w:val="16"/>
                <w:szCs w:val="18"/>
              </w:rPr>
            </w:pPr>
          </w:p>
        </w:tc>
      </w:tr>
      <w:tr w:rsidR="00722EE2" w:rsidRPr="0028146A" w14:paraId="30F24E36" w14:textId="77777777" w:rsidTr="003E4DDE">
        <w:trPr>
          <w:trHeight w:val="86"/>
        </w:trPr>
        <w:tc>
          <w:tcPr>
            <w:tcW w:w="303" w:type="pct"/>
            <w:vMerge/>
            <w:vAlign w:val="center"/>
          </w:tcPr>
          <w:p w14:paraId="6E539D47" w14:textId="77777777" w:rsidR="00722EE2" w:rsidRPr="0028146A" w:rsidRDefault="00722EE2" w:rsidP="003E4DDE">
            <w:pPr>
              <w:pStyle w:val="TAC"/>
              <w:rPr>
                <w:rFonts w:eastAsia="Yu Mincho" w:cs="Arial"/>
                <w:sz w:val="16"/>
                <w:szCs w:val="18"/>
              </w:rPr>
            </w:pPr>
          </w:p>
        </w:tc>
        <w:tc>
          <w:tcPr>
            <w:tcW w:w="382" w:type="pct"/>
            <w:vMerge/>
            <w:vAlign w:val="center"/>
          </w:tcPr>
          <w:p w14:paraId="18C5A31C" w14:textId="77777777" w:rsidR="00722EE2" w:rsidRPr="0028146A" w:rsidRDefault="00722EE2" w:rsidP="003E4DDE">
            <w:pPr>
              <w:pStyle w:val="TAC"/>
              <w:rPr>
                <w:rFonts w:eastAsia="Yu Mincho" w:cs="Arial"/>
                <w:sz w:val="16"/>
                <w:szCs w:val="18"/>
              </w:rPr>
            </w:pPr>
          </w:p>
        </w:tc>
        <w:tc>
          <w:tcPr>
            <w:tcW w:w="299" w:type="pct"/>
            <w:vMerge/>
            <w:vAlign w:val="center"/>
          </w:tcPr>
          <w:p w14:paraId="710F1574" w14:textId="77777777" w:rsidR="00722EE2" w:rsidRPr="0028146A" w:rsidRDefault="00722EE2" w:rsidP="003E4DDE">
            <w:pPr>
              <w:pStyle w:val="TAC"/>
              <w:rPr>
                <w:rFonts w:cs="Arial"/>
                <w:sz w:val="16"/>
                <w:szCs w:val="18"/>
                <w:lang w:eastAsia="zh-CN"/>
              </w:rPr>
            </w:pPr>
          </w:p>
        </w:tc>
        <w:tc>
          <w:tcPr>
            <w:tcW w:w="464" w:type="pct"/>
            <w:vMerge/>
            <w:vAlign w:val="center"/>
          </w:tcPr>
          <w:p w14:paraId="6AB6EA64"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064AE3DC"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0214271F"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A2D8C94" w14:textId="77777777" w:rsidR="00722EE2" w:rsidRPr="00164F64" w:rsidRDefault="00722EE2" w:rsidP="003E4DDE">
            <w:pPr>
              <w:pStyle w:val="TAC"/>
              <w:rPr>
                <w:rFonts w:cs="Arial"/>
                <w:sz w:val="16"/>
                <w:szCs w:val="18"/>
              </w:rPr>
            </w:pPr>
            <w:r w:rsidRPr="00164F64">
              <w:rPr>
                <w:sz w:val="16"/>
              </w:rPr>
              <w:t>168300</w:t>
            </w:r>
          </w:p>
        </w:tc>
        <w:tc>
          <w:tcPr>
            <w:tcW w:w="394" w:type="pct"/>
          </w:tcPr>
          <w:p w14:paraId="2076EC13" w14:textId="77777777" w:rsidR="00722EE2" w:rsidRPr="00164F64" w:rsidRDefault="00722EE2" w:rsidP="003E4DDE">
            <w:pPr>
              <w:pStyle w:val="TAC"/>
              <w:rPr>
                <w:rFonts w:cs="Arial"/>
                <w:sz w:val="16"/>
                <w:szCs w:val="18"/>
              </w:rPr>
            </w:pPr>
            <w:r w:rsidRPr="00164F64">
              <w:rPr>
                <w:sz w:val="16"/>
              </w:rPr>
              <w:t>841.5</w:t>
            </w:r>
          </w:p>
        </w:tc>
        <w:tc>
          <w:tcPr>
            <w:tcW w:w="439" w:type="pct"/>
          </w:tcPr>
          <w:p w14:paraId="0D4B6B5F" w14:textId="77777777" w:rsidR="00722EE2" w:rsidRPr="00164F64" w:rsidRDefault="00722EE2" w:rsidP="003E4DDE">
            <w:pPr>
              <w:pStyle w:val="TAC"/>
              <w:rPr>
                <w:rFonts w:cs="Arial"/>
                <w:sz w:val="16"/>
                <w:szCs w:val="18"/>
              </w:rPr>
            </w:pPr>
            <w:r w:rsidRPr="00164F64">
              <w:rPr>
                <w:sz w:val="16"/>
              </w:rPr>
              <w:t>177300</w:t>
            </w:r>
          </w:p>
        </w:tc>
        <w:tc>
          <w:tcPr>
            <w:tcW w:w="394" w:type="pct"/>
          </w:tcPr>
          <w:p w14:paraId="2162E684" w14:textId="77777777" w:rsidR="00722EE2" w:rsidRPr="00164F64" w:rsidRDefault="00722EE2" w:rsidP="003E4DDE">
            <w:pPr>
              <w:pStyle w:val="TAC"/>
              <w:rPr>
                <w:rFonts w:cs="Arial"/>
                <w:sz w:val="16"/>
                <w:szCs w:val="18"/>
              </w:rPr>
            </w:pPr>
            <w:r w:rsidRPr="00164F64">
              <w:rPr>
                <w:sz w:val="16"/>
              </w:rPr>
              <w:t>886.5</w:t>
            </w:r>
          </w:p>
        </w:tc>
        <w:tc>
          <w:tcPr>
            <w:tcW w:w="494" w:type="pct"/>
            <w:vMerge/>
            <w:vAlign w:val="center"/>
          </w:tcPr>
          <w:p w14:paraId="6A3228F9" w14:textId="77777777" w:rsidR="00722EE2" w:rsidRPr="0028146A" w:rsidRDefault="00722EE2" w:rsidP="003E4DDE">
            <w:pPr>
              <w:pStyle w:val="TAC"/>
              <w:rPr>
                <w:rFonts w:eastAsia="Yu Mincho" w:cs="Arial"/>
                <w:sz w:val="16"/>
                <w:szCs w:val="18"/>
              </w:rPr>
            </w:pPr>
          </w:p>
        </w:tc>
        <w:tc>
          <w:tcPr>
            <w:tcW w:w="580" w:type="pct"/>
            <w:vMerge/>
            <w:vAlign w:val="center"/>
          </w:tcPr>
          <w:p w14:paraId="215ABC30" w14:textId="77777777" w:rsidR="00722EE2" w:rsidRPr="0028146A" w:rsidRDefault="00722EE2" w:rsidP="003E4DDE">
            <w:pPr>
              <w:pStyle w:val="TAC"/>
              <w:rPr>
                <w:rFonts w:eastAsia="Yu Mincho" w:cs="Arial"/>
                <w:sz w:val="16"/>
                <w:szCs w:val="18"/>
              </w:rPr>
            </w:pPr>
          </w:p>
        </w:tc>
      </w:tr>
      <w:tr w:rsidR="00722EE2" w:rsidRPr="0028146A" w14:paraId="5F0002B5" w14:textId="77777777" w:rsidTr="003E4DDE">
        <w:trPr>
          <w:trHeight w:val="86"/>
        </w:trPr>
        <w:tc>
          <w:tcPr>
            <w:tcW w:w="303" w:type="pct"/>
            <w:vMerge w:val="restart"/>
            <w:vAlign w:val="center"/>
            <w:hideMark/>
          </w:tcPr>
          <w:p w14:paraId="5AAF401D" w14:textId="77777777" w:rsidR="00722EE2" w:rsidRPr="0028146A" w:rsidRDefault="00722EE2" w:rsidP="003E4DDE">
            <w:pPr>
              <w:pStyle w:val="TAC"/>
              <w:rPr>
                <w:rFonts w:eastAsia="Yu Mincho" w:cs="Arial"/>
                <w:sz w:val="16"/>
                <w:szCs w:val="18"/>
              </w:rPr>
            </w:pPr>
            <w:r w:rsidRPr="0028146A">
              <w:rPr>
                <w:rFonts w:eastAsia="Yu Mincho" w:cs="Arial"/>
                <w:sz w:val="16"/>
                <w:szCs w:val="18"/>
              </w:rPr>
              <w:t>n28</w:t>
            </w:r>
          </w:p>
        </w:tc>
        <w:tc>
          <w:tcPr>
            <w:tcW w:w="382" w:type="pct"/>
            <w:vMerge w:val="restart"/>
            <w:vAlign w:val="center"/>
            <w:hideMark/>
          </w:tcPr>
          <w:p w14:paraId="103B71DA"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38B7F74"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9A55504"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46BB460E"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97B6B7E"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2ED78389"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DDF28B" w14:textId="77777777" w:rsidR="00722EE2" w:rsidRPr="00164F64" w:rsidRDefault="00722EE2" w:rsidP="003E4DDE">
            <w:pPr>
              <w:pStyle w:val="TAC"/>
              <w:rPr>
                <w:rFonts w:cs="Arial"/>
                <w:sz w:val="16"/>
                <w:szCs w:val="18"/>
              </w:rPr>
            </w:pPr>
            <w:r w:rsidRPr="00164F64">
              <w:rPr>
                <w:sz w:val="16"/>
              </w:rPr>
              <w:t>142100</w:t>
            </w:r>
          </w:p>
        </w:tc>
        <w:tc>
          <w:tcPr>
            <w:tcW w:w="394" w:type="pct"/>
          </w:tcPr>
          <w:p w14:paraId="09AE74D3" w14:textId="77777777" w:rsidR="00722EE2" w:rsidRPr="00164F64" w:rsidRDefault="00722EE2" w:rsidP="003E4DDE">
            <w:pPr>
              <w:pStyle w:val="TAC"/>
              <w:rPr>
                <w:rFonts w:cs="Arial"/>
                <w:sz w:val="16"/>
                <w:szCs w:val="18"/>
              </w:rPr>
            </w:pPr>
            <w:r w:rsidRPr="00164F64">
              <w:rPr>
                <w:sz w:val="16"/>
              </w:rPr>
              <w:t>710.5</w:t>
            </w:r>
          </w:p>
        </w:tc>
        <w:tc>
          <w:tcPr>
            <w:tcW w:w="439" w:type="pct"/>
          </w:tcPr>
          <w:p w14:paraId="04C46A38" w14:textId="77777777" w:rsidR="00722EE2" w:rsidRPr="00164F64" w:rsidRDefault="00722EE2" w:rsidP="003E4DDE">
            <w:pPr>
              <w:pStyle w:val="TAC"/>
              <w:rPr>
                <w:rFonts w:cs="Arial"/>
                <w:sz w:val="16"/>
                <w:szCs w:val="18"/>
              </w:rPr>
            </w:pPr>
            <w:r w:rsidRPr="00164F64">
              <w:rPr>
                <w:sz w:val="16"/>
              </w:rPr>
              <w:t>153100</w:t>
            </w:r>
          </w:p>
        </w:tc>
        <w:tc>
          <w:tcPr>
            <w:tcW w:w="394" w:type="pct"/>
          </w:tcPr>
          <w:p w14:paraId="7E2B9638" w14:textId="77777777" w:rsidR="00722EE2" w:rsidRPr="00164F64" w:rsidRDefault="00722EE2" w:rsidP="003E4DDE">
            <w:pPr>
              <w:pStyle w:val="TAC"/>
              <w:rPr>
                <w:rFonts w:cs="Arial"/>
                <w:sz w:val="16"/>
                <w:szCs w:val="18"/>
              </w:rPr>
            </w:pPr>
            <w:r w:rsidRPr="00164F64">
              <w:rPr>
                <w:sz w:val="16"/>
              </w:rPr>
              <w:t>765.5</w:t>
            </w:r>
          </w:p>
        </w:tc>
        <w:tc>
          <w:tcPr>
            <w:tcW w:w="494" w:type="pct"/>
            <w:vMerge w:val="restart"/>
            <w:vAlign w:val="center"/>
          </w:tcPr>
          <w:p w14:paraId="692EE52B" w14:textId="77777777" w:rsidR="00722EE2" w:rsidRPr="0028146A" w:rsidRDefault="00722EE2" w:rsidP="003E4DDE">
            <w:pPr>
              <w:pStyle w:val="TAC"/>
              <w:rPr>
                <w:rFonts w:eastAsia="Yu Mincho" w:cs="Arial"/>
                <w:sz w:val="16"/>
                <w:szCs w:val="18"/>
              </w:rPr>
            </w:pPr>
            <w:r w:rsidRPr="0028146A">
              <w:rPr>
                <w:rFonts w:eastAsia="SimSun" w:cs="Arial"/>
                <w:sz w:val="16"/>
                <w:szCs w:val="18"/>
              </w:rPr>
              <w:t>25@54</w:t>
            </w:r>
          </w:p>
        </w:tc>
        <w:tc>
          <w:tcPr>
            <w:tcW w:w="580" w:type="pct"/>
            <w:vMerge w:val="restart"/>
            <w:vAlign w:val="center"/>
          </w:tcPr>
          <w:p w14:paraId="471A8228"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66A4C3BA" w14:textId="77777777" w:rsidTr="003E4DDE">
        <w:trPr>
          <w:trHeight w:val="86"/>
        </w:trPr>
        <w:tc>
          <w:tcPr>
            <w:tcW w:w="303" w:type="pct"/>
            <w:vMerge/>
            <w:vAlign w:val="center"/>
          </w:tcPr>
          <w:p w14:paraId="1E74D337" w14:textId="77777777" w:rsidR="00722EE2" w:rsidRPr="0028146A" w:rsidRDefault="00722EE2" w:rsidP="003E4DDE">
            <w:pPr>
              <w:pStyle w:val="TAC"/>
              <w:rPr>
                <w:rFonts w:eastAsia="Yu Mincho" w:cs="Arial"/>
                <w:sz w:val="16"/>
                <w:szCs w:val="18"/>
              </w:rPr>
            </w:pPr>
          </w:p>
        </w:tc>
        <w:tc>
          <w:tcPr>
            <w:tcW w:w="382" w:type="pct"/>
            <w:vMerge/>
            <w:vAlign w:val="center"/>
          </w:tcPr>
          <w:p w14:paraId="02D7A952" w14:textId="77777777" w:rsidR="00722EE2" w:rsidRPr="0028146A" w:rsidRDefault="00722EE2" w:rsidP="003E4DDE">
            <w:pPr>
              <w:pStyle w:val="TAC"/>
              <w:rPr>
                <w:rFonts w:eastAsia="Yu Mincho" w:cs="Arial"/>
                <w:sz w:val="16"/>
                <w:szCs w:val="18"/>
              </w:rPr>
            </w:pPr>
          </w:p>
        </w:tc>
        <w:tc>
          <w:tcPr>
            <w:tcW w:w="299" w:type="pct"/>
            <w:vMerge/>
            <w:vAlign w:val="center"/>
          </w:tcPr>
          <w:p w14:paraId="26875514" w14:textId="77777777" w:rsidR="00722EE2" w:rsidRPr="0028146A" w:rsidRDefault="00722EE2" w:rsidP="003E4DDE">
            <w:pPr>
              <w:pStyle w:val="TAC"/>
              <w:rPr>
                <w:rFonts w:cs="Arial"/>
                <w:sz w:val="16"/>
                <w:szCs w:val="18"/>
                <w:lang w:eastAsia="zh-CN"/>
              </w:rPr>
            </w:pPr>
          </w:p>
        </w:tc>
        <w:tc>
          <w:tcPr>
            <w:tcW w:w="464" w:type="pct"/>
            <w:vMerge/>
            <w:vAlign w:val="center"/>
          </w:tcPr>
          <w:p w14:paraId="30D7B324"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5E003282"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489E9B8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07C1CFB5" w14:textId="77777777" w:rsidR="00722EE2" w:rsidRPr="00164F64" w:rsidRDefault="00722EE2" w:rsidP="003E4DDE">
            <w:pPr>
              <w:pStyle w:val="TAC"/>
              <w:rPr>
                <w:rFonts w:cs="Arial"/>
                <w:sz w:val="16"/>
                <w:szCs w:val="18"/>
              </w:rPr>
            </w:pPr>
            <w:r w:rsidRPr="00164F64">
              <w:rPr>
                <w:sz w:val="16"/>
              </w:rPr>
              <w:t>145100</w:t>
            </w:r>
          </w:p>
        </w:tc>
        <w:tc>
          <w:tcPr>
            <w:tcW w:w="394" w:type="pct"/>
          </w:tcPr>
          <w:p w14:paraId="314A0CAD" w14:textId="77777777" w:rsidR="00722EE2" w:rsidRPr="00164F64" w:rsidRDefault="00722EE2" w:rsidP="003E4DDE">
            <w:pPr>
              <w:pStyle w:val="TAC"/>
              <w:rPr>
                <w:rFonts w:cs="Arial"/>
                <w:sz w:val="16"/>
                <w:szCs w:val="18"/>
              </w:rPr>
            </w:pPr>
            <w:r w:rsidRPr="00164F64">
              <w:rPr>
                <w:sz w:val="16"/>
              </w:rPr>
              <w:t>725.5</w:t>
            </w:r>
          </w:p>
        </w:tc>
        <w:tc>
          <w:tcPr>
            <w:tcW w:w="439" w:type="pct"/>
          </w:tcPr>
          <w:p w14:paraId="00D50BFD" w14:textId="77777777" w:rsidR="00722EE2" w:rsidRPr="00164F64" w:rsidRDefault="00722EE2" w:rsidP="003E4DDE">
            <w:pPr>
              <w:pStyle w:val="TAC"/>
              <w:rPr>
                <w:rFonts w:cs="Arial"/>
                <w:sz w:val="16"/>
                <w:szCs w:val="18"/>
              </w:rPr>
            </w:pPr>
            <w:r w:rsidRPr="00164F64">
              <w:rPr>
                <w:sz w:val="16"/>
              </w:rPr>
              <w:t>156100</w:t>
            </w:r>
          </w:p>
        </w:tc>
        <w:tc>
          <w:tcPr>
            <w:tcW w:w="394" w:type="pct"/>
          </w:tcPr>
          <w:p w14:paraId="083992CC" w14:textId="77777777" w:rsidR="00722EE2" w:rsidRPr="00164F64" w:rsidRDefault="00722EE2" w:rsidP="003E4DDE">
            <w:pPr>
              <w:pStyle w:val="TAC"/>
              <w:rPr>
                <w:rFonts w:cs="Arial"/>
                <w:sz w:val="16"/>
                <w:szCs w:val="18"/>
              </w:rPr>
            </w:pPr>
            <w:r w:rsidRPr="00164F64">
              <w:rPr>
                <w:sz w:val="16"/>
              </w:rPr>
              <w:t>780.5</w:t>
            </w:r>
          </w:p>
        </w:tc>
        <w:tc>
          <w:tcPr>
            <w:tcW w:w="494" w:type="pct"/>
            <w:vMerge/>
            <w:vAlign w:val="center"/>
          </w:tcPr>
          <w:p w14:paraId="23C16432" w14:textId="77777777" w:rsidR="00722EE2" w:rsidRPr="0028146A" w:rsidRDefault="00722EE2" w:rsidP="003E4DDE">
            <w:pPr>
              <w:pStyle w:val="TAC"/>
              <w:rPr>
                <w:rFonts w:eastAsia="Yu Mincho" w:cs="Arial"/>
                <w:sz w:val="16"/>
                <w:szCs w:val="18"/>
              </w:rPr>
            </w:pPr>
          </w:p>
        </w:tc>
        <w:tc>
          <w:tcPr>
            <w:tcW w:w="580" w:type="pct"/>
            <w:vMerge/>
            <w:vAlign w:val="center"/>
          </w:tcPr>
          <w:p w14:paraId="4D2D871A" w14:textId="77777777" w:rsidR="00722EE2" w:rsidRPr="0028146A" w:rsidRDefault="00722EE2" w:rsidP="003E4DDE">
            <w:pPr>
              <w:pStyle w:val="TAC"/>
              <w:rPr>
                <w:rFonts w:eastAsia="Yu Mincho" w:cs="Arial"/>
                <w:sz w:val="16"/>
                <w:szCs w:val="18"/>
              </w:rPr>
            </w:pPr>
          </w:p>
        </w:tc>
      </w:tr>
      <w:tr w:rsidR="00722EE2" w:rsidRPr="0028146A" w14:paraId="4E3B306F" w14:textId="77777777" w:rsidTr="003E4DDE">
        <w:trPr>
          <w:trHeight w:val="298"/>
        </w:trPr>
        <w:tc>
          <w:tcPr>
            <w:tcW w:w="303" w:type="pct"/>
            <w:vMerge/>
            <w:vAlign w:val="center"/>
          </w:tcPr>
          <w:p w14:paraId="59F59F78" w14:textId="77777777" w:rsidR="00722EE2" w:rsidRPr="0028146A" w:rsidRDefault="00722EE2" w:rsidP="003E4DDE">
            <w:pPr>
              <w:pStyle w:val="TAC"/>
              <w:rPr>
                <w:rFonts w:eastAsia="Yu Mincho" w:cs="Arial"/>
                <w:sz w:val="16"/>
                <w:szCs w:val="18"/>
              </w:rPr>
            </w:pPr>
          </w:p>
        </w:tc>
        <w:tc>
          <w:tcPr>
            <w:tcW w:w="382" w:type="pct"/>
            <w:vMerge/>
            <w:vAlign w:val="center"/>
          </w:tcPr>
          <w:p w14:paraId="3EF3A3D2" w14:textId="77777777" w:rsidR="00722EE2" w:rsidRPr="0028146A" w:rsidRDefault="00722EE2" w:rsidP="003E4DDE">
            <w:pPr>
              <w:pStyle w:val="TAC"/>
              <w:rPr>
                <w:rFonts w:eastAsia="Yu Mincho" w:cs="Arial"/>
                <w:sz w:val="16"/>
                <w:szCs w:val="18"/>
              </w:rPr>
            </w:pPr>
          </w:p>
        </w:tc>
        <w:tc>
          <w:tcPr>
            <w:tcW w:w="299" w:type="pct"/>
            <w:vMerge/>
            <w:vAlign w:val="center"/>
          </w:tcPr>
          <w:p w14:paraId="23E09857" w14:textId="77777777" w:rsidR="00722EE2" w:rsidRPr="0028146A" w:rsidRDefault="00722EE2" w:rsidP="003E4DDE">
            <w:pPr>
              <w:pStyle w:val="TAC"/>
              <w:rPr>
                <w:rFonts w:cs="Arial"/>
                <w:sz w:val="16"/>
                <w:szCs w:val="18"/>
                <w:lang w:eastAsia="zh-CN"/>
              </w:rPr>
            </w:pPr>
          </w:p>
        </w:tc>
        <w:tc>
          <w:tcPr>
            <w:tcW w:w="464" w:type="pct"/>
            <w:vMerge/>
            <w:vAlign w:val="center"/>
          </w:tcPr>
          <w:p w14:paraId="7A410E67"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2CD28C97"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24684A69"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4FFB518B" w14:textId="77777777" w:rsidR="00722EE2" w:rsidRPr="00164F64" w:rsidRDefault="00722EE2" w:rsidP="003E4DDE">
            <w:pPr>
              <w:pStyle w:val="TAC"/>
              <w:rPr>
                <w:rFonts w:cs="Arial"/>
                <w:sz w:val="16"/>
                <w:szCs w:val="18"/>
              </w:rPr>
            </w:pPr>
            <w:r w:rsidRPr="00164F64">
              <w:rPr>
                <w:sz w:val="16"/>
              </w:rPr>
              <w:t>148100</w:t>
            </w:r>
          </w:p>
        </w:tc>
        <w:tc>
          <w:tcPr>
            <w:tcW w:w="394" w:type="pct"/>
          </w:tcPr>
          <w:p w14:paraId="7774328F" w14:textId="77777777" w:rsidR="00722EE2" w:rsidRPr="00164F64" w:rsidRDefault="00722EE2" w:rsidP="003E4DDE">
            <w:pPr>
              <w:pStyle w:val="TAC"/>
              <w:rPr>
                <w:rFonts w:cs="Arial"/>
                <w:sz w:val="16"/>
                <w:szCs w:val="18"/>
              </w:rPr>
            </w:pPr>
            <w:r w:rsidRPr="00164F64">
              <w:rPr>
                <w:sz w:val="16"/>
              </w:rPr>
              <w:t>740.5</w:t>
            </w:r>
          </w:p>
        </w:tc>
        <w:tc>
          <w:tcPr>
            <w:tcW w:w="439" w:type="pct"/>
          </w:tcPr>
          <w:p w14:paraId="3FC49BD3" w14:textId="77777777" w:rsidR="00722EE2" w:rsidRPr="00164F64" w:rsidRDefault="00722EE2" w:rsidP="003E4DDE">
            <w:pPr>
              <w:pStyle w:val="TAC"/>
              <w:rPr>
                <w:rFonts w:cs="Arial"/>
                <w:sz w:val="16"/>
                <w:szCs w:val="18"/>
              </w:rPr>
            </w:pPr>
            <w:r w:rsidRPr="00164F64">
              <w:rPr>
                <w:sz w:val="16"/>
              </w:rPr>
              <w:t>159100</w:t>
            </w:r>
          </w:p>
        </w:tc>
        <w:tc>
          <w:tcPr>
            <w:tcW w:w="394" w:type="pct"/>
          </w:tcPr>
          <w:p w14:paraId="749ABB80" w14:textId="77777777" w:rsidR="00722EE2" w:rsidRPr="00164F64" w:rsidRDefault="00722EE2" w:rsidP="003E4DDE">
            <w:pPr>
              <w:pStyle w:val="TAC"/>
              <w:rPr>
                <w:rFonts w:cs="Arial"/>
                <w:sz w:val="16"/>
                <w:szCs w:val="18"/>
              </w:rPr>
            </w:pPr>
            <w:r w:rsidRPr="00164F64">
              <w:rPr>
                <w:sz w:val="16"/>
              </w:rPr>
              <w:t>795.5</w:t>
            </w:r>
          </w:p>
        </w:tc>
        <w:tc>
          <w:tcPr>
            <w:tcW w:w="494" w:type="pct"/>
            <w:vMerge/>
            <w:vAlign w:val="center"/>
          </w:tcPr>
          <w:p w14:paraId="6F181323" w14:textId="77777777" w:rsidR="00722EE2" w:rsidRPr="0028146A" w:rsidRDefault="00722EE2" w:rsidP="003E4DDE">
            <w:pPr>
              <w:pStyle w:val="TAC"/>
              <w:rPr>
                <w:rFonts w:eastAsia="Yu Mincho" w:cs="Arial"/>
                <w:sz w:val="16"/>
                <w:szCs w:val="18"/>
              </w:rPr>
            </w:pPr>
          </w:p>
        </w:tc>
        <w:tc>
          <w:tcPr>
            <w:tcW w:w="580" w:type="pct"/>
            <w:vMerge/>
            <w:vAlign w:val="center"/>
          </w:tcPr>
          <w:p w14:paraId="09A30673" w14:textId="77777777" w:rsidR="00722EE2" w:rsidRPr="0028146A" w:rsidRDefault="00722EE2" w:rsidP="003E4DDE">
            <w:pPr>
              <w:pStyle w:val="TAC"/>
              <w:rPr>
                <w:rFonts w:eastAsia="Yu Mincho" w:cs="Arial"/>
                <w:sz w:val="16"/>
                <w:szCs w:val="18"/>
              </w:rPr>
            </w:pPr>
          </w:p>
        </w:tc>
      </w:tr>
      <w:tr w:rsidR="00722EE2" w:rsidRPr="0028146A" w14:paraId="312A2D24" w14:textId="77777777" w:rsidTr="003E4DDE">
        <w:trPr>
          <w:trHeight w:val="86"/>
        </w:trPr>
        <w:tc>
          <w:tcPr>
            <w:tcW w:w="303" w:type="pct"/>
            <w:vMerge w:val="restart"/>
            <w:vAlign w:val="center"/>
            <w:hideMark/>
          </w:tcPr>
          <w:p w14:paraId="4FBDF72D"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eastAsia="SimSun" w:hAnsi="Arial" w:cs="Arial"/>
                <w:sz w:val="16"/>
                <w:szCs w:val="18"/>
                <w:lang w:eastAsia="zh-CN"/>
              </w:rPr>
              <w:t>n30</w:t>
            </w:r>
          </w:p>
        </w:tc>
        <w:tc>
          <w:tcPr>
            <w:tcW w:w="382" w:type="pct"/>
            <w:vMerge w:val="restart"/>
            <w:vAlign w:val="center"/>
            <w:hideMark/>
          </w:tcPr>
          <w:p w14:paraId="45C065EB"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eastAsia="SimSun" w:hAnsi="Arial" w:cs="Arial"/>
                <w:sz w:val="16"/>
                <w:szCs w:val="18"/>
                <w:lang w:eastAsia="zh-CN"/>
              </w:rPr>
              <w:t>10</w:t>
            </w:r>
          </w:p>
        </w:tc>
        <w:tc>
          <w:tcPr>
            <w:tcW w:w="299" w:type="pct"/>
            <w:vMerge w:val="restart"/>
            <w:vAlign w:val="center"/>
          </w:tcPr>
          <w:p w14:paraId="0112C9C8"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48D3B63A"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D02AE3A"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AE2E699"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1DB55B6B"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5180D7A2"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hAnsi="Arial" w:cs="Arial"/>
                <w:color w:val="000000"/>
                <w:sz w:val="16"/>
                <w:szCs w:val="18"/>
              </w:rPr>
              <w:t>462000</w:t>
            </w:r>
          </w:p>
        </w:tc>
        <w:tc>
          <w:tcPr>
            <w:tcW w:w="394" w:type="pct"/>
            <w:vMerge w:val="restart"/>
            <w:vAlign w:val="center"/>
          </w:tcPr>
          <w:p w14:paraId="56DD51CB"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hAnsi="Arial" w:cs="Arial"/>
                <w:color w:val="000000"/>
                <w:sz w:val="16"/>
                <w:szCs w:val="18"/>
              </w:rPr>
              <w:t>2310</w:t>
            </w:r>
          </w:p>
        </w:tc>
        <w:tc>
          <w:tcPr>
            <w:tcW w:w="439" w:type="pct"/>
            <w:vMerge w:val="restart"/>
            <w:vAlign w:val="center"/>
          </w:tcPr>
          <w:p w14:paraId="0397C0D3" w14:textId="77777777" w:rsidR="00722EE2" w:rsidRPr="0028146A" w:rsidRDefault="00722EE2" w:rsidP="003E4DDE">
            <w:pPr>
              <w:pStyle w:val="TAC"/>
              <w:rPr>
                <w:rFonts w:cs="Arial"/>
                <w:sz w:val="16"/>
                <w:szCs w:val="18"/>
              </w:rPr>
            </w:pPr>
            <w:r w:rsidRPr="0028146A">
              <w:rPr>
                <w:rFonts w:cs="Arial"/>
                <w:color w:val="000000"/>
                <w:sz w:val="16"/>
              </w:rPr>
              <w:t>471000</w:t>
            </w:r>
          </w:p>
        </w:tc>
        <w:tc>
          <w:tcPr>
            <w:tcW w:w="394" w:type="pct"/>
            <w:vMerge w:val="restart"/>
            <w:vAlign w:val="center"/>
          </w:tcPr>
          <w:p w14:paraId="6FCD1D97" w14:textId="77777777" w:rsidR="00722EE2" w:rsidRPr="0028146A" w:rsidRDefault="00722EE2" w:rsidP="003E4DDE">
            <w:pPr>
              <w:pStyle w:val="TAC"/>
              <w:rPr>
                <w:rFonts w:cs="Arial"/>
                <w:sz w:val="16"/>
                <w:szCs w:val="18"/>
              </w:rPr>
            </w:pPr>
            <w:r w:rsidRPr="0028146A">
              <w:rPr>
                <w:rFonts w:cs="Arial"/>
                <w:color w:val="000000"/>
                <w:sz w:val="16"/>
              </w:rPr>
              <w:t>2355</w:t>
            </w:r>
          </w:p>
        </w:tc>
        <w:tc>
          <w:tcPr>
            <w:tcW w:w="494" w:type="pct"/>
            <w:vMerge w:val="restart"/>
            <w:vAlign w:val="center"/>
          </w:tcPr>
          <w:p w14:paraId="2AF519E0"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eastAsia="SimSun" w:hAnsi="Arial" w:cs="Arial"/>
                <w:sz w:val="16"/>
                <w:szCs w:val="18"/>
              </w:rPr>
              <w:t>20@32</w:t>
            </w:r>
          </w:p>
        </w:tc>
        <w:tc>
          <w:tcPr>
            <w:tcW w:w="580" w:type="pct"/>
            <w:vMerge w:val="restart"/>
            <w:vAlign w:val="center"/>
          </w:tcPr>
          <w:p w14:paraId="17EE6F22"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39C987FD" w14:textId="77777777" w:rsidTr="003E4DDE">
        <w:trPr>
          <w:trHeight w:val="86"/>
        </w:trPr>
        <w:tc>
          <w:tcPr>
            <w:tcW w:w="303" w:type="pct"/>
            <w:vMerge/>
            <w:vAlign w:val="center"/>
          </w:tcPr>
          <w:p w14:paraId="3A1283FD"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382" w:type="pct"/>
            <w:vMerge/>
            <w:vAlign w:val="center"/>
          </w:tcPr>
          <w:p w14:paraId="735E4671"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299" w:type="pct"/>
            <w:vMerge/>
            <w:vAlign w:val="center"/>
          </w:tcPr>
          <w:p w14:paraId="02C14C79" w14:textId="77777777" w:rsidR="00722EE2" w:rsidRPr="0028146A" w:rsidRDefault="00722EE2" w:rsidP="003E4DDE">
            <w:pPr>
              <w:keepNext/>
              <w:keepLines/>
              <w:spacing w:after="0"/>
              <w:jc w:val="center"/>
              <w:rPr>
                <w:rFonts w:ascii="Arial" w:hAnsi="Arial" w:cs="Arial"/>
                <w:sz w:val="16"/>
                <w:szCs w:val="18"/>
                <w:lang w:eastAsia="zh-CN"/>
              </w:rPr>
            </w:pPr>
          </w:p>
        </w:tc>
        <w:tc>
          <w:tcPr>
            <w:tcW w:w="464" w:type="pct"/>
            <w:vMerge/>
            <w:vAlign w:val="center"/>
          </w:tcPr>
          <w:p w14:paraId="4C9F7554"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1C64FA47"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68E22957"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4758ED9C" w14:textId="77777777" w:rsidR="00722EE2" w:rsidRPr="0028146A" w:rsidRDefault="00722EE2" w:rsidP="003E4DDE">
            <w:pPr>
              <w:pStyle w:val="TAC"/>
              <w:rPr>
                <w:rFonts w:cs="Arial"/>
                <w:color w:val="000000"/>
                <w:sz w:val="16"/>
                <w:szCs w:val="18"/>
              </w:rPr>
            </w:pPr>
          </w:p>
        </w:tc>
        <w:tc>
          <w:tcPr>
            <w:tcW w:w="394" w:type="pct"/>
            <w:vMerge/>
            <w:vAlign w:val="center"/>
          </w:tcPr>
          <w:p w14:paraId="39A04EF1" w14:textId="77777777" w:rsidR="00722EE2" w:rsidRPr="0028146A" w:rsidRDefault="00722EE2" w:rsidP="003E4DDE">
            <w:pPr>
              <w:pStyle w:val="TAC"/>
              <w:rPr>
                <w:rFonts w:cs="Arial"/>
                <w:color w:val="000000"/>
                <w:sz w:val="16"/>
                <w:szCs w:val="18"/>
              </w:rPr>
            </w:pPr>
          </w:p>
        </w:tc>
        <w:tc>
          <w:tcPr>
            <w:tcW w:w="439" w:type="pct"/>
            <w:vMerge/>
            <w:vAlign w:val="center"/>
          </w:tcPr>
          <w:p w14:paraId="56014226" w14:textId="77777777" w:rsidR="00722EE2" w:rsidRPr="0028146A" w:rsidRDefault="00722EE2" w:rsidP="003E4DDE">
            <w:pPr>
              <w:pStyle w:val="TAC"/>
              <w:rPr>
                <w:rFonts w:cs="Arial"/>
                <w:sz w:val="16"/>
                <w:szCs w:val="18"/>
              </w:rPr>
            </w:pPr>
          </w:p>
        </w:tc>
        <w:tc>
          <w:tcPr>
            <w:tcW w:w="394" w:type="pct"/>
            <w:vMerge/>
            <w:vAlign w:val="center"/>
          </w:tcPr>
          <w:p w14:paraId="09539A67" w14:textId="77777777" w:rsidR="00722EE2" w:rsidRPr="0028146A" w:rsidRDefault="00722EE2" w:rsidP="003E4DDE">
            <w:pPr>
              <w:pStyle w:val="TAC"/>
              <w:rPr>
                <w:rFonts w:cs="Arial"/>
                <w:sz w:val="16"/>
                <w:szCs w:val="18"/>
              </w:rPr>
            </w:pPr>
          </w:p>
        </w:tc>
        <w:tc>
          <w:tcPr>
            <w:tcW w:w="494" w:type="pct"/>
            <w:vMerge/>
            <w:vAlign w:val="center"/>
          </w:tcPr>
          <w:p w14:paraId="675718CA"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580" w:type="pct"/>
            <w:vMerge/>
            <w:vAlign w:val="center"/>
          </w:tcPr>
          <w:p w14:paraId="135EE024" w14:textId="77777777" w:rsidR="00722EE2" w:rsidRPr="0028146A" w:rsidRDefault="00722EE2" w:rsidP="003E4DDE">
            <w:pPr>
              <w:keepNext/>
              <w:keepLines/>
              <w:spacing w:after="0"/>
              <w:jc w:val="center"/>
              <w:rPr>
                <w:rFonts w:ascii="Arial" w:eastAsia="SimSun" w:hAnsi="Arial" w:cs="Arial"/>
                <w:sz w:val="16"/>
                <w:szCs w:val="18"/>
                <w:lang w:eastAsia="zh-CN"/>
              </w:rPr>
            </w:pPr>
          </w:p>
        </w:tc>
      </w:tr>
      <w:tr w:rsidR="00722EE2" w:rsidRPr="0028146A" w14:paraId="2E936D11" w14:textId="77777777" w:rsidTr="003E4DDE">
        <w:trPr>
          <w:trHeight w:val="86"/>
        </w:trPr>
        <w:tc>
          <w:tcPr>
            <w:tcW w:w="303" w:type="pct"/>
            <w:vMerge/>
            <w:vAlign w:val="center"/>
          </w:tcPr>
          <w:p w14:paraId="0372D69F"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382" w:type="pct"/>
            <w:vMerge/>
            <w:vAlign w:val="center"/>
          </w:tcPr>
          <w:p w14:paraId="67A03FD7"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299" w:type="pct"/>
            <w:vMerge/>
            <w:vAlign w:val="center"/>
          </w:tcPr>
          <w:p w14:paraId="09BE1026" w14:textId="77777777" w:rsidR="00722EE2" w:rsidRPr="0028146A" w:rsidRDefault="00722EE2" w:rsidP="003E4DDE">
            <w:pPr>
              <w:keepNext/>
              <w:keepLines/>
              <w:spacing w:after="0"/>
              <w:jc w:val="center"/>
              <w:rPr>
                <w:rFonts w:ascii="Arial" w:hAnsi="Arial" w:cs="Arial"/>
                <w:sz w:val="16"/>
                <w:szCs w:val="18"/>
                <w:lang w:eastAsia="zh-CN"/>
              </w:rPr>
            </w:pPr>
          </w:p>
        </w:tc>
        <w:tc>
          <w:tcPr>
            <w:tcW w:w="464" w:type="pct"/>
            <w:vMerge/>
            <w:vAlign w:val="center"/>
          </w:tcPr>
          <w:p w14:paraId="5B7E2AA4"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1236AF32"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56EBCDEE"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2F480937" w14:textId="77777777" w:rsidR="00722EE2" w:rsidRPr="0028146A" w:rsidRDefault="00722EE2" w:rsidP="003E4DDE">
            <w:pPr>
              <w:pStyle w:val="TAC"/>
              <w:rPr>
                <w:rFonts w:cs="Arial"/>
                <w:color w:val="000000"/>
                <w:sz w:val="16"/>
                <w:szCs w:val="18"/>
              </w:rPr>
            </w:pPr>
          </w:p>
        </w:tc>
        <w:tc>
          <w:tcPr>
            <w:tcW w:w="394" w:type="pct"/>
            <w:vMerge/>
            <w:vAlign w:val="center"/>
          </w:tcPr>
          <w:p w14:paraId="79965014" w14:textId="77777777" w:rsidR="00722EE2" w:rsidRPr="0028146A" w:rsidRDefault="00722EE2" w:rsidP="003E4DDE">
            <w:pPr>
              <w:pStyle w:val="TAC"/>
              <w:rPr>
                <w:rFonts w:cs="Arial"/>
                <w:color w:val="000000"/>
                <w:sz w:val="16"/>
                <w:szCs w:val="18"/>
              </w:rPr>
            </w:pPr>
          </w:p>
        </w:tc>
        <w:tc>
          <w:tcPr>
            <w:tcW w:w="439" w:type="pct"/>
            <w:vMerge/>
            <w:vAlign w:val="center"/>
          </w:tcPr>
          <w:p w14:paraId="168B0BF3" w14:textId="77777777" w:rsidR="00722EE2" w:rsidRPr="0028146A" w:rsidRDefault="00722EE2" w:rsidP="003E4DDE">
            <w:pPr>
              <w:pStyle w:val="TAC"/>
              <w:rPr>
                <w:rFonts w:cs="Arial"/>
                <w:sz w:val="16"/>
                <w:szCs w:val="18"/>
              </w:rPr>
            </w:pPr>
          </w:p>
        </w:tc>
        <w:tc>
          <w:tcPr>
            <w:tcW w:w="394" w:type="pct"/>
            <w:vMerge/>
            <w:vAlign w:val="center"/>
          </w:tcPr>
          <w:p w14:paraId="6F562657" w14:textId="77777777" w:rsidR="00722EE2" w:rsidRPr="0028146A" w:rsidRDefault="00722EE2" w:rsidP="003E4DDE">
            <w:pPr>
              <w:pStyle w:val="TAC"/>
              <w:rPr>
                <w:rFonts w:cs="Arial"/>
                <w:sz w:val="16"/>
                <w:szCs w:val="18"/>
              </w:rPr>
            </w:pPr>
          </w:p>
        </w:tc>
        <w:tc>
          <w:tcPr>
            <w:tcW w:w="494" w:type="pct"/>
            <w:vMerge/>
            <w:vAlign w:val="center"/>
          </w:tcPr>
          <w:p w14:paraId="5709D93B"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580" w:type="pct"/>
            <w:vMerge/>
            <w:vAlign w:val="center"/>
          </w:tcPr>
          <w:p w14:paraId="2FDF8F91" w14:textId="77777777" w:rsidR="00722EE2" w:rsidRPr="0028146A" w:rsidRDefault="00722EE2" w:rsidP="003E4DDE">
            <w:pPr>
              <w:keepNext/>
              <w:keepLines/>
              <w:spacing w:after="0"/>
              <w:jc w:val="center"/>
              <w:rPr>
                <w:rFonts w:ascii="Arial" w:eastAsia="SimSun" w:hAnsi="Arial" w:cs="Arial"/>
                <w:sz w:val="16"/>
                <w:szCs w:val="18"/>
                <w:lang w:eastAsia="zh-CN"/>
              </w:rPr>
            </w:pPr>
          </w:p>
        </w:tc>
      </w:tr>
      <w:tr w:rsidR="00722EE2" w:rsidRPr="0028146A" w14:paraId="38CF89FF" w14:textId="77777777" w:rsidTr="003E4DDE">
        <w:trPr>
          <w:trHeight w:val="86"/>
        </w:trPr>
        <w:tc>
          <w:tcPr>
            <w:tcW w:w="303" w:type="pct"/>
            <w:vMerge w:val="restart"/>
            <w:vAlign w:val="center"/>
            <w:hideMark/>
          </w:tcPr>
          <w:p w14:paraId="68CBF246" w14:textId="77777777" w:rsidR="00722EE2" w:rsidRPr="0028146A" w:rsidRDefault="00722EE2" w:rsidP="003E4DDE">
            <w:pPr>
              <w:pStyle w:val="TAC"/>
              <w:rPr>
                <w:rFonts w:eastAsia="Yu Mincho" w:cs="Arial"/>
                <w:sz w:val="16"/>
                <w:szCs w:val="18"/>
              </w:rPr>
            </w:pPr>
            <w:r w:rsidRPr="0028146A">
              <w:rPr>
                <w:rFonts w:eastAsia="Yu Mincho" w:cs="Arial"/>
                <w:sz w:val="16"/>
                <w:szCs w:val="18"/>
              </w:rPr>
              <w:t>n34</w:t>
            </w:r>
          </w:p>
        </w:tc>
        <w:tc>
          <w:tcPr>
            <w:tcW w:w="382" w:type="pct"/>
            <w:vMerge w:val="restart"/>
            <w:vAlign w:val="center"/>
            <w:hideMark/>
          </w:tcPr>
          <w:p w14:paraId="731A641C" w14:textId="77777777" w:rsidR="00722EE2" w:rsidRPr="0028146A" w:rsidRDefault="00722EE2" w:rsidP="003E4DDE">
            <w:pPr>
              <w:pStyle w:val="TAC"/>
              <w:rPr>
                <w:rFonts w:eastAsia="Yu Mincho" w:cs="Arial"/>
                <w:sz w:val="16"/>
                <w:szCs w:val="18"/>
              </w:rPr>
            </w:pPr>
            <w:r w:rsidRPr="0028146A">
              <w:rPr>
                <w:rFonts w:eastAsia="Yu Mincho" w:cs="Arial"/>
                <w:sz w:val="16"/>
                <w:szCs w:val="18"/>
              </w:rPr>
              <w:t>10</w:t>
            </w:r>
          </w:p>
        </w:tc>
        <w:tc>
          <w:tcPr>
            <w:tcW w:w="299" w:type="pct"/>
            <w:vMerge w:val="restart"/>
            <w:vAlign w:val="center"/>
          </w:tcPr>
          <w:p w14:paraId="567F699A"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1031448"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E2DF81B"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493F7A7"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1B90A553"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7232AF6" w14:textId="77777777" w:rsidR="00722EE2" w:rsidRPr="0028146A" w:rsidRDefault="00722EE2" w:rsidP="003E4DDE">
            <w:pPr>
              <w:pStyle w:val="TAC"/>
              <w:rPr>
                <w:rFonts w:cs="Arial"/>
                <w:sz w:val="16"/>
                <w:szCs w:val="18"/>
              </w:rPr>
            </w:pPr>
            <w:r w:rsidRPr="0028146A">
              <w:rPr>
                <w:rFonts w:cs="Arial"/>
                <w:sz w:val="16"/>
                <w:szCs w:val="18"/>
              </w:rPr>
              <w:t>403000</w:t>
            </w:r>
          </w:p>
        </w:tc>
        <w:tc>
          <w:tcPr>
            <w:tcW w:w="394" w:type="pct"/>
            <w:vAlign w:val="center"/>
          </w:tcPr>
          <w:p w14:paraId="3B33CF9F" w14:textId="77777777" w:rsidR="00722EE2" w:rsidRPr="0028146A" w:rsidRDefault="00722EE2" w:rsidP="003E4DDE">
            <w:pPr>
              <w:pStyle w:val="TAC"/>
              <w:rPr>
                <w:rFonts w:cs="Arial"/>
                <w:sz w:val="16"/>
                <w:szCs w:val="18"/>
              </w:rPr>
            </w:pPr>
            <w:r w:rsidRPr="0028146A">
              <w:rPr>
                <w:rFonts w:cs="Arial"/>
                <w:sz w:val="16"/>
                <w:szCs w:val="18"/>
              </w:rPr>
              <w:t>2015</w:t>
            </w:r>
          </w:p>
        </w:tc>
        <w:tc>
          <w:tcPr>
            <w:tcW w:w="439" w:type="pct"/>
            <w:vAlign w:val="center"/>
          </w:tcPr>
          <w:p w14:paraId="4DB0DFB3" w14:textId="77777777" w:rsidR="00722EE2" w:rsidRPr="0028146A" w:rsidRDefault="00722EE2" w:rsidP="003E4DDE">
            <w:pPr>
              <w:pStyle w:val="TAC"/>
              <w:rPr>
                <w:rFonts w:cs="Arial"/>
                <w:sz w:val="16"/>
                <w:szCs w:val="18"/>
              </w:rPr>
            </w:pPr>
            <w:r w:rsidRPr="0028146A">
              <w:rPr>
                <w:rFonts w:cs="Arial"/>
                <w:sz w:val="16"/>
                <w:szCs w:val="18"/>
              </w:rPr>
              <w:t>403000</w:t>
            </w:r>
          </w:p>
        </w:tc>
        <w:tc>
          <w:tcPr>
            <w:tcW w:w="394" w:type="pct"/>
            <w:vAlign w:val="center"/>
          </w:tcPr>
          <w:p w14:paraId="1582C72C" w14:textId="77777777" w:rsidR="00722EE2" w:rsidRPr="0028146A" w:rsidRDefault="00722EE2" w:rsidP="003E4DDE">
            <w:pPr>
              <w:pStyle w:val="TAC"/>
              <w:rPr>
                <w:rFonts w:cs="Arial"/>
                <w:sz w:val="16"/>
                <w:szCs w:val="18"/>
              </w:rPr>
            </w:pPr>
            <w:r w:rsidRPr="0028146A">
              <w:rPr>
                <w:rFonts w:cs="Arial"/>
                <w:sz w:val="16"/>
                <w:szCs w:val="18"/>
              </w:rPr>
              <w:t>2015</w:t>
            </w:r>
          </w:p>
        </w:tc>
        <w:tc>
          <w:tcPr>
            <w:tcW w:w="494" w:type="pct"/>
            <w:vMerge w:val="restart"/>
            <w:vAlign w:val="center"/>
          </w:tcPr>
          <w:p w14:paraId="551FA119" w14:textId="77777777" w:rsidR="00722EE2" w:rsidRPr="0028146A" w:rsidRDefault="00722EE2" w:rsidP="003E4DDE">
            <w:pPr>
              <w:pStyle w:val="TAC"/>
              <w:rPr>
                <w:rFonts w:eastAsia="Yu Mincho" w:cs="Arial"/>
                <w:sz w:val="16"/>
                <w:szCs w:val="18"/>
              </w:rPr>
            </w:pPr>
            <w:r w:rsidRPr="0028146A">
              <w:rPr>
                <w:rFonts w:cs="Arial"/>
                <w:sz w:val="16"/>
                <w:szCs w:val="18"/>
              </w:rPr>
              <w:t>50@0</w:t>
            </w:r>
          </w:p>
        </w:tc>
        <w:tc>
          <w:tcPr>
            <w:tcW w:w="580" w:type="pct"/>
            <w:vMerge w:val="restart"/>
            <w:vAlign w:val="center"/>
          </w:tcPr>
          <w:p w14:paraId="39742C2D"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3D9BA973" w14:textId="77777777" w:rsidTr="003E4DDE">
        <w:trPr>
          <w:trHeight w:val="86"/>
        </w:trPr>
        <w:tc>
          <w:tcPr>
            <w:tcW w:w="303" w:type="pct"/>
            <w:vMerge/>
            <w:vAlign w:val="center"/>
          </w:tcPr>
          <w:p w14:paraId="0CEDD8B3" w14:textId="77777777" w:rsidR="00722EE2" w:rsidRPr="0028146A" w:rsidRDefault="00722EE2" w:rsidP="003E4DDE">
            <w:pPr>
              <w:pStyle w:val="TAC"/>
              <w:rPr>
                <w:rFonts w:eastAsia="Yu Mincho" w:cs="Arial"/>
                <w:sz w:val="16"/>
                <w:szCs w:val="18"/>
              </w:rPr>
            </w:pPr>
          </w:p>
        </w:tc>
        <w:tc>
          <w:tcPr>
            <w:tcW w:w="382" w:type="pct"/>
            <w:vMerge/>
            <w:vAlign w:val="center"/>
          </w:tcPr>
          <w:p w14:paraId="1B9F156F" w14:textId="77777777" w:rsidR="00722EE2" w:rsidRPr="0028146A" w:rsidRDefault="00722EE2" w:rsidP="003E4DDE">
            <w:pPr>
              <w:pStyle w:val="TAC"/>
              <w:rPr>
                <w:rFonts w:eastAsia="Yu Mincho" w:cs="Arial"/>
                <w:sz w:val="16"/>
                <w:szCs w:val="18"/>
              </w:rPr>
            </w:pPr>
          </w:p>
        </w:tc>
        <w:tc>
          <w:tcPr>
            <w:tcW w:w="299" w:type="pct"/>
            <w:vMerge/>
            <w:vAlign w:val="center"/>
          </w:tcPr>
          <w:p w14:paraId="410604F6" w14:textId="77777777" w:rsidR="00722EE2" w:rsidRPr="0028146A" w:rsidRDefault="00722EE2" w:rsidP="003E4DDE">
            <w:pPr>
              <w:pStyle w:val="TAC"/>
              <w:rPr>
                <w:rFonts w:cs="Arial"/>
                <w:sz w:val="16"/>
                <w:szCs w:val="18"/>
                <w:lang w:eastAsia="zh-CN"/>
              </w:rPr>
            </w:pPr>
          </w:p>
        </w:tc>
        <w:tc>
          <w:tcPr>
            <w:tcW w:w="464" w:type="pct"/>
            <w:vMerge/>
            <w:vAlign w:val="center"/>
          </w:tcPr>
          <w:p w14:paraId="1EF92FB4"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58A7DA2A"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A696BED"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95E47CC" w14:textId="77777777" w:rsidR="00722EE2" w:rsidRPr="0028146A" w:rsidRDefault="00722EE2" w:rsidP="003E4DDE">
            <w:pPr>
              <w:pStyle w:val="TAC"/>
              <w:rPr>
                <w:rFonts w:cs="Arial"/>
                <w:sz w:val="16"/>
                <w:szCs w:val="18"/>
              </w:rPr>
            </w:pPr>
            <w:r w:rsidRPr="0028146A">
              <w:rPr>
                <w:rFonts w:cs="Arial"/>
                <w:sz w:val="16"/>
                <w:szCs w:val="18"/>
              </w:rPr>
              <w:t>403500</w:t>
            </w:r>
          </w:p>
        </w:tc>
        <w:tc>
          <w:tcPr>
            <w:tcW w:w="394" w:type="pct"/>
            <w:vAlign w:val="center"/>
          </w:tcPr>
          <w:p w14:paraId="30F5621C" w14:textId="77777777" w:rsidR="00722EE2" w:rsidRPr="0028146A" w:rsidRDefault="00722EE2" w:rsidP="003E4DDE">
            <w:pPr>
              <w:pStyle w:val="TAC"/>
              <w:rPr>
                <w:rFonts w:cs="Arial"/>
                <w:sz w:val="16"/>
                <w:szCs w:val="18"/>
              </w:rPr>
            </w:pPr>
            <w:r w:rsidRPr="0028146A">
              <w:rPr>
                <w:rFonts w:cs="Arial"/>
                <w:sz w:val="16"/>
                <w:szCs w:val="18"/>
              </w:rPr>
              <w:t>2017.5</w:t>
            </w:r>
          </w:p>
        </w:tc>
        <w:tc>
          <w:tcPr>
            <w:tcW w:w="439" w:type="pct"/>
            <w:vAlign w:val="center"/>
          </w:tcPr>
          <w:p w14:paraId="50C18F88" w14:textId="77777777" w:rsidR="00722EE2" w:rsidRPr="0028146A" w:rsidRDefault="00722EE2" w:rsidP="003E4DDE">
            <w:pPr>
              <w:pStyle w:val="TAC"/>
              <w:rPr>
                <w:rFonts w:cs="Arial"/>
                <w:sz w:val="16"/>
                <w:szCs w:val="18"/>
              </w:rPr>
            </w:pPr>
            <w:r w:rsidRPr="0028146A">
              <w:rPr>
                <w:rFonts w:cs="Arial"/>
                <w:sz w:val="16"/>
                <w:szCs w:val="18"/>
              </w:rPr>
              <w:t>403500</w:t>
            </w:r>
          </w:p>
        </w:tc>
        <w:tc>
          <w:tcPr>
            <w:tcW w:w="394" w:type="pct"/>
            <w:vAlign w:val="center"/>
          </w:tcPr>
          <w:p w14:paraId="2CAC3990" w14:textId="77777777" w:rsidR="00722EE2" w:rsidRPr="0028146A" w:rsidRDefault="00722EE2" w:rsidP="003E4DDE">
            <w:pPr>
              <w:pStyle w:val="TAC"/>
              <w:rPr>
                <w:rFonts w:cs="Arial"/>
                <w:sz w:val="16"/>
                <w:szCs w:val="18"/>
              </w:rPr>
            </w:pPr>
            <w:r w:rsidRPr="0028146A">
              <w:rPr>
                <w:rFonts w:cs="Arial"/>
                <w:sz w:val="16"/>
                <w:szCs w:val="18"/>
              </w:rPr>
              <w:t>2017.5</w:t>
            </w:r>
          </w:p>
        </w:tc>
        <w:tc>
          <w:tcPr>
            <w:tcW w:w="494" w:type="pct"/>
            <w:vMerge/>
            <w:vAlign w:val="center"/>
          </w:tcPr>
          <w:p w14:paraId="66290507" w14:textId="77777777" w:rsidR="00722EE2" w:rsidRPr="0028146A" w:rsidRDefault="00722EE2" w:rsidP="003E4DDE">
            <w:pPr>
              <w:pStyle w:val="TAC"/>
              <w:rPr>
                <w:rFonts w:eastAsia="Yu Mincho" w:cs="Arial"/>
                <w:sz w:val="16"/>
                <w:szCs w:val="18"/>
              </w:rPr>
            </w:pPr>
          </w:p>
        </w:tc>
        <w:tc>
          <w:tcPr>
            <w:tcW w:w="580" w:type="pct"/>
            <w:vMerge/>
            <w:vAlign w:val="center"/>
          </w:tcPr>
          <w:p w14:paraId="4EB2D4D4" w14:textId="77777777" w:rsidR="00722EE2" w:rsidRPr="0028146A" w:rsidRDefault="00722EE2" w:rsidP="003E4DDE">
            <w:pPr>
              <w:pStyle w:val="TAC"/>
              <w:rPr>
                <w:rFonts w:eastAsia="Yu Mincho" w:cs="Arial"/>
                <w:sz w:val="16"/>
                <w:szCs w:val="18"/>
              </w:rPr>
            </w:pPr>
          </w:p>
        </w:tc>
      </w:tr>
      <w:tr w:rsidR="00722EE2" w:rsidRPr="0028146A" w14:paraId="636C3969" w14:textId="77777777" w:rsidTr="003E4DDE">
        <w:trPr>
          <w:trHeight w:val="86"/>
        </w:trPr>
        <w:tc>
          <w:tcPr>
            <w:tcW w:w="303" w:type="pct"/>
            <w:vMerge/>
            <w:vAlign w:val="center"/>
          </w:tcPr>
          <w:p w14:paraId="17C071DA" w14:textId="77777777" w:rsidR="00722EE2" w:rsidRPr="0028146A" w:rsidRDefault="00722EE2" w:rsidP="003E4DDE">
            <w:pPr>
              <w:pStyle w:val="TAC"/>
              <w:rPr>
                <w:rFonts w:eastAsia="Yu Mincho" w:cs="Arial"/>
                <w:sz w:val="16"/>
                <w:szCs w:val="18"/>
              </w:rPr>
            </w:pPr>
          </w:p>
        </w:tc>
        <w:tc>
          <w:tcPr>
            <w:tcW w:w="382" w:type="pct"/>
            <w:vMerge/>
            <w:vAlign w:val="center"/>
          </w:tcPr>
          <w:p w14:paraId="4CDC8033" w14:textId="77777777" w:rsidR="00722EE2" w:rsidRPr="0028146A" w:rsidRDefault="00722EE2" w:rsidP="003E4DDE">
            <w:pPr>
              <w:pStyle w:val="TAC"/>
              <w:rPr>
                <w:rFonts w:eastAsia="Yu Mincho" w:cs="Arial"/>
                <w:sz w:val="16"/>
                <w:szCs w:val="18"/>
              </w:rPr>
            </w:pPr>
          </w:p>
        </w:tc>
        <w:tc>
          <w:tcPr>
            <w:tcW w:w="299" w:type="pct"/>
            <w:vMerge/>
            <w:vAlign w:val="center"/>
          </w:tcPr>
          <w:p w14:paraId="422F13B9" w14:textId="77777777" w:rsidR="00722EE2" w:rsidRPr="0028146A" w:rsidRDefault="00722EE2" w:rsidP="003E4DDE">
            <w:pPr>
              <w:pStyle w:val="TAC"/>
              <w:rPr>
                <w:rFonts w:cs="Arial"/>
                <w:sz w:val="16"/>
                <w:szCs w:val="18"/>
                <w:lang w:eastAsia="zh-CN"/>
              </w:rPr>
            </w:pPr>
          </w:p>
        </w:tc>
        <w:tc>
          <w:tcPr>
            <w:tcW w:w="464" w:type="pct"/>
            <w:vMerge/>
            <w:vAlign w:val="center"/>
          </w:tcPr>
          <w:p w14:paraId="231468F7"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610B8D84"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1340ED3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3CD98F9B" w14:textId="77777777" w:rsidR="00722EE2" w:rsidRPr="0028146A" w:rsidRDefault="00722EE2" w:rsidP="003E4DDE">
            <w:pPr>
              <w:pStyle w:val="TAC"/>
              <w:rPr>
                <w:rFonts w:cs="Arial"/>
                <w:sz w:val="16"/>
                <w:szCs w:val="18"/>
              </w:rPr>
            </w:pPr>
            <w:r w:rsidRPr="0028146A">
              <w:rPr>
                <w:rFonts w:cs="Arial"/>
                <w:sz w:val="16"/>
                <w:szCs w:val="18"/>
              </w:rPr>
              <w:t>404000</w:t>
            </w:r>
          </w:p>
        </w:tc>
        <w:tc>
          <w:tcPr>
            <w:tcW w:w="394" w:type="pct"/>
            <w:vAlign w:val="center"/>
          </w:tcPr>
          <w:p w14:paraId="0166F65E" w14:textId="77777777" w:rsidR="00722EE2" w:rsidRPr="0028146A" w:rsidRDefault="00722EE2" w:rsidP="003E4DDE">
            <w:pPr>
              <w:pStyle w:val="TAC"/>
              <w:rPr>
                <w:rFonts w:cs="Arial"/>
                <w:sz w:val="16"/>
                <w:szCs w:val="18"/>
              </w:rPr>
            </w:pPr>
            <w:r w:rsidRPr="0028146A">
              <w:rPr>
                <w:rFonts w:cs="Arial"/>
                <w:sz w:val="16"/>
                <w:szCs w:val="18"/>
              </w:rPr>
              <w:t>2020</w:t>
            </w:r>
          </w:p>
        </w:tc>
        <w:tc>
          <w:tcPr>
            <w:tcW w:w="439" w:type="pct"/>
            <w:vAlign w:val="center"/>
          </w:tcPr>
          <w:p w14:paraId="66062B72" w14:textId="77777777" w:rsidR="00722EE2" w:rsidRPr="0028146A" w:rsidRDefault="00722EE2" w:rsidP="003E4DDE">
            <w:pPr>
              <w:pStyle w:val="TAC"/>
              <w:rPr>
                <w:rFonts w:cs="Arial"/>
                <w:sz w:val="16"/>
                <w:szCs w:val="18"/>
              </w:rPr>
            </w:pPr>
            <w:r w:rsidRPr="0028146A">
              <w:rPr>
                <w:rFonts w:cs="Arial"/>
                <w:sz w:val="16"/>
                <w:szCs w:val="18"/>
              </w:rPr>
              <w:t>404000</w:t>
            </w:r>
          </w:p>
        </w:tc>
        <w:tc>
          <w:tcPr>
            <w:tcW w:w="394" w:type="pct"/>
            <w:vAlign w:val="center"/>
          </w:tcPr>
          <w:p w14:paraId="15BD9035" w14:textId="77777777" w:rsidR="00722EE2" w:rsidRPr="0028146A" w:rsidRDefault="00722EE2" w:rsidP="003E4DDE">
            <w:pPr>
              <w:pStyle w:val="TAC"/>
              <w:rPr>
                <w:rFonts w:cs="Arial"/>
                <w:sz w:val="16"/>
                <w:szCs w:val="18"/>
              </w:rPr>
            </w:pPr>
            <w:r w:rsidRPr="0028146A">
              <w:rPr>
                <w:rFonts w:cs="Arial"/>
                <w:sz w:val="16"/>
                <w:szCs w:val="18"/>
              </w:rPr>
              <w:t>2020</w:t>
            </w:r>
          </w:p>
        </w:tc>
        <w:tc>
          <w:tcPr>
            <w:tcW w:w="494" w:type="pct"/>
            <w:vMerge/>
            <w:vAlign w:val="center"/>
          </w:tcPr>
          <w:p w14:paraId="2451ED64" w14:textId="77777777" w:rsidR="00722EE2" w:rsidRPr="0028146A" w:rsidRDefault="00722EE2" w:rsidP="003E4DDE">
            <w:pPr>
              <w:pStyle w:val="TAC"/>
              <w:rPr>
                <w:rFonts w:eastAsia="Yu Mincho" w:cs="Arial"/>
                <w:sz w:val="16"/>
                <w:szCs w:val="18"/>
              </w:rPr>
            </w:pPr>
          </w:p>
        </w:tc>
        <w:tc>
          <w:tcPr>
            <w:tcW w:w="580" w:type="pct"/>
            <w:vMerge/>
            <w:vAlign w:val="center"/>
          </w:tcPr>
          <w:p w14:paraId="760CC847" w14:textId="77777777" w:rsidR="00722EE2" w:rsidRPr="0028146A" w:rsidRDefault="00722EE2" w:rsidP="003E4DDE">
            <w:pPr>
              <w:pStyle w:val="TAC"/>
              <w:rPr>
                <w:rFonts w:eastAsia="Yu Mincho" w:cs="Arial"/>
                <w:sz w:val="16"/>
                <w:szCs w:val="18"/>
              </w:rPr>
            </w:pPr>
          </w:p>
        </w:tc>
      </w:tr>
      <w:tr w:rsidR="00722EE2" w:rsidRPr="0028146A" w14:paraId="17D532CD" w14:textId="77777777" w:rsidTr="003E4DDE">
        <w:trPr>
          <w:trHeight w:val="86"/>
        </w:trPr>
        <w:tc>
          <w:tcPr>
            <w:tcW w:w="303" w:type="pct"/>
            <w:vMerge w:val="restart"/>
            <w:vAlign w:val="center"/>
            <w:hideMark/>
          </w:tcPr>
          <w:p w14:paraId="49E36775" w14:textId="77777777" w:rsidR="00722EE2" w:rsidRPr="0028146A" w:rsidRDefault="00722EE2" w:rsidP="003E4DDE">
            <w:pPr>
              <w:pStyle w:val="TAC"/>
              <w:rPr>
                <w:rFonts w:eastAsia="Yu Mincho" w:cs="Arial"/>
                <w:sz w:val="16"/>
                <w:szCs w:val="18"/>
              </w:rPr>
            </w:pPr>
            <w:r w:rsidRPr="0028146A">
              <w:rPr>
                <w:rFonts w:eastAsia="Yu Mincho" w:cs="Arial"/>
                <w:sz w:val="16"/>
                <w:szCs w:val="18"/>
              </w:rPr>
              <w:t>n38</w:t>
            </w:r>
          </w:p>
        </w:tc>
        <w:tc>
          <w:tcPr>
            <w:tcW w:w="382" w:type="pct"/>
            <w:vMerge w:val="restart"/>
            <w:vAlign w:val="center"/>
            <w:hideMark/>
          </w:tcPr>
          <w:p w14:paraId="3404C613"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62FA730"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D2D9F92"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A4F9AA7"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AECC0C0"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07AB558D"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52FDC6DB" w14:textId="77777777" w:rsidR="00722EE2" w:rsidRPr="0028146A" w:rsidRDefault="00722EE2" w:rsidP="003E4DDE">
            <w:pPr>
              <w:pStyle w:val="TAC"/>
              <w:rPr>
                <w:rFonts w:cs="Arial"/>
                <w:sz w:val="16"/>
                <w:szCs w:val="18"/>
              </w:rPr>
            </w:pPr>
            <w:r w:rsidRPr="0028146A">
              <w:rPr>
                <w:rFonts w:cs="Arial"/>
                <w:sz w:val="16"/>
                <w:szCs w:val="18"/>
              </w:rPr>
              <w:t>515500</w:t>
            </w:r>
          </w:p>
        </w:tc>
        <w:tc>
          <w:tcPr>
            <w:tcW w:w="394" w:type="pct"/>
            <w:vAlign w:val="center"/>
          </w:tcPr>
          <w:p w14:paraId="6CC2A815" w14:textId="77777777" w:rsidR="00722EE2" w:rsidRPr="0028146A" w:rsidRDefault="00722EE2" w:rsidP="003E4DDE">
            <w:pPr>
              <w:pStyle w:val="TAC"/>
              <w:rPr>
                <w:rFonts w:cs="Arial"/>
                <w:sz w:val="16"/>
                <w:szCs w:val="18"/>
              </w:rPr>
            </w:pPr>
            <w:r w:rsidRPr="0028146A">
              <w:rPr>
                <w:rFonts w:cs="Arial"/>
                <w:sz w:val="16"/>
                <w:szCs w:val="18"/>
              </w:rPr>
              <w:t>2577.5</w:t>
            </w:r>
          </w:p>
        </w:tc>
        <w:tc>
          <w:tcPr>
            <w:tcW w:w="439" w:type="pct"/>
            <w:vAlign w:val="center"/>
          </w:tcPr>
          <w:p w14:paraId="02B71662" w14:textId="77777777" w:rsidR="00722EE2" w:rsidRPr="0028146A" w:rsidRDefault="00722EE2" w:rsidP="003E4DDE">
            <w:pPr>
              <w:pStyle w:val="TAC"/>
              <w:rPr>
                <w:rFonts w:cs="Arial"/>
                <w:sz w:val="16"/>
                <w:szCs w:val="18"/>
              </w:rPr>
            </w:pPr>
            <w:r w:rsidRPr="0028146A">
              <w:rPr>
                <w:rFonts w:cs="Arial"/>
                <w:sz w:val="16"/>
                <w:szCs w:val="18"/>
              </w:rPr>
              <w:t>515500</w:t>
            </w:r>
          </w:p>
        </w:tc>
        <w:tc>
          <w:tcPr>
            <w:tcW w:w="394" w:type="pct"/>
            <w:vAlign w:val="center"/>
          </w:tcPr>
          <w:p w14:paraId="44E25EAE" w14:textId="77777777" w:rsidR="00722EE2" w:rsidRPr="0028146A" w:rsidRDefault="00722EE2" w:rsidP="003E4DDE">
            <w:pPr>
              <w:pStyle w:val="TAC"/>
              <w:rPr>
                <w:rFonts w:cs="Arial"/>
                <w:sz w:val="16"/>
                <w:szCs w:val="18"/>
              </w:rPr>
            </w:pPr>
            <w:r w:rsidRPr="0028146A">
              <w:rPr>
                <w:rFonts w:cs="Arial"/>
                <w:sz w:val="16"/>
                <w:szCs w:val="18"/>
              </w:rPr>
              <w:t>2577.5</w:t>
            </w:r>
          </w:p>
        </w:tc>
        <w:tc>
          <w:tcPr>
            <w:tcW w:w="494" w:type="pct"/>
            <w:vMerge w:val="restart"/>
            <w:vAlign w:val="center"/>
          </w:tcPr>
          <w:p w14:paraId="3B571214" w14:textId="77777777" w:rsidR="00722EE2" w:rsidRPr="0028146A" w:rsidRDefault="00722EE2" w:rsidP="003E4DDE">
            <w:pPr>
              <w:pStyle w:val="TAC"/>
              <w:rPr>
                <w:rFonts w:eastAsia="Yu Mincho" w:cs="Arial"/>
                <w:sz w:val="16"/>
                <w:szCs w:val="18"/>
              </w:rPr>
            </w:pPr>
            <w:r w:rsidRPr="0028146A">
              <w:rPr>
                <w:rFonts w:eastAsia="SimSun" w:cs="Arial"/>
                <w:sz w:val="16"/>
                <w:szCs w:val="18"/>
              </w:rPr>
              <w:t>75@0</w:t>
            </w:r>
          </w:p>
        </w:tc>
        <w:tc>
          <w:tcPr>
            <w:tcW w:w="580" w:type="pct"/>
            <w:vMerge w:val="restart"/>
            <w:vAlign w:val="center"/>
          </w:tcPr>
          <w:p w14:paraId="165D6415"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1303B1F2" w14:textId="77777777" w:rsidTr="003E4DDE">
        <w:trPr>
          <w:trHeight w:val="86"/>
        </w:trPr>
        <w:tc>
          <w:tcPr>
            <w:tcW w:w="303" w:type="pct"/>
            <w:vMerge/>
            <w:vAlign w:val="center"/>
          </w:tcPr>
          <w:p w14:paraId="690AACA6" w14:textId="77777777" w:rsidR="00722EE2" w:rsidRPr="0028146A" w:rsidRDefault="00722EE2" w:rsidP="003E4DDE">
            <w:pPr>
              <w:pStyle w:val="TAC"/>
              <w:rPr>
                <w:rFonts w:eastAsia="Yu Mincho" w:cs="Arial"/>
                <w:sz w:val="16"/>
                <w:szCs w:val="18"/>
              </w:rPr>
            </w:pPr>
          </w:p>
        </w:tc>
        <w:tc>
          <w:tcPr>
            <w:tcW w:w="382" w:type="pct"/>
            <w:vMerge/>
            <w:vAlign w:val="center"/>
          </w:tcPr>
          <w:p w14:paraId="598E55C3" w14:textId="77777777" w:rsidR="00722EE2" w:rsidRPr="0028146A" w:rsidRDefault="00722EE2" w:rsidP="003E4DDE">
            <w:pPr>
              <w:pStyle w:val="TAC"/>
              <w:rPr>
                <w:rFonts w:eastAsia="Yu Mincho" w:cs="Arial"/>
                <w:sz w:val="16"/>
                <w:szCs w:val="18"/>
              </w:rPr>
            </w:pPr>
          </w:p>
        </w:tc>
        <w:tc>
          <w:tcPr>
            <w:tcW w:w="299" w:type="pct"/>
            <w:vMerge/>
            <w:vAlign w:val="center"/>
          </w:tcPr>
          <w:p w14:paraId="447D048A" w14:textId="77777777" w:rsidR="00722EE2" w:rsidRPr="0028146A" w:rsidRDefault="00722EE2" w:rsidP="003E4DDE">
            <w:pPr>
              <w:pStyle w:val="TAC"/>
              <w:rPr>
                <w:rFonts w:cs="Arial"/>
                <w:sz w:val="16"/>
                <w:szCs w:val="18"/>
                <w:lang w:eastAsia="zh-CN"/>
              </w:rPr>
            </w:pPr>
          </w:p>
        </w:tc>
        <w:tc>
          <w:tcPr>
            <w:tcW w:w="464" w:type="pct"/>
            <w:vMerge/>
            <w:vAlign w:val="center"/>
          </w:tcPr>
          <w:p w14:paraId="0B23EECA"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C8C67E3"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17A6B9F"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407F8BDA" w14:textId="77777777" w:rsidR="00722EE2" w:rsidRPr="0028146A" w:rsidRDefault="00722EE2" w:rsidP="003E4DDE">
            <w:pPr>
              <w:pStyle w:val="TAC"/>
              <w:rPr>
                <w:rFonts w:cs="Arial"/>
                <w:sz w:val="16"/>
                <w:szCs w:val="18"/>
              </w:rPr>
            </w:pPr>
            <w:r w:rsidRPr="0028146A">
              <w:rPr>
                <w:rFonts w:cs="Arial"/>
                <w:sz w:val="16"/>
                <w:szCs w:val="18"/>
              </w:rPr>
              <w:t>519000</w:t>
            </w:r>
          </w:p>
        </w:tc>
        <w:tc>
          <w:tcPr>
            <w:tcW w:w="394" w:type="pct"/>
            <w:vAlign w:val="center"/>
          </w:tcPr>
          <w:p w14:paraId="782502E8" w14:textId="77777777" w:rsidR="00722EE2" w:rsidRPr="0028146A" w:rsidRDefault="00722EE2" w:rsidP="003E4DDE">
            <w:pPr>
              <w:pStyle w:val="TAC"/>
              <w:rPr>
                <w:rFonts w:cs="Arial"/>
                <w:sz w:val="16"/>
                <w:szCs w:val="18"/>
              </w:rPr>
            </w:pPr>
            <w:r w:rsidRPr="0028146A">
              <w:rPr>
                <w:rFonts w:cs="Arial"/>
                <w:sz w:val="16"/>
                <w:szCs w:val="18"/>
              </w:rPr>
              <w:t>2595</w:t>
            </w:r>
          </w:p>
        </w:tc>
        <w:tc>
          <w:tcPr>
            <w:tcW w:w="439" w:type="pct"/>
            <w:vAlign w:val="center"/>
          </w:tcPr>
          <w:p w14:paraId="3EED80E2" w14:textId="77777777" w:rsidR="00722EE2" w:rsidRPr="0028146A" w:rsidRDefault="00722EE2" w:rsidP="003E4DDE">
            <w:pPr>
              <w:pStyle w:val="TAC"/>
              <w:rPr>
                <w:rFonts w:cs="Arial"/>
                <w:sz w:val="16"/>
                <w:szCs w:val="18"/>
              </w:rPr>
            </w:pPr>
            <w:r w:rsidRPr="0028146A">
              <w:rPr>
                <w:rFonts w:cs="Arial"/>
                <w:sz w:val="16"/>
                <w:szCs w:val="18"/>
              </w:rPr>
              <w:t>519000</w:t>
            </w:r>
          </w:p>
        </w:tc>
        <w:tc>
          <w:tcPr>
            <w:tcW w:w="394" w:type="pct"/>
            <w:vAlign w:val="center"/>
          </w:tcPr>
          <w:p w14:paraId="387628A8" w14:textId="77777777" w:rsidR="00722EE2" w:rsidRPr="0028146A" w:rsidRDefault="00722EE2" w:rsidP="003E4DDE">
            <w:pPr>
              <w:pStyle w:val="TAC"/>
              <w:rPr>
                <w:rFonts w:cs="Arial"/>
                <w:sz w:val="16"/>
                <w:szCs w:val="18"/>
              </w:rPr>
            </w:pPr>
            <w:r w:rsidRPr="0028146A">
              <w:rPr>
                <w:rFonts w:cs="Arial"/>
                <w:sz w:val="16"/>
                <w:szCs w:val="18"/>
              </w:rPr>
              <w:t>2595</w:t>
            </w:r>
          </w:p>
        </w:tc>
        <w:tc>
          <w:tcPr>
            <w:tcW w:w="494" w:type="pct"/>
            <w:vMerge/>
            <w:vAlign w:val="center"/>
          </w:tcPr>
          <w:p w14:paraId="2802849B" w14:textId="77777777" w:rsidR="00722EE2" w:rsidRPr="0028146A" w:rsidRDefault="00722EE2" w:rsidP="003E4DDE">
            <w:pPr>
              <w:pStyle w:val="TAC"/>
              <w:rPr>
                <w:rFonts w:eastAsia="Yu Mincho" w:cs="Arial"/>
                <w:sz w:val="16"/>
                <w:szCs w:val="18"/>
              </w:rPr>
            </w:pPr>
          </w:p>
        </w:tc>
        <w:tc>
          <w:tcPr>
            <w:tcW w:w="580" w:type="pct"/>
            <w:vMerge/>
            <w:vAlign w:val="center"/>
          </w:tcPr>
          <w:p w14:paraId="03A60468" w14:textId="77777777" w:rsidR="00722EE2" w:rsidRPr="0028146A" w:rsidRDefault="00722EE2" w:rsidP="003E4DDE">
            <w:pPr>
              <w:pStyle w:val="TAC"/>
              <w:rPr>
                <w:rFonts w:eastAsia="Yu Mincho" w:cs="Arial"/>
                <w:sz w:val="16"/>
                <w:szCs w:val="18"/>
              </w:rPr>
            </w:pPr>
          </w:p>
        </w:tc>
      </w:tr>
      <w:tr w:rsidR="00722EE2" w:rsidRPr="0028146A" w14:paraId="73CE5CEF" w14:textId="77777777" w:rsidTr="003E4DDE">
        <w:trPr>
          <w:trHeight w:val="86"/>
        </w:trPr>
        <w:tc>
          <w:tcPr>
            <w:tcW w:w="303" w:type="pct"/>
            <w:vMerge/>
            <w:vAlign w:val="center"/>
          </w:tcPr>
          <w:p w14:paraId="0FCE522E" w14:textId="77777777" w:rsidR="00722EE2" w:rsidRPr="0028146A" w:rsidRDefault="00722EE2" w:rsidP="003E4DDE">
            <w:pPr>
              <w:pStyle w:val="TAC"/>
              <w:rPr>
                <w:rFonts w:eastAsia="Yu Mincho" w:cs="Arial"/>
                <w:sz w:val="16"/>
                <w:szCs w:val="18"/>
              </w:rPr>
            </w:pPr>
          </w:p>
        </w:tc>
        <w:tc>
          <w:tcPr>
            <w:tcW w:w="382" w:type="pct"/>
            <w:vMerge/>
            <w:vAlign w:val="center"/>
          </w:tcPr>
          <w:p w14:paraId="79336A33" w14:textId="77777777" w:rsidR="00722EE2" w:rsidRPr="0028146A" w:rsidRDefault="00722EE2" w:rsidP="003E4DDE">
            <w:pPr>
              <w:pStyle w:val="TAC"/>
              <w:rPr>
                <w:rFonts w:eastAsia="Yu Mincho" w:cs="Arial"/>
                <w:sz w:val="16"/>
                <w:szCs w:val="18"/>
              </w:rPr>
            </w:pPr>
          </w:p>
        </w:tc>
        <w:tc>
          <w:tcPr>
            <w:tcW w:w="299" w:type="pct"/>
            <w:vMerge/>
            <w:vAlign w:val="center"/>
          </w:tcPr>
          <w:p w14:paraId="447E2F46" w14:textId="77777777" w:rsidR="00722EE2" w:rsidRPr="0028146A" w:rsidRDefault="00722EE2" w:rsidP="003E4DDE">
            <w:pPr>
              <w:pStyle w:val="TAC"/>
              <w:rPr>
                <w:rFonts w:cs="Arial"/>
                <w:sz w:val="16"/>
                <w:szCs w:val="18"/>
                <w:lang w:eastAsia="zh-CN"/>
              </w:rPr>
            </w:pPr>
          </w:p>
        </w:tc>
        <w:tc>
          <w:tcPr>
            <w:tcW w:w="464" w:type="pct"/>
            <w:vMerge/>
            <w:vAlign w:val="center"/>
          </w:tcPr>
          <w:p w14:paraId="37E856F0"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675C0C1A"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51493642"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0B362A3" w14:textId="77777777" w:rsidR="00722EE2" w:rsidRPr="0028146A" w:rsidRDefault="00722EE2" w:rsidP="003E4DDE">
            <w:pPr>
              <w:pStyle w:val="TAC"/>
              <w:rPr>
                <w:rFonts w:cs="Arial"/>
                <w:sz w:val="16"/>
                <w:szCs w:val="18"/>
              </w:rPr>
            </w:pPr>
            <w:r w:rsidRPr="0028146A">
              <w:rPr>
                <w:rFonts w:cs="Arial"/>
                <w:sz w:val="16"/>
                <w:szCs w:val="18"/>
              </w:rPr>
              <w:t>522500</w:t>
            </w:r>
          </w:p>
        </w:tc>
        <w:tc>
          <w:tcPr>
            <w:tcW w:w="394" w:type="pct"/>
            <w:vAlign w:val="center"/>
          </w:tcPr>
          <w:p w14:paraId="7CDBC6D3" w14:textId="77777777" w:rsidR="00722EE2" w:rsidRPr="0028146A" w:rsidRDefault="00722EE2" w:rsidP="003E4DDE">
            <w:pPr>
              <w:pStyle w:val="TAC"/>
              <w:rPr>
                <w:rFonts w:cs="Arial"/>
                <w:sz w:val="16"/>
                <w:szCs w:val="18"/>
              </w:rPr>
            </w:pPr>
            <w:r w:rsidRPr="0028146A">
              <w:rPr>
                <w:rFonts w:cs="Arial"/>
                <w:sz w:val="16"/>
                <w:szCs w:val="18"/>
              </w:rPr>
              <w:t>2612.5</w:t>
            </w:r>
          </w:p>
        </w:tc>
        <w:tc>
          <w:tcPr>
            <w:tcW w:w="439" w:type="pct"/>
            <w:vAlign w:val="center"/>
          </w:tcPr>
          <w:p w14:paraId="16679507" w14:textId="77777777" w:rsidR="00722EE2" w:rsidRPr="0028146A" w:rsidRDefault="00722EE2" w:rsidP="003E4DDE">
            <w:pPr>
              <w:pStyle w:val="TAC"/>
              <w:rPr>
                <w:rFonts w:cs="Arial"/>
                <w:sz w:val="16"/>
                <w:szCs w:val="18"/>
              </w:rPr>
            </w:pPr>
            <w:r w:rsidRPr="0028146A">
              <w:rPr>
                <w:rFonts w:cs="Arial"/>
                <w:sz w:val="16"/>
                <w:szCs w:val="18"/>
              </w:rPr>
              <w:t>522500</w:t>
            </w:r>
          </w:p>
        </w:tc>
        <w:tc>
          <w:tcPr>
            <w:tcW w:w="394" w:type="pct"/>
            <w:vAlign w:val="center"/>
          </w:tcPr>
          <w:p w14:paraId="1ECCDCAD" w14:textId="77777777" w:rsidR="00722EE2" w:rsidRPr="0028146A" w:rsidRDefault="00722EE2" w:rsidP="003E4DDE">
            <w:pPr>
              <w:pStyle w:val="TAC"/>
              <w:rPr>
                <w:rFonts w:cs="Arial"/>
                <w:sz w:val="16"/>
                <w:szCs w:val="18"/>
              </w:rPr>
            </w:pPr>
            <w:r w:rsidRPr="0028146A">
              <w:rPr>
                <w:rFonts w:cs="Arial"/>
                <w:sz w:val="16"/>
                <w:szCs w:val="18"/>
              </w:rPr>
              <w:t>2612.5</w:t>
            </w:r>
          </w:p>
        </w:tc>
        <w:tc>
          <w:tcPr>
            <w:tcW w:w="494" w:type="pct"/>
            <w:vMerge/>
            <w:vAlign w:val="center"/>
          </w:tcPr>
          <w:p w14:paraId="343A95FD" w14:textId="77777777" w:rsidR="00722EE2" w:rsidRPr="0028146A" w:rsidRDefault="00722EE2" w:rsidP="003E4DDE">
            <w:pPr>
              <w:pStyle w:val="TAC"/>
              <w:rPr>
                <w:rFonts w:eastAsia="Yu Mincho" w:cs="Arial"/>
                <w:sz w:val="16"/>
                <w:szCs w:val="18"/>
              </w:rPr>
            </w:pPr>
          </w:p>
        </w:tc>
        <w:tc>
          <w:tcPr>
            <w:tcW w:w="580" w:type="pct"/>
            <w:vMerge/>
            <w:vAlign w:val="center"/>
          </w:tcPr>
          <w:p w14:paraId="4698ED24" w14:textId="77777777" w:rsidR="00722EE2" w:rsidRPr="0028146A" w:rsidRDefault="00722EE2" w:rsidP="003E4DDE">
            <w:pPr>
              <w:pStyle w:val="TAC"/>
              <w:rPr>
                <w:rFonts w:eastAsia="Yu Mincho" w:cs="Arial"/>
                <w:sz w:val="16"/>
                <w:szCs w:val="18"/>
              </w:rPr>
            </w:pPr>
          </w:p>
        </w:tc>
      </w:tr>
      <w:tr w:rsidR="00722EE2" w:rsidRPr="0028146A" w14:paraId="04E235FA" w14:textId="77777777" w:rsidTr="003E4DDE">
        <w:trPr>
          <w:trHeight w:val="86"/>
        </w:trPr>
        <w:tc>
          <w:tcPr>
            <w:tcW w:w="303" w:type="pct"/>
            <w:vMerge w:val="restart"/>
            <w:vAlign w:val="center"/>
            <w:hideMark/>
          </w:tcPr>
          <w:p w14:paraId="4ED03B61" w14:textId="77777777" w:rsidR="00722EE2" w:rsidRPr="0028146A" w:rsidRDefault="00722EE2" w:rsidP="003E4DDE">
            <w:pPr>
              <w:pStyle w:val="TAC"/>
              <w:rPr>
                <w:rFonts w:eastAsia="Yu Mincho" w:cs="Arial"/>
                <w:sz w:val="16"/>
                <w:szCs w:val="18"/>
              </w:rPr>
            </w:pPr>
            <w:r w:rsidRPr="0028146A">
              <w:rPr>
                <w:rFonts w:eastAsia="Yu Mincho" w:cs="Arial"/>
                <w:sz w:val="16"/>
                <w:szCs w:val="18"/>
              </w:rPr>
              <w:t>n39</w:t>
            </w:r>
          </w:p>
        </w:tc>
        <w:tc>
          <w:tcPr>
            <w:tcW w:w="382" w:type="pct"/>
            <w:vMerge w:val="restart"/>
            <w:vAlign w:val="center"/>
            <w:hideMark/>
          </w:tcPr>
          <w:p w14:paraId="2582CA23"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59168A6"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6686A2A"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EBDC07E"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08EAFE9"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0CFF6D84"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3E191BB3" w14:textId="77777777" w:rsidR="00722EE2" w:rsidRPr="00164F64" w:rsidRDefault="00722EE2" w:rsidP="003E4DDE">
            <w:pPr>
              <w:pStyle w:val="TAC"/>
              <w:rPr>
                <w:rFonts w:cs="Arial"/>
                <w:sz w:val="16"/>
                <w:szCs w:val="18"/>
              </w:rPr>
            </w:pPr>
            <w:r w:rsidRPr="00164F64">
              <w:rPr>
                <w:sz w:val="16"/>
              </w:rPr>
              <w:t>377500</w:t>
            </w:r>
          </w:p>
        </w:tc>
        <w:tc>
          <w:tcPr>
            <w:tcW w:w="394" w:type="pct"/>
          </w:tcPr>
          <w:p w14:paraId="64486516" w14:textId="77777777" w:rsidR="00722EE2" w:rsidRPr="00164F64" w:rsidRDefault="00722EE2" w:rsidP="003E4DDE">
            <w:pPr>
              <w:pStyle w:val="TAC"/>
              <w:rPr>
                <w:rFonts w:cs="Arial"/>
                <w:sz w:val="16"/>
                <w:szCs w:val="18"/>
              </w:rPr>
            </w:pPr>
            <w:r w:rsidRPr="00164F64">
              <w:rPr>
                <w:sz w:val="16"/>
              </w:rPr>
              <w:t>1887.5</w:t>
            </w:r>
          </w:p>
        </w:tc>
        <w:tc>
          <w:tcPr>
            <w:tcW w:w="439" w:type="pct"/>
          </w:tcPr>
          <w:p w14:paraId="485AECA3" w14:textId="77777777" w:rsidR="00722EE2" w:rsidRPr="00164F64" w:rsidRDefault="00722EE2" w:rsidP="003E4DDE">
            <w:pPr>
              <w:pStyle w:val="TAC"/>
              <w:rPr>
                <w:rFonts w:cs="Arial"/>
                <w:sz w:val="16"/>
                <w:szCs w:val="18"/>
              </w:rPr>
            </w:pPr>
            <w:r w:rsidRPr="00164F64">
              <w:rPr>
                <w:sz w:val="16"/>
              </w:rPr>
              <w:t>377500</w:t>
            </w:r>
          </w:p>
        </w:tc>
        <w:tc>
          <w:tcPr>
            <w:tcW w:w="394" w:type="pct"/>
          </w:tcPr>
          <w:p w14:paraId="6334F56A" w14:textId="77777777" w:rsidR="00722EE2" w:rsidRPr="00164F64" w:rsidRDefault="00722EE2" w:rsidP="003E4DDE">
            <w:pPr>
              <w:pStyle w:val="TAC"/>
              <w:rPr>
                <w:rFonts w:cs="Arial"/>
                <w:sz w:val="16"/>
                <w:szCs w:val="18"/>
              </w:rPr>
            </w:pPr>
            <w:r w:rsidRPr="00164F64">
              <w:rPr>
                <w:sz w:val="16"/>
              </w:rPr>
              <w:t>1887.5</w:t>
            </w:r>
          </w:p>
        </w:tc>
        <w:tc>
          <w:tcPr>
            <w:tcW w:w="494" w:type="pct"/>
            <w:vMerge w:val="restart"/>
            <w:vAlign w:val="center"/>
          </w:tcPr>
          <w:p w14:paraId="01B7D94D" w14:textId="77777777" w:rsidR="00722EE2" w:rsidRPr="0028146A" w:rsidRDefault="00722EE2" w:rsidP="003E4DDE">
            <w:pPr>
              <w:pStyle w:val="TAC"/>
              <w:rPr>
                <w:rFonts w:eastAsia="Yu Mincho" w:cs="Arial"/>
                <w:sz w:val="16"/>
                <w:szCs w:val="18"/>
              </w:rPr>
            </w:pPr>
            <w:r w:rsidRPr="0028146A">
              <w:rPr>
                <w:rFonts w:cs="Arial"/>
                <w:sz w:val="16"/>
                <w:szCs w:val="18"/>
              </w:rPr>
              <w:t>75@0</w:t>
            </w:r>
          </w:p>
        </w:tc>
        <w:tc>
          <w:tcPr>
            <w:tcW w:w="580" w:type="pct"/>
            <w:vMerge w:val="restart"/>
            <w:vAlign w:val="center"/>
          </w:tcPr>
          <w:p w14:paraId="051800C5"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271E95BC" w14:textId="77777777" w:rsidTr="003E4DDE">
        <w:trPr>
          <w:trHeight w:val="86"/>
        </w:trPr>
        <w:tc>
          <w:tcPr>
            <w:tcW w:w="303" w:type="pct"/>
            <w:vMerge/>
            <w:vAlign w:val="center"/>
          </w:tcPr>
          <w:p w14:paraId="753D68F6" w14:textId="77777777" w:rsidR="00722EE2" w:rsidRPr="0028146A" w:rsidRDefault="00722EE2" w:rsidP="003E4DDE">
            <w:pPr>
              <w:pStyle w:val="TAC"/>
              <w:rPr>
                <w:rFonts w:eastAsia="Yu Mincho" w:cs="Arial"/>
                <w:sz w:val="16"/>
                <w:szCs w:val="18"/>
              </w:rPr>
            </w:pPr>
          </w:p>
        </w:tc>
        <w:tc>
          <w:tcPr>
            <w:tcW w:w="382" w:type="pct"/>
            <w:vMerge/>
            <w:vAlign w:val="center"/>
          </w:tcPr>
          <w:p w14:paraId="4FF09C4E" w14:textId="77777777" w:rsidR="00722EE2" w:rsidRPr="0028146A" w:rsidRDefault="00722EE2" w:rsidP="003E4DDE">
            <w:pPr>
              <w:pStyle w:val="TAC"/>
              <w:rPr>
                <w:rFonts w:eastAsia="Yu Mincho" w:cs="Arial"/>
                <w:sz w:val="16"/>
                <w:szCs w:val="18"/>
              </w:rPr>
            </w:pPr>
          </w:p>
        </w:tc>
        <w:tc>
          <w:tcPr>
            <w:tcW w:w="299" w:type="pct"/>
            <w:vMerge/>
            <w:vAlign w:val="center"/>
          </w:tcPr>
          <w:p w14:paraId="5CA947B5" w14:textId="77777777" w:rsidR="00722EE2" w:rsidRPr="0028146A" w:rsidRDefault="00722EE2" w:rsidP="003E4DDE">
            <w:pPr>
              <w:pStyle w:val="TAC"/>
              <w:rPr>
                <w:rFonts w:cs="Arial"/>
                <w:sz w:val="16"/>
                <w:szCs w:val="18"/>
                <w:lang w:eastAsia="zh-CN"/>
              </w:rPr>
            </w:pPr>
          </w:p>
        </w:tc>
        <w:tc>
          <w:tcPr>
            <w:tcW w:w="464" w:type="pct"/>
            <w:vMerge/>
            <w:vAlign w:val="center"/>
          </w:tcPr>
          <w:p w14:paraId="6530CFC1"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1C9F19A0"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1EA6C1EE"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E6A80C7" w14:textId="77777777" w:rsidR="00722EE2" w:rsidRPr="00164F64" w:rsidRDefault="00722EE2" w:rsidP="003E4DDE">
            <w:pPr>
              <w:pStyle w:val="TAC"/>
              <w:rPr>
                <w:rFonts w:cs="Arial"/>
                <w:sz w:val="16"/>
                <w:szCs w:val="18"/>
              </w:rPr>
            </w:pPr>
            <w:r w:rsidRPr="00164F64">
              <w:rPr>
                <w:sz w:val="16"/>
              </w:rPr>
              <w:t>380000</w:t>
            </w:r>
          </w:p>
        </w:tc>
        <w:tc>
          <w:tcPr>
            <w:tcW w:w="394" w:type="pct"/>
          </w:tcPr>
          <w:p w14:paraId="56DB50C5" w14:textId="77777777" w:rsidR="00722EE2" w:rsidRPr="00164F64" w:rsidRDefault="00722EE2" w:rsidP="003E4DDE">
            <w:pPr>
              <w:pStyle w:val="TAC"/>
              <w:rPr>
                <w:rFonts w:cs="Arial"/>
                <w:sz w:val="16"/>
                <w:szCs w:val="18"/>
              </w:rPr>
            </w:pPr>
            <w:r w:rsidRPr="00164F64">
              <w:rPr>
                <w:sz w:val="16"/>
              </w:rPr>
              <w:t>1900</w:t>
            </w:r>
          </w:p>
        </w:tc>
        <w:tc>
          <w:tcPr>
            <w:tcW w:w="439" w:type="pct"/>
          </w:tcPr>
          <w:p w14:paraId="36B686C9" w14:textId="77777777" w:rsidR="00722EE2" w:rsidRPr="00164F64" w:rsidRDefault="00722EE2" w:rsidP="003E4DDE">
            <w:pPr>
              <w:pStyle w:val="TAC"/>
              <w:rPr>
                <w:rFonts w:cs="Arial"/>
                <w:sz w:val="16"/>
                <w:szCs w:val="18"/>
              </w:rPr>
            </w:pPr>
            <w:r w:rsidRPr="00164F64">
              <w:rPr>
                <w:sz w:val="16"/>
              </w:rPr>
              <w:t>380000</w:t>
            </w:r>
          </w:p>
        </w:tc>
        <w:tc>
          <w:tcPr>
            <w:tcW w:w="394" w:type="pct"/>
          </w:tcPr>
          <w:p w14:paraId="135D921B" w14:textId="77777777" w:rsidR="00722EE2" w:rsidRPr="00164F64" w:rsidRDefault="00722EE2" w:rsidP="003E4DDE">
            <w:pPr>
              <w:pStyle w:val="TAC"/>
              <w:rPr>
                <w:rFonts w:cs="Arial"/>
                <w:sz w:val="16"/>
                <w:szCs w:val="18"/>
              </w:rPr>
            </w:pPr>
            <w:r w:rsidRPr="00164F64">
              <w:rPr>
                <w:sz w:val="16"/>
              </w:rPr>
              <w:t>1900</w:t>
            </w:r>
          </w:p>
        </w:tc>
        <w:tc>
          <w:tcPr>
            <w:tcW w:w="494" w:type="pct"/>
            <w:vMerge/>
            <w:vAlign w:val="center"/>
          </w:tcPr>
          <w:p w14:paraId="07BADB6C" w14:textId="77777777" w:rsidR="00722EE2" w:rsidRPr="0028146A" w:rsidRDefault="00722EE2" w:rsidP="003E4DDE">
            <w:pPr>
              <w:pStyle w:val="TAC"/>
              <w:rPr>
                <w:rFonts w:eastAsia="Yu Mincho" w:cs="Arial"/>
                <w:sz w:val="16"/>
                <w:szCs w:val="18"/>
              </w:rPr>
            </w:pPr>
          </w:p>
        </w:tc>
        <w:tc>
          <w:tcPr>
            <w:tcW w:w="580" w:type="pct"/>
            <w:vMerge/>
            <w:vAlign w:val="center"/>
          </w:tcPr>
          <w:p w14:paraId="268067E5" w14:textId="77777777" w:rsidR="00722EE2" w:rsidRPr="0028146A" w:rsidRDefault="00722EE2" w:rsidP="003E4DDE">
            <w:pPr>
              <w:pStyle w:val="TAC"/>
              <w:rPr>
                <w:rFonts w:eastAsia="Yu Mincho" w:cs="Arial"/>
                <w:sz w:val="16"/>
                <w:szCs w:val="18"/>
              </w:rPr>
            </w:pPr>
          </w:p>
        </w:tc>
      </w:tr>
      <w:tr w:rsidR="00722EE2" w:rsidRPr="0028146A" w14:paraId="01B4DE74" w14:textId="77777777" w:rsidTr="003E4DDE">
        <w:trPr>
          <w:trHeight w:val="86"/>
        </w:trPr>
        <w:tc>
          <w:tcPr>
            <w:tcW w:w="303" w:type="pct"/>
            <w:vMerge/>
            <w:vAlign w:val="center"/>
          </w:tcPr>
          <w:p w14:paraId="5B630318" w14:textId="77777777" w:rsidR="00722EE2" w:rsidRPr="0028146A" w:rsidRDefault="00722EE2" w:rsidP="003E4DDE">
            <w:pPr>
              <w:pStyle w:val="TAC"/>
              <w:rPr>
                <w:rFonts w:eastAsia="Yu Mincho" w:cs="Arial"/>
                <w:sz w:val="16"/>
                <w:szCs w:val="18"/>
              </w:rPr>
            </w:pPr>
          </w:p>
        </w:tc>
        <w:tc>
          <w:tcPr>
            <w:tcW w:w="382" w:type="pct"/>
            <w:vMerge/>
            <w:vAlign w:val="center"/>
          </w:tcPr>
          <w:p w14:paraId="007A9999" w14:textId="77777777" w:rsidR="00722EE2" w:rsidRPr="0028146A" w:rsidRDefault="00722EE2" w:rsidP="003E4DDE">
            <w:pPr>
              <w:pStyle w:val="TAC"/>
              <w:rPr>
                <w:rFonts w:eastAsia="Yu Mincho" w:cs="Arial"/>
                <w:sz w:val="16"/>
                <w:szCs w:val="18"/>
              </w:rPr>
            </w:pPr>
          </w:p>
        </w:tc>
        <w:tc>
          <w:tcPr>
            <w:tcW w:w="299" w:type="pct"/>
            <w:vMerge/>
            <w:vAlign w:val="center"/>
          </w:tcPr>
          <w:p w14:paraId="7A6328F1" w14:textId="77777777" w:rsidR="00722EE2" w:rsidRPr="0028146A" w:rsidRDefault="00722EE2" w:rsidP="003E4DDE">
            <w:pPr>
              <w:pStyle w:val="TAC"/>
              <w:rPr>
                <w:rFonts w:cs="Arial"/>
                <w:sz w:val="16"/>
                <w:szCs w:val="18"/>
                <w:lang w:eastAsia="zh-CN"/>
              </w:rPr>
            </w:pPr>
          </w:p>
        </w:tc>
        <w:tc>
          <w:tcPr>
            <w:tcW w:w="464" w:type="pct"/>
            <w:vMerge/>
            <w:vAlign w:val="center"/>
          </w:tcPr>
          <w:p w14:paraId="4926A5C1"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6AB1BA66"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F48BA5D"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64225D6C" w14:textId="77777777" w:rsidR="00722EE2" w:rsidRPr="00164F64" w:rsidRDefault="00722EE2" w:rsidP="003E4DDE">
            <w:pPr>
              <w:pStyle w:val="TAC"/>
              <w:rPr>
                <w:rFonts w:cs="Arial"/>
                <w:sz w:val="16"/>
                <w:szCs w:val="18"/>
              </w:rPr>
            </w:pPr>
            <w:r w:rsidRPr="00164F64">
              <w:rPr>
                <w:sz w:val="16"/>
              </w:rPr>
              <w:t>382500</w:t>
            </w:r>
          </w:p>
        </w:tc>
        <w:tc>
          <w:tcPr>
            <w:tcW w:w="394" w:type="pct"/>
          </w:tcPr>
          <w:p w14:paraId="1566D7B2" w14:textId="77777777" w:rsidR="00722EE2" w:rsidRPr="00164F64" w:rsidRDefault="00722EE2" w:rsidP="003E4DDE">
            <w:pPr>
              <w:pStyle w:val="TAC"/>
              <w:rPr>
                <w:rFonts w:cs="Arial"/>
                <w:sz w:val="16"/>
                <w:szCs w:val="18"/>
              </w:rPr>
            </w:pPr>
            <w:r w:rsidRPr="00164F64">
              <w:rPr>
                <w:sz w:val="16"/>
              </w:rPr>
              <w:t>1912.5</w:t>
            </w:r>
          </w:p>
        </w:tc>
        <w:tc>
          <w:tcPr>
            <w:tcW w:w="439" w:type="pct"/>
          </w:tcPr>
          <w:p w14:paraId="256D8AE0" w14:textId="77777777" w:rsidR="00722EE2" w:rsidRPr="00164F64" w:rsidRDefault="00722EE2" w:rsidP="003E4DDE">
            <w:pPr>
              <w:pStyle w:val="TAC"/>
              <w:rPr>
                <w:rFonts w:cs="Arial"/>
                <w:sz w:val="16"/>
                <w:szCs w:val="18"/>
              </w:rPr>
            </w:pPr>
            <w:r w:rsidRPr="00164F64">
              <w:rPr>
                <w:sz w:val="16"/>
              </w:rPr>
              <w:t>382500</w:t>
            </w:r>
          </w:p>
        </w:tc>
        <w:tc>
          <w:tcPr>
            <w:tcW w:w="394" w:type="pct"/>
          </w:tcPr>
          <w:p w14:paraId="76758A97" w14:textId="77777777" w:rsidR="00722EE2" w:rsidRPr="00164F64" w:rsidRDefault="00722EE2" w:rsidP="003E4DDE">
            <w:pPr>
              <w:pStyle w:val="TAC"/>
              <w:rPr>
                <w:rFonts w:cs="Arial"/>
                <w:sz w:val="16"/>
                <w:szCs w:val="18"/>
              </w:rPr>
            </w:pPr>
            <w:r w:rsidRPr="00164F64">
              <w:rPr>
                <w:sz w:val="16"/>
              </w:rPr>
              <w:t>1912.5</w:t>
            </w:r>
          </w:p>
        </w:tc>
        <w:tc>
          <w:tcPr>
            <w:tcW w:w="494" w:type="pct"/>
            <w:vMerge/>
            <w:vAlign w:val="center"/>
          </w:tcPr>
          <w:p w14:paraId="1652AD2E" w14:textId="77777777" w:rsidR="00722EE2" w:rsidRPr="0028146A" w:rsidRDefault="00722EE2" w:rsidP="003E4DDE">
            <w:pPr>
              <w:pStyle w:val="TAC"/>
              <w:rPr>
                <w:rFonts w:eastAsia="Yu Mincho" w:cs="Arial"/>
                <w:sz w:val="16"/>
                <w:szCs w:val="18"/>
              </w:rPr>
            </w:pPr>
          </w:p>
        </w:tc>
        <w:tc>
          <w:tcPr>
            <w:tcW w:w="580" w:type="pct"/>
            <w:vMerge/>
            <w:vAlign w:val="center"/>
          </w:tcPr>
          <w:p w14:paraId="7CCA8DF5" w14:textId="77777777" w:rsidR="00722EE2" w:rsidRPr="0028146A" w:rsidRDefault="00722EE2" w:rsidP="003E4DDE">
            <w:pPr>
              <w:pStyle w:val="TAC"/>
              <w:rPr>
                <w:rFonts w:eastAsia="Yu Mincho" w:cs="Arial"/>
                <w:sz w:val="16"/>
                <w:szCs w:val="18"/>
              </w:rPr>
            </w:pPr>
          </w:p>
        </w:tc>
      </w:tr>
      <w:tr w:rsidR="00722EE2" w:rsidRPr="0028146A" w14:paraId="53A96839" w14:textId="77777777" w:rsidTr="003E4DDE">
        <w:trPr>
          <w:trHeight w:val="86"/>
        </w:trPr>
        <w:tc>
          <w:tcPr>
            <w:tcW w:w="303" w:type="pct"/>
            <w:vMerge w:val="restart"/>
            <w:vAlign w:val="center"/>
            <w:hideMark/>
          </w:tcPr>
          <w:p w14:paraId="12C6B1BB" w14:textId="77777777" w:rsidR="00722EE2" w:rsidRPr="0028146A" w:rsidRDefault="00722EE2" w:rsidP="003E4DDE">
            <w:pPr>
              <w:pStyle w:val="TAC"/>
              <w:rPr>
                <w:rFonts w:eastAsia="Yu Mincho" w:cs="Arial"/>
                <w:sz w:val="16"/>
                <w:szCs w:val="18"/>
              </w:rPr>
            </w:pPr>
            <w:r w:rsidRPr="0028146A">
              <w:rPr>
                <w:rFonts w:eastAsia="Yu Mincho" w:cs="Arial"/>
                <w:sz w:val="16"/>
                <w:szCs w:val="18"/>
              </w:rPr>
              <w:t>n40</w:t>
            </w:r>
          </w:p>
        </w:tc>
        <w:tc>
          <w:tcPr>
            <w:tcW w:w="382" w:type="pct"/>
            <w:vMerge w:val="restart"/>
            <w:vAlign w:val="center"/>
            <w:hideMark/>
          </w:tcPr>
          <w:p w14:paraId="6B9CFF24"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0F4FF5E"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1F57338"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051FC6B"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44D6857"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58A8B8C8"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BC5AF24" w14:textId="77777777" w:rsidR="00722EE2" w:rsidRPr="00164F64" w:rsidRDefault="00722EE2" w:rsidP="003E4DDE">
            <w:pPr>
              <w:pStyle w:val="TAC"/>
              <w:rPr>
                <w:rFonts w:cs="Arial"/>
                <w:sz w:val="16"/>
                <w:szCs w:val="18"/>
              </w:rPr>
            </w:pPr>
            <w:r w:rsidRPr="00164F64">
              <w:rPr>
                <w:sz w:val="16"/>
              </w:rPr>
              <w:t>461500</w:t>
            </w:r>
          </w:p>
        </w:tc>
        <w:tc>
          <w:tcPr>
            <w:tcW w:w="394" w:type="pct"/>
          </w:tcPr>
          <w:p w14:paraId="49DCD3CA" w14:textId="77777777" w:rsidR="00722EE2" w:rsidRPr="00164F64" w:rsidRDefault="00722EE2" w:rsidP="003E4DDE">
            <w:pPr>
              <w:pStyle w:val="TAC"/>
              <w:rPr>
                <w:rFonts w:cs="Arial"/>
                <w:sz w:val="16"/>
                <w:szCs w:val="18"/>
              </w:rPr>
            </w:pPr>
            <w:r w:rsidRPr="00164F64">
              <w:rPr>
                <w:sz w:val="16"/>
              </w:rPr>
              <w:t>2307.5</w:t>
            </w:r>
          </w:p>
        </w:tc>
        <w:tc>
          <w:tcPr>
            <w:tcW w:w="439" w:type="pct"/>
          </w:tcPr>
          <w:p w14:paraId="37B5D2D0" w14:textId="77777777" w:rsidR="00722EE2" w:rsidRPr="00164F64" w:rsidRDefault="00722EE2" w:rsidP="003E4DDE">
            <w:pPr>
              <w:pStyle w:val="TAC"/>
              <w:rPr>
                <w:rFonts w:cs="Arial"/>
                <w:sz w:val="16"/>
                <w:szCs w:val="18"/>
              </w:rPr>
            </w:pPr>
            <w:r w:rsidRPr="00164F64">
              <w:rPr>
                <w:sz w:val="16"/>
              </w:rPr>
              <w:t>461500</w:t>
            </w:r>
          </w:p>
        </w:tc>
        <w:tc>
          <w:tcPr>
            <w:tcW w:w="394" w:type="pct"/>
          </w:tcPr>
          <w:p w14:paraId="556534A7" w14:textId="77777777" w:rsidR="00722EE2" w:rsidRPr="00164F64" w:rsidRDefault="00722EE2" w:rsidP="003E4DDE">
            <w:pPr>
              <w:pStyle w:val="TAC"/>
              <w:rPr>
                <w:rFonts w:cs="Arial"/>
                <w:sz w:val="16"/>
                <w:szCs w:val="18"/>
              </w:rPr>
            </w:pPr>
            <w:r w:rsidRPr="00164F64">
              <w:rPr>
                <w:sz w:val="16"/>
              </w:rPr>
              <w:t>2307.5</w:t>
            </w:r>
          </w:p>
        </w:tc>
        <w:tc>
          <w:tcPr>
            <w:tcW w:w="494" w:type="pct"/>
            <w:vMerge w:val="restart"/>
            <w:vAlign w:val="center"/>
          </w:tcPr>
          <w:p w14:paraId="26A1C243" w14:textId="77777777" w:rsidR="00722EE2" w:rsidRPr="0028146A" w:rsidRDefault="00722EE2" w:rsidP="003E4DDE">
            <w:pPr>
              <w:pStyle w:val="TAC"/>
              <w:rPr>
                <w:rFonts w:eastAsia="Yu Mincho" w:cs="Arial"/>
                <w:sz w:val="16"/>
                <w:szCs w:val="18"/>
              </w:rPr>
            </w:pPr>
            <w:r w:rsidRPr="0028146A">
              <w:rPr>
                <w:rFonts w:eastAsia="SimSun" w:cs="Arial"/>
                <w:sz w:val="16"/>
                <w:szCs w:val="18"/>
                <w:lang w:eastAsia="zh-CN"/>
              </w:rPr>
              <w:t>75@0</w:t>
            </w:r>
          </w:p>
        </w:tc>
        <w:tc>
          <w:tcPr>
            <w:tcW w:w="580" w:type="pct"/>
            <w:vMerge w:val="restart"/>
            <w:vAlign w:val="center"/>
          </w:tcPr>
          <w:p w14:paraId="26A644C8"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59C7976C" w14:textId="77777777" w:rsidTr="003E4DDE">
        <w:trPr>
          <w:trHeight w:val="86"/>
        </w:trPr>
        <w:tc>
          <w:tcPr>
            <w:tcW w:w="303" w:type="pct"/>
            <w:vMerge/>
            <w:vAlign w:val="center"/>
          </w:tcPr>
          <w:p w14:paraId="25103C0F" w14:textId="77777777" w:rsidR="00722EE2" w:rsidRPr="0028146A" w:rsidRDefault="00722EE2" w:rsidP="003E4DDE">
            <w:pPr>
              <w:pStyle w:val="TAC"/>
              <w:rPr>
                <w:rFonts w:eastAsia="Yu Mincho" w:cs="Arial"/>
                <w:sz w:val="16"/>
                <w:szCs w:val="18"/>
              </w:rPr>
            </w:pPr>
          </w:p>
        </w:tc>
        <w:tc>
          <w:tcPr>
            <w:tcW w:w="382" w:type="pct"/>
            <w:vMerge/>
            <w:vAlign w:val="center"/>
          </w:tcPr>
          <w:p w14:paraId="7ADCCDC2" w14:textId="77777777" w:rsidR="00722EE2" w:rsidRPr="0028146A" w:rsidRDefault="00722EE2" w:rsidP="003E4DDE">
            <w:pPr>
              <w:pStyle w:val="TAC"/>
              <w:rPr>
                <w:rFonts w:eastAsia="Yu Mincho" w:cs="Arial"/>
                <w:sz w:val="16"/>
                <w:szCs w:val="18"/>
              </w:rPr>
            </w:pPr>
          </w:p>
        </w:tc>
        <w:tc>
          <w:tcPr>
            <w:tcW w:w="299" w:type="pct"/>
            <w:vMerge/>
            <w:vAlign w:val="center"/>
          </w:tcPr>
          <w:p w14:paraId="03CE822B" w14:textId="77777777" w:rsidR="00722EE2" w:rsidRPr="0028146A" w:rsidRDefault="00722EE2" w:rsidP="003E4DDE">
            <w:pPr>
              <w:pStyle w:val="TAC"/>
              <w:rPr>
                <w:rFonts w:cs="Arial"/>
                <w:sz w:val="16"/>
                <w:szCs w:val="18"/>
                <w:lang w:eastAsia="zh-CN"/>
              </w:rPr>
            </w:pPr>
          </w:p>
        </w:tc>
        <w:tc>
          <w:tcPr>
            <w:tcW w:w="464" w:type="pct"/>
            <w:vMerge/>
            <w:vAlign w:val="center"/>
          </w:tcPr>
          <w:p w14:paraId="2464544F"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38032661"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6BE41C3F"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291C81E4" w14:textId="77777777" w:rsidR="00722EE2" w:rsidRPr="00164F64" w:rsidRDefault="00722EE2" w:rsidP="003E4DDE">
            <w:pPr>
              <w:pStyle w:val="TAC"/>
              <w:rPr>
                <w:rFonts w:cs="Arial"/>
                <w:sz w:val="16"/>
                <w:szCs w:val="18"/>
              </w:rPr>
            </w:pPr>
            <w:r w:rsidRPr="00164F64">
              <w:rPr>
                <w:sz w:val="16"/>
              </w:rPr>
              <w:t>470000</w:t>
            </w:r>
          </w:p>
        </w:tc>
        <w:tc>
          <w:tcPr>
            <w:tcW w:w="394" w:type="pct"/>
          </w:tcPr>
          <w:p w14:paraId="45AFDBF9" w14:textId="77777777" w:rsidR="00722EE2" w:rsidRPr="00164F64" w:rsidRDefault="00722EE2" w:rsidP="003E4DDE">
            <w:pPr>
              <w:pStyle w:val="TAC"/>
              <w:rPr>
                <w:rFonts w:cs="Arial"/>
                <w:sz w:val="16"/>
                <w:szCs w:val="18"/>
              </w:rPr>
            </w:pPr>
            <w:r w:rsidRPr="00164F64">
              <w:rPr>
                <w:sz w:val="16"/>
              </w:rPr>
              <w:t>2350</w:t>
            </w:r>
          </w:p>
        </w:tc>
        <w:tc>
          <w:tcPr>
            <w:tcW w:w="439" w:type="pct"/>
          </w:tcPr>
          <w:p w14:paraId="0696B8A0" w14:textId="77777777" w:rsidR="00722EE2" w:rsidRPr="00164F64" w:rsidRDefault="00722EE2" w:rsidP="003E4DDE">
            <w:pPr>
              <w:pStyle w:val="TAC"/>
              <w:rPr>
                <w:rFonts w:cs="Arial"/>
                <w:sz w:val="16"/>
                <w:szCs w:val="18"/>
              </w:rPr>
            </w:pPr>
            <w:r w:rsidRPr="00164F64">
              <w:rPr>
                <w:sz w:val="16"/>
              </w:rPr>
              <w:t>470000</w:t>
            </w:r>
          </w:p>
        </w:tc>
        <w:tc>
          <w:tcPr>
            <w:tcW w:w="394" w:type="pct"/>
          </w:tcPr>
          <w:p w14:paraId="5F358B72" w14:textId="77777777" w:rsidR="00722EE2" w:rsidRPr="00164F64" w:rsidRDefault="00722EE2" w:rsidP="003E4DDE">
            <w:pPr>
              <w:pStyle w:val="TAC"/>
              <w:rPr>
                <w:rFonts w:cs="Arial"/>
                <w:sz w:val="16"/>
                <w:szCs w:val="18"/>
              </w:rPr>
            </w:pPr>
            <w:r w:rsidRPr="00164F64">
              <w:rPr>
                <w:sz w:val="16"/>
              </w:rPr>
              <w:t>2350</w:t>
            </w:r>
          </w:p>
        </w:tc>
        <w:tc>
          <w:tcPr>
            <w:tcW w:w="494" w:type="pct"/>
            <w:vMerge/>
            <w:vAlign w:val="center"/>
          </w:tcPr>
          <w:p w14:paraId="24336C88" w14:textId="77777777" w:rsidR="00722EE2" w:rsidRPr="0028146A" w:rsidRDefault="00722EE2" w:rsidP="003E4DDE">
            <w:pPr>
              <w:pStyle w:val="TAC"/>
              <w:rPr>
                <w:rFonts w:eastAsia="Yu Mincho" w:cs="Arial"/>
                <w:sz w:val="16"/>
                <w:szCs w:val="18"/>
              </w:rPr>
            </w:pPr>
          </w:p>
        </w:tc>
        <w:tc>
          <w:tcPr>
            <w:tcW w:w="580" w:type="pct"/>
            <w:vMerge/>
            <w:vAlign w:val="center"/>
          </w:tcPr>
          <w:p w14:paraId="63D76842" w14:textId="77777777" w:rsidR="00722EE2" w:rsidRPr="0028146A" w:rsidRDefault="00722EE2" w:rsidP="003E4DDE">
            <w:pPr>
              <w:pStyle w:val="TAC"/>
              <w:rPr>
                <w:rFonts w:eastAsia="Yu Mincho" w:cs="Arial"/>
                <w:sz w:val="16"/>
                <w:szCs w:val="18"/>
              </w:rPr>
            </w:pPr>
          </w:p>
        </w:tc>
      </w:tr>
      <w:tr w:rsidR="00722EE2" w:rsidRPr="0028146A" w14:paraId="26102F09" w14:textId="77777777" w:rsidTr="003E4DDE">
        <w:trPr>
          <w:trHeight w:val="86"/>
        </w:trPr>
        <w:tc>
          <w:tcPr>
            <w:tcW w:w="303" w:type="pct"/>
            <w:vMerge/>
            <w:vAlign w:val="center"/>
          </w:tcPr>
          <w:p w14:paraId="5908F634" w14:textId="77777777" w:rsidR="00722EE2" w:rsidRPr="0028146A" w:rsidRDefault="00722EE2" w:rsidP="003E4DDE">
            <w:pPr>
              <w:pStyle w:val="TAC"/>
              <w:rPr>
                <w:rFonts w:eastAsia="Yu Mincho" w:cs="Arial"/>
                <w:sz w:val="16"/>
                <w:szCs w:val="18"/>
              </w:rPr>
            </w:pPr>
          </w:p>
        </w:tc>
        <w:tc>
          <w:tcPr>
            <w:tcW w:w="382" w:type="pct"/>
            <w:vMerge/>
            <w:vAlign w:val="center"/>
          </w:tcPr>
          <w:p w14:paraId="47DA1F47" w14:textId="77777777" w:rsidR="00722EE2" w:rsidRPr="0028146A" w:rsidRDefault="00722EE2" w:rsidP="003E4DDE">
            <w:pPr>
              <w:pStyle w:val="TAC"/>
              <w:rPr>
                <w:rFonts w:eastAsia="Yu Mincho" w:cs="Arial"/>
                <w:sz w:val="16"/>
                <w:szCs w:val="18"/>
              </w:rPr>
            </w:pPr>
          </w:p>
        </w:tc>
        <w:tc>
          <w:tcPr>
            <w:tcW w:w="299" w:type="pct"/>
            <w:vMerge/>
            <w:vAlign w:val="center"/>
          </w:tcPr>
          <w:p w14:paraId="15EEC056" w14:textId="77777777" w:rsidR="00722EE2" w:rsidRPr="0028146A" w:rsidRDefault="00722EE2" w:rsidP="003E4DDE">
            <w:pPr>
              <w:pStyle w:val="TAC"/>
              <w:rPr>
                <w:rFonts w:cs="Arial"/>
                <w:sz w:val="16"/>
                <w:szCs w:val="18"/>
                <w:lang w:eastAsia="zh-CN"/>
              </w:rPr>
            </w:pPr>
          </w:p>
        </w:tc>
        <w:tc>
          <w:tcPr>
            <w:tcW w:w="464" w:type="pct"/>
            <w:vMerge/>
            <w:vAlign w:val="center"/>
          </w:tcPr>
          <w:p w14:paraId="0355590B"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C45BE81"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1AAA4DF5"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127D7A90" w14:textId="77777777" w:rsidR="00722EE2" w:rsidRPr="00164F64" w:rsidRDefault="00722EE2" w:rsidP="003E4DDE">
            <w:pPr>
              <w:pStyle w:val="TAC"/>
              <w:rPr>
                <w:rFonts w:cs="Arial"/>
                <w:sz w:val="16"/>
                <w:szCs w:val="18"/>
              </w:rPr>
            </w:pPr>
            <w:r w:rsidRPr="00164F64">
              <w:rPr>
                <w:sz w:val="16"/>
              </w:rPr>
              <w:t>478500</w:t>
            </w:r>
          </w:p>
        </w:tc>
        <w:tc>
          <w:tcPr>
            <w:tcW w:w="394" w:type="pct"/>
          </w:tcPr>
          <w:p w14:paraId="72D38F85" w14:textId="77777777" w:rsidR="00722EE2" w:rsidRPr="00164F64" w:rsidRDefault="00722EE2" w:rsidP="003E4DDE">
            <w:pPr>
              <w:pStyle w:val="TAC"/>
              <w:rPr>
                <w:rFonts w:cs="Arial"/>
                <w:sz w:val="16"/>
                <w:szCs w:val="18"/>
              </w:rPr>
            </w:pPr>
            <w:r w:rsidRPr="00164F64">
              <w:rPr>
                <w:sz w:val="16"/>
              </w:rPr>
              <w:t>2392.5</w:t>
            </w:r>
          </w:p>
        </w:tc>
        <w:tc>
          <w:tcPr>
            <w:tcW w:w="439" w:type="pct"/>
          </w:tcPr>
          <w:p w14:paraId="3935DDC6" w14:textId="77777777" w:rsidR="00722EE2" w:rsidRPr="00164F64" w:rsidRDefault="00722EE2" w:rsidP="003E4DDE">
            <w:pPr>
              <w:pStyle w:val="TAC"/>
              <w:rPr>
                <w:rFonts w:cs="Arial"/>
                <w:sz w:val="16"/>
                <w:szCs w:val="18"/>
              </w:rPr>
            </w:pPr>
            <w:r w:rsidRPr="00164F64">
              <w:rPr>
                <w:sz w:val="16"/>
              </w:rPr>
              <w:t>478500</w:t>
            </w:r>
          </w:p>
        </w:tc>
        <w:tc>
          <w:tcPr>
            <w:tcW w:w="394" w:type="pct"/>
          </w:tcPr>
          <w:p w14:paraId="6289C387" w14:textId="77777777" w:rsidR="00722EE2" w:rsidRPr="00164F64" w:rsidRDefault="00722EE2" w:rsidP="003E4DDE">
            <w:pPr>
              <w:pStyle w:val="TAC"/>
              <w:rPr>
                <w:rFonts w:cs="Arial"/>
                <w:sz w:val="16"/>
                <w:szCs w:val="18"/>
              </w:rPr>
            </w:pPr>
            <w:r w:rsidRPr="00164F64">
              <w:rPr>
                <w:sz w:val="16"/>
              </w:rPr>
              <w:t>2392.5</w:t>
            </w:r>
          </w:p>
        </w:tc>
        <w:tc>
          <w:tcPr>
            <w:tcW w:w="494" w:type="pct"/>
            <w:vMerge/>
            <w:vAlign w:val="center"/>
          </w:tcPr>
          <w:p w14:paraId="5A1F00A3" w14:textId="77777777" w:rsidR="00722EE2" w:rsidRPr="0028146A" w:rsidRDefault="00722EE2" w:rsidP="003E4DDE">
            <w:pPr>
              <w:pStyle w:val="TAC"/>
              <w:rPr>
                <w:rFonts w:eastAsia="Yu Mincho" w:cs="Arial"/>
                <w:sz w:val="16"/>
                <w:szCs w:val="18"/>
              </w:rPr>
            </w:pPr>
          </w:p>
        </w:tc>
        <w:tc>
          <w:tcPr>
            <w:tcW w:w="580" w:type="pct"/>
            <w:vMerge/>
            <w:vAlign w:val="center"/>
          </w:tcPr>
          <w:p w14:paraId="72684AF3" w14:textId="77777777" w:rsidR="00722EE2" w:rsidRPr="0028146A" w:rsidRDefault="00722EE2" w:rsidP="003E4DDE">
            <w:pPr>
              <w:pStyle w:val="TAC"/>
              <w:rPr>
                <w:rFonts w:eastAsia="Yu Mincho" w:cs="Arial"/>
                <w:sz w:val="16"/>
                <w:szCs w:val="18"/>
              </w:rPr>
            </w:pPr>
          </w:p>
        </w:tc>
      </w:tr>
      <w:tr w:rsidR="00722EE2" w:rsidRPr="0028146A" w14:paraId="1B96CB0B" w14:textId="77777777" w:rsidTr="003E4DDE">
        <w:trPr>
          <w:trHeight w:val="86"/>
        </w:trPr>
        <w:tc>
          <w:tcPr>
            <w:tcW w:w="303" w:type="pct"/>
            <w:vMerge w:val="restart"/>
            <w:vAlign w:val="center"/>
            <w:hideMark/>
          </w:tcPr>
          <w:p w14:paraId="55E92F54" w14:textId="77777777" w:rsidR="00722EE2" w:rsidRPr="0028146A" w:rsidRDefault="00722EE2" w:rsidP="003E4DDE">
            <w:pPr>
              <w:pStyle w:val="TAC"/>
              <w:rPr>
                <w:rFonts w:eastAsia="Yu Mincho" w:cs="Arial"/>
                <w:sz w:val="16"/>
                <w:szCs w:val="18"/>
              </w:rPr>
            </w:pPr>
            <w:r w:rsidRPr="0028146A">
              <w:rPr>
                <w:rFonts w:eastAsia="Yu Mincho" w:cs="Arial"/>
                <w:sz w:val="16"/>
                <w:szCs w:val="18"/>
              </w:rPr>
              <w:t>n41</w:t>
            </w:r>
          </w:p>
        </w:tc>
        <w:tc>
          <w:tcPr>
            <w:tcW w:w="382" w:type="pct"/>
            <w:vMerge w:val="restart"/>
            <w:vAlign w:val="center"/>
            <w:hideMark/>
          </w:tcPr>
          <w:p w14:paraId="6DC99928"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A058618"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0F63C94"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17EEF41"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DAD6342"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2FC5C23B"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0B91099" w14:textId="77777777" w:rsidR="00722EE2" w:rsidRPr="00164F64" w:rsidRDefault="00722EE2" w:rsidP="003E4DDE">
            <w:pPr>
              <w:pStyle w:val="TAC"/>
              <w:rPr>
                <w:rFonts w:cs="Arial"/>
                <w:sz w:val="16"/>
                <w:szCs w:val="18"/>
              </w:rPr>
            </w:pPr>
            <w:r w:rsidRPr="00164F64">
              <w:rPr>
                <w:sz w:val="16"/>
              </w:rPr>
              <w:t>500700</w:t>
            </w:r>
          </w:p>
        </w:tc>
        <w:tc>
          <w:tcPr>
            <w:tcW w:w="394" w:type="pct"/>
          </w:tcPr>
          <w:p w14:paraId="66BE9C24" w14:textId="77777777" w:rsidR="00722EE2" w:rsidRPr="00164F64" w:rsidRDefault="00722EE2" w:rsidP="003E4DDE">
            <w:pPr>
              <w:pStyle w:val="TAC"/>
              <w:rPr>
                <w:rFonts w:cs="Arial"/>
                <w:sz w:val="16"/>
                <w:szCs w:val="18"/>
              </w:rPr>
            </w:pPr>
            <w:r w:rsidRPr="00164F64">
              <w:rPr>
                <w:sz w:val="16"/>
              </w:rPr>
              <w:t>2503.5</w:t>
            </w:r>
          </w:p>
        </w:tc>
        <w:tc>
          <w:tcPr>
            <w:tcW w:w="439" w:type="pct"/>
          </w:tcPr>
          <w:p w14:paraId="3978F3C2" w14:textId="77777777" w:rsidR="00722EE2" w:rsidRPr="00164F64" w:rsidRDefault="00722EE2" w:rsidP="003E4DDE">
            <w:pPr>
              <w:pStyle w:val="TAC"/>
              <w:rPr>
                <w:rFonts w:cs="Arial"/>
                <w:sz w:val="16"/>
                <w:szCs w:val="18"/>
              </w:rPr>
            </w:pPr>
            <w:r w:rsidRPr="00164F64">
              <w:rPr>
                <w:sz w:val="16"/>
              </w:rPr>
              <w:t>500700</w:t>
            </w:r>
          </w:p>
        </w:tc>
        <w:tc>
          <w:tcPr>
            <w:tcW w:w="394" w:type="pct"/>
          </w:tcPr>
          <w:p w14:paraId="702C3BC8" w14:textId="77777777" w:rsidR="00722EE2" w:rsidRPr="00164F64" w:rsidRDefault="00722EE2" w:rsidP="003E4DDE">
            <w:pPr>
              <w:pStyle w:val="TAC"/>
              <w:rPr>
                <w:rFonts w:cs="Arial"/>
                <w:sz w:val="16"/>
                <w:szCs w:val="18"/>
              </w:rPr>
            </w:pPr>
            <w:r w:rsidRPr="00164F64">
              <w:rPr>
                <w:sz w:val="16"/>
              </w:rPr>
              <w:t>2503.5</w:t>
            </w:r>
          </w:p>
        </w:tc>
        <w:tc>
          <w:tcPr>
            <w:tcW w:w="494" w:type="pct"/>
            <w:vMerge w:val="restart"/>
            <w:vAlign w:val="center"/>
          </w:tcPr>
          <w:p w14:paraId="6BFE4D7B" w14:textId="77777777" w:rsidR="00722EE2" w:rsidRPr="0028146A" w:rsidRDefault="00722EE2" w:rsidP="003E4DDE">
            <w:pPr>
              <w:pStyle w:val="TAC"/>
              <w:rPr>
                <w:rFonts w:eastAsia="Yu Mincho" w:cs="Arial"/>
                <w:sz w:val="16"/>
                <w:szCs w:val="18"/>
              </w:rPr>
            </w:pPr>
            <w:r w:rsidRPr="0028146A">
              <w:rPr>
                <w:rFonts w:eastAsia="SimSun"/>
                <w:sz w:val="16"/>
                <w:szCs w:val="18"/>
              </w:rPr>
              <w:t>75@0</w:t>
            </w:r>
          </w:p>
        </w:tc>
        <w:tc>
          <w:tcPr>
            <w:tcW w:w="580" w:type="pct"/>
            <w:vMerge w:val="restart"/>
            <w:vAlign w:val="center"/>
          </w:tcPr>
          <w:p w14:paraId="15EF6232"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27A37DD" w14:textId="77777777" w:rsidTr="003E4DDE">
        <w:trPr>
          <w:trHeight w:val="86"/>
        </w:trPr>
        <w:tc>
          <w:tcPr>
            <w:tcW w:w="303" w:type="pct"/>
            <w:vMerge/>
            <w:vAlign w:val="center"/>
          </w:tcPr>
          <w:p w14:paraId="02F8254A" w14:textId="77777777" w:rsidR="00722EE2" w:rsidRPr="0028146A" w:rsidRDefault="00722EE2" w:rsidP="003E4DDE">
            <w:pPr>
              <w:pStyle w:val="TAC"/>
              <w:rPr>
                <w:rFonts w:eastAsia="Yu Mincho" w:cs="Arial"/>
                <w:sz w:val="16"/>
                <w:szCs w:val="18"/>
              </w:rPr>
            </w:pPr>
          </w:p>
        </w:tc>
        <w:tc>
          <w:tcPr>
            <w:tcW w:w="382" w:type="pct"/>
            <w:vMerge/>
            <w:vAlign w:val="center"/>
          </w:tcPr>
          <w:p w14:paraId="04BB3585" w14:textId="77777777" w:rsidR="00722EE2" w:rsidRPr="0028146A" w:rsidRDefault="00722EE2" w:rsidP="003E4DDE">
            <w:pPr>
              <w:pStyle w:val="TAC"/>
              <w:rPr>
                <w:rFonts w:eastAsia="Yu Mincho" w:cs="Arial"/>
                <w:sz w:val="16"/>
                <w:szCs w:val="18"/>
              </w:rPr>
            </w:pPr>
          </w:p>
        </w:tc>
        <w:tc>
          <w:tcPr>
            <w:tcW w:w="299" w:type="pct"/>
            <w:vMerge/>
            <w:vAlign w:val="center"/>
          </w:tcPr>
          <w:p w14:paraId="1D00D430" w14:textId="77777777" w:rsidR="00722EE2" w:rsidRPr="0028146A" w:rsidRDefault="00722EE2" w:rsidP="003E4DDE">
            <w:pPr>
              <w:pStyle w:val="TAC"/>
              <w:rPr>
                <w:rFonts w:cs="Arial"/>
                <w:sz w:val="16"/>
                <w:szCs w:val="18"/>
                <w:lang w:eastAsia="zh-CN"/>
              </w:rPr>
            </w:pPr>
          </w:p>
        </w:tc>
        <w:tc>
          <w:tcPr>
            <w:tcW w:w="464" w:type="pct"/>
            <w:vMerge/>
            <w:vAlign w:val="center"/>
          </w:tcPr>
          <w:p w14:paraId="43D8E7A1"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33AF0E7"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738B52C"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58B1827" w14:textId="77777777" w:rsidR="00722EE2" w:rsidRPr="00164F64" w:rsidRDefault="00722EE2" w:rsidP="003E4DDE">
            <w:pPr>
              <w:pStyle w:val="TAC"/>
              <w:rPr>
                <w:rFonts w:cs="Arial"/>
                <w:sz w:val="16"/>
                <w:szCs w:val="18"/>
              </w:rPr>
            </w:pPr>
            <w:r w:rsidRPr="00164F64">
              <w:rPr>
                <w:sz w:val="16"/>
              </w:rPr>
              <w:t>518601</w:t>
            </w:r>
          </w:p>
        </w:tc>
        <w:tc>
          <w:tcPr>
            <w:tcW w:w="394" w:type="pct"/>
          </w:tcPr>
          <w:p w14:paraId="142A485E" w14:textId="77777777" w:rsidR="00722EE2" w:rsidRPr="00164F64" w:rsidRDefault="00722EE2" w:rsidP="003E4DDE">
            <w:pPr>
              <w:pStyle w:val="TAC"/>
              <w:rPr>
                <w:rFonts w:cs="Arial"/>
                <w:sz w:val="16"/>
                <w:szCs w:val="18"/>
              </w:rPr>
            </w:pPr>
            <w:r w:rsidRPr="00164F64">
              <w:rPr>
                <w:sz w:val="16"/>
              </w:rPr>
              <w:t>2593.005</w:t>
            </w:r>
          </w:p>
        </w:tc>
        <w:tc>
          <w:tcPr>
            <w:tcW w:w="439" w:type="pct"/>
          </w:tcPr>
          <w:p w14:paraId="3526FA77" w14:textId="77777777" w:rsidR="00722EE2" w:rsidRPr="00164F64" w:rsidRDefault="00722EE2" w:rsidP="003E4DDE">
            <w:pPr>
              <w:pStyle w:val="TAC"/>
              <w:rPr>
                <w:rFonts w:cs="Arial"/>
                <w:sz w:val="16"/>
                <w:szCs w:val="18"/>
              </w:rPr>
            </w:pPr>
            <w:r w:rsidRPr="00164F64">
              <w:rPr>
                <w:sz w:val="16"/>
              </w:rPr>
              <w:t>518601</w:t>
            </w:r>
          </w:p>
        </w:tc>
        <w:tc>
          <w:tcPr>
            <w:tcW w:w="394" w:type="pct"/>
          </w:tcPr>
          <w:p w14:paraId="3363898A" w14:textId="77777777" w:rsidR="00722EE2" w:rsidRPr="00164F64" w:rsidRDefault="00722EE2" w:rsidP="003E4DDE">
            <w:pPr>
              <w:pStyle w:val="TAC"/>
              <w:rPr>
                <w:rFonts w:cs="Arial"/>
                <w:sz w:val="16"/>
                <w:szCs w:val="18"/>
              </w:rPr>
            </w:pPr>
            <w:r w:rsidRPr="00164F64">
              <w:rPr>
                <w:sz w:val="16"/>
              </w:rPr>
              <w:t>2593.005</w:t>
            </w:r>
          </w:p>
        </w:tc>
        <w:tc>
          <w:tcPr>
            <w:tcW w:w="494" w:type="pct"/>
            <w:vMerge/>
            <w:vAlign w:val="center"/>
          </w:tcPr>
          <w:p w14:paraId="0CA0329A" w14:textId="77777777" w:rsidR="00722EE2" w:rsidRPr="0028146A" w:rsidRDefault="00722EE2" w:rsidP="003E4DDE">
            <w:pPr>
              <w:pStyle w:val="TAC"/>
              <w:rPr>
                <w:rFonts w:eastAsia="Yu Mincho" w:cs="Arial"/>
                <w:sz w:val="16"/>
                <w:szCs w:val="18"/>
              </w:rPr>
            </w:pPr>
          </w:p>
        </w:tc>
        <w:tc>
          <w:tcPr>
            <w:tcW w:w="580" w:type="pct"/>
            <w:vMerge/>
            <w:vAlign w:val="center"/>
          </w:tcPr>
          <w:p w14:paraId="78C1EBA6" w14:textId="77777777" w:rsidR="00722EE2" w:rsidRPr="0028146A" w:rsidRDefault="00722EE2" w:rsidP="003E4DDE">
            <w:pPr>
              <w:pStyle w:val="TAC"/>
              <w:rPr>
                <w:rFonts w:eastAsia="Yu Mincho" w:cs="Arial"/>
                <w:sz w:val="16"/>
                <w:szCs w:val="18"/>
              </w:rPr>
            </w:pPr>
          </w:p>
        </w:tc>
      </w:tr>
      <w:tr w:rsidR="00722EE2" w:rsidRPr="0028146A" w14:paraId="35490D96" w14:textId="77777777" w:rsidTr="003E4DDE">
        <w:trPr>
          <w:trHeight w:val="86"/>
        </w:trPr>
        <w:tc>
          <w:tcPr>
            <w:tcW w:w="303" w:type="pct"/>
            <w:vMerge/>
            <w:vAlign w:val="center"/>
          </w:tcPr>
          <w:p w14:paraId="65BDFD2A" w14:textId="77777777" w:rsidR="00722EE2" w:rsidRPr="0028146A" w:rsidRDefault="00722EE2" w:rsidP="003E4DDE">
            <w:pPr>
              <w:pStyle w:val="TAC"/>
              <w:rPr>
                <w:rFonts w:eastAsia="Yu Mincho" w:cs="Arial"/>
                <w:sz w:val="16"/>
                <w:szCs w:val="18"/>
              </w:rPr>
            </w:pPr>
          </w:p>
        </w:tc>
        <w:tc>
          <w:tcPr>
            <w:tcW w:w="382" w:type="pct"/>
            <w:vMerge/>
            <w:vAlign w:val="center"/>
          </w:tcPr>
          <w:p w14:paraId="44A612F8" w14:textId="77777777" w:rsidR="00722EE2" w:rsidRPr="0028146A" w:rsidRDefault="00722EE2" w:rsidP="003E4DDE">
            <w:pPr>
              <w:pStyle w:val="TAC"/>
              <w:rPr>
                <w:rFonts w:eastAsia="Yu Mincho" w:cs="Arial"/>
                <w:sz w:val="16"/>
                <w:szCs w:val="18"/>
              </w:rPr>
            </w:pPr>
          </w:p>
        </w:tc>
        <w:tc>
          <w:tcPr>
            <w:tcW w:w="299" w:type="pct"/>
            <w:vMerge/>
            <w:vAlign w:val="center"/>
          </w:tcPr>
          <w:p w14:paraId="32327E59" w14:textId="77777777" w:rsidR="00722EE2" w:rsidRPr="0028146A" w:rsidRDefault="00722EE2" w:rsidP="003E4DDE">
            <w:pPr>
              <w:pStyle w:val="TAC"/>
              <w:rPr>
                <w:rFonts w:cs="Arial"/>
                <w:sz w:val="16"/>
                <w:szCs w:val="18"/>
                <w:lang w:eastAsia="zh-CN"/>
              </w:rPr>
            </w:pPr>
          </w:p>
        </w:tc>
        <w:tc>
          <w:tcPr>
            <w:tcW w:w="464" w:type="pct"/>
            <w:vMerge/>
            <w:vAlign w:val="center"/>
          </w:tcPr>
          <w:p w14:paraId="5625F665"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096A6746"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52088F18"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D665B12" w14:textId="77777777" w:rsidR="00722EE2" w:rsidRPr="00164F64" w:rsidRDefault="00722EE2" w:rsidP="003E4DDE">
            <w:pPr>
              <w:pStyle w:val="TAC"/>
              <w:rPr>
                <w:rFonts w:cs="Arial"/>
                <w:sz w:val="16"/>
                <w:szCs w:val="18"/>
              </w:rPr>
            </w:pPr>
            <w:r w:rsidRPr="00164F64">
              <w:rPr>
                <w:sz w:val="16"/>
              </w:rPr>
              <w:t>536499</w:t>
            </w:r>
          </w:p>
        </w:tc>
        <w:tc>
          <w:tcPr>
            <w:tcW w:w="394" w:type="pct"/>
          </w:tcPr>
          <w:p w14:paraId="4AC082BA" w14:textId="77777777" w:rsidR="00722EE2" w:rsidRPr="00164F64" w:rsidRDefault="00722EE2" w:rsidP="003E4DDE">
            <w:pPr>
              <w:pStyle w:val="TAC"/>
              <w:rPr>
                <w:rFonts w:cs="Arial"/>
                <w:sz w:val="16"/>
                <w:szCs w:val="18"/>
              </w:rPr>
            </w:pPr>
            <w:r w:rsidRPr="00164F64">
              <w:rPr>
                <w:sz w:val="16"/>
              </w:rPr>
              <w:t>2682.495</w:t>
            </w:r>
          </w:p>
        </w:tc>
        <w:tc>
          <w:tcPr>
            <w:tcW w:w="439" w:type="pct"/>
          </w:tcPr>
          <w:p w14:paraId="5663F475" w14:textId="77777777" w:rsidR="00722EE2" w:rsidRPr="00164F64" w:rsidRDefault="00722EE2" w:rsidP="003E4DDE">
            <w:pPr>
              <w:pStyle w:val="TAC"/>
              <w:rPr>
                <w:rFonts w:cs="Arial"/>
                <w:sz w:val="16"/>
                <w:szCs w:val="18"/>
              </w:rPr>
            </w:pPr>
            <w:r w:rsidRPr="00164F64">
              <w:rPr>
                <w:sz w:val="16"/>
              </w:rPr>
              <w:t>536499</w:t>
            </w:r>
          </w:p>
        </w:tc>
        <w:tc>
          <w:tcPr>
            <w:tcW w:w="394" w:type="pct"/>
          </w:tcPr>
          <w:p w14:paraId="53A61301" w14:textId="77777777" w:rsidR="00722EE2" w:rsidRPr="00164F64" w:rsidRDefault="00722EE2" w:rsidP="003E4DDE">
            <w:pPr>
              <w:pStyle w:val="TAC"/>
              <w:rPr>
                <w:rFonts w:cs="Arial"/>
                <w:sz w:val="16"/>
                <w:szCs w:val="18"/>
              </w:rPr>
            </w:pPr>
            <w:r w:rsidRPr="00164F64">
              <w:rPr>
                <w:sz w:val="16"/>
              </w:rPr>
              <w:t>2682.495</w:t>
            </w:r>
          </w:p>
        </w:tc>
        <w:tc>
          <w:tcPr>
            <w:tcW w:w="494" w:type="pct"/>
            <w:vMerge/>
            <w:vAlign w:val="center"/>
          </w:tcPr>
          <w:p w14:paraId="2533F9C9" w14:textId="77777777" w:rsidR="00722EE2" w:rsidRPr="0028146A" w:rsidRDefault="00722EE2" w:rsidP="003E4DDE">
            <w:pPr>
              <w:pStyle w:val="TAC"/>
              <w:rPr>
                <w:rFonts w:eastAsia="Yu Mincho" w:cs="Arial"/>
                <w:sz w:val="16"/>
                <w:szCs w:val="18"/>
              </w:rPr>
            </w:pPr>
          </w:p>
        </w:tc>
        <w:tc>
          <w:tcPr>
            <w:tcW w:w="580" w:type="pct"/>
            <w:vMerge/>
            <w:vAlign w:val="center"/>
          </w:tcPr>
          <w:p w14:paraId="5602677D" w14:textId="77777777" w:rsidR="00722EE2" w:rsidRPr="0028146A" w:rsidRDefault="00722EE2" w:rsidP="003E4DDE">
            <w:pPr>
              <w:pStyle w:val="TAC"/>
              <w:rPr>
                <w:rFonts w:eastAsia="Yu Mincho" w:cs="Arial"/>
                <w:sz w:val="16"/>
                <w:szCs w:val="18"/>
              </w:rPr>
            </w:pPr>
          </w:p>
        </w:tc>
      </w:tr>
      <w:tr w:rsidR="00722EE2" w:rsidRPr="0028146A" w14:paraId="4BDB260D" w14:textId="77777777" w:rsidTr="003E4DDE">
        <w:trPr>
          <w:trHeight w:val="86"/>
        </w:trPr>
        <w:tc>
          <w:tcPr>
            <w:tcW w:w="303" w:type="pct"/>
            <w:vMerge w:val="restart"/>
            <w:vAlign w:val="center"/>
            <w:hideMark/>
          </w:tcPr>
          <w:p w14:paraId="4E9B11E7"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eastAsia="SimSun" w:hAnsi="Arial" w:cs="Arial"/>
                <w:sz w:val="16"/>
                <w:szCs w:val="18"/>
                <w:lang w:eastAsia="zh-CN"/>
              </w:rPr>
              <w:t>n48</w:t>
            </w:r>
          </w:p>
        </w:tc>
        <w:tc>
          <w:tcPr>
            <w:tcW w:w="382" w:type="pct"/>
            <w:vMerge w:val="restart"/>
            <w:vAlign w:val="center"/>
            <w:hideMark/>
          </w:tcPr>
          <w:p w14:paraId="2E0A9FAA"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eastAsia="SimSun" w:hAnsi="Arial" w:cs="Arial"/>
                <w:sz w:val="16"/>
                <w:szCs w:val="18"/>
                <w:lang w:eastAsia="zh-CN"/>
              </w:rPr>
              <w:t>15</w:t>
            </w:r>
          </w:p>
        </w:tc>
        <w:tc>
          <w:tcPr>
            <w:tcW w:w="299" w:type="pct"/>
            <w:vMerge w:val="restart"/>
            <w:vAlign w:val="center"/>
          </w:tcPr>
          <w:p w14:paraId="689C00F1"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43DD02A1"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0BAB59B"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5D5A9FD"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50E72EF8"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001B4B0" w14:textId="77777777" w:rsidR="00722EE2" w:rsidRPr="00164F64" w:rsidRDefault="00722EE2" w:rsidP="003E4DDE">
            <w:pPr>
              <w:pStyle w:val="TAC"/>
              <w:rPr>
                <w:rFonts w:cs="Arial"/>
                <w:sz w:val="16"/>
                <w:szCs w:val="18"/>
              </w:rPr>
            </w:pPr>
            <w:r w:rsidRPr="00164F64">
              <w:rPr>
                <w:sz w:val="16"/>
              </w:rPr>
              <w:t>637168</w:t>
            </w:r>
          </w:p>
        </w:tc>
        <w:tc>
          <w:tcPr>
            <w:tcW w:w="394" w:type="pct"/>
          </w:tcPr>
          <w:p w14:paraId="6C7DA08C" w14:textId="77777777" w:rsidR="00722EE2" w:rsidRPr="00164F64" w:rsidRDefault="00722EE2" w:rsidP="003E4DDE">
            <w:pPr>
              <w:pStyle w:val="TAC"/>
              <w:rPr>
                <w:rFonts w:cs="Arial"/>
                <w:sz w:val="16"/>
                <w:szCs w:val="18"/>
              </w:rPr>
            </w:pPr>
            <w:r w:rsidRPr="00164F64">
              <w:rPr>
                <w:sz w:val="16"/>
              </w:rPr>
              <w:t>3557.52</w:t>
            </w:r>
          </w:p>
        </w:tc>
        <w:tc>
          <w:tcPr>
            <w:tcW w:w="439" w:type="pct"/>
          </w:tcPr>
          <w:p w14:paraId="2A85082E" w14:textId="77777777" w:rsidR="00722EE2" w:rsidRPr="00164F64" w:rsidRDefault="00722EE2" w:rsidP="003E4DDE">
            <w:pPr>
              <w:pStyle w:val="TAC"/>
              <w:rPr>
                <w:rFonts w:cs="Arial"/>
                <w:sz w:val="16"/>
                <w:szCs w:val="18"/>
              </w:rPr>
            </w:pPr>
            <w:r w:rsidRPr="00164F64">
              <w:rPr>
                <w:sz w:val="16"/>
              </w:rPr>
              <w:t>637168</w:t>
            </w:r>
          </w:p>
        </w:tc>
        <w:tc>
          <w:tcPr>
            <w:tcW w:w="394" w:type="pct"/>
          </w:tcPr>
          <w:p w14:paraId="4C97A726" w14:textId="77777777" w:rsidR="00722EE2" w:rsidRPr="00164F64" w:rsidRDefault="00722EE2" w:rsidP="003E4DDE">
            <w:pPr>
              <w:pStyle w:val="TAC"/>
              <w:rPr>
                <w:rFonts w:cs="Arial"/>
                <w:sz w:val="16"/>
                <w:szCs w:val="18"/>
              </w:rPr>
            </w:pPr>
            <w:r w:rsidRPr="00164F64">
              <w:rPr>
                <w:sz w:val="16"/>
              </w:rPr>
              <w:t>3557.52</w:t>
            </w:r>
          </w:p>
        </w:tc>
        <w:tc>
          <w:tcPr>
            <w:tcW w:w="494" w:type="pct"/>
            <w:vMerge w:val="restart"/>
            <w:vAlign w:val="center"/>
          </w:tcPr>
          <w:p w14:paraId="70F43FDB"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hAnsi="Arial" w:cs="Arial"/>
                <w:sz w:val="16"/>
                <w:szCs w:val="18"/>
              </w:rPr>
              <w:t>75@0</w:t>
            </w:r>
          </w:p>
        </w:tc>
        <w:tc>
          <w:tcPr>
            <w:tcW w:w="580" w:type="pct"/>
            <w:vMerge w:val="restart"/>
            <w:vAlign w:val="center"/>
          </w:tcPr>
          <w:p w14:paraId="6542B9B4"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2A47E260" w14:textId="77777777" w:rsidTr="003E4DDE">
        <w:trPr>
          <w:trHeight w:val="86"/>
        </w:trPr>
        <w:tc>
          <w:tcPr>
            <w:tcW w:w="303" w:type="pct"/>
            <w:vMerge/>
            <w:vAlign w:val="center"/>
          </w:tcPr>
          <w:p w14:paraId="314F9DA3"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382" w:type="pct"/>
            <w:vMerge/>
            <w:vAlign w:val="center"/>
          </w:tcPr>
          <w:p w14:paraId="565F32AE"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299" w:type="pct"/>
            <w:vMerge/>
            <w:vAlign w:val="center"/>
          </w:tcPr>
          <w:p w14:paraId="1D282D75" w14:textId="77777777" w:rsidR="00722EE2" w:rsidRPr="0028146A" w:rsidRDefault="00722EE2" w:rsidP="003E4DDE">
            <w:pPr>
              <w:keepNext/>
              <w:keepLines/>
              <w:spacing w:after="0"/>
              <w:jc w:val="center"/>
              <w:rPr>
                <w:rFonts w:ascii="Arial" w:hAnsi="Arial" w:cs="Arial"/>
                <w:sz w:val="16"/>
                <w:szCs w:val="18"/>
                <w:lang w:eastAsia="zh-CN"/>
              </w:rPr>
            </w:pPr>
          </w:p>
        </w:tc>
        <w:tc>
          <w:tcPr>
            <w:tcW w:w="464" w:type="pct"/>
            <w:vMerge/>
            <w:vAlign w:val="center"/>
          </w:tcPr>
          <w:p w14:paraId="296498BA"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1343EC64"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2FD0837C"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6D50E6A3" w14:textId="77777777" w:rsidR="00722EE2" w:rsidRPr="00164F64" w:rsidRDefault="00722EE2" w:rsidP="003E4DDE">
            <w:pPr>
              <w:pStyle w:val="TAC"/>
              <w:rPr>
                <w:rFonts w:cs="Arial"/>
                <w:sz w:val="16"/>
                <w:szCs w:val="18"/>
              </w:rPr>
            </w:pPr>
            <w:r w:rsidRPr="00164F64">
              <w:rPr>
                <w:sz w:val="16"/>
              </w:rPr>
              <w:t>641666</w:t>
            </w:r>
          </w:p>
        </w:tc>
        <w:tc>
          <w:tcPr>
            <w:tcW w:w="394" w:type="pct"/>
          </w:tcPr>
          <w:p w14:paraId="53ACFD11" w14:textId="77777777" w:rsidR="00722EE2" w:rsidRPr="00164F64" w:rsidRDefault="00722EE2" w:rsidP="003E4DDE">
            <w:pPr>
              <w:pStyle w:val="TAC"/>
              <w:rPr>
                <w:rFonts w:cs="Arial"/>
                <w:sz w:val="16"/>
                <w:szCs w:val="18"/>
              </w:rPr>
            </w:pPr>
            <w:r w:rsidRPr="00164F64">
              <w:rPr>
                <w:sz w:val="16"/>
              </w:rPr>
              <w:t>3624.99</w:t>
            </w:r>
          </w:p>
        </w:tc>
        <w:tc>
          <w:tcPr>
            <w:tcW w:w="439" w:type="pct"/>
          </w:tcPr>
          <w:p w14:paraId="2E7546C6" w14:textId="77777777" w:rsidR="00722EE2" w:rsidRPr="00164F64" w:rsidRDefault="00722EE2" w:rsidP="003E4DDE">
            <w:pPr>
              <w:pStyle w:val="TAC"/>
              <w:rPr>
                <w:rFonts w:cs="Arial"/>
                <w:sz w:val="16"/>
                <w:szCs w:val="18"/>
              </w:rPr>
            </w:pPr>
            <w:r w:rsidRPr="00164F64">
              <w:rPr>
                <w:sz w:val="16"/>
              </w:rPr>
              <w:t>641666</w:t>
            </w:r>
          </w:p>
        </w:tc>
        <w:tc>
          <w:tcPr>
            <w:tcW w:w="394" w:type="pct"/>
          </w:tcPr>
          <w:p w14:paraId="6428EC59" w14:textId="77777777" w:rsidR="00722EE2" w:rsidRPr="00164F64" w:rsidRDefault="00722EE2" w:rsidP="003E4DDE">
            <w:pPr>
              <w:pStyle w:val="TAC"/>
              <w:rPr>
                <w:rFonts w:cs="Arial"/>
                <w:sz w:val="16"/>
                <w:szCs w:val="18"/>
              </w:rPr>
            </w:pPr>
            <w:r w:rsidRPr="00164F64">
              <w:rPr>
                <w:sz w:val="16"/>
              </w:rPr>
              <w:t>3624.99</w:t>
            </w:r>
          </w:p>
        </w:tc>
        <w:tc>
          <w:tcPr>
            <w:tcW w:w="494" w:type="pct"/>
            <w:vMerge/>
            <w:vAlign w:val="center"/>
          </w:tcPr>
          <w:p w14:paraId="11000B0B"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580" w:type="pct"/>
            <w:vMerge/>
            <w:vAlign w:val="center"/>
          </w:tcPr>
          <w:p w14:paraId="49B47060" w14:textId="77777777" w:rsidR="00722EE2" w:rsidRPr="0028146A" w:rsidRDefault="00722EE2" w:rsidP="003E4DDE">
            <w:pPr>
              <w:keepNext/>
              <w:keepLines/>
              <w:spacing w:after="0"/>
              <w:jc w:val="center"/>
              <w:rPr>
                <w:rFonts w:ascii="Arial" w:eastAsia="SimSun" w:hAnsi="Arial" w:cs="Arial"/>
                <w:sz w:val="16"/>
                <w:szCs w:val="18"/>
                <w:lang w:eastAsia="zh-CN"/>
              </w:rPr>
            </w:pPr>
          </w:p>
        </w:tc>
      </w:tr>
      <w:tr w:rsidR="00722EE2" w:rsidRPr="0028146A" w14:paraId="0608E1F9" w14:textId="77777777" w:rsidTr="003E4DDE">
        <w:trPr>
          <w:trHeight w:val="86"/>
        </w:trPr>
        <w:tc>
          <w:tcPr>
            <w:tcW w:w="303" w:type="pct"/>
            <w:vMerge/>
            <w:vAlign w:val="center"/>
          </w:tcPr>
          <w:p w14:paraId="22C44C00"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382" w:type="pct"/>
            <w:vMerge/>
            <w:vAlign w:val="center"/>
          </w:tcPr>
          <w:p w14:paraId="5FA46EA5"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299" w:type="pct"/>
            <w:vMerge/>
            <w:vAlign w:val="center"/>
          </w:tcPr>
          <w:p w14:paraId="42359731" w14:textId="77777777" w:rsidR="00722EE2" w:rsidRPr="0028146A" w:rsidRDefault="00722EE2" w:rsidP="003E4DDE">
            <w:pPr>
              <w:keepNext/>
              <w:keepLines/>
              <w:spacing w:after="0"/>
              <w:jc w:val="center"/>
              <w:rPr>
                <w:rFonts w:ascii="Arial" w:hAnsi="Arial" w:cs="Arial"/>
                <w:sz w:val="16"/>
                <w:szCs w:val="18"/>
                <w:lang w:eastAsia="zh-CN"/>
              </w:rPr>
            </w:pPr>
          </w:p>
        </w:tc>
        <w:tc>
          <w:tcPr>
            <w:tcW w:w="464" w:type="pct"/>
            <w:vMerge/>
            <w:vAlign w:val="center"/>
          </w:tcPr>
          <w:p w14:paraId="1CF6182E"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280A6D56"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31140CD"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37EFDA08" w14:textId="77777777" w:rsidR="00722EE2" w:rsidRPr="00164F64" w:rsidRDefault="00722EE2" w:rsidP="003E4DDE">
            <w:pPr>
              <w:pStyle w:val="TAC"/>
              <w:rPr>
                <w:rFonts w:cs="Arial"/>
                <w:sz w:val="16"/>
                <w:szCs w:val="18"/>
              </w:rPr>
            </w:pPr>
            <w:r w:rsidRPr="00164F64">
              <w:rPr>
                <w:sz w:val="16"/>
              </w:rPr>
              <w:t>646166</w:t>
            </w:r>
          </w:p>
        </w:tc>
        <w:tc>
          <w:tcPr>
            <w:tcW w:w="394" w:type="pct"/>
          </w:tcPr>
          <w:p w14:paraId="078C2B6B" w14:textId="77777777" w:rsidR="00722EE2" w:rsidRPr="00164F64" w:rsidRDefault="00722EE2" w:rsidP="003E4DDE">
            <w:pPr>
              <w:pStyle w:val="TAC"/>
              <w:rPr>
                <w:rFonts w:cs="Arial"/>
                <w:sz w:val="16"/>
                <w:szCs w:val="18"/>
              </w:rPr>
            </w:pPr>
            <w:r w:rsidRPr="00164F64">
              <w:rPr>
                <w:sz w:val="16"/>
              </w:rPr>
              <w:t>3692.49</w:t>
            </w:r>
          </w:p>
        </w:tc>
        <w:tc>
          <w:tcPr>
            <w:tcW w:w="439" w:type="pct"/>
          </w:tcPr>
          <w:p w14:paraId="276A586D" w14:textId="77777777" w:rsidR="00722EE2" w:rsidRPr="00164F64" w:rsidRDefault="00722EE2" w:rsidP="003E4DDE">
            <w:pPr>
              <w:pStyle w:val="TAC"/>
              <w:rPr>
                <w:rFonts w:cs="Arial"/>
                <w:sz w:val="16"/>
                <w:szCs w:val="18"/>
              </w:rPr>
            </w:pPr>
            <w:r w:rsidRPr="00164F64">
              <w:rPr>
                <w:sz w:val="16"/>
              </w:rPr>
              <w:t>646166</w:t>
            </w:r>
          </w:p>
        </w:tc>
        <w:tc>
          <w:tcPr>
            <w:tcW w:w="394" w:type="pct"/>
          </w:tcPr>
          <w:p w14:paraId="35CF1C0C" w14:textId="77777777" w:rsidR="00722EE2" w:rsidRPr="00164F64" w:rsidRDefault="00722EE2" w:rsidP="003E4DDE">
            <w:pPr>
              <w:pStyle w:val="TAC"/>
              <w:rPr>
                <w:rFonts w:cs="Arial"/>
                <w:sz w:val="16"/>
                <w:szCs w:val="18"/>
              </w:rPr>
            </w:pPr>
            <w:r w:rsidRPr="00164F64">
              <w:rPr>
                <w:sz w:val="16"/>
              </w:rPr>
              <w:t>3692.49</w:t>
            </w:r>
          </w:p>
        </w:tc>
        <w:tc>
          <w:tcPr>
            <w:tcW w:w="494" w:type="pct"/>
            <w:vMerge/>
            <w:vAlign w:val="center"/>
          </w:tcPr>
          <w:p w14:paraId="6573D904"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580" w:type="pct"/>
            <w:vMerge/>
            <w:vAlign w:val="center"/>
          </w:tcPr>
          <w:p w14:paraId="2859546F" w14:textId="77777777" w:rsidR="00722EE2" w:rsidRPr="0028146A" w:rsidRDefault="00722EE2" w:rsidP="003E4DDE">
            <w:pPr>
              <w:keepNext/>
              <w:keepLines/>
              <w:spacing w:after="0"/>
              <w:jc w:val="center"/>
              <w:rPr>
                <w:rFonts w:ascii="Arial" w:eastAsia="SimSun" w:hAnsi="Arial" w:cs="Arial"/>
                <w:sz w:val="16"/>
                <w:szCs w:val="18"/>
                <w:lang w:eastAsia="zh-CN"/>
              </w:rPr>
            </w:pPr>
          </w:p>
        </w:tc>
      </w:tr>
      <w:tr w:rsidR="00722EE2" w:rsidRPr="0028146A" w14:paraId="0A030548" w14:textId="77777777" w:rsidTr="003E4DDE">
        <w:trPr>
          <w:trHeight w:val="86"/>
        </w:trPr>
        <w:tc>
          <w:tcPr>
            <w:tcW w:w="303" w:type="pct"/>
            <w:vMerge w:val="restart"/>
            <w:vAlign w:val="center"/>
            <w:hideMark/>
          </w:tcPr>
          <w:p w14:paraId="1DD1B10D" w14:textId="77777777" w:rsidR="00722EE2" w:rsidRPr="0028146A" w:rsidRDefault="00722EE2" w:rsidP="003E4DDE">
            <w:pPr>
              <w:pStyle w:val="TAC"/>
              <w:rPr>
                <w:rFonts w:eastAsia="SimSun" w:cs="Arial"/>
                <w:sz w:val="16"/>
                <w:szCs w:val="18"/>
                <w:lang w:eastAsia="zh-CN"/>
              </w:rPr>
            </w:pPr>
            <w:r w:rsidRPr="0028146A">
              <w:rPr>
                <w:rFonts w:cs="Arial"/>
                <w:sz w:val="16"/>
                <w:szCs w:val="18"/>
                <w:lang w:eastAsia="zh-CN"/>
              </w:rPr>
              <w:t>n50</w:t>
            </w:r>
          </w:p>
        </w:tc>
        <w:tc>
          <w:tcPr>
            <w:tcW w:w="382" w:type="pct"/>
            <w:vMerge w:val="restart"/>
            <w:vAlign w:val="center"/>
            <w:hideMark/>
          </w:tcPr>
          <w:p w14:paraId="1081FDEB" w14:textId="77777777" w:rsidR="00722EE2" w:rsidRPr="0028146A" w:rsidRDefault="00722EE2" w:rsidP="003E4DDE">
            <w:pPr>
              <w:pStyle w:val="TAC"/>
              <w:rPr>
                <w:rFonts w:eastAsia="SimSun" w:cs="Arial"/>
                <w:sz w:val="16"/>
                <w:szCs w:val="18"/>
                <w:lang w:eastAsia="zh-CN"/>
              </w:rPr>
            </w:pPr>
            <w:r w:rsidRPr="0028146A">
              <w:rPr>
                <w:rFonts w:cs="Arial"/>
                <w:sz w:val="16"/>
                <w:szCs w:val="18"/>
                <w:lang w:eastAsia="zh-CN"/>
              </w:rPr>
              <w:t>15</w:t>
            </w:r>
          </w:p>
        </w:tc>
        <w:tc>
          <w:tcPr>
            <w:tcW w:w="299" w:type="pct"/>
            <w:vMerge w:val="restart"/>
            <w:vAlign w:val="center"/>
          </w:tcPr>
          <w:p w14:paraId="65F6CAB4" w14:textId="77777777" w:rsidR="00722EE2" w:rsidRPr="0028146A" w:rsidRDefault="00722EE2" w:rsidP="003E4DDE">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47CB4D48"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D60A097"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EFDAE19"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450CEED7"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338E51" w14:textId="77777777" w:rsidR="00722EE2" w:rsidRPr="00164F64" w:rsidRDefault="00722EE2" w:rsidP="003E4DDE">
            <w:pPr>
              <w:pStyle w:val="TAC"/>
              <w:rPr>
                <w:rFonts w:cs="Arial"/>
                <w:sz w:val="16"/>
                <w:szCs w:val="18"/>
              </w:rPr>
            </w:pPr>
            <w:r w:rsidRPr="00164F64">
              <w:rPr>
                <w:sz w:val="16"/>
              </w:rPr>
              <w:t>287900</w:t>
            </w:r>
          </w:p>
        </w:tc>
        <w:tc>
          <w:tcPr>
            <w:tcW w:w="394" w:type="pct"/>
          </w:tcPr>
          <w:p w14:paraId="00E77599" w14:textId="77777777" w:rsidR="00722EE2" w:rsidRPr="00164F64" w:rsidRDefault="00722EE2" w:rsidP="003E4DDE">
            <w:pPr>
              <w:pStyle w:val="TAC"/>
              <w:rPr>
                <w:rFonts w:cs="Arial"/>
                <w:sz w:val="16"/>
                <w:szCs w:val="18"/>
              </w:rPr>
            </w:pPr>
            <w:r w:rsidRPr="00164F64">
              <w:rPr>
                <w:sz w:val="16"/>
              </w:rPr>
              <w:t>1439.5</w:t>
            </w:r>
          </w:p>
        </w:tc>
        <w:tc>
          <w:tcPr>
            <w:tcW w:w="439" w:type="pct"/>
          </w:tcPr>
          <w:p w14:paraId="4A971C96" w14:textId="77777777" w:rsidR="00722EE2" w:rsidRPr="00164F64" w:rsidRDefault="00722EE2" w:rsidP="003E4DDE">
            <w:pPr>
              <w:pStyle w:val="TAC"/>
              <w:rPr>
                <w:rFonts w:cs="Arial"/>
                <w:sz w:val="16"/>
                <w:szCs w:val="18"/>
              </w:rPr>
            </w:pPr>
            <w:r w:rsidRPr="00164F64">
              <w:rPr>
                <w:sz w:val="16"/>
              </w:rPr>
              <w:t>287900</w:t>
            </w:r>
          </w:p>
        </w:tc>
        <w:tc>
          <w:tcPr>
            <w:tcW w:w="394" w:type="pct"/>
          </w:tcPr>
          <w:p w14:paraId="22309491" w14:textId="77777777" w:rsidR="00722EE2" w:rsidRPr="00164F64" w:rsidRDefault="00722EE2" w:rsidP="003E4DDE">
            <w:pPr>
              <w:pStyle w:val="TAC"/>
              <w:rPr>
                <w:rFonts w:cs="Arial"/>
                <w:sz w:val="16"/>
                <w:szCs w:val="18"/>
              </w:rPr>
            </w:pPr>
            <w:r w:rsidRPr="00164F64">
              <w:rPr>
                <w:sz w:val="16"/>
              </w:rPr>
              <w:t>1439.5</w:t>
            </w:r>
          </w:p>
        </w:tc>
        <w:tc>
          <w:tcPr>
            <w:tcW w:w="494" w:type="pct"/>
            <w:vMerge w:val="restart"/>
            <w:vAlign w:val="center"/>
          </w:tcPr>
          <w:p w14:paraId="3CC03719" w14:textId="77777777" w:rsidR="00722EE2" w:rsidRPr="0028146A" w:rsidRDefault="00722EE2" w:rsidP="003E4DDE">
            <w:pPr>
              <w:pStyle w:val="TAC"/>
              <w:rPr>
                <w:rFonts w:cs="Arial"/>
                <w:sz w:val="16"/>
                <w:szCs w:val="18"/>
                <w:lang w:eastAsia="zh-CN"/>
              </w:rPr>
            </w:pPr>
            <w:r w:rsidRPr="0028146A">
              <w:rPr>
                <w:rFonts w:eastAsia="SimSun" w:cs="Arial"/>
                <w:sz w:val="16"/>
                <w:szCs w:val="18"/>
              </w:rPr>
              <w:t>75@0</w:t>
            </w:r>
          </w:p>
        </w:tc>
        <w:tc>
          <w:tcPr>
            <w:tcW w:w="580" w:type="pct"/>
            <w:vMerge w:val="restart"/>
            <w:vAlign w:val="center"/>
          </w:tcPr>
          <w:p w14:paraId="350E8B4E"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5F01E97" w14:textId="77777777" w:rsidTr="003E4DDE">
        <w:trPr>
          <w:trHeight w:val="86"/>
        </w:trPr>
        <w:tc>
          <w:tcPr>
            <w:tcW w:w="303" w:type="pct"/>
            <w:vMerge/>
            <w:vAlign w:val="center"/>
          </w:tcPr>
          <w:p w14:paraId="30EE5BBF" w14:textId="77777777" w:rsidR="00722EE2" w:rsidRPr="0028146A" w:rsidRDefault="00722EE2" w:rsidP="003E4DDE">
            <w:pPr>
              <w:pStyle w:val="TAC"/>
              <w:rPr>
                <w:rFonts w:cs="Arial"/>
                <w:sz w:val="16"/>
                <w:szCs w:val="18"/>
                <w:lang w:eastAsia="zh-CN"/>
              </w:rPr>
            </w:pPr>
          </w:p>
        </w:tc>
        <w:tc>
          <w:tcPr>
            <w:tcW w:w="382" w:type="pct"/>
            <w:vMerge/>
            <w:vAlign w:val="center"/>
          </w:tcPr>
          <w:p w14:paraId="434277E4" w14:textId="77777777" w:rsidR="00722EE2" w:rsidRPr="0028146A" w:rsidRDefault="00722EE2" w:rsidP="003E4DDE">
            <w:pPr>
              <w:pStyle w:val="TAC"/>
              <w:rPr>
                <w:rFonts w:cs="Arial"/>
                <w:sz w:val="16"/>
                <w:szCs w:val="18"/>
                <w:lang w:eastAsia="zh-CN"/>
              </w:rPr>
            </w:pPr>
          </w:p>
        </w:tc>
        <w:tc>
          <w:tcPr>
            <w:tcW w:w="299" w:type="pct"/>
            <w:vMerge/>
            <w:vAlign w:val="center"/>
          </w:tcPr>
          <w:p w14:paraId="67FE46EF"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20F42840"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51B8E887"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DBD759C"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2855B119" w14:textId="77777777" w:rsidR="00722EE2" w:rsidRPr="00164F64" w:rsidRDefault="00722EE2" w:rsidP="003E4DDE">
            <w:pPr>
              <w:pStyle w:val="TAC"/>
              <w:rPr>
                <w:rFonts w:cs="Arial"/>
                <w:sz w:val="16"/>
                <w:szCs w:val="18"/>
              </w:rPr>
            </w:pPr>
            <w:r w:rsidRPr="00164F64">
              <w:rPr>
                <w:sz w:val="16"/>
              </w:rPr>
              <w:t>294900</w:t>
            </w:r>
          </w:p>
        </w:tc>
        <w:tc>
          <w:tcPr>
            <w:tcW w:w="394" w:type="pct"/>
          </w:tcPr>
          <w:p w14:paraId="7A77D43C" w14:textId="77777777" w:rsidR="00722EE2" w:rsidRPr="00164F64" w:rsidRDefault="00722EE2" w:rsidP="003E4DDE">
            <w:pPr>
              <w:pStyle w:val="TAC"/>
              <w:rPr>
                <w:rFonts w:cs="Arial"/>
                <w:sz w:val="16"/>
                <w:szCs w:val="18"/>
              </w:rPr>
            </w:pPr>
            <w:r w:rsidRPr="00164F64">
              <w:rPr>
                <w:sz w:val="16"/>
              </w:rPr>
              <w:t>1474.5</w:t>
            </w:r>
          </w:p>
        </w:tc>
        <w:tc>
          <w:tcPr>
            <w:tcW w:w="439" w:type="pct"/>
          </w:tcPr>
          <w:p w14:paraId="6215FEED" w14:textId="77777777" w:rsidR="00722EE2" w:rsidRPr="00164F64" w:rsidRDefault="00722EE2" w:rsidP="003E4DDE">
            <w:pPr>
              <w:pStyle w:val="TAC"/>
              <w:rPr>
                <w:rFonts w:cs="Arial"/>
                <w:sz w:val="16"/>
                <w:szCs w:val="18"/>
              </w:rPr>
            </w:pPr>
            <w:r w:rsidRPr="00164F64">
              <w:rPr>
                <w:sz w:val="16"/>
              </w:rPr>
              <w:t>294900</w:t>
            </w:r>
          </w:p>
        </w:tc>
        <w:tc>
          <w:tcPr>
            <w:tcW w:w="394" w:type="pct"/>
          </w:tcPr>
          <w:p w14:paraId="00E1B121" w14:textId="77777777" w:rsidR="00722EE2" w:rsidRPr="00164F64" w:rsidRDefault="00722EE2" w:rsidP="003E4DDE">
            <w:pPr>
              <w:pStyle w:val="TAC"/>
              <w:rPr>
                <w:rFonts w:cs="Arial"/>
                <w:sz w:val="16"/>
                <w:szCs w:val="18"/>
              </w:rPr>
            </w:pPr>
            <w:r w:rsidRPr="00164F64">
              <w:rPr>
                <w:sz w:val="16"/>
              </w:rPr>
              <w:t>1474.5</w:t>
            </w:r>
          </w:p>
        </w:tc>
        <w:tc>
          <w:tcPr>
            <w:tcW w:w="494" w:type="pct"/>
            <w:vMerge/>
            <w:vAlign w:val="center"/>
          </w:tcPr>
          <w:p w14:paraId="6D54E918" w14:textId="77777777" w:rsidR="00722EE2" w:rsidRPr="0028146A" w:rsidRDefault="00722EE2" w:rsidP="003E4DDE">
            <w:pPr>
              <w:pStyle w:val="TAC"/>
              <w:rPr>
                <w:rFonts w:cs="Arial"/>
                <w:sz w:val="16"/>
                <w:szCs w:val="18"/>
                <w:lang w:eastAsia="zh-CN"/>
              </w:rPr>
            </w:pPr>
          </w:p>
        </w:tc>
        <w:tc>
          <w:tcPr>
            <w:tcW w:w="580" w:type="pct"/>
            <w:vMerge/>
            <w:vAlign w:val="center"/>
          </w:tcPr>
          <w:p w14:paraId="6D7F4111" w14:textId="77777777" w:rsidR="00722EE2" w:rsidRPr="0028146A" w:rsidRDefault="00722EE2" w:rsidP="003E4DDE">
            <w:pPr>
              <w:pStyle w:val="TAC"/>
              <w:rPr>
                <w:rFonts w:cs="Arial"/>
                <w:sz w:val="16"/>
                <w:szCs w:val="18"/>
                <w:lang w:eastAsia="zh-CN"/>
              </w:rPr>
            </w:pPr>
          </w:p>
        </w:tc>
      </w:tr>
      <w:tr w:rsidR="00722EE2" w:rsidRPr="0028146A" w14:paraId="7585023C" w14:textId="77777777" w:rsidTr="003E4DDE">
        <w:trPr>
          <w:trHeight w:val="86"/>
        </w:trPr>
        <w:tc>
          <w:tcPr>
            <w:tcW w:w="303" w:type="pct"/>
            <w:vMerge/>
            <w:vAlign w:val="center"/>
          </w:tcPr>
          <w:p w14:paraId="27D2529C" w14:textId="77777777" w:rsidR="00722EE2" w:rsidRPr="0028146A" w:rsidRDefault="00722EE2" w:rsidP="003E4DDE">
            <w:pPr>
              <w:pStyle w:val="TAC"/>
              <w:rPr>
                <w:rFonts w:cs="Arial"/>
                <w:sz w:val="16"/>
                <w:szCs w:val="18"/>
                <w:lang w:eastAsia="zh-CN"/>
              </w:rPr>
            </w:pPr>
          </w:p>
        </w:tc>
        <w:tc>
          <w:tcPr>
            <w:tcW w:w="382" w:type="pct"/>
            <w:vMerge/>
            <w:vAlign w:val="center"/>
          </w:tcPr>
          <w:p w14:paraId="4AB7F6A6" w14:textId="77777777" w:rsidR="00722EE2" w:rsidRPr="0028146A" w:rsidRDefault="00722EE2" w:rsidP="003E4DDE">
            <w:pPr>
              <w:pStyle w:val="TAC"/>
              <w:rPr>
                <w:rFonts w:cs="Arial"/>
                <w:sz w:val="16"/>
                <w:szCs w:val="18"/>
                <w:lang w:eastAsia="zh-CN"/>
              </w:rPr>
            </w:pPr>
          </w:p>
        </w:tc>
        <w:tc>
          <w:tcPr>
            <w:tcW w:w="299" w:type="pct"/>
            <w:vMerge/>
            <w:vAlign w:val="center"/>
          </w:tcPr>
          <w:p w14:paraId="0E7E1F31"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177F48F6"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091EB4A7"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7A050F61"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F2BFC98" w14:textId="77777777" w:rsidR="00722EE2" w:rsidRPr="00164F64" w:rsidRDefault="00722EE2" w:rsidP="003E4DDE">
            <w:pPr>
              <w:pStyle w:val="TAC"/>
              <w:rPr>
                <w:rFonts w:cs="Arial"/>
                <w:sz w:val="16"/>
                <w:szCs w:val="18"/>
              </w:rPr>
            </w:pPr>
            <w:r w:rsidRPr="00164F64">
              <w:rPr>
                <w:sz w:val="16"/>
              </w:rPr>
              <w:t>301900</w:t>
            </w:r>
          </w:p>
        </w:tc>
        <w:tc>
          <w:tcPr>
            <w:tcW w:w="394" w:type="pct"/>
          </w:tcPr>
          <w:p w14:paraId="45860C8A" w14:textId="77777777" w:rsidR="00722EE2" w:rsidRPr="00164F64" w:rsidRDefault="00722EE2" w:rsidP="003E4DDE">
            <w:pPr>
              <w:pStyle w:val="TAC"/>
              <w:rPr>
                <w:rFonts w:cs="Arial"/>
                <w:sz w:val="16"/>
                <w:szCs w:val="18"/>
              </w:rPr>
            </w:pPr>
            <w:r w:rsidRPr="00164F64">
              <w:rPr>
                <w:sz w:val="16"/>
              </w:rPr>
              <w:t>1509.5</w:t>
            </w:r>
          </w:p>
        </w:tc>
        <w:tc>
          <w:tcPr>
            <w:tcW w:w="439" w:type="pct"/>
          </w:tcPr>
          <w:p w14:paraId="429BE240" w14:textId="77777777" w:rsidR="00722EE2" w:rsidRPr="00164F64" w:rsidRDefault="00722EE2" w:rsidP="003E4DDE">
            <w:pPr>
              <w:pStyle w:val="TAC"/>
              <w:rPr>
                <w:rFonts w:cs="Arial"/>
                <w:sz w:val="16"/>
                <w:szCs w:val="18"/>
              </w:rPr>
            </w:pPr>
            <w:r w:rsidRPr="00164F64">
              <w:rPr>
                <w:sz w:val="16"/>
              </w:rPr>
              <w:t>301900</w:t>
            </w:r>
          </w:p>
        </w:tc>
        <w:tc>
          <w:tcPr>
            <w:tcW w:w="394" w:type="pct"/>
          </w:tcPr>
          <w:p w14:paraId="71437C1A" w14:textId="77777777" w:rsidR="00722EE2" w:rsidRPr="00164F64" w:rsidRDefault="00722EE2" w:rsidP="003E4DDE">
            <w:pPr>
              <w:pStyle w:val="TAC"/>
              <w:rPr>
                <w:rFonts w:cs="Arial"/>
                <w:sz w:val="16"/>
                <w:szCs w:val="18"/>
              </w:rPr>
            </w:pPr>
            <w:r w:rsidRPr="00164F64">
              <w:rPr>
                <w:sz w:val="16"/>
              </w:rPr>
              <w:t>1509.5</w:t>
            </w:r>
          </w:p>
        </w:tc>
        <w:tc>
          <w:tcPr>
            <w:tcW w:w="494" w:type="pct"/>
            <w:vMerge/>
            <w:vAlign w:val="center"/>
          </w:tcPr>
          <w:p w14:paraId="44FCDCE4" w14:textId="77777777" w:rsidR="00722EE2" w:rsidRPr="0028146A" w:rsidRDefault="00722EE2" w:rsidP="003E4DDE">
            <w:pPr>
              <w:pStyle w:val="TAC"/>
              <w:rPr>
                <w:rFonts w:cs="Arial"/>
                <w:sz w:val="16"/>
                <w:szCs w:val="18"/>
                <w:lang w:eastAsia="zh-CN"/>
              </w:rPr>
            </w:pPr>
          </w:p>
        </w:tc>
        <w:tc>
          <w:tcPr>
            <w:tcW w:w="580" w:type="pct"/>
            <w:vMerge/>
            <w:vAlign w:val="center"/>
          </w:tcPr>
          <w:p w14:paraId="33B302F3" w14:textId="77777777" w:rsidR="00722EE2" w:rsidRPr="0028146A" w:rsidRDefault="00722EE2" w:rsidP="003E4DDE">
            <w:pPr>
              <w:pStyle w:val="TAC"/>
              <w:rPr>
                <w:rFonts w:cs="Arial"/>
                <w:sz w:val="16"/>
                <w:szCs w:val="18"/>
                <w:lang w:eastAsia="zh-CN"/>
              </w:rPr>
            </w:pPr>
          </w:p>
        </w:tc>
      </w:tr>
      <w:tr w:rsidR="00722EE2" w:rsidRPr="0028146A" w14:paraId="1180862F" w14:textId="77777777" w:rsidTr="003E4DDE">
        <w:trPr>
          <w:trHeight w:val="86"/>
        </w:trPr>
        <w:tc>
          <w:tcPr>
            <w:tcW w:w="303" w:type="pct"/>
            <w:vMerge w:val="restart"/>
            <w:vAlign w:val="center"/>
            <w:hideMark/>
          </w:tcPr>
          <w:p w14:paraId="0AB3AF76" w14:textId="77777777" w:rsidR="00722EE2" w:rsidRPr="0028146A" w:rsidRDefault="00722EE2" w:rsidP="003E4DDE">
            <w:pPr>
              <w:pStyle w:val="TAC"/>
              <w:rPr>
                <w:rFonts w:eastAsia="Yu Mincho" w:cs="Arial"/>
                <w:sz w:val="16"/>
                <w:szCs w:val="18"/>
              </w:rPr>
            </w:pPr>
            <w:r w:rsidRPr="0028146A">
              <w:rPr>
                <w:rFonts w:eastAsia="Yu Mincho" w:cs="Arial"/>
                <w:sz w:val="16"/>
                <w:szCs w:val="18"/>
              </w:rPr>
              <w:t>n51</w:t>
            </w:r>
          </w:p>
        </w:tc>
        <w:tc>
          <w:tcPr>
            <w:tcW w:w="382" w:type="pct"/>
            <w:vMerge w:val="restart"/>
            <w:vAlign w:val="center"/>
            <w:hideMark/>
          </w:tcPr>
          <w:p w14:paraId="2A5EF87E" w14:textId="77777777" w:rsidR="00722EE2" w:rsidRPr="0028146A" w:rsidRDefault="00722EE2" w:rsidP="003E4DDE">
            <w:pPr>
              <w:pStyle w:val="TAC"/>
              <w:rPr>
                <w:rFonts w:eastAsia="Yu Mincho" w:cs="Arial"/>
                <w:sz w:val="16"/>
                <w:szCs w:val="18"/>
              </w:rPr>
            </w:pPr>
            <w:r w:rsidRPr="0028146A">
              <w:rPr>
                <w:rFonts w:eastAsia="Yu Mincho" w:cs="Arial"/>
                <w:sz w:val="16"/>
                <w:szCs w:val="18"/>
              </w:rPr>
              <w:t>5</w:t>
            </w:r>
          </w:p>
        </w:tc>
        <w:tc>
          <w:tcPr>
            <w:tcW w:w="299" w:type="pct"/>
            <w:vMerge w:val="restart"/>
            <w:vAlign w:val="center"/>
          </w:tcPr>
          <w:p w14:paraId="186FBD36" w14:textId="77777777" w:rsidR="00722EE2" w:rsidRPr="0028146A" w:rsidRDefault="00722EE2" w:rsidP="003E4DDE">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11BA8661"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BC1EED6"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9F4590B"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4E08B18B"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3E900454" w14:textId="77777777" w:rsidR="00722EE2" w:rsidRPr="0028146A" w:rsidRDefault="00722EE2" w:rsidP="003E4DDE">
            <w:pPr>
              <w:pStyle w:val="TAC"/>
              <w:rPr>
                <w:rFonts w:eastAsia="Yu Mincho" w:cs="Arial"/>
                <w:sz w:val="16"/>
                <w:szCs w:val="18"/>
              </w:rPr>
            </w:pPr>
            <w:r w:rsidRPr="0028146A">
              <w:rPr>
                <w:rFonts w:cs="Arial"/>
                <w:sz w:val="16"/>
                <w:szCs w:val="18"/>
              </w:rPr>
              <w:t>285900</w:t>
            </w:r>
          </w:p>
        </w:tc>
        <w:tc>
          <w:tcPr>
            <w:tcW w:w="394" w:type="pct"/>
            <w:vMerge w:val="restart"/>
            <w:vAlign w:val="center"/>
          </w:tcPr>
          <w:p w14:paraId="3602D465" w14:textId="77777777" w:rsidR="00722EE2" w:rsidRPr="0028146A" w:rsidRDefault="00722EE2" w:rsidP="003E4DDE">
            <w:pPr>
              <w:pStyle w:val="TAC"/>
              <w:rPr>
                <w:rFonts w:eastAsia="Yu Mincho" w:cs="Arial"/>
                <w:sz w:val="16"/>
                <w:szCs w:val="18"/>
              </w:rPr>
            </w:pPr>
            <w:r w:rsidRPr="0028146A">
              <w:rPr>
                <w:rFonts w:cs="Arial"/>
                <w:sz w:val="16"/>
                <w:szCs w:val="18"/>
              </w:rPr>
              <w:t>1429.5</w:t>
            </w:r>
          </w:p>
        </w:tc>
        <w:tc>
          <w:tcPr>
            <w:tcW w:w="439" w:type="pct"/>
            <w:vMerge w:val="restart"/>
            <w:vAlign w:val="center"/>
          </w:tcPr>
          <w:p w14:paraId="259B0447" w14:textId="77777777" w:rsidR="00722EE2" w:rsidRPr="0028146A" w:rsidRDefault="00722EE2" w:rsidP="003E4DDE">
            <w:pPr>
              <w:pStyle w:val="TAC"/>
              <w:rPr>
                <w:rFonts w:eastAsia="Yu Mincho" w:cs="Arial"/>
                <w:sz w:val="16"/>
                <w:szCs w:val="18"/>
              </w:rPr>
            </w:pPr>
            <w:r w:rsidRPr="0028146A">
              <w:rPr>
                <w:rFonts w:cs="Arial"/>
                <w:sz w:val="16"/>
                <w:szCs w:val="18"/>
              </w:rPr>
              <w:t>285900</w:t>
            </w:r>
          </w:p>
        </w:tc>
        <w:tc>
          <w:tcPr>
            <w:tcW w:w="394" w:type="pct"/>
            <w:vMerge w:val="restart"/>
            <w:vAlign w:val="center"/>
          </w:tcPr>
          <w:p w14:paraId="46FFEC9D" w14:textId="77777777" w:rsidR="00722EE2" w:rsidRPr="0028146A" w:rsidRDefault="00722EE2" w:rsidP="003E4DDE">
            <w:pPr>
              <w:pStyle w:val="TAC"/>
              <w:rPr>
                <w:rFonts w:eastAsia="Yu Mincho" w:cs="Arial"/>
                <w:sz w:val="16"/>
                <w:szCs w:val="18"/>
              </w:rPr>
            </w:pPr>
            <w:r w:rsidRPr="0028146A">
              <w:rPr>
                <w:rFonts w:cs="Arial"/>
                <w:sz w:val="16"/>
                <w:szCs w:val="18"/>
              </w:rPr>
              <w:t>1429.5</w:t>
            </w:r>
          </w:p>
        </w:tc>
        <w:tc>
          <w:tcPr>
            <w:tcW w:w="494" w:type="pct"/>
            <w:vMerge w:val="restart"/>
            <w:vAlign w:val="center"/>
          </w:tcPr>
          <w:p w14:paraId="63250E30" w14:textId="77777777" w:rsidR="00722EE2" w:rsidRPr="0028146A" w:rsidRDefault="00722EE2" w:rsidP="003E4DDE">
            <w:pPr>
              <w:pStyle w:val="TAC"/>
              <w:rPr>
                <w:rFonts w:eastAsia="Yu Mincho" w:cs="Arial"/>
                <w:sz w:val="16"/>
                <w:szCs w:val="18"/>
              </w:rPr>
            </w:pPr>
            <w:r w:rsidRPr="0028146A">
              <w:rPr>
                <w:rFonts w:eastAsia="SimSun" w:cs="Arial"/>
                <w:sz w:val="16"/>
                <w:szCs w:val="18"/>
                <w:lang w:eastAsia="zh-CN"/>
              </w:rPr>
              <w:t>25@0</w:t>
            </w:r>
          </w:p>
        </w:tc>
        <w:tc>
          <w:tcPr>
            <w:tcW w:w="580" w:type="pct"/>
            <w:vMerge w:val="restart"/>
            <w:vAlign w:val="center"/>
          </w:tcPr>
          <w:p w14:paraId="1F9E2866"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25@0</w:t>
            </w:r>
          </w:p>
        </w:tc>
      </w:tr>
      <w:tr w:rsidR="00722EE2" w:rsidRPr="0028146A" w14:paraId="1A6F8F78" w14:textId="77777777" w:rsidTr="003E4DDE">
        <w:trPr>
          <w:trHeight w:val="86"/>
        </w:trPr>
        <w:tc>
          <w:tcPr>
            <w:tcW w:w="303" w:type="pct"/>
            <w:vMerge/>
            <w:vAlign w:val="center"/>
          </w:tcPr>
          <w:p w14:paraId="0AA8643D" w14:textId="77777777" w:rsidR="00722EE2" w:rsidRPr="0028146A" w:rsidRDefault="00722EE2" w:rsidP="003E4DDE">
            <w:pPr>
              <w:pStyle w:val="TAC"/>
              <w:rPr>
                <w:rFonts w:eastAsia="Yu Mincho" w:cs="Arial"/>
                <w:sz w:val="16"/>
                <w:szCs w:val="18"/>
              </w:rPr>
            </w:pPr>
          </w:p>
        </w:tc>
        <w:tc>
          <w:tcPr>
            <w:tcW w:w="382" w:type="pct"/>
            <w:vMerge/>
            <w:vAlign w:val="center"/>
          </w:tcPr>
          <w:p w14:paraId="791A1D3F" w14:textId="77777777" w:rsidR="00722EE2" w:rsidRPr="0028146A" w:rsidRDefault="00722EE2" w:rsidP="003E4DDE">
            <w:pPr>
              <w:pStyle w:val="TAC"/>
              <w:rPr>
                <w:rFonts w:eastAsia="Yu Mincho" w:cs="Arial"/>
                <w:sz w:val="16"/>
                <w:szCs w:val="18"/>
              </w:rPr>
            </w:pPr>
          </w:p>
        </w:tc>
        <w:tc>
          <w:tcPr>
            <w:tcW w:w="299" w:type="pct"/>
            <w:vMerge/>
            <w:vAlign w:val="center"/>
          </w:tcPr>
          <w:p w14:paraId="79E0F6B7"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4665BBFF"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47EA06AB"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780EB093"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6698EB2A" w14:textId="77777777" w:rsidR="00722EE2" w:rsidRPr="0028146A" w:rsidRDefault="00722EE2" w:rsidP="003E4DDE">
            <w:pPr>
              <w:pStyle w:val="TAC"/>
              <w:rPr>
                <w:rFonts w:eastAsia="Yu Mincho" w:cs="Arial"/>
                <w:sz w:val="16"/>
                <w:szCs w:val="18"/>
              </w:rPr>
            </w:pPr>
          </w:p>
        </w:tc>
        <w:tc>
          <w:tcPr>
            <w:tcW w:w="394" w:type="pct"/>
            <w:vMerge/>
            <w:vAlign w:val="center"/>
          </w:tcPr>
          <w:p w14:paraId="13829C87" w14:textId="77777777" w:rsidR="00722EE2" w:rsidRPr="0028146A" w:rsidRDefault="00722EE2" w:rsidP="003E4DDE">
            <w:pPr>
              <w:pStyle w:val="TAC"/>
              <w:rPr>
                <w:rFonts w:eastAsia="Yu Mincho" w:cs="Arial"/>
                <w:sz w:val="16"/>
                <w:szCs w:val="18"/>
              </w:rPr>
            </w:pPr>
          </w:p>
        </w:tc>
        <w:tc>
          <w:tcPr>
            <w:tcW w:w="439" w:type="pct"/>
            <w:vMerge/>
            <w:vAlign w:val="center"/>
          </w:tcPr>
          <w:p w14:paraId="14BB9A99" w14:textId="77777777" w:rsidR="00722EE2" w:rsidRPr="0028146A" w:rsidRDefault="00722EE2" w:rsidP="003E4DDE">
            <w:pPr>
              <w:pStyle w:val="TAC"/>
              <w:rPr>
                <w:rFonts w:eastAsia="Yu Mincho" w:cs="Arial"/>
                <w:sz w:val="16"/>
                <w:szCs w:val="18"/>
              </w:rPr>
            </w:pPr>
          </w:p>
        </w:tc>
        <w:tc>
          <w:tcPr>
            <w:tcW w:w="394" w:type="pct"/>
            <w:vMerge/>
            <w:vAlign w:val="center"/>
          </w:tcPr>
          <w:p w14:paraId="7C2691DB" w14:textId="77777777" w:rsidR="00722EE2" w:rsidRPr="0028146A" w:rsidRDefault="00722EE2" w:rsidP="003E4DDE">
            <w:pPr>
              <w:pStyle w:val="TAC"/>
              <w:rPr>
                <w:rFonts w:eastAsia="Yu Mincho" w:cs="Arial"/>
                <w:sz w:val="16"/>
                <w:szCs w:val="18"/>
              </w:rPr>
            </w:pPr>
          </w:p>
        </w:tc>
        <w:tc>
          <w:tcPr>
            <w:tcW w:w="494" w:type="pct"/>
            <w:vMerge/>
            <w:vAlign w:val="center"/>
          </w:tcPr>
          <w:p w14:paraId="6EB67A30" w14:textId="77777777" w:rsidR="00722EE2" w:rsidRPr="0028146A" w:rsidRDefault="00722EE2" w:rsidP="003E4DDE">
            <w:pPr>
              <w:pStyle w:val="TAC"/>
              <w:rPr>
                <w:rFonts w:eastAsia="Yu Mincho" w:cs="Arial"/>
                <w:sz w:val="16"/>
                <w:szCs w:val="18"/>
              </w:rPr>
            </w:pPr>
          </w:p>
        </w:tc>
        <w:tc>
          <w:tcPr>
            <w:tcW w:w="580" w:type="pct"/>
            <w:vMerge/>
            <w:vAlign w:val="center"/>
          </w:tcPr>
          <w:p w14:paraId="697A788C" w14:textId="77777777" w:rsidR="00722EE2" w:rsidRPr="0028146A" w:rsidRDefault="00722EE2" w:rsidP="003E4DDE">
            <w:pPr>
              <w:pStyle w:val="TAC"/>
              <w:rPr>
                <w:rFonts w:eastAsia="Yu Mincho" w:cs="Arial"/>
                <w:sz w:val="16"/>
                <w:szCs w:val="18"/>
              </w:rPr>
            </w:pPr>
          </w:p>
        </w:tc>
      </w:tr>
      <w:tr w:rsidR="00722EE2" w:rsidRPr="0028146A" w14:paraId="26806167" w14:textId="77777777" w:rsidTr="003E4DDE">
        <w:trPr>
          <w:trHeight w:val="86"/>
        </w:trPr>
        <w:tc>
          <w:tcPr>
            <w:tcW w:w="303" w:type="pct"/>
            <w:vMerge/>
            <w:vAlign w:val="center"/>
          </w:tcPr>
          <w:p w14:paraId="44DFA4B1" w14:textId="77777777" w:rsidR="00722EE2" w:rsidRPr="0028146A" w:rsidRDefault="00722EE2" w:rsidP="003E4DDE">
            <w:pPr>
              <w:pStyle w:val="TAC"/>
              <w:rPr>
                <w:rFonts w:eastAsia="Yu Mincho" w:cs="Arial"/>
                <w:sz w:val="16"/>
                <w:szCs w:val="18"/>
              </w:rPr>
            </w:pPr>
          </w:p>
        </w:tc>
        <w:tc>
          <w:tcPr>
            <w:tcW w:w="382" w:type="pct"/>
            <w:vMerge/>
            <w:vAlign w:val="center"/>
          </w:tcPr>
          <w:p w14:paraId="52BDF9AF" w14:textId="77777777" w:rsidR="00722EE2" w:rsidRPr="0028146A" w:rsidRDefault="00722EE2" w:rsidP="003E4DDE">
            <w:pPr>
              <w:pStyle w:val="TAC"/>
              <w:rPr>
                <w:rFonts w:eastAsia="Yu Mincho" w:cs="Arial"/>
                <w:sz w:val="16"/>
                <w:szCs w:val="18"/>
              </w:rPr>
            </w:pPr>
          </w:p>
        </w:tc>
        <w:tc>
          <w:tcPr>
            <w:tcW w:w="299" w:type="pct"/>
            <w:vMerge/>
            <w:vAlign w:val="center"/>
          </w:tcPr>
          <w:p w14:paraId="5D20912E"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456E6D0C"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385A4F4F"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7BA15D64"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7888C168" w14:textId="77777777" w:rsidR="00722EE2" w:rsidRPr="0028146A" w:rsidRDefault="00722EE2" w:rsidP="003E4DDE">
            <w:pPr>
              <w:pStyle w:val="TAC"/>
              <w:rPr>
                <w:rFonts w:eastAsia="Yu Mincho" w:cs="Arial"/>
                <w:sz w:val="16"/>
                <w:szCs w:val="18"/>
              </w:rPr>
            </w:pPr>
          </w:p>
        </w:tc>
        <w:tc>
          <w:tcPr>
            <w:tcW w:w="394" w:type="pct"/>
            <w:vMerge/>
            <w:vAlign w:val="center"/>
          </w:tcPr>
          <w:p w14:paraId="3170AB31" w14:textId="77777777" w:rsidR="00722EE2" w:rsidRPr="0028146A" w:rsidRDefault="00722EE2" w:rsidP="003E4DDE">
            <w:pPr>
              <w:pStyle w:val="TAC"/>
              <w:rPr>
                <w:rFonts w:eastAsia="Yu Mincho" w:cs="Arial"/>
                <w:sz w:val="16"/>
                <w:szCs w:val="18"/>
              </w:rPr>
            </w:pPr>
          </w:p>
        </w:tc>
        <w:tc>
          <w:tcPr>
            <w:tcW w:w="439" w:type="pct"/>
            <w:vMerge/>
            <w:vAlign w:val="center"/>
          </w:tcPr>
          <w:p w14:paraId="4A644CBE" w14:textId="77777777" w:rsidR="00722EE2" w:rsidRPr="0028146A" w:rsidRDefault="00722EE2" w:rsidP="003E4DDE">
            <w:pPr>
              <w:pStyle w:val="TAC"/>
              <w:rPr>
                <w:rFonts w:eastAsia="Yu Mincho" w:cs="Arial"/>
                <w:sz w:val="16"/>
                <w:szCs w:val="18"/>
              </w:rPr>
            </w:pPr>
          </w:p>
        </w:tc>
        <w:tc>
          <w:tcPr>
            <w:tcW w:w="394" w:type="pct"/>
            <w:vMerge/>
            <w:vAlign w:val="center"/>
          </w:tcPr>
          <w:p w14:paraId="04E0FBFB" w14:textId="77777777" w:rsidR="00722EE2" w:rsidRPr="0028146A" w:rsidRDefault="00722EE2" w:rsidP="003E4DDE">
            <w:pPr>
              <w:pStyle w:val="TAC"/>
              <w:rPr>
                <w:rFonts w:eastAsia="Yu Mincho" w:cs="Arial"/>
                <w:sz w:val="16"/>
                <w:szCs w:val="18"/>
              </w:rPr>
            </w:pPr>
          </w:p>
        </w:tc>
        <w:tc>
          <w:tcPr>
            <w:tcW w:w="494" w:type="pct"/>
            <w:vMerge/>
            <w:vAlign w:val="center"/>
          </w:tcPr>
          <w:p w14:paraId="462F6F53" w14:textId="77777777" w:rsidR="00722EE2" w:rsidRPr="0028146A" w:rsidRDefault="00722EE2" w:rsidP="003E4DDE">
            <w:pPr>
              <w:pStyle w:val="TAC"/>
              <w:rPr>
                <w:rFonts w:eastAsia="Yu Mincho" w:cs="Arial"/>
                <w:sz w:val="16"/>
                <w:szCs w:val="18"/>
              </w:rPr>
            </w:pPr>
          </w:p>
        </w:tc>
        <w:tc>
          <w:tcPr>
            <w:tcW w:w="580" w:type="pct"/>
            <w:vMerge/>
            <w:vAlign w:val="center"/>
          </w:tcPr>
          <w:p w14:paraId="24CEA443" w14:textId="77777777" w:rsidR="00722EE2" w:rsidRPr="0028146A" w:rsidRDefault="00722EE2" w:rsidP="003E4DDE">
            <w:pPr>
              <w:pStyle w:val="TAC"/>
              <w:rPr>
                <w:rFonts w:eastAsia="Yu Mincho" w:cs="Arial"/>
                <w:sz w:val="16"/>
                <w:szCs w:val="18"/>
              </w:rPr>
            </w:pPr>
          </w:p>
        </w:tc>
      </w:tr>
      <w:tr w:rsidR="00722EE2" w:rsidRPr="0028146A" w14:paraId="1EF597A5" w14:textId="77777777" w:rsidTr="003E4DDE">
        <w:trPr>
          <w:trHeight w:val="86"/>
        </w:trPr>
        <w:tc>
          <w:tcPr>
            <w:tcW w:w="303" w:type="pct"/>
            <w:vMerge w:val="restart"/>
            <w:vAlign w:val="center"/>
            <w:hideMark/>
          </w:tcPr>
          <w:p w14:paraId="262575B3" w14:textId="77777777" w:rsidR="00722EE2" w:rsidRPr="0028146A" w:rsidRDefault="00722EE2" w:rsidP="003E4DDE">
            <w:pPr>
              <w:keepNext/>
              <w:keepLines/>
              <w:spacing w:after="0"/>
              <w:jc w:val="center"/>
              <w:rPr>
                <w:rFonts w:ascii="Arial" w:eastAsia="Yu Mincho" w:hAnsi="Arial" w:cs="Arial"/>
                <w:sz w:val="16"/>
                <w:szCs w:val="18"/>
              </w:rPr>
            </w:pPr>
            <w:r w:rsidRPr="0028146A">
              <w:rPr>
                <w:rFonts w:ascii="Arial" w:eastAsia="Yu Mincho" w:hAnsi="Arial" w:cs="Arial"/>
                <w:sz w:val="16"/>
                <w:szCs w:val="18"/>
              </w:rPr>
              <w:t>n53</w:t>
            </w:r>
          </w:p>
        </w:tc>
        <w:tc>
          <w:tcPr>
            <w:tcW w:w="382" w:type="pct"/>
            <w:vMerge w:val="restart"/>
            <w:vAlign w:val="center"/>
            <w:hideMark/>
          </w:tcPr>
          <w:p w14:paraId="0621203C" w14:textId="77777777" w:rsidR="00722EE2" w:rsidRPr="0028146A" w:rsidRDefault="00722EE2" w:rsidP="003E4DDE">
            <w:pPr>
              <w:keepNext/>
              <w:keepLines/>
              <w:spacing w:after="0"/>
              <w:jc w:val="center"/>
              <w:rPr>
                <w:rFonts w:ascii="Arial" w:eastAsia="Yu Mincho" w:hAnsi="Arial" w:cs="Arial"/>
                <w:sz w:val="16"/>
                <w:szCs w:val="18"/>
              </w:rPr>
            </w:pPr>
            <w:r w:rsidRPr="0028146A">
              <w:rPr>
                <w:rFonts w:ascii="Arial" w:eastAsia="Yu Mincho" w:hAnsi="Arial" w:cs="Arial"/>
                <w:sz w:val="16"/>
                <w:szCs w:val="18"/>
              </w:rPr>
              <w:t>10</w:t>
            </w:r>
          </w:p>
        </w:tc>
        <w:tc>
          <w:tcPr>
            <w:tcW w:w="299" w:type="pct"/>
            <w:vMerge w:val="restart"/>
            <w:vAlign w:val="center"/>
          </w:tcPr>
          <w:p w14:paraId="3FDE46DC" w14:textId="77777777" w:rsidR="00722EE2" w:rsidRPr="0028146A" w:rsidRDefault="00722EE2" w:rsidP="003E4DDE">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4D512E14"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E618C08"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3F45F5C8"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79F2E28D"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75EA46D0" w14:textId="77777777" w:rsidR="00722EE2" w:rsidRPr="0028146A" w:rsidRDefault="00722EE2" w:rsidP="003E4DDE">
            <w:pPr>
              <w:pStyle w:val="TAC"/>
              <w:rPr>
                <w:rFonts w:cs="Arial"/>
                <w:sz w:val="16"/>
                <w:szCs w:val="18"/>
              </w:rPr>
            </w:pPr>
            <w:r w:rsidRPr="0028146A">
              <w:rPr>
                <w:rFonts w:cs="Arial"/>
                <w:sz w:val="16"/>
                <w:szCs w:val="18"/>
              </w:rPr>
              <w:t>497700</w:t>
            </w:r>
          </w:p>
        </w:tc>
        <w:tc>
          <w:tcPr>
            <w:tcW w:w="394" w:type="pct"/>
            <w:vAlign w:val="center"/>
          </w:tcPr>
          <w:p w14:paraId="37AB82B0" w14:textId="77777777" w:rsidR="00722EE2" w:rsidRPr="0028146A" w:rsidRDefault="00722EE2" w:rsidP="003E4DDE">
            <w:pPr>
              <w:pStyle w:val="TAC"/>
              <w:rPr>
                <w:rFonts w:cs="Arial"/>
                <w:sz w:val="16"/>
                <w:szCs w:val="18"/>
              </w:rPr>
            </w:pPr>
            <w:r w:rsidRPr="0028146A">
              <w:rPr>
                <w:rFonts w:cs="Arial"/>
                <w:sz w:val="16"/>
                <w:szCs w:val="18"/>
              </w:rPr>
              <w:t>2488.5</w:t>
            </w:r>
          </w:p>
        </w:tc>
        <w:tc>
          <w:tcPr>
            <w:tcW w:w="439" w:type="pct"/>
            <w:vAlign w:val="center"/>
          </w:tcPr>
          <w:p w14:paraId="49C16DC8" w14:textId="77777777" w:rsidR="00722EE2" w:rsidRPr="0028146A" w:rsidRDefault="00722EE2" w:rsidP="003E4DDE">
            <w:pPr>
              <w:pStyle w:val="TAC"/>
              <w:rPr>
                <w:rFonts w:cs="Arial"/>
                <w:sz w:val="16"/>
                <w:szCs w:val="18"/>
              </w:rPr>
            </w:pPr>
            <w:r w:rsidRPr="0028146A">
              <w:rPr>
                <w:rFonts w:cs="Arial"/>
                <w:sz w:val="16"/>
                <w:szCs w:val="18"/>
              </w:rPr>
              <w:t>497700</w:t>
            </w:r>
          </w:p>
        </w:tc>
        <w:tc>
          <w:tcPr>
            <w:tcW w:w="394" w:type="pct"/>
            <w:vAlign w:val="center"/>
          </w:tcPr>
          <w:p w14:paraId="1C9D7550" w14:textId="77777777" w:rsidR="00722EE2" w:rsidRPr="0028146A" w:rsidRDefault="00722EE2" w:rsidP="003E4DDE">
            <w:pPr>
              <w:pStyle w:val="TAC"/>
              <w:rPr>
                <w:rFonts w:cs="Arial"/>
                <w:sz w:val="16"/>
                <w:szCs w:val="18"/>
              </w:rPr>
            </w:pPr>
            <w:r w:rsidRPr="0028146A">
              <w:rPr>
                <w:rFonts w:cs="Arial"/>
                <w:sz w:val="16"/>
                <w:szCs w:val="18"/>
              </w:rPr>
              <w:t>2488.5</w:t>
            </w:r>
          </w:p>
        </w:tc>
        <w:tc>
          <w:tcPr>
            <w:tcW w:w="494" w:type="pct"/>
            <w:vMerge w:val="restart"/>
            <w:vAlign w:val="center"/>
          </w:tcPr>
          <w:p w14:paraId="5FAA47DE" w14:textId="77777777" w:rsidR="00722EE2" w:rsidRPr="0028146A" w:rsidRDefault="00722EE2" w:rsidP="003E4DDE">
            <w:pPr>
              <w:keepNext/>
              <w:keepLines/>
              <w:spacing w:after="0"/>
              <w:jc w:val="center"/>
              <w:rPr>
                <w:rFonts w:ascii="Arial" w:eastAsia="Yu Mincho" w:hAnsi="Arial" w:cs="Arial"/>
                <w:sz w:val="16"/>
                <w:szCs w:val="18"/>
              </w:rPr>
            </w:pPr>
            <w:r w:rsidRPr="0028146A">
              <w:rPr>
                <w:rFonts w:ascii="Arial" w:eastAsia="SimSun" w:hAnsi="Arial" w:cs="Arial"/>
                <w:sz w:val="16"/>
                <w:szCs w:val="18"/>
              </w:rPr>
              <w:t>50</w:t>
            </w:r>
            <w:r w:rsidRPr="0028146A">
              <w:rPr>
                <w:rFonts w:ascii="Arial" w:eastAsia="SimSun" w:hAnsi="Arial" w:cs="Arial"/>
                <w:sz w:val="16"/>
                <w:szCs w:val="18"/>
                <w:lang w:eastAsia="zh-CN"/>
              </w:rPr>
              <w:t>@0</w:t>
            </w:r>
          </w:p>
        </w:tc>
        <w:tc>
          <w:tcPr>
            <w:tcW w:w="580" w:type="pct"/>
            <w:vMerge w:val="restart"/>
            <w:vAlign w:val="center"/>
          </w:tcPr>
          <w:p w14:paraId="2293E645"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05C722D6" w14:textId="77777777" w:rsidTr="003E4DDE">
        <w:trPr>
          <w:trHeight w:val="86"/>
        </w:trPr>
        <w:tc>
          <w:tcPr>
            <w:tcW w:w="303" w:type="pct"/>
            <w:vMerge/>
            <w:vAlign w:val="center"/>
          </w:tcPr>
          <w:p w14:paraId="4EC75FB8" w14:textId="77777777" w:rsidR="00722EE2" w:rsidRPr="0028146A" w:rsidRDefault="00722EE2" w:rsidP="003E4DDE">
            <w:pPr>
              <w:keepNext/>
              <w:keepLines/>
              <w:spacing w:after="0"/>
              <w:jc w:val="center"/>
              <w:rPr>
                <w:rFonts w:ascii="Arial" w:eastAsia="Yu Mincho" w:hAnsi="Arial" w:cs="Arial"/>
                <w:sz w:val="16"/>
                <w:szCs w:val="18"/>
              </w:rPr>
            </w:pPr>
          </w:p>
        </w:tc>
        <w:tc>
          <w:tcPr>
            <w:tcW w:w="382" w:type="pct"/>
            <w:vMerge/>
            <w:vAlign w:val="center"/>
          </w:tcPr>
          <w:p w14:paraId="51AFFA52" w14:textId="77777777" w:rsidR="00722EE2" w:rsidRPr="0028146A" w:rsidRDefault="00722EE2" w:rsidP="003E4DDE">
            <w:pPr>
              <w:keepNext/>
              <w:keepLines/>
              <w:spacing w:after="0"/>
              <w:jc w:val="center"/>
              <w:rPr>
                <w:rFonts w:ascii="Arial" w:eastAsia="Yu Mincho" w:hAnsi="Arial" w:cs="Arial"/>
                <w:sz w:val="16"/>
                <w:szCs w:val="18"/>
              </w:rPr>
            </w:pPr>
          </w:p>
        </w:tc>
        <w:tc>
          <w:tcPr>
            <w:tcW w:w="299" w:type="pct"/>
            <w:vMerge/>
            <w:vAlign w:val="center"/>
          </w:tcPr>
          <w:p w14:paraId="67230BE1"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468BACC0"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76F1ECF"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7CFDDBF7"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31EC7ACF" w14:textId="77777777" w:rsidR="00722EE2" w:rsidRPr="0028146A" w:rsidRDefault="00722EE2" w:rsidP="003E4DDE">
            <w:pPr>
              <w:pStyle w:val="TAC"/>
              <w:rPr>
                <w:rFonts w:cs="Arial"/>
                <w:sz w:val="16"/>
                <w:szCs w:val="18"/>
              </w:rPr>
            </w:pPr>
            <w:r w:rsidRPr="0028146A">
              <w:rPr>
                <w:rFonts w:cs="Arial"/>
                <w:sz w:val="16"/>
                <w:szCs w:val="18"/>
              </w:rPr>
              <w:t>497860</w:t>
            </w:r>
          </w:p>
        </w:tc>
        <w:tc>
          <w:tcPr>
            <w:tcW w:w="394" w:type="pct"/>
            <w:vAlign w:val="center"/>
          </w:tcPr>
          <w:p w14:paraId="58301636" w14:textId="77777777" w:rsidR="00722EE2" w:rsidRPr="0028146A" w:rsidRDefault="00722EE2" w:rsidP="003E4DDE">
            <w:pPr>
              <w:pStyle w:val="TAC"/>
              <w:rPr>
                <w:rFonts w:cs="Arial"/>
                <w:sz w:val="16"/>
                <w:szCs w:val="18"/>
              </w:rPr>
            </w:pPr>
            <w:r w:rsidRPr="0028146A">
              <w:rPr>
                <w:rFonts w:cs="Arial"/>
                <w:sz w:val="16"/>
                <w:szCs w:val="18"/>
              </w:rPr>
              <w:t>2489.3</w:t>
            </w:r>
          </w:p>
        </w:tc>
        <w:tc>
          <w:tcPr>
            <w:tcW w:w="439" w:type="pct"/>
            <w:vAlign w:val="center"/>
          </w:tcPr>
          <w:p w14:paraId="47D10C9A" w14:textId="77777777" w:rsidR="00722EE2" w:rsidRPr="0028146A" w:rsidRDefault="00722EE2" w:rsidP="003E4DDE">
            <w:pPr>
              <w:pStyle w:val="TAC"/>
              <w:rPr>
                <w:rFonts w:cs="Arial"/>
                <w:sz w:val="16"/>
                <w:szCs w:val="18"/>
              </w:rPr>
            </w:pPr>
            <w:r w:rsidRPr="0028146A">
              <w:rPr>
                <w:rFonts w:cs="Arial"/>
                <w:sz w:val="16"/>
                <w:szCs w:val="18"/>
              </w:rPr>
              <w:t>497860</w:t>
            </w:r>
          </w:p>
        </w:tc>
        <w:tc>
          <w:tcPr>
            <w:tcW w:w="394" w:type="pct"/>
            <w:vAlign w:val="center"/>
          </w:tcPr>
          <w:p w14:paraId="39DD5ADE" w14:textId="77777777" w:rsidR="00722EE2" w:rsidRPr="0028146A" w:rsidRDefault="00722EE2" w:rsidP="003E4DDE">
            <w:pPr>
              <w:pStyle w:val="TAC"/>
              <w:rPr>
                <w:rFonts w:cs="Arial"/>
                <w:sz w:val="16"/>
                <w:szCs w:val="18"/>
              </w:rPr>
            </w:pPr>
            <w:r w:rsidRPr="0028146A">
              <w:rPr>
                <w:rFonts w:cs="Arial"/>
                <w:sz w:val="16"/>
                <w:szCs w:val="18"/>
              </w:rPr>
              <w:t>2489.3</w:t>
            </w:r>
          </w:p>
        </w:tc>
        <w:tc>
          <w:tcPr>
            <w:tcW w:w="494" w:type="pct"/>
            <w:vMerge/>
            <w:vAlign w:val="center"/>
          </w:tcPr>
          <w:p w14:paraId="7BF3D834" w14:textId="77777777" w:rsidR="00722EE2" w:rsidRPr="0028146A" w:rsidRDefault="00722EE2" w:rsidP="003E4DDE">
            <w:pPr>
              <w:keepNext/>
              <w:keepLines/>
              <w:spacing w:after="0"/>
              <w:jc w:val="center"/>
              <w:rPr>
                <w:rFonts w:ascii="Arial" w:eastAsia="Yu Mincho" w:hAnsi="Arial" w:cs="Arial"/>
                <w:sz w:val="16"/>
                <w:szCs w:val="18"/>
              </w:rPr>
            </w:pPr>
          </w:p>
        </w:tc>
        <w:tc>
          <w:tcPr>
            <w:tcW w:w="580" w:type="pct"/>
            <w:vMerge/>
            <w:vAlign w:val="center"/>
          </w:tcPr>
          <w:p w14:paraId="54BA2FC3" w14:textId="77777777" w:rsidR="00722EE2" w:rsidRPr="0028146A" w:rsidRDefault="00722EE2" w:rsidP="003E4DDE">
            <w:pPr>
              <w:keepNext/>
              <w:keepLines/>
              <w:spacing w:after="0"/>
              <w:jc w:val="center"/>
              <w:rPr>
                <w:rFonts w:ascii="Arial" w:eastAsia="Yu Mincho" w:hAnsi="Arial" w:cs="Arial"/>
                <w:sz w:val="16"/>
                <w:szCs w:val="18"/>
              </w:rPr>
            </w:pPr>
          </w:p>
        </w:tc>
      </w:tr>
      <w:tr w:rsidR="00722EE2" w:rsidRPr="0028146A" w14:paraId="4FF2736F" w14:textId="77777777" w:rsidTr="003E4DDE">
        <w:trPr>
          <w:trHeight w:val="86"/>
        </w:trPr>
        <w:tc>
          <w:tcPr>
            <w:tcW w:w="303" w:type="pct"/>
            <w:vMerge/>
            <w:vAlign w:val="center"/>
          </w:tcPr>
          <w:p w14:paraId="43901ACC" w14:textId="77777777" w:rsidR="00722EE2" w:rsidRPr="0028146A" w:rsidRDefault="00722EE2" w:rsidP="003E4DDE">
            <w:pPr>
              <w:keepNext/>
              <w:keepLines/>
              <w:spacing w:after="0"/>
              <w:jc w:val="center"/>
              <w:rPr>
                <w:rFonts w:ascii="Arial" w:eastAsia="Yu Mincho" w:hAnsi="Arial" w:cs="Arial"/>
                <w:sz w:val="16"/>
                <w:szCs w:val="18"/>
              </w:rPr>
            </w:pPr>
          </w:p>
        </w:tc>
        <w:tc>
          <w:tcPr>
            <w:tcW w:w="382" w:type="pct"/>
            <w:vMerge/>
            <w:vAlign w:val="center"/>
          </w:tcPr>
          <w:p w14:paraId="0A60E0A6" w14:textId="77777777" w:rsidR="00722EE2" w:rsidRPr="0028146A" w:rsidRDefault="00722EE2" w:rsidP="003E4DDE">
            <w:pPr>
              <w:keepNext/>
              <w:keepLines/>
              <w:spacing w:after="0"/>
              <w:jc w:val="center"/>
              <w:rPr>
                <w:rFonts w:ascii="Arial" w:eastAsia="Yu Mincho" w:hAnsi="Arial" w:cs="Arial"/>
                <w:sz w:val="16"/>
                <w:szCs w:val="18"/>
              </w:rPr>
            </w:pPr>
          </w:p>
        </w:tc>
        <w:tc>
          <w:tcPr>
            <w:tcW w:w="299" w:type="pct"/>
            <w:vMerge/>
            <w:vAlign w:val="center"/>
          </w:tcPr>
          <w:p w14:paraId="4197004B"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58F31BBB"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017BB0A6"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0134905F"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8934B9A" w14:textId="77777777" w:rsidR="00722EE2" w:rsidRPr="0028146A" w:rsidRDefault="00722EE2" w:rsidP="003E4DDE">
            <w:pPr>
              <w:pStyle w:val="TAC"/>
              <w:rPr>
                <w:rFonts w:cs="Arial"/>
                <w:sz w:val="16"/>
                <w:szCs w:val="18"/>
              </w:rPr>
            </w:pPr>
            <w:r w:rsidRPr="0028146A">
              <w:rPr>
                <w:rFonts w:cs="Arial"/>
                <w:sz w:val="16"/>
                <w:szCs w:val="18"/>
              </w:rPr>
              <w:t>498000</w:t>
            </w:r>
          </w:p>
        </w:tc>
        <w:tc>
          <w:tcPr>
            <w:tcW w:w="394" w:type="pct"/>
            <w:vAlign w:val="center"/>
          </w:tcPr>
          <w:p w14:paraId="25C8360A" w14:textId="77777777" w:rsidR="00722EE2" w:rsidRPr="0028146A" w:rsidRDefault="00722EE2" w:rsidP="003E4DDE">
            <w:pPr>
              <w:pStyle w:val="TAC"/>
              <w:rPr>
                <w:rFonts w:cs="Arial"/>
                <w:sz w:val="16"/>
                <w:szCs w:val="18"/>
              </w:rPr>
            </w:pPr>
            <w:r w:rsidRPr="0028146A">
              <w:rPr>
                <w:rFonts w:cs="Arial"/>
                <w:sz w:val="16"/>
                <w:szCs w:val="18"/>
              </w:rPr>
              <w:t>2490</w:t>
            </w:r>
          </w:p>
        </w:tc>
        <w:tc>
          <w:tcPr>
            <w:tcW w:w="439" w:type="pct"/>
            <w:vAlign w:val="center"/>
          </w:tcPr>
          <w:p w14:paraId="0CCDD5C2" w14:textId="77777777" w:rsidR="00722EE2" w:rsidRPr="0028146A" w:rsidRDefault="00722EE2" w:rsidP="003E4DDE">
            <w:pPr>
              <w:pStyle w:val="TAC"/>
              <w:rPr>
                <w:rFonts w:cs="Arial"/>
                <w:sz w:val="16"/>
                <w:szCs w:val="18"/>
              </w:rPr>
            </w:pPr>
            <w:r w:rsidRPr="0028146A">
              <w:rPr>
                <w:rFonts w:cs="Arial"/>
                <w:sz w:val="16"/>
                <w:szCs w:val="18"/>
              </w:rPr>
              <w:t>498000</w:t>
            </w:r>
          </w:p>
        </w:tc>
        <w:tc>
          <w:tcPr>
            <w:tcW w:w="394" w:type="pct"/>
            <w:vAlign w:val="center"/>
          </w:tcPr>
          <w:p w14:paraId="4F8E28D3" w14:textId="77777777" w:rsidR="00722EE2" w:rsidRPr="0028146A" w:rsidRDefault="00722EE2" w:rsidP="003E4DDE">
            <w:pPr>
              <w:pStyle w:val="TAC"/>
              <w:rPr>
                <w:rFonts w:cs="Arial"/>
                <w:sz w:val="16"/>
                <w:szCs w:val="18"/>
              </w:rPr>
            </w:pPr>
            <w:r w:rsidRPr="0028146A">
              <w:rPr>
                <w:rFonts w:cs="Arial"/>
                <w:sz w:val="16"/>
                <w:szCs w:val="18"/>
              </w:rPr>
              <w:t>2490</w:t>
            </w:r>
          </w:p>
        </w:tc>
        <w:tc>
          <w:tcPr>
            <w:tcW w:w="494" w:type="pct"/>
            <w:vMerge/>
            <w:vAlign w:val="center"/>
          </w:tcPr>
          <w:p w14:paraId="1BC10D15" w14:textId="77777777" w:rsidR="00722EE2" w:rsidRPr="0028146A" w:rsidRDefault="00722EE2" w:rsidP="003E4DDE">
            <w:pPr>
              <w:keepNext/>
              <w:keepLines/>
              <w:spacing w:after="0"/>
              <w:jc w:val="center"/>
              <w:rPr>
                <w:rFonts w:ascii="Arial" w:eastAsia="Yu Mincho" w:hAnsi="Arial" w:cs="Arial"/>
                <w:sz w:val="16"/>
                <w:szCs w:val="18"/>
              </w:rPr>
            </w:pPr>
          </w:p>
        </w:tc>
        <w:tc>
          <w:tcPr>
            <w:tcW w:w="580" w:type="pct"/>
            <w:vMerge/>
            <w:vAlign w:val="center"/>
          </w:tcPr>
          <w:p w14:paraId="581F9DB8" w14:textId="77777777" w:rsidR="00722EE2" w:rsidRPr="0028146A" w:rsidRDefault="00722EE2" w:rsidP="003E4DDE">
            <w:pPr>
              <w:keepNext/>
              <w:keepLines/>
              <w:spacing w:after="0"/>
              <w:jc w:val="center"/>
              <w:rPr>
                <w:rFonts w:ascii="Arial" w:eastAsia="Yu Mincho" w:hAnsi="Arial" w:cs="Arial"/>
                <w:sz w:val="16"/>
                <w:szCs w:val="18"/>
              </w:rPr>
            </w:pPr>
          </w:p>
        </w:tc>
      </w:tr>
      <w:tr w:rsidR="00722EE2" w:rsidRPr="0028146A" w14:paraId="2542DCC8" w14:textId="77777777" w:rsidTr="003E4DDE">
        <w:trPr>
          <w:trHeight w:val="86"/>
        </w:trPr>
        <w:tc>
          <w:tcPr>
            <w:tcW w:w="303" w:type="pct"/>
            <w:vMerge w:val="restart"/>
            <w:vAlign w:val="center"/>
            <w:hideMark/>
          </w:tcPr>
          <w:p w14:paraId="23435021"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eastAsia="SimSun" w:hAnsi="Arial" w:cs="Arial"/>
                <w:sz w:val="16"/>
                <w:szCs w:val="18"/>
                <w:lang w:eastAsia="zh-CN"/>
              </w:rPr>
              <w:t>n65</w:t>
            </w:r>
          </w:p>
        </w:tc>
        <w:tc>
          <w:tcPr>
            <w:tcW w:w="382" w:type="pct"/>
            <w:vMerge w:val="restart"/>
            <w:vAlign w:val="center"/>
            <w:hideMark/>
          </w:tcPr>
          <w:p w14:paraId="6865BD8E"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eastAsia="SimSun" w:hAnsi="Arial" w:cs="Arial"/>
                <w:sz w:val="16"/>
                <w:szCs w:val="18"/>
                <w:lang w:eastAsia="zh-CN"/>
              </w:rPr>
              <w:t>15</w:t>
            </w:r>
          </w:p>
        </w:tc>
        <w:tc>
          <w:tcPr>
            <w:tcW w:w="299" w:type="pct"/>
            <w:vMerge w:val="restart"/>
            <w:vAlign w:val="center"/>
          </w:tcPr>
          <w:p w14:paraId="2225D9F0" w14:textId="77777777" w:rsidR="00722EE2" w:rsidRPr="0028146A" w:rsidRDefault="00722EE2" w:rsidP="003E4DDE">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21268E80"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F3594D2"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259B31B4"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4DCE9211"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08C6818D" w14:textId="77777777" w:rsidR="00722EE2" w:rsidRPr="0028146A" w:rsidRDefault="00722EE2" w:rsidP="003E4DDE">
            <w:pPr>
              <w:pStyle w:val="TAC"/>
              <w:rPr>
                <w:rFonts w:cs="Arial"/>
                <w:sz w:val="16"/>
                <w:szCs w:val="18"/>
              </w:rPr>
            </w:pPr>
            <w:r w:rsidRPr="0028146A">
              <w:rPr>
                <w:rFonts w:cs="Arial"/>
                <w:sz w:val="16"/>
                <w:szCs w:val="18"/>
              </w:rPr>
              <w:t>423500</w:t>
            </w:r>
          </w:p>
        </w:tc>
        <w:tc>
          <w:tcPr>
            <w:tcW w:w="394" w:type="pct"/>
            <w:vAlign w:val="center"/>
          </w:tcPr>
          <w:p w14:paraId="4264BCDD" w14:textId="77777777" w:rsidR="00722EE2" w:rsidRPr="0028146A" w:rsidRDefault="00722EE2" w:rsidP="003E4DDE">
            <w:pPr>
              <w:pStyle w:val="TAC"/>
              <w:rPr>
                <w:rFonts w:cs="Arial"/>
                <w:sz w:val="16"/>
                <w:szCs w:val="18"/>
              </w:rPr>
            </w:pPr>
            <w:r w:rsidRPr="0028146A">
              <w:rPr>
                <w:rFonts w:cs="Arial"/>
                <w:sz w:val="16"/>
                <w:szCs w:val="18"/>
              </w:rPr>
              <w:t>2117.5</w:t>
            </w:r>
          </w:p>
        </w:tc>
        <w:tc>
          <w:tcPr>
            <w:tcW w:w="439" w:type="pct"/>
            <w:vAlign w:val="center"/>
          </w:tcPr>
          <w:p w14:paraId="2DAE3E6E" w14:textId="77777777" w:rsidR="00722EE2" w:rsidRPr="0028146A" w:rsidRDefault="00722EE2" w:rsidP="003E4DDE">
            <w:pPr>
              <w:pStyle w:val="TAC"/>
              <w:rPr>
                <w:rFonts w:cs="Arial"/>
                <w:sz w:val="16"/>
                <w:szCs w:val="18"/>
              </w:rPr>
            </w:pPr>
            <w:r w:rsidRPr="0028146A">
              <w:rPr>
                <w:rFonts w:cs="Arial"/>
                <w:sz w:val="16"/>
                <w:szCs w:val="18"/>
              </w:rPr>
              <w:t>423500</w:t>
            </w:r>
          </w:p>
        </w:tc>
        <w:tc>
          <w:tcPr>
            <w:tcW w:w="394" w:type="pct"/>
            <w:vAlign w:val="center"/>
          </w:tcPr>
          <w:p w14:paraId="109DDB21" w14:textId="77777777" w:rsidR="00722EE2" w:rsidRPr="0028146A" w:rsidRDefault="00722EE2" w:rsidP="003E4DDE">
            <w:pPr>
              <w:pStyle w:val="TAC"/>
              <w:rPr>
                <w:rFonts w:cs="Arial"/>
                <w:sz w:val="16"/>
                <w:szCs w:val="18"/>
              </w:rPr>
            </w:pPr>
            <w:r w:rsidRPr="0028146A">
              <w:rPr>
                <w:rFonts w:cs="Arial"/>
                <w:sz w:val="16"/>
                <w:szCs w:val="18"/>
              </w:rPr>
              <w:t>2117.5</w:t>
            </w:r>
          </w:p>
        </w:tc>
        <w:tc>
          <w:tcPr>
            <w:tcW w:w="494" w:type="pct"/>
            <w:vMerge w:val="restart"/>
            <w:vAlign w:val="center"/>
          </w:tcPr>
          <w:p w14:paraId="12EC3A50" w14:textId="77777777" w:rsidR="00722EE2" w:rsidRPr="0028146A" w:rsidRDefault="00722EE2" w:rsidP="003E4DDE">
            <w:pPr>
              <w:keepNext/>
              <w:keepLines/>
              <w:spacing w:after="0"/>
              <w:jc w:val="center"/>
              <w:rPr>
                <w:rFonts w:ascii="Arial" w:eastAsia="SimSun" w:hAnsi="Arial" w:cs="Arial"/>
                <w:sz w:val="16"/>
                <w:szCs w:val="18"/>
                <w:lang w:eastAsia="zh-CN"/>
              </w:rPr>
            </w:pPr>
            <w:r w:rsidRPr="0028146A">
              <w:rPr>
                <w:rFonts w:ascii="Arial" w:eastAsia="SimSun" w:hAnsi="Arial" w:cs="Arial"/>
                <w:sz w:val="16"/>
                <w:szCs w:val="18"/>
              </w:rPr>
              <w:t>75@4</w:t>
            </w:r>
          </w:p>
        </w:tc>
        <w:tc>
          <w:tcPr>
            <w:tcW w:w="580" w:type="pct"/>
            <w:vMerge w:val="restart"/>
            <w:vAlign w:val="center"/>
          </w:tcPr>
          <w:p w14:paraId="0B85C0D2" w14:textId="77777777" w:rsidR="00722EE2" w:rsidRPr="0028146A" w:rsidRDefault="00722EE2" w:rsidP="003E4DDE">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360C9FD" w14:textId="77777777" w:rsidTr="003E4DDE">
        <w:trPr>
          <w:trHeight w:val="86"/>
        </w:trPr>
        <w:tc>
          <w:tcPr>
            <w:tcW w:w="303" w:type="pct"/>
            <w:vMerge/>
            <w:vAlign w:val="center"/>
          </w:tcPr>
          <w:p w14:paraId="111CA9BE"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382" w:type="pct"/>
            <w:vMerge/>
            <w:vAlign w:val="center"/>
          </w:tcPr>
          <w:p w14:paraId="13A8A3A3"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299" w:type="pct"/>
            <w:vMerge/>
            <w:vAlign w:val="center"/>
          </w:tcPr>
          <w:p w14:paraId="479A4DE0"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05AA63EB"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4C7E42B"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3892F7F"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30EFE7F1" w14:textId="77777777" w:rsidR="00722EE2" w:rsidRPr="0028146A" w:rsidRDefault="00722EE2" w:rsidP="003E4DDE">
            <w:pPr>
              <w:pStyle w:val="TAC"/>
              <w:rPr>
                <w:rFonts w:cs="Arial"/>
                <w:sz w:val="16"/>
                <w:szCs w:val="18"/>
              </w:rPr>
            </w:pPr>
            <w:r w:rsidRPr="0028146A">
              <w:rPr>
                <w:rFonts w:cs="Arial"/>
                <w:sz w:val="16"/>
                <w:szCs w:val="18"/>
              </w:rPr>
              <w:t>431000</w:t>
            </w:r>
          </w:p>
        </w:tc>
        <w:tc>
          <w:tcPr>
            <w:tcW w:w="394" w:type="pct"/>
            <w:vAlign w:val="center"/>
          </w:tcPr>
          <w:p w14:paraId="7EA1C2FE" w14:textId="77777777" w:rsidR="00722EE2" w:rsidRPr="0028146A" w:rsidRDefault="00722EE2" w:rsidP="003E4DDE">
            <w:pPr>
              <w:pStyle w:val="TAC"/>
              <w:rPr>
                <w:rFonts w:cs="Arial"/>
                <w:sz w:val="16"/>
                <w:szCs w:val="18"/>
              </w:rPr>
            </w:pPr>
            <w:r w:rsidRPr="0028146A">
              <w:rPr>
                <w:rFonts w:cs="Arial"/>
                <w:sz w:val="16"/>
                <w:szCs w:val="18"/>
              </w:rPr>
              <w:t>2155</w:t>
            </w:r>
          </w:p>
        </w:tc>
        <w:tc>
          <w:tcPr>
            <w:tcW w:w="439" w:type="pct"/>
            <w:vAlign w:val="center"/>
          </w:tcPr>
          <w:p w14:paraId="1EC27E31" w14:textId="77777777" w:rsidR="00722EE2" w:rsidRPr="0028146A" w:rsidRDefault="00722EE2" w:rsidP="003E4DDE">
            <w:pPr>
              <w:pStyle w:val="TAC"/>
              <w:rPr>
                <w:rFonts w:cs="Arial"/>
                <w:sz w:val="16"/>
                <w:szCs w:val="18"/>
              </w:rPr>
            </w:pPr>
            <w:r w:rsidRPr="0028146A">
              <w:rPr>
                <w:rFonts w:cs="Arial"/>
                <w:sz w:val="16"/>
                <w:szCs w:val="18"/>
              </w:rPr>
              <w:t>431000</w:t>
            </w:r>
          </w:p>
        </w:tc>
        <w:tc>
          <w:tcPr>
            <w:tcW w:w="394" w:type="pct"/>
            <w:vAlign w:val="center"/>
          </w:tcPr>
          <w:p w14:paraId="266FD147" w14:textId="77777777" w:rsidR="00722EE2" w:rsidRPr="0028146A" w:rsidRDefault="00722EE2" w:rsidP="003E4DDE">
            <w:pPr>
              <w:pStyle w:val="TAC"/>
              <w:rPr>
                <w:rFonts w:cs="Arial"/>
                <w:sz w:val="16"/>
                <w:szCs w:val="18"/>
              </w:rPr>
            </w:pPr>
            <w:r w:rsidRPr="0028146A">
              <w:rPr>
                <w:rFonts w:cs="Arial"/>
                <w:sz w:val="16"/>
                <w:szCs w:val="18"/>
              </w:rPr>
              <w:t>2155</w:t>
            </w:r>
          </w:p>
        </w:tc>
        <w:tc>
          <w:tcPr>
            <w:tcW w:w="494" w:type="pct"/>
            <w:vMerge/>
            <w:vAlign w:val="center"/>
          </w:tcPr>
          <w:p w14:paraId="2ABC6277"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580" w:type="pct"/>
            <w:vMerge/>
            <w:vAlign w:val="center"/>
          </w:tcPr>
          <w:p w14:paraId="181A489F" w14:textId="77777777" w:rsidR="00722EE2" w:rsidRPr="0028146A" w:rsidRDefault="00722EE2" w:rsidP="003E4DDE">
            <w:pPr>
              <w:keepNext/>
              <w:keepLines/>
              <w:spacing w:after="0"/>
              <w:jc w:val="center"/>
              <w:rPr>
                <w:rFonts w:ascii="Arial" w:eastAsia="SimSun" w:hAnsi="Arial" w:cs="Arial"/>
                <w:sz w:val="16"/>
                <w:szCs w:val="18"/>
                <w:lang w:eastAsia="zh-CN"/>
              </w:rPr>
            </w:pPr>
          </w:p>
        </w:tc>
      </w:tr>
      <w:tr w:rsidR="00722EE2" w:rsidRPr="0028146A" w14:paraId="2C517BC8" w14:textId="77777777" w:rsidTr="003E4DDE">
        <w:trPr>
          <w:trHeight w:val="86"/>
        </w:trPr>
        <w:tc>
          <w:tcPr>
            <w:tcW w:w="303" w:type="pct"/>
            <w:vMerge/>
            <w:vAlign w:val="center"/>
          </w:tcPr>
          <w:p w14:paraId="7331BAA9"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382" w:type="pct"/>
            <w:vMerge/>
            <w:vAlign w:val="center"/>
          </w:tcPr>
          <w:p w14:paraId="55D2D7BC"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299" w:type="pct"/>
            <w:vMerge/>
            <w:vAlign w:val="center"/>
          </w:tcPr>
          <w:p w14:paraId="14AB2855"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053700FA"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2A2D1DDC"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1FDF4CC0"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49034B2" w14:textId="77777777" w:rsidR="00722EE2" w:rsidRPr="0028146A" w:rsidRDefault="00722EE2" w:rsidP="003E4DDE">
            <w:pPr>
              <w:pStyle w:val="TAC"/>
              <w:rPr>
                <w:rFonts w:cs="Arial"/>
                <w:sz w:val="16"/>
                <w:szCs w:val="18"/>
              </w:rPr>
            </w:pPr>
            <w:r w:rsidRPr="0028146A">
              <w:rPr>
                <w:rFonts w:cs="Arial"/>
                <w:sz w:val="16"/>
                <w:szCs w:val="18"/>
              </w:rPr>
              <w:t>438500</w:t>
            </w:r>
          </w:p>
        </w:tc>
        <w:tc>
          <w:tcPr>
            <w:tcW w:w="394" w:type="pct"/>
            <w:vAlign w:val="center"/>
          </w:tcPr>
          <w:p w14:paraId="3B426D6D" w14:textId="77777777" w:rsidR="00722EE2" w:rsidRPr="0028146A" w:rsidRDefault="00722EE2" w:rsidP="003E4DDE">
            <w:pPr>
              <w:pStyle w:val="TAC"/>
              <w:rPr>
                <w:rFonts w:cs="Arial"/>
                <w:sz w:val="16"/>
                <w:szCs w:val="18"/>
              </w:rPr>
            </w:pPr>
            <w:r w:rsidRPr="0028146A">
              <w:rPr>
                <w:rFonts w:cs="Arial"/>
                <w:sz w:val="16"/>
                <w:szCs w:val="18"/>
              </w:rPr>
              <w:t>2192.5</w:t>
            </w:r>
          </w:p>
        </w:tc>
        <w:tc>
          <w:tcPr>
            <w:tcW w:w="439" w:type="pct"/>
            <w:vAlign w:val="center"/>
          </w:tcPr>
          <w:p w14:paraId="7E6CC37D" w14:textId="77777777" w:rsidR="00722EE2" w:rsidRPr="0028146A" w:rsidRDefault="00722EE2" w:rsidP="003E4DDE">
            <w:pPr>
              <w:pStyle w:val="TAC"/>
              <w:rPr>
                <w:rFonts w:cs="Arial"/>
                <w:sz w:val="16"/>
                <w:szCs w:val="18"/>
              </w:rPr>
            </w:pPr>
            <w:r w:rsidRPr="0028146A">
              <w:rPr>
                <w:rFonts w:cs="Arial"/>
                <w:sz w:val="16"/>
                <w:szCs w:val="18"/>
              </w:rPr>
              <w:t>438500</w:t>
            </w:r>
          </w:p>
        </w:tc>
        <w:tc>
          <w:tcPr>
            <w:tcW w:w="394" w:type="pct"/>
            <w:vAlign w:val="center"/>
          </w:tcPr>
          <w:p w14:paraId="2D948AE5" w14:textId="77777777" w:rsidR="00722EE2" w:rsidRPr="0028146A" w:rsidRDefault="00722EE2" w:rsidP="003E4DDE">
            <w:pPr>
              <w:pStyle w:val="TAC"/>
              <w:rPr>
                <w:rFonts w:cs="Arial"/>
                <w:sz w:val="16"/>
                <w:szCs w:val="18"/>
              </w:rPr>
            </w:pPr>
            <w:r w:rsidRPr="0028146A">
              <w:rPr>
                <w:rFonts w:cs="Arial"/>
                <w:sz w:val="16"/>
                <w:szCs w:val="18"/>
              </w:rPr>
              <w:t>2192.5</w:t>
            </w:r>
          </w:p>
        </w:tc>
        <w:tc>
          <w:tcPr>
            <w:tcW w:w="494" w:type="pct"/>
            <w:vMerge/>
            <w:vAlign w:val="center"/>
          </w:tcPr>
          <w:p w14:paraId="36A15007" w14:textId="77777777" w:rsidR="00722EE2" w:rsidRPr="0028146A" w:rsidRDefault="00722EE2" w:rsidP="003E4DDE">
            <w:pPr>
              <w:keepNext/>
              <w:keepLines/>
              <w:spacing w:after="0"/>
              <w:jc w:val="center"/>
              <w:rPr>
                <w:rFonts w:ascii="Arial" w:eastAsia="SimSun" w:hAnsi="Arial" w:cs="Arial"/>
                <w:sz w:val="16"/>
                <w:szCs w:val="18"/>
                <w:lang w:eastAsia="zh-CN"/>
              </w:rPr>
            </w:pPr>
          </w:p>
        </w:tc>
        <w:tc>
          <w:tcPr>
            <w:tcW w:w="580" w:type="pct"/>
            <w:vMerge/>
            <w:vAlign w:val="center"/>
          </w:tcPr>
          <w:p w14:paraId="6587F867" w14:textId="77777777" w:rsidR="00722EE2" w:rsidRPr="0028146A" w:rsidRDefault="00722EE2" w:rsidP="003E4DDE">
            <w:pPr>
              <w:keepNext/>
              <w:keepLines/>
              <w:spacing w:after="0"/>
              <w:jc w:val="center"/>
              <w:rPr>
                <w:rFonts w:ascii="Arial" w:eastAsia="SimSun" w:hAnsi="Arial" w:cs="Arial"/>
                <w:sz w:val="16"/>
                <w:szCs w:val="18"/>
                <w:lang w:eastAsia="zh-CN"/>
              </w:rPr>
            </w:pPr>
          </w:p>
        </w:tc>
      </w:tr>
      <w:tr w:rsidR="00722EE2" w:rsidRPr="0028146A" w14:paraId="7D727535" w14:textId="77777777" w:rsidTr="003E4DDE">
        <w:trPr>
          <w:trHeight w:val="86"/>
        </w:trPr>
        <w:tc>
          <w:tcPr>
            <w:tcW w:w="303" w:type="pct"/>
            <w:vMerge w:val="restart"/>
            <w:vAlign w:val="center"/>
            <w:hideMark/>
          </w:tcPr>
          <w:p w14:paraId="4D0684DE" w14:textId="77777777" w:rsidR="00722EE2" w:rsidRPr="0028146A" w:rsidRDefault="00722EE2" w:rsidP="003E4DDE">
            <w:pPr>
              <w:pStyle w:val="TAC"/>
              <w:rPr>
                <w:rFonts w:eastAsia="Yu Mincho" w:cs="Arial"/>
                <w:sz w:val="16"/>
                <w:szCs w:val="18"/>
              </w:rPr>
            </w:pPr>
            <w:r w:rsidRPr="0028146A">
              <w:rPr>
                <w:rFonts w:eastAsia="Yu Mincho" w:cs="Arial"/>
                <w:sz w:val="16"/>
                <w:szCs w:val="18"/>
              </w:rPr>
              <w:t>n70</w:t>
            </w:r>
          </w:p>
        </w:tc>
        <w:tc>
          <w:tcPr>
            <w:tcW w:w="382" w:type="pct"/>
            <w:vMerge w:val="restart"/>
            <w:vAlign w:val="center"/>
            <w:hideMark/>
          </w:tcPr>
          <w:p w14:paraId="0E2410FE"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18AC99AC" w14:textId="77777777" w:rsidR="00722EE2" w:rsidRPr="0028146A" w:rsidRDefault="00722EE2" w:rsidP="003E4DDE">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30901435"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2263FBFD"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0C6DE5E"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184DA49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75B06383" w14:textId="77777777" w:rsidR="00722EE2" w:rsidRPr="0028146A" w:rsidRDefault="00722EE2" w:rsidP="003E4DDE">
            <w:pPr>
              <w:pStyle w:val="TAC"/>
              <w:rPr>
                <w:rFonts w:eastAsia="Yu Mincho" w:cs="Arial"/>
                <w:sz w:val="16"/>
                <w:szCs w:val="18"/>
              </w:rPr>
            </w:pPr>
            <w:r w:rsidRPr="0028146A">
              <w:rPr>
                <w:sz w:val="16"/>
              </w:rPr>
              <w:t>340500</w:t>
            </w:r>
          </w:p>
        </w:tc>
        <w:tc>
          <w:tcPr>
            <w:tcW w:w="394" w:type="pct"/>
            <w:vMerge w:val="restart"/>
            <w:vAlign w:val="center"/>
          </w:tcPr>
          <w:p w14:paraId="0AE681F1" w14:textId="77777777" w:rsidR="00722EE2" w:rsidRPr="0028146A" w:rsidRDefault="00722EE2" w:rsidP="003E4DDE">
            <w:pPr>
              <w:pStyle w:val="TAC"/>
              <w:rPr>
                <w:rFonts w:eastAsia="Yu Mincho" w:cs="Arial"/>
                <w:sz w:val="16"/>
                <w:szCs w:val="18"/>
              </w:rPr>
            </w:pPr>
            <w:r w:rsidRPr="0028146A">
              <w:rPr>
                <w:sz w:val="16"/>
              </w:rPr>
              <w:t>1702.5</w:t>
            </w:r>
          </w:p>
        </w:tc>
        <w:tc>
          <w:tcPr>
            <w:tcW w:w="439" w:type="pct"/>
            <w:vMerge w:val="restart"/>
            <w:vAlign w:val="center"/>
          </w:tcPr>
          <w:p w14:paraId="4813BD03" w14:textId="77777777" w:rsidR="00722EE2" w:rsidRPr="0028146A" w:rsidRDefault="00722EE2" w:rsidP="003E4DDE">
            <w:pPr>
              <w:pStyle w:val="TAC"/>
              <w:rPr>
                <w:rFonts w:cs="Arial"/>
                <w:sz w:val="16"/>
                <w:szCs w:val="18"/>
                <w:lang w:eastAsia="zh-CN"/>
              </w:rPr>
            </w:pPr>
            <w:r w:rsidRPr="0028146A">
              <w:rPr>
                <w:sz w:val="16"/>
              </w:rPr>
              <w:t>400500</w:t>
            </w:r>
          </w:p>
        </w:tc>
        <w:tc>
          <w:tcPr>
            <w:tcW w:w="394" w:type="pct"/>
            <w:vMerge w:val="restart"/>
            <w:vAlign w:val="center"/>
          </w:tcPr>
          <w:p w14:paraId="3846FA5A" w14:textId="77777777" w:rsidR="00722EE2" w:rsidRPr="0028146A" w:rsidRDefault="00722EE2" w:rsidP="003E4DDE">
            <w:pPr>
              <w:pStyle w:val="TAC"/>
              <w:rPr>
                <w:rFonts w:cs="Arial"/>
                <w:sz w:val="16"/>
                <w:szCs w:val="18"/>
                <w:lang w:eastAsia="zh-CN"/>
              </w:rPr>
            </w:pPr>
            <w:r w:rsidRPr="0028146A">
              <w:rPr>
                <w:sz w:val="16"/>
              </w:rPr>
              <w:t>2002.5</w:t>
            </w:r>
          </w:p>
        </w:tc>
        <w:tc>
          <w:tcPr>
            <w:tcW w:w="494" w:type="pct"/>
            <w:vMerge w:val="restart"/>
            <w:vAlign w:val="center"/>
          </w:tcPr>
          <w:p w14:paraId="15FF1581"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75@4</w:t>
            </w:r>
          </w:p>
        </w:tc>
        <w:tc>
          <w:tcPr>
            <w:tcW w:w="580" w:type="pct"/>
            <w:vMerge w:val="restart"/>
            <w:vAlign w:val="center"/>
          </w:tcPr>
          <w:p w14:paraId="75E8C24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6918F9DB" w14:textId="77777777" w:rsidTr="003E4DDE">
        <w:trPr>
          <w:trHeight w:val="86"/>
        </w:trPr>
        <w:tc>
          <w:tcPr>
            <w:tcW w:w="303" w:type="pct"/>
            <w:vMerge/>
            <w:vAlign w:val="center"/>
          </w:tcPr>
          <w:p w14:paraId="2B077ADA" w14:textId="77777777" w:rsidR="00722EE2" w:rsidRPr="0028146A" w:rsidRDefault="00722EE2" w:rsidP="003E4DDE">
            <w:pPr>
              <w:pStyle w:val="TAC"/>
              <w:rPr>
                <w:rFonts w:eastAsia="Yu Mincho" w:cs="Arial"/>
                <w:sz w:val="16"/>
                <w:szCs w:val="18"/>
              </w:rPr>
            </w:pPr>
          </w:p>
        </w:tc>
        <w:tc>
          <w:tcPr>
            <w:tcW w:w="382" w:type="pct"/>
            <w:vMerge/>
            <w:vAlign w:val="center"/>
          </w:tcPr>
          <w:p w14:paraId="5900B5C4" w14:textId="77777777" w:rsidR="00722EE2" w:rsidRPr="0028146A" w:rsidRDefault="00722EE2" w:rsidP="003E4DDE">
            <w:pPr>
              <w:pStyle w:val="TAC"/>
              <w:rPr>
                <w:rFonts w:eastAsia="Yu Mincho" w:cs="Arial"/>
                <w:sz w:val="16"/>
                <w:szCs w:val="18"/>
              </w:rPr>
            </w:pPr>
          </w:p>
        </w:tc>
        <w:tc>
          <w:tcPr>
            <w:tcW w:w="299" w:type="pct"/>
            <w:vMerge/>
            <w:vAlign w:val="center"/>
          </w:tcPr>
          <w:p w14:paraId="0B49FF5E"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30D6607D"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2B405CC0"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5F32F436"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40CF99E1" w14:textId="77777777" w:rsidR="00722EE2" w:rsidRPr="0028146A" w:rsidRDefault="00722EE2" w:rsidP="003E4DDE">
            <w:pPr>
              <w:pStyle w:val="TAC"/>
              <w:rPr>
                <w:rFonts w:eastAsia="Yu Mincho" w:cs="Arial"/>
                <w:sz w:val="16"/>
                <w:szCs w:val="18"/>
              </w:rPr>
            </w:pPr>
          </w:p>
        </w:tc>
        <w:tc>
          <w:tcPr>
            <w:tcW w:w="394" w:type="pct"/>
            <w:vMerge/>
            <w:vAlign w:val="center"/>
          </w:tcPr>
          <w:p w14:paraId="774F138B" w14:textId="77777777" w:rsidR="00722EE2" w:rsidRPr="0028146A" w:rsidRDefault="00722EE2" w:rsidP="003E4DDE">
            <w:pPr>
              <w:pStyle w:val="TAC"/>
              <w:rPr>
                <w:rFonts w:eastAsia="Yu Mincho" w:cs="Arial"/>
                <w:sz w:val="16"/>
                <w:szCs w:val="18"/>
              </w:rPr>
            </w:pPr>
          </w:p>
        </w:tc>
        <w:tc>
          <w:tcPr>
            <w:tcW w:w="439" w:type="pct"/>
            <w:vMerge/>
            <w:vAlign w:val="center"/>
          </w:tcPr>
          <w:p w14:paraId="2FADAE4A" w14:textId="77777777" w:rsidR="00722EE2" w:rsidRPr="0028146A" w:rsidRDefault="00722EE2" w:rsidP="003E4DDE">
            <w:pPr>
              <w:pStyle w:val="TAC"/>
              <w:rPr>
                <w:rFonts w:eastAsia="Yu Mincho" w:cs="Arial"/>
                <w:sz w:val="16"/>
                <w:szCs w:val="18"/>
              </w:rPr>
            </w:pPr>
          </w:p>
        </w:tc>
        <w:tc>
          <w:tcPr>
            <w:tcW w:w="394" w:type="pct"/>
            <w:vMerge/>
            <w:vAlign w:val="center"/>
          </w:tcPr>
          <w:p w14:paraId="35040AD9" w14:textId="77777777" w:rsidR="00722EE2" w:rsidRPr="0028146A" w:rsidRDefault="00722EE2" w:rsidP="003E4DDE">
            <w:pPr>
              <w:pStyle w:val="TAC"/>
              <w:rPr>
                <w:rFonts w:eastAsia="Yu Mincho" w:cs="Arial"/>
                <w:sz w:val="16"/>
                <w:szCs w:val="18"/>
              </w:rPr>
            </w:pPr>
          </w:p>
        </w:tc>
        <w:tc>
          <w:tcPr>
            <w:tcW w:w="494" w:type="pct"/>
            <w:vMerge/>
            <w:vAlign w:val="center"/>
          </w:tcPr>
          <w:p w14:paraId="772108FC" w14:textId="77777777" w:rsidR="00722EE2" w:rsidRPr="0028146A" w:rsidRDefault="00722EE2" w:rsidP="003E4DDE">
            <w:pPr>
              <w:spacing w:after="0"/>
              <w:jc w:val="center"/>
              <w:rPr>
                <w:rFonts w:ascii="Arial" w:hAnsi="Arial" w:cs="Arial"/>
                <w:sz w:val="16"/>
                <w:szCs w:val="18"/>
                <w:lang w:eastAsia="zh-CN"/>
              </w:rPr>
            </w:pPr>
          </w:p>
        </w:tc>
        <w:tc>
          <w:tcPr>
            <w:tcW w:w="580" w:type="pct"/>
            <w:vMerge/>
            <w:vAlign w:val="center"/>
          </w:tcPr>
          <w:p w14:paraId="4962A9CD" w14:textId="77777777" w:rsidR="00722EE2" w:rsidRPr="0028146A" w:rsidRDefault="00722EE2" w:rsidP="003E4DDE">
            <w:pPr>
              <w:spacing w:after="0"/>
              <w:jc w:val="center"/>
              <w:rPr>
                <w:rFonts w:ascii="Arial" w:hAnsi="Arial" w:cs="Arial"/>
                <w:sz w:val="16"/>
                <w:szCs w:val="18"/>
                <w:lang w:eastAsia="zh-CN"/>
              </w:rPr>
            </w:pPr>
          </w:p>
        </w:tc>
      </w:tr>
      <w:tr w:rsidR="00722EE2" w:rsidRPr="0028146A" w14:paraId="679CBDC5" w14:textId="77777777" w:rsidTr="003E4DDE">
        <w:trPr>
          <w:trHeight w:val="86"/>
        </w:trPr>
        <w:tc>
          <w:tcPr>
            <w:tcW w:w="303" w:type="pct"/>
            <w:vMerge/>
            <w:vAlign w:val="center"/>
          </w:tcPr>
          <w:p w14:paraId="7E364555" w14:textId="77777777" w:rsidR="00722EE2" w:rsidRPr="0028146A" w:rsidRDefault="00722EE2" w:rsidP="003E4DDE">
            <w:pPr>
              <w:pStyle w:val="TAC"/>
              <w:rPr>
                <w:rFonts w:eastAsia="Yu Mincho" w:cs="Arial"/>
                <w:sz w:val="16"/>
                <w:szCs w:val="18"/>
              </w:rPr>
            </w:pPr>
          </w:p>
        </w:tc>
        <w:tc>
          <w:tcPr>
            <w:tcW w:w="382" w:type="pct"/>
            <w:vMerge/>
            <w:vAlign w:val="center"/>
          </w:tcPr>
          <w:p w14:paraId="030EDAF9" w14:textId="77777777" w:rsidR="00722EE2" w:rsidRPr="0028146A" w:rsidRDefault="00722EE2" w:rsidP="003E4DDE">
            <w:pPr>
              <w:pStyle w:val="TAC"/>
              <w:rPr>
                <w:rFonts w:eastAsia="Yu Mincho" w:cs="Arial"/>
                <w:sz w:val="16"/>
                <w:szCs w:val="18"/>
              </w:rPr>
            </w:pPr>
          </w:p>
        </w:tc>
        <w:tc>
          <w:tcPr>
            <w:tcW w:w="299" w:type="pct"/>
            <w:vMerge/>
            <w:vAlign w:val="center"/>
          </w:tcPr>
          <w:p w14:paraId="6BF33721"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6C96E16D"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3530DDA"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54475CC1"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50BE3BFE" w14:textId="77777777" w:rsidR="00722EE2" w:rsidRPr="0028146A" w:rsidRDefault="00722EE2" w:rsidP="003E4DDE">
            <w:pPr>
              <w:pStyle w:val="TAC"/>
              <w:rPr>
                <w:rFonts w:eastAsia="Yu Mincho" w:cs="Arial"/>
                <w:sz w:val="16"/>
                <w:szCs w:val="18"/>
              </w:rPr>
            </w:pPr>
          </w:p>
        </w:tc>
        <w:tc>
          <w:tcPr>
            <w:tcW w:w="394" w:type="pct"/>
            <w:vMerge/>
            <w:vAlign w:val="center"/>
          </w:tcPr>
          <w:p w14:paraId="2D105DFC" w14:textId="77777777" w:rsidR="00722EE2" w:rsidRPr="0028146A" w:rsidRDefault="00722EE2" w:rsidP="003E4DDE">
            <w:pPr>
              <w:pStyle w:val="TAC"/>
              <w:rPr>
                <w:rFonts w:eastAsia="Yu Mincho" w:cs="Arial"/>
                <w:sz w:val="16"/>
                <w:szCs w:val="18"/>
              </w:rPr>
            </w:pPr>
          </w:p>
        </w:tc>
        <w:tc>
          <w:tcPr>
            <w:tcW w:w="439" w:type="pct"/>
            <w:vMerge/>
            <w:vAlign w:val="center"/>
          </w:tcPr>
          <w:p w14:paraId="67F256CC" w14:textId="77777777" w:rsidR="00722EE2" w:rsidRPr="0028146A" w:rsidRDefault="00722EE2" w:rsidP="003E4DDE">
            <w:pPr>
              <w:pStyle w:val="TAC"/>
              <w:rPr>
                <w:rFonts w:eastAsia="Yu Mincho" w:cs="Arial"/>
                <w:sz w:val="16"/>
                <w:szCs w:val="18"/>
              </w:rPr>
            </w:pPr>
          </w:p>
        </w:tc>
        <w:tc>
          <w:tcPr>
            <w:tcW w:w="394" w:type="pct"/>
            <w:vMerge/>
            <w:vAlign w:val="center"/>
          </w:tcPr>
          <w:p w14:paraId="56F8D089" w14:textId="77777777" w:rsidR="00722EE2" w:rsidRPr="0028146A" w:rsidRDefault="00722EE2" w:rsidP="003E4DDE">
            <w:pPr>
              <w:pStyle w:val="TAC"/>
              <w:rPr>
                <w:rFonts w:eastAsia="Yu Mincho" w:cs="Arial"/>
                <w:sz w:val="16"/>
                <w:szCs w:val="18"/>
              </w:rPr>
            </w:pPr>
          </w:p>
        </w:tc>
        <w:tc>
          <w:tcPr>
            <w:tcW w:w="494" w:type="pct"/>
            <w:vMerge/>
            <w:vAlign w:val="center"/>
          </w:tcPr>
          <w:p w14:paraId="2264FE59" w14:textId="77777777" w:rsidR="00722EE2" w:rsidRPr="0028146A" w:rsidRDefault="00722EE2" w:rsidP="003E4DDE">
            <w:pPr>
              <w:spacing w:after="0"/>
              <w:jc w:val="center"/>
              <w:rPr>
                <w:rFonts w:ascii="Arial" w:hAnsi="Arial" w:cs="Arial"/>
                <w:sz w:val="16"/>
                <w:szCs w:val="18"/>
                <w:lang w:eastAsia="zh-CN"/>
              </w:rPr>
            </w:pPr>
          </w:p>
        </w:tc>
        <w:tc>
          <w:tcPr>
            <w:tcW w:w="580" w:type="pct"/>
            <w:vMerge/>
            <w:vAlign w:val="center"/>
          </w:tcPr>
          <w:p w14:paraId="177E695C" w14:textId="77777777" w:rsidR="00722EE2" w:rsidRPr="0028146A" w:rsidRDefault="00722EE2" w:rsidP="003E4DDE">
            <w:pPr>
              <w:spacing w:after="0"/>
              <w:jc w:val="center"/>
              <w:rPr>
                <w:rFonts w:ascii="Arial" w:hAnsi="Arial" w:cs="Arial"/>
                <w:sz w:val="16"/>
                <w:szCs w:val="18"/>
                <w:lang w:eastAsia="zh-CN"/>
              </w:rPr>
            </w:pPr>
          </w:p>
        </w:tc>
      </w:tr>
      <w:tr w:rsidR="00722EE2" w:rsidRPr="0028146A" w14:paraId="061B8ED0" w14:textId="77777777" w:rsidTr="003E4DDE">
        <w:trPr>
          <w:trHeight w:val="86"/>
        </w:trPr>
        <w:tc>
          <w:tcPr>
            <w:tcW w:w="303" w:type="pct"/>
            <w:vMerge w:val="restart"/>
            <w:vAlign w:val="center"/>
            <w:hideMark/>
          </w:tcPr>
          <w:p w14:paraId="0329161F" w14:textId="77777777" w:rsidR="00722EE2" w:rsidRPr="0028146A" w:rsidRDefault="00722EE2" w:rsidP="003E4DDE">
            <w:pPr>
              <w:pStyle w:val="TAC"/>
              <w:rPr>
                <w:rFonts w:eastAsia="Yu Mincho" w:cs="Arial"/>
                <w:sz w:val="16"/>
                <w:szCs w:val="18"/>
              </w:rPr>
            </w:pPr>
            <w:r w:rsidRPr="0028146A">
              <w:rPr>
                <w:rFonts w:eastAsia="Yu Mincho" w:cs="Arial"/>
                <w:sz w:val="16"/>
                <w:szCs w:val="18"/>
              </w:rPr>
              <w:t>n71</w:t>
            </w:r>
          </w:p>
        </w:tc>
        <w:tc>
          <w:tcPr>
            <w:tcW w:w="382" w:type="pct"/>
            <w:vMerge w:val="restart"/>
            <w:vAlign w:val="center"/>
            <w:hideMark/>
          </w:tcPr>
          <w:p w14:paraId="5A4257C9" w14:textId="77777777" w:rsidR="00722EE2" w:rsidRPr="0028146A" w:rsidRDefault="00722EE2" w:rsidP="003E4DDE">
            <w:pPr>
              <w:pStyle w:val="TAC"/>
              <w:rPr>
                <w:rFonts w:eastAsia="Yu Mincho" w:cs="Arial"/>
                <w:sz w:val="16"/>
                <w:szCs w:val="18"/>
              </w:rPr>
            </w:pPr>
            <w:r w:rsidRPr="0028146A">
              <w:rPr>
                <w:rFonts w:eastAsia="Yu Mincho" w:cs="Arial"/>
                <w:sz w:val="16"/>
                <w:szCs w:val="18"/>
              </w:rPr>
              <w:t>10</w:t>
            </w:r>
          </w:p>
        </w:tc>
        <w:tc>
          <w:tcPr>
            <w:tcW w:w="299" w:type="pct"/>
            <w:vMerge w:val="restart"/>
            <w:vAlign w:val="center"/>
          </w:tcPr>
          <w:p w14:paraId="3E2EA086" w14:textId="77777777" w:rsidR="00722EE2" w:rsidRPr="0028146A" w:rsidRDefault="00722EE2" w:rsidP="003E4DDE">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1DD111BE"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8A2706D"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ABFED9A"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000AE4EC"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3CFCD926" w14:textId="77777777" w:rsidR="00722EE2" w:rsidRPr="0028146A" w:rsidRDefault="00722EE2" w:rsidP="003E4DDE">
            <w:pPr>
              <w:pStyle w:val="TAC"/>
              <w:rPr>
                <w:sz w:val="16"/>
              </w:rPr>
            </w:pPr>
            <w:r w:rsidRPr="0028146A">
              <w:rPr>
                <w:sz w:val="16"/>
              </w:rPr>
              <w:t>133600</w:t>
            </w:r>
          </w:p>
        </w:tc>
        <w:tc>
          <w:tcPr>
            <w:tcW w:w="394" w:type="pct"/>
            <w:vAlign w:val="center"/>
          </w:tcPr>
          <w:p w14:paraId="4B234F1D" w14:textId="77777777" w:rsidR="00722EE2" w:rsidRPr="0028146A" w:rsidRDefault="00722EE2" w:rsidP="003E4DDE">
            <w:pPr>
              <w:pStyle w:val="TAC"/>
              <w:rPr>
                <w:sz w:val="16"/>
              </w:rPr>
            </w:pPr>
            <w:r w:rsidRPr="0028146A">
              <w:rPr>
                <w:sz w:val="16"/>
              </w:rPr>
              <w:t>668</w:t>
            </w:r>
          </w:p>
        </w:tc>
        <w:tc>
          <w:tcPr>
            <w:tcW w:w="439" w:type="pct"/>
            <w:vAlign w:val="center"/>
          </w:tcPr>
          <w:p w14:paraId="249ED784" w14:textId="77777777" w:rsidR="00722EE2" w:rsidRPr="0028146A" w:rsidRDefault="00722EE2" w:rsidP="003E4DDE">
            <w:pPr>
              <w:pStyle w:val="TAC"/>
              <w:rPr>
                <w:sz w:val="16"/>
              </w:rPr>
            </w:pPr>
            <w:r w:rsidRPr="0028146A">
              <w:rPr>
                <w:sz w:val="16"/>
              </w:rPr>
              <w:t>124400</w:t>
            </w:r>
          </w:p>
        </w:tc>
        <w:tc>
          <w:tcPr>
            <w:tcW w:w="394" w:type="pct"/>
            <w:vAlign w:val="center"/>
          </w:tcPr>
          <w:p w14:paraId="7CBE9D78" w14:textId="77777777" w:rsidR="00722EE2" w:rsidRPr="0028146A" w:rsidRDefault="00722EE2" w:rsidP="003E4DDE">
            <w:pPr>
              <w:pStyle w:val="TAC"/>
              <w:rPr>
                <w:sz w:val="16"/>
              </w:rPr>
            </w:pPr>
            <w:r w:rsidRPr="0028146A">
              <w:rPr>
                <w:sz w:val="16"/>
              </w:rPr>
              <w:t>622</w:t>
            </w:r>
          </w:p>
        </w:tc>
        <w:tc>
          <w:tcPr>
            <w:tcW w:w="494" w:type="pct"/>
            <w:vMerge w:val="restart"/>
            <w:vAlign w:val="center"/>
          </w:tcPr>
          <w:p w14:paraId="37ABFF7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25@0</w:t>
            </w:r>
          </w:p>
        </w:tc>
        <w:tc>
          <w:tcPr>
            <w:tcW w:w="580" w:type="pct"/>
            <w:vMerge w:val="restart"/>
            <w:vAlign w:val="center"/>
          </w:tcPr>
          <w:p w14:paraId="5C74C0F6"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52@0</w:t>
            </w:r>
          </w:p>
        </w:tc>
      </w:tr>
      <w:tr w:rsidR="00722EE2" w:rsidRPr="0028146A" w14:paraId="34E4A431" w14:textId="77777777" w:rsidTr="003E4DDE">
        <w:trPr>
          <w:trHeight w:val="86"/>
        </w:trPr>
        <w:tc>
          <w:tcPr>
            <w:tcW w:w="303" w:type="pct"/>
            <w:vMerge/>
            <w:vAlign w:val="center"/>
          </w:tcPr>
          <w:p w14:paraId="6A427530" w14:textId="77777777" w:rsidR="00722EE2" w:rsidRPr="0028146A" w:rsidRDefault="00722EE2" w:rsidP="003E4DDE">
            <w:pPr>
              <w:pStyle w:val="TAC"/>
              <w:rPr>
                <w:rFonts w:eastAsia="Yu Mincho" w:cs="Arial"/>
                <w:sz w:val="16"/>
                <w:szCs w:val="18"/>
              </w:rPr>
            </w:pPr>
          </w:p>
        </w:tc>
        <w:tc>
          <w:tcPr>
            <w:tcW w:w="382" w:type="pct"/>
            <w:vMerge/>
            <w:vAlign w:val="center"/>
          </w:tcPr>
          <w:p w14:paraId="1296920D" w14:textId="77777777" w:rsidR="00722EE2" w:rsidRPr="0028146A" w:rsidRDefault="00722EE2" w:rsidP="003E4DDE">
            <w:pPr>
              <w:pStyle w:val="TAC"/>
              <w:rPr>
                <w:rFonts w:eastAsia="Yu Mincho" w:cs="Arial"/>
                <w:sz w:val="16"/>
                <w:szCs w:val="18"/>
              </w:rPr>
            </w:pPr>
          </w:p>
        </w:tc>
        <w:tc>
          <w:tcPr>
            <w:tcW w:w="299" w:type="pct"/>
            <w:vMerge/>
            <w:vAlign w:val="center"/>
          </w:tcPr>
          <w:p w14:paraId="356DA782"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4ABFF533"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412E909A"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26E2D14"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47C41688" w14:textId="77777777" w:rsidR="00722EE2" w:rsidRPr="0028146A" w:rsidRDefault="00722EE2" w:rsidP="003E4DDE">
            <w:pPr>
              <w:pStyle w:val="TAC"/>
              <w:rPr>
                <w:sz w:val="16"/>
              </w:rPr>
            </w:pPr>
            <w:r w:rsidRPr="0028146A">
              <w:rPr>
                <w:sz w:val="16"/>
              </w:rPr>
              <w:t>136100</w:t>
            </w:r>
          </w:p>
        </w:tc>
        <w:tc>
          <w:tcPr>
            <w:tcW w:w="394" w:type="pct"/>
            <w:vAlign w:val="center"/>
          </w:tcPr>
          <w:p w14:paraId="48A13712" w14:textId="77777777" w:rsidR="00722EE2" w:rsidRPr="0028146A" w:rsidRDefault="00722EE2" w:rsidP="003E4DDE">
            <w:pPr>
              <w:pStyle w:val="TAC"/>
              <w:rPr>
                <w:sz w:val="16"/>
              </w:rPr>
            </w:pPr>
            <w:r w:rsidRPr="0028146A">
              <w:rPr>
                <w:sz w:val="16"/>
              </w:rPr>
              <w:t>680.5</w:t>
            </w:r>
          </w:p>
        </w:tc>
        <w:tc>
          <w:tcPr>
            <w:tcW w:w="439" w:type="pct"/>
            <w:vAlign w:val="center"/>
          </w:tcPr>
          <w:p w14:paraId="6BCA9B4F" w14:textId="77777777" w:rsidR="00722EE2" w:rsidRPr="0028146A" w:rsidRDefault="00722EE2" w:rsidP="003E4DDE">
            <w:pPr>
              <w:pStyle w:val="TAC"/>
              <w:rPr>
                <w:sz w:val="16"/>
              </w:rPr>
            </w:pPr>
            <w:r w:rsidRPr="0028146A">
              <w:rPr>
                <w:sz w:val="16"/>
              </w:rPr>
              <w:t>126900</w:t>
            </w:r>
          </w:p>
        </w:tc>
        <w:tc>
          <w:tcPr>
            <w:tcW w:w="394" w:type="pct"/>
            <w:vAlign w:val="center"/>
          </w:tcPr>
          <w:p w14:paraId="56B50382" w14:textId="77777777" w:rsidR="00722EE2" w:rsidRPr="0028146A" w:rsidRDefault="00722EE2" w:rsidP="003E4DDE">
            <w:pPr>
              <w:pStyle w:val="TAC"/>
              <w:rPr>
                <w:sz w:val="16"/>
              </w:rPr>
            </w:pPr>
            <w:r w:rsidRPr="0028146A">
              <w:rPr>
                <w:sz w:val="16"/>
              </w:rPr>
              <w:t>634.5</w:t>
            </w:r>
          </w:p>
        </w:tc>
        <w:tc>
          <w:tcPr>
            <w:tcW w:w="494" w:type="pct"/>
            <w:vMerge/>
            <w:vAlign w:val="center"/>
          </w:tcPr>
          <w:p w14:paraId="79547BF2" w14:textId="77777777" w:rsidR="00722EE2" w:rsidRPr="0028146A" w:rsidRDefault="00722EE2" w:rsidP="003E4DDE">
            <w:pPr>
              <w:spacing w:after="0"/>
              <w:jc w:val="center"/>
              <w:rPr>
                <w:rFonts w:ascii="Arial" w:hAnsi="Arial" w:cs="Arial"/>
                <w:sz w:val="16"/>
                <w:szCs w:val="18"/>
                <w:lang w:eastAsia="zh-CN"/>
              </w:rPr>
            </w:pPr>
          </w:p>
        </w:tc>
        <w:tc>
          <w:tcPr>
            <w:tcW w:w="580" w:type="pct"/>
            <w:vMerge/>
            <w:vAlign w:val="center"/>
          </w:tcPr>
          <w:p w14:paraId="3923FE6E" w14:textId="77777777" w:rsidR="00722EE2" w:rsidRPr="0028146A" w:rsidRDefault="00722EE2" w:rsidP="003E4DDE">
            <w:pPr>
              <w:spacing w:after="0"/>
              <w:jc w:val="center"/>
              <w:rPr>
                <w:rFonts w:ascii="Arial" w:hAnsi="Arial" w:cs="Arial"/>
                <w:sz w:val="16"/>
                <w:szCs w:val="18"/>
                <w:lang w:eastAsia="zh-CN"/>
              </w:rPr>
            </w:pPr>
          </w:p>
        </w:tc>
      </w:tr>
      <w:tr w:rsidR="00722EE2" w:rsidRPr="0028146A" w14:paraId="5A09A3D7" w14:textId="77777777" w:rsidTr="003E4DDE">
        <w:trPr>
          <w:trHeight w:val="86"/>
        </w:trPr>
        <w:tc>
          <w:tcPr>
            <w:tcW w:w="303" w:type="pct"/>
            <w:vMerge/>
            <w:vAlign w:val="center"/>
          </w:tcPr>
          <w:p w14:paraId="427BCAA9" w14:textId="77777777" w:rsidR="00722EE2" w:rsidRPr="0028146A" w:rsidRDefault="00722EE2" w:rsidP="003E4DDE">
            <w:pPr>
              <w:pStyle w:val="TAC"/>
              <w:rPr>
                <w:rFonts w:eastAsia="Yu Mincho" w:cs="Arial"/>
                <w:sz w:val="16"/>
                <w:szCs w:val="18"/>
              </w:rPr>
            </w:pPr>
          </w:p>
        </w:tc>
        <w:tc>
          <w:tcPr>
            <w:tcW w:w="382" w:type="pct"/>
            <w:vMerge/>
            <w:vAlign w:val="center"/>
          </w:tcPr>
          <w:p w14:paraId="221A8D96" w14:textId="77777777" w:rsidR="00722EE2" w:rsidRPr="0028146A" w:rsidRDefault="00722EE2" w:rsidP="003E4DDE">
            <w:pPr>
              <w:pStyle w:val="TAC"/>
              <w:rPr>
                <w:rFonts w:eastAsia="Yu Mincho" w:cs="Arial"/>
                <w:sz w:val="16"/>
                <w:szCs w:val="18"/>
              </w:rPr>
            </w:pPr>
          </w:p>
        </w:tc>
        <w:tc>
          <w:tcPr>
            <w:tcW w:w="299" w:type="pct"/>
            <w:vMerge/>
            <w:vAlign w:val="center"/>
          </w:tcPr>
          <w:p w14:paraId="6FB68550"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48253563"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567E0363"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B54C070"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3D674980" w14:textId="77777777" w:rsidR="00722EE2" w:rsidRPr="0028146A" w:rsidRDefault="00722EE2" w:rsidP="003E4DDE">
            <w:pPr>
              <w:pStyle w:val="TAC"/>
              <w:rPr>
                <w:sz w:val="16"/>
              </w:rPr>
            </w:pPr>
            <w:r w:rsidRPr="0028146A">
              <w:rPr>
                <w:sz w:val="16"/>
              </w:rPr>
              <w:t>138600</w:t>
            </w:r>
          </w:p>
        </w:tc>
        <w:tc>
          <w:tcPr>
            <w:tcW w:w="394" w:type="pct"/>
            <w:vAlign w:val="center"/>
          </w:tcPr>
          <w:p w14:paraId="3E7B91E9" w14:textId="77777777" w:rsidR="00722EE2" w:rsidRPr="0028146A" w:rsidRDefault="00722EE2" w:rsidP="003E4DDE">
            <w:pPr>
              <w:pStyle w:val="TAC"/>
              <w:rPr>
                <w:sz w:val="16"/>
              </w:rPr>
            </w:pPr>
            <w:r w:rsidRPr="0028146A">
              <w:rPr>
                <w:sz w:val="16"/>
              </w:rPr>
              <w:t>693</w:t>
            </w:r>
          </w:p>
        </w:tc>
        <w:tc>
          <w:tcPr>
            <w:tcW w:w="439" w:type="pct"/>
            <w:vAlign w:val="center"/>
          </w:tcPr>
          <w:p w14:paraId="25996C64" w14:textId="77777777" w:rsidR="00722EE2" w:rsidRPr="0028146A" w:rsidRDefault="00722EE2" w:rsidP="003E4DDE">
            <w:pPr>
              <w:pStyle w:val="TAC"/>
              <w:rPr>
                <w:sz w:val="16"/>
              </w:rPr>
            </w:pPr>
            <w:r w:rsidRPr="0028146A">
              <w:rPr>
                <w:sz w:val="16"/>
              </w:rPr>
              <w:t>129400</w:t>
            </w:r>
          </w:p>
        </w:tc>
        <w:tc>
          <w:tcPr>
            <w:tcW w:w="394" w:type="pct"/>
            <w:vAlign w:val="center"/>
          </w:tcPr>
          <w:p w14:paraId="09DFFC84" w14:textId="77777777" w:rsidR="00722EE2" w:rsidRPr="0028146A" w:rsidRDefault="00722EE2" w:rsidP="003E4DDE">
            <w:pPr>
              <w:pStyle w:val="TAC"/>
              <w:rPr>
                <w:sz w:val="16"/>
              </w:rPr>
            </w:pPr>
            <w:r w:rsidRPr="0028146A">
              <w:rPr>
                <w:sz w:val="16"/>
              </w:rPr>
              <w:t>647</w:t>
            </w:r>
          </w:p>
        </w:tc>
        <w:tc>
          <w:tcPr>
            <w:tcW w:w="494" w:type="pct"/>
            <w:vMerge/>
            <w:vAlign w:val="center"/>
          </w:tcPr>
          <w:p w14:paraId="70E712AA" w14:textId="77777777" w:rsidR="00722EE2" w:rsidRPr="0028146A" w:rsidRDefault="00722EE2" w:rsidP="003E4DDE">
            <w:pPr>
              <w:spacing w:after="0"/>
              <w:jc w:val="center"/>
              <w:rPr>
                <w:rFonts w:ascii="Arial" w:hAnsi="Arial" w:cs="Arial"/>
                <w:sz w:val="16"/>
                <w:szCs w:val="18"/>
                <w:lang w:eastAsia="zh-CN"/>
              </w:rPr>
            </w:pPr>
          </w:p>
        </w:tc>
        <w:tc>
          <w:tcPr>
            <w:tcW w:w="580" w:type="pct"/>
            <w:vMerge/>
            <w:vAlign w:val="center"/>
          </w:tcPr>
          <w:p w14:paraId="6BC4053B" w14:textId="77777777" w:rsidR="00722EE2" w:rsidRPr="0028146A" w:rsidRDefault="00722EE2" w:rsidP="003E4DDE">
            <w:pPr>
              <w:spacing w:after="0"/>
              <w:jc w:val="center"/>
              <w:rPr>
                <w:rFonts w:ascii="Arial" w:hAnsi="Arial" w:cs="Arial"/>
                <w:sz w:val="16"/>
                <w:szCs w:val="18"/>
                <w:lang w:eastAsia="zh-CN"/>
              </w:rPr>
            </w:pPr>
          </w:p>
        </w:tc>
      </w:tr>
      <w:tr w:rsidR="00722EE2" w:rsidRPr="0028146A" w14:paraId="368CFC44" w14:textId="77777777" w:rsidTr="003E4DDE">
        <w:trPr>
          <w:trHeight w:val="140"/>
        </w:trPr>
        <w:tc>
          <w:tcPr>
            <w:tcW w:w="303" w:type="pct"/>
            <w:vMerge w:val="restart"/>
            <w:vAlign w:val="center"/>
            <w:hideMark/>
          </w:tcPr>
          <w:p w14:paraId="3EDF4F3D" w14:textId="77777777" w:rsidR="00722EE2" w:rsidRPr="0028146A" w:rsidRDefault="00722EE2" w:rsidP="003E4DDE">
            <w:pPr>
              <w:pStyle w:val="TAC"/>
              <w:rPr>
                <w:rFonts w:eastAsia="SimSun" w:cs="Arial"/>
                <w:sz w:val="16"/>
                <w:szCs w:val="18"/>
                <w:lang w:eastAsia="zh-CN"/>
              </w:rPr>
            </w:pPr>
            <w:r w:rsidRPr="0028146A">
              <w:rPr>
                <w:rFonts w:cs="Arial"/>
                <w:sz w:val="16"/>
                <w:szCs w:val="18"/>
                <w:lang w:eastAsia="zh-CN"/>
              </w:rPr>
              <w:t>n74</w:t>
            </w:r>
          </w:p>
        </w:tc>
        <w:tc>
          <w:tcPr>
            <w:tcW w:w="382" w:type="pct"/>
            <w:vMerge w:val="restart"/>
            <w:vAlign w:val="center"/>
            <w:hideMark/>
          </w:tcPr>
          <w:p w14:paraId="17EFB2BA" w14:textId="77777777" w:rsidR="00722EE2" w:rsidRPr="0028146A" w:rsidRDefault="00722EE2" w:rsidP="003E4DDE">
            <w:pPr>
              <w:pStyle w:val="TAC"/>
              <w:rPr>
                <w:rFonts w:eastAsia="SimSun" w:cs="Arial"/>
                <w:sz w:val="16"/>
                <w:szCs w:val="18"/>
                <w:lang w:eastAsia="zh-CN"/>
              </w:rPr>
            </w:pPr>
            <w:r w:rsidRPr="0028146A">
              <w:rPr>
                <w:rFonts w:cs="Arial"/>
                <w:sz w:val="16"/>
                <w:szCs w:val="18"/>
                <w:lang w:eastAsia="zh-CN"/>
              </w:rPr>
              <w:t>15</w:t>
            </w:r>
          </w:p>
        </w:tc>
        <w:tc>
          <w:tcPr>
            <w:tcW w:w="299" w:type="pct"/>
            <w:vMerge w:val="restart"/>
            <w:vAlign w:val="center"/>
          </w:tcPr>
          <w:p w14:paraId="61A83BB2" w14:textId="77777777" w:rsidR="00722EE2" w:rsidRPr="0028146A" w:rsidRDefault="00722EE2" w:rsidP="003E4DDE">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0E07095D"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EFEE544"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3AE292F"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5B6ED4D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45E894CC" w14:textId="77777777" w:rsidR="00722EE2" w:rsidRPr="0028146A" w:rsidRDefault="00722EE2" w:rsidP="003E4DDE">
            <w:pPr>
              <w:pStyle w:val="TAC"/>
              <w:rPr>
                <w:rFonts w:cs="Arial"/>
                <w:sz w:val="16"/>
                <w:szCs w:val="18"/>
              </w:rPr>
            </w:pPr>
            <w:r w:rsidRPr="0028146A">
              <w:rPr>
                <w:rFonts w:cs="Arial"/>
                <w:sz w:val="16"/>
                <w:szCs w:val="18"/>
              </w:rPr>
              <w:t>286900</w:t>
            </w:r>
          </w:p>
        </w:tc>
        <w:tc>
          <w:tcPr>
            <w:tcW w:w="394" w:type="pct"/>
            <w:vAlign w:val="center"/>
          </w:tcPr>
          <w:p w14:paraId="06A13BA4" w14:textId="77777777" w:rsidR="00722EE2" w:rsidRPr="0028146A" w:rsidRDefault="00722EE2" w:rsidP="003E4DDE">
            <w:pPr>
              <w:pStyle w:val="TAC"/>
              <w:rPr>
                <w:sz w:val="16"/>
              </w:rPr>
            </w:pPr>
            <w:r w:rsidRPr="0028146A">
              <w:rPr>
                <w:sz w:val="16"/>
              </w:rPr>
              <w:t>1434.5</w:t>
            </w:r>
          </w:p>
        </w:tc>
        <w:tc>
          <w:tcPr>
            <w:tcW w:w="439" w:type="pct"/>
            <w:vAlign w:val="center"/>
          </w:tcPr>
          <w:p w14:paraId="7279BAC6" w14:textId="77777777" w:rsidR="00722EE2" w:rsidRPr="0028146A" w:rsidRDefault="00722EE2" w:rsidP="003E4DDE">
            <w:pPr>
              <w:pStyle w:val="TAC"/>
              <w:rPr>
                <w:sz w:val="16"/>
              </w:rPr>
            </w:pPr>
            <w:r w:rsidRPr="0028146A">
              <w:rPr>
                <w:sz w:val="16"/>
              </w:rPr>
              <w:t>296500</w:t>
            </w:r>
          </w:p>
        </w:tc>
        <w:tc>
          <w:tcPr>
            <w:tcW w:w="394" w:type="pct"/>
            <w:vAlign w:val="center"/>
          </w:tcPr>
          <w:p w14:paraId="42FF209C" w14:textId="77777777" w:rsidR="00722EE2" w:rsidRPr="0028146A" w:rsidRDefault="00722EE2" w:rsidP="003E4DDE">
            <w:pPr>
              <w:pStyle w:val="TAC"/>
              <w:rPr>
                <w:sz w:val="16"/>
              </w:rPr>
            </w:pPr>
            <w:r w:rsidRPr="0028146A">
              <w:rPr>
                <w:sz w:val="16"/>
              </w:rPr>
              <w:t>1482.5</w:t>
            </w:r>
          </w:p>
        </w:tc>
        <w:tc>
          <w:tcPr>
            <w:tcW w:w="494" w:type="pct"/>
            <w:vMerge w:val="restart"/>
            <w:vAlign w:val="center"/>
          </w:tcPr>
          <w:p w14:paraId="5092E30D"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25@54</w:t>
            </w:r>
          </w:p>
        </w:tc>
        <w:tc>
          <w:tcPr>
            <w:tcW w:w="580" w:type="pct"/>
            <w:vMerge w:val="restart"/>
            <w:vAlign w:val="center"/>
          </w:tcPr>
          <w:p w14:paraId="2E1D5685"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2770EFC4" w14:textId="77777777" w:rsidTr="003E4DDE">
        <w:trPr>
          <w:trHeight w:val="86"/>
        </w:trPr>
        <w:tc>
          <w:tcPr>
            <w:tcW w:w="303" w:type="pct"/>
            <w:vMerge/>
            <w:vAlign w:val="center"/>
          </w:tcPr>
          <w:p w14:paraId="59B68F46" w14:textId="77777777" w:rsidR="00722EE2" w:rsidRPr="0028146A" w:rsidRDefault="00722EE2" w:rsidP="003E4DDE">
            <w:pPr>
              <w:pStyle w:val="TAC"/>
              <w:rPr>
                <w:rFonts w:cs="Arial"/>
                <w:sz w:val="16"/>
                <w:szCs w:val="18"/>
                <w:lang w:eastAsia="zh-CN"/>
              </w:rPr>
            </w:pPr>
          </w:p>
        </w:tc>
        <w:tc>
          <w:tcPr>
            <w:tcW w:w="382" w:type="pct"/>
            <w:vMerge/>
            <w:vAlign w:val="center"/>
          </w:tcPr>
          <w:p w14:paraId="4BA350B6" w14:textId="77777777" w:rsidR="00722EE2" w:rsidRPr="0028146A" w:rsidRDefault="00722EE2" w:rsidP="003E4DDE">
            <w:pPr>
              <w:pStyle w:val="TAC"/>
              <w:rPr>
                <w:rFonts w:cs="Arial"/>
                <w:sz w:val="16"/>
                <w:szCs w:val="18"/>
                <w:lang w:eastAsia="zh-CN"/>
              </w:rPr>
            </w:pPr>
          </w:p>
        </w:tc>
        <w:tc>
          <w:tcPr>
            <w:tcW w:w="299" w:type="pct"/>
            <w:vMerge/>
            <w:vAlign w:val="center"/>
          </w:tcPr>
          <w:p w14:paraId="535C3F9E"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150160A6"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70E58862"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30AE0DC4"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2052DCEA" w14:textId="77777777" w:rsidR="00722EE2" w:rsidRPr="0028146A" w:rsidRDefault="00722EE2" w:rsidP="003E4DDE">
            <w:pPr>
              <w:pStyle w:val="TAC"/>
              <w:rPr>
                <w:rFonts w:cs="Arial"/>
                <w:sz w:val="16"/>
                <w:szCs w:val="18"/>
              </w:rPr>
            </w:pPr>
            <w:r w:rsidRPr="0028146A">
              <w:rPr>
                <w:rFonts w:cs="Arial"/>
                <w:sz w:val="16"/>
                <w:szCs w:val="18"/>
              </w:rPr>
              <w:t>289700</w:t>
            </w:r>
          </w:p>
        </w:tc>
        <w:tc>
          <w:tcPr>
            <w:tcW w:w="394" w:type="pct"/>
            <w:vAlign w:val="center"/>
          </w:tcPr>
          <w:p w14:paraId="25F1C624" w14:textId="77777777" w:rsidR="00722EE2" w:rsidRPr="0028146A" w:rsidRDefault="00722EE2" w:rsidP="003E4DDE">
            <w:pPr>
              <w:pStyle w:val="TAC"/>
              <w:rPr>
                <w:sz w:val="16"/>
              </w:rPr>
            </w:pPr>
            <w:r w:rsidRPr="0028146A">
              <w:rPr>
                <w:sz w:val="16"/>
              </w:rPr>
              <w:t>1448.5</w:t>
            </w:r>
          </w:p>
        </w:tc>
        <w:tc>
          <w:tcPr>
            <w:tcW w:w="439" w:type="pct"/>
            <w:vAlign w:val="center"/>
          </w:tcPr>
          <w:p w14:paraId="474B1158" w14:textId="77777777" w:rsidR="00722EE2" w:rsidRPr="0028146A" w:rsidRDefault="00722EE2" w:rsidP="003E4DDE">
            <w:pPr>
              <w:pStyle w:val="TAC"/>
              <w:rPr>
                <w:sz w:val="16"/>
              </w:rPr>
            </w:pPr>
            <w:r w:rsidRPr="0028146A">
              <w:rPr>
                <w:sz w:val="16"/>
              </w:rPr>
              <w:t>299300</w:t>
            </w:r>
          </w:p>
        </w:tc>
        <w:tc>
          <w:tcPr>
            <w:tcW w:w="394" w:type="pct"/>
            <w:vAlign w:val="center"/>
          </w:tcPr>
          <w:p w14:paraId="25E534A3" w14:textId="77777777" w:rsidR="00722EE2" w:rsidRPr="0028146A" w:rsidRDefault="00722EE2" w:rsidP="003E4DDE">
            <w:pPr>
              <w:pStyle w:val="TAC"/>
              <w:rPr>
                <w:sz w:val="16"/>
              </w:rPr>
            </w:pPr>
            <w:r w:rsidRPr="0028146A">
              <w:rPr>
                <w:sz w:val="16"/>
              </w:rPr>
              <w:t>1496.5</w:t>
            </w:r>
          </w:p>
        </w:tc>
        <w:tc>
          <w:tcPr>
            <w:tcW w:w="494" w:type="pct"/>
            <w:vMerge/>
            <w:vAlign w:val="center"/>
          </w:tcPr>
          <w:p w14:paraId="6521189F" w14:textId="77777777" w:rsidR="00722EE2" w:rsidRPr="0028146A" w:rsidRDefault="00722EE2" w:rsidP="003E4DDE">
            <w:pPr>
              <w:spacing w:after="0"/>
              <w:jc w:val="center"/>
              <w:rPr>
                <w:rFonts w:ascii="Arial" w:hAnsi="Arial" w:cs="Arial"/>
                <w:sz w:val="16"/>
                <w:szCs w:val="18"/>
                <w:lang w:eastAsia="zh-CN"/>
              </w:rPr>
            </w:pPr>
          </w:p>
        </w:tc>
        <w:tc>
          <w:tcPr>
            <w:tcW w:w="580" w:type="pct"/>
            <w:vMerge/>
            <w:vAlign w:val="center"/>
          </w:tcPr>
          <w:p w14:paraId="41BA6992" w14:textId="77777777" w:rsidR="00722EE2" w:rsidRPr="0028146A" w:rsidRDefault="00722EE2" w:rsidP="003E4DDE">
            <w:pPr>
              <w:spacing w:after="0"/>
              <w:jc w:val="center"/>
              <w:rPr>
                <w:rFonts w:ascii="Arial" w:hAnsi="Arial" w:cs="Arial"/>
                <w:sz w:val="16"/>
                <w:szCs w:val="18"/>
                <w:lang w:eastAsia="zh-CN"/>
              </w:rPr>
            </w:pPr>
          </w:p>
        </w:tc>
      </w:tr>
      <w:tr w:rsidR="00722EE2" w:rsidRPr="0028146A" w14:paraId="2D476171" w14:textId="77777777" w:rsidTr="003E4DDE">
        <w:trPr>
          <w:trHeight w:val="228"/>
        </w:trPr>
        <w:tc>
          <w:tcPr>
            <w:tcW w:w="303" w:type="pct"/>
            <w:vMerge/>
            <w:vAlign w:val="center"/>
          </w:tcPr>
          <w:p w14:paraId="32AAF0FF" w14:textId="77777777" w:rsidR="00722EE2" w:rsidRPr="0028146A" w:rsidRDefault="00722EE2" w:rsidP="003E4DDE">
            <w:pPr>
              <w:pStyle w:val="TAC"/>
              <w:rPr>
                <w:rFonts w:cs="Arial"/>
                <w:sz w:val="16"/>
                <w:szCs w:val="18"/>
                <w:lang w:eastAsia="zh-CN"/>
              </w:rPr>
            </w:pPr>
          </w:p>
        </w:tc>
        <w:tc>
          <w:tcPr>
            <w:tcW w:w="382" w:type="pct"/>
            <w:vMerge/>
            <w:vAlign w:val="center"/>
          </w:tcPr>
          <w:p w14:paraId="62EC225A" w14:textId="77777777" w:rsidR="00722EE2" w:rsidRPr="0028146A" w:rsidRDefault="00722EE2" w:rsidP="003E4DDE">
            <w:pPr>
              <w:pStyle w:val="TAC"/>
              <w:rPr>
                <w:rFonts w:cs="Arial"/>
                <w:sz w:val="16"/>
                <w:szCs w:val="18"/>
                <w:lang w:eastAsia="zh-CN"/>
              </w:rPr>
            </w:pPr>
          </w:p>
        </w:tc>
        <w:tc>
          <w:tcPr>
            <w:tcW w:w="299" w:type="pct"/>
            <w:vMerge/>
            <w:vAlign w:val="center"/>
          </w:tcPr>
          <w:p w14:paraId="17EECDFC" w14:textId="77777777" w:rsidR="00722EE2" w:rsidRPr="0028146A" w:rsidRDefault="00722EE2" w:rsidP="003E4DDE">
            <w:pPr>
              <w:jc w:val="center"/>
              <w:rPr>
                <w:rFonts w:ascii="Arial" w:hAnsi="Arial" w:cs="Arial"/>
                <w:sz w:val="16"/>
                <w:szCs w:val="18"/>
                <w:lang w:eastAsia="zh-CN"/>
              </w:rPr>
            </w:pPr>
          </w:p>
        </w:tc>
        <w:tc>
          <w:tcPr>
            <w:tcW w:w="464" w:type="pct"/>
            <w:vMerge/>
            <w:vAlign w:val="center"/>
          </w:tcPr>
          <w:p w14:paraId="3F60F69E"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05E1DC7A"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44D3D5F7"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DC42D90" w14:textId="77777777" w:rsidR="00722EE2" w:rsidRPr="0028146A" w:rsidRDefault="00722EE2" w:rsidP="003E4DDE">
            <w:pPr>
              <w:pStyle w:val="TAC"/>
              <w:rPr>
                <w:rFonts w:cs="Arial"/>
                <w:sz w:val="16"/>
                <w:szCs w:val="18"/>
              </w:rPr>
            </w:pPr>
            <w:r w:rsidRPr="0028146A">
              <w:rPr>
                <w:rFonts w:cs="Arial"/>
                <w:sz w:val="16"/>
                <w:szCs w:val="18"/>
              </w:rPr>
              <w:t>292500</w:t>
            </w:r>
          </w:p>
        </w:tc>
        <w:tc>
          <w:tcPr>
            <w:tcW w:w="394" w:type="pct"/>
            <w:vAlign w:val="center"/>
          </w:tcPr>
          <w:p w14:paraId="3A14B612" w14:textId="77777777" w:rsidR="00722EE2" w:rsidRPr="0028146A" w:rsidRDefault="00722EE2" w:rsidP="003E4DDE">
            <w:pPr>
              <w:pStyle w:val="TAC"/>
              <w:rPr>
                <w:sz w:val="16"/>
              </w:rPr>
            </w:pPr>
            <w:r w:rsidRPr="0028146A">
              <w:rPr>
                <w:sz w:val="16"/>
              </w:rPr>
              <w:t>1462.5</w:t>
            </w:r>
          </w:p>
        </w:tc>
        <w:tc>
          <w:tcPr>
            <w:tcW w:w="439" w:type="pct"/>
            <w:vAlign w:val="center"/>
          </w:tcPr>
          <w:p w14:paraId="47999253" w14:textId="77777777" w:rsidR="00722EE2" w:rsidRPr="0028146A" w:rsidRDefault="00722EE2" w:rsidP="003E4DDE">
            <w:pPr>
              <w:pStyle w:val="TAC"/>
              <w:rPr>
                <w:sz w:val="16"/>
              </w:rPr>
            </w:pPr>
            <w:r w:rsidRPr="0028146A">
              <w:rPr>
                <w:sz w:val="16"/>
              </w:rPr>
              <w:t>302100</w:t>
            </w:r>
          </w:p>
        </w:tc>
        <w:tc>
          <w:tcPr>
            <w:tcW w:w="394" w:type="pct"/>
            <w:vAlign w:val="center"/>
          </w:tcPr>
          <w:p w14:paraId="698F666C" w14:textId="77777777" w:rsidR="00722EE2" w:rsidRPr="0028146A" w:rsidRDefault="00722EE2" w:rsidP="003E4DDE">
            <w:pPr>
              <w:pStyle w:val="TAC"/>
              <w:rPr>
                <w:sz w:val="16"/>
              </w:rPr>
            </w:pPr>
            <w:r w:rsidRPr="0028146A">
              <w:rPr>
                <w:sz w:val="16"/>
              </w:rPr>
              <w:t>1510.5</w:t>
            </w:r>
          </w:p>
        </w:tc>
        <w:tc>
          <w:tcPr>
            <w:tcW w:w="494" w:type="pct"/>
            <w:vMerge/>
            <w:vAlign w:val="center"/>
          </w:tcPr>
          <w:p w14:paraId="3D592922" w14:textId="77777777" w:rsidR="00722EE2" w:rsidRPr="0028146A" w:rsidRDefault="00722EE2" w:rsidP="003E4DDE">
            <w:pPr>
              <w:spacing w:after="0"/>
              <w:jc w:val="center"/>
              <w:rPr>
                <w:rFonts w:ascii="Arial" w:hAnsi="Arial" w:cs="Arial"/>
                <w:sz w:val="16"/>
                <w:szCs w:val="18"/>
                <w:lang w:eastAsia="zh-CN"/>
              </w:rPr>
            </w:pPr>
          </w:p>
        </w:tc>
        <w:tc>
          <w:tcPr>
            <w:tcW w:w="580" w:type="pct"/>
            <w:vMerge/>
            <w:vAlign w:val="center"/>
          </w:tcPr>
          <w:p w14:paraId="208BC669" w14:textId="77777777" w:rsidR="00722EE2" w:rsidRPr="0028146A" w:rsidRDefault="00722EE2" w:rsidP="003E4DDE">
            <w:pPr>
              <w:spacing w:after="0"/>
              <w:jc w:val="center"/>
              <w:rPr>
                <w:rFonts w:ascii="Arial" w:hAnsi="Arial" w:cs="Arial"/>
                <w:sz w:val="16"/>
                <w:szCs w:val="18"/>
                <w:lang w:eastAsia="zh-CN"/>
              </w:rPr>
            </w:pPr>
          </w:p>
        </w:tc>
      </w:tr>
      <w:tr w:rsidR="00722EE2" w:rsidRPr="0028146A" w14:paraId="5C62109B" w14:textId="77777777" w:rsidTr="003E4DDE">
        <w:trPr>
          <w:trHeight w:val="86"/>
        </w:trPr>
        <w:tc>
          <w:tcPr>
            <w:tcW w:w="303" w:type="pct"/>
            <w:vMerge w:val="restart"/>
            <w:vAlign w:val="center"/>
            <w:hideMark/>
          </w:tcPr>
          <w:p w14:paraId="267207D7" w14:textId="77777777" w:rsidR="00722EE2" w:rsidRPr="0028146A" w:rsidRDefault="00722EE2" w:rsidP="003E4DDE">
            <w:pPr>
              <w:pStyle w:val="TAC"/>
              <w:rPr>
                <w:rFonts w:eastAsia="Yu Mincho" w:cs="Arial"/>
                <w:sz w:val="16"/>
                <w:szCs w:val="18"/>
              </w:rPr>
            </w:pPr>
            <w:r w:rsidRPr="0028146A">
              <w:rPr>
                <w:rFonts w:eastAsia="Yu Mincho" w:cs="Arial"/>
                <w:sz w:val="16"/>
                <w:szCs w:val="18"/>
              </w:rPr>
              <w:t>n77</w:t>
            </w:r>
          </w:p>
        </w:tc>
        <w:tc>
          <w:tcPr>
            <w:tcW w:w="382" w:type="pct"/>
            <w:vMerge w:val="restart"/>
            <w:vAlign w:val="center"/>
            <w:hideMark/>
          </w:tcPr>
          <w:p w14:paraId="7FA38A22"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FF7420C"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BAD9E67"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EA2994E"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EE00E8A"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549AAFBB"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4D546C7A"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3AD27277"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39" w:type="pct"/>
          </w:tcPr>
          <w:p w14:paraId="367E1985"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1EA5D870"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94" w:type="pct"/>
            <w:vMerge w:val="restart"/>
            <w:vAlign w:val="center"/>
          </w:tcPr>
          <w:p w14:paraId="5B6D0159"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75@0</w:t>
            </w:r>
          </w:p>
        </w:tc>
        <w:tc>
          <w:tcPr>
            <w:tcW w:w="580" w:type="pct"/>
            <w:vMerge w:val="restart"/>
            <w:vAlign w:val="center"/>
          </w:tcPr>
          <w:p w14:paraId="7FD9AA2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718E04A5" w14:textId="77777777" w:rsidTr="003E4DDE">
        <w:trPr>
          <w:trHeight w:val="86"/>
        </w:trPr>
        <w:tc>
          <w:tcPr>
            <w:tcW w:w="303" w:type="pct"/>
            <w:vMerge/>
            <w:vAlign w:val="center"/>
          </w:tcPr>
          <w:p w14:paraId="3923F42F" w14:textId="77777777" w:rsidR="00722EE2" w:rsidRPr="0028146A" w:rsidRDefault="00722EE2" w:rsidP="003E4DDE">
            <w:pPr>
              <w:pStyle w:val="TAC"/>
              <w:rPr>
                <w:rFonts w:eastAsia="Yu Mincho" w:cs="Arial"/>
                <w:sz w:val="16"/>
                <w:szCs w:val="18"/>
              </w:rPr>
            </w:pPr>
          </w:p>
        </w:tc>
        <w:tc>
          <w:tcPr>
            <w:tcW w:w="382" w:type="pct"/>
            <w:vMerge/>
            <w:vAlign w:val="center"/>
          </w:tcPr>
          <w:p w14:paraId="335B7BCD" w14:textId="77777777" w:rsidR="00722EE2" w:rsidRPr="0028146A" w:rsidRDefault="00722EE2" w:rsidP="003E4DDE">
            <w:pPr>
              <w:pStyle w:val="TAC"/>
              <w:rPr>
                <w:rFonts w:eastAsia="Yu Mincho" w:cs="Arial"/>
                <w:sz w:val="16"/>
                <w:szCs w:val="18"/>
              </w:rPr>
            </w:pPr>
          </w:p>
        </w:tc>
        <w:tc>
          <w:tcPr>
            <w:tcW w:w="299" w:type="pct"/>
            <w:vMerge/>
            <w:vAlign w:val="center"/>
          </w:tcPr>
          <w:p w14:paraId="57A94150" w14:textId="77777777" w:rsidR="00722EE2" w:rsidRPr="0028146A" w:rsidRDefault="00722EE2" w:rsidP="003E4DDE">
            <w:pPr>
              <w:pStyle w:val="TAC"/>
              <w:rPr>
                <w:rFonts w:cs="Arial"/>
                <w:sz w:val="16"/>
                <w:szCs w:val="18"/>
                <w:lang w:eastAsia="zh-CN"/>
              </w:rPr>
            </w:pPr>
          </w:p>
        </w:tc>
        <w:tc>
          <w:tcPr>
            <w:tcW w:w="464" w:type="pct"/>
            <w:vMerge/>
            <w:vAlign w:val="center"/>
          </w:tcPr>
          <w:p w14:paraId="133B6BBD"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69A0E4AF"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5C720229"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CC9D103"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394" w:type="pct"/>
          </w:tcPr>
          <w:p w14:paraId="05642C12"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39" w:type="pct"/>
          </w:tcPr>
          <w:p w14:paraId="6EFB690E"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394" w:type="pct"/>
          </w:tcPr>
          <w:p w14:paraId="3DFA38F8"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94" w:type="pct"/>
            <w:vMerge/>
            <w:vAlign w:val="center"/>
          </w:tcPr>
          <w:p w14:paraId="436857BD" w14:textId="77777777" w:rsidR="00722EE2" w:rsidRPr="0028146A" w:rsidRDefault="00722EE2" w:rsidP="003E4DDE">
            <w:pPr>
              <w:spacing w:after="0"/>
              <w:jc w:val="center"/>
              <w:rPr>
                <w:rFonts w:ascii="Arial" w:hAnsi="Arial" w:cs="Arial"/>
                <w:sz w:val="16"/>
                <w:szCs w:val="18"/>
                <w:lang w:eastAsia="zh-CN"/>
              </w:rPr>
            </w:pPr>
          </w:p>
        </w:tc>
        <w:tc>
          <w:tcPr>
            <w:tcW w:w="580" w:type="pct"/>
            <w:vMerge/>
            <w:vAlign w:val="center"/>
          </w:tcPr>
          <w:p w14:paraId="14FAB8BE" w14:textId="77777777" w:rsidR="00722EE2" w:rsidRPr="0028146A" w:rsidRDefault="00722EE2" w:rsidP="003E4DDE">
            <w:pPr>
              <w:spacing w:after="0"/>
              <w:jc w:val="center"/>
              <w:rPr>
                <w:rFonts w:ascii="Arial" w:hAnsi="Arial" w:cs="Arial"/>
                <w:sz w:val="16"/>
                <w:szCs w:val="18"/>
                <w:lang w:eastAsia="zh-CN"/>
              </w:rPr>
            </w:pPr>
          </w:p>
        </w:tc>
      </w:tr>
      <w:tr w:rsidR="00722EE2" w:rsidRPr="0028146A" w14:paraId="5F1F95D2" w14:textId="77777777" w:rsidTr="003E4DDE">
        <w:trPr>
          <w:trHeight w:val="86"/>
        </w:trPr>
        <w:tc>
          <w:tcPr>
            <w:tcW w:w="303" w:type="pct"/>
            <w:vMerge/>
            <w:vAlign w:val="center"/>
          </w:tcPr>
          <w:p w14:paraId="705533E9" w14:textId="77777777" w:rsidR="00722EE2" w:rsidRPr="0028146A" w:rsidRDefault="00722EE2" w:rsidP="003E4DDE">
            <w:pPr>
              <w:pStyle w:val="TAC"/>
              <w:rPr>
                <w:rFonts w:eastAsia="Yu Mincho" w:cs="Arial"/>
                <w:sz w:val="16"/>
                <w:szCs w:val="18"/>
              </w:rPr>
            </w:pPr>
          </w:p>
        </w:tc>
        <w:tc>
          <w:tcPr>
            <w:tcW w:w="382" w:type="pct"/>
            <w:vMerge/>
            <w:vAlign w:val="center"/>
          </w:tcPr>
          <w:p w14:paraId="0FB56929" w14:textId="77777777" w:rsidR="00722EE2" w:rsidRPr="0028146A" w:rsidRDefault="00722EE2" w:rsidP="003E4DDE">
            <w:pPr>
              <w:pStyle w:val="TAC"/>
              <w:rPr>
                <w:rFonts w:eastAsia="Yu Mincho" w:cs="Arial"/>
                <w:sz w:val="16"/>
                <w:szCs w:val="18"/>
              </w:rPr>
            </w:pPr>
          </w:p>
        </w:tc>
        <w:tc>
          <w:tcPr>
            <w:tcW w:w="299" w:type="pct"/>
            <w:vMerge/>
            <w:vAlign w:val="center"/>
          </w:tcPr>
          <w:p w14:paraId="3D8FF295" w14:textId="77777777" w:rsidR="00722EE2" w:rsidRPr="0028146A" w:rsidRDefault="00722EE2" w:rsidP="003E4DDE">
            <w:pPr>
              <w:pStyle w:val="TAC"/>
              <w:rPr>
                <w:rFonts w:cs="Arial"/>
                <w:sz w:val="16"/>
                <w:szCs w:val="18"/>
                <w:lang w:eastAsia="zh-CN"/>
              </w:rPr>
            </w:pPr>
          </w:p>
        </w:tc>
        <w:tc>
          <w:tcPr>
            <w:tcW w:w="464" w:type="pct"/>
            <w:vMerge/>
            <w:vAlign w:val="center"/>
          </w:tcPr>
          <w:p w14:paraId="565A09CE"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57370F35"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764F4941"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ABA3D1F"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394" w:type="pct"/>
          </w:tcPr>
          <w:p w14:paraId="35C7A781"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39" w:type="pct"/>
          </w:tcPr>
          <w:p w14:paraId="4771C027"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394" w:type="pct"/>
          </w:tcPr>
          <w:p w14:paraId="71E56C29"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94" w:type="pct"/>
            <w:vMerge/>
            <w:vAlign w:val="center"/>
          </w:tcPr>
          <w:p w14:paraId="0973527D" w14:textId="77777777" w:rsidR="00722EE2" w:rsidRPr="0028146A" w:rsidRDefault="00722EE2" w:rsidP="003E4DDE">
            <w:pPr>
              <w:spacing w:after="0"/>
              <w:jc w:val="center"/>
              <w:rPr>
                <w:rFonts w:ascii="Arial" w:hAnsi="Arial" w:cs="Arial"/>
                <w:sz w:val="16"/>
                <w:szCs w:val="18"/>
                <w:lang w:eastAsia="zh-CN"/>
              </w:rPr>
            </w:pPr>
          </w:p>
        </w:tc>
        <w:tc>
          <w:tcPr>
            <w:tcW w:w="580" w:type="pct"/>
            <w:vMerge/>
            <w:vAlign w:val="center"/>
          </w:tcPr>
          <w:p w14:paraId="283046F9" w14:textId="77777777" w:rsidR="00722EE2" w:rsidRPr="0028146A" w:rsidRDefault="00722EE2" w:rsidP="003E4DDE">
            <w:pPr>
              <w:spacing w:after="0"/>
              <w:jc w:val="center"/>
              <w:rPr>
                <w:rFonts w:ascii="Arial" w:hAnsi="Arial" w:cs="Arial"/>
                <w:sz w:val="16"/>
                <w:szCs w:val="18"/>
                <w:lang w:eastAsia="zh-CN"/>
              </w:rPr>
            </w:pPr>
          </w:p>
        </w:tc>
      </w:tr>
      <w:tr w:rsidR="00722EE2" w:rsidRPr="0028146A" w14:paraId="32AFFC8F" w14:textId="77777777" w:rsidTr="003E4DDE">
        <w:trPr>
          <w:trHeight w:val="86"/>
        </w:trPr>
        <w:tc>
          <w:tcPr>
            <w:tcW w:w="303" w:type="pct"/>
            <w:vMerge w:val="restart"/>
            <w:vAlign w:val="center"/>
            <w:hideMark/>
          </w:tcPr>
          <w:p w14:paraId="59C3918C" w14:textId="77777777" w:rsidR="00722EE2" w:rsidRPr="0028146A" w:rsidRDefault="00722EE2" w:rsidP="003E4DDE">
            <w:pPr>
              <w:pStyle w:val="TAC"/>
              <w:rPr>
                <w:rFonts w:eastAsia="Yu Mincho" w:cs="Arial"/>
                <w:sz w:val="16"/>
                <w:szCs w:val="18"/>
              </w:rPr>
            </w:pPr>
            <w:r w:rsidRPr="0028146A">
              <w:rPr>
                <w:rFonts w:eastAsia="Yu Mincho" w:cs="Arial"/>
                <w:sz w:val="16"/>
                <w:szCs w:val="18"/>
              </w:rPr>
              <w:t>n78</w:t>
            </w:r>
          </w:p>
        </w:tc>
        <w:tc>
          <w:tcPr>
            <w:tcW w:w="382" w:type="pct"/>
            <w:vMerge w:val="restart"/>
            <w:vAlign w:val="center"/>
            <w:hideMark/>
          </w:tcPr>
          <w:p w14:paraId="3EB39627" w14:textId="77777777" w:rsidR="00722EE2" w:rsidRPr="0028146A" w:rsidRDefault="00722EE2" w:rsidP="003E4DDE">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A943E66"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42A7591"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BED2374"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375E2A4"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0C84B50D"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A2276C8"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7733C64C"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39" w:type="pct"/>
          </w:tcPr>
          <w:p w14:paraId="184B442D"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1A8341D9"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94" w:type="pct"/>
            <w:vMerge w:val="restart"/>
            <w:vAlign w:val="center"/>
          </w:tcPr>
          <w:p w14:paraId="3881F0F5"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75@0</w:t>
            </w:r>
          </w:p>
        </w:tc>
        <w:tc>
          <w:tcPr>
            <w:tcW w:w="580" w:type="pct"/>
            <w:vMerge w:val="restart"/>
            <w:vAlign w:val="center"/>
          </w:tcPr>
          <w:p w14:paraId="6C05B9A6"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1696EA1F" w14:textId="77777777" w:rsidTr="003E4DDE">
        <w:trPr>
          <w:trHeight w:val="86"/>
        </w:trPr>
        <w:tc>
          <w:tcPr>
            <w:tcW w:w="303" w:type="pct"/>
            <w:vMerge/>
            <w:vAlign w:val="center"/>
          </w:tcPr>
          <w:p w14:paraId="2478B91E" w14:textId="77777777" w:rsidR="00722EE2" w:rsidRPr="0028146A" w:rsidRDefault="00722EE2" w:rsidP="003E4DDE">
            <w:pPr>
              <w:pStyle w:val="TAC"/>
              <w:rPr>
                <w:rFonts w:eastAsia="Yu Mincho" w:cs="Arial"/>
                <w:sz w:val="16"/>
                <w:szCs w:val="18"/>
              </w:rPr>
            </w:pPr>
          </w:p>
        </w:tc>
        <w:tc>
          <w:tcPr>
            <w:tcW w:w="382" w:type="pct"/>
            <w:vMerge/>
            <w:vAlign w:val="center"/>
          </w:tcPr>
          <w:p w14:paraId="46626C18" w14:textId="77777777" w:rsidR="00722EE2" w:rsidRPr="0028146A" w:rsidRDefault="00722EE2" w:rsidP="003E4DDE">
            <w:pPr>
              <w:pStyle w:val="TAC"/>
              <w:rPr>
                <w:rFonts w:eastAsia="Yu Mincho" w:cs="Arial"/>
                <w:sz w:val="16"/>
                <w:szCs w:val="18"/>
              </w:rPr>
            </w:pPr>
          </w:p>
        </w:tc>
        <w:tc>
          <w:tcPr>
            <w:tcW w:w="299" w:type="pct"/>
            <w:vMerge/>
            <w:vAlign w:val="center"/>
          </w:tcPr>
          <w:p w14:paraId="48D9B766" w14:textId="77777777" w:rsidR="00722EE2" w:rsidRPr="0028146A" w:rsidRDefault="00722EE2" w:rsidP="003E4DDE">
            <w:pPr>
              <w:pStyle w:val="TAC"/>
              <w:rPr>
                <w:rFonts w:cs="Arial"/>
                <w:sz w:val="16"/>
                <w:szCs w:val="18"/>
                <w:lang w:eastAsia="zh-CN"/>
              </w:rPr>
            </w:pPr>
          </w:p>
        </w:tc>
        <w:tc>
          <w:tcPr>
            <w:tcW w:w="464" w:type="pct"/>
            <w:vMerge/>
            <w:vAlign w:val="center"/>
          </w:tcPr>
          <w:p w14:paraId="635DA65C"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1AC3FD41"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6BD75451"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3ECA9FFC"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394" w:type="pct"/>
          </w:tcPr>
          <w:p w14:paraId="7E686A6C"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39" w:type="pct"/>
          </w:tcPr>
          <w:p w14:paraId="06C7B650"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394" w:type="pct"/>
          </w:tcPr>
          <w:p w14:paraId="36A9BEF4"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94" w:type="pct"/>
            <w:vMerge/>
            <w:vAlign w:val="center"/>
          </w:tcPr>
          <w:p w14:paraId="290F70B5" w14:textId="77777777" w:rsidR="00722EE2" w:rsidRPr="0028146A" w:rsidRDefault="00722EE2" w:rsidP="003E4DDE">
            <w:pPr>
              <w:spacing w:after="0"/>
              <w:jc w:val="center"/>
              <w:rPr>
                <w:rFonts w:ascii="Arial" w:hAnsi="Arial" w:cs="Arial"/>
                <w:sz w:val="16"/>
                <w:szCs w:val="18"/>
                <w:lang w:eastAsia="zh-CN"/>
              </w:rPr>
            </w:pPr>
          </w:p>
        </w:tc>
        <w:tc>
          <w:tcPr>
            <w:tcW w:w="580" w:type="pct"/>
            <w:vMerge/>
            <w:vAlign w:val="center"/>
          </w:tcPr>
          <w:p w14:paraId="50638FF7" w14:textId="77777777" w:rsidR="00722EE2" w:rsidRPr="0028146A" w:rsidRDefault="00722EE2" w:rsidP="003E4DDE">
            <w:pPr>
              <w:spacing w:after="0"/>
              <w:jc w:val="center"/>
              <w:rPr>
                <w:rFonts w:ascii="Arial" w:hAnsi="Arial" w:cs="Arial"/>
                <w:sz w:val="16"/>
                <w:szCs w:val="18"/>
                <w:lang w:eastAsia="zh-CN"/>
              </w:rPr>
            </w:pPr>
          </w:p>
        </w:tc>
      </w:tr>
      <w:tr w:rsidR="00722EE2" w:rsidRPr="0028146A" w14:paraId="4BEC9C46" w14:textId="77777777" w:rsidTr="003E4DDE">
        <w:trPr>
          <w:trHeight w:val="86"/>
        </w:trPr>
        <w:tc>
          <w:tcPr>
            <w:tcW w:w="303" w:type="pct"/>
            <w:vMerge/>
            <w:vAlign w:val="center"/>
          </w:tcPr>
          <w:p w14:paraId="36A0769D" w14:textId="77777777" w:rsidR="00722EE2" w:rsidRPr="0028146A" w:rsidRDefault="00722EE2" w:rsidP="003E4DDE">
            <w:pPr>
              <w:pStyle w:val="TAC"/>
              <w:rPr>
                <w:rFonts w:eastAsia="Yu Mincho" w:cs="Arial"/>
                <w:sz w:val="16"/>
                <w:szCs w:val="18"/>
              </w:rPr>
            </w:pPr>
          </w:p>
        </w:tc>
        <w:tc>
          <w:tcPr>
            <w:tcW w:w="382" w:type="pct"/>
            <w:vMerge/>
            <w:vAlign w:val="center"/>
          </w:tcPr>
          <w:p w14:paraId="44F32639" w14:textId="77777777" w:rsidR="00722EE2" w:rsidRPr="0028146A" w:rsidRDefault="00722EE2" w:rsidP="003E4DDE">
            <w:pPr>
              <w:pStyle w:val="TAC"/>
              <w:rPr>
                <w:rFonts w:eastAsia="Yu Mincho" w:cs="Arial"/>
                <w:sz w:val="16"/>
                <w:szCs w:val="18"/>
              </w:rPr>
            </w:pPr>
          </w:p>
        </w:tc>
        <w:tc>
          <w:tcPr>
            <w:tcW w:w="299" w:type="pct"/>
            <w:vMerge/>
            <w:vAlign w:val="center"/>
          </w:tcPr>
          <w:p w14:paraId="3F0E3398" w14:textId="77777777" w:rsidR="00722EE2" w:rsidRPr="0028146A" w:rsidRDefault="00722EE2" w:rsidP="003E4DDE">
            <w:pPr>
              <w:pStyle w:val="TAC"/>
              <w:rPr>
                <w:rFonts w:cs="Arial"/>
                <w:sz w:val="16"/>
                <w:szCs w:val="18"/>
                <w:lang w:eastAsia="zh-CN"/>
              </w:rPr>
            </w:pPr>
          </w:p>
        </w:tc>
        <w:tc>
          <w:tcPr>
            <w:tcW w:w="464" w:type="pct"/>
            <w:vMerge/>
            <w:vAlign w:val="center"/>
          </w:tcPr>
          <w:p w14:paraId="1EDE34B9" w14:textId="77777777" w:rsidR="00722EE2" w:rsidRPr="0028146A" w:rsidRDefault="00722EE2" w:rsidP="003E4DDE">
            <w:pPr>
              <w:spacing w:after="0"/>
              <w:jc w:val="center"/>
              <w:rPr>
                <w:rFonts w:ascii="Arial" w:hAnsi="Arial" w:cs="Arial"/>
                <w:sz w:val="14"/>
                <w:szCs w:val="18"/>
                <w:lang w:eastAsia="zh-CN"/>
              </w:rPr>
            </w:pPr>
          </w:p>
        </w:tc>
        <w:tc>
          <w:tcPr>
            <w:tcW w:w="464" w:type="pct"/>
            <w:vMerge/>
            <w:vAlign w:val="center"/>
          </w:tcPr>
          <w:p w14:paraId="4D996344" w14:textId="77777777" w:rsidR="00722EE2" w:rsidRPr="0028146A" w:rsidRDefault="00722EE2" w:rsidP="003E4DDE">
            <w:pPr>
              <w:spacing w:after="0"/>
              <w:jc w:val="center"/>
              <w:rPr>
                <w:rFonts w:ascii="Arial" w:hAnsi="Arial" w:cs="Arial"/>
                <w:sz w:val="14"/>
                <w:szCs w:val="18"/>
                <w:lang w:eastAsia="zh-CN"/>
              </w:rPr>
            </w:pPr>
          </w:p>
        </w:tc>
        <w:tc>
          <w:tcPr>
            <w:tcW w:w="348" w:type="pct"/>
            <w:vAlign w:val="center"/>
          </w:tcPr>
          <w:p w14:paraId="1081FB2D"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658DAE29"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394" w:type="pct"/>
          </w:tcPr>
          <w:p w14:paraId="075F394F"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39" w:type="pct"/>
          </w:tcPr>
          <w:p w14:paraId="6B263A14"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394" w:type="pct"/>
          </w:tcPr>
          <w:p w14:paraId="348EFBD1" w14:textId="77777777" w:rsidR="00722EE2" w:rsidRPr="00164F64" w:rsidRDefault="00722EE2" w:rsidP="003E4DDE">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94" w:type="pct"/>
            <w:vMerge/>
            <w:vAlign w:val="center"/>
          </w:tcPr>
          <w:p w14:paraId="6C5F3FCA" w14:textId="77777777" w:rsidR="00722EE2" w:rsidRPr="0028146A" w:rsidRDefault="00722EE2" w:rsidP="003E4DDE">
            <w:pPr>
              <w:spacing w:after="0"/>
              <w:jc w:val="center"/>
              <w:rPr>
                <w:rFonts w:ascii="Arial" w:hAnsi="Arial" w:cs="Arial"/>
                <w:sz w:val="16"/>
                <w:szCs w:val="18"/>
                <w:lang w:eastAsia="zh-CN"/>
              </w:rPr>
            </w:pPr>
          </w:p>
        </w:tc>
        <w:tc>
          <w:tcPr>
            <w:tcW w:w="580" w:type="pct"/>
            <w:vMerge/>
            <w:vAlign w:val="center"/>
          </w:tcPr>
          <w:p w14:paraId="1D1F116F" w14:textId="77777777" w:rsidR="00722EE2" w:rsidRPr="0028146A" w:rsidRDefault="00722EE2" w:rsidP="003E4DDE">
            <w:pPr>
              <w:spacing w:after="0"/>
              <w:jc w:val="center"/>
              <w:rPr>
                <w:rFonts w:ascii="Arial" w:hAnsi="Arial" w:cs="Arial"/>
                <w:sz w:val="16"/>
                <w:szCs w:val="18"/>
                <w:lang w:eastAsia="zh-CN"/>
              </w:rPr>
            </w:pPr>
          </w:p>
        </w:tc>
      </w:tr>
      <w:tr w:rsidR="00722EE2" w:rsidRPr="0028146A" w14:paraId="44F6425C" w14:textId="77777777" w:rsidTr="003E4DDE">
        <w:trPr>
          <w:trHeight w:val="86"/>
        </w:trPr>
        <w:tc>
          <w:tcPr>
            <w:tcW w:w="303" w:type="pct"/>
            <w:vMerge w:val="restart"/>
            <w:vAlign w:val="center"/>
            <w:hideMark/>
          </w:tcPr>
          <w:p w14:paraId="4F34182C" w14:textId="77777777" w:rsidR="00722EE2" w:rsidRPr="0028146A" w:rsidRDefault="00722EE2" w:rsidP="003E4DDE">
            <w:pPr>
              <w:pStyle w:val="TAC"/>
              <w:rPr>
                <w:rFonts w:eastAsia="Yu Mincho" w:cs="Arial"/>
                <w:sz w:val="16"/>
                <w:szCs w:val="18"/>
              </w:rPr>
            </w:pPr>
            <w:r w:rsidRPr="0028146A">
              <w:rPr>
                <w:rFonts w:eastAsia="Yu Mincho" w:cs="Arial"/>
                <w:sz w:val="16"/>
                <w:szCs w:val="18"/>
              </w:rPr>
              <w:t>n79</w:t>
            </w:r>
          </w:p>
        </w:tc>
        <w:tc>
          <w:tcPr>
            <w:tcW w:w="382" w:type="pct"/>
            <w:vMerge w:val="restart"/>
            <w:vAlign w:val="center"/>
            <w:hideMark/>
          </w:tcPr>
          <w:p w14:paraId="1C903BA9" w14:textId="77777777" w:rsidR="00722EE2" w:rsidRPr="0028146A" w:rsidRDefault="00722EE2" w:rsidP="003E4DDE">
            <w:pPr>
              <w:pStyle w:val="TAC"/>
              <w:rPr>
                <w:rFonts w:eastAsia="Yu Mincho" w:cs="Arial"/>
                <w:sz w:val="16"/>
                <w:szCs w:val="18"/>
              </w:rPr>
            </w:pPr>
            <w:r w:rsidRPr="0028146A">
              <w:rPr>
                <w:rFonts w:eastAsia="Yu Mincho" w:cs="Arial"/>
                <w:sz w:val="16"/>
                <w:szCs w:val="18"/>
              </w:rPr>
              <w:t>20</w:t>
            </w:r>
          </w:p>
        </w:tc>
        <w:tc>
          <w:tcPr>
            <w:tcW w:w="299" w:type="pct"/>
            <w:vMerge w:val="restart"/>
            <w:vAlign w:val="center"/>
          </w:tcPr>
          <w:p w14:paraId="644D768B" w14:textId="77777777" w:rsidR="00722EE2" w:rsidRPr="0028146A" w:rsidRDefault="00722EE2" w:rsidP="003E4DDE">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AC99C86" w14:textId="77777777" w:rsidR="00722EE2" w:rsidRPr="0028146A" w:rsidRDefault="00722EE2" w:rsidP="003E4DDE">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38674FA" w14:textId="77777777" w:rsidR="00722EE2" w:rsidRPr="0028146A" w:rsidRDefault="00722EE2" w:rsidP="003E4DDE">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84292C9" w14:textId="77777777" w:rsidR="00722EE2" w:rsidRPr="0028146A" w:rsidRDefault="00722EE2" w:rsidP="003E4DDE">
            <w:pPr>
              <w:pStyle w:val="TAC"/>
              <w:rPr>
                <w:rFonts w:eastAsia="Yu Mincho" w:cs="Arial"/>
                <w:sz w:val="14"/>
                <w:szCs w:val="18"/>
              </w:rPr>
            </w:pPr>
            <w:r w:rsidRPr="0028146A">
              <w:rPr>
                <w:rFonts w:cs="Arial"/>
                <w:sz w:val="14"/>
                <w:szCs w:val="18"/>
                <w:lang w:eastAsia="zh-CN"/>
              </w:rPr>
              <w:t>QPSK</w:t>
            </w:r>
          </w:p>
        </w:tc>
        <w:tc>
          <w:tcPr>
            <w:tcW w:w="348" w:type="pct"/>
            <w:vAlign w:val="center"/>
          </w:tcPr>
          <w:p w14:paraId="7D05D526"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63CF127B" w14:textId="77777777" w:rsidR="00722EE2" w:rsidRPr="00164F64" w:rsidRDefault="00722EE2" w:rsidP="003E4DDE">
            <w:pPr>
              <w:pStyle w:val="TAC"/>
              <w:rPr>
                <w:rFonts w:cs="Arial"/>
                <w:sz w:val="16"/>
                <w:szCs w:val="18"/>
              </w:rPr>
            </w:pPr>
            <w:r w:rsidRPr="00164F64">
              <w:rPr>
                <w:sz w:val="16"/>
              </w:rPr>
              <w:t>694000</w:t>
            </w:r>
          </w:p>
        </w:tc>
        <w:tc>
          <w:tcPr>
            <w:tcW w:w="394" w:type="pct"/>
          </w:tcPr>
          <w:p w14:paraId="1A04E64E" w14:textId="77777777" w:rsidR="00722EE2" w:rsidRPr="00164F64" w:rsidRDefault="00722EE2" w:rsidP="003E4DDE">
            <w:pPr>
              <w:pStyle w:val="TAC"/>
              <w:rPr>
                <w:rFonts w:cs="Arial"/>
                <w:sz w:val="16"/>
                <w:szCs w:val="18"/>
              </w:rPr>
            </w:pPr>
            <w:r w:rsidRPr="00164F64">
              <w:rPr>
                <w:sz w:val="16"/>
              </w:rPr>
              <w:t>4410</w:t>
            </w:r>
          </w:p>
        </w:tc>
        <w:tc>
          <w:tcPr>
            <w:tcW w:w="439" w:type="pct"/>
          </w:tcPr>
          <w:p w14:paraId="49040E36" w14:textId="77777777" w:rsidR="00722EE2" w:rsidRPr="00164F64" w:rsidRDefault="00722EE2" w:rsidP="003E4DDE">
            <w:pPr>
              <w:pStyle w:val="TAC"/>
              <w:rPr>
                <w:rFonts w:cs="Arial"/>
                <w:sz w:val="16"/>
                <w:szCs w:val="18"/>
              </w:rPr>
            </w:pPr>
            <w:r w:rsidRPr="00164F64">
              <w:rPr>
                <w:sz w:val="16"/>
              </w:rPr>
              <w:t>694000</w:t>
            </w:r>
          </w:p>
        </w:tc>
        <w:tc>
          <w:tcPr>
            <w:tcW w:w="394" w:type="pct"/>
          </w:tcPr>
          <w:p w14:paraId="3BA1F938" w14:textId="77777777" w:rsidR="00722EE2" w:rsidRPr="00164F64" w:rsidRDefault="00722EE2" w:rsidP="003E4DDE">
            <w:pPr>
              <w:pStyle w:val="TAC"/>
              <w:rPr>
                <w:rFonts w:cs="Arial"/>
                <w:sz w:val="16"/>
                <w:szCs w:val="18"/>
              </w:rPr>
            </w:pPr>
            <w:r w:rsidRPr="00164F64">
              <w:rPr>
                <w:sz w:val="16"/>
              </w:rPr>
              <w:t>4410</w:t>
            </w:r>
          </w:p>
        </w:tc>
        <w:tc>
          <w:tcPr>
            <w:tcW w:w="494" w:type="pct"/>
            <w:vMerge w:val="restart"/>
            <w:vAlign w:val="center"/>
          </w:tcPr>
          <w:p w14:paraId="4FE2BDBF"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100@0</w:t>
            </w:r>
          </w:p>
        </w:tc>
        <w:tc>
          <w:tcPr>
            <w:tcW w:w="580" w:type="pct"/>
            <w:vMerge w:val="restart"/>
            <w:vAlign w:val="center"/>
          </w:tcPr>
          <w:p w14:paraId="48963183"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106@0</w:t>
            </w:r>
          </w:p>
        </w:tc>
      </w:tr>
      <w:tr w:rsidR="00722EE2" w:rsidRPr="0028146A" w14:paraId="264114FF" w14:textId="77777777" w:rsidTr="003E4DDE">
        <w:trPr>
          <w:trHeight w:val="86"/>
        </w:trPr>
        <w:tc>
          <w:tcPr>
            <w:tcW w:w="303" w:type="pct"/>
            <w:vMerge/>
            <w:vAlign w:val="center"/>
          </w:tcPr>
          <w:p w14:paraId="365CA01C" w14:textId="77777777" w:rsidR="00722EE2" w:rsidRPr="0028146A" w:rsidRDefault="00722EE2" w:rsidP="003E4DDE">
            <w:pPr>
              <w:pStyle w:val="TAC"/>
              <w:rPr>
                <w:rFonts w:eastAsia="Yu Mincho" w:cs="Arial"/>
                <w:sz w:val="16"/>
                <w:szCs w:val="18"/>
              </w:rPr>
            </w:pPr>
          </w:p>
        </w:tc>
        <w:tc>
          <w:tcPr>
            <w:tcW w:w="382" w:type="pct"/>
            <w:vMerge/>
            <w:vAlign w:val="center"/>
          </w:tcPr>
          <w:p w14:paraId="1A77201A" w14:textId="77777777" w:rsidR="00722EE2" w:rsidRPr="0028146A" w:rsidRDefault="00722EE2" w:rsidP="003E4DDE">
            <w:pPr>
              <w:pStyle w:val="TAC"/>
              <w:rPr>
                <w:rFonts w:eastAsia="Yu Mincho" w:cs="Arial"/>
                <w:sz w:val="16"/>
                <w:szCs w:val="18"/>
              </w:rPr>
            </w:pPr>
          </w:p>
        </w:tc>
        <w:tc>
          <w:tcPr>
            <w:tcW w:w="299" w:type="pct"/>
            <w:vMerge/>
            <w:vAlign w:val="center"/>
          </w:tcPr>
          <w:p w14:paraId="67173553" w14:textId="77777777" w:rsidR="00722EE2" w:rsidRPr="0028146A" w:rsidRDefault="00722EE2" w:rsidP="003E4DDE">
            <w:pPr>
              <w:pStyle w:val="TAC"/>
              <w:rPr>
                <w:rFonts w:cs="Arial"/>
                <w:sz w:val="16"/>
                <w:szCs w:val="18"/>
                <w:lang w:eastAsia="zh-CN"/>
              </w:rPr>
            </w:pPr>
          </w:p>
        </w:tc>
        <w:tc>
          <w:tcPr>
            <w:tcW w:w="464" w:type="pct"/>
            <w:vMerge/>
            <w:vAlign w:val="center"/>
          </w:tcPr>
          <w:p w14:paraId="00658D9E" w14:textId="77777777" w:rsidR="00722EE2" w:rsidRPr="0028146A" w:rsidRDefault="00722EE2" w:rsidP="003E4DDE">
            <w:pPr>
              <w:spacing w:after="0"/>
              <w:jc w:val="center"/>
              <w:rPr>
                <w:rFonts w:ascii="Arial" w:hAnsi="Arial" w:cs="Arial"/>
                <w:sz w:val="16"/>
                <w:szCs w:val="18"/>
                <w:lang w:eastAsia="zh-CN"/>
              </w:rPr>
            </w:pPr>
          </w:p>
        </w:tc>
        <w:tc>
          <w:tcPr>
            <w:tcW w:w="464" w:type="pct"/>
            <w:vMerge/>
            <w:vAlign w:val="center"/>
          </w:tcPr>
          <w:p w14:paraId="52F69F6B" w14:textId="77777777" w:rsidR="00722EE2" w:rsidRPr="0028146A" w:rsidRDefault="00722EE2" w:rsidP="003E4DDE">
            <w:pPr>
              <w:spacing w:after="0"/>
              <w:jc w:val="center"/>
              <w:rPr>
                <w:rFonts w:ascii="Arial" w:hAnsi="Arial" w:cs="Arial"/>
                <w:sz w:val="16"/>
                <w:szCs w:val="18"/>
                <w:lang w:eastAsia="zh-CN"/>
              </w:rPr>
            </w:pPr>
          </w:p>
        </w:tc>
        <w:tc>
          <w:tcPr>
            <w:tcW w:w="348" w:type="pct"/>
            <w:vAlign w:val="center"/>
          </w:tcPr>
          <w:p w14:paraId="5A4EAE7A"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788680C" w14:textId="77777777" w:rsidR="00722EE2" w:rsidRPr="00164F64" w:rsidRDefault="00722EE2" w:rsidP="003E4DDE">
            <w:pPr>
              <w:pStyle w:val="TAC"/>
              <w:rPr>
                <w:rFonts w:cs="Arial"/>
                <w:sz w:val="16"/>
                <w:szCs w:val="18"/>
              </w:rPr>
            </w:pPr>
            <w:r w:rsidRPr="00164F64">
              <w:rPr>
                <w:sz w:val="16"/>
              </w:rPr>
              <w:t>713333</w:t>
            </w:r>
          </w:p>
        </w:tc>
        <w:tc>
          <w:tcPr>
            <w:tcW w:w="394" w:type="pct"/>
          </w:tcPr>
          <w:p w14:paraId="670C5326" w14:textId="77777777" w:rsidR="00722EE2" w:rsidRPr="00164F64" w:rsidRDefault="00722EE2" w:rsidP="003E4DDE">
            <w:pPr>
              <w:pStyle w:val="TAC"/>
              <w:rPr>
                <w:rFonts w:cs="Arial"/>
                <w:sz w:val="16"/>
                <w:szCs w:val="18"/>
              </w:rPr>
            </w:pPr>
            <w:r w:rsidRPr="00164F64">
              <w:rPr>
                <w:sz w:val="16"/>
              </w:rPr>
              <w:t>4699.995</w:t>
            </w:r>
          </w:p>
        </w:tc>
        <w:tc>
          <w:tcPr>
            <w:tcW w:w="439" w:type="pct"/>
          </w:tcPr>
          <w:p w14:paraId="5EDEBAE2" w14:textId="77777777" w:rsidR="00722EE2" w:rsidRPr="00164F64" w:rsidRDefault="00722EE2" w:rsidP="003E4DDE">
            <w:pPr>
              <w:pStyle w:val="TAC"/>
              <w:rPr>
                <w:rFonts w:cs="Arial"/>
                <w:sz w:val="16"/>
                <w:szCs w:val="18"/>
              </w:rPr>
            </w:pPr>
            <w:r w:rsidRPr="00164F64">
              <w:rPr>
                <w:sz w:val="16"/>
              </w:rPr>
              <w:t>713333</w:t>
            </w:r>
          </w:p>
        </w:tc>
        <w:tc>
          <w:tcPr>
            <w:tcW w:w="394" w:type="pct"/>
          </w:tcPr>
          <w:p w14:paraId="21B46764" w14:textId="77777777" w:rsidR="00722EE2" w:rsidRPr="00164F64" w:rsidRDefault="00722EE2" w:rsidP="003E4DDE">
            <w:pPr>
              <w:pStyle w:val="TAC"/>
              <w:rPr>
                <w:rFonts w:cs="Arial"/>
                <w:sz w:val="16"/>
                <w:szCs w:val="18"/>
              </w:rPr>
            </w:pPr>
            <w:r w:rsidRPr="00164F64">
              <w:rPr>
                <w:sz w:val="16"/>
              </w:rPr>
              <w:t>4699.995</w:t>
            </w:r>
          </w:p>
        </w:tc>
        <w:tc>
          <w:tcPr>
            <w:tcW w:w="494" w:type="pct"/>
            <w:vMerge/>
            <w:vAlign w:val="center"/>
          </w:tcPr>
          <w:p w14:paraId="20EF2166" w14:textId="77777777" w:rsidR="00722EE2" w:rsidRPr="0028146A" w:rsidRDefault="00722EE2" w:rsidP="003E4DDE">
            <w:pPr>
              <w:pStyle w:val="TAC"/>
              <w:rPr>
                <w:rFonts w:eastAsia="Yu Mincho" w:cs="Arial"/>
                <w:sz w:val="16"/>
                <w:szCs w:val="18"/>
              </w:rPr>
            </w:pPr>
          </w:p>
        </w:tc>
        <w:tc>
          <w:tcPr>
            <w:tcW w:w="580" w:type="pct"/>
            <w:vMerge/>
            <w:vAlign w:val="center"/>
          </w:tcPr>
          <w:p w14:paraId="10E11721" w14:textId="77777777" w:rsidR="00722EE2" w:rsidRPr="0028146A" w:rsidRDefault="00722EE2" w:rsidP="003E4DDE">
            <w:pPr>
              <w:pStyle w:val="TAC"/>
              <w:rPr>
                <w:rFonts w:eastAsia="Yu Mincho" w:cs="Arial"/>
                <w:sz w:val="16"/>
                <w:szCs w:val="18"/>
              </w:rPr>
            </w:pPr>
          </w:p>
        </w:tc>
      </w:tr>
      <w:tr w:rsidR="00722EE2" w:rsidRPr="001A0756" w14:paraId="362B2022" w14:textId="77777777" w:rsidTr="003E4DDE">
        <w:trPr>
          <w:trHeight w:val="177"/>
        </w:trPr>
        <w:tc>
          <w:tcPr>
            <w:tcW w:w="303" w:type="pct"/>
            <w:vMerge/>
            <w:vAlign w:val="center"/>
          </w:tcPr>
          <w:p w14:paraId="29CF4378" w14:textId="77777777" w:rsidR="00722EE2" w:rsidRPr="0028146A" w:rsidRDefault="00722EE2" w:rsidP="003E4DDE">
            <w:pPr>
              <w:pStyle w:val="TAC"/>
              <w:rPr>
                <w:rFonts w:eastAsia="Yu Mincho" w:cs="Arial"/>
                <w:sz w:val="16"/>
                <w:szCs w:val="18"/>
              </w:rPr>
            </w:pPr>
          </w:p>
        </w:tc>
        <w:tc>
          <w:tcPr>
            <w:tcW w:w="382" w:type="pct"/>
            <w:vMerge/>
            <w:vAlign w:val="center"/>
          </w:tcPr>
          <w:p w14:paraId="0F5C1B5A" w14:textId="77777777" w:rsidR="00722EE2" w:rsidRPr="0028146A" w:rsidRDefault="00722EE2" w:rsidP="003E4DDE">
            <w:pPr>
              <w:pStyle w:val="TAC"/>
              <w:rPr>
                <w:rFonts w:eastAsia="Yu Mincho" w:cs="Arial"/>
                <w:sz w:val="16"/>
                <w:szCs w:val="18"/>
              </w:rPr>
            </w:pPr>
          </w:p>
        </w:tc>
        <w:tc>
          <w:tcPr>
            <w:tcW w:w="299" w:type="pct"/>
            <w:vMerge/>
            <w:vAlign w:val="center"/>
          </w:tcPr>
          <w:p w14:paraId="5B920D7B" w14:textId="77777777" w:rsidR="00722EE2" w:rsidRPr="0028146A" w:rsidRDefault="00722EE2" w:rsidP="003E4DDE">
            <w:pPr>
              <w:pStyle w:val="TAC"/>
              <w:rPr>
                <w:rFonts w:cs="Arial"/>
                <w:sz w:val="16"/>
                <w:szCs w:val="18"/>
                <w:lang w:eastAsia="zh-CN"/>
              </w:rPr>
            </w:pPr>
          </w:p>
        </w:tc>
        <w:tc>
          <w:tcPr>
            <w:tcW w:w="464" w:type="pct"/>
            <w:vMerge/>
            <w:vAlign w:val="center"/>
          </w:tcPr>
          <w:p w14:paraId="0D1C13F5" w14:textId="77777777" w:rsidR="00722EE2" w:rsidRPr="0028146A" w:rsidRDefault="00722EE2" w:rsidP="003E4DDE">
            <w:pPr>
              <w:spacing w:after="0"/>
              <w:jc w:val="center"/>
              <w:rPr>
                <w:rFonts w:ascii="Arial" w:hAnsi="Arial" w:cs="Arial"/>
                <w:sz w:val="16"/>
                <w:szCs w:val="18"/>
                <w:lang w:eastAsia="zh-CN"/>
              </w:rPr>
            </w:pPr>
          </w:p>
        </w:tc>
        <w:tc>
          <w:tcPr>
            <w:tcW w:w="464" w:type="pct"/>
            <w:vMerge/>
            <w:vAlign w:val="center"/>
          </w:tcPr>
          <w:p w14:paraId="0936638B" w14:textId="77777777" w:rsidR="00722EE2" w:rsidRPr="0028146A" w:rsidRDefault="00722EE2" w:rsidP="003E4DDE">
            <w:pPr>
              <w:spacing w:after="0"/>
              <w:jc w:val="center"/>
              <w:rPr>
                <w:rFonts w:ascii="Arial" w:hAnsi="Arial" w:cs="Arial"/>
                <w:sz w:val="16"/>
                <w:szCs w:val="18"/>
                <w:lang w:eastAsia="zh-CN"/>
              </w:rPr>
            </w:pPr>
          </w:p>
        </w:tc>
        <w:tc>
          <w:tcPr>
            <w:tcW w:w="348" w:type="pct"/>
            <w:vAlign w:val="center"/>
          </w:tcPr>
          <w:p w14:paraId="06956E31" w14:textId="77777777" w:rsidR="00722EE2" w:rsidRPr="0028146A" w:rsidRDefault="00722EE2" w:rsidP="003E4DDE">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DB10519" w14:textId="77777777" w:rsidR="00722EE2" w:rsidRPr="00164F64" w:rsidRDefault="00722EE2" w:rsidP="003E4DDE">
            <w:pPr>
              <w:pStyle w:val="TAC"/>
              <w:rPr>
                <w:rFonts w:cs="Arial"/>
                <w:sz w:val="16"/>
                <w:szCs w:val="18"/>
              </w:rPr>
            </w:pPr>
            <w:r w:rsidRPr="00164F64">
              <w:rPr>
                <w:sz w:val="16"/>
              </w:rPr>
              <w:t>732667</w:t>
            </w:r>
          </w:p>
        </w:tc>
        <w:tc>
          <w:tcPr>
            <w:tcW w:w="394" w:type="pct"/>
          </w:tcPr>
          <w:p w14:paraId="7B1D6BDE" w14:textId="77777777" w:rsidR="00722EE2" w:rsidRPr="00164F64" w:rsidRDefault="00722EE2" w:rsidP="003E4DDE">
            <w:pPr>
              <w:pStyle w:val="TAC"/>
              <w:rPr>
                <w:rFonts w:cs="Arial"/>
                <w:sz w:val="16"/>
                <w:szCs w:val="18"/>
              </w:rPr>
            </w:pPr>
            <w:r w:rsidRPr="00164F64">
              <w:rPr>
                <w:sz w:val="16"/>
              </w:rPr>
              <w:t>4990.005</w:t>
            </w:r>
          </w:p>
        </w:tc>
        <w:tc>
          <w:tcPr>
            <w:tcW w:w="439" w:type="pct"/>
          </w:tcPr>
          <w:p w14:paraId="32C0110B" w14:textId="77777777" w:rsidR="00722EE2" w:rsidRPr="00164F64" w:rsidRDefault="00722EE2" w:rsidP="003E4DDE">
            <w:pPr>
              <w:pStyle w:val="TAC"/>
              <w:rPr>
                <w:rFonts w:cs="Arial"/>
                <w:sz w:val="16"/>
                <w:szCs w:val="18"/>
              </w:rPr>
            </w:pPr>
            <w:r w:rsidRPr="00164F64">
              <w:rPr>
                <w:sz w:val="16"/>
              </w:rPr>
              <w:t>732667</w:t>
            </w:r>
          </w:p>
        </w:tc>
        <w:tc>
          <w:tcPr>
            <w:tcW w:w="394" w:type="pct"/>
          </w:tcPr>
          <w:p w14:paraId="0D5AB455" w14:textId="77777777" w:rsidR="00722EE2" w:rsidRPr="00164F64" w:rsidRDefault="00722EE2" w:rsidP="003E4DDE">
            <w:pPr>
              <w:pStyle w:val="TAC"/>
              <w:rPr>
                <w:rFonts w:cs="Arial"/>
                <w:sz w:val="16"/>
                <w:szCs w:val="18"/>
              </w:rPr>
            </w:pPr>
            <w:r w:rsidRPr="00164F64">
              <w:rPr>
                <w:sz w:val="16"/>
              </w:rPr>
              <w:t>4990.005</w:t>
            </w:r>
          </w:p>
        </w:tc>
        <w:tc>
          <w:tcPr>
            <w:tcW w:w="494" w:type="pct"/>
            <w:vMerge/>
            <w:vAlign w:val="center"/>
          </w:tcPr>
          <w:p w14:paraId="6BC4D27B" w14:textId="77777777" w:rsidR="00722EE2" w:rsidRPr="001A0756" w:rsidRDefault="00722EE2" w:rsidP="003E4DDE">
            <w:pPr>
              <w:pStyle w:val="TAC"/>
              <w:rPr>
                <w:rFonts w:eastAsia="Yu Mincho" w:cs="Arial"/>
                <w:sz w:val="16"/>
                <w:szCs w:val="18"/>
              </w:rPr>
            </w:pPr>
          </w:p>
        </w:tc>
        <w:tc>
          <w:tcPr>
            <w:tcW w:w="580" w:type="pct"/>
            <w:vMerge/>
            <w:vAlign w:val="center"/>
          </w:tcPr>
          <w:p w14:paraId="78CB9BF6" w14:textId="77777777" w:rsidR="00722EE2" w:rsidRPr="001A0756" w:rsidRDefault="00722EE2" w:rsidP="003E4DDE">
            <w:pPr>
              <w:pStyle w:val="TAC"/>
              <w:rPr>
                <w:rFonts w:eastAsia="Yu Mincho" w:cs="Arial"/>
                <w:sz w:val="16"/>
                <w:szCs w:val="18"/>
              </w:rPr>
            </w:pPr>
          </w:p>
        </w:tc>
      </w:tr>
    </w:tbl>
    <w:p w14:paraId="2F7C8441" w14:textId="77777777" w:rsidR="00722EE2" w:rsidRDefault="00722EE2" w:rsidP="00722EE2">
      <w:pPr>
        <w:rPr>
          <w:b/>
          <w:color w:val="FF0000"/>
          <w:sz w:val="28"/>
          <w:szCs w:val="28"/>
        </w:rPr>
      </w:pPr>
    </w:p>
    <w:p w14:paraId="080C8208" w14:textId="77777777" w:rsidR="00485EEB" w:rsidRDefault="00485EEB" w:rsidP="005D7526">
      <w:pPr>
        <w:pStyle w:val="Guidance"/>
      </w:pPr>
    </w:p>
    <w:p w14:paraId="62E51537" w14:textId="77777777" w:rsidR="00485EEB" w:rsidRPr="004D3578" w:rsidRDefault="00485EEB" w:rsidP="00485EEB">
      <w:pPr>
        <w:pStyle w:val="Heading1"/>
      </w:pPr>
      <w:bookmarkStart w:id="34" w:name="tsgNames"/>
      <w:bookmarkStart w:id="35" w:name="startOfAnnexes"/>
      <w:bookmarkStart w:id="36" w:name="_Toc129284732"/>
      <w:bookmarkEnd w:id="34"/>
      <w:bookmarkEnd w:id="35"/>
      <w:r>
        <w:t>5</w:t>
      </w:r>
      <w:r w:rsidRPr="004D3578">
        <w:tab/>
      </w:r>
      <w:r w:rsidR="005A746E" w:rsidRPr="005A746E">
        <w:t>Performance metrics</w:t>
      </w:r>
      <w:bookmarkEnd w:id="36"/>
      <w:r w:rsidR="005A746E" w:rsidRPr="005A746E">
        <w:t xml:space="preserve"> </w:t>
      </w:r>
    </w:p>
    <w:p w14:paraId="096BD48C" w14:textId="77777777" w:rsidR="00485EEB" w:rsidRPr="004D3578" w:rsidRDefault="00485EEB" w:rsidP="00485EEB">
      <w:pPr>
        <w:pStyle w:val="Heading2"/>
      </w:pPr>
      <w:bookmarkStart w:id="37" w:name="_Toc129284733"/>
      <w:r>
        <w:t>5</w:t>
      </w:r>
      <w:r w:rsidRPr="004D3578">
        <w:t>.1</w:t>
      </w:r>
      <w:r w:rsidRPr="004D3578">
        <w:tab/>
      </w:r>
      <w:r w:rsidR="00CD0211" w:rsidRPr="00CD0211">
        <w:t>Definition of the Total Radiated Power (TRP)</w:t>
      </w:r>
      <w:bookmarkEnd w:id="37"/>
    </w:p>
    <w:p w14:paraId="08C5B21D" w14:textId="77777777" w:rsidR="00485EEB" w:rsidRDefault="00485EEB" w:rsidP="00485EEB">
      <w:pPr>
        <w:pStyle w:val="Guidance"/>
      </w:pPr>
    </w:p>
    <w:p w14:paraId="234EBF4E" w14:textId="77777777" w:rsidR="007677AD" w:rsidRPr="008E4C84" w:rsidRDefault="007677AD" w:rsidP="007677AD">
      <w:pPr>
        <w:pStyle w:val="Heading3"/>
      </w:pPr>
      <w:bookmarkStart w:id="38" w:name="_Toc129284734"/>
      <w:r>
        <w:t>5</w:t>
      </w:r>
      <w:r w:rsidRPr="008E4C84">
        <w:t>.</w:t>
      </w:r>
      <w:r>
        <w:t>1</w:t>
      </w:r>
      <w:r w:rsidRPr="008E4C84">
        <w:t>.</w:t>
      </w:r>
      <w:r>
        <w:t>1</w:t>
      </w:r>
      <w:r w:rsidRPr="008E4C84">
        <w:tab/>
      </w:r>
      <w:r w:rsidRPr="003C38D6">
        <w:t>Definition of the Total Radiated Power (TRP)</w:t>
      </w:r>
      <w:r>
        <w:t xml:space="preserve"> for AC</w:t>
      </w:r>
      <w:bookmarkEnd w:id="38"/>
      <w:r w:rsidRPr="008E4C84">
        <w:t xml:space="preserve">  </w:t>
      </w:r>
    </w:p>
    <w:p w14:paraId="1F0DD2BA" w14:textId="77777777" w:rsidR="007677AD" w:rsidRPr="007E2D38" w:rsidRDefault="007677AD" w:rsidP="007677AD">
      <w:pPr>
        <w:rPr>
          <w:iCs/>
          <w:lang w:eastAsia="zh-CN"/>
        </w:rPr>
      </w:pPr>
      <w:r w:rsidRPr="003C38D6">
        <w:rPr>
          <w:iCs/>
          <w:lang w:eastAsia="zh-CN"/>
        </w:rPr>
        <w:t xml:space="preserve">Transmitter power </w:t>
      </w:r>
      <w:r w:rsidRPr="003C38D6">
        <w:rPr>
          <w:rFonts w:hint="eastAsia"/>
          <w:iCs/>
          <w:lang w:eastAsia="zh-CN"/>
        </w:rPr>
        <w:t>measure</w:t>
      </w:r>
      <w:r w:rsidRPr="00E47B24">
        <w:rPr>
          <w:iCs/>
          <w:lang w:eastAsia="zh-CN"/>
        </w:rPr>
        <w:t>ments shall be performed using the Total Radiated Power (TRP) as the measurement metric.</w:t>
      </w:r>
      <w:r>
        <w:rPr>
          <w:iCs/>
          <w:lang w:eastAsia="zh-CN"/>
        </w:rPr>
        <w:t xml:space="preserve"> </w:t>
      </w:r>
      <w:r w:rsidRPr="007E2D38">
        <w:rPr>
          <w:iCs/>
          <w:lang w:eastAsia="zh-CN"/>
        </w:rPr>
        <w:t>This clause define</w:t>
      </w:r>
      <w:r>
        <w:rPr>
          <w:iCs/>
          <w:lang w:eastAsia="zh-CN"/>
        </w:rPr>
        <w:t>s</w:t>
      </w:r>
      <w:r w:rsidRPr="007E2D38">
        <w:rPr>
          <w:iCs/>
          <w:lang w:eastAsia="zh-CN"/>
        </w:rPr>
        <w:t xml:space="preserve"> the definition of TRP</w:t>
      </w:r>
      <w:r>
        <w:rPr>
          <w:iCs/>
          <w:lang w:eastAsia="zh-CN"/>
        </w:rPr>
        <w:t xml:space="preserve"> value of NR FR1 DUT</w:t>
      </w:r>
      <w:r w:rsidRPr="007E2D38">
        <w:rPr>
          <w:iCs/>
          <w:lang w:eastAsia="zh-CN"/>
        </w:rPr>
        <w:t xml:space="preserve"> for Anechoic Chamber (AC) method.</w:t>
      </w:r>
      <w:r>
        <w:rPr>
          <w:i/>
          <w:iCs/>
          <w:lang w:eastAsia="zh-CN"/>
        </w:rPr>
        <w:t xml:space="preserve"> </w:t>
      </w:r>
    </w:p>
    <w:p w14:paraId="7059F6AB" w14:textId="77777777" w:rsidR="007677AD" w:rsidRDefault="007677AD" w:rsidP="007677AD">
      <w:pPr>
        <w:pStyle w:val="Guidance"/>
      </w:pPr>
      <w:r w:rsidRPr="000634BA">
        <w:rPr>
          <w:rFonts w:hint="eastAsia"/>
          <w:i w:val="0"/>
          <w:iCs/>
          <w:color w:val="auto"/>
          <w:lang w:eastAsia="zh-CN"/>
        </w:rPr>
        <w:t>T</w:t>
      </w:r>
      <w:r w:rsidRPr="000634BA">
        <w:rPr>
          <w:i w:val="0"/>
          <w:iCs/>
          <w:color w:val="auto"/>
          <w:lang w:eastAsia="zh-CN"/>
        </w:rPr>
        <w:t>he TRP with Anechoic Chamber method is defined as:</w:t>
      </w:r>
    </w:p>
    <w:p w14:paraId="4658FACD" w14:textId="77777777" w:rsidR="007677AD" w:rsidRPr="001D7032" w:rsidRDefault="007677AD" w:rsidP="00A76FED">
      <w:pPr>
        <w:pStyle w:val="EQ"/>
        <w:jc w:val="right"/>
        <w:rPr>
          <w:lang w:eastAsia="zh-CN"/>
        </w:rPr>
      </w:pPr>
      <w:bookmarkStart w:id="39" w:name="OLE_LINK5"/>
      <w:bookmarkStart w:id="40" w:name="OLE_LINK6"/>
      <w:r w:rsidRPr="001D7032">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θ</m:t>
            </m:r>
            <m:r>
              <m:rPr>
                <m:sty m:val="p"/>
              </m:rPr>
              <w:rPr>
                <w:rFonts w:ascii="Cambria Math" w:hAnsi="Cambria Math"/>
              </w:rPr>
              <m:t>=0</m:t>
            </m:r>
          </m:sub>
          <m:sup>
            <m:r>
              <w:rPr>
                <w:rFonts w:ascii="Cambria Math" w:hAnsi="Cambria Math"/>
              </w:rPr>
              <m:t>π</m:t>
            </m:r>
          </m:sup>
          <m:e>
            <m:nary>
              <m:naryPr>
                <m:limLoc m:val="subSup"/>
                <m:ctrlPr>
                  <w:rPr>
                    <w:rFonts w:ascii="Cambria Math" w:hAnsi="Cambria Math"/>
                  </w:rPr>
                </m:ctrlPr>
              </m:naryPr>
              <m:sub>
                <m:r>
                  <w:rPr>
                    <w:rFonts w:ascii="Cambria Math" w:hAnsi="Cambria Math"/>
                  </w:rPr>
                  <m:t>ϕ</m:t>
                </m:r>
                <m:r>
                  <m:rPr>
                    <m:sty m:val="p"/>
                  </m:rPr>
                  <w:rPr>
                    <w:rFonts w:ascii="Cambria Math" w:hAnsi="Cambria Math"/>
                  </w:rPr>
                  <m:t>=0</m:t>
                </m:r>
              </m:sub>
              <m:sup>
                <m:r>
                  <m:rPr>
                    <m:sty m:val="p"/>
                  </m:rPr>
                  <w:rPr>
                    <w:rFonts w:ascii="Cambria Math" w:hAnsi="Cambria Math"/>
                  </w:rPr>
                  <m:t>2</m:t>
                </m:r>
                <m:r>
                  <w:rPr>
                    <w:rFonts w:ascii="Cambria Math" w:hAnsi="Cambria Math"/>
                  </w:rPr>
                  <m:t>π</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e>
                </m:d>
              </m:e>
            </m:nary>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box>
                  <m:boxPr>
                    <m:diff m:val="1"/>
                    <m:ctrlPr>
                      <w:rPr>
                        <w:rFonts w:ascii="Cambria Math" w:hAnsi="Cambria Math"/>
                      </w:rPr>
                    </m:ctrlPr>
                  </m:boxPr>
                  <m:e>
                    <m:r>
                      <w:rPr>
                        <w:rFonts w:ascii="Cambria Math" w:hAnsi="Cambria Math"/>
                      </w:rPr>
                      <m:t>dϕ</m:t>
                    </m:r>
                  </m:e>
                </m:box>
                <m:box>
                  <m:boxPr>
                    <m:diff m:val="1"/>
                    <m:ctrlPr>
                      <w:rPr>
                        <w:rFonts w:ascii="Cambria Math" w:hAnsi="Cambria Math"/>
                      </w:rPr>
                    </m:ctrlPr>
                  </m:boxPr>
                  <m:e>
                    <m:r>
                      <w:rPr>
                        <w:rFonts w:ascii="Cambria Math" w:hAnsi="Cambria Math"/>
                      </w:rPr>
                      <m:t>dθ</m:t>
                    </m:r>
                  </m:e>
                </m:box>
              </m:e>
            </m:func>
          </m:e>
        </m:nary>
      </m:oMath>
      <w:r w:rsidRPr="001D7032">
        <w:tab/>
      </w:r>
      <w:r w:rsidRPr="001D7032">
        <w:tab/>
        <w:t>(5.1)</w:t>
      </w:r>
      <w:bookmarkEnd w:id="39"/>
      <w:bookmarkEnd w:id="40"/>
    </w:p>
    <w:p w14:paraId="5E9A6DE7" w14:textId="77777777" w:rsidR="007677AD" w:rsidRPr="001D7032" w:rsidRDefault="007677AD" w:rsidP="007677AD">
      <w:pPr>
        <w:rPr>
          <w:noProof/>
          <w:lang w:val="en-US" w:eastAsia="zh-CN"/>
        </w:rPr>
      </w:pPr>
      <w:r w:rsidRPr="001D7032">
        <w:rPr>
          <w:rFonts w:hint="eastAsia"/>
          <w:noProof/>
          <w:lang w:val="en-US" w:eastAsia="zh-CN"/>
        </w:rPr>
        <w:t>W</w:t>
      </w:r>
      <w:r w:rsidRPr="001D7032">
        <w:rPr>
          <w:noProof/>
          <w:lang w:val="en-US" w:eastAsia="zh-CN"/>
        </w:rPr>
        <w:t>here the effective isotropic radiated power (EIRP) is defined as</w:t>
      </w:r>
    </w:p>
    <w:p w14:paraId="6577122E" w14:textId="77777777" w:rsidR="007677AD" w:rsidRPr="001D7032" w:rsidRDefault="007677AD" w:rsidP="00A76FED">
      <w:pPr>
        <w:pStyle w:val="EQ"/>
        <w:jc w:val="right"/>
        <w:rPr>
          <w:lang w:val="en-US" w:eastAsia="zh-CN"/>
        </w:rPr>
      </w:pPr>
      <w:r>
        <w:rPr>
          <w:lang w:val="en-US" w:eastAsia="zh-CN"/>
        </w:rPr>
        <w:tab/>
      </w:r>
      <m:oMath>
        <m:r>
          <w:rPr>
            <w:rFonts w:ascii="Cambria Math" w:hAnsi="Cambria Math" w:hint="eastAsia"/>
            <w:lang w:eastAsia="zh-CN"/>
          </w: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hint="eastAsia"/>
                <w:lang w:val="en-US" w:eastAsia="zh-CN"/>
              </w:rPr>
              <m:t>P</m:t>
            </m:r>
          </m:e>
          <m:sub>
            <m:r>
              <w:rPr>
                <w:rFonts w:ascii="Cambria Math" w:hAnsi="Cambria Math"/>
                <w:lang w:val="en-US" w:eastAsia="zh-CN"/>
              </w:rPr>
              <m:t>T</m:t>
            </m:r>
          </m:sub>
        </m:sSub>
        <m:sSub>
          <m:sSubPr>
            <m:ctrlPr>
              <w:rPr>
                <w:rFonts w:ascii="Cambria Math" w:hAnsi="Cambria Math"/>
                <w:lang w:val="en-US" w:eastAsia="zh-CN"/>
              </w:rPr>
            </m:ctrlPr>
          </m:sSubPr>
          <m:e>
            <m:r>
              <w:rPr>
                <w:rFonts w:ascii="Cambria Math" w:hAnsi="Cambria Math"/>
                <w:lang w:val="en-US" w:eastAsia="zh-CN"/>
              </w:rPr>
              <m:t>G</m:t>
            </m:r>
          </m:e>
          <m:sub>
            <m:r>
              <w:rPr>
                <w:rFonts w:ascii="Cambria Math" w:hAnsi="Cambria Math"/>
                <w:lang w:val="en-US" w:eastAsia="zh-CN"/>
              </w:rPr>
              <m:t>T</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oMath>
      <w:r>
        <w:t xml:space="preserve">              </w:t>
      </w:r>
      <w:r w:rsidRPr="001D7032">
        <w:tab/>
      </w:r>
      <w:r>
        <w:t xml:space="preserve">  </w:t>
      </w:r>
      <w:r w:rsidRPr="001D7032">
        <w:t>(5.2)</w:t>
      </w:r>
    </w:p>
    <w:p w14:paraId="240151B1" w14:textId="77777777" w:rsidR="007677AD" w:rsidRPr="001D7032" w:rsidRDefault="007677AD" w:rsidP="007677AD">
      <w:pPr>
        <w:rPr>
          <w:i/>
          <w:noProof/>
          <w:lang w:val="en-US" w:eastAsia="zh-CN"/>
        </w:rPr>
      </w:pPr>
      <w:r w:rsidRPr="001D7032">
        <w:rPr>
          <w:noProof/>
          <w:lang w:val="en-US" w:eastAsia="zh-CN"/>
        </w:rPr>
        <w:t xml:space="preserve">Where </w:t>
      </w:r>
      <m:oMath>
        <m:sSub>
          <m:sSubPr>
            <m:ctrlPr>
              <w:rPr>
                <w:rFonts w:ascii="Cambria Math" w:hAnsi="Cambria Math"/>
                <w:noProof/>
                <w:lang w:val="en-US" w:eastAsia="zh-CN"/>
              </w:rPr>
            </m:ctrlPr>
          </m:sSubPr>
          <m:e>
            <m:r>
              <w:rPr>
                <w:rFonts w:ascii="Cambria Math" w:hAnsi="Cambria Math"/>
                <w:noProof/>
                <w:lang w:val="en-US" w:eastAsia="zh-CN"/>
              </w:rPr>
              <m:t>P</m:t>
            </m:r>
          </m:e>
          <m:sub>
            <m:r>
              <w:rPr>
                <w:rFonts w:ascii="Cambria Math" w:hAnsi="Cambria Math"/>
                <w:noProof/>
                <w:lang w:val="en-US" w:eastAsia="zh-CN"/>
              </w:rPr>
              <m:t>T</m:t>
            </m:r>
          </m:sub>
        </m:sSub>
        <m:sSub>
          <m:sSubPr>
            <m:ctrlPr>
              <w:rPr>
                <w:rFonts w:ascii="Cambria Math" w:hAnsi="Cambria Math"/>
                <w:noProof/>
                <w:lang w:val="en-US" w:eastAsia="zh-CN"/>
              </w:rPr>
            </m:ctrlPr>
          </m:sSubPr>
          <m:e>
            <m:r>
              <w:rPr>
                <w:rFonts w:ascii="Cambria Math" w:hAnsi="Cambria Math"/>
                <w:noProof/>
                <w:lang w:val="en-US" w:eastAsia="zh-CN"/>
              </w:rPr>
              <m:t>G</m:t>
            </m:r>
          </m:e>
          <m:sub>
            <m:r>
              <w:rPr>
                <w:rFonts w:ascii="Cambria Math" w:hAnsi="Cambria Math"/>
                <w:noProof/>
                <w:lang w:val="en-US" w:eastAsia="zh-CN"/>
              </w:rPr>
              <m:t>T</m:t>
            </m:r>
          </m:sub>
        </m:sSub>
      </m:oMath>
      <w:r w:rsidRPr="001D7032">
        <w:rPr>
          <w:noProof/>
          <w:lang w:val="en-US" w:eastAsia="zh-CN"/>
        </w:rPr>
        <w:t xml:space="preserve"> is the product of the power delivered to the antenna and the antenna’s power gain.</w:t>
      </w:r>
    </w:p>
    <w:p w14:paraId="61A7CB1D" w14:textId="77777777" w:rsidR="007677AD" w:rsidRPr="001D7032" w:rsidRDefault="007677AD" w:rsidP="007677AD">
      <w:pPr>
        <w:rPr>
          <w:i/>
          <w:lang w:eastAsia="zh-CN"/>
        </w:rPr>
      </w:pPr>
      <w:r w:rsidRPr="001D7032">
        <w:rPr>
          <w:lang w:eastAsia="zh-CN"/>
        </w:rPr>
        <w:t>Where EIRP</w:t>
      </w:r>
      <w:r w:rsidRPr="001D7032">
        <w:rPr>
          <w:vertAlign w:val="subscript"/>
          <w:lang w:eastAsia="zh-CN"/>
        </w:rPr>
        <w:t>θ</w:t>
      </w:r>
      <w:r w:rsidRPr="001D7032">
        <w:rPr>
          <w:lang w:eastAsia="zh-CN"/>
        </w:rPr>
        <w:t xml:space="preserve"> and EIRP</w:t>
      </w:r>
      <w:r w:rsidRPr="001D7032">
        <w:rPr>
          <w:vertAlign w:val="subscript"/>
          <w:lang w:eastAsia="zh-CN"/>
        </w:rPr>
        <w:t>ϕ</w:t>
      </w:r>
      <w:r w:rsidRPr="001D7032">
        <w:rPr>
          <w:lang w:eastAsia="zh-CN"/>
        </w:rPr>
        <w:t xml:space="preserve"> are the EIRP in the corresponding θ and ϕ polarizations.</w:t>
      </w:r>
    </w:p>
    <w:p w14:paraId="7D28133D" w14:textId="77777777" w:rsidR="007677AD" w:rsidRPr="001D7032" w:rsidRDefault="007677AD" w:rsidP="007677AD">
      <w:pPr>
        <w:rPr>
          <w:i/>
          <w:lang w:eastAsia="zh-CN"/>
        </w:rPr>
      </w:pPr>
      <w:r w:rsidRPr="001D7032">
        <w:rPr>
          <w:lang w:eastAsia="zh-CN"/>
        </w:rPr>
        <w:t xml:space="preserve">The summation form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w:t>
      </w:r>
      <w:r w:rsidRPr="001D7032">
        <w:rPr>
          <w:lang w:eastAsia="zh-CN"/>
        </w:rPr>
        <w:t xml:space="preserve"> of TRP with Anechoic Chamber method is defined as:</w:t>
      </w:r>
    </w:p>
    <w:p w14:paraId="05770718"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func>
                  <m:funcPr>
                    <m:ctrlPr>
                      <w:rPr>
                        <w:rFonts w:ascii="Cambria Math" w:hAnsi="Cambria Math"/>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w:r w:rsidRPr="001D7032">
        <w:rPr>
          <w:rFonts w:hint="eastAsia"/>
          <w:lang w:eastAsia="zh-CN"/>
        </w:rPr>
        <w:t xml:space="preserve"> </w:t>
      </w:r>
      <w:r w:rsidRPr="001D7032">
        <w:rPr>
          <w:lang w:eastAsia="zh-CN"/>
        </w:rPr>
        <w:t xml:space="preserve">     </w:t>
      </w:r>
      <w:r>
        <w:rPr>
          <w:lang w:eastAsia="zh-CN"/>
        </w:rPr>
        <w:tab/>
      </w:r>
      <w:r w:rsidRPr="001D7032">
        <w:rPr>
          <w:lang w:eastAsia="zh-CN"/>
        </w:rPr>
        <w:t xml:space="preserve">      (5.3)</w:t>
      </w:r>
    </w:p>
    <w:p w14:paraId="4257E7FB" w14:textId="77777777" w:rsidR="007677AD" w:rsidRPr="001D7032" w:rsidRDefault="007677AD" w:rsidP="007677AD">
      <w:pPr>
        <w:rPr>
          <w:i/>
          <w:lang w:eastAsia="zh-CN"/>
        </w:rPr>
      </w:pPr>
      <w:r w:rsidRPr="001D7032">
        <w:rPr>
          <w:lang w:eastAsia="zh-CN"/>
        </w:rPr>
        <w:t xml:space="preserve">Where </w:t>
      </w:r>
      <w:r w:rsidRPr="001D7032">
        <w:rPr>
          <w:rFonts w:eastAsia="SimSun"/>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16B4DDE"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TRP with Anechoic Chamber method is defined as:</w:t>
      </w:r>
    </w:p>
    <w:p w14:paraId="4C9714A4"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e>
            </m:nary>
          </m:e>
        </m:nary>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oMath>
      <w:r w:rsidRPr="001D7032">
        <w:rPr>
          <w:rFonts w:hint="eastAsia"/>
          <w:lang w:eastAsia="zh-CN"/>
        </w:rPr>
        <w:t xml:space="preserve"> </w:t>
      </w:r>
      <w:r w:rsidRPr="001D7032">
        <w:rPr>
          <w:lang w:eastAsia="zh-CN"/>
        </w:rPr>
        <w:t xml:space="preserve">           </w:t>
      </w:r>
      <w:r>
        <w:rPr>
          <w:lang w:eastAsia="zh-CN"/>
        </w:rPr>
        <w:tab/>
      </w:r>
      <w:r w:rsidRPr="001D7032">
        <w:rPr>
          <w:lang w:eastAsia="zh-CN"/>
        </w:rPr>
        <w:t>(5.4)</w:t>
      </w:r>
    </w:p>
    <w:p w14:paraId="5AFFACFF" w14:textId="77777777" w:rsidR="007677AD" w:rsidRPr="001D7032" w:rsidRDefault="007677AD" w:rsidP="007677AD">
      <w:pPr>
        <w:rPr>
          <w:i/>
          <w:lang w:eastAsia="zh-CN"/>
        </w:rPr>
      </w:pPr>
      <w:r w:rsidRPr="001D7032">
        <w:rPr>
          <w:lang w:eastAsia="zh-CN"/>
        </w:rPr>
        <w:t>Where the value of W(θ</w:t>
      </w:r>
      <w:r w:rsidRPr="001D7032">
        <w:rPr>
          <w:vertAlign w:val="subscript"/>
          <w:lang w:eastAsia="zh-CN"/>
        </w:rPr>
        <w:t>n</w:t>
      </w:r>
      <w:r w:rsidRPr="001D7032">
        <w:rPr>
          <w:lang w:eastAsia="zh-CN"/>
        </w:rPr>
        <w:t>) follows Table 5.1</w:t>
      </w:r>
      <w:r>
        <w:rPr>
          <w:lang w:eastAsia="zh-CN"/>
        </w:rPr>
        <w:t>.1</w:t>
      </w:r>
      <w:r w:rsidRPr="001D7032">
        <w:rPr>
          <w:lang w:eastAsia="zh-CN"/>
        </w:rPr>
        <w:t>-1.</w:t>
      </w:r>
    </w:p>
    <w:p w14:paraId="1D9C8F2D" w14:textId="77777777" w:rsidR="007677AD" w:rsidRPr="0048651B" w:rsidRDefault="007677AD" w:rsidP="007677AD">
      <w:pPr>
        <w:pStyle w:val="TH"/>
        <w:rPr>
          <w:bCs/>
          <w:sz w:val="22"/>
          <w:szCs w:val="22"/>
          <w:vertAlign w:val="superscript"/>
        </w:rPr>
      </w:pPr>
      <w:r w:rsidRPr="0048651B">
        <w:rPr>
          <w:rFonts w:hint="eastAsia"/>
          <w:lang w:eastAsia="zh-CN"/>
        </w:rPr>
        <w:t>T</w:t>
      </w:r>
      <w:r w:rsidRPr="0048651B">
        <w:rPr>
          <w:lang w:eastAsia="zh-CN"/>
        </w:rPr>
        <w:t>able 5.1</w:t>
      </w:r>
      <w:r>
        <w:rPr>
          <w:lang w:eastAsia="zh-CN"/>
        </w:rPr>
        <w:t>.1</w:t>
      </w:r>
      <w:r w:rsidRPr="0048651B">
        <w:rPr>
          <w:lang w:eastAsia="zh-CN"/>
        </w:rPr>
        <w:t xml:space="preserve">-1 Weights for Clenshaw-Curtis Quadrature with </w:t>
      </w:r>
      <w:r w:rsidRPr="007B7D9A">
        <w:rPr>
          <w:rFonts w:ascii="Symbol" w:hAnsi="Symbol"/>
        </w:rPr>
        <w:t></w:t>
      </w:r>
      <w:r w:rsidRPr="007B7D9A">
        <w:rPr>
          <w:rFonts w:ascii="Symbol" w:hAnsi="Symbol"/>
        </w:rPr>
        <w:t></w:t>
      </w:r>
      <w:r w:rsidRPr="007B7D9A">
        <w:rPr>
          <w:rFonts w:ascii="Symbol" w:hAnsi="Symbol"/>
        </w:rPr>
        <w:t></w:t>
      </w:r>
      <w:r w:rsidRPr="00A76FED">
        <w:rPr>
          <w:bCs/>
        </w:rPr>
        <w:t>15</w:t>
      </w:r>
      <w:r w:rsidRPr="00A76FED">
        <w:rPr>
          <w:bCs/>
          <w:vertAlign w:val="superscript"/>
        </w:rPr>
        <w:t>o</w:t>
      </w:r>
    </w:p>
    <w:tbl>
      <w:tblPr>
        <w:tblW w:w="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2870"/>
      </w:tblGrid>
      <w:tr w:rsidR="007677AD" w:rsidRPr="00684CEA" w14:paraId="5C61CEBA" w14:textId="77777777" w:rsidTr="0070242D">
        <w:trPr>
          <w:trHeight w:val="315"/>
          <w:jc w:val="center"/>
        </w:trPr>
        <w:tc>
          <w:tcPr>
            <w:tcW w:w="2870" w:type="dxa"/>
            <w:gridSpan w:val="2"/>
            <w:shd w:val="clear" w:color="auto" w:fill="auto"/>
            <w:noWrap/>
            <w:vAlign w:val="center"/>
            <w:hideMark/>
          </w:tcPr>
          <w:p w14:paraId="1A2D7157" w14:textId="77777777" w:rsidR="007677AD" w:rsidRPr="00684CEA" w:rsidRDefault="007677AD" w:rsidP="0070242D">
            <w:pPr>
              <w:pStyle w:val="TAH"/>
              <w:rPr>
                <w:lang w:val="en-US"/>
              </w:rPr>
            </w:pPr>
            <w:r w:rsidRPr="00684CEA">
              <w:rPr>
                <w:lang w:val="en-US"/>
              </w:rPr>
              <w:t>Clenshaw-Curtis</w:t>
            </w:r>
          </w:p>
        </w:tc>
      </w:tr>
      <w:tr w:rsidR="007677AD" w:rsidRPr="00684CEA" w14:paraId="61C10295" w14:textId="77777777" w:rsidTr="0070242D">
        <w:trPr>
          <w:trHeight w:val="315"/>
          <w:jc w:val="center"/>
        </w:trPr>
        <w:tc>
          <w:tcPr>
            <w:tcW w:w="1435" w:type="dxa"/>
            <w:shd w:val="clear" w:color="auto" w:fill="auto"/>
            <w:noWrap/>
            <w:vAlign w:val="center"/>
            <w:hideMark/>
          </w:tcPr>
          <w:p w14:paraId="2F449149" w14:textId="77777777" w:rsidR="007677AD" w:rsidRPr="00684CEA" w:rsidRDefault="007677AD" w:rsidP="0070242D">
            <w:pPr>
              <w:pStyle w:val="TAH"/>
              <w:rPr>
                <w:rFonts w:ascii="Symbol" w:hAnsi="Symbol" w:cs="Calibri" w:hint="eastAsia"/>
                <w:lang w:val="en-US"/>
              </w:rPr>
            </w:pPr>
            <w:r w:rsidRPr="00684CEA">
              <w:rPr>
                <w:rFonts w:ascii="Symbol" w:hAnsi="Symbol" w:cs="Calibri"/>
                <w:lang w:val="en-US"/>
              </w:rPr>
              <w:t></w:t>
            </w:r>
            <w:r w:rsidRPr="00684CEA">
              <w:rPr>
                <w:lang w:val="en-US"/>
              </w:rPr>
              <w:t xml:space="preserve"> [deg]</w:t>
            </w:r>
          </w:p>
        </w:tc>
        <w:tc>
          <w:tcPr>
            <w:tcW w:w="1435" w:type="dxa"/>
            <w:shd w:val="clear" w:color="auto" w:fill="auto"/>
            <w:noWrap/>
            <w:vAlign w:val="center"/>
            <w:hideMark/>
          </w:tcPr>
          <w:p w14:paraId="74865D95" w14:textId="77777777" w:rsidR="007677AD" w:rsidRPr="00684CEA" w:rsidRDefault="007677AD" w:rsidP="0070242D">
            <w:pPr>
              <w:pStyle w:val="TAH"/>
              <w:rPr>
                <w:lang w:val="en-US"/>
              </w:rPr>
            </w:pPr>
            <w:r w:rsidRPr="00684CEA">
              <w:rPr>
                <w:lang w:val="en-US"/>
              </w:rPr>
              <w:t>Weights</w:t>
            </w:r>
          </w:p>
        </w:tc>
      </w:tr>
      <w:tr w:rsidR="007677AD" w:rsidRPr="00684CEA" w14:paraId="0A0D31A8" w14:textId="77777777" w:rsidTr="0070242D">
        <w:trPr>
          <w:trHeight w:val="315"/>
          <w:jc w:val="center"/>
        </w:trPr>
        <w:tc>
          <w:tcPr>
            <w:tcW w:w="1435" w:type="dxa"/>
            <w:shd w:val="clear" w:color="auto" w:fill="auto"/>
            <w:noWrap/>
            <w:vAlign w:val="center"/>
            <w:hideMark/>
          </w:tcPr>
          <w:p w14:paraId="448CE5DF" w14:textId="77777777" w:rsidR="007677AD" w:rsidRPr="00684CEA" w:rsidRDefault="007677AD" w:rsidP="0070242D">
            <w:pPr>
              <w:pStyle w:val="TAC"/>
              <w:rPr>
                <w:lang w:val="en-US"/>
              </w:rPr>
            </w:pPr>
            <w:r w:rsidRPr="00684CEA">
              <w:rPr>
                <w:lang w:val="en-US"/>
              </w:rPr>
              <w:t>0</w:t>
            </w:r>
          </w:p>
        </w:tc>
        <w:tc>
          <w:tcPr>
            <w:tcW w:w="1435" w:type="dxa"/>
            <w:shd w:val="clear" w:color="auto" w:fill="auto"/>
            <w:noWrap/>
            <w:vAlign w:val="center"/>
            <w:hideMark/>
          </w:tcPr>
          <w:p w14:paraId="6C5B6A62" w14:textId="77777777" w:rsidR="007677AD" w:rsidRPr="00684CEA" w:rsidRDefault="007677AD" w:rsidP="0070242D">
            <w:pPr>
              <w:pStyle w:val="TAC"/>
              <w:rPr>
                <w:lang w:val="en-US"/>
              </w:rPr>
            </w:pPr>
            <w:r w:rsidRPr="00684CEA">
              <w:rPr>
                <w:lang w:val="en-US"/>
              </w:rPr>
              <w:t>0.007</w:t>
            </w:r>
          </w:p>
        </w:tc>
      </w:tr>
      <w:tr w:rsidR="007677AD" w:rsidRPr="00684CEA" w14:paraId="73CFEE1B" w14:textId="77777777" w:rsidTr="0070242D">
        <w:trPr>
          <w:trHeight w:val="315"/>
          <w:jc w:val="center"/>
        </w:trPr>
        <w:tc>
          <w:tcPr>
            <w:tcW w:w="1435" w:type="dxa"/>
            <w:shd w:val="clear" w:color="auto" w:fill="auto"/>
            <w:noWrap/>
            <w:vAlign w:val="center"/>
            <w:hideMark/>
          </w:tcPr>
          <w:p w14:paraId="3736BDD8" w14:textId="77777777" w:rsidR="007677AD" w:rsidRPr="00684CEA" w:rsidRDefault="007677AD" w:rsidP="0070242D">
            <w:pPr>
              <w:pStyle w:val="TAC"/>
              <w:rPr>
                <w:lang w:val="en-US"/>
              </w:rPr>
            </w:pPr>
            <w:r w:rsidRPr="00684CEA">
              <w:rPr>
                <w:lang w:val="en-US"/>
              </w:rPr>
              <w:t>15</w:t>
            </w:r>
          </w:p>
        </w:tc>
        <w:tc>
          <w:tcPr>
            <w:tcW w:w="1435" w:type="dxa"/>
            <w:shd w:val="clear" w:color="auto" w:fill="auto"/>
            <w:noWrap/>
            <w:vAlign w:val="center"/>
            <w:hideMark/>
          </w:tcPr>
          <w:p w14:paraId="4A1DC9B4" w14:textId="77777777" w:rsidR="007677AD" w:rsidRPr="00684CEA" w:rsidRDefault="007677AD" w:rsidP="0070242D">
            <w:pPr>
              <w:pStyle w:val="TAC"/>
              <w:rPr>
                <w:lang w:val="en-US"/>
              </w:rPr>
            </w:pPr>
            <w:r w:rsidRPr="00684CEA">
              <w:rPr>
                <w:lang w:val="en-US"/>
              </w:rPr>
              <w:t>0.0661</w:t>
            </w:r>
          </w:p>
        </w:tc>
      </w:tr>
      <w:tr w:rsidR="007677AD" w:rsidRPr="00684CEA" w14:paraId="39DCC7B4" w14:textId="77777777" w:rsidTr="0070242D">
        <w:trPr>
          <w:trHeight w:val="315"/>
          <w:jc w:val="center"/>
        </w:trPr>
        <w:tc>
          <w:tcPr>
            <w:tcW w:w="1435" w:type="dxa"/>
            <w:shd w:val="clear" w:color="auto" w:fill="auto"/>
            <w:noWrap/>
            <w:vAlign w:val="center"/>
            <w:hideMark/>
          </w:tcPr>
          <w:p w14:paraId="0AEE7B59" w14:textId="77777777" w:rsidR="007677AD" w:rsidRPr="00684CEA" w:rsidRDefault="007677AD" w:rsidP="0070242D">
            <w:pPr>
              <w:pStyle w:val="TAC"/>
              <w:rPr>
                <w:lang w:val="en-US"/>
              </w:rPr>
            </w:pPr>
            <w:r w:rsidRPr="00684CEA">
              <w:rPr>
                <w:lang w:val="en-US"/>
              </w:rPr>
              <w:t>30</w:t>
            </w:r>
          </w:p>
        </w:tc>
        <w:tc>
          <w:tcPr>
            <w:tcW w:w="1435" w:type="dxa"/>
            <w:shd w:val="clear" w:color="auto" w:fill="auto"/>
            <w:noWrap/>
            <w:vAlign w:val="center"/>
            <w:hideMark/>
          </w:tcPr>
          <w:p w14:paraId="79FEAA6B" w14:textId="77777777" w:rsidR="007677AD" w:rsidRPr="00684CEA" w:rsidRDefault="007677AD" w:rsidP="0070242D">
            <w:pPr>
              <w:pStyle w:val="TAC"/>
              <w:rPr>
                <w:lang w:val="en-US"/>
              </w:rPr>
            </w:pPr>
            <w:r w:rsidRPr="00684CEA">
              <w:rPr>
                <w:lang w:val="en-US"/>
              </w:rPr>
              <w:t>0.1315</w:t>
            </w:r>
          </w:p>
        </w:tc>
      </w:tr>
      <w:tr w:rsidR="007677AD" w:rsidRPr="00684CEA" w14:paraId="02EFC5A2" w14:textId="77777777" w:rsidTr="0070242D">
        <w:trPr>
          <w:trHeight w:val="315"/>
          <w:jc w:val="center"/>
        </w:trPr>
        <w:tc>
          <w:tcPr>
            <w:tcW w:w="1435" w:type="dxa"/>
            <w:shd w:val="clear" w:color="auto" w:fill="auto"/>
            <w:noWrap/>
            <w:vAlign w:val="center"/>
            <w:hideMark/>
          </w:tcPr>
          <w:p w14:paraId="65E60F8B" w14:textId="77777777" w:rsidR="007677AD" w:rsidRPr="00684CEA" w:rsidRDefault="007677AD" w:rsidP="0070242D">
            <w:pPr>
              <w:pStyle w:val="TAC"/>
              <w:rPr>
                <w:lang w:val="en-US"/>
              </w:rPr>
            </w:pPr>
            <w:r w:rsidRPr="00684CEA">
              <w:rPr>
                <w:lang w:val="en-US"/>
              </w:rPr>
              <w:t>45</w:t>
            </w:r>
          </w:p>
        </w:tc>
        <w:tc>
          <w:tcPr>
            <w:tcW w:w="1435" w:type="dxa"/>
            <w:shd w:val="clear" w:color="auto" w:fill="auto"/>
            <w:noWrap/>
            <w:vAlign w:val="center"/>
            <w:hideMark/>
          </w:tcPr>
          <w:p w14:paraId="45EF2874" w14:textId="77777777" w:rsidR="007677AD" w:rsidRPr="00684CEA" w:rsidRDefault="007677AD" w:rsidP="0070242D">
            <w:pPr>
              <w:pStyle w:val="TAC"/>
              <w:rPr>
                <w:lang w:val="en-US"/>
              </w:rPr>
            </w:pPr>
            <w:r w:rsidRPr="00684CEA">
              <w:rPr>
                <w:lang w:val="en-US"/>
              </w:rPr>
              <w:t>0.1848</w:t>
            </w:r>
          </w:p>
        </w:tc>
      </w:tr>
      <w:tr w:rsidR="007677AD" w:rsidRPr="00684CEA" w14:paraId="4A6822F7" w14:textId="77777777" w:rsidTr="0070242D">
        <w:trPr>
          <w:trHeight w:val="315"/>
          <w:jc w:val="center"/>
        </w:trPr>
        <w:tc>
          <w:tcPr>
            <w:tcW w:w="1435" w:type="dxa"/>
            <w:shd w:val="clear" w:color="auto" w:fill="auto"/>
            <w:noWrap/>
            <w:vAlign w:val="center"/>
            <w:hideMark/>
          </w:tcPr>
          <w:p w14:paraId="437D8303" w14:textId="77777777" w:rsidR="007677AD" w:rsidRPr="00684CEA" w:rsidRDefault="007677AD" w:rsidP="0070242D">
            <w:pPr>
              <w:pStyle w:val="TAC"/>
              <w:rPr>
                <w:lang w:val="en-US"/>
              </w:rPr>
            </w:pPr>
            <w:r w:rsidRPr="00684CEA">
              <w:rPr>
                <w:lang w:val="en-US"/>
              </w:rPr>
              <w:t>60</w:t>
            </w:r>
          </w:p>
        </w:tc>
        <w:tc>
          <w:tcPr>
            <w:tcW w:w="1435" w:type="dxa"/>
            <w:shd w:val="clear" w:color="auto" w:fill="auto"/>
            <w:noWrap/>
            <w:vAlign w:val="center"/>
            <w:hideMark/>
          </w:tcPr>
          <w:p w14:paraId="4117D58C" w14:textId="77777777" w:rsidR="007677AD" w:rsidRPr="00684CEA" w:rsidRDefault="007677AD" w:rsidP="0070242D">
            <w:pPr>
              <w:pStyle w:val="TAC"/>
              <w:rPr>
                <w:lang w:val="en-US"/>
              </w:rPr>
            </w:pPr>
            <w:r w:rsidRPr="00684CEA">
              <w:rPr>
                <w:lang w:val="en-US"/>
              </w:rPr>
              <w:t>0.227</w:t>
            </w:r>
          </w:p>
        </w:tc>
      </w:tr>
      <w:tr w:rsidR="007677AD" w:rsidRPr="00684CEA" w14:paraId="222CCD68" w14:textId="77777777" w:rsidTr="0070242D">
        <w:trPr>
          <w:trHeight w:val="315"/>
          <w:jc w:val="center"/>
        </w:trPr>
        <w:tc>
          <w:tcPr>
            <w:tcW w:w="1435" w:type="dxa"/>
            <w:shd w:val="clear" w:color="auto" w:fill="auto"/>
            <w:noWrap/>
            <w:vAlign w:val="center"/>
            <w:hideMark/>
          </w:tcPr>
          <w:p w14:paraId="18124609" w14:textId="77777777" w:rsidR="007677AD" w:rsidRPr="00684CEA" w:rsidRDefault="007677AD" w:rsidP="0070242D">
            <w:pPr>
              <w:pStyle w:val="TAC"/>
              <w:rPr>
                <w:lang w:val="en-US"/>
              </w:rPr>
            </w:pPr>
            <w:r w:rsidRPr="00684CEA">
              <w:rPr>
                <w:lang w:val="en-US"/>
              </w:rPr>
              <w:t>75</w:t>
            </w:r>
          </w:p>
        </w:tc>
        <w:tc>
          <w:tcPr>
            <w:tcW w:w="1435" w:type="dxa"/>
            <w:shd w:val="clear" w:color="auto" w:fill="auto"/>
            <w:noWrap/>
            <w:vAlign w:val="center"/>
            <w:hideMark/>
          </w:tcPr>
          <w:p w14:paraId="101574C1" w14:textId="77777777" w:rsidR="007677AD" w:rsidRPr="00684CEA" w:rsidRDefault="007677AD" w:rsidP="0070242D">
            <w:pPr>
              <w:pStyle w:val="TAC"/>
              <w:rPr>
                <w:lang w:val="en-US"/>
              </w:rPr>
            </w:pPr>
            <w:r w:rsidRPr="00684CEA">
              <w:rPr>
                <w:lang w:val="en-US"/>
              </w:rPr>
              <w:t>0.2527</w:t>
            </w:r>
          </w:p>
        </w:tc>
      </w:tr>
      <w:tr w:rsidR="007677AD" w:rsidRPr="00684CEA" w14:paraId="735D101C" w14:textId="77777777" w:rsidTr="0070242D">
        <w:trPr>
          <w:trHeight w:val="315"/>
          <w:jc w:val="center"/>
        </w:trPr>
        <w:tc>
          <w:tcPr>
            <w:tcW w:w="1435" w:type="dxa"/>
            <w:shd w:val="clear" w:color="auto" w:fill="auto"/>
            <w:noWrap/>
            <w:vAlign w:val="center"/>
            <w:hideMark/>
          </w:tcPr>
          <w:p w14:paraId="2BD0D896" w14:textId="77777777" w:rsidR="007677AD" w:rsidRPr="00684CEA" w:rsidRDefault="007677AD" w:rsidP="0070242D">
            <w:pPr>
              <w:pStyle w:val="TAC"/>
              <w:rPr>
                <w:lang w:val="en-US"/>
              </w:rPr>
            </w:pPr>
            <w:r w:rsidRPr="00684CEA">
              <w:rPr>
                <w:lang w:val="en-US"/>
              </w:rPr>
              <w:t>90</w:t>
            </w:r>
          </w:p>
        </w:tc>
        <w:tc>
          <w:tcPr>
            <w:tcW w:w="1435" w:type="dxa"/>
            <w:shd w:val="clear" w:color="auto" w:fill="auto"/>
            <w:noWrap/>
            <w:vAlign w:val="center"/>
            <w:hideMark/>
          </w:tcPr>
          <w:p w14:paraId="0611C91D" w14:textId="77777777" w:rsidR="007677AD" w:rsidRPr="00684CEA" w:rsidRDefault="007677AD" w:rsidP="0070242D">
            <w:pPr>
              <w:pStyle w:val="TAC"/>
              <w:rPr>
                <w:lang w:val="en-US"/>
              </w:rPr>
            </w:pPr>
            <w:r w:rsidRPr="00684CEA">
              <w:rPr>
                <w:lang w:val="en-US"/>
              </w:rPr>
              <w:t>0.262</w:t>
            </w:r>
          </w:p>
        </w:tc>
      </w:tr>
      <w:tr w:rsidR="007677AD" w:rsidRPr="00684CEA" w14:paraId="4E33E5F7" w14:textId="77777777" w:rsidTr="0070242D">
        <w:trPr>
          <w:trHeight w:val="315"/>
          <w:jc w:val="center"/>
        </w:trPr>
        <w:tc>
          <w:tcPr>
            <w:tcW w:w="1435" w:type="dxa"/>
            <w:shd w:val="clear" w:color="auto" w:fill="auto"/>
            <w:noWrap/>
            <w:vAlign w:val="center"/>
            <w:hideMark/>
          </w:tcPr>
          <w:p w14:paraId="543FF350" w14:textId="77777777" w:rsidR="007677AD" w:rsidRPr="00684CEA" w:rsidRDefault="007677AD" w:rsidP="0070242D">
            <w:pPr>
              <w:pStyle w:val="TAC"/>
              <w:rPr>
                <w:lang w:val="en-US"/>
              </w:rPr>
            </w:pPr>
            <w:r w:rsidRPr="00684CEA">
              <w:rPr>
                <w:lang w:val="en-US"/>
              </w:rPr>
              <w:t>105</w:t>
            </w:r>
          </w:p>
        </w:tc>
        <w:tc>
          <w:tcPr>
            <w:tcW w:w="1435" w:type="dxa"/>
            <w:shd w:val="clear" w:color="auto" w:fill="auto"/>
            <w:noWrap/>
            <w:vAlign w:val="center"/>
            <w:hideMark/>
          </w:tcPr>
          <w:p w14:paraId="346628B1" w14:textId="77777777" w:rsidR="007677AD" w:rsidRPr="00684CEA" w:rsidRDefault="007677AD" w:rsidP="0070242D">
            <w:pPr>
              <w:pStyle w:val="TAC"/>
              <w:rPr>
                <w:lang w:val="en-US"/>
              </w:rPr>
            </w:pPr>
            <w:r w:rsidRPr="00684CEA">
              <w:rPr>
                <w:lang w:val="en-US"/>
              </w:rPr>
              <w:t>0.2527</w:t>
            </w:r>
          </w:p>
        </w:tc>
      </w:tr>
      <w:tr w:rsidR="007677AD" w:rsidRPr="00684CEA" w14:paraId="1093CE6D" w14:textId="77777777" w:rsidTr="0070242D">
        <w:trPr>
          <w:trHeight w:val="315"/>
          <w:jc w:val="center"/>
        </w:trPr>
        <w:tc>
          <w:tcPr>
            <w:tcW w:w="1435" w:type="dxa"/>
            <w:shd w:val="clear" w:color="auto" w:fill="auto"/>
            <w:noWrap/>
            <w:vAlign w:val="center"/>
            <w:hideMark/>
          </w:tcPr>
          <w:p w14:paraId="380A2280" w14:textId="77777777" w:rsidR="007677AD" w:rsidRPr="00684CEA" w:rsidRDefault="007677AD" w:rsidP="0070242D">
            <w:pPr>
              <w:pStyle w:val="TAC"/>
              <w:rPr>
                <w:lang w:val="en-US"/>
              </w:rPr>
            </w:pPr>
            <w:r w:rsidRPr="00684CEA">
              <w:rPr>
                <w:lang w:val="en-US"/>
              </w:rPr>
              <w:t>120</w:t>
            </w:r>
          </w:p>
        </w:tc>
        <w:tc>
          <w:tcPr>
            <w:tcW w:w="1435" w:type="dxa"/>
            <w:shd w:val="clear" w:color="auto" w:fill="auto"/>
            <w:noWrap/>
            <w:vAlign w:val="center"/>
            <w:hideMark/>
          </w:tcPr>
          <w:p w14:paraId="77DA664F" w14:textId="77777777" w:rsidR="007677AD" w:rsidRPr="00684CEA" w:rsidRDefault="007677AD" w:rsidP="0070242D">
            <w:pPr>
              <w:pStyle w:val="TAC"/>
              <w:rPr>
                <w:lang w:val="en-US"/>
              </w:rPr>
            </w:pPr>
            <w:r w:rsidRPr="00684CEA">
              <w:rPr>
                <w:lang w:val="en-US"/>
              </w:rPr>
              <w:t>0.227</w:t>
            </w:r>
          </w:p>
        </w:tc>
      </w:tr>
      <w:tr w:rsidR="007677AD" w:rsidRPr="00684CEA" w14:paraId="4322992C" w14:textId="77777777" w:rsidTr="0070242D">
        <w:trPr>
          <w:trHeight w:val="315"/>
          <w:jc w:val="center"/>
        </w:trPr>
        <w:tc>
          <w:tcPr>
            <w:tcW w:w="1435" w:type="dxa"/>
            <w:shd w:val="clear" w:color="auto" w:fill="auto"/>
            <w:noWrap/>
            <w:vAlign w:val="center"/>
            <w:hideMark/>
          </w:tcPr>
          <w:p w14:paraId="1162EA77" w14:textId="77777777" w:rsidR="007677AD" w:rsidRPr="00684CEA" w:rsidRDefault="007677AD" w:rsidP="0070242D">
            <w:pPr>
              <w:pStyle w:val="TAC"/>
              <w:rPr>
                <w:lang w:val="en-US"/>
              </w:rPr>
            </w:pPr>
            <w:r w:rsidRPr="00684CEA">
              <w:rPr>
                <w:lang w:val="en-US"/>
              </w:rPr>
              <w:t>135</w:t>
            </w:r>
          </w:p>
        </w:tc>
        <w:tc>
          <w:tcPr>
            <w:tcW w:w="1435" w:type="dxa"/>
            <w:shd w:val="clear" w:color="auto" w:fill="auto"/>
            <w:noWrap/>
            <w:vAlign w:val="center"/>
            <w:hideMark/>
          </w:tcPr>
          <w:p w14:paraId="1AC999EB" w14:textId="77777777" w:rsidR="007677AD" w:rsidRPr="00684CEA" w:rsidRDefault="007677AD" w:rsidP="0070242D">
            <w:pPr>
              <w:pStyle w:val="TAC"/>
              <w:rPr>
                <w:lang w:val="en-US"/>
              </w:rPr>
            </w:pPr>
            <w:r w:rsidRPr="00684CEA">
              <w:rPr>
                <w:lang w:val="en-US"/>
              </w:rPr>
              <w:t>0.1848</w:t>
            </w:r>
          </w:p>
        </w:tc>
      </w:tr>
      <w:tr w:rsidR="007677AD" w:rsidRPr="00684CEA" w14:paraId="00582761" w14:textId="77777777" w:rsidTr="0070242D">
        <w:trPr>
          <w:trHeight w:val="315"/>
          <w:jc w:val="center"/>
        </w:trPr>
        <w:tc>
          <w:tcPr>
            <w:tcW w:w="1435" w:type="dxa"/>
            <w:shd w:val="clear" w:color="auto" w:fill="auto"/>
            <w:noWrap/>
            <w:vAlign w:val="center"/>
            <w:hideMark/>
          </w:tcPr>
          <w:p w14:paraId="215B0DCB" w14:textId="77777777" w:rsidR="007677AD" w:rsidRPr="00684CEA" w:rsidRDefault="007677AD" w:rsidP="0070242D">
            <w:pPr>
              <w:pStyle w:val="TAC"/>
              <w:rPr>
                <w:lang w:val="en-US"/>
              </w:rPr>
            </w:pPr>
            <w:r w:rsidRPr="00684CEA">
              <w:rPr>
                <w:lang w:val="en-US"/>
              </w:rPr>
              <w:t>150</w:t>
            </w:r>
          </w:p>
        </w:tc>
        <w:tc>
          <w:tcPr>
            <w:tcW w:w="1435" w:type="dxa"/>
            <w:shd w:val="clear" w:color="auto" w:fill="auto"/>
            <w:noWrap/>
            <w:vAlign w:val="center"/>
            <w:hideMark/>
          </w:tcPr>
          <w:p w14:paraId="3D2CF24C" w14:textId="77777777" w:rsidR="007677AD" w:rsidRPr="00684CEA" w:rsidRDefault="007677AD" w:rsidP="0070242D">
            <w:pPr>
              <w:pStyle w:val="TAC"/>
              <w:rPr>
                <w:lang w:val="en-US"/>
              </w:rPr>
            </w:pPr>
            <w:r w:rsidRPr="00684CEA">
              <w:rPr>
                <w:lang w:val="en-US"/>
              </w:rPr>
              <w:t>0.1315</w:t>
            </w:r>
          </w:p>
        </w:tc>
      </w:tr>
      <w:tr w:rsidR="007677AD" w:rsidRPr="00684CEA" w14:paraId="1B349708" w14:textId="77777777" w:rsidTr="0070242D">
        <w:trPr>
          <w:trHeight w:val="315"/>
          <w:jc w:val="center"/>
        </w:trPr>
        <w:tc>
          <w:tcPr>
            <w:tcW w:w="1435" w:type="dxa"/>
            <w:shd w:val="clear" w:color="auto" w:fill="auto"/>
            <w:noWrap/>
            <w:vAlign w:val="center"/>
            <w:hideMark/>
          </w:tcPr>
          <w:p w14:paraId="50EB5894" w14:textId="77777777" w:rsidR="007677AD" w:rsidRPr="00684CEA" w:rsidRDefault="007677AD" w:rsidP="0070242D">
            <w:pPr>
              <w:pStyle w:val="TAC"/>
              <w:rPr>
                <w:lang w:val="en-US"/>
              </w:rPr>
            </w:pPr>
            <w:r w:rsidRPr="00684CEA">
              <w:rPr>
                <w:lang w:val="en-US"/>
              </w:rPr>
              <w:t>165</w:t>
            </w:r>
          </w:p>
        </w:tc>
        <w:tc>
          <w:tcPr>
            <w:tcW w:w="1435" w:type="dxa"/>
            <w:shd w:val="clear" w:color="auto" w:fill="auto"/>
            <w:noWrap/>
            <w:vAlign w:val="center"/>
            <w:hideMark/>
          </w:tcPr>
          <w:p w14:paraId="6FB20346" w14:textId="77777777" w:rsidR="007677AD" w:rsidRPr="00684CEA" w:rsidRDefault="007677AD" w:rsidP="0070242D">
            <w:pPr>
              <w:pStyle w:val="TAC"/>
              <w:rPr>
                <w:lang w:val="en-US"/>
              </w:rPr>
            </w:pPr>
            <w:r w:rsidRPr="00684CEA">
              <w:rPr>
                <w:lang w:val="en-US"/>
              </w:rPr>
              <w:t>0.0661</w:t>
            </w:r>
          </w:p>
        </w:tc>
      </w:tr>
      <w:tr w:rsidR="007677AD" w:rsidRPr="00684CEA" w14:paraId="63A92324" w14:textId="77777777" w:rsidTr="0070242D">
        <w:trPr>
          <w:trHeight w:val="315"/>
          <w:jc w:val="center"/>
        </w:trPr>
        <w:tc>
          <w:tcPr>
            <w:tcW w:w="1435" w:type="dxa"/>
            <w:shd w:val="clear" w:color="auto" w:fill="auto"/>
            <w:noWrap/>
            <w:vAlign w:val="center"/>
            <w:hideMark/>
          </w:tcPr>
          <w:p w14:paraId="4B92D876" w14:textId="77777777" w:rsidR="007677AD" w:rsidRPr="00684CEA" w:rsidRDefault="007677AD" w:rsidP="0070242D">
            <w:pPr>
              <w:pStyle w:val="TAC"/>
              <w:rPr>
                <w:lang w:val="en-US"/>
              </w:rPr>
            </w:pPr>
            <w:r w:rsidRPr="00684CEA">
              <w:rPr>
                <w:lang w:val="en-US"/>
              </w:rPr>
              <w:t>180</w:t>
            </w:r>
          </w:p>
        </w:tc>
        <w:tc>
          <w:tcPr>
            <w:tcW w:w="1435" w:type="dxa"/>
            <w:shd w:val="clear" w:color="auto" w:fill="auto"/>
            <w:noWrap/>
            <w:vAlign w:val="center"/>
            <w:hideMark/>
          </w:tcPr>
          <w:p w14:paraId="5B86F671" w14:textId="77777777" w:rsidR="007677AD" w:rsidRPr="00684CEA" w:rsidRDefault="007677AD" w:rsidP="0070242D">
            <w:pPr>
              <w:pStyle w:val="TAC"/>
              <w:rPr>
                <w:lang w:val="en-US"/>
              </w:rPr>
            </w:pPr>
            <w:r w:rsidRPr="00684CEA">
              <w:rPr>
                <w:lang w:val="en-US"/>
              </w:rPr>
              <w:t>0.007</w:t>
            </w:r>
          </w:p>
        </w:tc>
      </w:tr>
    </w:tbl>
    <w:p w14:paraId="6AB610F7" w14:textId="77777777" w:rsidR="007677AD" w:rsidRPr="008E4C84" w:rsidRDefault="007677AD" w:rsidP="007677AD">
      <w:r w:rsidRPr="008E4C84">
        <w:t xml:space="preserve"> </w:t>
      </w:r>
    </w:p>
    <w:p w14:paraId="65B5BB5B" w14:textId="2DD0047B" w:rsidR="007677AD" w:rsidRPr="008E4C84" w:rsidRDefault="007677AD" w:rsidP="007677AD">
      <w:pPr>
        <w:pStyle w:val="Heading3"/>
      </w:pPr>
      <w:bookmarkStart w:id="41" w:name="_Toc129284735"/>
      <w:r>
        <w:t>5</w:t>
      </w:r>
      <w:r w:rsidRPr="008E4C84">
        <w:t>.</w:t>
      </w:r>
      <w:r>
        <w:t>1</w:t>
      </w:r>
      <w:r w:rsidRPr="008E4C84">
        <w:t>.</w:t>
      </w:r>
      <w:r>
        <w:t>2</w:t>
      </w:r>
      <w:r w:rsidRPr="008E4C84">
        <w:tab/>
      </w:r>
      <w:r w:rsidRPr="003C38D6">
        <w:t>Definition of the Total Radiated Power (TRP)</w:t>
      </w:r>
      <w:r>
        <w:t xml:space="preserve"> for </w:t>
      </w:r>
      <w:r w:rsidR="004B4133">
        <w:t xml:space="preserve">RC </w:t>
      </w:r>
      <w:r>
        <w:t>method</w:t>
      </w:r>
      <w:bookmarkEnd w:id="41"/>
      <w:r w:rsidRPr="008E4C84">
        <w:t xml:space="preserve">  </w:t>
      </w:r>
    </w:p>
    <w:p w14:paraId="51905CD8" w14:textId="77777777" w:rsidR="004B4133" w:rsidRDefault="004B4133" w:rsidP="004B4133">
      <w:bookmarkStart w:id="42" w:name="_Hlk129188127"/>
      <w:r>
        <w:rPr>
          <w:color w:val="000000"/>
        </w:rPr>
        <w:t xml:space="preserve">TRP in the reverberation chamber is a </w:t>
      </w:r>
      <w:r>
        <w:t>measurement of transmitter performance in an isotropic Rayleigh fading environment that is based on sampling the radiated power of the UE/MS for a discrete number of field combinations. The average value of these statistically distributed samples is proportional to the TRP and by calibrating the average power transfer function, an absolute value of the TRP can be obtained.  The TRP with Reverberation Chamber method is defined as:</w:t>
      </w:r>
    </w:p>
    <w:p w14:paraId="720EE865" w14:textId="77777777" w:rsidR="004B4133" w:rsidRDefault="004B4133" w:rsidP="00733231">
      <w:pPr>
        <w:pStyle w:val="EQ"/>
      </w:pPr>
      <m:oMathPara>
        <m:oMath>
          <m:r>
            <w:rPr>
              <w:rFonts w:ascii="Cambria Math" w:hAnsi="Cambria Math"/>
            </w:rPr>
            <m:t>TRP</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avg</m:t>
                  </m:r>
                </m:sub>
              </m:sSub>
            </m:num>
            <m:den>
              <m:r>
                <w:rPr>
                  <w:rFonts w:ascii="Cambria Math" w:hAnsi="Cambria Math"/>
                </w:rPr>
                <m:t>C</m:t>
              </m:r>
              <m:d>
                <m:dPr>
                  <m:ctrlPr>
                    <w:rPr>
                      <w:rFonts w:ascii="Cambria Math" w:hAnsi="Cambria Math"/>
                    </w:rPr>
                  </m:ctrlPr>
                </m:dPr>
                <m:e>
                  <m:r>
                    <m:rPr>
                      <m:sty m:val="p"/>
                    </m:rPr>
                    <w:rPr>
                      <w:rFonts w:ascii="Cambria Math" w:hAnsi="Cambria Math"/>
                    </w:rPr>
                    <m:t>1-</m:t>
                  </m:r>
                  <m:r>
                    <w:rPr>
                      <w:rFonts w:ascii="Cambria Math" w:hAnsi="Cambria Math"/>
                    </w:rPr>
                    <m:t>R</m:t>
                  </m:r>
                </m:e>
              </m:d>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w:rPr>
                      <w:rFonts w:ascii="Cambria Math" w:hAnsi="Cambria Math"/>
                    </w:rPr>
                    <m:t>ref</m:t>
                  </m:r>
                </m:sub>
              </m:sSub>
            </m:den>
          </m:f>
        </m:oMath>
      </m:oMathPara>
    </w:p>
    <w:p w14:paraId="48500649" w14:textId="77777777" w:rsidR="004B4133" w:rsidRDefault="004B4133" w:rsidP="004B4133">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These parameters are calculated from the calibration measurement and are further discussed in calibration section. </w:t>
      </w:r>
      <m:oMath>
        <m:sSub>
          <m:sSubPr>
            <m:ctrlPr>
              <w:rPr>
                <w:rFonts w:ascii="Cambria Math" w:hAnsi="Cambria Math"/>
                <w:i/>
              </w:rPr>
            </m:ctrlPr>
          </m:sSubPr>
          <m:e>
            <m:r>
              <w:rPr>
                <w:rFonts w:ascii="Cambria Math" w:hAnsi="Cambria Math"/>
              </w:rPr>
              <m:t>P</m:t>
            </m:r>
          </m:e>
          <m:sub>
            <m:r>
              <w:rPr>
                <w:rFonts w:ascii="Cambria Math" w:hAnsi="Cambria Math"/>
              </w:rPr>
              <m:t>avg</m:t>
            </m:r>
          </m:sub>
        </m:sSub>
      </m:oMath>
      <w:r>
        <w:t xml:space="preserve"> is the average power measured by the fixed measurement antenna and can be calculated using the following expression:</w:t>
      </w:r>
      <w:r>
        <w:rPr>
          <w:i/>
          <w:noProof/>
        </w:rPr>
        <w:t xml:space="preserve"> </w:t>
      </w:r>
    </w:p>
    <w:p w14:paraId="50F7C7D7" w14:textId="77777777" w:rsidR="004B4133" w:rsidRDefault="00000000" w:rsidP="00733231">
      <w:pPr>
        <w:pStyle w:val="EQ"/>
      </w:pPr>
      <m:oMathPara>
        <m:oMath>
          <m:sSub>
            <m:sSubPr>
              <m:ctrlPr>
                <w:rPr>
                  <w:rFonts w:ascii="Cambria Math" w:hAnsi="Cambria Math"/>
                </w:rPr>
              </m:ctrlPr>
            </m:sSubPr>
            <m:e>
              <m:r>
                <w:rPr>
                  <w:rFonts w:ascii="Cambria Math" w:hAnsi="Cambria Math"/>
                </w:rPr>
                <m:t>P</m:t>
              </m:r>
            </m:e>
            <m:sub>
              <m:r>
                <w:rPr>
                  <w:rFonts w:ascii="Cambria Math" w:hAnsi="Cambria Math"/>
                </w:rPr>
                <m:t>avg</m:t>
              </m:r>
            </m:sub>
          </m:sSub>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begChr m:val="|"/>
                          <m:endChr m:val="|"/>
                          <m:ctrlPr>
                            <w:rPr>
                              <w:rFonts w:ascii="Cambria Math" w:hAnsi="Cambria Math"/>
                            </w:rPr>
                          </m:ctrlPr>
                        </m:dPr>
                        <m:e>
                          <w:bookmarkStart w:id="43" w:name="_Hlk124946251"/>
                          <m:sSub>
                            <m:sSubPr>
                              <m:ctrlPr>
                                <w:rPr>
                                  <w:rFonts w:ascii="Cambria Math" w:hAnsi="Cambria Math"/>
                                </w:rPr>
                              </m:ctrlPr>
                            </m:sSubPr>
                            <m:e>
                              <m:r>
                                <w:rPr>
                                  <w:rFonts w:ascii="Cambria Math" w:hAnsi="Cambria Math"/>
                                </w:rPr>
                                <m:t>S</m:t>
                              </m:r>
                            </m:e>
                            <m:sub>
                              <m:r>
                                <m:rPr>
                                  <m:sty m:val="p"/>
                                </m:rPr>
                                <w:rPr>
                                  <w:rFonts w:ascii="Cambria Math" w:hAnsi="Cambria Math"/>
                                </w:rPr>
                                <m:t>21,.</m:t>
                              </m:r>
                              <m:r>
                                <w:rPr>
                                  <w:rFonts w:ascii="Cambria Math" w:hAnsi="Cambria Math"/>
                                </w:rPr>
                                <m:t>m</m:t>
                              </m:r>
                            </m:sub>
                          </m:sSub>
                          <w:bookmarkEnd w:id="43"/>
                        </m:e>
                      </m:d>
                    </m:e>
                    <m:sup>
                      <m:r>
                        <m:rPr>
                          <m:sty m:val="p"/>
                        </m:rPr>
                        <w:rPr>
                          <w:rFonts w:ascii="Cambria Math" w:hAnsi="Cambria Math"/>
                        </w:rPr>
                        <m:t>2</m:t>
                      </m:r>
                    </m:sup>
                  </m:sSup>
                </m:e>
              </m:nary>
            </m:num>
            <m:den>
              <m:r>
                <w:rPr>
                  <w:rFonts w:ascii="Cambria Math" w:hAnsi="Cambria Math"/>
                </w:rPr>
                <m:t>M</m:t>
              </m:r>
            </m:den>
          </m:f>
        </m:oMath>
      </m:oMathPara>
    </w:p>
    <w:p w14:paraId="6F28BA63" w14:textId="16B464DF" w:rsidR="007677AD" w:rsidRPr="004D3578" w:rsidRDefault="004B4133" w:rsidP="004B4133">
      <w:r>
        <w:t>Where</w:t>
      </w:r>
      <w:r>
        <w:rPr>
          <w:i/>
        </w:rPr>
        <w:t xml:space="preserve"> </w:t>
      </w:r>
      <m:oMath>
        <m:sSub>
          <m:sSubPr>
            <m:ctrlPr>
              <w:rPr>
                <w:rFonts w:ascii="Cambria Math" w:hAnsi="Cambria Math"/>
                <w:i/>
                <w:sz w:val="24"/>
                <w:szCs w:val="24"/>
              </w:rPr>
            </m:ctrlPr>
          </m:sSubPr>
          <m:e>
            <m:r>
              <w:rPr>
                <w:rFonts w:ascii="Cambria Math" w:hAnsi="Cambria Math"/>
                <w:sz w:val="24"/>
              </w:rPr>
              <m:t>S</m:t>
            </m:r>
          </m:e>
          <m:sub>
            <m:r>
              <w:rPr>
                <w:rFonts w:ascii="Cambria Math" w:hAnsi="Cambria Math"/>
                <w:sz w:val="24"/>
              </w:rPr>
              <m:t>21,m</m:t>
            </m:r>
          </m:sub>
        </m:sSub>
      </m:oMath>
      <w:r>
        <w:t xml:space="preserve"> is sample number </w:t>
      </w:r>
      <m:oMath>
        <m:r>
          <w:rPr>
            <w:rFonts w:ascii="Cambria Math" w:hAnsi="Cambria Math"/>
          </w:rPr>
          <m:t>m</m:t>
        </m:r>
      </m:oMath>
      <w:r>
        <w:t xml:space="preserve"> of the complex transfer function measured with the fixed measurement antenna and </w:t>
      </w:r>
      <m:oMath>
        <m:r>
          <w:rPr>
            <w:rFonts w:ascii="Cambria Math" w:hAnsi="Cambria Math"/>
          </w:rPr>
          <m:t>M</m:t>
        </m:r>
      </m:oMath>
      <w:r>
        <w:t xml:space="preserve"> is the total number of samples measured.</w:t>
      </w:r>
      <w:bookmarkEnd w:id="42"/>
    </w:p>
    <w:p w14:paraId="088354C4" w14:textId="77777777" w:rsidR="00485EEB" w:rsidRPr="004D3578" w:rsidRDefault="00485EEB" w:rsidP="00485EEB">
      <w:pPr>
        <w:pStyle w:val="Heading2"/>
      </w:pPr>
      <w:bookmarkStart w:id="44" w:name="_Toc129284736"/>
      <w:r>
        <w:t>5</w:t>
      </w:r>
      <w:r w:rsidRPr="004D3578">
        <w:t>.2</w:t>
      </w:r>
      <w:r w:rsidRPr="004D3578">
        <w:tab/>
      </w:r>
      <w:r w:rsidR="00CD0211" w:rsidRPr="00CD0211">
        <w:t>Definition of Total Radiated Sensitivity (TRS)</w:t>
      </w:r>
      <w:bookmarkEnd w:id="44"/>
    </w:p>
    <w:p w14:paraId="31578CCA" w14:textId="77777777" w:rsidR="00485EEB" w:rsidRDefault="00485EEB" w:rsidP="00485EEB">
      <w:pPr>
        <w:pStyle w:val="Guidance"/>
      </w:pPr>
    </w:p>
    <w:p w14:paraId="06C0F3F5" w14:textId="77777777" w:rsidR="007677AD" w:rsidRPr="008E4C84" w:rsidRDefault="007677AD" w:rsidP="007677AD">
      <w:pPr>
        <w:pStyle w:val="Heading3"/>
      </w:pPr>
      <w:bookmarkStart w:id="45" w:name="_Toc129284737"/>
      <w:r>
        <w:t>5</w:t>
      </w:r>
      <w:r w:rsidRPr="008E4C84">
        <w:t>.</w:t>
      </w:r>
      <w:r>
        <w:t>2</w:t>
      </w:r>
      <w:r w:rsidRPr="008E4C84">
        <w:t>.</w:t>
      </w:r>
      <w:r>
        <w:t>1</w:t>
      </w:r>
      <w:r w:rsidRPr="008E4C84">
        <w:tab/>
      </w:r>
      <w:r w:rsidRPr="003C38D6">
        <w:t xml:space="preserve">Definition of the </w:t>
      </w:r>
      <w:r w:rsidRPr="00E47B24">
        <w:t>Total Radiated Sensitivity (TRS)</w:t>
      </w:r>
      <w:r>
        <w:t xml:space="preserve"> for AC</w:t>
      </w:r>
      <w:bookmarkEnd w:id="45"/>
      <w:r w:rsidRPr="008E4C84">
        <w:t xml:space="preserve">  </w:t>
      </w:r>
    </w:p>
    <w:p w14:paraId="335BB7ED" w14:textId="77777777" w:rsidR="007677AD" w:rsidRDefault="007677AD" w:rsidP="007677AD">
      <w:pPr>
        <w:jc w:val="both"/>
      </w:pPr>
      <w:r w:rsidRPr="00DC369B">
        <w:rPr>
          <w:iCs/>
        </w:rPr>
        <w:t>Receiver sensitivity measurements shall be performed using data throughput as the measurement metric. The DUT</w:t>
      </w:r>
      <w:r>
        <w:rPr>
          <w:iCs/>
        </w:rPr>
        <w:t>’</w:t>
      </w:r>
      <w:r w:rsidRPr="00DC369B">
        <w:rPr>
          <w:iCs/>
        </w:rPr>
        <w:t>s receiver sensitivity corresponds to the minimum downlink signal power required to provide a data throughput rate greater than or equal to 95% of the maximum throughput of the reference measurement channel</w:t>
      </w:r>
      <w:r>
        <w:rPr>
          <w:iCs/>
        </w:rPr>
        <w:t xml:space="preserve"> (RMC)</w:t>
      </w:r>
      <w:r w:rsidRPr="00DC369B">
        <w:rPr>
          <w:iCs/>
        </w:rPr>
        <w:t>.</w:t>
      </w:r>
    </w:p>
    <w:p w14:paraId="60ABC23B" w14:textId="77777777" w:rsidR="007677AD" w:rsidRPr="002A5923" w:rsidRDefault="007677AD" w:rsidP="007677AD">
      <w:pPr>
        <w:jc w:val="both"/>
        <w:rPr>
          <w:lang w:eastAsia="zh-CN"/>
        </w:rPr>
      </w:pPr>
      <w:r w:rsidRPr="002A5923">
        <w:t>T</w:t>
      </w:r>
      <w:r w:rsidRPr="002A5923">
        <w:rPr>
          <w:rFonts w:hint="eastAsia"/>
        </w:rPr>
        <w:t xml:space="preserve">his definition will be used to calculate the </w:t>
      </w:r>
      <w:r w:rsidRPr="00E162E7">
        <w:t>Total Radiated Sensitivity</w:t>
      </w:r>
      <w:r w:rsidRPr="002A5923">
        <w:rPr>
          <w:rFonts w:hint="eastAsia"/>
        </w:rPr>
        <w:t xml:space="preserve"> </w:t>
      </w:r>
      <w:r>
        <w:t>(</w:t>
      </w:r>
      <w:r w:rsidRPr="002A5923">
        <w:rPr>
          <w:rFonts w:hint="eastAsia"/>
        </w:rPr>
        <w:t>TRS</w:t>
      </w:r>
      <w:r>
        <w:t>)</w:t>
      </w:r>
      <w:r w:rsidRPr="002A5923">
        <w:rPr>
          <w:rFonts w:hint="eastAsia"/>
        </w:rPr>
        <w:t xml:space="preserve"> value of </w:t>
      </w:r>
      <w:r>
        <w:t>NR FR1</w:t>
      </w:r>
      <w:r w:rsidRPr="002A5923">
        <w:rPr>
          <w:rFonts w:hint="eastAsia"/>
        </w:rPr>
        <w:t xml:space="preserve"> DUT. </w:t>
      </w:r>
    </w:p>
    <w:p w14:paraId="3847480C" w14:textId="77777777" w:rsidR="007677AD" w:rsidRDefault="007677AD" w:rsidP="007677AD">
      <w:pPr>
        <w:jc w:val="both"/>
      </w:pPr>
      <w:r w:rsidRPr="00E162E7">
        <w:t>The T</w:t>
      </w:r>
      <w:r>
        <w:t>RS</w:t>
      </w:r>
      <w:r w:rsidRPr="00891ADE">
        <w:rPr>
          <w:lang w:eastAsia="zh-CN"/>
        </w:rPr>
        <w:t xml:space="preserve"> </w:t>
      </w:r>
      <w:r>
        <w:rPr>
          <w:lang w:eastAsia="zh-CN"/>
        </w:rPr>
        <w:t>with Anechoic Chamber method</w:t>
      </w:r>
      <w:r w:rsidRPr="00E162E7">
        <w:t xml:space="preserve"> is defined as:</w:t>
      </w:r>
    </w:p>
    <w:p w14:paraId="21A3BC71" w14:textId="77777777" w:rsidR="007677AD" w:rsidRPr="00B72397" w:rsidRDefault="007677AD" w:rsidP="00A76FED">
      <w:pPr>
        <w:pStyle w:val="EQ"/>
        <w:jc w:val="right"/>
        <w:rPr>
          <w:lang w:val="en-US" w:eastAsia="zh-CN"/>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4</m:t>
            </m:r>
            <m:r>
              <w:rPr>
                <w:rFonts w:ascii="Cambria Math" w:hAnsi="Cambria Math"/>
                <w:lang w:val="en-US" w:eastAsia="zh-CN"/>
              </w:rPr>
              <m:t>π</m:t>
            </m:r>
          </m:num>
          <m:den>
            <m:nary>
              <m:naryPr>
                <m:limLoc m:val="subSup"/>
                <m:ctrlPr>
                  <w:rPr>
                    <w:rFonts w:ascii="Cambria Math" w:hAnsi="Cambria Math"/>
                    <w:lang w:val="en-US" w:eastAsia="zh-CN"/>
                  </w:rPr>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rPr>
                        <w:rFonts w:ascii="Cambria Math" w:hAnsi="Cambria Math"/>
                        <w:lang w:val="en-US" w:eastAsia="zh-CN"/>
                      </w:rPr>
                    </m:ctrlPr>
                  </m:naryPr>
                  <m:sub>
                    <m:r>
                      <w:rPr>
                        <w:rFonts w:ascii="Cambria Math" w:hAnsi="Cambria Math"/>
                      </w:rPr>
                      <m:t>ϕ</m:t>
                    </m:r>
                    <m:r>
                      <m:rPr>
                        <m:sty m:val="p"/>
                      </m:rPr>
                      <w:rPr>
                        <w:rFonts w:ascii="Cambria Math" w:hAnsi="Cambria Math"/>
                      </w:rPr>
                      <m:t>=0</m:t>
                    </m:r>
                  </m:sub>
                  <m:sup>
                    <m:r>
                      <m:rPr>
                        <m:sty m:val="p"/>
                      </m:rPr>
                      <w:rPr>
                        <w:rFonts w:ascii="Cambria Math" w:hAnsi="Cambria Math"/>
                        <w:lang w:val="en-US" w:eastAsia="zh-CN"/>
                      </w:rPr>
                      <m:t>2</m:t>
                    </m:r>
                    <m:r>
                      <w:rPr>
                        <w:rFonts w:ascii="Cambria Math" w:hAnsi="Cambria Math"/>
                        <w:lang w:val="en-US" w:eastAsia="zh-CN"/>
                      </w:rPr>
                      <m:t>π</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e>
                    </m:d>
                    <m:func>
                      <m:funcPr>
                        <m:ctrlPr>
                          <w:rPr>
                            <w:rFonts w:ascii="Cambria Math" w:hAnsi="Cambria Math"/>
                            <w:lang w:val="en-US" w:eastAsia="zh-CN"/>
                          </w:rPr>
                        </m:ctrlPr>
                      </m:funcPr>
                      <m:fName>
                        <m:r>
                          <m:rPr>
                            <m:sty m:val="p"/>
                          </m:rPr>
                          <w:rPr>
                            <w:rFonts w:ascii="Cambria Math" w:hAnsi="Cambria Math"/>
                          </w:rPr>
                          <m:t>sin</m:t>
                        </m:r>
                      </m:fName>
                      <m:e>
                        <m:r>
                          <w:rPr>
                            <w:rFonts w:ascii="Cambria Math" w:hAnsi="Cambria Math"/>
                            <w:lang w:val="en-US" w:eastAsia="zh-CN"/>
                          </w:rPr>
                          <m:t>θ</m:t>
                        </m:r>
                      </m:e>
                    </m:func>
                    <m:r>
                      <w:rPr>
                        <w:rFonts w:ascii="Cambria Math" w:hAnsi="Cambria Math"/>
                        <w:lang w:val="en-US" w:eastAsia="zh-CN"/>
                      </w:rPr>
                      <m:t>d</m:t>
                    </m:r>
                    <m:r>
                      <w:rPr>
                        <w:rFonts w:ascii="Cambria Math" w:hAnsi="Cambria Math"/>
                      </w:rPr>
                      <m:t>ϕdθ</m:t>
                    </m:r>
                  </m:e>
                </m:nary>
              </m:e>
            </m:nary>
          </m:den>
        </m:f>
      </m:oMath>
      <w:r w:rsidRPr="00B72397">
        <w:rPr>
          <w:lang w:val="en-US" w:eastAsia="zh-CN"/>
        </w:rPr>
        <w:t xml:space="preserve">     </w:t>
      </w:r>
      <w:r w:rsidRPr="00B72397">
        <w:rPr>
          <w:lang w:val="en-US" w:eastAsia="zh-CN"/>
        </w:rPr>
        <w:tab/>
        <w:t xml:space="preserve">   (5.</w:t>
      </w:r>
      <w:r>
        <w:rPr>
          <w:lang w:val="en-US" w:eastAsia="zh-CN"/>
        </w:rPr>
        <w:t>5</w:t>
      </w:r>
      <w:r w:rsidRPr="00B72397">
        <w:rPr>
          <w:lang w:val="en-US" w:eastAsia="zh-CN"/>
        </w:rPr>
        <w:t>)</w:t>
      </w:r>
    </w:p>
    <w:p w14:paraId="21810ADA" w14:textId="77777777" w:rsidR="007677AD" w:rsidRPr="001D7032" w:rsidRDefault="007677AD" w:rsidP="007677AD">
      <w:pPr>
        <w:rPr>
          <w:i/>
        </w:rPr>
      </w:pPr>
      <w:r w:rsidRPr="001D7032">
        <w:rPr>
          <w:lang w:eastAsia="zh-CN"/>
        </w:rPr>
        <w:t xml:space="preserve">Where </w:t>
      </w:r>
      <w:r w:rsidRPr="001D7032">
        <w:t>the effective isotropic sensitivity (</w:t>
      </w:r>
      <w:r w:rsidRPr="001D7032">
        <w:rPr>
          <w:iCs/>
        </w:rPr>
        <w:t>EIS</w:t>
      </w:r>
      <w:r w:rsidRPr="001D7032">
        <w:t xml:space="preserve">) is defined as the </w:t>
      </w:r>
      <w:r w:rsidRPr="001D7032">
        <w:rPr>
          <w:lang w:eastAsia="zh-CN"/>
        </w:rPr>
        <w:t>m</w:t>
      </w:r>
      <w:r w:rsidRPr="001D7032">
        <w:t>inimum power level at which the throughput exceeds or equal to 95% of the maximum throughput of the specified RMC, at each sampling point.</w:t>
      </w:r>
    </w:p>
    <w:p w14:paraId="6E8A11D4" w14:textId="77777777" w:rsidR="007677AD" w:rsidRPr="001D7032" w:rsidRDefault="007677AD" w:rsidP="007677AD">
      <w:pPr>
        <w:rPr>
          <w:i/>
          <w:lang w:eastAsia="zh-CN"/>
        </w:rPr>
      </w:pPr>
      <w:r w:rsidRPr="001D7032">
        <w:rPr>
          <w:lang w:eastAsia="zh-CN"/>
        </w:rPr>
        <w:t>Where EIS</w:t>
      </w:r>
      <w:r w:rsidRPr="001D7032">
        <w:rPr>
          <w:vertAlign w:val="subscript"/>
          <w:lang w:eastAsia="zh-CN"/>
        </w:rPr>
        <w:t>θ</w:t>
      </w:r>
      <w:r w:rsidRPr="001D7032">
        <w:rPr>
          <w:lang w:eastAsia="zh-CN"/>
        </w:rPr>
        <w:t xml:space="preserve"> and EIS</w:t>
      </w:r>
      <w:r w:rsidRPr="001D7032">
        <w:rPr>
          <w:vertAlign w:val="subscript"/>
          <w:lang w:eastAsia="zh-CN"/>
        </w:rPr>
        <w:t>ϕ</w:t>
      </w:r>
      <w:r w:rsidRPr="001D7032">
        <w:rPr>
          <w:lang w:eastAsia="zh-CN"/>
        </w:rPr>
        <w:t xml:space="preserve"> are the EIS in the corresponding θ and ϕ polarizations.</w:t>
      </w:r>
    </w:p>
    <w:p w14:paraId="41DADA8A" w14:textId="77777777" w:rsidR="007677AD" w:rsidRDefault="007677AD" w:rsidP="007677AD">
      <w:pPr>
        <w:rPr>
          <w:noProof/>
          <w:lang w:val="en-US" w:eastAsia="zh-CN"/>
        </w:rPr>
      </w:pPr>
      <w:r w:rsidRPr="001D7032">
        <w:t>The summation form</w:t>
      </w:r>
      <w:r w:rsidRPr="001D7032">
        <w:rPr>
          <w:lang w:eastAsia="zh-CN"/>
        </w:rPr>
        <w:t xml:space="preserve">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 of TRS </w:t>
      </w:r>
      <w:r w:rsidRPr="001D7032">
        <w:rPr>
          <w:lang w:eastAsia="zh-CN"/>
        </w:rPr>
        <w:t>with Anechoic Chamber method</w:t>
      </w:r>
      <w:r w:rsidRPr="001D7032">
        <w:t xml:space="preserve"> defined as:</w:t>
      </w:r>
      <w:r w:rsidRPr="00EC3969">
        <w:rPr>
          <w:noProof/>
          <w:lang w:val="en-US" w:eastAsia="zh-CN"/>
        </w:rPr>
        <w:t xml:space="preserve"> </w:t>
      </w:r>
    </w:p>
    <w:p w14:paraId="03FEC8F6" w14:textId="77777777" w:rsidR="007677AD" w:rsidRPr="001D7032" w:rsidRDefault="007677AD" w:rsidP="00A76FED">
      <w:pPr>
        <w:pStyle w:val="EQ"/>
        <w:jc w:val="right"/>
        <w:rPr>
          <w:i/>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2</m:t>
            </m:r>
            <m:r>
              <w:rPr>
                <w:rFonts w:ascii="Cambria Math" w:hAnsi="Cambria Math"/>
                <w:lang w:val="en-US" w:eastAsia="zh-CN"/>
              </w:rPr>
              <m:t>NM</m:t>
            </m:r>
          </m:num>
          <m:den>
            <m:r>
              <w:rPr>
                <w:rFonts w:ascii="Cambria Math" w:hAnsi="Cambria Math"/>
                <w:lang w:val="en-US" w:eastAsia="zh-CN"/>
              </w:rPr>
              <m:t>π</m:t>
            </m:r>
            <m:nary>
              <m:naryPr>
                <m:chr m:val="∑"/>
                <m:limLoc m:val="undOvr"/>
                <m:ctrlPr>
                  <w:rPr>
                    <w:rFonts w:ascii="Cambria Math" w:hAnsi="Cambria Math"/>
                    <w:lang w:val="en-US" w:eastAsia="zh-CN"/>
                  </w:rPr>
                </m:ctrlPr>
              </m:naryPr>
              <m:sub>
                <m:r>
                  <w:rPr>
                    <w:rFonts w:ascii="Cambria Math" w:hAnsi="Cambria Math"/>
                    <w:lang w:val="en-US" w:eastAsia="zh-CN"/>
                  </w:rPr>
                  <m:t>n</m:t>
                </m:r>
                <m:r>
                  <m:rPr>
                    <m:sty m:val="p"/>
                  </m:rPr>
                  <w:rPr>
                    <w:rFonts w:ascii="Cambria Math" w:hAnsi="Cambria Math"/>
                    <w:lang w:val="en-US" w:eastAsia="zh-CN"/>
                  </w:rPr>
                  <m:t>=0</m:t>
                </m:r>
              </m:sub>
              <m:sup>
                <m:r>
                  <w:rPr>
                    <w:rFonts w:ascii="Cambria Math" w:hAnsi="Cambria Math"/>
                    <w:lang w:val="en-US" w:eastAsia="zh-CN"/>
                  </w:rPr>
                  <m:t>N</m:t>
                </m:r>
                <m:r>
                  <m:rPr>
                    <m:sty m:val="p"/>
                  </m:rPr>
                  <w:rPr>
                    <w:rFonts w:ascii="Cambria Math" w:hAnsi="Cambria Math"/>
                    <w:lang w:val="en-US" w:eastAsia="zh-CN"/>
                  </w:rPr>
                  <m:t>-1</m:t>
                </m:r>
              </m:sup>
              <m:e>
                <m:nary>
                  <m:naryPr>
                    <m:chr m:val="∑"/>
                    <m:limLoc m:val="undOvr"/>
                    <m:ctrlPr>
                      <w:rPr>
                        <w:rFonts w:ascii="Cambria Math" w:hAnsi="Cambria Math"/>
                        <w:lang w:val="en-US" w:eastAsia="zh-CN"/>
                      </w:rPr>
                    </m:ctrlPr>
                  </m:naryPr>
                  <m:sub>
                    <m:r>
                      <w:rPr>
                        <w:rFonts w:ascii="Cambria Math" w:hAnsi="Cambria Math"/>
                        <w:lang w:val="en-US" w:eastAsia="zh-CN"/>
                      </w:rPr>
                      <m:t>m</m:t>
                    </m:r>
                    <m:r>
                      <m:rPr>
                        <m:sty m:val="p"/>
                      </m:rPr>
                      <w:rPr>
                        <w:rFonts w:ascii="Cambria Math" w:hAnsi="Cambria Math"/>
                        <w:lang w:val="en-US" w:eastAsia="zh-CN"/>
                      </w:rPr>
                      <m:t>=0</m:t>
                    </m:r>
                  </m:sub>
                  <m:sup>
                    <m:r>
                      <w:rPr>
                        <w:rFonts w:ascii="Cambria Math" w:hAnsi="Cambria Math"/>
                        <w:lang w:val="en-US" w:eastAsia="zh-CN"/>
                      </w:rPr>
                      <m:t>M</m:t>
                    </m:r>
                    <m:r>
                      <m:rPr>
                        <m:sty m:val="p"/>
                      </m:rPr>
                      <w:rPr>
                        <w:rFonts w:ascii="Cambria Math" w:hAnsi="Cambria Math"/>
                        <w:lang w:val="en-US" w:eastAsia="zh-CN"/>
                      </w:rPr>
                      <m:t>-1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func>
                      <m:funcPr>
                        <m:ctrlPr>
                          <w:rPr>
                            <w:rFonts w:ascii="Cambria Math" w:hAnsi="Cambria Math"/>
                            <w:lang w:val="en-US" w:eastAsia="zh-CN"/>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 xml:space="preserve"> (5.6)</w:t>
      </w:r>
    </w:p>
    <w:p w14:paraId="60703D43" w14:textId="77777777" w:rsidR="007677AD" w:rsidRPr="001D7032" w:rsidRDefault="007677AD" w:rsidP="007677AD">
      <w:pPr>
        <w:pStyle w:val="EQ"/>
        <w:rPr>
          <w:lang w:eastAsia="zh-CN"/>
        </w:rPr>
      </w:pPr>
      <w:r w:rsidRPr="001D7032">
        <w:rPr>
          <w:lang w:eastAsia="zh-CN"/>
        </w:rPr>
        <w:t xml:space="preserve">Where </w:t>
      </w:r>
      <w:r w:rsidRPr="001D7032">
        <w:rPr>
          <w:rFonts w:eastAsia="SimSun"/>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CEB2083"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TRS with Anechoic Chamber method is defined as:</w:t>
      </w:r>
    </w:p>
    <w:p w14:paraId="734B0E04" w14:textId="77777777" w:rsidR="007677AD" w:rsidRPr="001D7032" w:rsidRDefault="007677AD" w:rsidP="00A76FED">
      <w:pPr>
        <w:pStyle w:val="EQ"/>
        <w:jc w:val="right"/>
        <w:rPr>
          <w:lang w:eastAsia="zh-CN"/>
        </w:rPr>
      </w:pPr>
      <w:r>
        <w:rPr>
          <w:lang w:val="en-US" w:eastAsia="zh-CN"/>
        </w:rPr>
        <w:tab/>
      </w:r>
      <m:oMath>
        <m:r>
          <w:rPr>
            <w:rFonts w:ascii="Cambria Math" w:hAnsi="Cambria Math"/>
            <w:lang w:val="en-US" w:eastAsia="zh-CN"/>
          </w:rPr>
          <m:t>TRS≈</m:t>
        </m:r>
        <m:f>
          <m:fPr>
            <m:ctrlPr>
              <w:rPr>
                <w:rFonts w:ascii="Cambria Math" w:hAnsi="Cambria Math"/>
                <w:lang w:val="en-US" w:eastAsia="zh-CN"/>
              </w:rPr>
            </m:ctrlPr>
          </m:fPr>
          <m:num>
            <m:r>
              <w:rPr>
                <w:rFonts w:ascii="Cambria Math" w:hAnsi="Cambria Math"/>
                <w:lang w:val="en-US" w:eastAsia="zh-CN"/>
              </w:rPr>
              <m:t>2M</m:t>
            </m:r>
          </m:num>
          <m:den>
            <m:nary>
              <m:naryPr>
                <m:chr m:val="∑"/>
                <m:limLoc m:val="undOvr"/>
                <m:ctrlPr>
                  <w:rPr>
                    <w:rFonts w:ascii="Cambria Math" w:hAnsi="Cambria Math"/>
                    <w:lang w:val="en-US" w:eastAsia="zh-CN"/>
                  </w:rPr>
                </m:ctrlPr>
              </m:naryPr>
              <m:sub>
                <m:r>
                  <w:rPr>
                    <w:rFonts w:ascii="Cambria Math" w:hAnsi="Cambria Math"/>
                    <w:lang w:val="en-US" w:eastAsia="zh-CN"/>
                  </w:rPr>
                  <m:t>n=0</m:t>
                </m:r>
              </m:sub>
              <m:sup>
                <m:r>
                  <w:rPr>
                    <w:rFonts w:ascii="Cambria Math" w:hAnsi="Cambria Math"/>
                    <w:lang w:val="en-US" w:eastAsia="zh-CN"/>
                  </w:rPr>
                  <m:t>N</m:t>
                </m:r>
              </m:sup>
              <m:e>
                <m:nary>
                  <m:naryPr>
                    <m:chr m:val="∑"/>
                    <m:limLoc m:val="undOvr"/>
                    <m:ctrlPr>
                      <w:rPr>
                        <w:rFonts w:ascii="Cambria Math" w:hAnsi="Cambria Math"/>
                        <w:lang w:val="en-US" w:eastAsia="zh-CN"/>
                      </w:rPr>
                    </m:ctrlPr>
                  </m:naryPr>
                  <m:sub>
                    <m:r>
                      <w:rPr>
                        <w:rFonts w:ascii="Cambria Math" w:hAnsi="Cambria Math"/>
                        <w:lang w:val="en-US" w:eastAsia="zh-CN"/>
                      </w:rPr>
                      <m:t>m=0</m:t>
                    </m:r>
                  </m:sub>
                  <m:sup>
                    <m:r>
                      <w:rPr>
                        <w:rFonts w:ascii="Cambria Math" w:hAnsi="Cambria Math"/>
                        <w:lang w:val="en-US" w:eastAsia="zh-CN"/>
                      </w:rPr>
                      <m:t>M-1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(5.7)</w:t>
      </w:r>
    </w:p>
    <w:p w14:paraId="216593C9" w14:textId="77777777" w:rsidR="007677AD" w:rsidRPr="001D7032" w:rsidRDefault="007677AD" w:rsidP="007677AD">
      <w:pPr>
        <w:pStyle w:val="EQ"/>
        <w:rPr>
          <w:i/>
          <w:lang w:eastAsia="zh-CN"/>
        </w:rPr>
      </w:pPr>
      <w:r w:rsidRPr="001D7032">
        <w:rPr>
          <w:lang w:eastAsia="zh-CN"/>
        </w:rPr>
        <w:t>Where the value of W(θ</w:t>
      </w:r>
      <w:r w:rsidRPr="001D7032">
        <w:rPr>
          <w:vertAlign w:val="subscript"/>
          <w:lang w:eastAsia="zh-CN"/>
        </w:rPr>
        <w:t>n</w:t>
      </w:r>
      <w:r w:rsidRPr="001D7032">
        <w:rPr>
          <w:lang w:eastAsia="zh-CN"/>
        </w:rPr>
        <w:t>) follows Table 5.2</w:t>
      </w:r>
      <w:r>
        <w:rPr>
          <w:lang w:eastAsia="zh-CN"/>
        </w:rPr>
        <w:t>.1</w:t>
      </w:r>
      <w:r w:rsidRPr="001D7032">
        <w:rPr>
          <w:lang w:eastAsia="zh-CN"/>
        </w:rPr>
        <w:t>-1.</w:t>
      </w:r>
    </w:p>
    <w:p w14:paraId="50E341E3" w14:textId="77777777" w:rsidR="007677AD" w:rsidRDefault="007677AD" w:rsidP="007677AD">
      <w:pPr>
        <w:pStyle w:val="TH"/>
        <w:rPr>
          <w:bCs/>
          <w:sz w:val="22"/>
          <w:szCs w:val="22"/>
          <w:vertAlign w:val="superscript"/>
        </w:rPr>
      </w:pPr>
      <w:r>
        <w:rPr>
          <w:rFonts w:hint="eastAsia"/>
          <w:lang w:eastAsia="zh-CN"/>
        </w:rPr>
        <w:t>T</w:t>
      </w:r>
      <w:r>
        <w:rPr>
          <w:lang w:eastAsia="zh-CN"/>
        </w:rPr>
        <w:t xml:space="preserve">able 5.2.1-1 Weights for Clenshaw-Curtis Quadrature with </w:t>
      </w:r>
      <w:r w:rsidRPr="002B04DF">
        <w:rPr>
          <w:rFonts w:ascii="Symbol" w:hAnsi="Symbol"/>
        </w:rPr>
        <w:t></w:t>
      </w:r>
      <w:r w:rsidRPr="00E95DB0">
        <w:rPr>
          <w:rFonts w:ascii="Symbol" w:hAnsi="Symbol"/>
        </w:rPr>
        <w:t></w:t>
      </w:r>
      <w:r w:rsidRPr="00E95DB0">
        <w:rPr>
          <w:rFonts w:ascii="Symbol" w:hAnsi="Symbol"/>
        </w:rPr>
        <w:t></w:t>
      </w:r>
      <w:r w:rsidRPr="00A76FED">
        <w:rPr>
          <w:bCs/>
          <w:szCs w:val="22"/>
        </w:rPr>
        <w:t>30</w:t>
      </w:r>
      <w:r w:rsidRPr="00A76FED">
        <w:rPr>
          <w:bCs/>
          <w:szCs w:val="22"/>
          <w:vertAlign w:val="superscript"/>
        </w:rPr>
        <w:t>o</w:t>
      </w:r>
    </w:p>
    <w:tbl>
      <w:tblPr>
        <w:tblW w:w="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2870"/>
      </w:tblGrid>
      <w:tr w:rsidR="007677AD" w:rsidRPr="00684CEA" w14:paraId="393EC858" w14:textId="77777777" w:rsidTr="0070242D">
        <w:trPr>
          <w:trHeight w:val="315"/>
          <w:jc w:val="center"/>
        </w:trPr>
        <w:tc>
          <w:tcPr>
            <w:tcW w:w="5740" w:type="dxa"/>
            <w:gridSpan w:val="2"/>
            <w:shd w:val="clear" w:color="auto" w:fill="auto"/>
            <w:noWrap/>
            <w:vAlign w:val="center"/>
            <w:hideMark/>
          </w:tcPr>
          <w:p w14:paraId="39638053" w14:textId="77777777" w:rsidR="007677AD" w:rsidRPr="00684CEA" w:rsidRDefault="007677AD" w:rsidP="0070242D">
            <w:pPr>
              <w:pStyle w:val="TAH"/>
              <w:rPr>
                <w:lang w:val="en-US"/>
              </w:rPr>
            </w:pPr>
            <w:r w:rsidRPr="00684CEA">
              <w:rPr>
                <w:lang w:val="en-US"/>
              </w:rPr>
              <w:t>Clenshaw-Curtis</w:t>
            </w:r>
          </w:p>
        </w:tc>
      </w:tr>
      <w:tr w:rsidR="007677AD" w:rsidRPr="00684CEA" w14:paraId="1E00B91A" w14:textId="77777777" w:rsidTr="0070242D">
        <w:trPr>
          <w:trHeight w:val="315"/>
          <w:jc w:val="center"/>
        </w:trPr>
        <w:tc>
          <w:tcPr>
            <w:tcW w:w="2870" w:type="dxa"/>
            <w:shd w:val="clear" w:color="auto" w:fill="auto"/>
            <w:noWrap/>
            <w:vAlign w:val="center"/>
            <w:hideMark/>
          </w:tcPr>
          <w:p w14:paraId="3898A9CB" w14:textId="77777777" w:rsidR="007677AD" w:rsidRPr="00684CEA" w:rsidRDefault="007677AD" w:rsidP="0070242D">
            <w:pPr>
              <w:pStyle w:val="TAH"/>
              <w:rPr>
                <w:rFonts w:ascii="Symbol" w:hAnsi="Symbol" w:cs="Calibri" w:hint="eastAsia"/>
                <w:lang w:val="en-US"/>
              </w:rPr>
            </w:pPr>
            <w:r w:rsidRPr="00684CEA">
              <w:rPr>
                <w:rFonts w:ascii="Symbol" w:hAnsi="Symbol" w:cs="Calibri"/>
                <w:lang w:val="en-US"/>
              </w:rPr>
              <w:t></w:t>
            </w:r>
            <w:r w:rsidRPr="00684CEA">
              <w:rPr>
                <w:lang w:val="en-US"/>
              </w:rPr>
              <w:t xml:space="preserve"> [deg]</w:t>
            </w:r>
          </w:p>
        </w:tc>
        <w:tc>
          <w:tcPr>
            <w:tcW w:w="2870" w:type="dxa"/>
            <w:shd w:val="clear" w:color="auto" w:fill="auto"/>
            <w:noWrap/>
            <w:vAlign w:val="center"/>
            <w:hideMark/>
          </w:tcPr>
          <w:p w14:paraId="53B691B5" w14:textId="77777777" w:rsidR="007677AD" w:rsidRPr="00684CEA" w:rsidRDefault="007677AD" w:rsidP="0070242D">
            <w:pPr>
              <w:pStyle w:val="TAH"/>
              <w:rPr>
                <w:lang w:val="en-US"/>
              </w:rPr>
            </w:pPr>
            <w:r w:rsidRPr="00684CEA">
              <w:rPr>
                <w:lang w:val="en-US"/>
              </w:rPr>
              <w:t>Weights</w:t>
            </w:r>
          </w:p>
        </w:tc>
      </w:tr>
      <w:tr w:rsidR="007677AD" w:rsidRPr="00684CEA" w14:paraId="0C409EA8" w14:textId="77777777" w:rsidTr="0070242D">
        <w:trPr>
          <w:trHeight w:val="315"/>
          <w:jc w:val="center"/>
        </w:trPr>
        <w:tc>
          <w:tcPr>
            <w:tcW w:w="2870" w:type="dxa"/>
            <w:shd w:val="clear" w:color="auto" w:fill="auto"/>
            <w:noWrap/>
            <w:vAlign w:val="center"/>
            <w:hideMark/>
          </w:tcPr>
          <w:p w14:paraId="1CC9E6F3" w14:textId="77777777" w:rsidR="007677AD" w:rsidRPr="00684CEA" w:rsidRDefault="007677AD" w:rsidP="0070242D">
            <w:pPr>
              <w:pStyle w:val="TAC"/>
              <w:rPr>
                <w:lang w:val="en-US"/>
              </w:rPr>
            </w:pPr>
            <w:r w:rsidRPr="00684CEA">
              <w:rPr>
                <w:lang w:val="en-US"/>
              </w:rPr>
              <w:t>0</w:t>
            </w:r>
          </w:p>
        </w:tc>
        <w:tc>
          <w:tcPr>
            <w:tcW w:w="2870" w:type="dxa"/>
            <w:shd w:val="clear" w:color="auto" w:fill="auto"/>
            <w:noWrap/>
            <w:vAlign w:val="center"/>
            <w:hideMark/>
          </w:tcPr>
          <w:p w14:paraId="08ADBD37" w14:textId="77777777" w:rsidR="007677AD" w:rsidRPr="00684CEA" w:rsidRDefault="007677AD" w:rsidP="0070242D">
            <w:pPr>
              <w:pStyle w:val="TAC"/>
              <w:rPr>
                <w:lang w:val="en-US"/>
              </w:rPr>
            </w:pPr>
            <w:r w:rsidRPr="00684CEA">
              <w:rPr>
                <w:lang w:val="en-US"/>
              </w:rPr>
              <w:t>0.007</w:t>
            </w:r>
          </w:p>
        </w:tc>
      </w:tr>
      <w:tr w:rsidR="007677AD" w:rsidRPr="00684CEA" w14:paraId="0F3C333E" w14:textId="77777777" w:rsidTr="0070242D">
        <w:trPr>
          <w:trHeight w:val="315"/>
          <w:jc w:val="center"/>
        </w:trPr>
        <w:tc>
          <w:tcPr>
            <w:tcW w:w="2870" w:type="dxa"/>
            <w:shd w:val="clear" w:color="auto" w:fill="auto"/>
            <w:noWrap/>
            <w:vAlign w:val="center"/>
            <w:hideMark/>
          </w:tcPr>
          <w:p w14:paraId="261344EF" w14:textId="77777777" w:rsidR="007677AD" w:rsidRPr="00684CEA" w:rsidRDefault="007677AD" w:rsidP="0070242D">
            <w:pPr>
              <w:pStyle w:val="TAC"/>
              <w:rPr>
                <w:lang w:val="en-US"/>
              </w:rPr>
            </w:pPr>
            <w:r w:rsidRPr="00684CEA">
              <w:rPr>
                <w:lang w:val="en-US"/>
              </w:rPr>
              <w:t>30</w:t>
            </w:r>
          </w:p>
        </w:tc>
        <w:tc>
          <w:tcPr>
            <w:tcW w:w="2870" w:type="dxa"/>
            <w:shd w:val="clear" w:color="auto" w:fill="auto"/>
            <w:noWrap/>
            <w:vAlign w:val="center"/>
            <w:hideMark/>
          </w:tcPr>
          <w:p w14:paraId="4C485D9D" w14:textId="77777777" w:rsidR="007677AD" w:rsidRPr="00684CEA" w:rsidRDefault="007677AD" w:rsidP="0070242D">
            <w:pPr>
              <w:pStyle w:val="TAC"/>
              <w:rPr>
                <w:lang w:val="en-US"/>
              </w:rPr>
            </w:pPr>
            <w:r w:rsidRPr="00684CEA">
              <w:rPr>
                <w:lang w:val="en-US"/>
              </w:rPr>
              <w:t>0.1315</w:t>
            </w:r>
          </w:p>
        </w:tc>
      </w:tr>
      <w:tr w:rsidR="007677AD" w:rsidRPr="00684CEA" w14:paraId="42F43652" w14:textId="77777777" w:rsidTr="0070242D">
        <w:trPr>
          <w:trHeight w:val="315"/>
          <w:jc w:val="center"/>
        </w:trPr>
        <w:tc>
          <w:tcPr>
            <w:tcW w:w="2870" w:type="dxa"/>
            <w:shd w:val="clear" w:color="auto" w:fill="auto"/>
            <w:noWrap/>
            <w:vAlign w:val="center"/>
            <w:hideMark/>
          </w:tcPr>
          <w:p w14:paraId="138697E2" w14:textId="77777777" w:rsidR="007677AD" w:rsidRPr="00684CEA" w:rsidRDefault="007677AD" w:rsidP="0070242D">
            <w:pPr>
              <w:pStyle w:val="TAC"/>
              <w:rPr>
                <w:lang w:val="en-US"/>
              </w:rPr>
            </w:pPr>
            <w:r w:rsidRPr="00684CEA">
              <w:rPr>
                <w:lang w:val="en-US"/>
              </w:rPr>
              <w:t>60</w:t>
            </w:r>
          </w:p>
        </w:tc>
        <w:tc>
          <w:tcPr>
            <w:tcW w:w="2870" w:type="dxa"/>
            <w:shd w:val="clear" w:color="auto" w:fill="auto"/>
            <w:noWrap/>
            <w:vAlign w:val="center"/>
            <w:hideMark/>
          </w:tcPr>
          <w:p w14:paraId="2D7D8215" w14:textId="77777777" w:rsidR="007677AD" w:rsidRPr="00684CEA" w:rsidRDefault="007677AD" w:rsidP="0070242D">
            <w:pPr>
              <w:pStyle w:val="TAC"/>
              <w:rPr>
                <w:lang w:val="en-US"/>
              </w:rPr>
            </w:pPr>
            <w:r w:rsidRPr="00684CEA">
              <w:rPr>
                <w:lang w:val="en-US"/>
              </w:rPr>
              <w:t>0.227</w:t>
            </w:r>
          </w:p>
        </w:tc>
      </w:tr>
      <w:tr w:rsidR="007677AD" w:rsidRPr="00684CEA" w14:paraId="653AF26D" w14:textId="77777777" w:rsidTr="0070242D">
        <w:trPr>
          <w:trHeight w:val="315"/>
          <w:jc w:val="center"/>
        </w:trPr>
        <w:tc>
          <w:tcPr>
            <w:tcW w:w="2870" w:type="dxa"/>
            <w:shd w:val="clear" w:color="auto" w:fill="auto"/>
            <w:noWrap/>
            <w:vAlign w:val="center"/>
            <w:hideMark/>
          </w:tcPr>
          <w:p w14:paraId="2DD4C7B3" w14:textId="77777777" w:rsidR="007677AD" w:rsidRPr="00684CEA" w:rsidRDefault="007677AD" w:rsidP="0070242D">
            <w:pPr>
              <w:pStyle w:val="TAC"/>
              <w:rPr>
                <w:lang w:val="en-US"/>
              </w:rPr>
            </w:pPr>
            <w:r w:rsidRPr="00684CEA">
              <w:rPr>
                <w:lang w:val="en-US"/>
              </w:rPr>
              <w:t>90</w:t>
            </w:r>
          </w:p>
        </w:tc>
        <w:tc>
          <w:tcPr>
            <w:tcW w:w="2870" w:type="dxa"/>
            <w:shd w:val="clear" w:color="auto" w:fill="auto"/>
            <w:noWrap/>
            <w:vAlign w:val="center"/>
            <w:hideMark/>
          </w:tcPr>
          <w:p w14:paraId="56FDE4AF" w14:textId="77777777" w:rsidR="007677AD" w:rsidRPr="00684CEA" w:rsidRDefault="007677AD" w:rsidP="0070242D">
            <w:pPr>
              <w:pStyle w:val="TAC"/>
              <w:rPr>
                <w:lang w:val="en-US"/>
              </w:rPr>
            </w:pPr>
            <w:r w:rsidRPr="00684CEA">
              <w:rPr>
                <w:lang w:val="en-US"/>
              </w:rPr>
              <w:t>0.262</w:t>
            </w:r>
          </w:p>
        </w:tc>
      </w:tr>
      <w:tr w:rsidR="007677AD" w:rsidRPr="00684CEA" w14:paraId="6E4E9E7A" w14:textId="77777777" w:rsidTr="0070242D">
        <w:trPr>
          <w:trHeight w:val="315"/>
          <w:jc w:val="center"/>
        </w:trPr>
        <w:tc>
          <w:tcPr>
            <w:tcW w:w="2870" w:type="dxa"/>
            <w:shd w:val="clear" w:color="auto" w:fill="auto"/>
            <w:noWrap/>
            <w:vAlign w:val="center"/>
            <w:hideMark/>
          </w:tcPr>
          <w:p w14:paraId="21732C2C" w14:textId="77777777" w:rsidR="007677AD" w:rsidRPr="00684CEA" w:rsidRDefault="007677AD" w:rsidP="0070242D">
            <w:pPr>
              <w:pStyle w:val="TAC"/>
              <w:rPr>
                <w:lang w:val="en-US"/>
              </w:rPr>
            </w:pPr>
            <w:r w:rsidRPr="00684CEA">
              <w:rPr>
                <w:lang w:val="en-US"/>
              </w:rPr>
              <w:t>120</w:t>
            </w:r>
          </w:p>
        </w:tc>
        <w:tc>
          <w:tcPr>
            <w:tcW w:w="2870" w:type="dxa"/>
            <w:shd w:val="clear" w:color="auto" w:fill="auto"/>
            <w:noWrap/>
            <w:vAlign w:val="center"/>
            <w:hideMark/>
          </w:tcPr>
          <w:p w14:paraId="5A724F07" w14:textId="77777777" w:rsidR="007677AD" w:rsidRPr="00684CEA" w:rsidRDefault="007677AD" w:rsidP="0070242D">
            <w:pPr>
              <w:pStyle w:val="TAC"/>
              <w:rPr>
                <w:lang w:val="en-US"/>
              </w:rPr>
            </w:pPr>
            <w:r w:rsidRPr="00684CEA">
              <w:rPr>
                <w:lang w:val="en-US"/>
              </w:rPr>
              <w:t>0.227</w:t>
            </w:r>
          </w:p>
        </w:tc>
      </w:tr>
      <w:tr w:rsidR="007677AD" w:rsidRPr="00684CEA" w14:paraId="499BD80B" w14:textId="77777777" w:rsidTr="0070242D">
        <w:trPr>
          <w:trHeight w:val="315"/>
          <w:jc w:val="center"/>
        </w:trPr>
        <w:tc>
          <w:tcPr>
            <w:tcW w:w="2870" w:type="dxa"/>
            <w:shd w:val="clear" w:color="auto" w:fill="auto"/>
            <w:noWrap/>
            <w:vAlign w:val="center"/>
            <w:hideMark/>
          </w:tcPr>
          <w:p w14:paraId="59228D7A" w14:textId="77777777" w:rsidR="007677AD" w:rsidRPr="00684CEA" w:rsidRDefault="007677AD" w:rsidP="0070242D">
            <w:pPr>
              <w:pStyle w:val="TAC"/>
              <w:rPr>
                <w:lang w:val="en-US"/>
              </w:rPr>
            </w:pPr>
            <w:r w:rsidRPr="00684CEA">
              <w:rPr>
                <w:lang w:val="en-US"/>
              </w:rPr>
              <w:t>150</w:t>
            </w:r>
          </w:p>
        </w:tc>
        <w:tc>
          <w:tcPr>
            <w:tcW w:w="2870" w:type="dxa"/>
            <w:shd w:val="clear" w:color="auto" w:fill="auto"/>
            <w:noWrap/>
            <w:vAlign w:val="center"/>
            <w:hideMark/>
          </w:tcPr>
          <w:p w14:paraId="1D9A7589" w14:textId="77777777" w:rsidR="007677AD" w:rsidRPr="00684CEA" w:rsidRDefault="007677AD" w:rsidP="0070242D">
            <w:pPr>
              <w:pStyle w:val="TAC"/>
              <w:rPr>
                <w:lang w:val="en-US"/>
              </w:rPr>
            </w:pPr>
            <w:r w:rsidRPr="00684CEA">
              <w:rPr>
                <w:lang w:val="en-US"/>
              </w:rPr>
              <w:t>0.1315</w:t>
            </w:r>
          </w:p>
        </w:tc>
      </w:tr>
      <w:tr w:rsidR="007677AD" w:rsidRPr="00684CEA" w14:paraId="54CE5C0E" w14:textId="77777777" w:rsidTr="0070242D">
        <w:trPr>
          <w:trHeight w:val="315"/>
          <w:jc w:val="center"/>
        </w:trPr>
        <w:tc>
          <w:tcPr>
            <w:tcW w:w="2870" w:type="dxa"/>
            <w:shd w:val="clear" w:color="auto" w:fill="auto"/>
            <w:noWrap/>
            <w:vAlign w:val="center"/>
            <w:hideMark/>
          </w:tcPr>
          <w:p w14:paraId="7ABBFE93" w14:textId="77777777" w:rsidR="007677AD" w:rsidRPr="00684CEA" w:rsidRDefault="007677AD" w:rsidP="0070242D">
            <w:pPr>
              <w:pStyle w:val="TAC"/>
              <w:rPr>
                <w:lang w:val="en-US"/>
              </w:rPr>
            </w:pPr>
            <w:r w:rsidRPr="00684CEA">
              <w:rPr>
                <w:lang w:val="en-US"/>
              </w:rPr>
              <w:t>180</w:t>
            </w:r>
          </w:p>
        </w:tc>
        <w:tc>
          <w:tcPr>
            <w:tcW w:w="2870" w:type="dxa"/>
            <w:shd w:val="clear" w:color="auto" w:fill="auto"/>
            <w:noWrap/>
            <w:vAlign w:val="center"/>
            <w:hideMark/>
          </w:tcPr>
          <w:p w14:paraId="192252C7" w14:textId="77777777" w:rsidR="007677AD" w:rsidRPr="00684CEA" w:rsidRDefault="007677AD" w:rsidP="0070242D">
            <w:pPr>
              <w:pStyle w:val="TAC"/>
              <w:rPr>
                <w:lang w:val="en-US"/>
              </w:rPr>
            </w:pPr>
            <w:r w:rsidRPr="00684CEA">
              <w:rPr>
                <w:lang w:val="en-US"/>
              </w:rPr>
              <w:t>0.007</w:t>
            </w:r>
          </w:p>
        </w:tc>
      </w:tr>
    </w:tbl>
    <w:p w14:paraId="0BAE7508" w14:textId="766334F2" w:rsidR="007677AD" w:rsidRDefault="007677AD" w:rsidP="007677AD">
      <w:r w:rsidRPr="002A5923">
        <w:rPr>
          <w:rFonts w:hint="eastAsia"/>
        </w:rPr>
        <w:t xml:space="preserve"> </w:t>
      </w:r>
    </w:p>
    <w:p w14:paraId="62AE0501" w14:textId="1476FC5E" w:rsidR="00A92063" w:rsidRPr="008E4C84" w:rsidRDefault="00A92063" w:rsidP="00A92063">
      <w:pPr>
        <w:pStyle w:val="Heading3"/>
      </w:pPr>
      <w:r>
        <w:t>5</w:t>
      </w:r>
      <w:r w:rsidRPr="008E4C84">
        <w:t>.</w:t>
      </w:r>
      <w:r>
        <w:t>2</w:t>
      </w:r>
      <w:r w:rsidRPr="008E4C84">
        <w:t>.</w:t>
      </w:r>
      <w:r>
        <w:t>2</w:t>
      </w:r>
      <w:r w:rsidRPr="008E4C84">
        <w:tab/>
      </w:r>
      <w:r w:rsidRPr="003C38D6">
        <w:t xml:space="preserve">Definition of the </w:t>
      </w:r>
      <w:r w:rsidRPr="00E47B24">
        <w:t>Total Radiated Sensitivity (TRS)</w:t>
      </w:r>
      <w:r>
        <w:t xml:space="preserve"> for RC method </w:t>
      </w:r>
      <w:r w:rsidRPr="008E4C84">
        <w:t xml:space="preserve">  </w:t>
      </w:r>
    </w:p>
    <w:p w14:paraId="180B6CB3" w14:textId="4504AE95" w:rsidR="004B4133" w:rsidRDefault="004B4133" w:rsidP="004B4133">
      <w:bookmarkStart w:id="46" w:name="_Hlk129188373"/>
      <w:r>
        <w:t>The calculation of TRS is based on searching for the lowest power received by the UE for a discrete number of field combinations in the chamber. The downlink power received by the UE at each discrete field combination that provides a BER (or BLER) which is better than the specified target BER/BLER level shall be averaged with other such measurements using different field combinations. By calibrating the average power transfer function, an absolute value of the TRS can be obtained when the linear values of all downlink power levels have been averaged.</w:t>
      </w:r>
    </w:p>
    <w:p w14:paraId="3BAEAE0B" w14:textId="77777777" w:rsidR="004B4133" w:rsidRDefault="004B4133" w:rsidP="004B4133">
      <w:r>
        <w:t>The TRS with Reverberation Chamber method is defined as:</w:t>
      </w:r>
    </w:p>
    <w:p w14:paraId="38C29D1E" w14:textId="77777777" w:rsidR="004B4133" w:rsidRDefault="004B4133" w:rsidP="00733231">
      <w:pPr>
        <w:pStyle w:val="EQ"/>
        <w:rPr>
          <w:shd w:val="clear" w:color="auto" w:fill="FFFF00"/>
        </w:rPr>
      </w:pPr>
      <m:oMathPara>
        <m:oMath>
          <m:r>
            <w:rPr>
              <w:rFonts w:ascii="Cambria Math" w:hAnsi="Cambria Math"/>
            </w:rPr>
            <m:t>TRS</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sub>
          </m:sSub>
          <m:d>
            <m:dPr>
              <m:ctrlPr>
                <w:rPr>
                  <w:rFonts w:ascii="Cambria Math" w:hAnsi="Cambria Math"/>
                </w:rPr>
              </m:ctrlPr>
            </m:dPr>
            <m:e>
              <m:r>
                <m:rPr>
                  <m:sty m:val="p"/>
                </m:rPr>
                <w:rPr>
                  <w:rFonts w:ascii="Cambria Math" w:hAnsi="Cambria Math"/>
                </w:rPr>
                <m:t>1-</m:t>
              </m:r>
              <m:r>
                <w:rPr>
                  <w:rFonts w:ascii="Cambria Math" w:hAnsi="Cambria Math"/>
                </w:rPr>
                <m:t>R</m:t>
              </m:r>
            </m:e>
          </m:d>
          <m:r>
            <m:rPr>
              <m:sty m:val="p"/>
            </m:rPr>
            <w:rPr>
              <w:rFonts w:ascii="Cambria Math" w:hAnsi="Cambria Math"/>
            </w:rPr>
            <m:t xml:space="preserve"> </m:t>
          </m:r>
          <m:r>
            <w:rPr>
              <w:rFonts w:ascii="Cambria Math" w:hAnsi="Cambria Math"/>
            </w:rPr>
            <m:t>C</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M</m:t>
                      </m:r>
                    </m:den>
                  </m:f>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m:t>
                      </m:r>
                    </m:sup>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P</m:t>
                              </m:r>
                            </m:e>
                            <m:sub>
                              <m:r>
                                <w:rPr>
                                  <w:rFonts w:ascii="Cambria Math" w:hAnsi="Cambria Math"/>
                                </w:rPr>
                                <m:t>BSS</m:t>
                              </m:r>
                            </m:sub>
                          </m:sSub>
                          <m:d>
                            <m:dPr>
                              <m:ctrlPr>
                                <w:rPr>
                                  <w:rFonts w:ascii="Cambria Math" w:hAnsi="Cambria Math"/>
                                </w:rPr>
                              </m:ctrlPr>
                            </m:dPr>
                            <m:e>
                              <m:r>
                                <w:rPr>
                                  <w:rFonts w:ascii="Cambria Math" w:hAnsi="Cambria Math"/>
                                </w:rPr>
                                <m:t>m</m:t>
                              </m:r>
                            </m:e>
                          </m:d>
                        </m:den>
                      </m:f>
                    </m:e>
                  </m:nary>
                </m:e>
              </m:d>
            </m:e>
            <m:sup>
              <m:r>
                <m:rPr>
                  <m:sty m:val="p"/>
                </m:rPr>
                <w:rPr>
                  <w:rFonts w:ascii="Cambria Math" w:hAnsi="Cambria Math"/>
                </w:rPr>
                <m:t>-1</m:t>
              </m:r>
            </m:sup>
          </m:sSup>
        </m:oMath>
      </m:oMathPara>
    </w:p>
    <w:p w14:paraId="1B935936" w14:textId="0F79905B" w:rsidR="004B4133" w:rsidRPr="004B4133" w:rsidRDefault="004B4133" w:rsidP="004B4133">
      <w:pPr>
        <w:rPr>
          <w:noProof/>
        </w:rPr>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 parameters are calculated from the calibration measurement and are further discussed in calibration section.</w:t>
      </w:r>
      <w:r>
        <w:rPr>
          <w:noProof/>
        </w:rPr>
        <w:t xml:space="preserve"> </w:t>
      </w:r>
      <m:oMath>
        <m:sSub>
          <m:sSubPr>
            <m:ctrlPr>
              <w:rPr>
                <w:rFonts w:ascii="Cambria Math" w:hAnsi="Cambria Math"/>
                <w:i/>
              </w:rPr>
            </m:ctrlPr>
          </m:sSubPr>
          <m:e>
            <m:r>
              <w:rPr>
                <w:rFonts w:ascii="Cambria Math" w:hAnsi="Cambria Math"/>
              </w:rPr>
              <m:t>P</m:t>
            </m:r>
          </m:e>
          <m:sub>
            <m:r>
              <w:rPr>
                <w:rFonts w:ascii="Cambria Math" w:hAnsi="Cambria Math"/>
              </w:rPr>
              <m:t>BSS</m:t>
            </m:r>
          </m:sub>
        </m:sSub>
        <m:d>
          <m:dPr>
            <m:ctrlPr>
              <w:rPr>
                <w:rFonts w:ascii="Cambria Math" w:hAnsi="Cambria Math"/>
                <w:i/>
              </w:rPr>
            </m:ctrlPr>
          </m:dPr>
          <m:e>
            <m:r>
              <w:rPr>
                <w:rFonts w:ascii="Cambria Math" w:hAnsi="Cambria Math"/>
              </w:rPr>
              <m:t>m</m:t>
            </m:r>
          </m:e>
        </m:d>
        <m:r>
          <w:rPr>
            <w:rFonts w:ascii="Cambria Math" w:hAnsi="Cambria Math"/>
          </w:rPr>
          <m:t xml:space="preserve"> </m:t>
        </m:r>
      </m:oMath>
      <w:r>
        <w:t xml:space="preserve">is the output power from the base station emulator when it is adjusted to give the specified digital error rate or throughput from the DUT for mode-stirring sample </w:t>
      </w:r>
      <m:oMath>
        <m:r>
          <w:rPr>
            <w:rFonts w:ascii="Cambria Math" w:hAnsi="Cambria Math"/>
          </w:rPr>
          <m:t>m.</m:t>
        </m:r>
      </m:oMath>
      <w:bookmarkEnd w:id="46"/>
    </w:p>
    <w:p w14:paraId="7105AA0B" w14:textId="77777777" w:rsidR="00CA3230" w:rsidRDefault="001609A1" w:rsidP="00CA3230">
      <w:pPr>
        <w:pStyle w:val="Heading1"/>
      </w:pPr>
      <w:bookmarkStart w:id="47" w:name="_Toc129284739"/>
      <w:r>
        <w:lastRenderedPageBreak/>
        <w:t>6</w:t>
      </w:r>
      <w:r w:rsidR="00CA3230" w:rsidRPr="004D3578">
        <w:tab/>
      </w:r>
      <w:r w:rsidR="00CA3230">
        <w:t xml:space="preserve">UE positioning </w:t>
      </w:r>
      <w:r>
        <w:t>guideline</w:t>
      </w:r>
      <w:r w:rsidR="00026188">
        <w:t>s</w:t>
      </w:r>
      <w:bookmarkEnd w:id="47"/>
    </w:p>
    <w:p w14:paraId="0159570B" w14:textId="0C2CBA35" w:rsidR="00536E03" w:rsidRDefault="00536E03" w:rsidP="00536E03">
      <w:pPr>
        <w:pStyle w:val="Guidance"/>
      </w:pPr>
    </w:p>
    <w:p w14:paraId="5B6CFBF7" w14:textId="77777777" w:rsidR="00CA3230" w:rsidRDefault="001609A1" w:rsidP="00CA3230">
      <w:pPr>
        <w:pStyle w:val="Heading2"/>
      </w:pPr>
      <w:bookmarkStart w:id="48" w:name="_Toc129284740"/>
      <w:r>
        <w:t>6</w:t>
      </w:r>
      <w:r w:rsidR="00CA3230">
        <w:t>.1</w:t>
      </w:r>
      <w:r w:rsidR="00CA3230">
        <w:tab/>
        <w:t>Free space</w:t>
      </w:r>
      <w:bookmarkEnd w:id="48"/>
    </w:p>
    <w:p w14:paraId="7F0B0AB2" w14:textId="77777777" w:rsidR="007677AD" w:rsidRPr="008E4C84" w:rsidRDefault="007677AD" w:rsidP="007677AD">
      <w:r w:rsidRPr="008E4C84">
        <w:t>For Free space configuration, the centre of the reference coordinate system shall be aligned with the geometric centre of the DUT in order to minimize the offset between antenna arrays integrated at any position of the UE and the centre of the quiet zone.</w:t>
      </w:r>
    </w:p>
    <w:p w14:paraId="65A63D68" w14:textId="77777777" w:rsidR="007677AD" w:rsidRPr="008E4C84" w:rsidRDefault="007677AD" w:rsidP="007677AD">
      <w:pPr>
        <w:pStyle w:val="TH"/>
        <w:rPr>
          <w:lang w:val="en-US"/>
        </w:rPr>
      </w:pPr>
      <w:r w:rsidRPr="008E4C84">
        <w:rPr>
          <w:lang w:val="en-US"/>
        </w:rPr>
        <w:t xml:space="preserve">Table 6.1-1: </w:t>
      </w:r>
      <w:r w:rsidRPr="008E4C84">
        <w:t>UE positioning for Free space</w:t>
      </w:r>
    </w:p>
    <w:tbl>
      <w:tblPr>
        <w:tblW w:w="3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40"/>
        <w:gridCol w:w="3856"/>
      </w:tblGrid>
      <w:tr w:rsidR="007677AD" w:rsidRPr="008E4C84" w14:paraId="1FCA9F5F" w14:textId="77777777" w:rsidTr="0070242D">
        <w:trPr>
          <w:cantSplit/>
          <w:jc w:val="center"/>
        </w:trPr>
        <w:tc>
          <w:tcPr>
            <w:tcW w:w="140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58EAA9B" w14:textId="77777777" w:rsidR="007677AD" w:rsidRPr="008E4C84" w:rsidRDefault="007677AD" w:rsidP="0070242D">
            <w:pPr>
              <w:pStyle w:val="TAH"/>
              <w:rPr>
                <w:rFonts w:cs="Arial"/>
              </w:rPr>
            </w:pPr>
            <w:r w:rsidRPr="008E4C84">
              <w:rPr>
                <w:rFonts w:cs="Arial"/>
              </w:rPr>
              <w:t>Test condition</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D33BE65" w14:textId="77777777" w:rsidR="007677AD" w:rsidRPr="008E4C84" w:rsidRDefault="007677AD" w:rsidP="0070242D">
            <w:pPr>
              <w:pStyle w:val="TAH"/>
              <w:rPr>
                <w:rFonts w:cs="Arial"/>
              </w:rPr>
            </w:pPr>
            <w:r w:rsidRPr="008E4C84">
              <w:rPr>
                <w:rFonts w:cs="Arial"/>
              </w:rPr>
              <w:t>DUT</w:t>
            </w:r>
            <w:r w:rsidRPr="008E4C84">
              <w:rPr>
                <w:rFonts w:cs="Arial"/>
              </w:rPr>
              <w:br/>
              <w:t>orientation</w:t>
            </w:r>
          </w:p>
        </w:tc>
        <w:tc>
          <w:tcPr>
            <w:tcW w:w="385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51C0A7A" w14:textId="77777777" w:rsidR="007677AD" w:rsidRPr="008E4C84" w:rsidRDefault="007677AD" w:rsidP="0070242D">
            <w:pPr>
              <w:pStyle w:val="TAH"/>
              <w:rPr>
                <w:rFonts w:cs="Arial"/>
              </w:rPr>
            </w:pPr>
            <w:r w:rsidRPr="008E4C84">
              <w:rPr>
                <w:rFonts w:cs="Arial"/>
              </w:rPr>
              <w:t>Diagram</w:t>
            </w:r>
          </w:p>
        </w:tc>
      </w:tr>
      <w:tr w:rsidR="007677AD" w:rsidRPr="008E4C84" w14:paraId="7126FB79" w14:textId="77777777" w:rsidTr="0070242D">
        <w:trPr>
          <w:cantSplit/>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3B50CA11" w14:textId="77777777" w:rsidR="007677AD" w:rsidRPr="008E4C84" w:rsidRDefault="007677AD" w:rsidP="0070242D">
            <w:pPr>
              <w:pStyle w:val="TAC"/>
              <w:rPr>
                <w:rFonts w:ascii="Times New Roman" w:hAnsi="Times New Roman"/>
              </w:rPr>
            </w:pPr>
            <w:r w:rsidRPr="008E4C84">
              <w:rPr>
                <w:rFonts w:ascii="Times New Roman" w:hAnsi="Times New Roman"/>
              </w:rPr>
              <w:t>Free space</w:t>
            </w:r>
          </w:p>
          <w:p w14:paraId="2564BDC0" w14:textId="77777777" w:rsidR="007677AD" w:rsidRPr="008E4C84" w:rsidRDefault="007677AD" w:rsidP="0070242D">
            <w:pPr>
              <w:pStyle w:val="TAC"/>
              <w:rPr>
                <w:rFonts w:ascii="Times New Roman" w:hAnsi="Times New Roman"/>
              </w:rPr>
            </w:pPr>
            <w:r w:rsidRPr="008E4C84">
              <w:rPr>
                <w:rFonts w:ascii="Times New Roman" w:hAnsi="Times New Roman"/>
              </w:rPr>
              <w:t xml:space="preserve">DUT </w:t>
            </w:r>
          </w:p>
        </w:tc>
        <w:tc>
          <w:tcPr>
            <w:tcW w:w="1440" w:type="dxa"/>
            <w:tcBorders>
              <w:top w:val="single" w:sz="4" w:space="0" w:color="auto"/>
              <w:left w:val="single" w:sz="4" w:space="0" w:color="auto"/>
              <w:bottom w:val="single" w:sz="4" w:space="0" w:color="auto"/>
              <w:right w:val="single" w:sz="4" w:space="0" w:color="auto"/>
            </w:tcBorders>
            <w:vAlign w:val="center"/>
          </w:tcPr>
          <w:p w14:paraId="24D044D8" w14:textId="77777777" w:rsidR="007677AD" w:rsidRPr="008E4C84" w:rsidRDefault="007677AD" w:rsidP="0070242D">
            <w:pPr>
              <w:pStyle w:val="TAC"/>
              <w:rPr>
                <w:rFonts w:ascii="Times New Roman" w:hAnsi="Times New Roman"/>
              </w:rPr>
            </w:pPr>
            <w:r w:rsidRPr="008E4C84">
              <w:rPr>
                <w:rFonts w:ascii="Times New Roman" w:hAnsi="Times New Roman"/>
              </w:rPr>
              <w:t>α = 0º;</w:t>
            </w:r>
            <w:r w:rsidRPr="008E4C84">
              <w:rPr>
                <w:rFonts w:ascii="Times New Roman" w:hAnsi="Times New Roman"/>
              </w:rPr>
              <w:br/>
              <w:t>β = 0º;</w:t>
            </w:r>
            <w:r w:rsidRPr="008E4C84">
              <w:rPr>
                <w:rFonts w:ascii="Times New Roman" w:hAnsi="Times New Roman"/>
              </w:rPr>
              <w:br/>
              <w:t>γ = 0º</w:t>
            </w:r>
          </w:p>
          <w:p w14:paraId="64EDE0FE" w14:textId="77777777" w:rsidR="007677AD" w:rsidRPr="008E4C84" w:rsidRDefault="007677AD" w:rsidP="0070242D">
            <w:pPr>
              <w:pStyle w:val="TAC"/>
              <w:rPr>
                <w:rFonts w:ascii="Times New Roman" w:hAnsi="Times New Roman"/>
              </w:rPr>
            </w:pPr>
          </w:p>
          <w:p w14:paraId="14DD57E7" w14:textId="77777777" w:rsidR="007677AD" w:rsidRPr="008E4C84" w:rsidRDefault="007677AD" w:rsidP="0070242D">
            <w:pPr>
              <w:pStyle w:val="TAC"/>
              <w:rPr>
                <w:rFonts w:ascii="Times New Roman" w:hAnsi="Times New Roman"/>
              </w:rPr>
            </w:pPr>
          </w:p>
        </w:tc>
        <w:tc>
          <w:tcPr>
            <w:tcW w:w="3856" w:type="dxa"/>
            <w:tcBorders>
              <w:top w:val="single" w:sz="4" w:space="0" w:color="auto"/>
              <w:left w:val="single" w:sz="4" w:space="0" w:color="auto"/>
              <w:bottom w:val="single" w:sz="4" w:space="0" w:color="auto"/>
              <w:right w:val="single" w:sz="4" w:space="0" w:color="auto"/>
            </w:tcBorders>
            <w:vAlign w:val="center"/>
          </w:tcPr>
          <w:p w14:paraId="0A81F46A" w14:textId="77777777" w:rsidR="007677AD" w:rsidRPr="008E4C84" w:rsidRDefault="007677AD" w:rsidP="0070242D">
            <w:pPr>
              <w:pStyle w:val="TAC"/>
              <w:rPr>
                <w:rFonts w:ascii="Times New Roman" w:hAnsi="Times New Roman"/>
              </w:rPr>
            </w:pPr>
            <w:r w:rsidRPr="008E4C84">
              <w:rPr>
                <w:rFonts w:ascii="Times New Roman" w:hAnsi="Times New Roman"/>
                <w:noProof/>
              </w:rPr>
              <w:drawing>
                <wp:inline distT="0" distB="0" distL="0" distR="0" wp14:anchorId="2B11BA7C" wp14:editId="622BE589">
                  <wp:extent cx="1835785" cy="2122170"/>
                  <wp:effectExtent l="0" t="0" r="0" b="0"/>
                  <wp:docPr id="4" name="图片 4"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lignment01_trimetric_Matricesv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5785" cy="2122170"/>
                          </a:xfrm>
                          <a:prstGeom prst="rect">
                            <a:avLst/>
                          </a:prstGeom>
                          <a:noFill/>
                          <a:ln>
                            <a:noFill/>
                          </a:ln>
                        </pic:spPr>
                      </pic:pic>
                    </a:graphicData>
                  </a:graphic>
                </wp:inline>
              </w:drawing>
            </w:r>
          </w:p>
          <w:p w14:paraId="368A4287" w14:textId="77777777" w:rsidR="007677AD" w:rsidRPr="008E4C84" w:rsidRDefault="007677AD" w:rsidP="0070242D">
            <w:pPr>
              <w:pStyle w:val="TAC"/>
              <w:rPr>
                <w:rFonts w:ascii="Times New Roman" w:hAnsi="Times New Roman"/>
              </w:rPr>
            </w:pPr>
          </w:p>
        </w:tc>
      </w:tr>
    </w:tbl>
    <w:p w14:paraId="7F8A4744" w14:textId="77777777" w:rsidR="007677AD" w:rsidRPr="00A76FED" w:rsidRDefault="007677AD" w:rsidP="00A76FED"/>
    <w:p w14:paraId="76DCF4B6" w14:textId="77777777" w:rsidR="00CA3230" w:rsidRDefault="001609A1" w:rsidP="00CA3230">
      <w:pPr>
        <w:pStyle w:val="Heading2"/>
      </w:pPr>
      <w:bookmarkStart w:id="49" w:name="_Toc129284741"/>
      <w:r>
        <w:t>6.</w:t>
      </w:r>
      <w:r w:rsidR="007677AD">
        <w:t>2</w:t>
      </w:r>
      <w:r w:rsidR="00CA3230">
        <w:tab/>
        <w:t>Hand phantom only</w:t>
      </w:r>
      <w:r w:rsidR="00CA3230" w:rsidRPr="00F54508">
        <w:t xml:space="preserve"> </w:t>
      </w:r>
      <w:r w:rsidR="007677AD" w:rsidRPr="008E4C84">
        <w:t>(Browsing mode)</w:t>
      </w:r>
      <w:bookmarkEnd w:id="49"/>
    </w:p>
    <w:p w14:paraId="15A4D172" w14:textId="2AF04CD6" w:rsidR="007677AD" w:rsidRPr="008E4C84" w:rsidRDefault="007677AD" w:rsidP="007677AD">
      <w:r>
        <w:t>T</w:t>
      </w:r>
      <w:r w:rsidRPr="008E4C84">
        <w:t xml:space="preserve">he positioning specified in this clause is used for the test cases for Browsing Mode with Hand Phantom. The characteristics of the Hand Phantom are specified in Annex D. Browsing mode is used to simulate user cases </w:t>
      </w:r>
      <w:r w:rsidR="00B267A1">
        <w:rPr>
          <w:rFonts w:hint="eastAsia"/>
          <w:lang w:eastAsia="zh-CN"/>
        </w:rPr>
        <w:t>where</w:t>
      </w:r>
      <w:r w:rsidRPr="008E4C84">
        <w:t xml:space="preserve"> the DUT is held in hand, but not pressed against ear e.g. web browsing and navigation. The DUT shall be mounted in a suitable hand phantom and oriented such that the DUT’s main display is tilted 45 degrees from vertical:</w:t>
      </w:r>
    </w:p>
    <w:p w14:paraId="6F03C878"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 xml:space="preserve">92mm </w:t>
      </w:r>
    </w:p>
    <w:p w14:paraId="7F2E9D6C"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3A5A45ED" w14:textId="77777777" w:rsidR="007677AD" w:rsidRPr="008E4C84" w:rsidRDefault="007677AD" w:rsidP="007677AD">
      <w:pPr>
        <w:pStyle w:val="Heading3"/>
      </w:pPr>
      <w:bookmarkStart w:id="50" w:name="_Toc129284742"/>
      <w:r w:rsidRPr="008E4C84">
        <w:t>6.2.</w:t>
      </w:r>
      <w:r>
        <w:t>1</w:t>
      </w:r>
      <w:r w:rsidRPr="008E4C84">
        <w:tab/>
        <w:t>Wide Grip Hand</w:t>
      </w:r>
      <w:bookmarkEnd w:id="50"/>
      <w:r w:rsidRPr="008E4C84">
        <w:t xml:space="preserve">  </w:t>
      </w:r>
    </w:p>
    <w:p w14:paraId="34395B28" w14:textId="77777777" w:rsidR="007677AD" w:rsidRPr="008E4C84" w:rsidRDefault="007677AD" w:rsidP="007677AD">
      <w:r w:rsidRPr="008E4C84">
        <w:t xml:space="preserve">This positioning guideline is suitable for DUTs with width &gt;72mm and </w:t>
      </w:r>
      <w:r w:rsidRPr="008E4C84">
        <w:rPr>
          <w:rFonts w:hint="eastAsia"/>
        </w:rPr>
        <w:t>≤</w:t>
      </w:r>
      <w:r w:rsidRPr="008E4C84">
        <w:t xml:space="preserve">92mm. </w:t>
      </w:r>
    </w:p>
    <w:p w14:paraId="176AE101" w14:textId="77777777" w:rsidR="007677AD" w:rsidRPr="006C66C9" w:rsidRDefault="007677AD" w:rsidP="007677AD">
      <w:r w:rsidRPr="008E4C84">
        <w:t xml:space="preserve">The positioning guideline defined in CTIA </w:t>
      </w:r>
      <w:r>
        <w:t>Certification</w:t>
      </w:r>
      <w:r w:rsidRPr="008E4C84">
        <w:t xml:space="preserve"> OTA Test Plan section A.1.4.4 [1</w:t>
      </w:r>
      <w:r>
        <w:t>4</w:t>
      </w:r>
      <w:r w:rsidRPr="008E4C84">
        <w:t>]</w:t>
      </w:r>
      <w:r w:rsidRPr="008E4C84">
        <w:rPr>
          <w:rFonts w:hint="eastAsia"/>
        </w:rPr>
        <w:t xml:space="preserve">, is used for FR1 TRP TRS testing for UE with Width &gt;72mm and </w:t>
      </w:r>
      <w:r w:rsidRPr="008E4C84">
        <w:rPr>
          <w:rFonts w:hint="eastAsia"/>
        </w:rPr>
        <w:t>≤</w:t>
      </w:r>
      <w:r w:rsidRPr="006C66C9">
        <w:rPr>
          <w:rFonts w:hint="eastAsia"/>
        </w:rPr>
        <w:t>92mm in this technical report</w:t>
      </w:r>
      <w:r w:rsidRPr="006C66C9">
        <w:t>.</w:t>
      </w:r>
    </w:p>
    <w:p w14:paraId="7A46A42C" w14:textId="77777777" w:rsidR="007677AD" w:rsidRPr="008E4C84" w:rsidRDefault="007677AD" w:rsidP="007677AD">
      <w:pPr>
        <w:pStyle w:val="TH"/>
      </w:pPr>
      <w:r w:rsidRPr="008E4C84">
        <w:rPr>
          <w:noProof/>
        </w:rPr>
        <w:lastRenderedPageBreak/>
        <w:drawing>
          <wp:inline distT="0" distB="0" distL="0" distR="0" wp14:anchorId="4911A557" wp14:editId="4500DC03">
            <wp:extent cx="3803278" cy="2777837"/>
            <wp:effectExtent l="0" t="0" r="698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5895" cy="2787052"/>
                    </a:xfrm>
                    <a:prstGeom prst="rect">
                      <a:avLst/>
                    </a:prstGeom>
                  </pic:spPr>
                </pic:pic>
              </a:graphicData>
            </a:graphic>
          </wp:inline>
        </w:drawing>
      </w:r>
    </w:p>
    <w:p w14:paraId="031530C3" w14:textId="77777777" w:rsidR="007677AD" w:rsidRPr="008E4C84" w:rsidRDefault="007677AD" w:rsidP="007677AD">
      <w:pPr>
        <w:pStyle w:val="TF"/>
      </w:pPr>
      <w:r w:rsidRPr="008E4C84">
        <w:t>Figure 6.2.</w:t>
      </w:r>
      <w:r>
        <w:t>1</w:t>
      </w:r>
      <w:r w:rsidRPr="008E4C84">
        <w:t xml:space="preserve">-1: </w:t>
      </w:r>
      <w:r w:rsidRPr="006C66C9">
        <w:t xml:space="preserve">Positioning guidance for Wide Grip Hand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p>
    <w:p w14:paraId="5EFC5738" w14:textId="77777777" w:rsidR="007677AD" w:rsidRPr="008E4C84" w:rsidRDefault="007677AD" w:rsidP="007677AD">
      <w:pPr>
        <w:jc w:val="center"/>
      </w:pPr>
    </w:p>
    <w:p w14:paraId="11AAE9E6" w14:textId="77777777" w:rsidR="007677AD" w:rsidRPr="008E4C84" w:rsidRDefault="007677AD" w:rsidP="007677AD">
      <w:pPr>
        <w:pStyle w:val="Heading3"/>
      </w:pPr>
      <w:bookmarkStart w:id="51" w:name="_Toc129284743"/>
      <w:r w:rsidRPr="008E4C84">
        <w:t>6.2.</w:t>
      </w:r>
      <w:r>
        <w:t>2</w:t>
      </w:r>
      <w:r w:rsidRPr="008E4C84">
        <w:tab/>
        <w:t>PDA Grip Hand</w:t>
      </w:r>
      <w:bookmarkEnd w:id="51"/>
      <w:r w:rsidRPr="008E4C84">
        <w:t xml:space="preserve"> </w:t>
      </w:r>
    </w:p>
    <w:p w14:paraId="64DBCBE8" w14:textId="77777777" w:rsidR="007677AD" w:rsidRPr="008E4C84" w:rsidRDefault="007677AD" w:rsidP="007677AD">
      <w:r w:rsidRPr="008E4C84">
        <w:t xml:space="preserve">This positioning guideline is suitable for DUTs with width </w:t>
      </w:r>
      <w:r w:rsidRPr="008E4C84">
        <w:rPr>
          <w:rFonts w:hint="eastAsia"/>
        </w:rPr>
        <w:t>≥</w:t>
      </w:r>
      <w:r w:rsidRPr="008E4C84">
        <w:t xml:space="preserve">56mm and </w:t>
      </w:r>
      <w:r w:rsidRPr="008E4C84">
        <w:rPr>
          <w:rFonts w:hint="eastAsia"/>
        </w:rPr>
        <w:t>≤</w:t>
      </w:r>
      <w:r w:rsidRPr="008E4C84">
        <w:t>72mm.</w:t>
      </w:r>
    </w:p>
    <w:p w14:paraId="5F2A7BB0" w14:textId="77777777" w:rsidR="007677AD" w:rsidRPr="008E4C84" w:rsidRDefault="007677AD" w:rsidP="007677AD">
      <w:r w:rsidRPr="008E4C84">
        <w:t>To help achieve a consistent positioning, the DUT is aligned to a PDA palm spacer. No alignment tool is required. The PDA spacer features side and bottom walls to ensure consistent alignment of DUTs of various sizes.</w:t>
      </w:r>
    </w:p>
    <w:p w14:paraId="7BD80B2A" w14:textId="77777777" w:rsidR="007677AD" w:rsidRPr="008E4C84" w:rsidRDefault="007677AD" w:rsidP="007677AD">
      <w:pPr>
        <w:spacing w:after="0"/>
      </w:pPr>
    </w:p>
    <w:p w14:paraId="2A31509B" w14:textId="77777777" w:rsidR="007677AD" w:rsidRPr="008E4C84" w:rsidRDefault="007677AD" w:rsidP="007677AD">
      <w:pPr>
        <w:pStyle w:val="B10"/>
        <w:ind w:left="556"/>
      </w:pPr>
      <w:r>
        <w:t xml:space="preserve">1. </w:t>
      </w:r>
      <w:r w:rsidRPr="008E4C84">
        <w:t>Place the DUT on the PDA spacer between the fingers and align the DUT to the side wall of the PDA.</w:t>
      </w:r>
    </w:p>
    <w:p w14:paraId="40EE1802" w14:textId="77777777" w:rsidR="007677AD" w:rsidRPr="008E4C84" w:rsidRDefault="007677AD" w:rsidP="007677AD">
      <w:pPr>
        <w:pStyle w:val="B10"/>
        <w:ind w:left="556"/>
      </w:pPr>
      <w:r>
        <w:t>2</w:t>
      </w:r>
      <w:r>
        <w:rPr>
          <w:rFonts w:hint="eastAsia"/>
          <w:lang w:eastAsia="zh-CN"/>
        </w:rPr>
        <w:t>.</w:t>
      </w:r>
      <w:r>
        <w:t xml:space="preserve"> </w:t>
      </w:r>
      <w:r w:rsidRPr="008E4C84">
        <w:t>If the DUT is shorter than 135 mm, then align the top of the DUT with the top of the PDA spacer. Otherwise, align the bottom of the DUT with the bottom wall of the PDA spacer.</w:t>
      </w:r>
    </w:p>
    <w:p w14:paraId="091BEC6E" w14:textId="77777777" w:rsidR="007677AD" w:rsidRPr="008E4C84" w:rsidRDefault="007677AD" w:rsidP="007677AD">
      <w:pPr>
        <w:pStyle w:val="B10"/>
        <w:ind w:left="556"/>
      </w:pPr>
      <w:r>
        <w:t>3</w:t>
      </w:r>
      <w:r>
        <w:rPr>
          <w:rFonts w:hint="eastAsia"/>
          <w:lang w:eastAsia="zh-CN"/>
        </w:rPr>
        <w:t>.</w:t>
      </w:r>
      <w:r>
        <w:t xml:space="preserve"> </w:t>
      </w:r>
      <w:r w:rsidRPr="008E4C84">
        <w:t>While keeping the DUT in the hand phantom in the position defined in previous steps, place the DUT and the hand phantom against the head phantom in such way that the DUT is in 6</w:t>
      </w:r>
      <w:r w:rsidRPr="008E4C84">
        <w:rPr>
          <w:rFonts w:ascii="Vrinda" w:hAnsi="Vrinda" w:cs="Vrinda"/>
        </w:rPr>
        <w:t>°</w:t>
      </w:r>
      <w:r w:rsidRPr="008E4C84">
        <w:t xml:space="preserve">tilt angle as described in Subclause 4.3.3. </w:t>
      </w:r>
    </w:p>
    <w:p w14:paraId="0F49FA6D" w14:textId="77777777" w:rsidR="007677AD" w:rsidRPr="008E4C84" w:rsidRDefault="007677AD" w:rsidP="007677AD">
      <w:pPr>
        <w:pStyle w:val="TH"/>
      </w:pPr>
      <w:r w:rsidRPr="008E4C84">
        <w:rPr>
          <w:noProof/>
        </w:rPr>
        <w:drawing>
          <wp:inline distT="0" distB="0" distL="0" distR="0" wp14:anchorId="4D053E06" wp14:editId="5D294B56">
            <wp:extent cx="1229096" cy="2221397"/>
            <wp:effectExtent l="0" t="0" r="9525" b="7620"/>
            <wp:docPr id="6" name="图片 6" descr="pdaspa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spacer3"/>
                    <pic:cNvPicPr>
                      <a:picLocks noChangeAspect="1" noChangeArrowheads="1"/>
                    </pic:cNvPicPr>
                  </pic:nvPicPr>
                  <pic:blipFill>
                    <a:blip r:embed="rId21" cstate="print">
                      <a:extLst>
                        <a:ext uri="{28A0092B-C50C-407E-A947-70E740481C1C}">
                          <a14:useLocalDpi xmlns:a14="http://schemas.microsoft.com/office/drawing/2010/main" val="0"/>
                        </a:ext>
                      </a:extLst>
                    </a:blip>
                    <a:srcRect l="18068" t="2628" r="27570"/>
                    <a:stretch>
                      <a:fillRect/>
                    </a:stretch>
                  </pic:blipFill>
                  <pic:spPr bwMode="auto">
                    <a:xfrm>
                      <a:off x="0" y="0"/>
                      <a:ext cx="1237055" cy="2235782"/>
                    </a:xfrm>
                    <a:prstGeom prst="rect">
                      <a:avLst/>
                    </a:prstGeom>
                    <a:noFill/>
                    <a:ln>
                      <a:noFill/>
                    </a:ln>
                  </pic:spPr>
                </pic:pic>
              </a:graphicData>
            </a:graphic>
          </wp:inline>
        </w:drawing>
      </w:r>
    </w:p>
    <w:p w14:paraId="2418DF7F" w14:textId="77777777" w:rsidR="007677AD" w:rsidRPr="008E4C84" w:rsidRDefault="007677AD" w:rsidP="007677AD">
      <w:pPr>
        <w:pStyle w:val="TF"/>
      </w:pPr>
      <w:r w:rsidRPr="008E4C84">
        <w:t>Figure 6.2.</w:t>
      </w:r>
      <w:r>
        <w:t>2</w:t>
      </w:r>
      <w:r w:rsidRPr="008E4C84">
        <w:t>-1: Right-handed PDA Grip hand phantom with a spacer</w:t>
      </w:r>
    </w:p>
    <w:p w14:paraId="6942D1F1" w14:textId="77777777" w:rsidR="007677AD" w:rsidRPr="008E4C84" w:rsidRDefault="007677AD" w:rsidP="007677AD">
      <w:pPr>
        <w:pStyle w:val="NO"/>
        <w:rPr>
          <w:b/>
        </w:rPr>
      </w:pPr>
      <w:r w:rsidRPr="008E4C84">
        <w:t>NOTE: Use left-handed (mirror-imaged) spacers with left-handed phantoms.</w:t>
      </w:r>
    </w:p>
    <w:p w14:paraId="437CFD57" w14:textId="77777777" w:rsidR="007677AD" w:rsidRPr="00A76FED" w:rsidRDefault="007677AD" w:rsidP="00A76FED"/>
    <w:p w14:paraId="2D0FD6F0" w14:textId="77777777" w:rsidR="00026188" w:rsidRDefault="001609A1" w:rsidP="00CA3230">
      <w:pPr>
        <w:pStyle w:val="Heading2"/>
      </w:pPr>
      <w:bookmarkStart w:id="52" w:name="_Toc129284744"/>
      <w:r>
        <w:t>6</w:t>
      </w:r>
      <w:r w:rsidR="00CA3230">
        <w:t>.</w:t>
      </w:r>
      <w:r w:rsidR="007677AD">
        <w:t>3</w:t>
      </w:r>
      <w:r w:rsidR="00CA3230">
        <w:tab/>
        <w:t>Head and Hand phantom</w:t>
      </w:r>
      <w:r w:rsidR="007677AD">
        <w:t xml:space="preserve"> </w:t>
      </w:r>
      <w:r w:rsidR="007677AD" w:rsidRPr="00EC6B68">
        <w:t>(Talk Mode)</w:t>
      </w:r>
      <w:bookmarkEnd w:id="52"/>
    </w:p>
    <w:p w14:paraId="53B570FB" w14:textId="77777777" w:rsidR="007677AD" w:rsidRPr="008E4C84" w:rsidRDefault="007677AD" w:rsidP="007677AD">
      <w:pPr>
        <w:pStyle w:val="Heading3"/>
      </w:pPr>
      <w:bookmarkStart w:id="53" w:name="_Toc129284745"/>
      <w:r w:rsidRPr="008E4C84">
        <w:t>6.3.1</w:t>
      </w:r>
      <w:r w:rsidRPr="008E4C84">
        <w:tab/>
        <w:t>General</w:t>
      </w:r>
      <w:bookmarkEnd w:id="53"/>
      <w:r w:rsidRPr="008E4C84">
        <w:t xml:space="preserve"> </w:t>
      </w:r>
    </w:p>
    <w:p w14:paraId="72BC2512" w14:textId="77777777" w:rsidR="007677AD" w:rsidRPr="008E4C84" w:rsidRDefault="007677AD" w:rsidP="007677AD">
      <w:r>
        <w:t>T</w:t>
      </w:r>
      <w:r w:rsidRPr="008E4C84">
        <w:t xml:space="preserve">he positioning specified in this clause is used for the test cases for Talk Mode using Head &amp; Hand Phantom. The characteristics of the Hand Phantom and Head Phantom are specified in Annex D. </w:t>
      </w:r>
    </w:p>
    <w:p w14:paraId="36E72637" w14:textId="77777777" w:rsidR="007677AD" w:rsidRPr="008E4C84" w:rsidRDefault="007677AD" w:rsidP="007677AD">
      <w:r w:rsidRPr="008E4C84">
        <w:t>Talk mode is used to simulate user cases where the DUT is placed into a hand phantom, which is holding the DUT against the SAM head phantom, presenting a realistic voice call operation of the DUT. Same as Browsing mode, the DUT for talk mode shall also be mounted in a suitable hand phantom:</w:t>
      </w:r>
    </w:p>
    <w:p w14:paraId="5CB1DD6D"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92mm</w:t>
      </w:r>
    </w:p>
    <w:p w14:paraId="2E888972"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470DB501" w14:textId="77777777" w:rsidR="007677AD" w:rsidRPr="008E4C84" w:rsidRDefault="007677AD" w:rsidP="007677AD">
      <w:pPr>
        <w:rPr>
          <w:rFonts w:cs="v4.2.0"/>
        </w:rPr>
      </w:pPr>
      <w:r w:rsidRPr="008E4C84">
        <w:rPr>
          <w:rFonts w:cs="v4.2.0"/>
        </w:rPr>
        <w:t xml:space="preserve">In this section, the procedure provides the guideline on how to place the DUT+hand against the head phantom. The detailed DUT positioning into hand phantom for talk mode is defined in section 6.3.2 and 6.3.3. </w:t>
      </w:r>
    </w:p>
    <w:p w14:paraId="73E5B1FD" w14:textId="77777777" w:rsidR="007677AD" w:rsidRPr="008E4C84" w:rsidRDefault="007677AD" w:rsidP="007677AD">
      <w:pPr>
        <w:rPr>
          <w:rFonts w:cs="v4.2.0"/>
        </w:rPr>
      </w:pPr>
      <w:r w:rsidRPr="008E4C84">
        <w:rPr>
          <w:rFonts w:cs="v4.2.0"/>
        </w:rPr>
        <w:t xml:space="preserve">For talk mode, the DUT is attached to the head phantom in </w:t>
      </w:r>
      <w:r>
        <w:rPr>
          <w:rFonts w:cs="v4.2.0"/>
        </w:rPr>
        <w:t>“</w:t>
      </w:r>
      <w:r w:rsidRPr="008E4C84">
        <w:rPr>
          <w:rFonts w:cs="v4.2.0"/>
        </w:rPr>
        <w:t>cheek</w:t>
      </w:r>
      <w:r>
        <w:rPr>
          <w:rFonts w:cs="v4.2.0"/>
        </w:rPr>
        <w:t>”</w:t>
      </w:r>
      <w:r w:rsidRPr="008E4C84">
        <w:rPr>
          <w:rFonts w:cs="v4.2.0"/>
        </w:rPr>
        <w:t xml:space="preserve"> position. The DUT performance is measured on both left and right side of the head. Three points as shown in Figure </w:t>
      </w:r>
      <w:r w:rsidRPr="008E4C84">
        <w:t xml:space="preserve">6.3.1-1 </w:t>
      </w:r>
      <w:r w:rsidRPr="008E4C84">
        <w:rPr>
          <w:rFonts w:cs="v4.2.0"/>
        </w:rPr>
        <w:t>define the reference plane: centre of the right ear piece (RE), centre of the left ear piece (LE) and centre of mouth (M).</w:t>
      </w:r>
    </w:p>
    <w:p w14:paraId="4DEA33D1" w14:textId="77777777" w:rsidR="007677AD" w:rsidRPr="008E4C84" w:rsidRDefault="007677AD" w:rsidP="007677AD">
      <w:pPr>
        <w:rPr>
          <w:rFonts w:cs="v4.2.0"/>
        </w:rPr>
      </w:pPr>
      <w:r w:rsidRPr="008E4C84">
        <w:rPr>
          <w:rFonts w:cs="v4.2.0"/>
        </w:rPr>
        <w:t xml:space="preserve">Definition of the </w:t>
      </w:r>
      <w:r>
        <w:rPr>
          <w:rFonts w:cs="v4.2.0"/>
        </w:rPr>
        <w:t>‘</w:t>
      </w:r>
      <w:r w:rsidRPr="008E4C84">
        <w:rPr>
          <w:rFonts w:cs="v4.2.0"/>
        </w:rPr>
        <w:t>Cheek</w:t>
      </w:r>
      <w:r>
        <w:rPr>
          <w:rFonts w:cs="v4.2.0"/>
        </w:rPr>
        <w:t>’</w:t>
      </w:r>
      <w:r w:rsidRPr="008E4C84">
        <w:rPr>
          <w:rFonts w:cs="v4.2.0"/>
        </w:rPr>
        <w:t xml:space="preserve"> position:</w:t>
      </w:r>
    </w:p>
    <w:p w14:paraId="2CD2AAF9" w14:textId="77777777" w:rsidR="007677AD" w:rsidRPr="008E4C84" w:rsidRDefault="007677AD" w:rsidP="007677AD">
      <w:pPr>
        <w:pStyle w:val="B10"/>
        <w:ind w:left="270" w:firstLine="0"/>
      </w:pPr>
      <w:r>
        <w:t xml:space="preserve">1. </w:t>
      </w:r>
      <w:r w:rsidRPr="008E4C84">
        <w:t xml:space="preserve">Align the ear piece of the phone (see </w:t>
      </w:r>
      <w:r w:rsidRPr="008E4C84">
        <w:rPr>
          <w:rFonts w:cs="v4.2.0"/>
        </w:rPr>
        <w:t xml:space="preserve">Figure </w:t>
      </w:r>
      <w:r>
        <w:t>6</w:t>
      </w:r>
      <w:r w:rsidRPr="008E4C84">
        <w:t xml:space="preserve">.3.1-1) at the line RE-LE. Then, position the DUT beside the phantom so that the vertical line (see </w:t>
      </w:r>
      <w:r w:rsidRPr="008E4C84">
        <w:rPr>
          <w:rFonts w:cs="v4.2.0"/>
        </w:rPr>
        <w:t xml:space="preserve">Figure </w:t>
      </w:r>
      <w:r>
        <w:t>6</w:t>
      </w:r>
      <w:r w:rsidRPr="008E4C84">
        <w:t>.3.1-3) is parallel to the reference plane in F</w:t>
      </w:r>
      <w:r w:rsidRPr="008E4C84">
        <w:rPr>
          <w:rFonts w:cs="v4.2.0"/>
        </w:rPr>
        <w:t xml:space="preserve">igure </w:t>
      </w:r>
      <w:r>
        <w:t>6</w:t>
      </w:r>
      <w:r w:rsidRPr="008E4C84">
        <w:t>.3.1-2 and is aligned with the line M-RE on the reference plane (see F</w:t>
      </w:r>
      <w:r w:rsidRPr="008E4C84">
        <w:rPr>
          <w:rFonts w:cs="v4.2.0"/>
        </w:rPr>
        <w:t xml:space="preserve">igure </w:t>
      </w:r>
      <w:r>
        <w:t>6</w:t>
      </w:r>
      <w:r w:rsidRPr="008E4C84">
        <w:t>.3.1-3).</w:t>
      </w:r>
    </w:p>
    <w:p w14:paraId="28F5E854" w14:textId="77777777" w:rsidR="007677AD" w:rsidRPr="008E4C84" w:rsidRDefault="007677AD" w:rsidP="007677AD">
      <w:pPr>
        <w:pStyle w:val="B10"/>
        <w:ind w:left="270" w:firstLine="0"/>
      </w:pPr>
      <w:r>
        <w:t xml:space="preserve">2. </w:t>
      </w:r>
      <w:r w:rsidRPr="008E4C84">
        <w:t>Position the DUT so that the ear piece of the DUT touches the ear piece of the phantom head on the line RE-LE. Tilt the DUT chassis towards the cheek of the phantom having the vertical line aligned with the reference plane until any point on the front side of the DUT is in contact with the cheek or until the contact with the ear is lost.</w:t>
      </w:r>
    </w:p>
    <w:p w14:paraId="7CDE9822" w14:textId="77777777" w:rsidR="007677AD" w:rsidRPr="008E4C84" w:rsidRDefault="007677AD" w:rsidP="007677AD">
      <w:pPr>
        <w:pStyle w:val="NO"/>
      </w:pPr>
      <w:r w:rsidRPr="008E4C84">
        <w:t>NOTE:</w:t>
      </w:r>
      <w:r w:rsidRPr="008E4C84">
        <w:tab/>
        <w:t xml:space="preserve">A holder fixture made of e.g. plastic may be used to position the handset against the phantom. </w:t>
      </w:r>
    </w:p>
    <w:p w14:paraId="027F4458" w14:textId="77777777" w:rsidR="007677AD" w:rsidRPr="008E4C84" w:rsidRDefault="007677AD" w:rsidP="007677AD">
      <w:pPr>
        <w:pStyle w:val="TH"/>
      </w:pPr>
      <w:r w:rsidRPr="008E4C84">
        <w:rPr>
          <w:noProof/>
        </w:rPr>
        <w:drawing>
          <wp:inline distT="0" distB="0" distL="0" distR="0" wp14:anchorId="143C164F" wp14:editId="60309609">
            <wp:extent cx="1905000" cy="1390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676D9E56" w14:textId="77777777" w:rsidR="007677AD" w:rsidRPr="006C66C9" w:rsidRDefault="007677AD" w:rsidP="007677AD">
      <w:pPr>
        <w:pStyle w:val="TF"/>
      </w:pPr>
      <w:r w:rsidRPr="006C66C9">
        <w:t>Figure 6.3.1-1: Reference plane on head phantom, front view</w:t>
      </w:r>
    </w:p>
    <w:p w14:paraId="73603630" w14:textId="77777777" w:rsidR="007677AD" w:rsidRPr="006C66C9" w:rsidRDefault="007677AD" w:rsidP="007677AD"/>
    <w:p w14:paraId="4D0BC453" w14:textId="77777777" w:rsidR="007677AD" w:rsidRPr="008E4C84" w:rsidRDefault="007677AD" w:rsidP="007677AD">
      <w:pPr>
        <w:pStyle w:val="TH"/>
      </w:pPr>
      <w:r w:rsidRPr="008E4C84">
        <w:rPr>
          <w:noProof/>
        </w:rPr>
        <w:drawing>
          <wp:inline distT="0" distB="0" distL="0" distR="0" wp14:anchorId="42F8C018" wp14:editId="5BEE36FA">
            <wp:extent cx="1281430" cy="1329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1430" cy="1329055"/>
                    </a:xfrm>
                    <a:prstGeom prst="rect">
                      <a:avLst/>
                    </a:prstGeom>
                    <a:noFill/>
                    <a:ln>
                      <a:noFill/>
                    </a:ln>
                  </pic:spPr>
                </pic:pic>
              </a:graphicData>
            </a:graphic>
          </wp:inline>
        </w:drawing>
      </w:r>
    </w:p>
    <w:p w14:paraId="57778BC7" w14:textId="77777777" w:rsidR="007677AD" w:rsidRDefault="007677AD" w:rsidP="007677AD">
      <w:pPr>
        <w:pStyle w:val="TF"/>
      </w:pPr>
      <w:r w:rsidRPr="006C66C9">
        <w:rPr>
          <w:rFonts w:cs="v4.2.0"/>
        </w:rPr>
        <w:t xml:space="preserve">Figure 6.3.1-2: </w:t>
      </w:r>
      <w:r w:rsidRPr="006C66C9">
        <w:t>Reference plane on head phantom, side view</w:t>
      </w:r>
    </w:p>
    <w:p w14:paraId="203A3327" w14:textId="77777777" w:rsidR="007677AD" w:rsidRPr="00B70380" w:rsidRDefault="007677AD" w:rsidP="007677AD">
      <w:pPr>
        <w:pStyle w:val="TH"/>
      </w:pPr>
      <w:r w:rsidRPr="00B70380">
        <w:object w:dxaOrig="4590" w:dyaOrig="5356" w14:anchorId="5CC001FD">
          <v:shape id="_x0000_i1026" type="#_x0000_t75" style="width:175.3pt;height:201.6pt" o:ole="">
            <v:imagedata r:id="rId24" o:title=""/>
          </v:shape>
          <o:OLEObject Type="Embed" ProgID="Visio.Drawing.15" ShapeID="_x0000_i1026" DrawAspect="Content" ObjectID="_1739878729" r:id="rId25"/>
        </w:object>
      </w:r>
    </w:p>
    <w:p w14:paraId="73C91B2F" w14:textId="77777777" w:rsidR="007677AD" w:rsidRPr="00B70380" w:rsidRDefault="007677AD" w:rsidP="007677AD">
      <w:pPr>
        <w:pStyle w:val="TF"/>
      </w:pPr>
      <w:r w:rsidRPr="00B70380">
        <w:t xml:space="preserve">Figure </w:t>
      </w:r>
      <w:r w:rsidRPr="006C66C9">
        <w:rPr>
          <w:rFonts w:cs="v4.2.0"/>
        </w:rPr>
        <w:t>6.3.1-2</w:t>
      </w:r>
      <w:r w:rsidRPr="00B70380">
        <w:t xml:space="preserve">: Reference lines at a mobile handset. </w:t>
      </w:r>
    </w:p>
    <w:p w14:paraId="0524C6E0" w14:textId="77777777" w:rsidR="007677AD" w:rsidRPr="008E4C84" w:rsidRDefault="007677AD" w:rsidP="007677AD">
      <w:r w:rsidRPr="008E4C84">
        <w:t>In addition, 6°tilt angle from the cheek is being used instead of having direct contact between the cheek and DUT. A mask may be used to help configuration of cheek + 6° tilt angle. The mask is a 32 mm wide conformal strip, created by sweeping the surface of the head phantom through a 6º rotation about the ear. Direct DUT contact against the mask thus establishes the required 6º spacing away from the cheek, regardless of DUT form factor. The material for the head phantom mask spacer shall have dielectric constant of less than 1.3 and a loss tangent of less than 0.003. Material additions can be used to help fixing of the mask spacer onto the head phantom.</w:t>
      </w:r>
    </w:p>
    <w:p w14:paraId="6EEE28F5" w14:textId="77777777" w:rsidR="007677AD" w:rsidRPr="008E4C84" w:rsidRDefault="007677AD" w:rsidP="007677AD">
      <w:pPr>
        <w:pStyle w:val="Heading3"/>
      </w:pPr>
      <w:bookmarkStart w:id="54" w:name="_Toc129284746"/>
      <w:r w:rsidRPr="008E4C84">
        <w:t>6.3.2</w:t>
      </w:r>
      <w:r w:rsidRPr="008E4C84">
        <w:tab/>
        <w:t>Wide Grip Hand and Head</w:t>
      </w:r>
      <w:bookmarkEnd w:id="54"/>
      <w:r w:rsidRPr="008E4C84">
        <w:t xml:space="preserve"> </w:t>
      </w:r>
    </w:p>
    <w:p w14:paraId="41A637F0" w14:textId="77777777" w:rsidR="007677AD" w:rsidRPr="008E4C84" w:rsidRDefault="007677AD" w:rsidP="007677AD">
      <w:r w:rsidRPr="008E4C84">
        <w:t xml:space="preserve">This procedure is suitable for talk mode use with DUTs of width &gt;72mm and </w:t>
      </w:r>
      <w:r w:rsidRPr="008E4C84">
        <w:rPr>
          <w:rFonts w:hint="eastAsia"/>
        </w:rPr>
        <w:t>≤</w:t>
      </w:r>
      <w:r w:rsidRPr="008E4C84">
        <w:t>92mm. The positioning of the DUT in the Wide Grip hand for talk mode is identical to that for browsing mode described in section 6.2.</w:t>
      </w:r>
      <w:r>
        <w:t>1</w:t>
      </w:r>
      <w:r w:rsidRPr="008E4C84">
        <w:t>.</w:t>
      </w:r>
    </w:p>
    <w:p w14:paraId="20BCD29F" w14:textId="77777777" w:rsidR="007677AD" w:rsidRPr="008E4C84" w:rsidRDefault="007677AD" w:rsidP="007677AD">
      <w:pPr>
        <w:pStyle w:val="Heading3"/>
      </w:pPr>
      <w:bookmarkStart w:id="55" w:name="_Toc129284747"/>
      <w:r w:rsidRPr="008E4C84">
        <w:t>6.3.3</w:t>
      </w:r>
      <w:r w:rsidRPr="008E4C84">
        <w:tab/>
        <w:t xml:space="preserve">PDA </w:t>
      </w:r>
      <w:bookmarkStart w:id="56" w:name="_Hlk93579212"/>
      <w:r w:rsidRPr="008E4C84">
        <w:t>Grip</w:t>
      </w:r>
      <w:bookmarkEnd w:id="56"/>
      <w:r w:rsidRPr="008E4C84">
        <w:t xml:space="preserve"> Hand and Head</w:t>
      </w:r>
      <w:bookmarkEnd w:id="55"/>
    </w:p>
    <w:p w14:paraId="06E8EED7" w14:textId="77777777" w:rsidR="007677AD" w:rsidRPr="00A76FED" w:rsidRDefault="007677AD" w:rsidP="00A76FED">
      <w:r w:rsidRPr="008E4C84">
        <w:t xml:space="preserve">This procedure is suitable for talk mode use with DUTs of width </w:t>
      </w:r>
      <w:r w:rsidRPr="008E4C84">
        <w:rPr>
          <w:rFonts w:hint="eastAsia"/>
        </w:rPr>
        <w:t>≥</w:t>
      </w:r>
      <w:r w:rsidRPr="008E4C84">
        <w:t xml:space="preserve">56mm and </w:t>
      </w:r>
      <w:r w:rsidRPr="008E4C84">
        <w:rPr>
          <w:rFonts w:hint="eastAsia"/>
        </w:rPr>
        <w:t>≤</w:t>
      </w:r>
      <w:r w:rsidRPr="008E4C84">
        <w:t>72mm. The positioning of the DUT in the PDA Grip hand for talk mode is identical to that for browsing mode described in section 6.2.</w:t>
      </w:r>
      <w:r>
        <w:t>2</w:t>
      </w:r>
      <w:r w:rsidRPr="008E4C84">
        <w:t>.</w:t>
      </w:r>
    </w:p>
    <w:p w14:paraId="311F4FC0" w14:textId="77777777" w:rsidR="007677AD" w:rsidRDefault="007677AD" w:rsidP="007677AD">
      <w:pPr>
        <w:pStyle w:val="Heading2"/>
      </w:pPr>
      <w:bookmarkStart w:id="57" w:name="_Toc129284748"/>
      <w:r>
        <w:t>6.4</w:t>
      </w:r>
      <w:r>
        <w:tab/>
        <w:t>Head phantom only</w:t>
      </w:r>
      <w:bookmarkEnd w:id="57"/>
      <w:r w:rsidRPr="00F54508">
        <w:t xml:space="preserve"> </w:t>
      </w:r>
    </w:p>
    <w:p w14:paraId="19434195" w14:textId="77777777" w:rsidR="007677AD" w:rsidRDefault="007677AD" w:rsidP="007677AD">
      <w:pPr>
        <w:pStyle w:val="Guidance"/>
      </w:pPr>
      <w:r w:rsidRPr="00485EEB">
        <w:t xml:space="preserve">&lt;Editor’s note: </w:t>
      </w:r>
      <w:r>
        <w:t>to be added for providing guidance</w:t>
      </w:r>
      <w:r w:rsidRPr="00485EEB">
        <w:t>.</w:t>
      </w:r>
      <w:r w:rsidRPr="006C6CB9">
        <w:t xml:space="preserve"> </w:t>
      </w:r>
      <w:r w:rsidRPr="00485EEB">
        <w:t>&gt;</w:t>
      </w:r>
    </w:p>
    <w:p w14:paraId="4437B9E2" w14:textId="77777777" w:rsidR="007677AD" w:rsidRPr="00A76FED" w:rsidRDefault="007677AD" w:rsidP="00A76FED"/>
    <w:p w14:paraId="28E2FB41" w14:textId="77777777" w:rsidR="004328AE" w:rsidRDefault="004328AE" w:rsidP="004328AE">
      <w:pPr>
        <w:pStyle w:val="Heading2"/>
      </w:pPr>
      <w:bookmarkStart w:id="58" w:name="_Toc129284749"/>
      <w:r>
        <w:t>6.5</w:t>
      </w:r>
      <w:r>
        <w:tab/>
      </w:r>
      <w:r w:rsidRPr="004328AE">
        <w:t>Forearm phantom</w:t>
      </w:r>
      <w:bookmarkEnd w:id="58"/>
    </w:p>
    <w:p w14:paraId="26CDB286" w14:textId="77777777" w:rsidR="007677AD" w:rsidRPr="00A42271" w:rsidRDefault="007677AD" w:rsidP="007677AD">
      <w:pPr>
        <w:rPr>
          <w:i/>
          <w:color w:val="0000FF"/>
        </w:rPr>
      </w:pPr>
      <w:r w:rsidRPr="00A42271">
        <w:rPr>
          <w:i/>
          <w:color w:val="0000FF"/>
        </w:rPr>
        <w:t xml:space="preserve">&lt;Editor’s note: </w:t>
      </w:r>
      <w:r>
        <w:rPr>
          <w:i/>
          <w:color w:val="0000FF"/>
        </w:rPr>
        <w:t>to be added</w:t>
      </w:r>
      <w:r w:rsidRPr="00A42271">
        <w:rPr>
          <w:i/>
          <w:color w:val="0000FF"/>
        </w:rPr>
        <w:t>&gt;</w:t>
      </w:r>
    </w:p>
    <w:p w14:paraId="3C468437" w14:textId="77777777" w:rsidR="004328AE" w:rsidRPr="004328AE" w:rsidRDefault="004328AE" w:rsidP="004328AE"/>
    <w:p w14:paraId="784AFB08" w14:textId="77777777" w:rsidR="00026188" w:rsidRPr="004D3578" w:rsidRDefault="00026188" w:rsidP="00026188">
      <w:pPr>
        <w:pStyle w:val="Heading1"/>
      </w:pPr>
      <w:bookmarkStart w:id="59" w:name="_Toc129284750"/>
      <w:r>
        <w:t>7</w:t>
      </w:r>
      <w:r w:rsidRPr="004D3578">
        <w:tab/>
      </w:r>
      <w:r w:rsidR="00536E03" w:rsidRPr="00536E03">
        <w:t>Anechoic Chamber method</w:t>
      </w:r>
      <w:r w:rsidR="00D91F06">
        <w:t xml:space="preserve"> (Reference method)</w:t>
      </w:r>
      <w:bookmarkEnd w:id="59"/>
    </w:p>
    <w:p w14:paraId="6F8D65ED" w14:textId="77777777" w:rsidR="00026188" w:rsidRDefault="00026188" w:rsidP="00026188">
      <w:pPr>
        <w:pStyle w:val="Heading2"/>
      </w:pPr>
      <w:bookmarkStart w:id="60" w:name="_Toc129284751"/>
      <w:r>
        <w:t>7.1</w:t>
      </w:r>
      <w:r>
        <w:tab/>
        <w:t>General</w:t>
      </w:r>
      <w:bookmarkEnd w:id="60"/>
    </w:p>
    <w:p w14:paraId="1E8C3766" w14:textId="77777777" w:rsidR="007677AD" w:rsidRPr="00550342" w:rsidRDefault="007677AD" w:rsidP="00A76FED">
      <w:r>
        <w:t xml:space="preserve">This Clause define the test method with Anechoic Chamber system, which is agreed as a reference method for FR1 TRP and TRS testing. </w:t>
      </w:r>
    </w:p>
    <w:p w14:paraId="0436191A" w14:textId="77777777" w:rsidR="007677AD" w:rsidRPr="00A76FED" w:rsidRDefault="007677AD" w:rsidP="00A76FED"/>
    <w:p w14:paraId="2A6DB424" w14:textId="77777777" w:rsidR="00026188" w:rsidRDefault="00026188" w:rsidP="00026188">
      <w:pPr>
        <w:pStyle w:val="Heading2"/>
      </w:pPr>
      <w:bookmarkStart w:id="61" w:name="_Toc129284752"/>
      <w:r>
        <w:t>7.2</w:t>
      </w:r>
      <w:r>
        <w:tab/>
        <w:t>Test setup</w:t>
      </w:r>
      <w:bookmarkEnd w:id="61"/>
      <w:r w:rsidRPr="00F54508">
        <w:t xml:space="preserve"> </w:t>
      </w:r>
    </w:p>
    <w:p w14:paraId="4DA49DAC" w14:textId="77777777" w:rsidR="00D3328B" w:rsidRDefault="00D3328B" w:rsidP="001A510A">
      <w:pPr>
        <w:rPr>
          <w:i/>
          <w:color w:val="0000FF"/>
        </w:rPr>
      </w:pPr>
      <w:r w:rsidRPr="00A42271">
        <w:rPr>
          <w:i/>
          <w:color w:val="0000FF"/>
        </w:rPr>
        <w:t xml:space="preserve">&lt;Editor’s note: includes test setup description for both SA and EN-DC. </w:t>
      </w:r>
      <w:r w:rsidR="00A56026">
        <w:rPr>
          <w:i/>
          <w:color w:val="0000FF"/>
          <w:lang w:eastAsia="zh-CN"/>
        </w:rPr>
        <w:t>C</w:t>
      </w:r>
      <w:r w:rsidR="00A56026">
        <w:rPr>
          <w:rFonts w:hint="eastAsia"/>
          <w:i/>
          <w:color w:val="0000FF"/>
          <w:lang w:eastAsia="zh-CN"/>
        </w:rPr>
        <w:t>onsider</w:t>
      </w:r>
      <w:r w:rsidR="00A56026">
        <w:rPr>
          <w:i/>
          <w:color w:val="0000FF"/>
        </w:rPr>
        <w:t xml:space="preserve"> NR </w:t>
      </w:r>
      <w:r w:rsidR="00536E03">
        <w:rPr>
          <w:i/>
          <w:color w:val="0000FF"/>
        </w:rPr>
        <w:t>1T</w:t>
      </w:r>
      <w:r w:rsidR="00536E03">
        <w:rPr>
          <w:rFonts w:hint="eastAsia"/>
          <w:i/>
          <w:color w:val="0000FF"/>
          <w:lang w:eastAsia="zh-CN"/>
        </w:rPr>
        <w:t>x</w:t>
      </w:r>
      <w:r w:rsidR="00536E03">
        <w:rPr>
          <w:i/>
          <w:color w:val="0000FF"/>
          <w:lang w:eastAsia="zh-CN"/>
        </w:rPr>
        <w:t xml:space="preserve">, 2Tx, RedCap, </w:t>
      </w:r>
      <w:r w:rsidR="00A56026">
        <w:rPr>
          <w:i/>
          <w:color w:val="0000FF"/>
          <w:lang w:eastAsia="zh-CN"/>
        </w:rPr>
        <w:t xml:space="preserve">and </w:t>
      </w:r>
      <w:r w:rsidR="00536E03">
        <w:rPr>
          <w:i/>
          <w:color w:val="0000FF"/>
          <w:lang w:eastAsia="zh-CN"/>
        </w:rPr>
        <w:t>CA</w:t>
      </w:r>
      <w:r w:rsidR="001A510A" w:rsidRPr="00A42271">
        <w:rPr>
          <w:i/>
          <w:color w:val="0000FF"/>
        </w:rPr>
        <w:t>,</w:t>
      </w:r>
      <w:r w:rsidRPr="00A42271">
        <w:rPr>
          <w:i/>
          <w:color w:val="0000FF"/>
        </w:rPr>
        <w:t>&gt;</w:t>
      </w:r>
    </w:p>
    <w:p w14:paraId="3F41AC19" w14:textId="77777777" w:rsidR="007677AD" w:rsidRDefault="007677AD" w:rsidP="007677AD">
      <w:pPr>
        <w:rPr>
          <w:rFonts w:eastAsia="DengXian"/>
        </w:rPr>
      </w:pPr>
      <w:r>
        <w:rPr>
          <w:rFonts w:eastAsia="DengXian"/>
        </w:rPr>
        <w:t xml:space="preserve">For FR1 TRP TRS testing, both </w:t>
      </w:r>
      <w:r w:rsidRPr="000E56B6">
        <w:rPr>
          <w:rFonts w:eastAsia="DengXian"/>
        </w:rPr>
        <w:t>Single-antenna and multiple-antennas anechoic chambers can be applied</w:t>
      </w:r>
      <w:r>
        <w:rPr>
          <w:rFonts w:eastAsia="DengXian"/>
        </w:rPr>
        <w:t xml:space="preserve">. </w:t>
      </w:r>
      <w:r w:rsidRPr="000E56B6">
        <w:rPr>
          <w:rFonts w:eastAsia="DengXian"/>
        </w:rPr>
        <w:t xml:space="preserve">In </w:t>
      </w:r>
      <w:r>
        <w:rPr>
          <w:rFonts w:eastAsia="DengXian"/>
        </w:rPr>
        <w:t>F</w:t>
      </w:r>
      <w:r w:rsidRPr="000E56B6">
        <w:rPr>
          <w:rFonts w:eastAsia="DengXian"/>
        </w:rPr>
        <w:t xml:space="preserve">igure </w:t>
      </w:r>
      <w:r w:rsidRPr="007E2D38">
        <w:rPr>
          <w:rFonts w:eastAsia="DengXian"/>
        </w:rPr>
        <w:t>7.2-1</w:t>
      </w:r>
      <w:r w:rsidRPr="000E56B6">
        <w:rPr>
          <w:rFonts w:eastAsia="DengXian"/>
        </w:rPr>
        <w:t xml:space="preserve">, </w:t>
      </w:r>
      <w:r>
        <w:rPr>
          <w:rFonts w:eastAsia="DengXian"/>
        </w:rPr>
        <w:t>an</w:t>
      </w:r>
      <w:r w:rsidRPr="000E56B6">
        <w:rPr>
          <w:rFonts w:eastAsia="DengXian"/>
        </w:rPr>
        <w:t xml:space="preserve"> example </w:t>
      </w:r>
      <w:r>
        <w:rPr>
          <w:rFonts w:eastAsia="DengXian"/>
        </w:rPr>
        <w:t xml:space="preserve">TRP TRS test system with combined axes system is presented. </w:t>
      </w:r>
    </w:p>
    <w:p w14:paraId="5574020A" w14:textId="77777777" w:rsidR="007677AD" w:rsidRDefault="007677AD" w:rsidP="007677AD">
      <w:pPr>
        <w:jc w:val="center"/>
      </w:pPr>
      <w:r w:rsidRPr="00FE12B8">
        <w:rPr>
          <w:noProof/>
        </w:rPr>
        <w:drawing>
          <wp:inline distT="0" distB="0" distL="0" distR="0" wp14:anchorId="4D1939B3" wp14:editId="5BC76C5B">
            <wp:extent cx="3841750" cy="1920875"/>
            <wp:effectExtent l="0" t="0" r="6350" b="3175"/>
            <wp:docPr id="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1750" cy="1920875"/>
                    </a:xfrm>
                    <a:prstGeom prst="rect">
                      <a:avLst/>
                    </a:prstGeom>
                    <a:noFill/>
                    <a:ln>
                      <a:noFill/>
                    </a:ln>
                  </pic:spPr>
                </pic:pic>
              </a:graphicData>
            </a:graphic>
          </wp:inline>
        </w:drawing>
      </w:r>
    </w:p>
    <w:p w14:paraId="5E7F13FF" w14:textId="77777777" w:rsidR="007677AD" w:rsidRDefault="007677AD" w:rsidP="007677AD">
      <w:pPr>
        <w:jc w:val="center"/>
        <w:rPr>
          <w:rFonts w:eastAsia="DengXian"/>
          <w:b/>
          <w:lang w:eastAsia="zh-CN"/>
        </w:rPr>
      </w:pPr>
      <w:r>
        <w:rPr>
          <w:b/>
        </w:rPr>
        <w:t>Figure 7.2-1: Example of a FR1 TRP TRS OTA test system with combined axis</w:t>
      </w:r>
    </w:p>
    <w:p w14:paraId="4C2EF9B9" w14:textId="77777777" w:rsidR="007677AD" w:rsidRDefault="007677AD" w:rsidP="007677AD">
      <w:pPr>
        <w:rPr>
          <w:rFonts w:eastAsia="DengXian"/>
        </w:rPr>
      </w:pPr>
      <w:r w:rsidRPr="000E56B6">
        <w:rPr>
          <w:rFonts w:eastAsia="DengXian"/>
        </w:rPr>
        <w:t xml:space="preserve">In </w:t>
      </w:r>
      <w:r>
        <w:rPr>
          <w:rFonts w:eastAsia="DengXian"/>
        </w:rPr>
        <w:t>F</w:t>
      </w:r>
      <w:r w:rsidRPr="000E56B6">
        <w:rPr>
          <w:rFonts w:eastAsia="DengXian"/>
        </w:rPr>
        <w:t xml:space="preserve">igure </w:t>
      </w:r>
      <w:r>
        <w:rPr>
          <w:rFonts w:eastAsia="DengXian"/>
        </w:rPr>
        <w:t>7.2-2</w:t>
      </w:r>
      <w:r w:rsidRPr="000E56B6">
        <w:rPr>
          <w:rFonts w:eastAsia="DengXian"/>
        </w:rPr>
        <w:t xml:space="preserve">, </w:t>
      </w:r>
      <w:r>
        <w:rPr>
          <w:rFonts w:eastAsia="DengXian"/>
        </w:rPr>
        <w:t>an</w:t>
      </w:r>
      <w:r w:rsidRPr="000E56B6">
        <w:rPr>
          <w:rFonts w:eastAsia="DengXian"/>
        </w:rPr>
        <w:t xml:space="preserve"> example </w:t>
      </w:r>
      <w:r>
        <w:rPr>
          <w:rFonts w:eastAsia="DengXian"/>
        </w:rPr>
        <w:t xml:space="preserve">TRP TRS test system with distributed axes system is presented. </w:t>
      </w:r>
    </w:p>
    <w:p w14:paraId="412F111D" w14:textId="77777777" w:rsidR="007677AD" w:rsidRDefault="007677AD" w:rsidP="007677AD">
      <w:pPr>
        <w:jc w:val="center"/>
        <w:rPr>
          <w:b/>
        </w:rPr>
      </w:pPr>
      <w:r w:rsidRPr="007772B1">
        <w:rPr>
          <w:b/>
          <w:noProof/>
        </w:rPr>
        <w:drawing>
          <wp:inline distT="0" distB="0" distL="0" distR="0" wp14:anchorId="0C94C138" wp14:editId="41C532DF">
            <wp:extent cx="3774008" cy="2101850"/>
            <wp:effectExtent l="0" t="0" r="0" b="0"/>
            <wp:docPr id="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8576" cy="2104394"/>
                    </a:xfrm>
                    <a:prstGeom prst="rect">
                      <a:avLst/>
                    </a:prstGeom>
                    <a:noFill/>
                    <a:ln>
                      <a:noFill/>
                    </a:ln>
                  </pic:spPr>
                </pic:pic>
              </a:graphicData>
            </a:graphic>
          </wp:inline>
        </w:drawing>
      </w:r>
    </w:p>
    <w:p w14:paraId="45B05662" w14:textId="77777777" w:rsidR="007677AD" w:rsidRDefault="007677AD" w:rsidP="007677AD">
      <w:pPr>
        <w:jc w:val="center"/>
        <w:rPr>
          <w:b/>
        </w:rPr>
      </w:pPr>
      <w:r>
        <w:rPr>
          <w:b/>
        </w:rPr>
        <w:t>Figure 7.2-2: Example of a FR1 TRP TRS OTA test system with distributed axis</w:t>
      </w:r>
    </w:p>
    <w:p w14:paraId="18EEC712" w14:textId="77777777" w:rsidR="007677AD" w:rsidRPr="00A42271" w:rsidRDefault="007677AD" w:rsidP="001A510A">
      <w:pPr>
        <w:rPr>
          <w:i/>
          <w:color w:val="0000FF"/>
        </w:rPr>
      </w:pPr>
    </w:p>
    <w:p w14:paraId="1B57AC5F" w14:textId="77777777" w:rsidR="00026188" w:rsidRDefault="00026188" w:rsidP="00026188">
      <w:pPr>
        <w:pStyle w:val="Heading2"/>
      </w:pPr>
      <w:bookmarkStart w:id="62" w:name="_Toc129284753"/>
      <w:r>
        <w:t>7.3</w:t>
      </w:r>
      <w:r>
        <w:tab/>
        <w:t>Calibration procedure</w:t>
      </w:r>
      <w:bookmarkEnd w:id="62"/>
      <w:r w:rsidRPr="00F54508">
        <w:t xml:space="preserve"> </w:t>
      </w:r>
    </w:p>
    <w:p w14:paraId="0D7C8026" w14:textId="77777777" w:rsidR="00D3328B" w:rsidRDefault="00CA3230" w:rsidP="00D3328B">
      <w:pPr>
        <w:rPr>
          <w:i/>
          <w:color w:val="0000FF"/>
        </w:rPr>
      </w:pPr>
      <w:r w:rsidRPr="00A42271">
        <w:rPr>
          <w:i/>
          <w:color w:val="0000FF"/>
        </w:rPr>
        <w:t xml:space="preserve"> </w:t>
      </w:r>
      <w:r w:rsidR="00D3328B" w:rsidRPr="00A42271">
        <w:rPr>
          <w:i/>
          <w:color w:val="0000FF"/>
        </w:rPr>
        <w:t xml:space="preserve">&lt;Editor’s note: includes calibration for </w:t>
      </w:r>
      <w:r w:rsidR="00536E03">
        <w:rPr>
          <w:i/>
          <w:color w:val="0000FF"/>
        </w:rPr>
        <w:t>the chamber</w:t>
      </w:r>
      <w:r w:rsidR="00D3328B" w:rsidRPr="00A42271">
        <w:rPr>
          <w:i/>
          <w:color w:val="0000FF"/>
        </w:rPr>
        <w:t xml:space="preserve"> &gt;</w:t>
      </w:r>
    </w:p>
    <w:p w14:paraId="7C4CD7CA" w14:textId="77777777" w:rsidR="007677AD" w:rsidRDefault="007677AD" w:rsidP="007677AD">
      <w:pPr>
        <w:rPr>
          <w:rFonts w:eastAsia="DengXian"/>
          <w:lang w:eastAsia="zh-CN"/>
        </w:rPr>
      </w:pPr>
      <w:r>
        <w:rPr>
          <w:rFonts w:eastAsia="DengXian"/>
          <w:lang w:eastAsia="zh-CN"/>
        </w:rPr>
        <w:t>The relative power values of the measurement points will be transformed to absolute radiated power values (in dBm) by performing a range path loss calibration measurement. The system needs to be calibrated by using a reference calibration antenna with known gain values. In the range path loss calibration measurement, the reference antenna is measured in the same place as the DUT, i.e. the center of the QZ, and the attenuation of the complete transmission path (</w:t>
      </w:r>
      <m:oMath>
        <m:sSub>
          <m:sSubPr>
            <m:ctrlPr>
              <w:rPr>
                <w:rFonts w:ascii="Cambria Math" w:eastAsia="DengXian" w:hAnsi="Cambria Math"/>
                <w:i/>
                <w:lang w:val="en-US" w:eastAsia="zh-CN"/>
              </w:rPr>
            </m:ctrlPr>
          </m:sSubPr>
          <m:e>
            <m:r>
              <w:rPr>
                <w:rFonts w:ascii="Cambria Math" w:eastAsia="DengXian" w:hAnsi="Cambria Math"/>
                <w:lang w:val="en-US" w:eastAsia="zh-CN"/>
              </w:rPr>
              <m:t>L</m:t>
            </m:r>
          </m:e>
          <m:sub>
            <m:r>
              <w:rPr>
                <w:rFonts w:ascii="Cambria Math" w:eastAsia="DengXian" w:hAnsi="Cambria Math"/>
                <w:lang w:val="en-US" w:eastAsia="zh-CN"/>
              </w:rPr>
              <m:t>total</m:t>
            </m:r>
          </m:sub>
        </m:sSub>
      </m:oMath>
      <w:r>
        <w:rPr>
          <w:rFonts w:eastAsia="DengXian"/>
          <w:lang w:eastAsia="zh-CN"/>
        </w:rPr>
        <w:t>) from the DUT to the measurement receiver/BS simulator is calibrated out.</w:t>
      </w:r>
    </w:p>
    <w:p w14:paraId="2AFF641C" w14:textId="77777777" w:rsidR="007677AD" w:rsidRDefault="007677AD" w:rsidP="007677AD">
      <w:pPr>
        <w:jc w:val="center"/>
      </w:pPr>
      <w:r w:rsidRPr="00FE12B8">
        <w:rPr>
          <w:noProof/>
        </w:rPr>
        <w:lastRenderedPageBreak/>
        <w:drawing>
          <wp:inline distT="0" distB="0" distL="0" distR="0" wp14:anchorId="453D7153" wp14:editId="61314E99">
            <wp:extent cx="3625850" cy="1771398"/>
            <wp:effectExtent l="0" t="0" r="0" b="635"/>
            <wp:docPr id="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4840" cy="1775790"/>
                    </a:xfrm>
                    <a:prstGeom prst="rect">
                      <a:avLst/>
                    </a:prstGeom>
                    <a:noFill/>
                    <a:ln>
                      <a:noFill/>
                    </a:ln>
                  </pic:spPr>
                </pic:pic>
              </a:graphicData>
            </a:graphic>
          </wp:inline>
        </w:drawing>
      </w:r>
    </w:p>
    <w:p w14:paraId="22B0463D" w14:textId="77777777" w:rsidR="007677AD" w:rsidRDefault="007677AD" w:rsidP="007677AD">
      <w:pPr>
        <w:jc w:val="center"/>
        <w:rPr>
          <w:rFonts w:eastAsia="DengXian"/>
          <w:b/>
          <w:lang w:eastAsia="zh-CN"/>
        </w:rPr>
      </w:pPr>
      <w:r>
        <w:rPr>
          <w:b/>
        </w:rPr>
        <w:t>Figure 7.3-1: Example FR1 TRP TRS calibration setup</w:t>
      </w:r>
    </w:p>
    <w:p w14:paraId="5F835140" w14:textId="77777777" w:rsidR="007677AD" w:rsidRDefault="007677AD" w:rsidP="007677AD">
      <w:r>
        <w:t>The calibration measurement is repeated for each measurement path (two orthogonal polarizations and each signal path). The range path loss calibration measurement is performed in a two-step process including total path loss measurement and cable calibration.</w:t>
      </w:r>
    </w:p>
    <w:p w14:paraId="4BD0DBD7" w14:textId="77777777" w:rsidR="007677AD" w:rsidRDefault="007677AD" w:rsidP="007677AD">
      <w:pPr>
        <w:ind w:left="360"/>
        <w:rPr>
          <w:rFonts w:eastAsia="DengXian"/>
          <w:lang w:eastAsia="zh-CN"/>
        </w:rPr>
      </w:pPr>
      <w:r>
        <w:rPr>
          <w:rFonts w:eastAsia="DengXian"/>
          <w:lang w:eastAsia="zh-CN"/>
        </w:rPr>
        <w:t xml:space="preserve">Step 1: Cable calibration: the measurement of path loss </w:t>
      </w:r>
      <w:r w:rsidRPr="00084A02">
        <w:rPr>
          <w:rFonts w:eastAsia="DengXian"/>
          <w:i/>
          <w:lang w:eastAsia="zh-CN"/>
        </w:rPr>
        <w:t>L</w:t>
      </w:r>
      <w:r w:rsidRPr="00084A02">
        <w:rPr>
          <w:rFonts w:eastAsia="DengXian"/>
          <w:i/>
          <w:vertAlign w:val="subscript"/>
          <w:lang w:eastAsia="zh-CN"/>
        </w:rPr>
        <w:t>DE</w:t>
      </w:r>
      <w:r>
        <w:rPr>
          <w:rFonts w:eastAsia="DengXian"/>
          <w:lang w:eastAsia="zh-CN"/>
        </w:rPr>
        <w:t xml:space="preserve"> </w:t>
      </w:r>
      <w:r w:rsidRPr="007772B1">
        <w:rPr>
          <w:rFonts w:eastAsia="DengXian"/>
          <w:vertAlign w:val="subscript"/>
          <w:lang w:eastAsia="zh-CN"/>
        </w:rPr>
        <w:fldChar w:fldCharType="begin"/>
      </w:r>
      <w:r w:rsidRPr="007772B1">
        <w:rPr>
          <w:rFonts w:eastAsia="DengXian"/>
          <w:vertAlign w:val="subscript"/>
          <w:lang w:eastAsia="zh-CN"/>
        </w:rPr>
        <w:instrText xml:space="preserve"> QUOTE </w:instrText>
      </w:r>
      <m:oMath>
        <m:sSub>
          <m:sSubPr>
            <m:ctrlPr>
              <w:rPr>
                <w:rFonts w:ascii="Cambria Math" w:eastAsia="DengXian" w:hAnsi="Cambria Math"/>
                <w:i/>
                <w:lang w:val="en-US" w:eastAsia="zh-CN"/>
              </w:rPr>
            </m:ctrlPr>
          </m:sSubPr>
          <m:e>
            <m:r>
              <m:rPr>
                <m:sty m:val="p"/>
              </m:rPr>
              <w:rPr>
                <w:rFonts w:ascii="Cambria Math" w:eastAsia="DengXian" w:hAnsi="Cambria Math"/>
                <w:lang w:val="en-US" w:eastAsia="zh-CN"/>
              </w:rPr>
              <m:t>L</m:t>
            </m:r>
          </m:e>
          <m:sub>
            <m:r>
              <m:rPr>
                <m:sty m:val="p"/>
              </m:rPr>
              <w:rPr>
                <w:rFonts w:ascii="Cambria Math" w:eastAsia="DengXian" w:hAnsi="Cambria Math"/>
                <w:lang w:val="en-US" w:eastAsia="zh-CN"/>
              </w:rPr>
              <m:t>DE</m:t>
            </m:r>
          </m:sub>
        </m:sSub>
      </m:oMath>
      <w:r w:rsidRPr="007772B1">
        <w:rPr>
          <w:rFonts w:eastAsia="DengXian"/>
          <w:vertAlign w:val="subscript"/>
          <w:lang w:eastAsia="zh-CN"/>
        </w:rPr>
        <w:instrText xml:space="preserve"> </w:instrText>
      </w:r>
      <w:r w:rsidRPr="007772B1">
        <w:rPr>
          <w:rFonts w:eastAsia="DengXian"/>
          <w:vertAlign w:val="subscript"/>
          <w:lang w:eastAsia="zh-CN"/>
        </w:rPr>
        <w:fldChar w:fldCharType="end"/>
      </w:r>
      <w:r>
        <w:rPr>
          <w:rFonts w:eastAsia="DengXian"/>
          <w:vertAlign w:val="subscript"/>
          <w:lang w:eastAsia="zh-CN"/>
        </w:rPr>
        <w:t xml:space="preserve">, </w:t>
      </w:r>
      <w:r>
        <w:t xml:space="preserve">by </w:t>
      </w:r>
      <w:r>
        <w:rPr>
          <w:lang w:val="en-US"/>
        </w:rPr>
        <w:t>connecting the cable from D to E to the two ports of VNA, and measure the cable path loss.</w:t>
      </w:r>
    </w:p>
    <w:p w14:paraId="268EADE9" w14:textId="77777777" w:rsidR="007677AD" w:rsidRDefault="007677AD" w:rsidP="007677AD">
      <w:pPr>
        <w:ind w:left="360"/>
        <w:rPr>
          <w:rFonts w:eastAsia="DengXian"/>
          <w:lang w:eastAsia="zh-CN"/>
        </w:rPr>
      </w:pPr>
      <w:r>
        <w:rPr>
          <w:rFonts w:eastAsia="DengXian"/>
          <w:lang w:eastAsia="zh-CN"/>
        </w:rPr>
        <w:t xml:space="preserve">Step 2: Total path loss measurement: the measurement of total path loss </w:t>
      </w:r>
      <w:r w:rsidRPr="00084A02">
        <w:rPr>
          <w:rFonts w:eastAsia="DengXian"/>
          <w:i/>
          <w:lang w:eastAsia="zh-CN"/>
        </w:rPr>
        <w:t>L</w:t>
      </w:r>
      <w:r w:rsidRPr="00084A02">
        <w:rPr>
          <w:rFonts w:eastAsia="DengXian"/>
          <w:i/>
          <w:vertAlign w:val="subscript"/>
          <w:lang w:eastAsia="zh-CN"/>
        </w:rPr>
        <w:t>BC</w:t>
      </w:r>
      <w:r>
        <w:rPr>
          <w:rFonts w:eastAsia="DengXian"/>
          <w:lang w:eastAsia="zh-CN"/>
        </w:rPr>
        <w:t>;</w:t>
      </w:r>
    </w:p>
    <w:p w14:paraId="4AB27F36" w14:textId="5B91FD30" w:rsidR="007677AD" w:rsidRDefault="007677AD" w:rsidP="007677AD">
      <w:pPr>
        <w:pStyle w:val="B10"/>
        <w:ind w:left="852"/>
        <w:rPr>
          <w:lang w:val="en-US"/>
        </w:rPr>
      </w:pPr>
      <w:r>
        <w:rPr>
          <w:lang w:val="en-US"/>
        </w:rPr>
        <w:t xml:space="preserve">1. </w:t>
      </w:r>
      <w:r w:rsidR="004914D0">
        <w:rPr>
          <w:lang w:val="en-US"/>
        </w:rPr>
        <w:t xml:space="preserve"> </w:t>
      </w:r>
      <w:r>
        <w:rPr>
          <w:lang w:val="en-US"/>
        </w:rPr>
        <w:t xml:space="preserve">Place the reference calibration antenna (e.g. reference dipole) in the center of the test zone aligned with </w:t>
      </w:r>
      <w:r>
        <w:rPr>
          <w:rFonts w:ascii="Arial" w:hAnsi="Arial" w:cs="Arial"/>
          <w:lang w:val="en-US"/>
        </w:rPr>
        <w:t>θ</w:t>
      </w:r>
      <w:r>
        <w:rPr>
          <w:lang w:val="en-US"/>
        </w:rPr>
        <w:t xml:space="preserve"> polarization of the measurement antenna, connected to a VNA port E, with the other VNA port C connected to the input of the Switch box – in Figure 7.3-1.</w:t>
      </w:r>
    </w:p>
    <w:p w14:paraId="3CC723F8" w14:textId="77777777" w:rsidR="007677AD" w:rsidRDefault="007677AD" w:rsidP="007677AD">
      <w:pPr>
        <w:pStyle w:val="B10"/>
        <w:ind w:left="852"/>
        <w:rPr>
          <w:lang w:val="en-US"/>
        </w:rPr>
      </w:pPr>
      <w:r>
        <w:rPr>
          <w:lang w:val="en-US"/>
        </w:rPr>
        <w:t>2. Configure the proper output power of VNA.</w:t>
      </w:r>
    </w:p>
    <w:p w14:paraId="3EBBA368" w14:textId="77777777" w:rsidR="007677AD" w:rsidRDefault="007677AD" w:rsidP="007677AD">
      <w:pPr>
        <w:pStyle w:val="B10"/>
        <w:ind w:left="852"/>
        <w:rPr>
          <w:lang w:val="en-US"/>
        </w:rPr>
      </w:pPr>
      <w:r>
        <w:rPr>
          <w:lang w:val="en-US"/>
        </w:rPr>
        <w:t xml:space="preserve">3. Measure the response </w:t>
      </w:r>
      <w:r w:rsidRPr="002C3ACE">
        <w:rPr>
          <w:rFonts w:eastAsia="DengXian"/>
          <w:i/>
          <w:lang w:eastAsia="zh-CN"/>
        </w:rPr>
        <w:t>L</w:t>
      </w:r>
      <w:r>
        <w:rPr>
          <w:rFonts w:eastAsia="DengXian"/>
          <w:i/>
          <w:vertAlign w:val="subscript"/>
          <w:lang w:eastAsia="zh-CN"/>
        </w:rPr>
        <w:t>C</w:t>
      </w:r>
      <w:r w:rsidRPr="002C3ACE">
        <w:rPr>
          <w:rFonts w:eastAsia="DengXian"/>
          <w:i/>
          <w:vertAlign w:val="subscript"/>
          <w:lang w:eastAsia="zh-CN"/>
        </w:rPr>
        <w:t>E</w:t>
      </w:r>
      <w:r>
        <w:rPr>
          <w:lang w:val="en-US"/>
        </w:rPr>
        <w:t xml:space="preserve"> </w:t>
      </w:r>
      <w:r w:rsidRPr="007772B1">
        <w:rPr>
          <w:lang w:val="en-US"/>
        </w:rPr>
        <w:fldChar w:fldCharType="begin"/>
      </w:r>
      <w:r w:rsidRPr="007772B1">
        <w:rPr>
          <w:lang w:val="en-US"/>
        </w:rPr>
        <w:instrText xml:space="preserve"> QUOTE </w:instrText>
      </w:r>
      <m:oMath>
        <m:sSub>
          <m:sSubPr>
            <m:ctrlPr>
              <w:rPr>
                <w:rFonts w:ascii="Cambria Math" w:eastAsia="DengXian" w:hAnsi="Cambria Math"/>
                <w:i/>
                <w:lang w:val="en-US" w:eastAsia="zh-CN"/>
              </w:rPr>
            </m:ctrlPr>
          </m:sSubPr>
          <m:e>
            <m:r>
              <m:rPr>
                <m:sty m:val="p"/>
              </m:rPr>
              <w:rPr>
                <w:rFonts w:ascii="Cambria Math" w:eastAsia="DengXian" w:hAnsi="Cambria Math"/>
                <w:lang w:val="en-US" w:eastAsia="zh-CN"/>
              </w:rPr>
              <m:t>L</m:t>
            </m:r>
          </m:e>
          <m:sub>
            <m:r>
              <m:rPr>
                <m:sty m:val="p"/>
              </m:rPr>
              <w:rPr>
                <w:rFonts w:ascii="Cambria Math" w:eastAsia="DengXian" w:hAnsi="Cambria Math"/>
                <w:lang w:val="en-US" w:eastAsia="zh-CN"/>
              </w:rPr>
              <m:t>CE</m:t>
            </m:r>
          </m:sub>
        </m:sSub>
        <m:r>
          <m:rPr>
            <m:sty m:val="p"/>
          </m:rPr>
          <w:rPr>
            <w:rFonts w:ascii="Cambria Math" w:eastAsia="DengXian" w:hAnsi="Cambria Math"/>
            <w:lang w:val="en-US" w:eastAsia="zh-CN"/>
          </w:rPr>
          <m:t xml:space="preserve"> </m:t>
        </m:r>
      </m:oMath>
      <w:r w:rsidRPr="007772B1">
        <w:rPr>
          <w:lang w:val="en-US"/>
        </w:rPr>
        <w:instrText xml:space="preserve"> </w:instrText>
      </w:r>
      <w:r w:rsidRPr="007772B1">
        <w:rPr>
          <w:lang w:val="en-US"/>
        </w:rPr>
        <w:fldChar w:fldCharType="end"/>
      </w:r>
      <w:r>
        <w:rPr>
          <w:lang w:val="en-US"/>
        </w:rPr>
        <w:t xml:space="preserve">of each path from each </w:t>
      </w:r>
      <w:r>
        <w:rPr>
          <w:rFonts w:ascii="Arial" w:hAnsi="Arial" w:cs="Arial"/>
          <w:lang w:val="en-US"/>
        </w:rPr>
        <w:t>θ</w:t>
      </w:r>
      <w:r>
        <w:rPr>
          <w:lang w:val="en-US"/>
        </w:rPr>
        <w:t xml:space="preserve"> polarization of the measurement antenna to the reference antenna in the center of QZ.</w:t>
      </w:r>
    </w:p>
    <w:p w14:paraId="3F789D1B" w14:textId="77777777" w:rsidR="007677AD" w:rsidRDefault="007677AD" w:rsidP="007677AD">
      <w:pPr>
        <w:pStyle w:val="B10"/>
        <w:ind w:left="852"/>
        <w:rPr>
          <w:lang w:val="en-US"/>
        </w:rPr>
      </w:pPr>
      <w:r>
        <w:rPr>
          <w:lang w:val="en-US"/>
        </w:rPr>
        <w:t xml:space="preserve">4. Repeat the steps 1 to 3 with the reference antenna aligned with the </w:t>
      </w:r>
      <w:r>
        <w:rPr>
          <w:rFonts w:ascii="Arial" w:hAnsi="Arial" w:cs="Arial"/>
          <w:lang w:val="en-US"/>
        </w:rPr>
        <w:t>ϕ</w:t>
      </w:r>
      <w:r>
        <w:rPr>
          <w:lang w:val="en-US"/>
        </w:rPr>
        <w:t xml:space="preserve"> polarization of the measurement antenna.</w:t>
      </w:r>
    </w:p>
    <w:p w14:paraId="112FE3DC" w14:textId="77777777" w:rsidR="007677AD" w:rsidRDefault="007677AD" w:rsidP="007677AD">
      <w:r>
        <w:rPr>
          <w:rFonts w:eastAsia="DengXian"/>
          <w:lang w:val="en-US" w:eastAsia="zh-CN"/>
        </w:rPr>
        <w:t xml:space="preserve">Then, the  </w:t>
      </w:r>
      <m:oMath>
        <m:sSub>
          <m:sSubPr>
            <m:ctrlPr>
              <w:rPr>
                <w:rFonts w:ascii="Cambria Math" w:eastAsia="DengXian" w:hAnsi="Cambria Math"/>
                <w:i/>
                <w:lang w:val="en-US" w:eastAsia="zh-CN"/>
              </w:rPr>
            </m:ctrlPr>
          </m:sSubPr>
          <m:e>
            <m:r>
              <w:rPr>
                <w:rFonts w:ascii="Cambria Math" w:eastAsia="DengXian" w:hAnsi="Cambria Math"/>
                <w:lang w:val="en-US" w:eastAsia="zh-CN"/>
              </w:rPr>
              <m:t>L</m:t>
            </m:r>
          </m:e>
          <m:sub>
            <m:r>
              <w:rPr>
                <w:rFonts w:ascii="Cambria Math" w:eastAsia="DengXian" w:hAnsi="Cambria Math"/>
                <w:lang w:val="en-US" w:eastAsia="zh-CN"/>
              </w:rPr>
              <m:t>total</m:t>
            </m:r>
          </m:sub>
        </m:sSub>
        <m:r>
          <w:rPr>
            <w:rFonts w:ascii="Cambria Math" w:eastAsia="DengXian" w:hAnsi="Cambria Math"/>
            <w:lang w:val="en-US" w:eastAsia="zh-CN"/>
          </w:rPr>
          <m:t>=</m:t>
        </m:r>
        <m:d>
          <m:dPr>
            <m:ctrlPr>
              <w:rPr>
                <w:rFonts w:ascii="Cambria Math" w:eastAsia="DengXian" w:hAnsi="Cambria Math"/>
                <w:i/>
                <w:lang w:val="en-US" w:eastAsia="zh-CN"/>
              </w:rPr>
            </m:ctrlPr>
          </m:dPr>
          <m:e>
            <m:sSub>
              <m:sSubPr>
                <m:ctrlPr>
                  <w:rPr>
                    <w:rFonts w:ascii="Cambria Math" w:eastAsia="DengXian" w:hAnsi="Cambria Math"/>
                    <w:i/>
                    <w:lang w:val="en-US" w:eastAsia="zh-CN"/>
                  </w:rPr>
                </m:ctrlPr>
              </m:sSubPr>
              <m:e>
                <m:r>
                  <w:rPr>
                    <w:rFonts w:ascii="Cambria Math" w:eastAsia="DengXian" w:hAnsi="Cambria Math"/>
                    <w:lang w:val="en-US" w:eastAsia="zh-CN"/>
                  </w:rPr>
                  <m:t>L</m:t>
                </m:r>
              </m:e>
              <m:sub>
                <m:r>
                  <w:rPr>
                    <w:rFonts w:ascii="Cambria Math" w:eastAsia="DengXian" w:hAnsi="Cambria Math"/>
                    <w:lang w:val="en-US" w:eastAsia="zh-CN"/>
                  </w:rPr>
                  <m:t>CE</m:t>
                </m:r>
              </m:sub>
            </m:sSub>
            <m:r>
              <w:rPr>
                <w:rFonts w:ascii="Cambria Math" w:eastAsia="DengXian" w:hAnsi="Cambria Math"/>
                <w:lang w:val="en-US" w:eastAsia="zh-CN"/>
              </w:rPr>
              <m:t>-</m:t>
            </m:r>
            <m:sSub>
              <m:sSubPr>
                <m:ctrlPr>
                  <w:rPr>
                    <w:rFonts w:ascii="Cambria Math" w:eastAsia="DengXian" w:hAnsi="Cambria Math"/>
                    <w:i/>
                    <w:lang w:val="en-US" w:eastAsia="zh-CN"/>
                  </w:rPr>
                </m:ctrlPr>
              </m:sSubPr>
              <m:e>
                <m:r>
                  <w:rPr>
                    <w:rFonts w:ascii="Cambria Math" w:eastAsia="DengXian" w:hAnsi="Cambria Math"/>
                    <w:lang w:val="en-US" w:eastAsia="zh-CN"/>
                  </w:rPr>
                  <m:t>L</m:t>
                </m:r>
              </m:e>
              <m:sub>
                <m:r>
                  <w:rPr>
                    <w:rFonts w:ascii="Cambria Math" w:eastAsia="DengXian" w:hAnsi="Cambria Math"/>
                    <w:lang w:val="en-US" w:eastAsia="zh-CN"/>
                  </w:rPr>
                  <m:t>DE</m:t>
                </m:r>
              </m:sub>
            </m:sSub>
            <m:r>
              <w:rPr>
                <w:rFonts w:ascii="Cambria Math" w:eastAsia="DengXian" w:hAnsi="Cambria Math"/>
                <w:lang w:val="en-US" w:eastAsia="zh-CN"/>
              </w:rPr>
              <m:t>+</m:t>
            </m:r>
            <m:sSub>
              <m:sSubPr>
                <m:ctrlPr>
                  <w:rPr>
                    <w:rFonts w:ascii="Cambria Math" w:eastAsia="DengXian" w:hAnsi="Cambria Math"/>
                    <w:i/>
                    <w:lang w:val="en-US" w:eastAsia="zh-CN"/>
                  </w:rPr>
                </m:ctrlPr>
              </m:sSubPr>
              <m:e>
                <m:r>
                  <w:rPr>
                    <w:rFonts w:ascii="Cambria Math" w:eastAsia="DengXian" w:hAnsi="Cambria Math"/>
                    <w:lang w:val="en-US" w:eastAsia="zh-CN"/>
                  </w:rPr>
                  <m:t>G</m:t>
                </m:r>
              </m:e>
              <m:sub>
                <m:r>
                  <w:rPr>
                    <w:rFonts w:ascii="Cambria Math" w:eastAsia="DengXian" w:hAnsi="Cambria Math"/>
                    <w:lang w:val="en-US" w:eastAsia="zh-CN"/>
                  </w:rPr>
                  <m:t>cal</m:t>
                </m:r>
              </m:sub>
            </m:sSub>
          </m:e>
        </m:d>
      </m:oMath>
      <w:r>
        <w:rPr>
          <w:rFonts w:eastAsia="DengXian"/>
          <w:lang w:val="en-US" w:eastAsia="zh-CN"/>
        </w:rPr>
        <w:t xml:space="preserve">, </w:t>
      </w:r>
      <w:r>
        <w:t xml:space="preserve">Where </w:t>
      </w:r>
      <w:r w:rsidRPr="002C3ACE">
        <w:rPr>
          <w:rFonts w:eastAsia="DengXian"/>
          <w:i/>
          <w:lang w:eastAsia="zh-CN"/>
        </w:rPr>
        <w:t>L</w:t>
      </w:r>
      <w:r w:rsidRPr="002C3ACE">
        <w:rPr>
          <w:rFonts w:eastAsia="DengXian"/>
          <w:i/>
          <w:vertAlign w:val="subscript"/>
          <w:lang w:eastAsia="zh-CN"/>
        </w:rPr>
        <w:t>DE</w:t>
      </w:r>
      <w:r w:rsidRPr="007772B1">
        <w:t xml:space="preserve"> </w:t>
      </w:r>
      <w:r w:rsidRPr="007772B1">
        <w:fldChar w:fldCharType="begin"/>
      </w:r>
      <w:r w:rsidRPr="007772B1">
        <w:instrText xml:space="preserve"> QUOTE </w:instrText>
      </w:r>
      <m:oMath>
        <m:sSub>
          <m:sSubPr>
            <m:ctrlPr>
              <w:rPr>
                <w:rFonts w:ascii="Cambria Math" w:eastAsia="DengXian" w:hAnsi="Cambria Math"/>
                <w:i/>
                <w:lang w:val="en-US" w:eastAsia="zh-CN"/>
              </w:rPr>
            </m:ctrlPr>
          </m:sSubPr>
          <m:e>
            <m:r>
              <m:rPr>
                <m:sty m:val="p"/>
              </m:rPr>
              <w:rPr>
                <w:rFonts w:ascii="Cambria Math" w:eastAsia="DengXian" w:hAnsi="Cambria Math"/>
                <w:lang w:val="en-US" w:eastAsia="zh-CN"/>
              </w:rPr>
              <m:t>L</m:t>
            </m:r>
          </m:e>
          <m:sub>
            <m:r>
              <m:rPr>
                <m:sty m:val="p"/>
              </m:rPr>
              <w:rPr>
                <w:rFonts w:ascii="Cambria Math" w:eastAsia="DengXian" w:hAnsi="Cambria Math"/>
                <w:lang w:val="en-US" w:eastAsia="zh-CN"/>
              </w:rPr>
              <m:t>DE</m:t>
            </m:r>
          </m:sub>
        </m:sSub>
      </m:oMath>
      <w:r w:rsidRPr="007772B1">
        <w:instrText xml:space="preserve"> </w:instrText>
      </w:r>
      <w:r w:rsidRPr="007772B1">
        <w:fldChar w:fldCharType="end"/>
      </w:r>
      <w:r>
        <w:t xml:space="preserve"> is cable loss from D to E. </w:t>
      </w:r>
      <m:oMath>
        <m:sSub>
          <m:sSubPr>
            <m:ctrlPr>
              <w:rPr>
                <w:rFonts w:ascii="Cambria Math" w:eastAsia="DengXian" w:hAnsi="Cambria Math"/>
                <w:i/>
                <w:lang w:val="en-US" w:eastAsia="zh-CN"/>
              </w:rPr>
            </m:ctrlPr>
          </m:sSubPr>
          <m:e>
            <m:r>
              <w:rPr>
                <w:rFonts w:ascii="Cambria Math" w:eastAsia="DengXian" w:hAnsi="Cambria Math"/>
                <w:lang w:val="en-US" w:eastAsia="zh-CN"/>
              </w:rPr>
              <m:t>G</m:t>
            </m:r>
          </m:e>
          <m:sub>
            <m:r>
              <w:rPr>
                <w:rFonts w:ascii="Cambria Math" w:eastAsia="DengXian" w:hAnsi="Cambria Math"/>
                <w:lang w:val="en-US" w:eastAsia="zh-CN"/>
              </w:rPr>
              <m:t>cal</m:t>
            </m:r>
          </m:sub>
        </m:sSub>
      </m:oMath>
      <w:r>
        <w:t xml:space="preserve"> is the gain or efficiency of the calibration antenna at the frequency of interest. In TRP and TRS measurements point C is connected to the calibrated input/output port of measurement receiver.</w:t>
      </w:r>
    </w:p>
    <w:p w14:paraId="7BE5EAF3" w14:textId="5FC06F74" w:rsidR="007677AD" w:rsidRDefault="007677AD" w:rsidP="00D3328B">
      <w:pPr>
        <w:rPr>
          <w:i/>
          <w:color w:val="0000FF"/>
        </w:rPr>
      </w:pPr>
      <w:r w:rsidRPr="00084A02">
        <w:t>This range path loss calibration procedure is common to both SA and EN-DC measurements.</w:t>
      </w:r>
    </w:p>
    <w:p w14:paraId="3E7377B8" w14:textId="77777777" w:rsidR="00536E03" w:rsidRDefault="00536E03" w:rsidP="00536E03">
      <w:pPr>
        <w:pStyle w:val="Heading2"/>
      </w:pPr>
      <w:bookmarkStart w:id="63" w:name="_Toc129284754"/>
      <w:r>
        <w:t>7.</w:t>
      </w:r>
      <w:r w:rsidR="00235844">
        <w:t>4</w:t>
      </w:r>
      <w:r>
        <w:tab/>
      </w:r>
      <w:r w:rsidR="00A05CDD">
        <w:t xml:space="preserve">TRP </w:t>
      </w:r>
      <w:r>
        <w:t>Test procedure</w:t>
      </w:r>
      <w:bookmarkEnd w:id="63"/>
      <w:r w:rsidRPr="00F54508">
        <w:t xml:space="preserve"> </w:t>
      </w:r>
    </w:p>
    <w:p w14:paraId="6EC4A907" w14:textId="77777777" w:rsidR="00536E03" w:rsidRDefault="00536E03" w:rsidP="00536E03">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2Tx, RedCap, and CA</w:t>
      </w:r>
      <w:r w:rsidR="00A56026" w:rsidRPr="00A42271">
        <w:rPr>
          <w:i/>
          <w:color w:val="0000FF"/>
        </w:rPr>
        <w:t>,</w:t>
      </w:r>
      <w:r w:rsidRPr="00A42271">
        <w:rPr>
          <w:i/>
          <w:color w:val="0000FF"/>
        </w:rPr>
        <w:t>&gt;</w:t>
      </w:r>
    </w:p>
    <w:p w14:paraId="099573EC" w14:textId="77777777" w:rsidR="007677AD" w:rsidRPr="004D3578" w:rsidRDefault="007677AD" w:rsidP="00A76FED">
      <w:pPr>
        <w:pStyle w:val="Heading3"/>
      </w:pPr>
      <w:bookmarkStart w:id="64" w:name="_Toc129284755"/>
      <w:r>
        <w:t>7</w:t>
      </w:r>
      <w:r w:rsidRPr="004D3578">
        <w:t>.</w:t>
      </w:r>
      <w:r>
        <w:t>4.1</w:t>
      </w:r>
      <w:r w:rsidRPr="004D3578">
        <w:tab/>
      </w:r>
      <w:r w:rsidRPr="00485EEB">
        <w:t>General</w:t>
      </w:r>
      <w:bookmarkEnd w:id="64"/>
    </w:p>
    <w:p w14:paraId="458CDA4F" w14:textId="77777777" w:rsidR="007677AD" w:rsidRDefault="007677AD" w:rsidP="007677AD">
      <w:r>
        <w:t xml:space="preserve">For TRP and TRS testing in SA or EN-DC mode, </w:t>
      </w:r>
      <w:r w:rsidRPr="007A2AEC">
        <w:t>measurement</w:t>
      </w:r>
      <w:r>
        <w:t>s</w:t>
      </w:r>
      <w:r w:rsidRPr="007A2AEC">
        <w:t xml:space="preserve"> should be only performed at NR carrier</w:t>
      </w:r>
      <w:r>
        <w:t>.</w:t>
      </w:r>
      <w:r w:rsidRPr="007A2AEC">
        <w:t xml:space="preserve"> </w:t>
      </w:r>
      <w:r>
        <w:t>The</w:t>
      </w:r>
      <w:r w:rsidRPr="007A2AEC">
        <w:t xml:space="preserve"> LTE link antenna </w:t>
      </w:r>
      <w:r>
        <w:t xml:space="preserve">in EN-DC mode </w:t>
      </w:r>
      <w:r w:rsidRPr="007A2AEC">
        <w:t>is used to provide a stable LTE link to the DUT without precise path loss or polarization control.</w:t>
      </w:r>
    </w:p>
    <w:p w14:paraId="479FDDAB" w14:textId="77777777" w:rsidR="007677AD" w:rsidRPr="001C6D91" w:rsidRDefault="007677AD" w:rsidP="007677AD">
      <w:r w:rsidRPr="004C07A9">
        <w:t xml:space="preserve">The </w:t>
      </w:r>
      <w:r>
        <w:t>TRP</w:t>
      </w:r>
      <w:r w:rsidRPr="004C07A9">
        <w:t xml:space="preserve"> of the DUT is measured by sampling the radiated transmit power 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15 degrees in both theta (</w:t>
      </w:r>
      <w:r>
        <w:rPr>
          <w:rFonts w:ascii="Symbol" w:hAnsi="Symbol"/>
        </w:rPr>
        <w:t></w:t>
      </w:r>
      <w:r>
        <w:t>) and phi (</w:t>
      </w:r>
      <w:r>
        <w:rPr>
          <w:rFonts w:ascii="Symbol" w:hAnsi="Symbol"/>
        </w:rPr>
        <w:t></w:t>
      </w:r>
      <w:r>
        <w:t>) axes for TRP measurement.</w:t>
      </w:r>
      <w:r w:rsidRPr="00980632">
        <w:t xml:space="preserve"> This accounts for a total </w:t>
      </w:r>
      <w:r w:rsidRPr="00080304">
        <w:t>of 266 measurements for each of two orthogonal polarizations since measurements at theta = 0 and 180 degrees only require one measurement each. For some test system can not measure 180º EIRP, then the extrapolation approach can be adopted when generating the 3D antenna pattern. All of the measured power values will be integrated to TRP, as defined in Clause 5.1</w:t>
      </w:r>
      <w:r>
        <w:t>.1.</w:t>
      </w:r>
    </w:p>
    <w:p w14:paraId="5B07C236" w14:textId="77777777" w:rsidR="007677AD" w:rsidRDefault="007677AD" w:rsidP="007677AD">
      <w:pPr>
        <w:rPr>
          <w:i/>
          <w:color w:val="0000FF"/>
          <w:lang w:val="en-US"/>
        </w:rPr>
      </w:pPr>
      <w:r>
        <w:t xml:space="preserve">For TRP measurement, the </w:t>
      </w:r>
      <w:r w:rsidRPr="00A4288E">
        <w:t xml:space="preserve">evaluations </w:t>
      </w:r>
      <w:r>
        <w:t>shall be performed at maximum transmit power.</w:t>
      </w:r>
    </w:p>
    <w:p w14:paraId="53B26A55" w14:textId="77777777" w:rsidR="007677AD" w:rsidRDefault="007677AD" w:rsidP="00A76FED">
      <w:pPr>
        <w:pStyle w:val="Heading3"/>
      </w:pPr>
      <w:bookmarkStart w:id="65" w:name="_Toc129284756"/>
      <w:r>
        <w:lastRenderedPageBreak/>
        <w:t>7</w:t>
      </w:r>
      <w:r w:rsidRPr="004D3578">
        <w:t>.</w:t>
      </w:r>
      <w:r>
        <w:t>4.2</w:t>
      </w:r>
      <w:r w:rsidRPr="004D3578">
        <w:tab/>
      </w:r>
      <w:r>
        <w:t>TRP test procedure for NR 1Tx configuration</w:t>
      </w:r>
      <w:bookmarkEnd w:id="65"/>
    </w:p>
    <w:p w14:paraId="7EA61B1D" w14:textId="77777777" w:rsidR="007677AD" w:rsidRDefault="007677AD" w:rsidP="007677AD">
      <w:pPr>
        <w:pStyle w:val="Heading4"/>
      </w:pPr>
      <w:bookmarkStart w:id="66" w:name="_Toc21020167"/>
      <w:bookmarkStart w:id="67" w:name="_Toc29812999"/>
      <w:bookmarkStart w:id="68" w:name="_Toc29813265"/>
      <w:bookmarkStart w:id="69" w:name="_Toc52565483"/>
      <w:bookmarkStart w:id="70" w:name="_Toc129284757"/>
      <w:r>
        <w:t>7</w:t>
      </w:r>
      <w:r w:rsidRPr="00684CEA">
        <w:t>.</w:t>
      </w:r>
      <w:r>
        <w:t>4</w:t>
      </w:r>
      <w:r w:rsidRPr="00684CEA">
        <w:t>.</w:t>
      </w:r>
      <w:r>
        <w:t>2</w:t>
      </w:r>
      <w:r w:rsidRPr="00684CEA">
        <w:t>.1</w:t>
      </w:r>
      <w:r w:rsidRPr="00684CEA">
        <w:tab/>
      </w:r>
      <w:bookmarkEnd w:id="66"/>
      <w:bookmarkEnd w:id="67"/>
      <w:bookmarkEnd w:id="68"/>
      <w:bookmarkEnd w:id="69"/>
      <w:r>
        <w:t>UE configuration</w:t>
      </w:r>
      <w:bookmarkEnd w:id="70"/>
    </w:p>
    <w:p w14:paraId="456B1861" w14:textId="77777777" w:rsidR="007677AD" w:rsidRDefault="007677AD" w:rsidP="007677AD">
      <w:pPr>
        <w:rPr>
          <w:i/>
          <w:color w:val="0000FF"/>
        </w:rPr>
      </w:pPr>
      <w:r w:rsidRPr="00A42271">
        <w:rPr>
          <w:i/>
          <w:color w:val="0000FF"/>
        </w:rPr>
        <w:t xml:space="preserve">&lt;Editor’s note: </w:t>
      </w:r>
      <w:r>
        <w:rPr>
          <w:i/>
          <w:color w:val="0000FF"/>
          <w:lang w:eastAsia="zh-CN"/>
        </w:rPr>
        <w:t>RedCap configuration can be further added, mainly the band parameters</w:t>
      </w:r>
      <w:r w:rsidRPr="00A42271">
        <w:rPr>
          <w:i/>
          <w:color w:val="0000FF"/>
        </w:rPr>
        <w:t>&gt;</w:t>
      </w:r>
    </w:p>
    <w:p w14:paraId="389309FF" w14:textId="77777777" w:rsidR="007677AD" w:rsidRDefault="007677AD" w:rsidP="007677AD">
      <w:r>
        <w:t>For d</w:t>
      </w:r>
      <w:r w:rsidRPr="00852DFF">
        <w:t xml:space="preserve">evices </w:t>
      </w:r>
      <w:r>
        <w:t>c</w:t>
      </w:r>
      <w:r w:rsidRPr="00852DFF">
        <w:t xml:space="preserve">ontaining </w:t>
      </w:r>
      <w:r>
        <w:t>m</w:t>
      </w:r>
      <w:r w:rsidRPr="00852DFF">
        <w:t>ultiple T</w:t>
      </w:r>
      <w:r>
        <w:t>x</w:t>
      </w:r>
      <w:r w:rsidRPr="00852DFF">
        <w:t xml:space="preserve"> </w:t>
      </w:r>
      <w:r>
        <w:t>a</w:t>
      </w:r>
      <w:r w:rsidRPr="00852DFF">
        <w:t>ntennas</w:t>
      </w:r>
      <w:r>
        <w:t>, the Tx Antenna Switching (TAS) function should be OFF, and the TRP should be measured for each T</w:t>
      </w:r>
      <w:r w:rsidRPr="00010844">
        <w:t>x</w:t>
      </w:r>
      <w:r>
        <w:t xml:space="preserve"> antenna individually. The antenna with better TRP is identified as the primary antenna, and the corresponding TRP result will be u</w:t>
      </w:r>
      <w:r w:rsidRPr="0060635E">
        <w:t>sed to determine the pass/fail compliance. Otherwise</w:t>
      </w:r>
      <w:r>
        <w:rPr>
          <w:rFonts w:hint="eastAsia"/>
          <w:lang w:eastAsia="zh-CN"/>
        </w:rPr>
        <w:t>,</w:t>
      </w:r>
      <w:r w:rsidRPr="0060635E">
        <w:t xml:space="preserve"> the primary antenna </w:t>
      </w:r>
      <w:bookmarkStart w:id="71" w:name="_Hlk103727141"/>
      <w:r w:rsidRPr="0060635E">
        <w:t>should be selected based on manufacturer declaration</w:t>
      </w:r>
      <w:bookmarkEnd w:id="71"/>
      <w:r w:rsidRPr="0060635E">
        <w:t>. To ensure the TAS OFF testing, the manufacture should provide either software/guidance to lab to control which Tx antenna is used, or the pre-configured DUT locked at primary antenna.</w:t>
      </w:r>
      <w:r>
        <w:t xml:space="preserve">  </w:t>
      </w:r>
    </w:p>
    <w:p w14:paraId="7BF33D6C" w14:textId="77777777" w:rsidR="007677AD" w:rsidRDefault="007677AD" w:rsidP="007677AD">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D884482" w14:textId="46385481" w:rsidR="007677AD" w:rsidRDefault="007677AD" w:rsidP="007677AD">
      <w:pPr>
        <w:rPr>
          <w:lang w:eastAsia="zh-CN"/>
        </w:rPr>
      </w:pPr>
      <w:r>
        <w:rPr>
          <w:lang w:eastAsia="zh-CN"/>
        </w:rPr>
        <w:t xml:space="preserve">For EN-DC, </w:t>
      </w:r>
      <w:r>
        <w:t>the SS and DUT shall be configured per TS 38.521-3 [6], Section 6.2B.1 (UE Maximum Output Power for EN-DC) using the default settings specified in TS 38.521-3 [6] and TS 38.508</w:t>
      </w:r>
      <w:r w:rsidR="00B267A1">
        <w:t>-1</w:t>
      </w:r>
      <w:r>
        <w:t xml:space="preserve">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2FB8F4D6" w14:textId="77777777" w:rsidR="007677AD" w:rsidRDefault="007677AD" w:rsidP="007677AD">
      <w:pPr>
        <w:pStyle w:val="Heading4"/>
      </w:pPr>
      <w:bookmarkStart w:id="72" w:name="_Toc129284758"/>
      <w:r>
        <w:t>7</w:t>
      </w:r>
      <w:r w:rsidRPr="00684CEA">
        <w:t>.</w:t>
      </w:r>
      <w:r>
        <w:t>4</w:t>
      </w:r>
      <w:r w:rsidRPr="00684CEA">
        <w:t>.</w:t>
      </w:r>
      <w:r>
        <w:t>2</w:t>
      </w:r>
      <w:r w:rsidRPr="00684CEA">
        <w:t>.</w:t>
      </w:r>
      <w:r>
        <w:t>2</w:t>
      </w:r>
      <w:r w:rsidRPr="00684CEA">
        <w:tab/>
      </w:r>
      <w:r>
        <w:t>Test procedure</w:t>
      </w:r>
      <w:bookmarkEnd w:id="72"/>
    </w:p>
    <w:p w14:paraId="659585C3" w14:textId="77777777" w:rsidR="007677AD" w:rsidRDefault="007677AD" w:rsidP="007677AD">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343989BE" w14:textId="77777777" w:rsidR="007677AD" w:rsidRPr="00080304" w:rsidRDefault="007677AD" w:rsidP="007677AD">
      <w:r>
        <w:t xml:space="preserve">For UE configured with 1Tx for NR carrier, SA or EN-DC mode, the </w:t>
      </w:r>
      <w:r w:rsidRPr="00080304">
        <w:t>measurement procedure includes the following steps:</w:t>
      </w:r>
    </w:p>
    <w:p w14:paraId="1E661A30" w14:textId="00B1A75D" w:rsidR="007677AD" w:rsidRPr="00AE3D1A" w:rsidRDefault="007677AD" w:rsidP="007677AD">
      <w:pPr>
        <w:pStyle w:val="B10"/>
      </w:pPr>
      <w:r>
        <w:t>1</w:t>
      </w:r>
      <w:r>
        <w:rPr>
          <w:lang w:eastAsia="zh-CN"/>
        </w:rPr>
        <w:t xml:space="preserve">) </w:t>
      </w:r>
      <w:r w:rsidR="00BD3408">
        <w:rPr>
          <w:lang w:eastAsia="zh-CN"/>
        </w:rPr>
        <w:t xml:space="preserve"> </w:t>
      </w:r>
      <w:r w:rsidRPr="00080304">
        <w:t>Place the DUT inside the QZ following the positioning</w:t>
      </w:r>
      <w:r w:rsidRPr="00AE3D1A">
        <w:t xml:space="preserve"> guideline defined in Clause 6.</w:t>
      </w:r>
    </w:p>
    <w:p w14:paraId="4E0766F3" w14:textId="6CCE0F88" w:rsidR="007677AD" w:rsidRDefault="007677AD" w:rsidP="007677AD">
      <w:pPr>
        <w:pStyle w:val="B10"/>
      </w:pPr>
      <w:r>
        <w:t xml:space="preserve">2) </w:t>
      </w:r>
      <w:r w:rsidR="00BD3408">
        <w:t xml:space="preserve"> </w:t>
      </w:r>
      <w:r w:rsidRPr="005A0A73">
        <w:t xml:space="preserve">Connect the SS with the DUT through the </w:t>
      </w:r>
      <w:r>
        <w:t>link</w:t>
      </w:r>
      <w:r w:rsidRPr="005A0A73">
        <w:t xml:space="preserve"> antenna</w:t>
      </w:r>
      <w:r>
        <w:t xml:space="preserve"> following steps 1 and 2 in section 6.2.1.4.2 of </w:t>
      </w:r>
      <w:r w:rsidRPr="007B14AA">
        <w:t>TS 38.521-1 [</w:t>
      </w:r>
      <w:r>
        <w:t>5</w:t>
      </w:r>
      <w:r w:rsidRPr="007B14AA">
        <w:t>]</w:t>
      </w:r>
      <w:r>
        <w:t xml:space="preserve"> and ensure the DUT transmits with its maximum power.</w:t>
      </w:r>
    </w:p>
    <w:p w14:paraId="0D054502" w14:textId="35CCCF8B" w:rsidR="007677AD" w:rsidRDefault="007677AD" w:rsidP="00733231">
      <w:pPr>
        <w:pStyle w:val="B10"/>
      </w:pPr>
      <w:r>
        <w:t xml:space="preserve">3) </w:t>
      </w:r>
      <w:r w:rsidR="00BD3408">
        <w:t xml:space="preserve"> </w:t>
      </w:r>
      <w:r>
        <w:t xml:space="preserve">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Pr="00F254B2">
        <w:rPr>
          <w:sz w:val="24"/>
          <w:szCs w:val="24"/>
        </w:rPr>
        <w:t xml:space="preserve"> </w:t>
      </w:r>
      <w:r w:rsidRPr="00010844">
        <w:t>by adding the composite loss of the entire transmission path</w:t>
      </w:r>
      <w:r>
        <w:t>.</w:t>
      </w:r>
    </w:p>
    <w:p w14:paraId="1E351134" w14:textId="77777777" w:rsidR="007677AD" w:rsidRPr="001C6D91" w:rsidRDefault="007677AD" w:rsidP="007677AD">
      <w:r w:rsidRPr="00F254B2">
        <w:t>The TRP value is calculated using the TRP integration approaches outlined in</w:t>
      </w:r>
      <w:r>
        <w:t xml:space="preserve"> Clause 5.1.1.</w:t>
      </w:r>
    </w:p>
    <w:p w14:paraId="74E1C98F" w14:textId="77777777" w:rsidR="007677AD" w:rsidRPr="004D3578" w:rsidRDefault="007677AD" w:rsidP="00A76FED">
      <w:pPr>
        <w:pStyle w:val="Heading3"/>
      </w:pPr>
      <w:bookmarkStart w:id="73" w:name="_Toc129284759"/>
      <w:r>
        <w:t>7</w:t>
      </w:r>
      <w:r w:rsidRPr="004D3578">
        <w:t>.</w:t>
      </w:r>
      <w:r>
        <w:t>4.3</w:t>
      </w:r>
      <w:r w:rsidRPr="004D3578">
        <w:tab/>
      </w:r>
      <w:r>
        <w:t>TRP test procedure for NR 2Tx configuration</w:t>
      </w:r>
      <w:bookmarkEnd w:id="73"/>
    </w:p>
    <w:p w14:paraId="14FE72B4"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for single-layer UL MIMO, TxD</w:t>
      </w:r>
      <w:r>
        <w:rPr>
          <w:i/>
          <w:color w:val="0000FF"/>
          <w:lang w:eastAsia="zh-CN"/>
        </w:rPr>
        <w:t xml:space="preserve"> </w:t>
      </w:r>
      <w:r w:rsidRPr="00A42271">
        <w:rPr>
          <w:i/>
          <w:color w:val="0000FF"/>
        </w:rPr>
        <w:t>&gt;</w:t>
      </w:r>
    </w:p>
    <w:p w14:paraId="008331B2" w14:textId="77777777" w:rsidR="007677AD" w:rsidRDefault="007677AD" w:rsidP="007677AD">
      <w:pPr>
        <w:pStyle w:val="Heading4"/>
      </w:pPr>
      <w:bookmarkStart w:id="74" w:name="_Toc129284760"/>
      <w:r>
        <w:t>7</w:t>
      </w:r>
      <w:r w:rsidRPr="00684CEA">
        <w:t>.</w:t>
      </w:r>
      <w:r>
        <w:t>4</w:t>
      </w:r>
      <w:r w:rsidRPr="00684CEA">
        <w:t>.</w:t>
      </w:r>
      <w:r>
        <w:t>3</w:t>
      </w:r>
      <w:r w:rsidRPr="00684CEA">
        <w:t>.1</w:t>
      </w:r>
      <w:r w:rsidRPr="00684CEA">
        <w:tab/>
      </w:r>
      <w:r>
        <w:t>UE configuration</w:t>
      </w:r>
      <w:bookmarkEnd w:id="74"/>
    </w:p>
    <w:p w14:paraId="44162606" w14:textId="77777777" w:rsidR="007677AD" w:rsidRDefault="007677AD" w:rsidP="007677AD">
      <w:r>
        <w:t>TBD</w:t>
      </w:r>
    </w:p>
    <w:p w14:paraId="20BD7C0A" w14:textId="77777777" w:rsidR="007677AD" w:rsidRDefault="007677AD" w:rsidP="007677AD">
      <w:pPr>
        <w:pStyle w:val="Heading4"/>
      </w:pPr>
      <w:bookmarkStart w:id="75" w:name="_Toc129284761"/>
      <w:r>
        <w:t>7</w:t>
      </w:r>
      <w:r w:rsidRPr="00684CEA">
        <w:t>.</w:t>
      </w:r>
      <w:r>
        <w:t>4</w:t>
      </w:r>
      <w:r w:rsidRPr="00684CEA">
        <w:t>.</w:t>
      </w:r>
      <w:r>
        <w:t>3</w:t>
      </w:r>
      <w:r w:rsidRPr="00684CEA">
        <w:t>.</w:t>
      </w:r>
      <w:r>
        <w:t>2</w:t>
      </w:r>
      <w:r w:rsidRPr="00684CEA">
        <w:tab/>
      </w:r>
      <w:r>
        <w:t>Test procedure</w:t>
      </w:r>
      <w:bookmarkEnd w:id="75"/>
    </w:p>
    <w:p w14:paraId="204C51FE" w14:textId="77777777" w:rsidR="007677AD" w:rsidRDefault="007677AD" w:rsidP="007677AD">
      <w:r>
        <w:t>TBD</w:t>
      </w:r>
    </w:p>
    <w:p w14:paraId="2AF24641" w14:textId="77777777" w:rsidR="007677AD" w:rsidRPr="007D44D3" w:rsidRDefault="007677AD" w:rsidP="00A76FED"/>
    <w:p w14:paraId="2B7E024F" w14:textId="77777777" w:rsidR="007677AD" w:rsidRPr="004D3578" w:rsidRDefault="007677AD" w:rsidP="00A76FED">
      <w:pPr>
        <w:pStyle w:val="Heading3"/>
      </w:pPr>
      <w:bookmarkStart w:id="76" w:name="_Toc129284762"/>
      <w:r>
        <w:t>7</w:t>
      </w:r>
      <w:r w:rsidRPr="004D3578">
        <w:t>.</w:t>
      </w:r>
      <w:r>
        <w:t>4.4</w:t>
      </w:r>
      <w:r w:rsidRPr="004D3578">
        <w:tab/>
      </w:r>
      <w:r>
        <w:t>TRP test procedure for NR CA configuration</w:t>
      </w:r>
      <w:bookmarkEnd w:id="76"/>
    </w:p>
    <w:p w14:paraId="1C2B4A3F"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 xml:space="preserve">for </w:t>
      </w:r>
      <w:r>
        <w:rPr>
          <w:i/>
          <w:color w:val="0000FF"/>
          <w:lang w:eastAsia="zh-CN"/>
        </w:rPr>
        <w:t>CA</w:t>
      </w:r>
      <w:r w:rsidRPr="00A42271">
        <w:rPr>
          <w:i/>
          <w:color w:val="0000FF"/>
        </w:rPr>
        <w:t>&gt;</w:t>
      </w:r>
    </w:p>
    <w:p w14:paraId="43CC198B" w14:textId="77777777" w:rsidR="007677AD" w:rsidRDefault="007677AD" w:rsidP="007677AD">
      <w:pPr>
        <w:pStyle w:val="Heading4"/>
      </w:pPr>
      <w:bookmarkStart w:id="77" w:name="_Toc129284763"/>
      <w:r>
        <w:t>7</w:t>
      </w:r>
      <w:r w:rsidRPr="00684CEA">
        <w:t>.</w:t>
      </w:r>
      <w:r>
        <w:t>4</w:t>
      </w:r>
      <w:r w:rsidRPr="00684CEA">
        <w:t>.</w:t>
      </w:r>
      <w:r>
        <w:t>4</w:t>
      </w:r>
      <w:r w:rsidRPr="00684CEA">
        <w:t>.1</w:t>
      </w:r>
      <w:r w:rsidRPr="00684CEA">
        <w:tab/>
      </w:r>
      <w:r>
        <w:t>UE configuration</w:t>
      </w:r>
      <w:bookmarkEnd w:id="77"/>
    </w:p>
    <w:p w14:paraId="07FCCE5A" w14:textId="77777777" w:rsidR="007677AD" w:rsidRDefault="007677AD" w:rsidP="007677AD">
      <w:r>
        <w:t>TBD</w:t>
      </w:r>
    </w:p>
    <w:p w14:paraId="088518E8" w14:textId="77777777" w:rsidR="007677AD" w:rsidRDefault="007677AD" w:rsidP="007677AD">
      <w:pPr>
        <w:pStyle w:val="Heading4"/>
      </w:pPr>
      <w:bookmarkStart w:id="78" w:name="_Toc129284764"/>
      <w:r>
        <w:lastRenderedPageBreak/>
        <w:t>7</w:t>
      </w:r>
      <w:r w:rsidRPr="00684CEA">
        <w:t>.</w:t>
      </w:r>
      <w:r>
        <w:t>4</w:t>
      </w:r>
      <w:r w:rsidRPr="00684CEA">
        <w:t>.</w:t>
      </w:r>
      <w:r>
        <w:t>4</w:t>
      </w:r>
      <w:r w:rsidRPr="00684CEA">
        <w:t>.</w:t>
      </w:r>
      <w:r>
        <w:t>2</w:t>
      </w:r>
      <w:r w:rsidRPr="00684CEA">
        <w:tab/>
      </w:r>
      <w:r>
        <w:t>Test procedure</w:t>
      </w:r>
      <w:bookmarkEnd w:id="78"/>
    </w:p>
    <w:p w14:paraId="75193752" w14:textId="77777777" w:rsidR="007677AD" w:rsidRDefault="007677AD" w:rsidP="007677AD">
      <w:r>
        <w:t>TBD</w:t>
      </w:r>
    </w:p>
    <w:p w14:paraId="636C4A16" w14:textId="77777777" w:rsidR="007677AD" w:rsidRPr="00A42271" w:rsidRDefault="007677AD" w:rsidP="00536E03">
      <w:pPr>
        <w:rPr>
          <w:i/>
          <w:color w:val="0000FF"/>
        </w:rPr>
      </w:pPr>
    </w:p>
    <w:p w14:paraId="4C630D3A" w14:textId="77777777" w:rsidR="00A05CDD" w:rsidRDefault="00A05CDD" w:rsidP="00A05CDD">
      <w:pPr>
        <w:pStyle w:val="Heading2"/>
      </w:pPr>
      <w:bookmarkStart w:id="79" w:name="_Toc129284765"/>
      <w:r>
        <w:t>7.</w:t>
      </w:r>
      <w:r w:rsidR="00235844">
        <w:t>5</w:t>
      </w:r>
      <w:r>
        <w:tab/>
        <w:t>TRS Test procedure</w:t>
      </w:r>
      <w:bookmarkEnd w:id="79"/>
      <w:r w:rsidRPr="00F54508">
        <w:t xml:space="preserve"> </w:t>
      </w:r>
    </w:p>
    <w:p w14:paraId="0EFF3EBE" w14:textId="77777777" w:rsidR="00A05CDD" w:rsidRDefault="00A05CDD" w:rsidP="00A05CDD">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2Tx, RedCap, and CA</w:t>
      </w:r>
      <w:r w:rsidR="00A56026" w:rsidRPr="00A42271">
        <w:rPr>
          <w:i/>
          <w:color w:val="0000FF"/>
        </w:rPr>
        <w:t>,</w:t>
      </w:r>
      <w:r w:rsidRPr="00A42271">
        <w:rPr>
          <w:i/>
          <w:color w:val="0000FF"/>
        </w:rPr>
        <w:t>&gt;</w:t>
      </w:r>
    </w:p>
    <w:p w14:paraId="7116BC3D" w14:textId="77777777" w:rsidR="007677AD" w:rsidRPr="004D3578" w:rsidRDefault="007677AD" w:rsidP="00A76FED">
      <w:pPr>
        <w:pStyle w:val="Heading3"/>
      </w:pPr>
      <w:bookmarkStart w:id="80" w:name="_Toc129284766"/>
      <w:r>
        <w:t>7</w:t>
      </w:r>
      <w:r w:rsidRPr="004D3578">
        <w:t>.</w:t>
      </w:r>
      <w:r>
        <w:t>5.1</w:t>
      </w:r>
      <w:r w:rsidRPr="004D3578">
        <w:tab/>
      </w:r>
      <w:r w:rsidRPr="00485EEB">
        <w:t>General</w:t>
      </w:r>
      <w:bookmarkEnd w:id="80"/>
    </w:p>
    <w:p w14:paraId="1040595D" w14:textId="77777777" w:rsidR="007677AD" w:rsidRDefault="007677AD" w:rsidP="007677AD">
      <w:r>
        <w:t>For</w:t>
      </w:r>
      <w:r w:rsidRPr="00855680">
        <w:t xml:space="preserve"> SA and EN-DC</w:t>
      </w:r>
      <w:r>
        <w:t>,</w:t>
      </w:r>
      <w:r w:rsidRPr="00855680">
        <w:t xml:space="preserve"> </w:t>
      </w:r>
      <w:r>
        <w:t>t</w:t>
      </w:r>
      <w:r w:rsidRPr="004C07A9">
        <w:t xml:space="preserve">he </w:t>
      </w:r>
      <w:r>
        <w:t>TRS</w:t>
      </w:r>
      <w:r w:rsidRPr="004C07A9">
        <w:t xml:space="preserve"> of the DUT is measured by sampling </w:t>
      </w:r>
      <w:r w:rsidRPr="004B3C6B">
        <w:t xml:space="preserve">effective isotropic sensitivity (EIS) </w:t>
      </w:r>
      <w:r w:rsidRPr="004C07A9">
        <w:t xml:space="preserve">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30 degrees in both theta (</w:t>
      </w:r>
      <w:r>
        <w:rPr>
          <w:rFonts w:ascii="Symbol" w:hAnsi="Symbol"/>
        </w:rPr>
        <w:t></w:t>
      </w:r>
      <w:r>
        <w:t>) and phi (</w:t>
      </w:r>
      <w:r>
        <w:rPr>
          <w:rFonts w:ascii="Symbol" w:hAnsi="Symbol"/>
        </w:rPr>
        <w:t></w:t>
      </w:r>
      <w:r>
        <w:t>) axes for TRS measurement.</w:t>
      </w:r>
      <w:r w:rsidRPr="00980632">
        <w:t xml:space="preserve"> </w:t>
      </w:r>
    </w:p>
    <w:p w14:paraId="0FB0F92A" w14:textId="77777777" w:rsidR="007677AD" w:rsidRPr="001C6D91" w:rsidRDefault="007677AD" w:rsidP="007677AD">
      <w:r>
        <w:t>EIS, or r</w:t>
      </w:r>
      <w:r w:rsidRPr="007867E9">
        <w:t>eceiver sensitivity measurements</w:t>
      </w:r>
      <w:r>
        <w:t>,</w:t>
      </w:r>
      <w:r w:rsidRPr="007867E9">
        <w:t xml:space="preserve"> </w:t>
      </w:r>
      <w:r>
        <w:t xml:space="preserve">is defined as </w:t>
      </w:r>
      <w:r w:rsidRPr="007867E9">
        <w:t xml:space="preserve">the minimum downlink signal power </w:t>
      </w:r>
      <w:r>
        <w:t xml:space="preserve">received at the UE antenna input </w:t>
      </w:r>
      <w:r w:rsidRPr="007867E9">
        <w:t>required to provide a data throughput rate greater than or equal to 95% of the maximum throughput of the reference measurement channel</w:t>
      </w:r>
      <w:r>
        <w:t xml:space="preserve"> (RMC) </w:t>
      </w:r>
      <w:r w:rsidRPr="00D34E59">
        <w:t>(the maximum throughput is per Appendix A of TS 38.521-1 [5])</w:t>
      </w:r>
      <w:r w:rsidRPr="007867E9">
        <w:t>.</w:t>
      </w:r>
    </w:p>
    <w:p w14:paraId="13537276" w14:textId="77777777" w:rsidR="007677AD" w:rsidRDefault="007677AD" w:rsidP="007677AD">
      <w:r>
        <w:t xml:space="preserve">For TRS measurement, the </w:t>
      </w:r>
      <w:r w:rsidRPr="00A4288E">
        <w:t xml:space="preserve">evaluations </w:t>
      </w:r>
      <w:r>
        <w:t>shall be performed at maximum transmit power.</w:t>
      </w:r>
    </w:p>
    <w:p w14:paraId="035AE72C" w14:textId="77777777" w:rsidR="007677AD" w:rsidRDefault="007677AD" w:rsidP="007677AD">
      <w:r>
        <w:t xml:space="preserve">For TRS measurement, no specific setting is needed for Rx antennas. </w:t>
      </w:r>
      <w:r w:rsidRPr="007A2386">
        <w:t xml:space="preserve">By default, the maximum number of Rx antennas supported at each band </w:t>
      </w:r>
      <w:r>
        <w:t>should be enabled</w:t>
      </w:r>
      <w:r w:rsidRPr="007A2386">
        <w:t xml:space="preserve"> during </w:t>
      </w:r>
      <w:r>
        <w:t xml:space="preserve">the </w:t>
      </w:r>
      <w:r w:rsidRPr="007A2386">
        <w:t>TRS test</w:t>
      </w:r>
      <w:r>
        <w:t xml:space="preserve">. </w:t>
      </w:r>
    </w:p>
    <w:p w14:paraId="51632F57" w14:textId="77777777" w:rsidR="007677AD" w:rsidRDefault="007677AD" w:rsidP="00A76FED">
      <w:pPr>
        <w:pStyle w:val="Heading3"/>
      </w:pPr>
      <w:bookmarkStart w:id="81" w:name="_Toc129284767"/>
      <w:r>
        <w:t>7</w:t>
      </w:r>
      <w:r w:rsidRPr="004D3578">
        <w:t>.</w:t>
      </w:r>
      <w:r>
        <w:t>5.2</w:t>
      </w:r>
      <w:r w:rsidRPr="004D3578">
        <w:tab/>
      </w:r>
      <w:r>
        <w:t>TRS test procedure for NR 1Tx configuration</w:t>
      </w:r>
      <w:bookmarkEnd w:id="81"/>
    </w:p>
    <w:p w14:paraId="651C0AD3" w14:textId="77777777" w:rsidR="007677AD" w:rsidRDefault="007677AD" w:rsidP="007677AD">
      <w:pPr>
        <w:pStyle w:val="Heading4"/>
      </w:pPr>
      <w:bookmarkStart w:id="82" w:name="_Toc129284768"/>
      <w:r>
        <w:t>7</w:t>
      </w:r>
      <w:r w:rsidRPr="00684CEA">
        <w:t>.</w:t>
      </w:r>
      <w:r>
        <w:t>5</w:t>
      </w:r>
      <w:r w:rsidRPr="00684CEA">
        <w:t>.</w:t>
      </w:r>
      <w:r>
        <w:t>2</w:t>
      </w:r>
      <w:r w:rsidRPr="00684CEA">
        <w:t>.1</w:t>
      </w:r>
      <w:r w:rsidRPr="00684CEA">
        <w:tab/>
      </w:r>
      <w:r>
        <w:t>UE configuration</w:t>
      </w:r>
      <w:bookmarkEnd w:id="82"/>
    </w:p>
    <w:p w14:paraId="7FD821E8" w14:textId="77777777" w:rsidR="007677AD" w:rsidRDefault="007677AD" w:rsidP="007677AD">
      <w:pPr>
        <w:rPr>
          <w:i/>
          <w:color w:val="0000FF"/>
        </w:rPr>
      </w:pPr>
      <w:r w:rsidRPr="00A42271">
        <w:rPr>
          <w:i/>
          <w:color w:val="0000FF"/>
        </w:rPr>
        <w:t xml:space="preserve">&lt;Editor’s note: </w:t>
      </w:r>
      <w:r>
        <w:rPr>
          <w:i/>
          <w:color w:val="0000FF"/>
          <w:lang w:eastAsia="zh-CN"/>
        </w:rPr>
        <w:t>RedCap configuration can be further added, mainly the band parameters and number of antennas</w:t>
      </w:r>
      <w:r w:rsidRPr="00A42271">
        <w:rPr>
          <w:i/>
          <w:color w:val="0000FF"/>
        </w:rPr>
        <w:t>&gt;</w:t>
      </w:r>
    </w:p>
    <w:p w14:paraId="2199B8A5" w14:textId="77777777" w:rsidR="007677AD" w:rsidRDefault="007677AD" w:rsidP="007677AD">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214D530E" w14:textId="02738F9A" w:rsidR="007677AD" w:rsidRDefault="007677AD" w:rsidP="007677AD">
      <w:pPr>
        <w:rPr>
          <w:rFonts w:eastAsia="DengXian"/>
          <w:lang w:val="x-none" w:eastAsia="zh-CN"/>
        </w:rPr>
      </w:pPr>
      <w:r>
        <w:rPr>
          <w:lang w:eastAsia="zh-CN"/>
        </w:rPr>
        <w:t xml:space="preserve">For EN-DC, </w:t>
      </w:r>
      <w:r>
        <w:t>the EN-DC SS and DUT shall be configured per section 7.3B.2 (Reference Sensitivity for EN-DC) of TS 38.521-3 [6], using the defaults specified in TS 38.521-3 [6] and TS 38.508</w:t>
      </w:r>
      <w:r w:rsidR="00B267A1">
        <w:t>-1</w:t>
      </w:r>
      <w:r>
        <w:t xml:space="preserve"> [7], as applicable. The measurement should be carried out based on the detailed test parameters for each band, as defined in Clause 4. The UL power configuration for LTE and NR is </w:t>
      </w:r>
      <w:r>
        <w:rPr>
          <w:rFonts w:eastAsia="DengXian"/>
          <w:lang w:val="x-none" w:eastAsia="zh-CN"/>
        </w:rPr>
        <w:t>50%-50% power splitting, i.e.,</w:t>
      </w:r>
    </w:p>
    <w:p w14:paraId="2E781402" w14:textId="77777777" w:rsidR="007677AD" w:rsidRDefault="007677AD" w:rsidP="007677AD">
      <w:pPr>
        <w:ind w:firstLineChars="200" w:firstLine="400"/>
        <w:rPr>
          <w:rFonts w:eastAsia="Times New Roman"/>
          <w:lang w:eastAsia="en-GB"/>
        </w:rPr>
      </w:pPr>
      <w:r>
        <w:t>- For PC3, p-MaxEUTRA-r15=20 dBm, and p-NR-FR1= 20dBm;</w:t>
      </w:r>
    </w:p>
    <w:p w14:paraId="4FA454FC" w14:textId="77777777" w:rsidR="007677AD" w:rsidRDefault="007677AD" w:rsidP="007677AD">
      <w:pPr>
        <w:ind w:firstLineChars="200" w:firstLine="400"/>
      </w:pPr>
      <w:r>
        <w:t>- For PC2, p-MaxEUTRA-r15=23 dBm, and p-NR-FR1= 23dBm.</w:t>
      </w:r>
    </w:p>
    <w:p w14:paraId="6E5D3397" w14:textId="77777777" w:rsidR="007677AD" w:rsidRDefault="007677AD" w:rsidP="007677AD">
      <w:pPr>
        <w:pStyle w:val="Heading4"/>
      </w:pPr>
      <w:bookmarkStart w:id="83" w:name="_Toc129284769"/>
      <w:r>
        <w:t>7</w:t>
      </w:r>
      <w:r w:rsidRPr="00684CEA">
        <w:t>.</w:t>
      </w:r>
      <w:r>
        <w:t>5</w:t>
      </w:r>
      <w:r w:rsidRPr="00684CEA">
        <w:t>.</w:t>
      </w:r>
      <w:r>
        <w:t>2</w:t>
      </w:r>
      <w:r w:rsidRPr="00684CEA">
        <w:t>.1</w:t>
      </w:r>
      <w:r w:rsidRPr="00684CEA">
        <w:tab/>
      </w:r>
      <w:r>
        <w:t>Test Procedure</w:t>
      </w:r>
      <w:bookmarkEnd w:id="83"/>
    </w:p>
    <w:p w14:paraId="08912537" w14:textId="77777777" w:rsidR="007677AD" w:rsidRDefault="007677AD" w:rsidP="007677AD">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434D5E1C" w14:textId="77777777" w:rsidR="007677AD" w:rsidRPr="00080304" w:rsidRDefault="007677AD" w:rsidP="007677AD">
      <w:r>
        <w:t xml:space="preserve">For UE configured with 1Tx for NR carrier, SA or EN-DC mode, the </w:t>
      </w:r>
      <w:r w:rsidRPr="00080304">
        <w:t>measurement procedure includes the following steps:</w:t>
      </w:r>
    </w:p>
    <w:p w14:paraId="0A203BAE" w14:textId="774E3C36" w:rsidR="007677AD" w:rsidRDefault="007677AD" w:rsidP="007677AD">
      <w:pPr>
        <w:pStyle w:val="B10"/>
      </w:pPr>
      <w:r>
        <w:t xml:space="preserve">1) </w:t>
      </w:r>
      <w:r w:rsidR="00892521">
        <w:t xml:space="preserve"> </w:t>
      </w:r>
      <w:r>
        <w:t>Place</w:t>
      </w:r>
      <w:r w:rsidRPr="00684CEA">
        <w:t xml:space="preserve"> the DUT inside the QZ</w:t>
      </w:r>
      <w:r>
        <w:t xml:space="preserve"> following the positioning guideline defined in Clause 6</w:t>
      </w:r>
      <w:r w:rsidRPr="00684CEA">
        <w:t>.</w:t>
      </w:r>
    </w:p>
    <w:p w14:paraId="119E3E15" w14:textId="754A7968" w:rsidR="007677AD" w:rsidRDefault="007677AD" w:rsidP="004914D0">
      <w:pPr>
        <w:pStyle w:val="B10"/>
      </w:pPr>
      <w:r>
        <w:t xml:space="preserve">2) </w:t>
      </w:r>
      <w:r w:rsidR="00892521">
        <w:t xml:space="preserve"> </w:t>
      </w:r>
      <w:r w:rsidRPr="005A0A73">
        <w:t xml:space="preserve">Connect the SS with the DUT through the </w:t>
      </w:r>
      <w:r>
        <w:t>measurement</w:t>
      </w:r>
      <w:r w:rsidRPr="005A0A73">
        <w:t xml:space="preserve"> antenna</w:t>
      </w:r>
      <w:r>
        <w:t>.</w:t>
      </w:r>
    </w:p>
    <w:p w14:paraId="7EC0641F" w14:textId="16953DDF" w:rsidR="007677AD" w:rsidRDefault="007677AD" w:rsidP="00733231">
      <w:pPr>
        <w:pStyle w:val="B10"/>
      </w:pPr>
      <w:r>
        <w:t xml:space="preserve">3) </w:t>
      </w:r>
      <w:r w:rsidR="00892521">
        <w:t xml:space="preserve"> </w:t>
      </w:r>
      <w:r>
        <w:t xml:space="preserve">Follow steps 1 through 4 in section 7.3.2.4.2 of </w:t>
      </w:r>
      <w:r w:rsidRPr="007867E9">
        <w:t>TS 38.521-1 [</w:t>
      </w:r>
      <w:r>
        <w:t>5</w:t>
      </w:r>
      <w:r w:rsidRPr="007867E9">
        <w:t>]</w:t>
      </w:r>
      <w:r>
        <w:t xml:space="preserve">, with the following exception: determine each EIS, </w:t>
      </w:r>
      <w:r w:rsidRPr="00BB4989">
        <w:t xml:space="preserve">i.e., </w:t>
      </w:r>
      <w:r>
        <w:t>by adjusting the downlink signal level</w:t>
      </w:r>
      <w:r w:rsidRPr="00BB4989">
        <w:t xml:space="preserve"> </w:t>
      </w:r>
      <w:r>
        <w:t>until</w:t>
      </w:r>
      <w:r w:rsidRPr="00BB4989">
        <w:t xml:space="preserve"> the </w:t>
      </w:r>
      <w:r>
        <w:t xml:space="preserve">minimum </w:t>
      </w:r>
      <w:r w:rsidRPr="00BB4989">
        <w:t xml:space="preserve">power level at which the throughput exceeds </w:t>
      </w:r>
      <w:r w:rsidRPr="002D37AE">
        <w:t xml:space="preserve">or equal to 95% of the maximum throughput of </w:t>
      </w:r>
      <w:r w:rsidRPr="00BB4989">
        <w:t xml:space="preserve">the specified </w:t>
      </w:r>
      <w:r>
        <w:t>RMC,</w:t>
      </w:r>
      <w:r w:rsidRPr="00BB4989">
        <w:t xml:space="preserve"> </w:t>
      </w:r>
      <w:r>
        <w:t>at each sampling point.</w:t>
      </w:r>
      <w:r w:rsidRPr="00EF210C">
        <w:t xml:space="preserve"> The downlink power step size shall be no more than 0.5 dB when the RF power level is near the NR sensitivity level</w:t>
      </w:r>
      <w:r>
        <w:t>.</w:t>
      </w:r>
    </w:p>
    <w:p w14:paraId="35CDF7D1" w14:textId="77777777" w:rsidR="007677AD" w:rsidRPr="001C6D91" w:rsidRDefault="007677AD" w:rsidP="007677AD">
      <w:r w:rsidRPr="00F254B2">
        <w:t>The TR</w:t>
      </w:r>
      <w:r>
        <w:t xml:space="preserve">S </w:t>
      </w:r>
      <w:r w:rsidRPr="00F254B2">
        <w:t xml:space="preserve">value is calculated using the </w:t>
      </w:r>
      <w:r>
        <w:t>equation</w:t>
      </w:r>
      <w:r w:rsidRPr="00F254B2">
        <w:t xml:space="preserve"> outlined in</w:t>
      </w:r>
      <w:r>
        <w:t xml:space="preserve"> Clause 5.2.2.</w:t>
      </w:r>
    </w:p>
    <w:p w14:paraId="39A8DED3" w14:textId="77777777" w:rsidR="007677AD" w:rsidRPr="004D3578" w:rsidRDefault="007677AD" w:rsidP="00A76FED">
      <w:pPr>
        <w:pStyle w:val="Heading3"/>
      </w:pPr>
      <w:bookmarkStart w:id="84" w:name="_Toc129284770"/>
      <w:r>
        <w:lastRenderedPageBreak/>
        <w:t>7</w:t>
      </w:r>
      <w:r w:rsidRPr="004D3578">
        <w:t>.</w:t>
      </w:r>
      <w:r>
        <w:t>5.3</w:t>
      </w:r>
      <w:r w:rsidRPr="004D3578">
        <w:tab/>
      </w:r>
      <w:r>
        <w:t>TRS test procedure for NR 2Tx configuration</w:t>
      </w:r>
      <w:bookmarkEnd w:id="84"/>
    </w:p>
    <w:p w14:paraId="1E790C96" w14:textId="77777777" w:rsidR="007677AD" w:rsidRDefault="007677AD" w:rsidP="007677AD">
      <w:pPr>
        <w:rPr>
          <w:i/>
          <w:color w:val="0000FF"/>
        </w:rPr>
      </w:pPr>
      <w:r w:rsidRPr="00A42271">
        <w:rPr>
          <w:i/>
          <w:color w:val="0000FF"/>
        </w:rPr>
        <w:t xml:space="preserve">&lt;Editor’s note: </w:t>
      </w:r>
      <w:r>
        <w:rPr>
          <w:i/>
          <w:color w:val="0000FF"/>
        </w:rPr>
        <w:t>FFS whether the TRS test procedure.</w:t>
      </w:r>
      <w:r>
        <w:rPr>
          <w:i/>
          <w:color w:val="0000FF"/>
          <w:lang w:eastAsia="zh-CN"/>
        </w:rPr>
        <w:t xml:space="preserve"> </w:t>
      </w:r>
      <w:r w:rsidRPr="00A42271">
        <w:rPr>
          <w:i/>
          <w:color w:val="0000FF"/>
        </w:rPr>
        <w:t>&gt;</w:t>
      </w:r>
    </w:p>
    <w:p w14:paraId="24E4985B" w14:textId="77777777" w:rsidR="007677AD" w:rsidRDefault="007677AD" w:rsidP="007677AD">
      <w:pPr>
        <w:pStyle w:val="Heading4"/>
      </w:pPr>
      <w:bookmarkStart w:id="85" w:name="_Toc129284771"/>
      <w:r>
        <w:t>7</w:t>
      </w:r>
      <w:r w:rsidRPr="00684CEA">
        <w:t>.</w:t>
      </w:r>
      <w:r>
        <w:t>5</w:t>
      </w:r>
      <w:r w:rsidRPr="00684CEA">
        <w:t>.</w:t>
      </w:r>
      <w:r>
        <w:t>3</w:t>
      </w:r>
      <w:r w:rsidRPr="00684CEA">
        <w:t>.1</w:t>
      </w:r>
      <w:r w:rsidRPr="00684CEA">
        <w:tab/>
      </w:r>
      <w:r>
        <w:t>UE configuration</w:t>
      </w:r>
      <w:bookmarkEnd w:id="85"/>
    </w:p>
    <w:p w14:paraId="70B5A7EF" w14:textId="77777777" w:rsidR="007677AD" w:rsidRDefault="007677AD" w:rsidP="007677AD">
      <w:r>
        <w:t>TBD</w:t>
      </w:r>
    </w:p>
    <w:p w14:paraId="03F8639B" w14:textId="77777777" w:rsidR="007677AD" w:rsidRDefault="007677AD" w:rsidP="007677AD">
      <w:pPr>
        <w:pStyle w:val="Heading4"/>
      </w:pPr>
      <w:bookmarkStart w:id="86" w:name="_Toc129284772"/>
      <w:r>
        <w:t>7</w:t>
      </w:r>
      <w:r w:rsidRPr="00684CEA">
        <w:t>.</w:t>
      </w:r>
      <w:r>
        <w:t>5</w:t>
      </w:r>
      <w:r w:rsidRPr="00684CEA">
        <w:t>.</w:t>
      </w:r>
      <w:r>
        <w:t>3</w:t>
      </w:r>
      <w:r w:rsidRPr="00684CEA">
        <w:t>.</w:t>
      </w:r>
      <w:r>
        <w:t>2</w:t>
      </w:r>
      <w:r w:rsidRPr="00684CEA">
        <w:tab/>
      </w:r>
      <w:r>
        <w:t>Test procedure</w:t>
      </w:r>
      <w:bookmarkEnd w:id="86"/>
    </w:p>
    <w:p w14:paraId="6B11D473" w14:textId="77777777" w:rsidR="007677AD" w:rsidRDefault="007677AD" w:rsidP="007677AD">
      <w:r>
        <w:t>TBD</w:t>
      </w:r>
    </w:p>
    <w:p w14:paraId="261020E3" w14:textId="77777777" w:rsidR="007677AD" w:rsidRPr="004D3578" w:rsidRDefault="007677AD" w:rsidP="00A76FED">
      <w:pPr>
        <w:pStyle w:val="Heading3"/>
      </w:pPr>
      <w:bookmarkStart w:id="87" w:name="_Toc129284773"/>
      <w:r>
        <w:t>7</w:t>
      </w:r>
      <w:r w:rsidRPr="004D3578">
        <w:t>.</w:t>
      </w:r>
      <w:r>
        <w:t>4.4</w:t>
      </w:r>
      <w:r w:rsidRPr="004D3578">
        <w:tab/>
      </w:r>
      <w:r>
        <w:t>TRS test procedure for NR CA configuration</w:t>
      </w:r>
      <w:bookmarkEnd w:id="87"/>
    </w:p>
    <w:p w14:paraId="53CA6786" w14:textId="77777777" w:rsidR="007677AD" w:rsidRDefault="007677AD" w:rsidP="007677AD">
      <w:pPr>
        <w:rPr>
          <w:i/>
          <w:color w:val="0000FF"/>
        </w:rPr>
      </w:pPr>
      <w:r w:rsidRPr="00A42271">
        <w:rPr>
          <w:i/>
          <w:color w:val="0000FF"/>
        </w:rPr>
        <w:t xml:space="preserve">&lt;Editor’s note: </w:t>
      </w:r>
      <w:r>
        <w:rPr>
          <w:i/>
          <w:color w:val="0000FF"/>
        </w:rPr>
        <w:t>FFS the test procedure</w:t>
      </w:r>
      <w:r w:rsidRPr="00A42271">
        <w:rPr>
          <w:i/>
          <w:color w:val="0000FF"/>
        </w:rPr>
        <w:t>&gt;</w:t>
      </w:r>
    </w:p>
    <w:p w14:paraId="16F26F53" w14:textId="77777777" w:rsidR="007677AD" w:rsidRDefault="007677AD" w:rsidP="007677AD">
      <w:pPr>
        <w:pStyle w:val="Heading4"/>
      </w:pPr>
      <w:bookmarkStart w:id="88" w:name="_Toc129284774"/>
      <w:r>
        <w:t>7</w:t>
      </w:r>
      <w:r w:rsidRPr="00684CEA">
        <w:t>.</w:t>
      </w:r>
      <w:r>
        <w:t>4</w:t>
      </w:r>
      <w:r w:rsidRPr="00684CEA">
        <w:t>.</w:t>
      </w:r>
      <w:r>
        <w:t>4</w:t>
      </w:r>
      <w:r w:rsidRPr="00684CEA">
        <w:t>.1</w:t>
      </w:r>
      <w:r w:rsidRPr="00684CEA">
        <w:tab/>
      </w:r>
      <w:r>
        <w:t>UE configuration</w:t>
      </w:r>
      <w:bookmarkEnd w:id="88"/>
    </w:p>
    <w:p w14:paraId="6DA58F5A" w14:textId="77777777" w:rsidR="007677AD" w:rsidRDefault="007677AD" w:rsidP="007677AD">
      <w:r>
        <w:t>TBD</w:t>
      </w:r>
    </w:p>
    <w:p w14:paraId="0379657D" w14:textId="77777777" w:rsidR="007677AD" w:rsidRDefault="007677AD" w:rsidP="007677AD">
      <w:pPr>
        <w:pStyle w:val="Heading4"/>
      </w:pPr>
      <w:bookmarkStart w:id="89" w:name="_Toc129284775"/>
      <w:r>
        <w:t>7</w:t>
      </w:r>
      <w:r w:rsidRPr="00684CEA">
        <w:t>.</w:t>
      </w:r>
      <w:r>
        <w:t>4</w:t>
      </w:r>
      <w:r w:rsidRPr="00684CEA">
        <w:t>.</w:t>
      </w:r>
      <w:r>
        <w:t>4</w:t>
      </w:r>
      <w:r w:rsidRPr="00684CEA">
        <w:t>.</w:t>
      </w:r>
      <w:r>
        <w:t>2</w:t>
      </w:r>
      <w:r w:rsidRPr="00684CEA">
        <w:tab/>
      </w:r>
      <w:r>
        <w:t>Test procedure</w:t>
      </w:r>
      <w:bookmarkEnd w:id="89"/>
    </w:p>
    <w:p w14:paraId="63370E33" w14:textId="77777777" w:rsidR="007677AD" w:rsidRDefault="007677AD" w:rsidP="007677AD">
      <w:r>
        <w:t>TBD</w:t>
      </w:r>
    </w:p>
    <w:p w14:paraId="5228B7A8" w14:textId="77777777" w:rsidR="007677AD" w:rsidRPr="00A42271" w:rsidRDefault="007677AD" w:rsidP="00A05CDD">
      <w:pPr>
        <w:rPr>
          <w:i/>
          <w:color w:val="0000FF"/>
        </w:rPr>
      </w:pPr>
    </w:p>
    <w:p w14:paraId="7F1A8EE7" w14:textId="77777777" w:rsidR="001A510A" w:rsidRDefault="001A510A" w:rsidP="001A510A">
      <w:pPr>
        <w:pStyle w:val="Heading2"/>
      </w:pPr>
      <w:bookmarkStart w:id="90" w:name="_Toc129284776"/>
      <w:r>
        <w:t>7.</w:t>
      </w:r>
      <w:r w:rsidR="00235844">
        <w:t>6</w:t>
      </w:r>
      <w:r>
        <w:tab/>
      </w:r>
      <w:r w:rsidRPr="00B52DB4">
        <w:t xml:space="preserve">Ripple </w:t>
      </w:r>
      <w:r w:rsidR="00332F4C">
        <w:t>T</w:t>
      </w:r>
      <w:r w:rsidRPr="00B52DB4">
        <w:t>est for Quiet Zone</w:t>
      </w:r>
      <w:bookmarkEnd w:id="90"/>
      <w:r w:rsidRPr="00F54508">
        <w:t xml:space="preserve"> </w:t>
      </w:r>
    </w:p>
    <w:p w14:paraId="38E9432E" w14:textId="77777777" w:rsidR="001A510A" w:rsidRDefault="001A510A" w:rsidP="001A510A">
      <w:pPr>
        <w:rPr>
          <w:i/>
          <w:color w:val="0000FF"/>
        </w:rPr>
      </w:pPr>
    </w:p>
    <w:p w14:paraId="67C320F0" w14:textId="77777777" w:rsidR="007677AD" w:rsidRPr="004D3578" w:rsidRDefault="007677AD" w:rsidP="00A76FED">
      <w:pPr>
        <w:pStyle w:val="Heading3"/>
      </w:pPr>
      <w:bookmarkStart w:id="91" w:name="_Toc97741371"/>
      <w:bookmarkStart w:id="92" w:name="_Toc47717856"/>
      <w:bookmarkStart w:id="93" w:name="_Toc106114451"/>
      <w:bookmarkStart w:id="94" w:name="_Toc114134411"/>
      <w:bookmarkStart w:id="95" w:name="_Toc129284777"/>
      <w:r>
        <w:t>7</w:t>
      </w:r>
      <w:r w:rsidRPr="004D3578">
        <w:t>.</w:t>
      </w:r>
      <w:r>
        <w:t>6.1</w:t>
      </w:r>
      <w:r w:rsidRPr="004D3578">
        <w:tab/>
      </w:r>
      <w:r w:rsidRPr="00485EEB">
        <w:t>General</w:t>
      </w:r>
      <w:bookmarkEnd w:id="91"/>
      <w:bookmarkEnd w:id="92"/>
      <w:bookmarkEnd w:id="93"/>
      <w:bookmarkEnd w:id="94"/>
      <w:bookmarkEnd w:id="95"/>
    </w:p>
    <w:p w14:paraId="43D3803D" w14:textId="77777777" w:rsidR="007677AD" w:rsidRDefault="007677AD" w:rsidP="007677AD">
      <w:pPr>
        <w:rPr>
          <w:lang w:val="en-US" w:eastAsia="zh-CN"/>
        </w:rPr>
      </w:pPr>
      <w:r>
        <w:rPr>
          <w:lang w:val="en-US" w:eastAsia="zh-CN"/>
        </w:rPr>
        <w:t xml:space="preserve">The ripple test procedure is defined in this clause. </w:t>
      </w:r>
      <w:r w:rsidRPr="00A71ADA">
        <w:rPr>
          <w:lang w:val="en-US" w:eastAsia="zh-CN"/>
        </w:rPr>
        <w:t xml:space="preserve">Frequencies to be used </w:t>
      </w:r>
      <w:r>
        <w:rPr>
          <w:lang w:val="en-US" w:eastAsia="zh-CN"/>
        </w:rPr>
        <w:t>for</w:t>
      </w:r>
      <w:r w:rsidRPr="00A71ADA">
        <w:rPr>
          <w:lang w:val="en-US" w:eastAsia="zh-CN"/>
        </w:rPr>
        <w:t xml:space="preserve"> ripple test:</w:t>
      </w:r>
    </w:p>
    <w:p w14:paraId="23EB70F7" w14:textId="77777777" w:rsidR="007677AD" w:rsidRPr="0041586E" w:rsidRDefault="007677AD" w:rsidP="007677AD">
      <w:pPr>
        <w:pStyle w:val="TH"/>
      </w:pPr>
      <w:bookmarkStart w:id="96" w:name="_Hlk96081654"/>
      <w:r>
        <w:t>Table 7.6.1-1: Frequencies for FR1 ripple test</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7677AD" w:rsidRPr="00390201" w14:paraId="71F5CAA4" w14:textId="77777777" w:rsidTr="0070242D">
        <w:trPr>
          <w:trHeight w:val="408"/>
          <w:jc w:val="center"/>
        </w:trPr>
        <w:tc>
          <w:tcPr>
            <w:tcW w:w="2549" w:type="dxa"/>
            <w:shd w:val="clear" w:color="auto" w:fill="D9D9D9"/>
            <w:tcMar>
              <w:top w:w="12" w:type="dxa"/>
              <w:left w:w="12" w:type="dxa"/>
              <w:bottom w:w="0" w:type="dxa"/>
              <w:right w:w="12" w:type="dxa"/>
            </w:tcMar>
            <w:vAlign w:val="center"/>
            <w:hideMark/>
          </w:tcPr>
          <w:p w14:paraId="1A596E2D" w14:textId="77777777" w:rsidR="007677AD" w:rsidRPr="000A30B8" w:rsidRDefault="007677AD" w:rsidP="0070242D">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73E481E5" w14:textId="77777777" w:rsidR="007677AD" w:rsidRPr="000A30B8" w:rsidRDefault="007677AD" w:rsidP="0070242D">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20582E52" w14:textId="77777777" w:rsidR="007677AD" w:rsidRPr="000A30B8" w:rsidRDefault="007677AD" w:rsidP="0070242D">
            <w:pPr>
              <w:pStyle w:val="TAH"/>
              <w:rPr>
                <w:lang w:val="en-US"/>
              </w:rPr>
            </w:pPr>
            <w:r w:rsidRPr="00327F86">
              <w:rPr>
                <w:lang w:val="en-US"/>
              </w:rPr>
              <w:t>Test frequency (MHz)</w:t>
            </w:r>
          </w:p>
        </w:tc>
      </w:tr>
      <w:tr w:rsidR="007677AD" w:rsidRPr="00390201" w14:paraId="602233FE" w14:textId="77777777" w:rsidTr="0070242D">
        <w:trPr>
          <w:trHeight w:val="240"/>
          <w:jc w:val="center"/>
        </w:trPr>
        <w:tc>
          <w:tcPr>
            <w:tcW w:w="2549" w:type="dxa"/>
            <w:shd w:val="clear" w:color="auto" w:fill="auto"/>
            <w:tcMar>
              <w:top w:w="12" w:type="dxa"/>
              <w:left w:w="12" w:type="dxa"/>
              <w:bottom w:w="0" w:type="dxa"/>
              <w:right w:w="12" w:type="dxa"/>
            </w:tcMar>
          </w:tcPr>
          <w:p w14:paraId="7D6BE106" w14:textId="77777777" w:rsidR="007677AD" w:rsidRPr="00327F86" w:rsidRDefault="007677AD" w:rsidP="0070242D">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EA48F4D" w14:textId="77777777" w:rsidR="007677AD" w:rsidRPr="000A30B8" w:rsidRDefault="007677AD" w:rsidP="0070242D">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7A1A5B01" w14:textId="77777777" w:rsidR="007677AD" w:rsidRPr="00327F86" w:rsidRDefault="007677AD" w:rsidP="0070242D">
            <w:pPr>
              <w:pStyle w:val="TAC"/>
              <w:rPr>
                <w:lang w:val="en-US"/>
              </w:rPr>
            </w:pPr>
            <w:r w:rsidRPr="00327F86">
              <w:rPr>
                <w:lang w:val="en-US"/>
              </w:rPr>
              <w:t xml:space="preserve">617MHz </w:t>
            </w:r>
          </w:p>
        </w:tc>
      </w:tr>
      <w:tr w:rsidR="007677AD" w:rsidRPr="00390201" w14:paraId="6DD656BB" w14:textId="77777777" w:rsidTr="0070242D">
        <w:trPr>
          <w:trHeight w:val="240"/>
          <w:jc w:val="center"/>
        </w:trPr>
        <w:tc>
          <w:tcPr>
            <w:tcW w:w="2549" w:type="dxa"/>
            <w:shd w:val="clear" w:color="auto" w:fill="auto"/>
            <w:tcMar>
              <w:top w:w="12" w:type="dxa"/>
              <w:left w:w="12" w:type="dxa"/>
              <w:bottom w:w="0" w:type="dxa"/>
              <w:right w:w="12" w:type="dxa"/>
            </w:tcMar>
          </w:tcPr>
          <w:p w14:paraId="1B317037" w14:textId="77777777" w:rsidR="007677AD" w:rsidRPr="00327F86" w:rsidRDefault="007677AD" w:rsidP="0070242D">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52AAB8C2"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7A7ECEF4" w14:textId="77777777" w:rsidR="007677AD" w:rsidRPr="00327F86" w:rsidRDefault="007677AD" w:rsidP="0070242D">
            <w:pPr>
              <w:pStyle w:val="TAC"/>
              <w:rPr>
                <w:lang w:val="en-US"/>
              </w:rPr>
            </w:pPr>
            <w:r w:rsidRPr="00327F86">
              <w:rPr>
                <w:lang w:val="en-US"/>
              </w:rPr>
              <w:t>722MHz</w:t>
            </w:r>
          </w:p>
        </w:tc>
      </w:tr>
      <w:tr w:rsidR="007677AD" w:rsidRPr="00390201" w14:paraId="73F0B698" w14:textId="77777777" w:rsidTr="0070242D">
        <w:trPr>
          <w:trHeight w:val="240"/>
          <w:jc w:val="center"/>
        </w:trPr>
        <w:tc>
          <w:tcPr>
            <w:tcW w:w="2549" w:type="dxa"/>
            <w:shd w:val="clear" w:color="auto" w:fill="auto"/>
            <w:tcMar>
              <w:top w:w="12" w:type="dxa"/>
              <w:left w:w="12" w:type="dxa"/>
              <w:bottom w:w="0" w:type="dxa"/>
              <w:right w:w="12" w:type="dxa"/>
            </w:tcMar>
          </w:tcPr>
          <w:p w14:paraId="52CA39F2" w14:textId="77777777" w:rsidR="007677AD" w:rsidRPr="00327F86" w:rsidRDefault="007677AD" w:rsidP="0070242D">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331DD60D"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1AA98219" w14:textId="77777777" w:rsidR="007677AD" w:rsidRPr="00327F86" w:rsidRDefault="007677AD" w:rsidP="0070242D">
            <w:pPr>
              <w:pStyle w:val="TAC"/>
              <w:rPr>
                <w:lang w:val="en-US"/>
              </w:rPr>
            </w:pPr>
            <w:r w:rsidRPr="00327F86">
              <w:rPr>
                <w:lang w:val="en-US"/>
              </w:rPr>
              <w:t>836.5MHz</w:t>
            </w:r>
          </w:p>
        </w:tc>
      </w:tr>
      <w:tr w:rsidR="007677AD" w:rsidRPr="00390201" w14:paraId="56D253C2" w14:textId="77777777" w:rsidTr="0070242D">
        <w:trPr>
          <w:trHeight w:val="240"/>
          <w:jc w:val="center"/>
        </w:trPr>
        <w:tc>
          <w:tcPr>
            <w:tcW w:w="2549" w:type="dxa"/>
            <w:shd w:val="clear" w:color="auto" w:fill="auto"/>
            <w:tcMar>
              <w:top w:w="12" w:type="dxa"/>
              <w:left w:w="12" w:type="dxa"/>
              <w:bottom w:w="0" w:type="dxa"/>
              <w:right w:w="12" w:type="dxa"/>
            </w:tcMar>
          </w:tcPr>
          <w:p w14:paraId="7499EA4A" w14:textId="77777777" w:rsidR="007677AD" w:rsidRPr="00327F86" w:rsidRDefault="007677AD" w:rsidP="0070242D">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4FBE0980" w14:textId="77777777" w:rsidR="007677AD" w:rsidRPr="000A30B8" w:rsidRDefault="007677AD" w:rsidP="0070242D">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487F4DA3" w14:textId="77777777" w:rsidR="007677AD" w:rsidRPr="00327F86" w:rsidRDefault="007677AD" w:rsidP="0070242D">
            <w:pPr>
              <w:pStyle w:val="TAC"/>
              <w:rPr>
                <w:lang w:val="en-US"/>
              </w:rPr>
            </w:pPr>
            <w:r w:rsidRPr="00327F86">
              <w:rPr>
                <w:lang w:val="en-US"/>
              </w:rPr>
              <w:t>1575.42MHz</w:t>
            </w:r>
          </w:p>
        </w:tc>
      </w:tr>
      <w:tr w:rsidR="007677AD" w:rsidRPr="00390201" w14:paraId="41BD7E2C" w14:textId="77777777" w:rsidTr="0070242D">
        <w:trPr>
          <w:trHeight w:val="240"/>
          <w:jc w:val="center"/>
        </w:trPr>
        <w:tc>
          <w:tcPr>
            <w:tcW w:w="2549" w:type="dxa"/>
            <w:shd w:val="clear" w:color="auto" w:fill="auto"/>
            <w:tcMar>
              <w:top w:w="12" w:type="dxa"/>
              <w:left w:w="12" w:type="dxa"/>
              <w:bottom w:w="0" w:type="dxa"/>
              <w:right w:w="12" w:type="dxa"/>
            </w:tcMar>
          </w:tcPr>
          <w:p w14:paraId="5DE428BE" w14:textId="77777777" w:rsidR="007677AD" w:rsidRPr="00327F86" w:rsidRDefault="007677AD" w:rsidP="0070242D">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14FBF71D"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2143D134" w14:textId="77777777" w:rsidR="007677AD" w:rsidRPr="00327F86" w:rsidRDefault="007677AD" w:rsidP="0070242D">
            <w:pPr>
              <w:pStyle w:val="TAC"/>
              <w:rPr>
                <w:lang w:val="en-US"/>
              </w:rPr>
            </w:pPr>
            <w:r w:rsidRPr="00327F86">
              <w:rPr>
                <w:lang w:val="en-US"/>
              </w:rPr>
              <w:t>1880MHz</w:t>
            </w:r>
          </w:p>
        </w:tc>
      </w:tr>
      <w:tr w:rsidR="007677AD" w:rsidRPr="00390201" w14:paraId="6C9EF20E" w14:textId="77777777" w:rsidTr="0070242D">
        <w:trPr>
          <w:trHeight w:val="240"/>
          <w:jc w:val="center"/>
        </w:trPr>
        <w:tc>
          <w:tcPr>
            <w:tcW w:w="2549" w:type="dxa"/>
            <w:shd w:val="clear" w:color="auto" w:fill="auto"/>
            <w:tcMar>
              <w:top w:w="12" w:type="dxa"/>
              <w:left w:w="12" w:type="dxa"/>
              <w:bottom w:w="0" w:type="dxa"/>
              <w:right w:w="12" w:type="dxa"/>
            </w:tcMar>
          </w:tcPr>
          <w:p w14:paraId="1D9E465D" w14:textId="77777777" w:rsidR="007677AD" w:rsidRPr="00327F86" w:rsidRDefault="007677AD" w:rsidP="0070242D">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5BFE123C"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3D0E6755" w14:textId="77777777" w:rsidR="007677AD" w:rsidRPr="00327F86" w:rsidRDefault="007677AD" w:rsidP="0070242D">
            <w:pPr>
              <w:pStyle w:val="TAC"/>
              <w:rPr>
                <w:lang w:val="en-US"/>
              </w:rPr>
            </w:pPr>
            <w:r w:rsidRPr="00327F86">
              <w:rPr>
                <w:lang w:val="en-US"/>
              </w:rPr>
              <w:t>2132.5MHz</w:t>
            </w:r>
          </w:p>
        </w:tc>
      </w:tr>
      <w:tr w:rsidR="007677AD" w:rsidRPr="00390201" w14:paraId="1FCC53B0" w14:textId="77777777" w:rsidTr="0070242D">
        <w:trPr>
          <w:trHeight w:val="240"/>
          <w:jc w:val="center"/>
        </w:trPr>
        <w:tc>
          <w:tcPr>
            <w:tcW w:w="2549" w:type="dxa"/>
            <w:shd w:val="clear" w:color="auto" w:fill="auto"/>
            <w:tcMar>
              <w:top w:w="12" w:type="dxa"/>
              <w:left w:w="12" w:type="dxa"/>
              <w:bottom w:w="0" w:type="dxa"/>
              <w:right w:w="12" w:type="dxa"/>
            </w:tcMar>
          </w:tcPr>
          <w:p w14:paraId="28B8FC8C" w14:textId="77777777" w:rsidR="007677AD" w:rsidRPr="00327F86" w:rsidRDefault="007677AD" w:rsidP="0070242D">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5BBD4B44"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07FD69B1" w14:textId="77777777" w:rsidR="007677AD" w:rsidRPr="00327F86" w:rsidRDefault="007677AD" w:rsidP="0070242D">
            <w:pPr>
              <w:pStyle w:val="TAC"/>
              <w:rPr>
                <w:lang w:val="en-US"/>
              </w:rPr>
            </w:pPr>
            <w:r w:rsidRPr="00327F86">
              <w:rPr>
                <w:lang w:val="en-US"/>
              </w:rPr>
              <w:t>2450MHz</w:t>
            </w:r>
          </w:p>
        </w:tc>
      </w:tr>
      <w:tr w:rsidR="007677AD" w:rsidRPr="00390201" w14:paraId="5FB61D6C" w14:textId="77777777" w:rsidTr="0070242D">
        <w:trPr>
          <w:trHeight w:val="240"/>
          <w:jc w:val="center"/>
        </w:trPr>
        <w:tc>
          <w:tcPr>
            <w:tcW w:w="2549" w:type="dxa"/>
            <w:shd w:val="clear" w:color="auto" w:fill="auto"/>
            <w:tcMar>
              <w:top w:w="12" w:type="dxa"/>
              <w:left w:w="12" w:type="dxa"/>
              <w:bottom w:w="0" w:type="dxa"/>
              <w:right w:w="12" w:type="dxa"/>
            </w:tcMar>
          </w:tcPr>
          <w:p w14:paraId="7CB35D1A" w14:textId="77777777" w:rsidR="007677AD" w:rsidRPr="00327F86" w:rsidRDefault="007677AD" w:rsidP="0070242D">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0807AA4E" w14:textId="77777777" w:rsidR="007677AD" w:rsidRPr="000A30B8" w:rsidRDefault="007677AD" w:rsidP="0070242D">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291D2F8E" w14:textId="77777777" w:rsidR="007677AD" w:rsidRPr="00327F86" w:rsidRDefault="007677AD" w:rsidP="0070242D">
            <w:pPr>
              <w:pStyle w:val="TAC"/>
              <w:rPr>
                <w:lang w:val="en-US"/>
              </w:rPr>
            </w:pPr>
            <w:r w:rsidRPr="00327F86">
              <w:rPr>
                <w:lang w:val="en-US"/>
              </w:rPr>
              <w:t>3600MHz</w:t>
            </w:r>
          </w:p>
        </w:tc>
      </w:tr>
      <w:tr w:rsidR="007677AD" w:rsidRPr="00390201" w14:paraId="1C6AB068" w14:textId="77777777" w:rsidTr="0070242D">
        <w:trPr>
          <w:trHeight w:val="240"/>
          <w:jc w:val="center"/>
        </w:trPr>
        <w:tc>
          <w:tcPr>
            <w:tcW w:w="2549" w:type="dxa"/>
            <w:shd w:val="clear" w:color="auto" w:fill="auto"/>
            <w:tcMar>
              <w:top w:w="12" w:type="dxa"/>
              <w:left w:w="12" w:type="dxa"/>
              <w:bottom w:w="0" w:type="dxa"/>
              <w:right w:w="12" w:type="dxa"/>
            </w:tcMar>
          </w:tcPr>
          <w:p w14:paraId="689392F8" w14:textId="77777777" w:rsidR="007677AD" w:rsidRPr="00327F86" w:rsidRDefault="007677AD" w:rsidP="0070242D">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007A3307" w14:textId="77777777" w:rsidR="007677AD" w:rsidRPr="000A30B8" w:rsidRDefault="007677AD" w:rsidP="0070242D">
            <w:pPr>
              <w:pStyle w:val="TAC"/>
              <w:rPr>
                <w:lang w:val="en-US"/>
              </w:rPr>
            </w:pPr>
          </w:p>
        </w:tc>
        <w:tc>
          <w:tcPr>
            <w:tcW w:w="1699" w:type="dxa"/>
            <w:shd w:val="clear" w:color="auto" w:fill="auto"/>
            <w:tcMar>
              <w:top w:w="12" w:type="dxa"/>
              <w:left w:w="12" w:type="dxa"/>
              <w:bottom w:w="0" w:type="dxa"/>
              <w:right w:w="12" w:type="dxa"/>
            </w:tcMar>
          </w:tcPr>
          <w:p w14:paraId="6B043B7A" w14:textId="77777777" w:rsidR="007677AD" w:rsidRPr="00327F86" w:rsidRDefault="007677AD" w:rsidP="0070242D">
            <w:pPr>
              <w:pStyle w:val="TAC"/>
              <w:rPr>
                <w:lang w:val="en-US"/>
              </w:rPr>
            </w:pPr>
            <w:r w:rsidRPr="00327F86">
              <w:rPr>
                <w:lang w:val="en-US"/>
              </w:rPr>
              <w:t xml:space="preserve">[4700MHz] </w:t>
            </w:r>
          </w:p>
        </w:tc>
      </w:tr>
    </w:tbl>
    <w:p w14:paraId="43FE592D" w14:textId="77777777" w:rsidR="007677AD" w:rsidRPr="004D3578" w:rsidRDefault="007677AD" w:rsidP="00A76FED">
      <w:pPr>
        <w:pStyle w:val="Heading3"/>
      </w:pPr>
      <w:bookmarkStart w:id="97" w:name="_Toc97741372"/>
      <w:bookmarkStart w:id="98" w:name="_Toc106114452"/>
      <w:bookmarkStart w:id="99" w:name="_Toc114134412"/>
      <w:bookmarkStart w:id="100" w:name="_Toc129284778"/>
      <w:bookmarkEnd w:id="96"/>
      <w:r>
        <w:t>7</w:t>
      </w:r>
      <w:r w:rsidRPr="004D3578">
        <w:t>.</w:t>
      </w:r>
      <w:r>
        <w:t>6.2</w:t>
      </w:r>
      <w:r w:rsidRPr="004D3578">
        <w:tab/>
      </w:r>
      <w:r>
        <w:t>Ripple test procedure</w:t>
      </w:r>
      <w:bookmarkEnd w:id="97"/>
      <w:bookmarkEnd w:id="98"/>
      <w:bookmarkEnd w:id="99"/>
      <w:bookmarkEnd w:id="100"/>
    </w:p>
    <w:p w14:paraId="0FAFF38F" w14:textId="77777777" w:rsidR="007677AD" w:rsidRPr="0002518E" w:rsidRDefault="007677AD" w:rsidP="007677AD">
      <w:pPr>
        <w:rPr>
          <w:lang w:val="en-US"/>
        </w:rPr>
      </w:pPr>
      <w:r w:rsidRPr="0002518E">
        <w:rPr>
          <w:lang w:val="en-US"/>
        </w:rPr>
        <w:t xml:space="preserve">Unwanted reflections and support structure blockage cause a volumetric ripple to the field magnitude measured by or created by the measurement antenna as shown in Figure </w:t>
      </w:r>
      <w:r>
        <w:rPr>
          <w:lang w:val="en-US"/>
        </w:rPr>
        <w:t>7.6</w:t>
      </w:r>
      <w:r w:rsidRPr="007837BE">
        <w:rPr>
          <w:rFonts w:hint="eastAsia"/>
          <w:lang w:val="en-US"/>
        </w:rPr>
        <w:t>.</w:t>
      </w:r>
      <w:r w:rsidRPr="007837BE">
        <w:rPr>
          <w:lang w:val="en-US"/>
        </w:rPr>
        <w:t>2</w:t>
      </w:r>
      <w:r w:rsidRPr="0002518E">
        <w:rPr>
          <w:lang w:val="en-US"/>
        </w:rPr>
        <w:t xml:space="preserve">-1, affecting every possible test point within a desired test volume. By rotating an omnidirectional antenna through the test volume as illustrated by the red line, this volumetric ripple may be probed to obtain an estimate of the measurement uncertainty due to this volumetric error. Note, however, that the volumetric ripple caused by multipath reflections is related to the wavelength and the relative path lengths of the direct and reflected paths to the measurement antenna, and is not inherently a function of the test volume. As illustrated in Figure </w:t>
      </w:r>
      <w:r>
        <w:rPr>
          <w:lang w:val="en-US"/>
        </w:rPr>
        <w:t>7.6.2</w:t>
      </w:r>
      <w:r w:rsidRPr="0002518E">
        <w:rPr>
          <w:lang w:val="en-US"/>
        </w:rPr>
        <w:t xml:space="preserve">-1(left), when the wavelength is relatively large compared to the test volume, it may not be possible to probe the entire range of errors that may actually exist within the test volume. Doing so would require </w:t>
      </w:r>
      <w:r w:rsidRPr="0002518E">
        <w:rPr>
          <w:lang w:val="en-US"/>
        </w:rPr>
        <w:lastRenderedPageBreak/>
        <w:t xml:space="preserve">probing an area larger than the test volume in order to accurately estimate the error within the test volume. Even when the test volume is several wavelengths in size, a given evaluation of the ripple may not completely caliper the worst-case error conditions within the test volume (Figure </w:t>
      </w:r>
      <w:r>
        <w:rPr>
          <w:lang w:val="en-US"/>
        </w:rPr>
        <w:t>7.6.2</w:t>
      </w:r>
      <w:r w:rsidRPr="0002518E">
        <w:rPr>
          <w:lang w:val="en-US"/>
        </w:rPr>
        <w:t>-1 (right)).</w:t>
      </w:r>
    </w:p>
    <w:p w14:paraId="6C1F711D" w14:textId="77777777" w:rsidR="007677AD" w:rsidRPr="0002518E" w:rsidRDefault="007677AD" w:rsidP="007677AD">
      <w:pPr>
        <w:pStyle w:val="TH"/>
        <w:rPr>
          <w:lang w:val="en-US"/>
        </w:rPr>
      </w:pPr>
      <w:r w:rsidRPr="0002518E">
        <w:rPr>
          <w:noProof/>
          <w:lang w:val="en-US"/>
        </w:rPr>
        <w:drawing>
          <wp:inline distT="0" distB="0" distL="0" distR="0" wp14:anchorId="3BA12E6E" wp14:editId="317F0C8D">
            <wp:extent cx="5648325" cy="2381250"/>
            <wp:effectExtent l="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8325" cy="2381250"/>
                    </a:xfrm>
                    <a:prstGeom prst="rect">
                      <a:avLst/>
                    </a:prstGeom>
                    <a:noFill/>
                    <a:ln>
                      <a:noFill/>
                    </a:ln>
                  </pic:spPr>
                </pic:pic>
              </a:graphicData>
            </a:graphic>
          </wp:inline>
        </w:drawing>
      </w:r>
    </w:p>
    <w:p w14:paraId="0D436045"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-1: Volumetric ripple and 20cm Phi axis cut</w:t>
      </w:r>
    </w:p>
    <w:p w14:paraId="6CD0FEEC" w14:textId="77777777" w:rsidR="007677AD" w:rsidRPr="0002518E" w:rsidRDefault="007677AD" w:rsidP="007677AD">
      <w:pPr>
        <w:rPr>
          <w:lang w:val="en-US"/>
        </w:rPr>
      </w:pPr>
      <w:r w:rsidRPr="0002518E">
        <w:rPr>
          <w:lang w:val="en-US"/>
        </w:rPr>
        <w:t>Conversely, field non-uniformities in the test volume caused by amplitude taper of the measurement antenna and shadowing of portions of the test volume by support structure are geometric in nature and relate directly to the size of the test volume and the related factors of the measurement antenna and support structure. This test procedure attempts to capture the impact of these effects to within the practical limits of the available test volume and test equipment expected in the lab.</w:t>
      </w:r>
    </w:p>
    <w:p w14:paraId="28D084FE" w14:textId="77777777" w:rsidR="007677AD" w:rsidRPr="0002518E" w:rsidRDefault="007677AD" w:rsidP="007677AD">
      <w:pPr>
        <w:rPr>
          <w:spacing w:val="19"/>
          <w:lang w:val="en-US"/>
        </w:rPr>
      </w:pPr>
      <w:r w:rsidRPr="0002518E">
        <w:rPr>
          <w:lang w:val="en-US"/>
        </w:rPr>
        <w:t>The</w:t>
      </w:r>
      <w:r w:rsidRPr="0002518E">
        <w:rPr>
          <w:spacing w:val="5"/>
          <w:lang w:val="en-US"/>
        </w:rPr>
        <w:t xml:space="preserve"> </w:t>
      </w:r>
      <w:r>
        <w:rPr>
          <w:spacing w:val="5"/>
          <w:lang w:val="en-US"/>
        </w:rPr>
        <w:t>quiet zone ripple</w:t>
      </w:r>
      <w:r w:rsidRPr="0002518E">
        <w:rPr>
          <w:spacing w:val="5"/>
          <w:lang w:val="en-US"/>
        </w:rPr>
        <w:t xml:space="preserve"> test covers two cylindrical test volumes, one for handsets and smaller devices, with or without head and/or hand phantoms, and a larger volume for testing up to notebook PC sized devices.  The smaller cylinder is 30 cm in diameter, concentric to the phi axis, and 30 cm tall along the phi axis, centered on the intersection of the theta and phi axes.  The larger cylinder is 50 cm in diameter, concentric to the phi axis, with the base of the cylinder coincident with that of the smaller cylinder and a height of 36 cm along the phi axis.  The test consists of a </w:t>
      </w:r>
      <w:r w:rsidRPr="0002518E">
        <w:rPr>
          <w:lang w:val="en-US"/>
        </w:rPr>
        <w:t>set of individual ripple</w:t>
      </w:r>
      <w:r w:rsidRPr="0002518E">
        <w:rPr>
          <w:spacing w:val="6"/>
          <w:lang w:val="en-US"/>
        </w:rPr>
        <w:t xml:space="preserve"> </w:t>
      </w:r>
      <w:r w:rsidRPr="0002518E">
        <w:rPr>
          <w:lang w:val="en-US"/>
        </w:rPr>
        <w:t>tests about the phi- and theta-axes utilizing both electric dipoles and magnetic loop dipoles to generate uniform omnidirectional dipole-like patterns about the axis of rotation. Data is measured on the co-polarized measurement antenna element for each corresponding test.</w:t>
      </w:r>
      <w:r w:rsidRPr="0002518E">
        <w:rPr>
          <w:spacing w:val="19"/>
          <w:lang w:val="en-US"/>
        </w:rPr>
        <w:t xml:space="preserve"> </w:t>
      </w:r>
    </w:p>
    <w:p w14:paraId="628AD56B" w14:textId="77777777" w:rsidR="007677AD" w:rsidRPr="0002518E" w:rsidRDefault="007677AD" w:rsidP="007677AD">
      <w:pPr>
        <w:rPr>
          <w:color w:val="000000"/>
          <w:lang w:val="en-US"/>
        </w:rPr>
      </w:pPr>
      <w:r w:rsidRPr="0002518E">
        <w:rPr>
          <w:lang w:val="en-US"/>
        </w:rPr>
        <w:t>For the phi-axis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w:t>
      </w:r>
      <w:r w:rsidRPr="0002518E">
        <w:rPr>
          <w:lang w:val="en-US"/>
        </w:rPr>
        <w:t>phi</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w:t>
      </w:r>
      <w:r w:rsidRPr="0002518E">
        <w:rPr>
          <w:lang w:val="en-US"/>
        </w:rPr>
        <w:t>three</w:t>
      </w:r>
      <w:r w:rsidRPr="0002518E">
        <w:rPr>
          <w:spacing w:val="10"/>
          <w:lang w:val="en-US"/>
        </w:rPr>
        <w:t xml:space="preserve"> </w:t>
      </w:r>
      <w:r w:rsidRPr="0002518E">
        <w:rPr>
          <w:lang w:val="en-US"/>
        </w:rPr>
        <w:t>positions, offset 15 cm perpendicular to the phi axis with 0 cm and ±15 cm offsets parallel to the phi axis.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phi</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w:t>
      </w:r>
      <w:r w:rsidRPr="0002518E">
        <w:rPr>
          <w:lang w:val="en-US"/>
        </w:rPr>
        <w:t>360°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w:t>
      </w:r>
      <w:r w:rsidRPr="0002518E">
        <w:rPr>
          <w:lang w:val="en-US"/>
        </w:rPr>
        <w:t>radial</w:t>
      </w:r>
      <w:r w:rsidRPr="0002518E">
        <w:rPr>
          <w:spacing w:val="12"/>
          <w:lang w:val="en-US"/>
        </w:rPr>
        <w:t xml:space="preserve"> </w:t>
      </w:r>
      <w:r w:rsidRPr="0002518E">
        <w:rPr>
          <w:lang w:val="en-US"/>
        </w:rPr>
        <w:t>and</w:t>
      </w:r>
      <w:r w:rsidRPr="0002518E">
        <w:rPr>
          <w:spacing w:val="13"/>
          <w:lang w:val="en-US"/>
        </w:rPr>
        <w:t xml:space="preserve"> </w:t>
      </w:r>
      <w:r w:rsidRPr="0002518E">
        <w:rPr>
          <w:lang w:val="en-US"/>
        </w:rPr>
        <w:t>a</w:t>
      </w:r>
      <w:r w:rsidRPr="0002518E">
        <w:rPr>
          <w:spacing w:val="-2"/>
          <w:lang w:val="en-US"/>
        </w:rPr>
        <w:t>x</w:t>
      </w:r>
      <w:r w:rsidRPr="0002518E">
        <w:rPr>
          <w:lang w:val="en-US"/>
        </w:rPr>
        <w:t>ial</w:t>
      </w:r>
      <w:r w:rsidRPr="0002518E">
        <w:rPr>
          <w:spacing w:val="12"/>
          <w:lang w:val="en-US"/>
        </w:rPr>
        <w:t xml:space="preserve">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spacing w:val="13"/>
          <w:lang w:val="en-US"/>
        </w:rPr>
        <w:t xml:space="preserve"> </w:t>
      </w:r>
      <w:r w:rsidRPr="0002518E">
        <w:rPr>
          <w:lang w:val="en-US"/>
        </w:rPr>
        <w:t>(</w:t>
      </w:r>
      <w:r w:rsidRPr="0002518E">
        <w:rPr>
          <w:rFonts w:eastAsia="Arial"/>
          <w:i/>
          <w:lang w:val="en-US"/>
        </w:rPr>
        <w:t>R</w:t>
      </w:r>
      <w:r w:rsidRPr="0002518E">
        <w:rPr>
          <w:lang w:val="en-US"/>
        </w:rPr>
        <w:t xml:space="preserve">, </w:t>
      </w:r>
      <w:r w:rsidRPr="0002518E">
        <w:rPr>
          <w:rFonts w:eastAsia="Arial"/>
          <w:i/>
          <w:lang w:val="en-US"/>
        </w:rPr>
        <w:t>Z</w:t>
      </w:r>
      <w:r w:rsidRPr="0002518E">
        <w:rPr>
          <w:spacing w:val="-2"/>
          <w:lang w:val="en-US"/>
        </w:rPr>
        <w:t>)</w:t>
      </w:r>
      <w:r w:rsidRPr="0002518E">
        <w:rPr>
          <w:lang w:val="en-US"/>
        </w:rPr>
        <w:t>.</w:t>
      </w:r>
      <w:r w:rsidRPr="0002518E">
        <w:rPr>
          <w:spacing w:val="9"/>
          <w:lang w:val="en-US"/>
        </w:rPr>
        <w:t xml:space="preserve"> </w:t>
      </w:r>
      <w:r w:rsidRPr="0002518E">
        <w:rPr>
          <w:lang w:val="en-US"/>
        </w:rPr>
        <w:t>See</w:t>
      </w:r>
      <w:r>
        <w:rPr>
          <w:lang w:val="en-US"/>
        </w:rPr>
        <w:t xml:space="preserve"> Figure 7.6.2-2</w:t>
      </w:r>
      <w:r w:rsidRPr="0002518E">
        <w:rPr>
          <w:spacing w:val="30"/>
          <w:lang w:val="en-US"/>
        </w:rPr>
        <w:t xml:space="preserve"> </w:t>
      </w:r>
      <w:r w:rsidRPr="0002518E">
        <w:rPr>
          <w:color w:val="000000"/>
          <w:lang w:val="en-US"/>
        </w:rPr>
        <w:t>for</w:t>
      </w:r>
      <w:r w:rsidRPr="0002518E">
        <w:rPr>
          <w:color w:val="000000"/>
          <w:spacing w:val="28"/>
          <w:lang w:val="en-US"/>
        </w:rPr>
        <w:t xml:space="preserve"> </w:t>
      </w:r>
      <w:r w:rsidRPr="0002518E">
        <w:rPr>
          <w:color w:val="000000"/>
          <w:lang w:val="en-US"/>
        </w:rPr>
        <w:t>additional information.</w:t>
      </w:r>
    </w:p>
    <w:p w14:paraId="032A5F36" w14:textId="77777777" w:rsidR="007677AD" w:rsidRPr="0002518E" w:rsidRDefault="007677AD" w:rsidP="007677AD">
      <w:pPr>
        <w:rPr>
          <w:lang w:val="en-US"/>
        </w:rPr>
      </w:pPr>
    </w:p>
    <w:p w14:paraId="0B935F54" w14:textId="77777777" w:rsidR="007677AD" w:rsidRPr="0002518E" w:rsidRDefault="007677AD" w:rsidP="007677AD">
      <w:pPr>
        <w:pStyle w:val="TH"/>
        <w:rPr>
          <w:lang w:val="en-US"/>
        </w:rPr>
      </w:pPr>
      <w:r w:rsidRPr="0002518E">
        <w:rPr>
          <w:noProof/>
          <w:lang w:val="en-US"/>
        </w:rPr>
        <w:lastRenderedPageBreak/>
        <w:drawing>
          <wp:inline distT="0" distB="0" distL="0" distR="0" wp14:anchorId="721147D9" wp14:editId="1BFE4CBD">
            <wp:extent cx="5219700" cy="24003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l="2158" r="9180"/>
                    <a:stretch>
                      <a:fillRect/>
                    </a:stretch>
                  </pic:blipFill>
                  <pic:spPr bwMode="auto">
                    <a:xfrm>
                      <a:off x="0" y="0"/>
                      <a:ext cx="5219700" cy="2400300"/>
                    </a:xfrm>
                    <a:prstGeom prst="rect">
                      <a:avLst/>
                    </a:prstGeom>
                    <a:noFill/>
                    <a:ln>
                      <a:noFill/>
                    </a:ln>
                  </pic:spPr>
                </pic:pic>
              </a:graphicData>
            </a:graphic>
          </wp:inline>
        </w:drawing>
      </w:r>
    </w:p>
    <w:p w14:paraId="2FBCE2A6"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-2: Phi-axis test geometry</w:t>
      </w:r>
    </w:p>
    <w:p w14:paraId="7C4FCF8F" w14:textId="77777777" w:rsidR="007677AD" w:rsidRPr="0002518E" w:rsidRDefault="007677AD" w:rsidP="007677AD">
      <w:pPr>
        <w:rPr>
          <w:lang w:val="en-US"/>
        </w:rPr>
      </w:pPr>
      <w:r w:rsidRPr="0002518E">
        <w:rPr>
          <w:lang w:val="en-US"/>
        </w:rPr>
        <w:t xml:space="preserve">For the notebook sized test volume, three additional test positions are added to the phi-axis test in order to cover the larger test cylinder.  These positions are offset 25 cm perpendicular to the phi axis with -15, 0, and +21 cm offsets parallel to the phi axis, as shown in Figure </w:t>
      </w:r>
      <w:r>
        <w:rPr>
          <w:lang w:val="en-US"/>
        </w:rPr>
        <w:t>7.6.2</w:t>
      </w:r>
      <w:r w:rsidRPr="0002518E">
        <w:rPr>
          <w:lang w:val="en-US"/>
        </w:rPr>
        <w:t>-3.</w:t>
      </w:r>
    </w:p>
    <w:p w14:paraId="1CDAAD08" w14:textId="77777777" w:rsidR="007677AD" w:rsidRPr="0002518E" w:rsidRDefault="007677AD" w:rsidP="007677AD">
      <w:pPr>
        <w:pStyle w:val="TH"/>
        <w:rPr>
          <w:lang w:val="en-US"/>
        </w:rPr>
      </w:pPr>
      <w:r w:rsidRPr="0002518E">
        <w:rPr>
          <w:noProof/>
          <w:lang w:val="en-US"/>
        </w:rPr>
        <w:drawing>
          <wp:inline distT="0" distB="0" distL="0" distR="0" wp14:anchorId="05D2C0B6" wp14:editId="0137B5A0">
            <wp:extent cx="5314950" cy="24574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r="9612"/>
                    <a:stretch>
                      <a:fillRect/>
                    </a:stretch>
                  </pic:blipFill>
                  <pic:spPr bwMode="auto">
                    <a:xfrm>
                      <a:off x="0" y="0"/>
                      <a:ext cx="5314950" cy="2457450"/>
                    </a:xfrm>
                    <a:prstGeom prst="rect">
                      <a:avLst/>
                    </a:prstGeom>
                    <a:noFill/>
                    <a:ln>
                      <a:noFill/>
                    </a:ln>
                  </pic:spPr>
                </pic:pic>
              </a:graphicData>
            </a:graphic>
          </wp:inline>
        </w:drawing>
      </w:r>
    </w:p>
    <w:p w14:paraId="0C2CC262"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-3: Phi-axis test geometry for the notebook sized test volume</w:t>
      </w:r>
    </w:p>
    <w:p w14:paraId="2C29DF1A" w14:textId="77777777" w:rsidR="007677AD" w:rsidRPr="0002518E" w:rsidRDefault="007677AD" w:rsidP="007677AD">
      <w:pPr>
        <w:rPr>
          <w:color w:val="000000"/>
          <w:lang w:val="en-US"/>
        </w:rPr>
      </w:pPr>
      <w:r w:rsidRPr="0002518E">
        <w:rPr>
          <w:lang w:val="en-US"/>
        </w:rPr>
        <w:t>For the theta-axis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theta</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eight</w:t>
      </w:r>
      <w:r w:rsidRPr="0002518E">
        <w:rPr>
          <w:spacing w:val="10"/>
          <w:lang w:val="en-US"/>
        </w:rPr>
        <w:t xml:space="preserve"> </w:t>
      </w:r>
      <w:r w:rsidRPr="0002518E">
        <w:rPr>
          <w:lang w:val="en-US"/>
        </w:rPr>
        <w:t xml:space="preserve">positions on the surface of the cylinder defined above. Defining Cartesian coordinates (X, Y, Z) with the Z-axis along the phi-axis, the Y-axis along the theta-axis, and the measurement antenna moving in the XZ plane relative to the reference antenna used for the ripple test, the test positions are given as (±15 cm, 0, ±15 cm) and (0, ±15 cm, ±15 cm), relative to the center of the test volume as shown in Figure </w:t>
      </w:r>
      <w:r>
        <w:rPr>
          <w:lang w:val="en-US"/>
        </w:rPr>
        <w:t>7.6.2</w:t>
      </w:r>
      <w:r w:rsidRPr="0002518E">
        <w:rPr>
          <w:lang w:val="en-US"/>
        </w:rPr>
        <w:t>-4.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thet</w:t>
      </w:r>
      <w:r>
        <w:rPr>
          <w:spacing w:val="2"/>
          <w:lang w:val="en-US"/>
        </w:rPr>
        <w:t>a</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over as much of </w:t>
      </w:r>
      <w:r w:rsidRPr="0002518E">
        <w:rPr>
          <w:lang w:val="en-US"/>
        </w:rPr>
        <w:t>360° as supported by the system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 (e.g. ±165°).  For systems that can only move theta in the range of 0-180° or less, the phi axis may be rotated 180° and a second cut measured to meet or exceed the ±165° range.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(X, Y, Z)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color w:val="000000"/>
          <w:lang w:val="en-US"/>
        </w:rPr>
        <w:t>.</w:t>
      </w:r>
    </w:p>
    <w:p w14:paraId="5D60B672" w14:textId="77777777" w:rsidR="007677AD" w:rsidRPr="0002518E" w:rsidRDefault="007677AD" w:rsidP="007677AD">
      <w:pPr>
        <w:rPr>
          <w:lang w:val="en-US"/>
        </w:rPr>
      </w:pPr>
    </w:p>
    <w:p w14:paraId="624410A0" w14:textId="77777777" w:rsidR="007677AD" w:rsidRPr="0002518E" w:rsidRDefault="007677AD" w:rsidP="007677AD">
      <w:pPr>
        <w:pStyle w:val="TH"/>
        <w:rPr>
          <w:lang w:val="en-US"/>
        </w:rPr>
      </w:pPr>
      <w:r w:rsidRPr="0002518E">
        <w:rPr>
          <w:noProof/>
          <w:lang w:val="en-US"/>
        </w:rPr>
        <w:lastRenderedPageBreak/>
        <w:drawing>
          <wp:inline distT="0" distB="0" distL="0" distR="0" wp14:anchorId="513F74BE" wp14:editId="0A6E9104">
            <wp:extent cx="5876925" cy="2400300"/>
            <wp:effectExtent l="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6925" cy="2400300"/>
                    </a:xfrm>
                    <a:prstGeom prst="rect">
                      <a:avLst/>
                    </a:prstGeom>
                    <a:noFill/>
                    <a:ln>
                      <a:noFill/>
                    </a:ln>
                  </pic:spPr>
                </pic:pic>
              </a:graphicData>
            </a:graphic>
          </wp:inline>
        </w:drawing>
      </w:r>
    </w:p>
    <w:p w14:paraId="683EA277"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-4: Theta-axis test geometry</w:t>
      </w:r>
    </w:p>
    <w:p w14:paraId="45EB8EFD" w14:textId="77777777" w:rsidR="007677AD" w:rsidRPr="0002518E" w:rsidRDefault="007677AD" w:rsidP="007677AD">
      <w:pPr>
        <w:rPr>
          <w:lang w:val="en-US"/>
        </w:rPr>
      </w:pPr>
      <w:r w:rsidRPr="0002518E">
        <w:rPr>
          <w:lang w:val="en-US"/>
        </w:rPr>
        <w:t xml:space="preserve">For the notebook sized test volume, eight additional test positions are added to the theta-axis test in order to cover the larger test cylinder.  These positions are given as (±25 cm, 0, -15 cm), (±25 cm, 0, +21 cm), (0, ±25 cm, 0, -15 cm), and (0, ±25 cm, +21 cm), as shown in Figure </w:t>
      </w:r>
      <w:r>
        <w:rPr>
          <w:lang w:val="en-US"/>
        </w:rPr>
        <w:t>7.6.2</w:t>
      </w:r>
      <w:r w:rsidRPr="0002518E">
        <w:rPr>
          <w:lang w:val="en-US"/>
        </w:rPr>
        <w:t>-5.</w:t>
      </w:r>
    </w:p>
    <w:p w14:paraId="78D95EFE" w14:textId="77777777" w:rsidR="007677AD" w:rsidRPr="0002518E" w:rsidRDefault="007677AD" w:rsidP="007677AD">
      <w:pPr>
        <w:pStyle w:val="TH"/>
        <w:rPr>
          <w:lang w:val="en-US"/>
        </w:rPr>
      </w:pPr>
      <w:r w:rsidRPr="0002518E">
        <w:rPr>
          <w:noProof/>
          <w:lang w:val="en-US"/>
        </w:rPr>
        <w:drawing>
          <wp:inline distT="0" distB="0" distL="0" distR="0" wp14:anchorId="4EBE0C49" wp14:editId="6BEA3172">
            <wp:extent cx="5876925" cy="23907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6925" cy="2390775"/>
                    </a:xfrm>
                    <a:prstGeom prst="rect">
                      <a:avLst/>
                    </a:prstGeom>
                    <a:noFill/>
                    <a:ln>
                      <a:noFill/>
                    </a:ln>
                  </pic:spPr>
                </pic:pic>
              </a:graphicData>
            </a:graphic>
          </wp:inline>
        </w:drawing>
      </w:r>
    </w:p>
    <w:p w14:paraId="461E235E"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-5: Theta-axis test geometry for the notebook sized test volume</w:t>
      </w:r>
    </w:p>
    <w:p w14:paraId="0D3FB8F9" w14:textId="77777777" w:rsidR="007677AD" w:rsidRPr="0002518E" w:rsidRDefault="007677AD" w:rsidP="007677AD">
      <w:pPr>
        <w:rPr>
          <w:lang w:val="en-US"/>
        </w:rPr>
      </w:pPr>
      <w:r w:rsidRPr="0002518E">
        <w:rPr>
          <w:lang w:val="en-US"/>
        </w:rPr>
        <w:t>For</w:t>
      </w:r>
      <w:r w:rsidRPr="0002518E">
        <w:rPr>
          <w:spacing w:val="-3"/>
          <w:lang w:val="en-US"/>
        </w:rPr>
        <w:t xml:space="preserve"> </w:t>
      </w:r>
      <w:r w:rsidRPr="0002518E">
        <w:rPr>
          <w:lang w:val="en-US"/>
        </w:rPr>
        <w:t>each polarization</w:t>
      </w:r>
      <w:r w:rsidRPr="0002518E">
        <w:rPr>
          <w:spacing w:val="-2"/>
          <w:lang w:val="en-US"/>
        </w:rPr>
        <w:t xml:space="preserve"> </w:t>
      </w:r>
      <w:r w:rsidRPr="0002518E">
        <w:rPr>
          <w:lang w:val="en-US"/>
        </w:rPr>
        <w:t>and band, repeat</w:t>
      </w:r>
      <w:r w:rsidRPr="0002518E">
        <w:rPr>
          <w:spacing w:val="-2"/>
          <w:lang w:val="en-US"/>
        </w:rPr>
        <w:t xml:space="preserve"> </w:t>
      </w:r>
      <w:r w:rsidRPr="0002518E">
        <w:rPr>
          <w:lang w:val="en-US"/>
        </w:rPr>
        <w:t>the</w:t>
      </w:r>
      <w:r w:rsidRPr="0002518E">
        <w:rPr>
          <w:spacing w:val="-2"/>
          <w:lang w:val="en-US"/>
        </w:rPr>
        <w:t xml:space="preserve"> </w:t>
      </w:r>
      <w:r w:rsidRPr="0002518E">
        <w:rPr>
          <w:lang w:val="en-US"/>
        </w:rPr>
        <w:t>following ste</w:t>
      </w:r>
      <w:r w:rsidRPr="0002518E">
        <w:rPr>
          <w:spacing w:val="-2"/>
          <w:lang w:val="en-US"/>
        </w:rPr>
        <w:t>p</w:t>
      </w:r>
      <w:r w:rsidRPr="0002518E">
        <w:rPr>
          <w:lang w:val="en-US"/>
        </w:rPr>
        <w:t>s:</w:t>
      </w:r>
    </w:p>
    <w:p w14:paraId="60A7EA8B" w14:textId="77777777" w:rsidR="007677AD" w:rsidRPr="0002518E" w:rsidRDefault="007677AD" w:rsidP="007677AD">
      <w:pPr>
        <w:rPr>
          <w:lang w:val="en-US"/>
        </w:rPr>
      </w:pPr>
      <w:r w:rsidRPr="0002518E">
        <w:rPr>
          <w:lang w:val="en-US"/>
        </w:rPr>
        <w:t>For the phi-axis ripple test:</w:t>
      </w:r>
    </w:p>
    <w:p w14:paraId="24DDB848" w14:textId="77777777" w:rsidR="007677AD" w:rsidRPr="001D7032" w:rsidRDefault="007677AD" w:rsidP="007677AD">
      <w:pPr>
        <w:pStyle w:val="B10"/>
      </w:pPr>
      <w:r w:rsidRPr="001D7032">
        <w:t>1. Place the measurement antenna and any associated theta-axis positioner at theta = 90° such that the measurement antenna is boresight with the center of the quiet zone.  The measurement antenna should be at the same separation distance to be used for actual pattern measurements. This distance must be at least th</w:t>
      </w:r>
      <w:r w:rsidRPr="00A51233">
        <w:t xml:space="preserve">e </w:t>
      </w:r>
      <w:r w:rsidRPr="001D7032">
        <w:t>minimu</w:t>
      </w:r>
      <w:r w:rsidRPr="00A51233">
        <w:t>m</w:t>
      </w:r>
      <w:r w:rsidRPr="001D7032">
        <w:t xml:space="preserve"> me</w:t>
      </w:r>
      <w:r w:rsidRPr="00A51233">
        <w:t>as</w:t>
      </w:r>
      <w:r w:rsidRPr="001D7032">
        <w:t xml:space="preserve">urement </w:t>
      </w:r>
      <w:r w:rsidRPr="00A51233">
        <w:t>dis</w:t>
      </w:r>
      <w:r w:rsidRPr="001D7032">
        <w:t>t</w:t>
      </w:r>
      <w:r w:rsidRPr="00A51233">
        <w:t>ance</w:t>
      </w:r>
      <w:r w:rsidRPr="001D7032">
        <w:t xml:space="preserve"> away from the center of the quiet zone a</w:t>
      </w:r>
      <w:r w:rsidRPr="00A51233">
        <w:t>s defined in clause 7.</w:t>
      </w:r>
      <w:r>
        <w:t>7</w:t>
      </w:r>
      <w:r w:rsidRPr="001D7032">
        <w:t>.  Select the polarization of the measurement antenna to correspond to the polarization (theta or phi) to be tested.</w:t>
      </w:r>
    </w:p>
    <w:p w14:paraId="68F35734" w14:textId="77777777" w:rsidR="007677AD" w:rsidRPr="00A51233" w:rsidRDefault="007677AD" w:rsidP="007677AD">
      <w:pPr>
        <w:pStyle w:val="B10"/>
        <w:rPr>
          <w:lang w:val="en-US"/>
        </w:rPr>
      </w:pPr>
      <w:r>
        <w:rPr>
          <w:lang w:val="en-US"/>
        </w:rPr>
        <w:t xml:space="preserve">2. </w:t>
      </w:r>
      <w:r w:rsidRPr="0002518E">
        <w:rPr>
          <w:lang w:val="en-US"/>
        </w:rPr>
        <w:t>M</w:t>
      </w:r>
      <w:r w:rsidRPr="00A51233">
        <w:rPr>
          <w:lang w:val="en-US"/>
        </w:rPr>
        <w:t>o</w:t>
      </w:r>
      <w:r w:rsidRPr="0002518E">
        <w:rPr>
          <w:lang w:val="en-US"/>
        </w:rPr>
        <w:t>un</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w:t>
      </w:r>
      <w:r w:rsidRPr="00A51233">
        <w:rPr>
          <w:lang w:val="en-US"/>
        </w:rPr>
        <w:t>na</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p</w:t>
      </w:r>
      <w:r w:rsidRPr="0002518E">
        <w:rPr>
          <w:lang w:val="en-US"/>
        </w:rPr>
        <w:t>hi-ax</w:t>
      </w:r>
      <w:r w:rsidRPr="00A51233">
        <w:rPr>
          <w:lang w:val="en-US"/>
        </w:rPr>
        <w:t>is</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one</w:t>
      </w:r>
      <w:r w:rsidRPr="00A51233">
        <w:rPr>
          <w:lang w:val="en-US"/>
        </w:rPr>
        <w:t>r</w:t>
      </w:r>
      <w:r w:rsidRPr="001D7032">
        <w:rPr>
          <w:lang w:val="en-US"/>
        </w:rPr>
        <w:t xml:space="preserve"> </w:t>
      </w:r>
      <w:r w:rsidRPr="0002518E">
        <w:rPr>
          <w:lang w:val="en-US"/>
        </w:rPr>
        <w:t>usi</w:t>
      </w:r>
      <w:r w:rsidRPr="00A51233">
        <w:rPr>
          <w:lang w:val="en-US"/>
        </w:rPr>
        <w:t>ng</w:t>
      </w:r>
      <w:r w:rsidRPr="001D7032">
        <w:rPr>
          <w:lang w:val="en-US"/>
        </w:rPr>
        <w:t xml:space="preserve"> </w:t>
      </w:r>
      <w:r w:rsidRPr="00A51233">
        <w:rPr>
          <w:lang w:val="en-US"/>
        </w:rPr>
        <w:t>a</w:t>
      </w:r>
      <w:r w:rsidRPr="001D7032">
        <w:rPr>
          <w:lang w:val="en-US"/>
        </w:rPr>
        <w:t xml:space="preserve"> </w:t>
      </w:r>
      <w:r w:rsidRPr="0002518E">
        <w:rPr>
          <w:lang w:val="en-US"/>
        </w:rPr>
        <w:t>l</w:t>
      </w:r>
      <w:r w:rsidRPr="00A51233">
        <w:rPr>
          <w:lang w:val="en-US"/>
        </w:rPr>
        <w:t>ow</w:t>
      </w:r>
      <w:r w:rsidRPr="001D7032">
        <w:rPr>
          <w:lang w:val="en-US"/>
        </w:rPr>
        <w:t xml:space="preserve"> </w:t>
      </w:r>
      <w:r w:rsidRPr="00A51233">
        <w:rPr>
          <w:lang w:val="en-US"/>
        </w:rPr>
        <w:t>pe</w:t>
      </w:r>
      <w:r w:rsidRPr="0002518E">
        <w:rPr>
          <w:lang w:val="en-US"/>
        </w:rPr>
        <w:t>rm</w:t>
      </w:r>
      <w:r w:rsidRPr="00A51233">
        <w:rPr>
          <w:lang w:val="en-US"/>
        </w:rPr>
        <w:t>i</w:t>
      </w:r>
      <w:r w:rsidRPr="0002518E">
        <w:rPr>
          <w:lang w:val="en-US"/>
        </w:rPr>
        <w:t>ttivit</w:t>
      </w:r>
      <w:r w:rsidRPr="00A51233">
        <w:rPr>
          <w:lang w:val="en-US"/>
        </w:rPr>
        <w:t>y</w:t>
      </w:r>
      <w:r w:rsidRPr="001D7032">
        <w:rPr>
          <w:lang w:val="en-US"/>
        </w:rPr>
        <w:t xml:space="preserve"> </w:t>
      </w:r>
      <w:r w:rsidRPr="00A51233">
        <w:rPr>
          <w:lang w:val="en-US"/>
        </w:rPr>
        <w:t>d</w:t>
      </w:r>
      <w:r w:rsidRPr="0002518E">
        <w:rPr>
          <w:lang w:val="en-US"/>
        </w:rPr>
        <w:t>ie</w:t>
      </w:r>
      <w:r w:rsidRPr="00A51233">
        <w:rPr>
          <w:lang w:val="en-US"/>
        </w:rPr>
        <w:t>l</w:t>
      </w:r>
      <w:r w:rsidRPr="0002518E">
        <w:rPr>
          <w:lang w:val="en-US"/>
        </w:rPr>
        <w:t>ectr</w:t>
      </w:r>
      <w:r w:rsidRPr="00A51233">
        <w:rPr>
          <w:lang w:val="en-US"/>
        </w:rPr>
        <w:t>ic</w:t>
      </w:r>
      <w:r w:rsidRPr="001D7032">
        <w:rPr>
          <w:lang w:val="en-US"/>
        </w:rPr>
        <w:t xml:space="preserve"> </w:t>
      </w:r>
      <w:r w:rsidRPr="0002518E">
        <w:rPr>
          <w:lang w:val="en-US"/>
        </w:rPr>
        <w:t>sup</w:t>
      </w:r>
      <w:r w:rsidRPr="00A51233">
        <w:rPr>
          <w:lang w:val="en-US"/>
        </w:rPr>
        <w:t>p</w:t>
      </w:r>
      <w:r w:rsidRPr="0002518E">
        <w:rPr>
          <w:lang w:val="en-US"/>
        </w:rPr>
        <w:t>ort.</w:t>
      </w:r>
      <w:r w:rsidRPr="001D7032">
        <w:rPr>
          <w:lang w:val="en-US"/>
        </w:rPr>
        <w:t xml:space="preserve"> </w:t>
      </w:r>
      <w:r w:rsidRPr="00A51233">
        <w:rPr>
          <w:lang w:val="en-US"/>
        </w:rPr>
        <w:t>Use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sl</w:t>
      </w:r>
      <w:r w:rsidRPr="00A51233">
        <w:rPr>
          <w:lang w:val="en-US"/>
        </w:rPr>
        <w:t>e</w:t>
      </w:r>
      <w:r w:rsidRPr="0002518E">
        <w:rPr>
          <w:lang w:val="en-US"/>
        </w:rPr>
        <w:t>ev</w:t>
      </w:r>
      <w:r w:rsidRPr="00A51233">
        <w:rPr>
          <w:lang w:val="en-US"/>
        </w:rPr>
        <w:t>e</w:t>
      </w:r>
      <w:r w:rsidRPr="001D7032">
        <w:rPr>
          <w:lang w:val="en-US"/>
        </w:rPr>
        <w:t xml:space="preserve"> </w:t>
      </w:r>
      <w:r w:rsidRPr="00A51233">
        <w:rPr>
          <w:lang w:val="en-US"/>
        </w:rPr>
        <w:t>d</w:t>
      </w:r>
      <w:r w:rsidRPr="0002518E">
        <w:rPr>
          <w:lang w:val="en-US"/>
        </w:rPr>
        <w:t>ip</w:t>
      </w:r>
      <w:r w:rsidRPr="00A51233">
        <w:rPr>
          <w:lang w:val="en-US"/>
        </w:rPr>
        <w:t>o</w:t>
      </w:r>
      <w:r w:rsidRPr="0002518E">
        <w:rPr>
          <w:lang w:val="en-US"/>
        </w:rPr>
        <w:t>l</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theta</w:t>
      </w:r>
      <w:r w:rsidRPr="001D7032">
        <w:rPr>
          <w:lang w:val="en-US"/>
        </w:rPr>
        <w:t xml:space="preserve"> </w:t>
      </w:r>
      <w:r w:rsidRPr="0002518E">
        <w:rPr>
          <w:lang w:val="en-US"/>
        </w:rPr>
        <w:t>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l</w:t>
      </w:r>
      <w:r w:rsidRPr="00A51233">
        <w:rPr>
          <w:lang w:val="en-US"/>
        </w:rPr>
        <w:t>o</w:t>
      </w:r>
      <w:r w:rsidRPr="0002518E">
        <w:rPr>
          <w:lang w:val="en-US"/>
        </w:rPr>
        <w:t>o</w:t>
      </w:r>
      <w:r w:rsidRPr="00A51233">
        <w:rPr>
          <w:lang w:val="en-US"/>
        </w:rPr>
        <w:t>p</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phi 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w:t>
      </w:r>
      <w:r w:rsidRPr="00A51233">
        <w:rPr>
          <w:lang w:val="en-US"/>
        </w:rPr>
        <w:t>t</w:t>
      </w:r>
      <w:r w:rsidRPr="001D7032">
        <w:rPr>
          <w:lang w:val="en-US"/>
        </w:rPr>
        <w:t xml:space="preserve"> </w:t>
      </w:r>
      <w:r w:rsidRPr="00A51233">
        <w:rPr>
          <w:lang w:val="en-US"/>
        </w:rPr>
        <w:t>e</w:t>
      </w:r>
      <w:r w:rsidRPr="0002518E">
        <w:rPr>
          <w:lang w:val="en-US"/>
        </w:rPr>
        <w:t xml:space="preserve">ach </w:t>
      </w:r>
      <w:r w:rsidRPr="00A51233">
        <w:rPr>
          <w:lang w:val="en-US"/>
        </w:rPr>
        <w:t>of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specified</w:t>
      </w:r>
      <w:r w:rsidRPr="001D7032">
        <w:rPr>
          <w:lang w:val="en-US"/>
        </w:rPr>
        <w:t xml:space="preserve"> </w:t>
      </w:r>
      <w:r w:rsidRPr="00A51233">
        <w:rPr>
          <w:lang w:val="en-US"/>
        </w:rPr>
        <w:t>o</w:t>
      </w:r>
      <w:r w:rsidRPr="001D7032">
        <w:rPr>
          <w:lang w:val="en-US"/>
        </w:rPr>
        <w:t>f</w:t>
      </w:r>
      <w:r w:rsidRPr="0002518E">
        <w:rPr>
          <w:lang w:val="en-US"/>
        </w:rPr>
        <w:t>f</w:t>
      </w:r>
      <w:r w:rsidRPr="00A51233">
        <w:rPr>
          <w:lang w:val="en-US"/>
        </w:rPr>
        <w:t>s</w:t>
      </w:r>
      <w:r w:rsidRPr="0002518E">
        <w:rPr>
          <w:lang w:val="en-US"/>
        </w:rPr>
        <w:t>e</w:t>
      </w:r>
      <w:r w:rsidRPr="00A51233">
        <w:rPr>
          <w:lang w:val="en-US"/>
        </w:rPr>
        <w:t>t</w:t>
      </w:r>
      <w:r w:rsidRPr="001D7032">
        <w:rPr>
          <w:lang w:val="en-US"/>
        </w:rPr>
        <w:t xml:space="preserve"> </w:t>
      </w:r>
      <w:r w:rsidRPr="00A51233">
        <w:rPr>
          <w:lang w:val="en-US"/>
        </w:rPr>
        <w:t>p</w:t>
      </w:r>
      <w:r w:rsidRPr="0002518E">
        <w:rPr>
          <w:lang w:val="en-US"/>
        </w:rPr>
        <w:t>o</w:t>
      </w:r>
      <w:r w:rsidRPr="00A51233">
        <w:rPr>
          <w:lang w:val="en-US"/>
        </w:rPr>
        <w:t>s</w:t>
      </w:r>
      <w:r w:rsidRPr="0002518E">
        <w:rPr>
          <w:lang w:val="en-US"/>
        </w:rPr>
        <w:t>i</w:t>
      </w:r>
      <w:r w:rsidRPr="00A51233">
        <w:rPr>
          <w:lang w:val="en-US"/>
        </w:rPr>
        <w:t>t</w:t>
      </w:r>
      <w:r w:rsidRPr="0002518E">
        <w:rPr>
          <w:lang w:val="en-US"/>
        </w:rPr>
        <w:t>io</w:t>
      </w:r>
      <w:r w:rsidRPr="00A51233">
        <w:rPr>
          <w:lang w:val="en-US"/>
        </w:rPr>
        <w:t>n</w:t>
      </w:r>
      <w:r w:rsidRPr="001D7032">
        <w:rPr>
          <w:lang w:val="en-US"/>
        </w:rPr>
        <w:t>s</w:t>
      </w:r>
      <w:r w:rsidRPr="00A51233">
        <w:rPr>
          <w:lang w:val="en-US"/>
        </w:rPr>
        <w:t>,</w:t>
      </w:r>
      <w:r w:rsidRPr="001D7032">
        <w:rPr>
          <w:lang w:val="en-US"/>
        </w:rPr>
        <w:t xml:space="preserve"> </w:t>
      </w:r>
      <w:r w:rsidRPr="00A51233">
        <w:rPr>
          <w:lang w:val="en-US"/>
        </w:rPr>
        <w:t>e</w:t>
      </w:r>
      <w:r w:rsidRPr="0002518E">
        <w:rPr>
          <w:lang w:val="en-US"/>
        </w:rPr>
        <w:t>n</w:t>
      </w:r>
      <w:r w:rsidRPr="00A51233">
        <w:rPr>
          <w:lang w:val="en-US"/>
        </w:rPr>
        <w:t>s</w:t>
      </w:r>
      <w:r w:rsidRPr="0002518E">
        <w:rPr>
          <w:lang w:val="en-US"/>
        </w:rPr>
        <w:t>u</w:t>
      </w:r>
      <w:r w:rsidRPr="00A51233">
        <w:rPr>
          <w:lang w:val="en-US"/>
        </w:rPr>
        <w:t>re</w:t>
      </w:r>
      <w:r w:rsidRPr="001D7032">
        <w:rPr>
          <w:lang w:val="en-US"/>
        </w:rPr>
        <w:t xml:space="preserve"> </w:t>
      </w:r>
      <w:r w:rsidRPr="0002518E">
        <w:rPr>
          <w:lang w:val="en-US"/>
        </w:rPr>
        <w:t>th</w:t>
      </w:r>
      <w:r w:rsidRPr="00A51233">
        <w:rPr>
          <w:lang w:val="en-US"/>
        </w:rPr>
        <w:t>at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a</w:t>
      </w:r>
      <w:r w:rsidRPr="00A51233">
        <w:rPr>
          <w:lang w:val="en-US"/>
        </w:rPr>
        <w:t>xis</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reference antenna</w:t>
      </w:r>
      <w:r w:rsidRPr="001D7032">
        <w:rPr>
          <w:lang w:val="en-US"/>
        </w:rPr>
        <w:t xml:space="preserve"> </w:t>
      </w:r>
      <w:r w:rsidRPr="0002518E">
        <w:rPr>
          <w:lang w:val="en-US"/>
        </w:rPr>
        <w:t>i</w:t>
      </w:r>
      <w:r w:rsidRPr="00A51233">
        <w:rPr>
          <w:lang w:val="en-US"/>
        </w:rPr>
        <w:t>s</w:t>
      </w:r>
      <w:r w:rsidRPr="001D7032">
        <w:rPr>
          <w:lang w:val="en-US"/>
        </w:rPr>
        <w:t xml:space="preserve"> p</w:t>
      </w:r>
      <w:r w:rsidRPr="0002518E">
        <w:rPr>
          <w:lang w:val="en-US"/>
        </w:rPr>
        <w:t>ar</w:t>
      </w:r>
      <w:r w:rsidRPr="00A51233">
        <w:rPr>
          <w:lang w:val="en-US"/>
        </w:rPr>
        <w:t>a</w:t>
      </w:r>
      <w:r w:rsidRPr="0002518E">
        <w:rPr>
          <w:lang w:val="en-US"/>
        </w:rPr>
        <w:t>lle</w:t>
      </w:r>
      <w:r w:rsidRPr="00A51233">
        <w:rPr>
          <w:lang w:val="en-US"/>
        </w:rPr>
        <w:t>l</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of</w:t>
      </w:r>
      <w:r w:rsidRPr="001D7032">
        <w:rPr>
          <w:lang w:val="en-US"/>
        </w:rPr>
        <w:t xml:space="preserve"> </w:t>
      </w:r>
      <w:r w:rsidRPr="00A51233">
        <w:rPr>
          <w:lang w:val="en-US"/>
        </w:rPr>
        <w:t>ro</w:t>
      </w:r>
      <w:r w:rsidRPr="001D7032">
        <w:rPr>
          <w:lang w:val="en-US"/>
        </w:rPr>
        <w:t>t</w:t>
      </w:r>
      <w:r w:rsidRPr="0002518E">
        <w:rPr>
          <w:lang w:val="en-US"/>
        </w:rPr>
        <w:t>a</w:t>
      </w:r>
      <w:r w:rsidRPr="00A51233">
        <w:rPr>
          <w:lang w:val="en-US"/>
        </w:rPr>
        <w:t>tion.</w:t>
      </w:r>
    </w:p>
    <w:p w14:paraId="5A6556CE" w14:textId="77777777" w:rsidR="007677AD" w:rsidRPr="00A51233" w:rsidRDefault="007677AD" w:rsidP="007677AD">
      <w:pPr>
        <w:pStyle w:val="B10"/>
        <w:rPr>
          <w:lang w:val="en-US"/>
        </w:rPr>
      </w:pPr>
      <w:r>
        <w:rPr>
          <w:lang w:val="en-US"/>
        </w:rPr>
        <w:t xml:space="preserve">3. </w:t>
      </w:r>
      <w:r w:rsidRPr="0002518E">
        <w:rPr>
          <w:lang w:val="en-US"/>
        </w:rPr>
        <w:t>At</w:t>
      </w:r>
      <w:r w:rsidRPr="001D7032">
        <w:rPr>
          <w:lang w:val="en-US"/>
        </w:rPr>
        <w:t>t</w:t>
      </w:r>
      <w:r w:rsidRPr="0002518E">
        <w:rPr>
          <w:lang w:val="en-US"/>
        </w:rPr>
        <w:t>ac</w:t>
      </w:r>
      <w:r w:rsidRPr="00A51233">
        <w:rPr>
          <w:lang w:val="en-US"/>
        </w:rPr>
        <w:t>h</w:t>
      </w:r>
      <w:r w:rsidRPr="001D7032">
        <w:rPr>
          <w:lang w:val="en-US"/>
        </w:rPr>
        <w:t xml:space="preserve"> </w:t>
      </w:r>
      <w:r w:rsidRPr="00A51233">
        <w:rPr>
          <w:lang w:val="en-US"/>
        </w:rPr>
        <w:t>a</w:t>
      </w:r>
      <w:r w:rsidRPr="001D7032">
        <w:rPr>
          <w:lang w:val="en-US"/>
        </w:rPr>
        <w:t xml:space="preserve"> </w:t>
      </w:r>
      <w:r w:rsidRPr="0002518E">
        <w:rPr>
          <w:lang w:val="en-US"/>
        </w:rPr>
        <w:t>sig</w:t>
      </w:r>
      <w:r w:rsidRPr="00A51233">
        <w:rPr>
          <w:lang w:val="en-US"/>
        </w:rPr>
        <w:t>n</w:t>
      </w:r>
      <w:r w:rsidRPr="0002518E">
        <w:rPr>
          <w:lang w:val="en-US"/>
        </w:rPr>
        <w:t>a</w:t>
      </w:r>
      <w:r w:rsidRPr="00A51233">
        <w:rPr>
          <w:lang w:val="en-US"/>
        </w:rPr>
        <w:t>l</w:t>
      </w:r>
      <w:r w:rsidRPr="001D7032">
        <w:rPr>
          <w:lang w:val="en-US"/>
        </w:rPr>
        <w:t xml:space="preserve"> </w:t>
      </w:r>
      <w:r w:rsidRPr="0002518E">
        <w:rPr>
          <w:lang w:val="en-US"/>
        </w:rPr>
        <w:t>s</w:t>
      </w:r>
      <w:r w:rsidRPr="00A51233">
        <w:rPr>
          <w:lang w:val="en-US"/>
        </w:rPr>
        <w:t>o</w:t>
      </w:r>
      <w:r w:rsidRPr="0002518E">
        <w:rPr>
          <w:lang w:val="en-US"/>
        </w:rPr>
        <w:t>urc</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w:t>
      </w:r>
      <w:r w:rsidRPr="001D7032">
        <w:rPr>
          <w:lang w:val="en-US"/>
        </w:rPr>
        <w:t xml:space="preserve"> </w:t>
      </w:r>
      <w:r w:rsidRPr="0002518E">
        <w:rPr>
          <w:lang w:val="en-US"/>
        </w:rPr>
        <w:t>fee</w:t>
      </w:r>
      <w:r w:rsidRPr="00A51233">
        <w:rPr>
          <w:lang w:val="en-US"/>
        </w:rPr>
        <w:t>d</w:t>
      </w:r>
      <w:r w:rsidRPr="0002518E">
        <w:rPr>
          <w:lang w:val="en-US"/>
        </w:rPr>
        <w:t>in</w:t>
      </w:r>
      <w:r w:rsidRPr="00A51233">
        <w:rPr>
          <w:lang w:val="en-US"/>
        </w:rPr>
        <w:t>g</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measurement antenna</w:t>
      </w:r>
      <w:r w:rsidRPr="001D7032">
        <w:rPr>
          <w:lang w:val="en-US"/>
        </w:rPr>
        <w:t xml:space="preserve"> </w:t>
      </w:r>
      <w:r w:rsidRPr="00A51233">
        <w:rPr>
          <w:lang w:val="en-US"/>
        </w:rPr>
        <w:t>a</w:t>
      </w:r>
      <w:r w:rsidRPr="0002518E">
        <w:rPr>
          <w:lang w:val="en-US"/>
        </w:rPr>
        <w:t>n</w:t>
      </w:r>
      <w:r w:rsidRPr="00A51233">
        <w:rPr>
          <w:lang w:val="en-US"/>
        </w:rPr>
        <w:t>d</w:t>
      </w:r>
      <w:r w:rsidRPr="001D7032">
        <w:rPr>
          <w:lang w:val="en-US"/>
        </w:rPr>
        <w:t xml:space="preserve"> </w:t>
      </w:r>
      <w:r w:rsidRPr="0002518E">
        <w:rPr>
          <w:lang w:val="en-US"/>
        </w:rPr>
        <w:t>s</w:t>
      </w:r>
      <w:r w:rsidRPr="00A51233">
        <w:rPr>
          <w:lang w:val="en-US"/>
        </w:rPr>
        <w:t>et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frequ</w:t>
      </w:r>
      <w:r w:rsidRPr="00A51233">
        <w:rPr>
          <w:lang w:val="en-US"/>
        </w:rPr>
        <w:t>e</w:t>
      </w:r>
      <w:r w:rsidRPr="0002518E">
        <w:rPr>
          <w:lang w:val="en-US"/>
        </w:rPr>
        <w:t>nc</w:t>
      </w:r>
      <w:r w:rsidRPr="00A51233">
        <w:rPr>
          <w:lang w:val="en-US"/>
        </w:rPr>
        <w:t>y</w:t>
      </w:r>
      <w:r w:rsidRPr="001D7032">
        <w:rPr>
          <w:lang w:val="en-US"/>
        </w:rPr>
        <w:t xml:space="preserve"> </w:t>
      </w:r>
      <w:r w:rsidRPr="0002518E">
        <w:rPr>
          <w:lang w:val="en-US"/>
        </w:rPr>
        <w:t>to</w:t>
      </w:r>
      <w:r w:rsidRPr="001D7032">
        <w:rPr>
          <w:lang w:val="en-US"/>
        </w:rPr>
        <w:t xml:space="preserve"> </w:t>
      </w:r>
      <w:r w:rsidRPr="0002518E">
        <w:rPr>
          <w:lang w:val="en-US"/>
        </w:rPr>
        <w:t>th</w:t>
      </w:r>
      <w:r w:rsidRPr="00A51233">
        <w:rPr>
          <w:lang w:val="en-US"/>
        </w:rPr>
        <w:t xml:space="preserve">e </w:t>
      </w:r>
      <w:r w:rsidRPr="0002518E">
        <w:rPr>
          <w:lang w:val="en-US"/>
        </w:rPr>
        <w:t>a</w:t>
      </w:r>
      <w:r w:rsidRPr="00A51233">
        <w:rPr>
          <w:lang w:val="en-US"/>
        </w:rPr>
        <w:t>p</w:t>
      </w:r>
      <w:r w:rsidRPr="0002518E">
        <w:rPr>
          <w:lang w:val="en-US"/>
        </w:rPr>
        <w:t>propri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cha</w:t>
      </w:r>
      <w:r w:rsidRPr="00A51233">
        <w:rPr>
          <w:lang w:val="en-US"/>
        </w:rPr>
        <w:t>n</w:t>
      </w:r>
      <w:r w:rsidRPr="0002518E">
        <w:rPr>
          <w:lang w:val="en-US"/>
        </w:rPr>
        <w:t>nel</w:t>
      </w:r>
      <w:r w:rsidRPr="00A51233">
        <w:rPr>
          <w:lang w:val="en-US"/>
        </w:rPr>
        <w:t>.</w:t>
      </w:r>
      <w:r w:rsidRPr="001D7032">
        <w:rPr>
          <w:lang w:val="en-US"/>
        </w:rPr>
        <w:t xml:space="preserve"> </w:t>
      </w:r>
      <w:r w:rsidRPr="0002518E">
        <w:rPr>
          <w:lang w:val="en-US"/>
        </w:rPr>
        <w:t>Se</w:t>
      </w:r>
      <w:r w:rsidRPr="00A51233">
        <w:rPr>
          <w:lang w:val="en-US"/>
        </w:rPr>
        <w:t>t</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a</w:t>
      </w:r>
      <w:r w:rsidRPr="001D7032">
        <w:rPr>
          <w:lang w:val="en-US"/>
        </w:rPr>
        <w:t>m</w:t>
      </w:r>
      <w:r w:rsidRPr="00A51233">
        <w:rPr>
          <w:lang w:val="en-US"/>
        </w:rPr>
        <w:t>p</w:t>
      </w:r>
      <w:r w:rsidRPr="0002518E">
        <w:rPr>
          <w:lang w:val="en-US"/>
        </w:rPr>
        <w:t>litud</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leve</w:t>
      </w:r>
      <w:r w:rsidRPr="00A51233">
        <w:rPr>
          <w:lang w:val="en-US"/>
        </w:rPr>
        <w:t>l</w:t>
      </w:r>
      <w:r w:rsidRPr="001D7032">
        <w:rPr>
          <w:lang w:val="en-US"/>
        </w:rPr>
        <w:t xml:space="preserve"> </w:t>
      </w:r>
      <w:r w:rsidRPr="0002518E">
        <w:rPr>
          <w:lang w:val="en-US"/>
        </w:rPr>
        <w:t>ap</w:t>
      </w:r>
      <w:r w:rsidRPr="00A51233">
        <w:rPr>
          <w:lang w:val="en-US"/>
        </w:rPr>
        <w:t>p</w:t>
      </w:r>
      <w:r w:rsidRPr="0002518E">
        <w:rPr>
          <w:lang w:val="en-US"/>
        </w:rPr>
        <w:t>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f</w:t>
      </w:r>
      <w:r w:rsidRPr="00A51233">
        <w:rPr>
          <w:lang w:val="en-US"/>
        </w:rPr>
        <w:t>or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me</w:t>
      </w:r>
      <w:r w:rsidRPr="00A51233">
        <w:rPr>
          <w:lang w:val="en-US"/>
        </w:rPr>
        <w:t>as</w:t>
      </w:r>
      <w:r w:rsidRPr="0002518E">
        <w:rPr>
          <w:lang w:val="en-US"/>
        </w:rPr>
        <w:t>urement r</w:t>
      </w:r>
      <w:r w:rsidRPr="00A51233">
        <w:rPr>
          <w:lang w:val="en-US"/>
        </w:rPr>
        <w:t>e</w:t>
      </w:r>
      <w:r w:rsidRPr="0002518E">
        <w:rPr>
          <w:lang w:val="en-US"/>
        </w:rPr>
        <w:t>ceive</w:t>
      </w:r>
      <w:r w:rsidRPr="001D7032">
        <w:rPr>
          <w:lang w:val="en-US"/>
        </w:rPr>
        <w:t>r</w:t>
      </w:r>
      <w:r w:rsidRPr="00A51233">
        <w:rPr>
          <w:lang w:val="en-US"/>
        </w:rPr>
        <w:t xml:space="preserve">. </w:t>
      </w:r>
      <w:r w:rsidRPr="0002518E">
        <w:rPr>
          <w:lang w:val="en-US"/>
        </w:rPr>
        <w:t>Co</w:t>
      </w:r>
      <w:r w:rsidRPr="00A51233">
        <w:rPr>
          <w:lang w:val="en-US"/>
        </w:rPr>
        <w:t>n</w:t>
      </w:r>
      <w:r w:rsidRPr="0002518E">
        <w:rPr>
          <w:lang w:val="en-US"/>
        </w:rPr>
        <w:t>nec</w:t>
      </w:r>
      <w:r w:rsidRPr="00A51233">
        <w:rPr>
          <w:lang w:val="en-US"/>
        </w:rPr>
        <w:t>t</w:t>
      </w:r>
      <w:r w:rsidRPr="001D7032">
        <w:rPr>
          <w:lang w:val="en-US"/>
        </w:rPr>
        <w:t xml:space="preserve"> </w:t>
      </w:r>
      <w:r w:rsidRPr="00A51233">
        <w:rPr>
          <w:lang w:val="en-US"/>
        </w:rPr>
        <w:t>a</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receiv</w:t>
      </w:r>
      <w:r w:rsidRPr="00A51233">
        <w:rPr>
          <w:lang w:val="en-US"/>
        </w:rPr>
        <w:t>er</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02518E">
        <w:rPr>
          <w:lang w:val="en-US"/>
        </w:rPr>
        <w:t>ante</w:t>
      </w:r>
      <w:r w:rsidRPr="00A51233">
        <w:rPr>
          <w:lang w:val="en-US"/>
        </w:rPr>
        <w:t>n</w:t>
      </w:r>
      <w:r w:rsidRPr="0002518E">
        <w:rPr>
          <w:lang w:val="en-US"/>
        </w:rPr>
        <w:t>na</w:t>
      </w:r>
      <w:r w:rsidRPr="00A51233">
        <w:rPr>
          <w:lang w:val="en-US"/>
        </w:rPr>
        <w:t>.</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02518E">
        <w:rPr>
          <w:lang w:val="en-US"/>
        </w:rPr>
        <w:t>rece</w:t>
      </w:r>
      <w:r w:rsidRPr="00A51233">
        <w:rPr>
          <w:lang w:val="en-US"/>
        </w:rPr>
        <w:t>iv</w:t>
      </w:r>
      <w:r w:rsidRPr="0002518E">
        <w:rPr>
          <w:lang w:val="en-US"/>
        </w:rPr>
        <w:t>ed s</w:t>
      </w:r>
      <w:r w:rsidRPr="00A51233">
        <w:rPr>
          <w:lang w:val="en-US"/>
        </w:rPr>
        <w:t>i</w:t>
      </w:r>
      <w:r w:rsidRPr="0002518E">
        <w:rPr>
          <w:lang w:val="en-US"/>
        </w:rPr>
        <w:t>gna</w:t>
      </w:r>
      <w:r w:rsidRPr="00A51233">
        <w:rPr>
          <w:lang w:val="en-US"/>
        </w:rPr>
        <w:t>l</w:t>
      </w:r>
      <w:r w:rsidRPr="001D7032">
        <w:rPr>
          <w:lang w:val="en-US"/>
        </w:rPr>
        <w:t xml:space="preserve"> </w:t>
      </w:r>
      <w:r w:rsidRPr="0002518E">
        <w:rPr>
          <w:lang w:val="en-US"/>
        </w:rPr>
        <w:t>duri</w:t>
      </w:r>
      <w:r w:rsidRPr="00A51233">
        <w:rPr>
          <w:lang w:val="en-US"/>
        </w:rPr>
        <w:t>ng</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ri</w:t>
      </w:r>
      <w:r w:rsidRPr="00A51233">
        <w:rPr>
          <w:lang w:val="en-US"/>
        </w:rPr>
        <w:t>p</w:t>
      </w:r>
      <w:r w:rsidRPr="0002518E">
        <w:rPr>
          <w:lang w:val="en-US"/>
        </w:rPr>
        <w:t>pl</w:t>
      </w:r>
      <w:r w:rsidRPr="00A51233">
        <w:rPr>
          <w:lang w:val="en-US"/>
        </w:rPr>
        <w:t>e</w:t>
      </w:r>
      <w:r w:rsidRPr="001D7032">
        <w:rPr>
          <w:lang w:val="en-US"/>
        </w:rPr>
        <w:t xml:space="preserve"> </w:t>
      </w:r>
      <w:r w:rsidRPr="0002518E">
        <w:rPr>
          <w:lang w:val="en-US"/>
        </w:rPr>
        <w:t>tes</w:t>
      </w:r>
      <w:r w:rsidRPr="00A51233">
        <w:rPr>
          <w:lang w:val="en-US"/>
        </w:rPr>
        <w:t>t</w:t>
      </w:r>
      <w:r w:rsidRPr="001D7032">
        <w:rPr>
          <w:lang w:val="en-US"/>
        </w:rPr>
        <w:t xml:space="preserve"> </w:t>
      </w:r>
      <w:r w:rsidRPr="0002518E">
        <w:rPr>
          <w:lang w:val="en-US"/>
        </w:rPr>
        <w:t>measur</w:t>
      </w:r>
      <w:r w:rsidRPr="00A51233">
        <w:rPr>
          <w:lang w:val="en-US"/>
        </w:rPr>
        <w:t>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02518E">
        <w:rPr>
          <w:lang w:val="en-US"/>
        </w:rPr>
        <w:t>s</w:t>
      </w:r>
      <w:r w:rsidRPr="00A51233">
        <w:rPr>
          <w:lang w:val="en-US"/>
        </w:rPr>
        <w:t>h</w:t>
      </w:r>
      <w:r w:rsidRPr="0002518E">
        <w:rPr>
          <w:lang w:val="en-US"/>
        </w:rPr>
        <w:t>ou</w:t>
      </w:r>
      <w:r w:rsidRPr="001D7032">
        <w:rPr>
          <w:lang w:val="en-US"/>
        </w:rPr>
        <w:t>l</w:t>
      </w:r>
      <w:r w:rsidRPr="00A51233">
        <w:rPr>
          <w:lang w:val="en-US"/>
        </w:rPr>
        <w:t>d</w:t>
      </w:r>
      <w:r w:rsidRPr="001D7032">
        <w:rPr>
          <w:lang w:val="en-US"/>
        </w:rPr>
        <w:t xml:space="preserve"> </w:t>
      </w:r>
      <w:r w:rsidRPr="0002518E">
        <w:rPr>
          <w:lang w:val="en-US"/>
        </w:rPr>
        <w:t>b</w:t>
      </w:r>
      <w:r w:rsidRPr="00A51233">
        <w:rPr>
          <w:lang w:val="en-US"/>
        </w:rPr>
        <w:t>e</w:t>
      </w:r>
      <w:r w:rsidRPr="001D7032">
        <w:rPr>
          <w:lang w:val="en-US"/>
        </w:rPr>
        <w:t xml:space="preserve"> </w:t>
      </w:r>
      <w:r w:rsidRPr="00A51233">
        <w:rPr>
          <w:lang w:val="en-US"/>
        </w:rPr>
        <w:t>at</w:t>
      </w:r>
      <w:r w:rsidRPr="001D7032">
        <w:rPr>
          <w:lang w:val="en-US"/>
        </w:rPr>
        <w:t xml:space="preserve"> </w:t>
      </w:r>
      <w:r w:rsidRPr="00A51233">
        <w:rPr>
          <w:lang w:val="en-US"/>
        </w:rPr>
        <w:t>l</w:t>
      </w:r>
      <w:r w:rsidRPr="0002518E">
        <w:rPr>
          <w:lang w:val="en-US"/>
        </w:rPr>
        <w:t>eas</w:t>
      </w:r>
      <w:r w:rsidRPr="00A51233">
        <w:rPr>
          <w:lang w:val="en-US"/>
        </w:rPr>
        <w:t>t</w:t>
      </w:r>
      <w:r w:rsidRPr="001D7032">
        <w:rPr>
          <w:lang w:val="en-US"/>
        </w:rPr>
        <w:t xml:space="preserve"> </w:t>
      </w:r>
      <w:r w:rsidRPr="0002518E">
        <w:rPr>
          <w:lang w:val="en-US"/>
        </w:rPr>
        <w:t>4</w:t>
      </w:r>
      <w:r w:rsidRPr="00A51233">
        <w:rPr>
          <w:lang w:val="en-US"/>
        </w:rPr>
        <w:t>0</w:t>
      </w:r>
      <w:r w:rsidRPr="001D7032">
        <w:rPr>
          <w:lang w:val="en-US"/>
        </w:rPr>
        <w:t xml:space="preserve"> </w:t>
      </w:r>
      <w:r w:rsidRPr="0002518E">
        <w:rPr>
          <w:lang w:val="en-US"/>
        </w:rPr>
        <w:t>d</w:t>
      </w:r>
      <w:r w:rsidRPr="00A51233">
        <w:rPr>
          <w:lang w:val="en-US"/>
        </w:rPr>
        <w:t>B</w:t>
      </w:r>
      <w:r w:rsidRPr="001D7032">
        <w:rPr>
          <w:lang w:val="en-US"/>
        </w:rPr>
        <w:t xml:space="preserve"> </w:t>
      </w:r>
      <w:r w:rsidRPr="00A51233">
        <w:rPr>
          <w:lang w:val="en-US"/>
        </w:rPr>
        <w:t>a</w:t>
      </w:r>
      <w:r w:rsidRPr="0002518E">
        <w:rPr>
          <w:lang w:val="en-US"/>
        </w:rPr>
        <w:t>bov</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nois</w:t>
      </w:r>
      <w:r w:rsidRPr="00A51233">
        <w:rPr>
          <w:lang w:val="en-US"/>
        </w:rPr>
        <w:t>e</w:t>
      </w:r>
      <w:r w:rsidRPr="001D7032">
        <w:rPr>
          <w:lang w:val="en-US"/>
        </w:rPr>
        <w:t xml:space="preserve"> </w:t>
      </w:r>
      <w:r w:rsidRPr="0002518E">
        <w:rPr>
          <w:lang w:val="en-US"/>
        </w:rPr>
        <w:t>f</w:t>
      </w:r>
      <w:r w:rsidRPr="00A51233">
        <w:rPr>
          <w:lang w:val="en-US"/>
        </w:rPr>
        <w:t>l</w:t>
      </w:r>
      <w:r w:rsidRPr="0002518E">
        <w:rPr>
          <w:lang w:val="en-US"/>
        </w:rPr>
        <w:t>oo</w:t>
      </w:r>
      <w:r w:rsidRPr="00A51233">
        <w:rPr>
          <w:lang w:val="en-US"/>
        </w:rPr>
        <w:t>r</w:t>
      </w:r>
      <w:r w:rsidRPr="001D7032">
        <w:rPr>
          <w:lang w:val="en-US"/>
        </w:rPr>
        <w:t xml:space="preserve"> </w:t>
      </w:r>
      <w:r w:rsidRPr="0002518E">
        <w:rPr>
          <w:lang w:val="en-US"/>
        </w:rPr>
        <w:t xml:space="preserve">or </w:t>
      </w:r>
      <w:r w:rsidRPr="00A51233">
        <w:rPr>
          <w:lang w:val="en-US"/>
        </w:rPr>
        <w:t>n</w:t>
      </w:r>
      <w:r w:rsidRPr="0002518E">
        <w:rPr>
          <w:lang w:val="en-US"/>
        </w:rPr>
        <w:t>ois</w:t>
      </w:r>
      <w:r w:rsidRPr="00A51233">
        <w:rPr>
          <w:lang w:val="en-US"/>
        </w:rPr>
        <w:t>e</w:t>
      </w:r>
      <w:r w:rsidRPr="001D7032">
        <w:rPr>
          <w:lang w:val="en-US"/>
        </w:rPr>
        <w:t xml:space="preserve"> </w:t>
      </w:r>
      <w:r w:rsidRPr="0002518E">
        <w:rPr>
          <w:lang w:val="en-US"/>
        </w:rPr>
        <w:t>error</w:t>
      </w:r>
      <w:r w:rsidRPr="00A51233">
        <w:rPr>
          <w:lang w:val="en-US"/>
        </w:rPr>
        <w:t>s</w:t>
      </w:r>
      <w:r w:rsidRPr="001D7032">
        <w:rPr>
          <w:lang w:val="en-US"/>
        </w:rPr>
        <w:t xml:space="preserve"> </w:t>
      </w:r>
      <w:r w:rsidRPr="00A51233">
        <w:rPr>
          <w:lang w:val="en-US"/>
        </w:rPr>
        <w:t>gr</w:t>
      </w:r>
      <w:r w:rsidRPr="0002518E">
        <w:rPr>
          <w:lang w:val="en-US"/>
        </w:rPr>
        <w:t>eate</w:t>
      </w:r>
      <w:r w:rsidRPr="00A51233">
        <w:rPr>
          <w:lang w:val="en-US"/>
        </w:rPr>
        <w:t>r</w:t>
      </w:r>
      <w:r w:rsidRPr="001D7032">
        <w:rPr>
          <w:lang w:val="en-US"/>
        </w:rPr>
        <w:t xml:space="preserve"> </w:t>
      </w:r>
      <w:r w:rsidRPr="0002518E">
        <w:rPr>
          <w:lang w:val="en-US"/>
        </w:rPr>
        <w:t>th</w:t>
      </w:r>
      <w:r w:rsidRPr="00A51233">
        <w:rPr>
          <w:lang w:val="en-US"/>
        </w:rPr>
        <w:t>an</w:t>
      </w:r>
      <w:r w:rsidRPr="001D7032">
        <w:rPr>
          <w:lang w:val="en-US"/>
        </w:rPr>
        <w:t xml:space="preserve"> </w:t>
      </w:r>
      <w:r w:rsidRPr="00A51233">
        <w:rPr>
          <w:lang w:val="en-US"/>
        </w:rPr>
        <w:t>0</w:t>
      </w:r>
      <w:r w:rsidRPr="0002518E">
        <w:rPr>
          <w:lang w:val="en-US"/>
        </w:rPr>
        <w:t>.</w:t>
      </w:r>
      <w:r w:rsidRPr="00A51233">
        <w:rPr>
          <w:lang w:val="en-US"/>
        </w:rPr>
        <w:t>1</w:t>
      </w:r>
      <w:r w:rsidRPr="001D7032">
        <w:rPr>
          <w:lang w:val="en-US"/>
        </w:rPr>
        <w:t xml:space="preserve"> </w:t>
      </w:r>
      <w:r w:rsidRPr="0002518E">
        <w:rPr>
          <w:lang w:val="en-US"/>
        </w:rPr>
        <w:t>d</w:t>
      </w:r>
      <w:r w:rsidRPr="00A51233">
        <w:rPr>
          <w:lang w:val="en-US"/>
        </w:rPr>
        <w:t>B</w:t>
      </w:r>
      <w:r w:rsidRPr="001D7032">
        <w:rPr>
          <w:lang w:val="en-US"/>
        </w:rPr>
        <w:t xml:space="preserve"> </w:t>
      </w:r>
      <w:r w:rsidRPr="0002518E">
        <w:rPr>
          <w:lang w:val="en-US"/>
        </w:rPr>
        <w:t>wil</w:t>
      </w:r>
      <w:r w:rsidRPr="00A51233">
        <w:rPr>
          <w:lang w:val="en-US"/>
        </w:rPr>
        <w:t>l</w:t>
      </w:r>
      <w:r w:rsidRPr="001D7032">
        <w:rPr>
          <w:lang w:val="en-US"/>
        </w:rPr>
        <w:t xml:space="preserve"> </w:t>
      </w:r>
      <w:r w:rsidRPr="0002518E">
        <w:rPr>
          <w:lang w:val="en-US"/>
        </w:rPr>
        <w:t>resu</w:t>
      </w:r>
      <w:r w:rsidRPr="00A51233">
        <w:rPr>
          <w:lang w:val="en-US"/>
        </w:rPr>
        <w:t>l</w:t>
      </w:r>
      <w:r w:rsidRPr="0002518E">
        <w:rPr>
          <w:lang w:val="en-US"/>
        </w:rPr>
        <w:t>t</w:t>
      </w:r>
      <w:r w:rsidRPr="00A51233">
        <w:rPr>
          <w:lang w:val="en-US"/>
        </w:rPr>
        <w:t>.</w:t>
      </w:r>
      <w:r w:rsidRPr="001D7032">
        <w:rPr>
          <w:lang w:val="en-US"/>
        </w:rPr>
        <w:t xml:space="preserve"> </w:t>
      </w:r>
      <w:r w:rsidRPr="0002518E">
        <w:rPr>
          <w:lang w:val="en-US"/>
        </w:rPr>
        <w:t>Ensur</w:t>
      </w:r>
      <w:r w:rsidRPr="00A51233">
        <w:rPr>
          <w:lang w:val="en-US"/>
        </w:rPr>
        <w:t>e</w:t>
      </w:r>
      <w:r w:rsidRPr="001D7032">
        <w:rPr>
          <w:lang w:val="en-US"/>
        </w:rPr>
        <w:t xml:space="preserve"> </w:t>
      </w:r>
      <w:r w:rsidRPr="0002518E">
        <w:rPr>
          <w:lang w:val="en-US"/>
        </w:rPr>
        <w:t>t</w:t>
      </w:r>
      <w:r w:rsidRPr="00A51233">
        <w:rPr>
          <w:lang w:val="en-US"/>
        </w:rPr>
        <w:t>h</w:t>
      </w:r>
      <w:r w:rsidRPr="0002518E">
        <w:rPr>
          <w:lang w:val="en-US"/>
        </w:rPr>
        <w:t>a</w:t>
      </w:r>
      <w:r w:rsidRPr="00A51233">
        <w:rPr>
          <w:lang w:val="en-US"/>
        </w:rPr>
        <w:t>t</w:t>
      </w:r>
      <w:r w:rsidRPr="001D7032">
        <w:rPr>
          <w:lang w:val="en-US"/>
        </w:rPr>
        <w:t xml:space="preserve"> </w:t>
      </w:r>
      <w:r w:rsidRPr="0002518E">
        <w:rPr>
          <w:lang w:val="en-US"/>
        </w:rPr>
        <w:t>al</w:t>
      </w:r>
      <w:r w:rsidRPr="00A51233">
        <w:rPr>
          <w:lang w:val="en-US"/>
        </w:rPr>
        <w:t>l</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es</w:t>
      </w:r>
      <w:r w:rsidRPr="001D7032">
        <w:rPr>
          <w:lang w:val="en-US"/>
        </w:rPr>
        <w:t xml:space="preserve"> </w:t>
      </w:r>
      <w:r w:rsidRPr="0002518E">
        <w:rPr>
          <w:lang w:val="en-US"/>
        </w:rPr>
        <w:t>ar</w:t>
      </w:r>
      <w:r w:rsidRPr="00A51233">
        <w:rPr>
          <w:lang w:val="en-US"/>
        </w:rPr>
        <w:t>e</w:t>
      </w:r>
      <w:r w:rsidRPr="001D7032">
        <w:rPr>
          <w:lang w:val="en-US"/>
        </w:rPr>
        <w:t xml:space="preserve"> </w:t>
      </w:r>
      <w:r w:rsidRPr="0002518E">
        <w:rPr>
          <w:lang w:val="en-US"/>
        </w:rPr>
        <w:t>dresse</w:t>
      </w:r>
      <w:r w:rsidRPr="00A51233">
        <w:rPr>
          <w:lang w:val="en-US"/>
        </w:rPr>
        <w:t>d</w:t>
      </w:r>
      <w:r w:rsidRPr="001D7032">
        <w:rPr>
          <w:lang w:val="en-US"/>
        </w:rPr>
        <w:t xml:space="preserve"> </w:t>
      </w:r>
      <w:r w:rsidRPr="0002518E">
        <w:rPr>
          <w:lang w:val="en-US"/>
        </w:rPr>
        <w:t>to</w:t>
      </w:r>
      <w:r w:rsidRPr="001D7032">
        <w:rPr>
          <w:lang w:val="en-US"/>
        </w:rPr>
        <w:t xml:space="preserve"> </w:t>
      </w:r>
      <w:r w:rsidRPr="0002518E">
        <w:rPr>
          <w:lang w:val="en-US"/>
        </w:rPr>
        <w:t>m</w:t>
      </w:r>
      <w:r w:rsidRPr="00A51233">
        <w:rPr>
          <w:lang w:val="en-US"/>
        </w:rPr>
        <w:t>i</w:t>
      </w:r>
      <w:r w:rsidRPr="0002518E">
        <w:rPr>
          <w:lang w:val="en-US"/>
        </w:rPr>
        <w:t>nimiz</w:t>
      </w:r>
      <w:r w:rsidRPr="00A51233">
        <w:rPr>
          <w:lang w:val="en-US"/>
        </w:rPr>
        <w:t>e</w:t>
      </w:r>
      <w:r w:rsidRPr="001D7032">
        <w:rPr>
          <w:lang w:val="en-US"/>
        </w:rPr>
        <w:t xml:space="preserve"> </w:t>
      </w:r>
      <w:r w:rsidRPr="0002518E">
        <w:rPr>
          <w:lang w:val="en-US"/>
        </w:rPr>
        <w:t>e</w:t>
      </w:r>
      <w:r w:rsidRPr="001D7032">
        <w:rPr>
          <w:lang w:val="en-US"/>
        </w:rPr>
        <w:t>f</w:t>
      </w:r>
      <w:r w:rsidRPr="0002518E">
        <w:rPr>
          <w:lang w:val="en-US"/>
        </w:rPr>
        <w:t>fec</w:t>
      </w:r>
      <w:r w:rsidRPr="001D7032">
        <w:rPr>
          <w:lang w:val="en-US"/>
        </w:rPr>
        <w:t>t</w:t>
      </w:r>
      <w:r w:rsidRPr="00A51233">
        <w:rPr>
          <w:lang w:val="en-US"/>
        </w:rPr>
        <w:t xml:space="preserve">s </w:t>
      </w:r>
      <w:r w:rsidRPr="0002518E">
        <w:rPr>
          <w:lang w:val="en-US"/>
        </w:rPr>
        <w:t>u</w:t>
      </w:r>
      <w:r w:rsidRPr="00A51233">
        <w:rPr>
          <w:lang w:val="en-US"/>
        </w:rPr>
        <w:t>p</w:t>
      </w:r>
      <w:r w:rsidRPr="0002518E">
        <w:rPr>
          <w:lang w:val="en-US"/>
        </w:rPr>
        <w:t>o</w:t>
      </w:r>
      <w:r w:rsidRPr="00A51233">
        <w:rPr>
          <w:lang w:val="en-US"/>
        </w:rPr>
        <w:t>n</w:t>
      </w:r>
      <w:r w:rsidRPr="0002518E">
        <w:rPr>
          <w:lang w:val="en-US"/>
        </w:rPr>
        <w:t xml:space="preserve"> t</w:t>
      </w:r>
      <w:r w:rsidRPr="00A51233">
        <w:rPr>
          <w:lang w:val="en-US"/>
        </w:rPr>
        <w:t>he</w:t>
      </w:r>
      <w:r w:rsidRPr="0002518E">
        <w:rPr>
          <w:lang w:val="en-US"/>
        </w:rPr>
        <w:t xml:space="preserve"> 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resu</w:t>
      </w:r>
      <w:r w:rsidRPr="00A51233">
        <w:rPr>
          <w:lang w:val="en-US"/>
        </w:rPr>
        <w:t>l</w:t>
      </w:r>
      <w:r w:rsidRPr="001D7032">
        <w:rPr>
          <w:lang w:val="en-US"/>
        </w:rPr>
        <w:t>t</w:t>
      </w:r>
      <w:r w:rsidRPr="0002518E">
        <w:rPr>
          <w:lang w:val="en-US"/>
        </w:rPr>
        <w:t>s.</w:t>
      </w:r>
    </w:p>
    <w:p w14:paraId="7CC012C5" w14:textId="77777777" w:rsidR="007677AD" w:rsidRPr="00A51233" w:rsidRDefault="007677AD" w:rsidP="007677AD">
      <w:pPr>
        <w:pStyle w:val="B10"/>
        <w:rPr>
          <w:lang w:val="en-US"/>
        </w:rPr>
      </w:pPr>
      <w:r>
        <w:rPr>
          <w:lang w:val="en-US"/>
        </w:rPr>
        <w:lastRenderedPageBreak/>
        <w:t xml:space="preserve">4. </w:t>
      </w:r>
      <w:r w:rsidRPr="00A51233">
        <w:rPr>
          <w:lang w:val="en-US"/>
        </w:rPr>
        <w:t>R</w:t>
      </w:r>
      <w:r w:rsidRPr="0002518E">
        <w:rPr>
          <w:lang w:val="en-US"/>
        </w:rPr>
        <w:t>o</w:t>
      </w:r>
      <w:r w:rsidRPr="001D7032">
        <w:rPr>
          <w:lang w:val="en-US"/>
        </w:rPr>
        <w:t>t</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reference</w:t>
      </w:r>
      <w:r w:rsidRPr="001D7032">
        <w:rPr>
          <w:lang w:val="en-US"/>
        </w:rPr>
        <w:t xml:space="preserve"> </w:t>
      </w:r>
      <w:r w:rsidRPr="0002518E">
        <w:rPr>
          <w:lang w:val="en-US"/>
        </w:rPr>
        <w:t>ante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a</w:t>
      </w:r>
      <w:r w:rsidRPr="00A51233">
        <w:rPr>
          <w:lang w:val="en-US"/>
        </w:rPr>
        <w:t>b</w:t>
      </w:r>
      <w:r w:rsidRPr="0002518E">
        <w:rPr>
          <w:lang w:val="en-US"/>
        </w:rPr>
        <w:t>ou</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p</w:t>
      </w:r>
      <w:r w:rsidRPr="0002518E">
        <w:rPr>
          <w:lang w:val="en-US"/>
        </w:rPr>
        <w:t>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rec</w:t>
      </w:r>
      <w:r w:rsidRPr="00A51233">
        <w:rPr>
          <w:lang w:val="en-US"/>
        </w:rPr>
        <w:t>o</w:t>
      </w:r>
      <w:r w:rsidRPr="0002518E">
        <w:rPr>
          <w:lang w:val="en-US"/>
        </w:rPr>
        <w:t>r</w:t>
      </w:r>
      <w:r w:rsidRPr="00A51233">
        <w:rPr>
          <w:lang w:val="en-US"/>
        </w:rPr>
        <w:t>d</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gna</w:t>
      </w:r>
      <w:r w:rsidRPr="00A51233">
        <w:rPr>
          <w:lang w:val="en-US"/>
        </w:rPr>
        <w:t xml:space="preserve">l </w:t>
      </w:r>
      <w:r w:rsidRPr="0002518E">
        <w:rPr>
          <w:lang w:val="en-US"/>
        </w:rPr>
        <w:t>rec</w:t>
      </w:r>
      <w:r w:rsidRPr="00A51233">
        <w:rPr>
          <w:lang w:val="en-US"/>
        </w:rPr>
        <w:t>e</w:t>
      </w:r>
      <w:r w:rsidRPr="0002518E">
        <w:rPr>
          <w:lang w:val="en-US"/>
        </w:rPr>
        <w:t>ive</w:t>
      </w:r>
      <w:r w:rsidRPr="00A51233">
        <w:rPr>
          <w:lang w:val="en-US"/>
        </w:rPr>
        <w:t xml:space="preserve">d </w:t>
      </w:r>
      <w:r w:rsidRPr="0002518E">
        <w:rPr>
          <w:lang w:val="en-US"/>
        </w:rPr>
        <w:t>b</w:t>
      </w:r>
      <w:r w:rsidRPr="00A51233">
        <w:rPr>
          <w:lang w:val="en-US"/>
        </w:rPr>
        <w:t xml:space="preserve">y </w:t>
      </w:r>
      <w:r w:rsidRPr="0002518E">
        <w:rPr>
          <w:lang w:val="en-US"/>
        </w:rPr>
        <w:t xml:space="preserve">the </w:t>
      </w:r>
      <w:r>
        <w:rPr>
          <w:lang w:val="en-US"/>
        </w:rPr>
        <w:t>measurement antenna</w:t>
      </w:r>
      <w:r w:rsidRPr="001D7032">
        <w:rPr>
          <w:lang w:val="en-US"/>
        </w:rPr>
        <w:t xml:space="preserve"> </w:t>
      </w:r>
      <w:r w:rsidRPr="00A51233">
        <w:rPr>
          <w:lang w:val="en-US"/>
        </w:rPr>
        <w:t>at resolution sufficient to ensure smoothly varying curves</w:t>
      </w:r>
      <w:r w:rsidRPr="001D7032">
        <w:rPr>
          <w:lang w:val="en-US"/>
        </w:rPr>
        <w:t xml:space="preserve"> </w:t>
      </w:r>
      <w:r w:rsidRPr="00A51233">
        <w:rPr>
          <w:lang w:val="en-US"/>
        </w:rPr>
        <w:t>f</w:t>
      </w:r>
      <w:r w:rsidRPr="0002518E">
        <w:rPr>
          <w:lang w:val="en-US"/>
        </w:rPr>
        <w:t>o</w:t>
      </w:r>
      <w:r w:rsidRPr="00A51233">
        <w:rPr>
          <w:lang w:val="en-US"/>
        </w:rPr>
        <w:t>r</w:t>
      </w:r>
      <w:r w:rsidRPr="0002518E">
        <w:rPr>
          <w:lang w:val="en-US"/>
        </w:rPr>
        <w:t xml:space="preserve"> </w:t>
      </w:r>
      <w:r w:rsidRPr="00A51233">
        <w:rPr>
          <w:lang w:val="en-US"/>
        </w:rPr>
        <w:t xml:space="preserve">a </w:t>
      </w:r>
      <w:r w:rsidRPr="0002518E">
        <w:rPr>
          <w:lang w:val="en-US"/>
        </w:rPr>
        <w:t>t</w:t>
      </w:r>
      <w:r w:rsidRPr="00A51233">
        <w:rPr>
          <w:lang w:val="en-US"/>
        </w:rPr>
        <w:t>o</w:t>
      </w:r>
      <w:r w:rsidRPr="001D7032">
        <w:rPr>
          <w:lang w:val="en-US"/>
        </w:rPr>
        <w:t>t</w:t>
      </w:r>
      <w:r w:rsidRPr="00A51233">
        <w:rPr>
          <w:lang w:val="en-US"/>
        </w:rPr>
        <w:t>al</w:t>
      </w:r>
      <w:r w:rsidRPr="001D7032">
        <w:rPr>
          <w:lang w:val="en-US"/>
        </w:rPr>
        <w:t xml:space="preserve"> </w:t>
      </w:r>
      <w:r w:rsidRPr="00A51233">
        <w:rPr>
          <w:lang w:val="en-US"/>
        </w:rPr>
        <w:t>of</w:t>
      </w:r>
      <w:r w:rsidRPr="001D7032">
        <w:rPr>
          <w:lang w:val="en-US"/>
        </w:rPr>
        <w:t xml:space="preserve"> </w:t>
      </w:r>
      <w:r w:rsidRPr="0002518E">
        <w:rPr>
          <w:lang w:val="en-US"/>
        </w:rPr>
        <w:t>3</w:t>
      </w:r>
      <w:r w:rsidRPr="00A51233">
        <w:rPr>
          <w:lang w:val="en-US"/>
        </w:rPr>
        <w:t>6</w:t>
      </w:r>
      <w:r w:rsidRPr="0002518E">
        <w:rPr>
          <w:lang w:val="en-US"/>
        </w:rPr>
        <w:t>0°.</w:t>
      </w:r>
    </w:p>
    <w:p w14:paraId="6F9D0C05" w14:textId="77777777" w:rsidR="007677AD" w:rsidRPr="00A51233" w:rsidRDefault="007677AD" w:rsidP="007677AD">
      <w:pPr>
        <w:pStyle w:val="B10"/>
        <w:rPr>
          <w:lang w:val="en-US"/>
        </w:rPr>
      </w:pPr>
      <w:r>
        <w:rPr>
          <w:lang w:val="en-US"/>
        </w:rPr>
        <w:t xml:space="preserve">5. </w:t>
      </w:r>
      <w:r w:rsidRPr="00A51233">
        <w:rPr>
          <w:lang w:val="en-US"/>
        </w:rPr>
        <w:t>R</w:t>
      </w:r>
      <w:r w:rsidRPr="0002518E">
        <w:rPr>
          <w:lang w:val="en-US"/>
        </w:rPr>
        <w:t>e</w:t>
      </w:r>
      <w:r w:rsidRPr="00A51233">
        <w:rPr>
          <w:lang w:val="en-US"/>
        </w:rPr>
        <w:t>c</w:t>
      </w:r>
      <w:r w:rsidRPr="0002518E">
        <w:rPr>
          <w:lang w:val="en-US"/>
        </w:rPr>
        <w:t>o</w:t>
      </w:r>
      <w:r w:rsidRPr="00A51233">
        <w:rPr>
          <w:lang w:val="en-US"/>
        </w:rPr>
        <w:t>rd</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A51233">
        <w:rPr>
          <w:lang w:val="en-US"/>
        </w:rPr>
        <w:t>m</w:t>
      </w:r>
      <w:r w:rsidRPr="0002518E">
        <w:rPr>
          <w:lang w:val="en-US"/>
        </w:rPr>
        <w:t>ea</w:t>
      </w:r>
      <w:r w:rsidRPr="00A51233">
        <w:rPr>
          <w:lang w:val="en-US"/>
        </w:rPr>
        <w:t>s</w:t>
      </w:r>
      <w:r w:rsidRPr="0002518E">
        <w:rPr>
          <w:lang w:val="en-US"/>
        </w:rPr>
        <w:t>u</w:t>
      </w:r>
      <w:r w:rsidRPr="00A51233">
        <w:rPr>
          <w:lang w:val="en-US"/>
        </w:rPr>
        <w:t>re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A51233">
        <w:rPr>
          <w:lang w:val="en-US"/>
        </w:rPr>
        <w:t>r</w:t>
      </w:r>
      <w:r w:rsidRPr="0002518E">
        <w:rPr>
          <w:lang w:val="en-US"/>
        </w:rPr>
        <w:t>e</w:t>
      </w:r>
      <w:r w:rsidRPr="00A51233">
        <w:rPr>
          <w:lang w:val="en-US"/>
        </w:rPr>
        <w:t>s</w:t>
      </w:r>
      <w:r w:rsidRPr="0002518E">
        <w:rPr>
          <w:lang w:val="en-US"/>
        </w:rPr>
        <w:t>ul</w:t>
      </w:r>
      <w:r w:rsidRPr="001D7032">
        <w:rPr>
          <w:lang w:val="en-US"/>
        </w:rPr>
        <w:t>t</w:t>
      </w:r>
      <w:r w:rsidRPr="00A51233">
        <w:rPr>
          <w:lang w:val="en-US"/>
        </w:rPr>
        <w:t>s in a format suitable for calculating the ripple test metric.</w:t>
      </w:r>
    </w:p>
    <w:p w14:paraId="76E310C7" w14:textId="77777777" w:rsidR="007677AD" w:rsidRPr="00A51233" w:rsidRDefault="007677AD" w:rsidP="007677AD">
      <w:pPr>
        <w:pStyle w:val="B10"/>
        <w:rPr>
          <w:lang w:val="en-US"/>
        </w:rPr>
      </w:pPr>
      <w:r>
        <w:rPr>
          <w:lang w:val="en-US"/>
        </w:rPr>
        <w:t xml:space="preserve">6. </w:t>
      </w:r>
      <w:r w:rsidRPr="0002518E">
        <w:rPr>
          <w:lang w:val="en-US"/>
        </w:rPr>
        <w:t>Recor</w:t>
      </w:r>
      <w:r w:rsidRPr="00A51233">
        <w:rPr>
          <w:lang w:val="en-US"/>
        </w:rPr>
        <w:t>d</w:t>
      </w:r>
      <w:r w:rsidRPr="001D7032">
        <w:rPr>
          <w:lang w:val="en-US"/>
        </w:rPr>
        <w:t xml:space="preserve"> </w:t>
      </w:r>
      <w:r w:rsidRPr="0002518E">
        <w:rPr>
          <w:lang w:val="en-US"/>
        </w:rPr>
        <w:t>tes</w:t>
      </w:r>
      <w:r w:rsidRPr="00A51233">
        <w:rPr>
          <w:lang w:val="en-US"/>
        </w:rPr>
        <w:t>t</w:t>
      </w:r>
      <w:r w:rsidRPr="001D7032">
        <w:rPr>
          <w:lang w:val="en-US"/>
        </w:rPr>
        <w:t xml:space="preserve"> p</w:t>
      </w:r>
      <w:r w:rsidRPr="0002518E">
        <w:rPr>
          <w:lang w:val="en-US"/>
        </w:rPr>
        <w:t>arameter</w:t>
      </w:r>
      <w:r w:rsidRPr="00A51233">
        <w:rPr>
          <w:lang w:val="en-US"/>
        </w:rPr>
        <w:t>s</w:t>
      </w:r>
      <w:r w:rsidRPr="001D7032">
        <w:rPr>
          <w:lang w:val="en-US"/>
        </w:rPr>
        <w:t xml:space="preserve"> </w:t>
      </w:r>
      <w:r w:rsidRPr="0002518E">
        <w:rPr>
          <w:lang w:val="en-US"/>
        </w:rPr>
        <w:t>i</w:t>
      </w:r>
      <w:r w:rsidRPr="00A51233">
        <w:rPr>
          <w:lang w:val="en-US"/>
        </w:rPr>
        <w:t>n</w:t>
      </w:r>
      <w:r w:rsidRPr="0002518E">
        <w:rPr>
          <w:lang w:val="en-US"/>
        </w:rPr>
        <w:t>clud</w:t>
      </w:r>
      <w:r w:rsidRPr="00A51233">
        <w:rPr>
          <w:lang w:val="en-US"/>
        </w:rPr>
        <w:t>i</w:t>
      </w:r>
      <w:r w:rsidRPr="0002518E">
        <w:rPr>
          <w:lang w:val="en-US"/>
        </w:rPr>
        <w:t>ng</w:t>
      </w:r>
      <w:r w:rsidRPr="00A51233">
        <w:rPr>
          <w:lang w:val="en-US"/>
        </w:rPr>
        <w:t>:</w:t>
      </w:r>
      <w:r w:rsidRPr="001D7032">
        <w:rPr>
          <w:lang w:val="en-US"/>
        </w:rPr>
        <w:t xml:space="preserve"> </w:t>
      </w:r>
      <w:r w:rsidRPr="0002518E">
        <w:rPr>
          <w:lang w:val="en-US"/>
        </w:rPr>
        <w:t>(a</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d</w:t>
      </w:r>
      <w:r w:rsidRPr="0002518E">
        <w:rPr>
          <w:lang w:val="en-US"/>
        </w:rPr>
        <w:t>is</w:t>
      </w:r>
      <w:r w:rsidRPr="001D7032">
        <w:rPr>
          <w:lang w:val="en-US"/>
        </w:rPr>
        <w:t>t</w:t>
      </w:r>
      <w:r w:rsidRPr="00A51233">
        <w:rPr>
          <w:lang w:val="en-US"/>
        </w:rPr>
        <w:t>a</w:t>
      </w:r>
      <w:r w:rsidRPr="0002518E">
        <w:rPr>
          <w:lang w:val="en-US"/>
        </w:rPr>
        <w:t>nc</w:t>
      </w:r>
      <w:r w:rsidRPr="00A51233">
        <w:rPr>
          <w:lang w:val="en-US"/>
        </w:rPr>
        <w:t>e</w:t>
      </w:r>
      <w:r w:rsidRPr="001D7032">
        <w:rPr>
          <w:lang w:val="en-US"/>
        </w:rPr>
        <w:t xml:space="preserve"> </w:t>
      </w:r>
      <w:r w:rsidRPr="0002518E">
        <w:rPr>
          <w:lang w:val="en-US"/>
        </w:rPr>
        <w:t>b</w:t>
      </w:r>
      <w:r w:rsidRPr="00A51233">
        <w:rPr>
          <w:lang w:val="en-US"/>
        </w:rPr>
        <w:t>e</w:t>
      </w:r>
      <w:r w:rsidRPr="0002518E">
        <w:rPr>
          <w:lang w:val="en-US"/>
        </w:rPr>
        <w:t>t</w:t>
      </w:r>
      <w:r w:rsidRPr="00A51233">
        <w:rPr>
          <w:lang w:val="en-US"/>
        </w:rPr>
        <w:t>we</w:t>
      </w:r>
      <w:r w:rsidRPr="0002518E">
        <w:rPr>
          <w:lang w:val="en-US"/>
        </w:rPr>
        <w:t>e</w:t>
      </w:r>
      <w:r w:rsidRPr="00A51233">
        <w:rPr>
          <w:lang w:val="en-US"/>
        </w:rPr>
        <w:t>n</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reference</w:t>
      </w:r>
      <w:r w:rsidRPr="00A51233">
        <w:rPr>
          <w:lang w:val="en-US"/>
        </w:rPr>
        <w:t xml:space="preserve"> a</w:t>
      </w:r>
      <w:r w:rsidRPr="0002518E">
        <w:rPr>
          <w:lang w:val="en-US"/>
        </w:rPr>
        <w:t>nten</w:t>
      </w:r>
      <w:r w:rsidRPr="00A51233">
        <w:rPr>
          <w:lang w:val="en-US"/>
        </w:rPr>
        <w:t>n</w:t>
      </w:r>
      <w:r w:rsidRPr="0002518E">
        <w:rPr>
          <w:lang w:val="en-US"/>
        </w:rPr>
        <w:t>as</w:t>
      </w:r>
      <w:r w:rsidRPr="00A51233">
        <w:rPr>
          <w:lang w:val="en-US"/>
        </w:rPr>
        <w:t>,</w:t>
      </w:r>
      <w:r w:rsidRPr="001D7032">
        <w:rPr>
          <w:lang w:val="en-US"/>
        </w:rPr>
        <w:t xml:space="preserve"> </w:t>
      </w:r>
      <w:r w:rsidRPr="0002518E">
        <w:rPr>
          <w:lang w:val="en-US"/>
        </w:rPr>
        <w:t>(b</w:t>
      </w:r>
      <w:r w:rsidRPr="00A51233">
        <w:rPr>
          <w:lang w:val="en-US"/>
        </w:rPr>
        <w:t>)</w:t>
      </w:r>
      <w:r w:rsidRPr="001D7032">
        <w:rPr>
          <w:lang w:val="en-US"/>
        </w:rPr>
        <w:t xml:space="preserve"> </w:t>
      </w:r>
      <w:r w:rsidRPr="0002518E">
        <w:rPr>
          <w:lang w:val="en-US"/>
        </w:rPr>
        <w:t>ca</w:t>
      </w:r>
      <w:r w:rsidRPr="00A51233">
        <w:rPr>
          <w:lang w:val="en-US"/>
        </w:rPr>
        <w:t>b</w:t>
      </w:r>
      <w:r w:rsidRPr="0002518E">
        <w:rPr>
          <w:lang w:val="en-US"/>
        </w:rPr>
        <w:t>l</w:t>
      </w:r>
      <w:r w:rsidRPr="00A51233">
        <w:rPr>
          <w:lang w:val="en-US"/>
        </w:rPr>
        <w:t>e</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othe</w:t>
      </w:r>
      <w:r w:rsidRPr="00A51233">
        <w:rPr>
          <w:lang w:val="en-US"/>
        </w:rPr>
        <w:t>r</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ass</w:t>
      </w:r>
      <w:r w:rsidRPr="00A51233">
        <w:rPr>
          <w:lang w:val="en-US"/>
        </w:rPr>
        <w:t>o</w:t>
      </w:r>
      <w:r w:rsidRPr="0002518E">
        <w:rPr>
          <w:lang w:val="en-US"/>
        </w:rPr>
        <w:t>ciate</w:t>
      </w:r>
      <w:r w:rsidRPr="00A51233">
        <w:rPr>
          <w:lang w:val="en-US"/>
        </w:rPr>
        <w:t>d</w:t>
      </w:r>
      <w:r w:rsidRPr="001D7032">
        <w:rPr>
          <w:lang w:val="en-US"/>
        </w:rPr>
        <w:t xml:space="preserve"> </w:t>
      </w:r>
      <w:r w:rsidRPr="0002518E">
        <w:rPr>
          <w:lang w:val="en-US"/>
        </w:rPr>
        <w:t>wit</w:t>
      </w:r>
      <w:r w:rsidRPr="00A51233">
        <w:rPr>
          <w:lang w:val="en-US"/>
        </w:rPr>
        <w:t>h</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me</w:t>
      </w:r>
      <w:r w:rsidRPr="00A51233">
        <w:rPr>
          <w:lang w:val="en-US"/>
        </w:rPr>
        <w:t>as</w:t>
      </w:r>
      <w:r w:rsidRPr="0002518E">
        <w:rPr>
          <w:lang w:val="en-US"/>
        </w:rPr>
        <w:t>uremen</w:t>
      </w:r>
      <w:r w:rsidRPr="00A51233">
        <w:rPr>
          <w:lang w:val="en-US"/>
        </w:rPr>
        <w:t>t</w:t>
      </w:r>
      <w:r w:rsidRPr="001D7032">
        <w:rPr>
          <w:lang w:val="en-US"/>
        </w:rPr>
        <w:t xml:space="preserve"> </w:t>
      </w:r>
      <w:r w:rsidRPr="0002518E">
        <w:rPr>
          <w:lang w:val="en-US"/>
        </w:rPr>
        <w:t>s</w:t>
      </w:r>
      <w:r w:rsidRPr="00A51233">
        <w:rPr>
          <w:lang w:val="en-US"/>
        </w:rPr>
        <w:t>e</w:t>
      </w:r>
      <w:r w:rsidRPr="0002518E">
        <w:rPr>
          <w:lang w:val="en-US"/>
        </w:rPr>
        <w:t>t</w:t>
      </w:r>
      <w:r w:rsidRPr="00A51233">
        <w:rPr>
          <w:lang w:val="en-US"/>
        </w:rPr>
        <w:t>u</w:t>
      </w:r>
      <w:r w:rsidRPr="0002518E">
        <w:rPr>
          <w:lang w:val="en-US"/>
        </w:rPr>
        <w:t>p</w:t>
      </w:r>
      <w:r w:rsidRPr="00A51233">
        <w:rPr>
          <w:lang w:val="en-US"/>
        </w:rPr>
        <w:t>,</w:t>
      </w:r>
      <w:r w:rsidRPr="001D7032">
        <w:rPr>
          <w:lang w:val="en-US"/>
        </w:rPr>
        <w:t xml:space="preserve"> </w:t>
      </w:r>
      <w:r w:rsidRPr="0002518E">
        <w:rPr>
          <w:lang w:val="en-US"/>
        </w:rPr>
        <w:t>(c</w:t>
      </w:r>
      <w:r w:rsidRPr="00A51233">
        <w:rPr>
          <w:lang w:val="en-US"/>
        </w:rPr>
        <w:t>)</w:t>
      </w:r>
      <w:r w:rsidRPr="001D7032">
        <w:rPr>
          <w:lang w:val="en-US"/>
        </w:rPr>
        <w:t xml:space="preserve"> </w:t>
      </w:r>
      <w:r w:rsidRPr="0002518E">
        <w:rPr>
          <w:lang w:val="en-US"/>
        </w:rPr>
        <w:t xml:space="preserve">the </w:t>
      </w:r>
      <w:r w:rsidRPr="00A51233">
        <w:rPr>
          <w:lang w:val="en-US"/>
        </w:rPr>
        <w:t>p</w:t>
      </w:r>
      <w:r w:rsidRPr="0002518E">
        <w:rPr>
          <w:lang w:val="en-US"/>
        </w:rPr>
        <w:t>owe</w:t>
      </w:r>
      <w:r w:rsidRPr="00A51233">
        <w:rPr>
          <w:lang w:val="en-US"/>
        </w:rPr>
        <w:t>r</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w:t>
      </w:r>
      <w:r w:rsidRPr="00A51233">
        <w:rPr>
          <w:lang w:val="en-US"/>
        </w:rPr>
        <w:t>al</w:t>
      </w:r>
      <w:r w:rsidRPr="001D7032">
        <w:rPr>
          <w:lang w:val="en-US"/>
        </w:rPr>
        <w:t xml:space="preserve"> </w:t>
      </w:r>
      <w:r w:rsidRPr="0002518E">
        <w:rPr>
          <w:lang w:val="en-US"/>
        </w:rPr>
        <w:t>so</w:t>
      </w:r>
      <w:r w:rsidRPr="00A51233">
        <w:rPr>
          <w:lang w:val="en-US"/>
        </w:rPr>
        <w:t>ur</w:t>
      </w:r>
      <w:r w:rsidRPr="0002518E">
        <w:rPr>
          <w:lang w:val="en-US"/>
        </w:rPr>
        <w:t>c</w:t>
      </w:r>
      <w:r w:rsidRPr="00A51233">
        <w:rPr>
          <w:lang w:val="en-US"/>
        </w:rPr>
        <w:t>e</w:t>
      </w:r>
      <w:r w:rsidRPr="001D7032">
        <w:rPr>
          <w:lang w:val="en-US"/>
        </w:rPr>
        <w:t xml:space="preserve"> </w:t>
      </w:r>
      <w:r w:rsidRPr="0002518E">
        <w:rPr>
          <w:lang w:val="en-US"/>
        </w:rPr>
        <w:t>a</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ntenn</w:t>
      </w:r>
      <w:r w:rsidRPr="00A51233">
        <w:rPr>
          <w:lang w:val="en-US"/>
        </w:rPr>
        <w:t>a</w:t>
      </w:r>
      <w:r w:rsidRPr="001D7032">
        <w:rPr>
          <w:lang w:val="en-US"/>
        </w:rPr>
        <w:t xml:space="preserve"> </w:t>
      </w:r>
      <w:r w:rsidRPr="0002518E">
        <w:rPr>
          <w:lang w:val="en-US"/>
        </w:rPr>
        <w:t>co</w:t>
      </w:r>
      <w:r w:rsidRPr="00A51233">
        <w:rPr>
          <w:lang w:val="en-US"/>
        </w:rPr>
        <w:t>n</w:t>
      </w:r>
      <w:r w:rsidRPr="0002518E">
        <w:rPr>
          <w:lang w:val="en-US"/>
        </w:rPr>
        <w:t>necto</w:t>
      </w:r>
      <w:r w:rsidRPr="001D7032">
        <w:rPr>
          <w:lang w:val="en-US"/>
        </w:rPr>
        <w:t>r</w:t>
      </w:r>
      <w:r w:rsidRPr="00A51233">
        <w:rPr>
          <w:lang w:val="en-US"/>
        </w:rPr>
        <w:t>,</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(d</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w:t>
      </w:r>
      <w:r w:rsidRPr="00A51233">
        <w:rPr>
          <w:lang w:val="en-US"/>
        </w:rPr>
        <w:t>i</w:t>
      </w:r>
      <w:r w:rsidRPr="0002518E">
        <w:rPr>
          <w:lang w:val="en-US"/>
        </w:rPr>
        <w:t>s</w:t>
      </w:r>
      <w:r w:rsidRPr="00A51233">
        <w:rPr>
          <w:lang w:val="en-US"/>
        </w:rPr>
        <w:t>e</w:t>
      </w:r>
      <w:r w:rsidRPr="001D7032">
        <w:rPr>
          <w:lang w:val="en-US"/>
        </w:rPr>
        <w:t xml:space="preserve"> </w:t>
      </w:r>
      <w:r w:rsidRPr="00A51233">
        <w:rPr>
          <w:lang w:val="en-US"/>
        </w:rPr>
        <w:t>l</w:t>
      </w:r>
      <w:r w:rsidRPr="0002518E">
        <w:rPr>
          <w:lang w:val="en-US"/>
        </w:rPr>
        <w:t>eve</w:t>
      </w:r>
      <w:r w:rsidRPr="00A51233">
        <w:rPr>
          <w:lang w:val="en-US"/>
        </w:rPr>
        <w:t>l</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the r</w:t>
      </w:r>
      <w:r w:rsidRPr="00A51233">
        <w:rPr>
          <w:lang w:val="en-US"/>
        </w:rPr>
        <w:t>e</w:t>
      </w:r>
      <w:r w:rsidRPr="0002518E">
        <w:rPr>
          <w:lang w:val="en-US"/>
        </w:rPr>
        <w:t>ceive</w:t>
      </w:r>
      <w:r w:rsidRPr="00A51233">
        <w:rPr>
          <w:lang w:val="en-US"/>
        </w:rPr>
        <w:t xml:space="preserve">r </w:t>
      </w:r>
      <w:r w:rsidRPr="0002518E">
        <w:rPr>
          <w:lang w:val="en-US"/>
        </w:rPr>
        <w:t>wit</w:t>
      </w:r>
      <w:r w:rsidRPr="00A51233">
        <w:rPr>
          <w:lang w:val="en-US"/>
        </w:rPr>
        <w:t xml:space="preserve">h </w:t>
      </w:r>
      <w:r w:rsidRPr="0002518E">
        <w:rPr>
          <w:lang w:val="en-US"/>
        </w:rPr>
        <w:t>n</w:t>
      </w:r>
      <w:r w:rsidRPr="00A51233">
        <w:rPr>
          <w:lang w:val="en-US"/>
        </w:rPr>
        <w:t>o</w:t>
      </w:r>
      <w:r w:rsidRPr="0002518E">
        <w:rPr>
          <w:lang w:val="en-US"/>
        </w:rPr>
        <w:t xml:space="preserve"> sig</w:t>
      </w:r>
      <w:r w:rsidRPr="00A51233">
        <w:rPr>
          <w:lang w:val="en-US"/>
        </w:rPr>
        <w:t>n</w:t>
      </w:r>
      <w:r w:rsidRPr="0002518E">
        <w:rPr>
          <w:lang w:val="en-US"/>
        </w:rPr>
        <w:t>a</w:t>
      </w:r>
      <w:r w:rsidRPr="00A51233">
        <w:rPr>
          <w:lang w:val="en-US"/>
        </w:rPr>
        <w:t>l</w:t>
      </w:r>
      <w:r w:rsidRPr="0002518E">
        <w:rPr>
          <w:lang w:val="en-US"/>
        </w:rPr>
        <w:t xml:space="preserve"> ap</w:t>
      </w:r>
      <w:r w:rsidRPr="00A51233">
        <w:rPr>
          <w:lang w:val="en-US"/>
        </w:rPr>
        <w:t>p</w:t>
      </w:r>
      <w:r w:rsidRPr="0002518E">
        <w:rPr>
          <w:lang w:val="en-US"/>
        </w:rPr>
        <w:t>li</w:t>
      </w:r>
      <w:r w:rsidRPr="00A51233">
        <w:rPr>
          <w:lang w:val="en-US"/>
        </w:rPr>
        <w:t>e</w:t>
      </w:r>
      <w:r w:rsidRPr="0002518E">
        <w:rPr>
          <w:lang w:val="en-US"/>
        </w:rPr>
        <w:t>d.</w:t>
      </w:r>
    </w:p>
    <w:p w14:paraId="000790F7" w14:textId="77777777" w:rsidR="007677AD" w:rsidRPr="00A51233" w:rsidRDefault="007677AD" w:rsidP="007677AD">
      <w:pPr>
        <w:pStyle w:val="B10"/>
        <w:rPr>
          <w:lang w:val="en-US"/>
        </w:rPr>
      </w:pPr>
      <w:r>
        <w:rPr>
          <w:lang w:val="en-US"/>
        </w:rPr>
        <w:t xml:space="preserve">7. </w:t>
      </w:r>
      <w:r w:rsidRPr="00A51233">
        <w:rPr>
          <w:lang w:val="en-US"/>
        </w:rPr>
        <w:t>R</w:t>
      </w:r>
      <w:r w:rsidRPr="0002518E">
        <w:rPr>
          <w:lang w:val="en-US"/>
        </w:rPr>
        <w:t>epe</w:t>
      </w:r>
      <w:r w:rsidRPr="00A51233">
        <w:rPr>
          <w:lang w:val="en-US"/>
        </w:rPr>
        <w:t>at</w:t>
      </w:r>
      <w:r w:rsidRPr="001D7032">
        <w:rPr>
          <w:lang w:val="en-US"/>
        </w:rPr>
        <w:t xml:space="preserve"> </w:t>
      </w:r>
      <w:r w:rsidRPr="0002518E">
        <w:rPr>
          <w:lang w:val="en-US"/>
        </w:rPr>
        <w:t>ste</w:t>
      </w:r>
      <w:r w:rsidRPr="001D7032">
        <w:rPr>
          <w:lang w:val="en-US"/>
        </w:rPr>
        <w:t>p</w:t>
      </w:r>
      <w:r w:rsidRPr="00A51233">
        <w:rPr>
          <w:lang w:val="en-US"/>
        </w:rPr>
        <w:t>s</w:t>
      </w:r>
      <w:r w:rsidRPr="001D7032">
        <w:rPr>
          <w:lang w:val="en-US"/>
        </w:rPr>
        <w:t xml:space="preserve"> </w:t>
      </w:r>
      <w:r w:rsidRPr="00A51233">
        <w:rPr>
          <w:lang w:val="en-US"/>
        </w:rPr>
        <w:t>1</w:t>
      </w:r>
      <w:r w:rsidRPr="001D7032">
        <w:rPr>
          <w:lang w:val="en-US"/>
        </w:rPr>
        <w:t xml:space="preserve"> </w:t>
      </w:r>
      <w:r w:rsidRPr="0002518E">
        <w:rPr>
          <w:lang w:val="en-US"/>
        </w:rPr>
        <w:t>thr</w:t>
      </w:r>
      <w:r w:rsidRPr="00A51233">
        <w:rPr>
          <w:lang w:val="en-US"/>
        </w:rPr>
        <w:t>o</w:t>
      </w:r>
      <w:r w:rsidRPr="0002518E">
        <w:rPr>
          <w:lang w:val="en-US"/>
        </w:rPr>
        <w:t>ug</w:t>
      </w:r>
      <w:r w:rsidRPr="00A51233">
        <w:rPr>
          <w:lang w:val="en-US"/>
        </w:rPr>
        <w:t>h</w:t>
      </w:r>
      <w:r w:rsidRPr="001D7032">
        <w:rPr>
          <w:lang w:val="en-US"/>
        </w:rPr>
        <w:t xml:space="preserve"> </w:t>
      </w:r>
      <w:r w:rsidRPr="00A51233">
        <w:rPr>
          <w:lang w:val="en-US"/>
        </w:rPr>
        <w:t>6</w:t>
      </w:r>
      <w:r w:rsidRPr="001D7032">
        <w:rPr>
          <w:lang w:val="en-US"/>
        </w:rPr>
        <w:t xml:space="preserve"> </w:t>
      </w:r>
      <w:r w:rsidRPr="0002518E">
        <w:rPr>
          <w:lang w:val="en-US"/>
        </w:rPr>
        <w:t>abov</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reference</w:t>
      </w:r>
      <w:r w:rsidRPr="001D7032">
        <w:rPr>
          <w:lang w:val="en-US"/>
        </w:rPr>
        <w:t xml:space="preserve"> </w:t>
      </w:r>
      <w:r w:rsidRPr="0002518E">
        <w:rPr>
          <w:lang w:val="en-US"/>
        </w:rPr>
        <w:t>a</w:t>
      </w:r>
      <w:r w:rsidRPr="00A51233">
        <w:rPr>
          <w:lang w:val="en-US"/>
        </w:rPr>
        <w:t>n</w:t>
      </w:r>
      <w:r w:rsidRPr="0002518E">
        <w:rPr>
          <w:lang w:val="en-US"/>
        </w:rPr>
        <w:t>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(p</w:t>
      </w:r>
      <w:r w:rsidRPr="00A51233">
        <w:rPr>
          <w:lang w:val="en-US"/>
        </w:rPr>
        <w:t>o</w:t>
      </w:r>
      <w:r w:rsidRPr="0002518E">
        <w:rPr>
          <w:lang w:val="en-US"/>
        </w:rPr>
        <w:t>lariz</w:t>
      </w:r>
      <w:r w:rsidRPr="00A51233">
        <w:rPr>
          <w:lang w:val="en-US"/>
        </w:rPr>
        <w:t>a</w:t>
      </w:r>
      <w:r w:rsidRPr="0002518E">
        <w:rPr>
          <w:lang w:val="en-US"/>
        </w:rPr>
        <w:t>ti</w:t>
      </w:r>
      <w:r w:rsidRPr="00A51233">
        <w:rPr>
          <w:lang w:val="en-US"/>
        </w:rPr>
        <w:t>on</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ba</w:t>
      </w:r>
      <w:r w:rsidRPr="00A51233">
        <w:rPr>
          <w:lang w:val="en-US"/>
        </w:rPr>
        <w:t>n</w:t>
      </w:r>
      <w:r w:rsidRPr="0002518E">
        <w:rPr>
          <w:lang w:val="en-US"/>
        </w:rPr>
        <w:t>d</w:t>
      </w:r>
      <w:r w:rsidRPr="00A51233">
        <w:rPr>
          <w:lang w:val="en-US"/>
        </w:rPr>
        <w:t>)</w:t>
      </w:r>
      <w:r w:rsidRPr="001D7032">
        <w:rPr>
          <w:lang w:val="en-US"/>
        </w:rPr>
        <w:t xml:space="preserve"> </w:t>
      </w:r>
      <w:r w:rsidRPr="0002518E">
        <w:rPr>
          <w:lang w:val="en-US"/>
        </w:rPr>
        <w:t>f</w:t>
      </w:r>
      <w:r w:rsidRPr="00A51233">
        <w:rPr>
          <w:lang w:val="en-US"/>
        </w:rPr>
        <w:t>or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of</w:t>
      </w:r>
      <w:r w:rsidRPr="001D7032">
        <w:rPr>
          <w:lang w:val="en-US"/>
        </w:rPr>
        <w:t xml:space="preserve"> </w:t>
      </w:r>
      <w:r w:rsidRPr="0002518E">
        <w:rPr>
          <w:lang w:val="en-US"/>
        </w:rPr>
        <w:t>th</w:t>
      </w:r>
      <w:r w:rsidRPr="00A51233">
        <w:rPr>
          <w:lang w:val="en-US"/>
        </w:rPr>
        <w:t>e required test</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ons</w:t>
      </w:r>
      <w:r w:rsidRPr="00A51233">
        <w:rPr>
          <w:lang w:val="en-US"/>
        </w:rPr>
        <w:t>.  In order to accommodate reference positioning in the lower portion of the quiet zone, support materials with a dielectric constant less than 1.2 may be removed to a maximum distance of 25 cm outside the quiet zone for the tests that require additional clearance.</w:t>
      </w:r>
    </w:p>
    <w:p w14:paraId="3D511225" w14:textId="77777777" w:rsidR="007677AD" w:rsidRPr="0002518E" w:rsidRDefault="007677AD" w:rsidP="007677AD">
      <w:pPr>
        <w:spacing w:line="254" w:lineRule="auto"/>
        <w:jc w:val="both"/>
        <w:rPr>
          <w:lang w:val="en-US"/>
        </w:rPr>
      </w:pPr>
    </w:p>
    <w:p w14:paraId="6A31FB0B" w14:textId="77777777" w:rsidR="007677AD" w:rsidRPr="0002518E" w:rsidRDefault="007677AD" w:rsidP="007677AD">
      <w:pPr>
        <w:rPr>
          <w:lang w:val="en-US"/>
        </w:rPr>
      </w:pPr>
      <w:r w:rsidRPr="0002518E">
        <w:rPr>
          <w:lang w:val="en-US"/>
        </w:rPr>
        <w:t>For the theta-axis ripple test:</w:t>
      </w:r>
    </w:p>
    <w:p w14:paraId="1A78C82A" w14:textId="77777777" w:rsidR="007677AD" w:rsidRPr="0002518E" w:rsidRDefault="007677AD" w:rsidP="007677AD">
      <w:pPr>
        <w:pStyle w:val="B10"/>
        <w:rPr>
          <w:lang w:val="en-US"/>
        </w:rPr>
      </w:pPr>
      <w:r>
        <w:rPr>
          <w:lang w:val="en-US"/>
        </w:rPr>
        <w:t xml:space="preserve">1. </w:t>
      </w:r>
      <w:r w:rsidRPr="0002518E">
        <w:rPr>
          <w:lang w:val="en-US"/>
        </w:rPr>
        <w:t>Place</w:t>
      </w:r>
      <w:r w:rsidRPr="0002518E">
        <w:rPr>
          <w:spacing w:val="-5"/>
          <w:lang w:val="en-US"/>
        </w:rPr>
        <w:t xml:space="preserve"> </w:t>
      </w:r>
      <w:r w:rsidRPr="0002518E">
        <w:rPr>
          <w:lang w:val="en-US"/>
        </w:rPr>
        <w:t>the</w:t>
      </w:r>
      <w:r w:rsidRPr="0002518E">
        <w:rPr>
          <w:spacing w:val="-5"/>
          <w:lang w:val="en-US"/>
        </w:rPr>
        <w:t xml:space="preserve"> </w:t>
      </w:r>
      <w:r>
        <w:rPr>
          <w:lang w:val="en-US"/>
        </w:rPr>
        <w:t>measurement antenna</w:t>
      </w:r>
      <w:r w:rsidRPr="0002518E">
        <w:rPr>
          <w:spacing w:val="-4"/>
          <w:lang w:val="en-US"/>
        </w:rPr>
        <w:t xml:space="preserve"> </w:t>
      </w:r>
      <w:r w:rsidRPr="0002518E">
        <w:rPr>
          <w:lang w:val="en-US"/>
        </w:rPr>
        <w:t>such</w:t>
      </w:r>
      <w:r w:rsidRPr="0002518E">
        <w:rPr>
          <w:spacing w:val="-2"/>
          <w:lang w:val="en-US"/>
        </w:rPr>
        <w:t xml:space="preserve"> </w:t>
      </w:r>
      <w:r w:rsidRPr="0002518E">
        <w:rPr>
          <w:lang w:val="en-US"/>
        </w:rPr>
        <w:t>that it is boresight with 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of</w:t>
      </w:r>
      <w:r w:rsidRPr="0002518E">
        <w:rPr>
          <w:spacing w:val="14"/>
          <w:lang w:val="en-US"/>
        </w:rPr>
        <w:t xml:space="preserve"> </w:t>
      </w:r>
      <w:r w:rsidRPr="0002518E">
        <w:rPr>
          <w:lang w:val="en-US"/>
        </w:rPr>
        <w:t>the</w:t>
      </w:r>
      <w:r w:rsidRPr="0002518E">
        <w:rPr>
          <w:spacing w:val="12"/>
          <w:lang w:val="en-US"/>
        </w:rPr>
        <w:t xml:space="preserve"> </w:t>
      </w:r>
      <w:r w:rsidRPr="0002518E">
        <w:rPr>
          <w:lang w:val="en-US"/>
        </w:rPr>
        <w:t>quiet</w:t>
      </w:r>
      <w:r w:rsidRPr="0002518E">
        <w:rPr>
          <w:spacing w:val="14"/>
          <w:lang w:val="en-US"/>
        </w:rPr>
        <w:t xml:space="preserve"> </w:t>
      </w:r>
      <w:r w:rsidRPr="0002518E">
        <w:rPr>
          <w:spacing w:val="-2"/>
          <w:lang w:val="en-US"/>
        </w:rPr>
        <w:t>z</w:t>
      </w:r>
      <w:r w:rsidRPr="0002518E">
        <w:rPr>
          <w:lang w:val="en-US"/>
        </w:rPr>
        <w:t xml:space="preserve">one. </w:t>
      </w:r>
      <w:r w:rsidRPr="0002518E">
        <w:rPr>
          <w:spacing w:val="26"/>
          <w:lang w:val="en-US"/>
        </w:rPr>
        <w:t xml:space="preserve"> </w:t>
      </w:r>
      <w:r w:rsidRPr="0002518E">
        <w:rPr>
          <w:lang w:val="en-US"/>
        </w:rPr>
        <w:t xml:space="preserve">The </w:t>
      </w:r>
      <w:r>
        <w:rPr>
          <w:lang w:val="en-US"/>
        </w:rPr>
        <w:t>measurement antenna</w:t>
      </w:r>
      <w:r w:rsidRPr="0002518E">
        <w:rPr>
          <w:spacing w:val="35"/>
          <w:lang w:val="en-US"/>
        </w:rPr>
        <w:t xml:space="preserve"> </w:t>
      </w:r>
      <w:r w:rsidRPr="0002518E">
        <w:rPr>
          <w:lang w:val="en-US"/>
        </w:rPr>
        <w:t>should</w:t>
      </w:r>
      <w:r w:rsidRPr="0002518E">
        <w:rPr>
          <w:spacing w:val="34"/>
          <w:lang w:val="en-US"/>
        </w:rPr>
        <w:t xml:space="preserve"> </w:t>
      </w:r>
      <w:r w:rsidRPr="0002518E">
        <w:rPr>
          <w:lang w:val="en-US"/>
        </w:rPr>
        <w:t>be</w:t>
      </w:r>
      <w:r w:rsidRPr="0002518E">
        <w:rPr>
          <w:spacing w:val="35"/>
          <w:lang w:val="en-US"/>
        </w:rPr>
        <w:t xml:space="preserve"> </w:t>
      </w:r>
      <w:r w:rsidRPr="0002518E">
        <w:rPr>
          <w:lang w:val="en-US"/>
        </w:rPr>
        <w:t>at</w:t>
      </w:r>
      <w:r w:rsidRPr="0002518E">
        <w:rPr>
          <w:spacing w:val="34"/>
          <w:lang w:val="en-US"/>
        </w:rPr>
        <w:t xml:space="preserve"> </w:t>
      </w:r>
      <w:r w:rsidRPr="0002518E">
        <w:rPr>
          <w:lang w:val="en-US"/>
        </w:rPr>
        <w:t>the</w:t>
      </w:r>
      <w:r w:rsidRPr="0002518E">
        <w:rPr>
          <w:spacing w:val="34"/>
          <w:lang w:val="en-US"/>
        </w:rPr>
        <w:t xml:space="preserve"> </w:t>
      </w:r>
      <w:r w:rsidRPr="0002518E">
        <w:rPr>
          <w:lang w:val="en-US"/>
        </w:rPr>
        <w:t>same</w:t>
      </w:r>
      <w:r w:rsidRPr="0002518E">
        <w:rPr>
          <w:spacing w:val="34"/>
          <w:lang w:val="en-US"/>
        </w:rPr>
        <w:t xml:space="preserve"> </w:t>
      </w:r>
      <w:r w:rsidRPr="0002518E">
        <w:rPr>
          <w:lang w:val="en-US"/>
        </w:rPr>
        <w:t>se</w:t>
      </w:r>
      <w:r w:rsidRPr="0002518E">
        <w:rPr>
          <w:spacing w:val="-3"/>
          <w:lang w:val="en-US"/>
        </w:rPr>
        <w:t>p</w:t>
      </w:r>
      <w:r w:rsidRPr="0002518E">
        <w:rPr>
          <w:lang w:val="en-US"/>
        </w:rPr>
        <w:t>aration</w:t>
      </w:r>
      <w:r w:rsidRPr="0002518E">
        <w:rPr>
          <w:spacing w:val="35"/>
          <w:lang w:val="en-US"/>
        </w:rPr>
        <w:t xml:space="preserve"> </w:t>
      </w:r>
      <w:r w:rsidRPr="0002518E">
        <w:rPr>
          <w:lang w:val="en-US"/>
        </w:rPr>
        <w:t>dis</w:t>
      </w:r>
      <w:r w:rsidRPr="0002518E">
        <w:rPr>
          <w:spacing w:val="-3"/>
          <w:lang w:val="en-US"/>
        </w:rPr>
        <w:t>t</w:t>
      </w:r>
      <w:r w:rsidRPr="0002518E">
        <w:rPr>
          <w:lang w:val="en-US"/>
        </w:rPr>
        <w:t>ance</w:t>
      </w:r>
      <w:r w:rsidRPr="0002518E">
        <w:rPr>
          <w:spacing w:val="34"/>
          <w:lang w:val="en-US"/>
        </w:rPr>
        <w:t xml:space="preserve"> </w:t>
      </w:r>
      <w:r w:rsidRPr="0002518E">
        <w:rPr>
          <w:lang w:val="en-US"/>
        </w:rPr>
        <w:t>to</w:t>
      </w:r>
      <w:r w:rsidRPr="0002518E">
        <w:rPr>
          <w:spacing w:val="34"/>
          <w:lang w:val="en-US"/>
        </w:rPr>
        <w:t xml:space="preserve"> </w:t>
      </w:r>
      <w:r w:rsidRPr="0002518E">
        <w:rPr>
          <w:lang w:val="en-US"/>
        </w:rPr>
        <w:t>be</w:t>
      </w:r>
      <w:r w:rsidRPr="0002518E">
        <w:rPr>
          <w:spacing w:val="34"/>
          <w:lang w:val="en-US"/>
        </w:rPr>
        <w:t xml:space="preserve"> </w:t>
      </w:r>
      <w:r w:rsidRPr="0002518E">
        <w:rPr>
          <w:lang w:val="en-US"/>
        </w:rPr>
        <w:t>used</w:t>
      </w:r>
      <w:r w:rsidRPr="0002518E">
        <w:rPr>
          <w:spacing w:val="34"/>
          <w:lang w:val="en-US"/>
        </w:rPr>
        <w:t xml:space="preserve"> </w:t>
      </w:r>
      <w:r w:rsidRPr="0002518E">
        <w:rPr>
          <w:lang w:val="en-US"/>
        </w:rPr>
        <w:t>for</w:t>
      </w:r>
      <w:r w:rsidRPr="0002518E">
        <w:rPr>
          <w:spacing w:val="33"/>
          <w:lang w:val="en-US"/>
        </w:rPr>
        <w:t xml:space="preserve"> </w:t>
      </w:r>
      <w:r w:rsidRPr="0002518E">
        <w:rPr>
          <w:lang w:val="en-US"/>
        </w:rPr>
        <w:t xml:space="preserve">actual </w:t>
      </w:r>
      <w:r w:rsidRPr="0002518E">
        <w:rPr>
          <w:spacing w:val="-2"/>
          <w:lang w:val="en-US"/>
        </w:rPr>
        <w:t>p</w:t>
      </w:r>
      <w:r w:rsidRPr="0002518E">
        <w:rPr>
          <w:lang w:val="en-US"/>
        </w:rPr>
        <w:t>atte</w:t>
      </w:r>
      <w:r w:rsidRPr="0002518E">
        <w:rPr>
          <w:spacing w:val="-2"/>
          <w:lang w:val="en-US"/>
        </w:rPr>
        <w:t>r</w:t>
      </w:r>
      <w:r w:rsidRPr="0002518E">
        <w:rPr>
          <w:lang w:val="en-US"/>
        </w:rPr>
        <w:t>n</w:t>
      </w:r>
      <w:r w:rsidRPr="0002518E">
        <w:rPr>
          <w:spacing w:val="48"/>
          <w:lang w:val="en-US"/>
        </w:rPr>
        <w:t xml:space="preserve"> </w:t>
      </w:r>
      <w:r w:rsidRPr="0002518E">
        <w:rPr>
          <w:lang w:val="en-US"/>
        </w:rPr>
        <w:t>measure</w:t>
      </w:r>
      <w:r w:rsidRPr="0002518E">
        <w:rPr>
          <w:spacing w:val="-2"/>
          <w:lang w:val="en-US"/>
        </w:rPr>
        <w:t>m</w:t>
      </w:r>
      <w:r w:rsidRPr="0002518E">
        <w:rPr>
          <w:lang w:val="en-US"/>
        </w:rPr>
        <w:t>en</w:t>
      </w:r>
      <w:r w:rsidRPr="0002518E">
        <w:rPr>
          <w:spacing w:val="-5"/>
          <w:lang w:val="en-US"/>
        </w:rPr>
        <w:t>t</w:t>
      </w:r>
      <w:r w:rsidRPr="0002518E">
        <w:rPr>
          <w:lang w:val="en-US"/>
        </w:rPr>
        <w:t>s.</w:t>
      </w:r>
      <w:r w:rsidRPr="0002518E">
        <w:rPr>
          <w:spacing w:val="48"/>
          <w:lang w:val="en-US"/>
        </w:rPr>
        <w:t xml:space="preserve"> </w:t>
      </w:r>
      <w:r w:rsidRPr="0002518E">
        <w:rPr>
          <w:lang w:val="en-US"/>
        </w:rPr>
        <w:t>This</w:t>
      </w:r>
      <w:r w:rsidRPr="0002518E">
        <w:rPr>
          <w:spacing w:val="49"/>
          <w:lang w:val="en-US"/>
        </w:rPr>
        <w:t xml:space="preserve"> </w:t>
      </w:r>
      <w:r w:rsidRPr="0002518E">
        <w:rPr>
          <w:lang w:val="en-US"/>
        </w:rPr>
        <w:t>dis</w:t>
      </w:r>
      <w:r w:rsidRPr="0002518E">
        <w:rPr>
          <w:spacing w:val="-5"/>
          <w:lang w:val="en-US"/>
        </w:rPr>
        <w:t>t</w:t>
      </w:r>
      <w:r w:rsidRPr="0002518E">
        <w:rPr>
          <w:lang w:val="en-US"/>
        </w:rPr>
        <w:t>ance</w:t>
      </w:r>
      <w:r w:rsidRPr="0002518E">
        <w:rPr>
          <w:spacing w:val="48"/>
          <w:lang w:val="en-US"/>
        </w:rPr>
        <w:t xml:space="preserve"> </w:t>
      </w:r>
      <w:r w:rsidRPr="0002518E">
        <w:rPr>
          <w:lang w:val="en-US"/>
        </w:rPr>
        <w:t>must be at</w:t>
      </w:r>
      <w:r w:rsidRPr="0002518E">
        <w:rPr>
          <w:spacing w:val="48"/>
          <w:lang w:val="en-US"/>
        </w:rPr>
        <w:t xml:space="preserve"> </w:t>
      </w:r>
      <w:r w:rsidRPr="0002518E">
        <w:rPr>
          <w:lang w:val="en-US"/>
        </w:rPr>
        <w:t>least</w:t>
      </w:r>
      <w:r>
        <w:rPr>
          <w:lang w:val="en-US"/>
        </w:rPr>
        <w:t xml:space="preserve"> </w:t>
      </w:r>
      <w:r>
        <w:t>the minimum</w:t>
      </w:r>
      <w:r>
        <w:rPr>
          <w:spacing w:val="48"/>
        </w:rPr>
        <w:t xml:space="preserve"> </w:t>
      </w:r>
      <w:r>
        <w:t>measurement dis</w:t>
      </w:r>
      <w:r>
        <w:rPr>
          <w:spacing w:val="-4"/>
        </w:rPr>
        <w:t>t</w:t>
      </w:r>
      <w:r>
        <w:t>ance</w:t>
      </w:r>
      <w:r w:rsidRPr="00673BB0">
        <w:rPr>
          <w:color w:val="000000"/>
          <w:lang w:val="en-US"/>
        </w:rPr>
        <w:t xml:space="preserve"> </w:t>
      </w:r>
      <w:r w:rsidRPr="0002518E">
        <w:rPr>
          <w:color w:val="000000"/>
          <w:lang w:val="en-US"/>
        </w:rPr>
        <w:t>away</w:t>
      </w:r>
      <w:r w:rsidRPr="0002518E">
        <w:rPr>
          <w:color w:val="000000"/>
          <w:spacing w:val="21"/>
          <w:lang w:val="en-US"/>
        </w:rPr>
        <w:t xml:space="preserve"> </w:t>
      </w:r>
      <w:r w:rsidRPr="0002518E">
        <w:rPr>
          <w:color w:val="000000"/>
          <w:lang w:val="en-US"/>
        </w:rPr>
        <w:t>from</w:t>
      </w:r>
      <w:r w:rsidRPr="0002518E">
        <w:rPr>
          <w:color w:val="000000"/>
          <w:spacing w:val="20"/>
          <w:lang w:val="en-US"/>
        </w:rPr>
        <w:t xml:space="preserve"> </w:t>
      </w:r>
      <w:r w:rsidRPr="0002518E">
        <w:rPr>
          <w:color w:val="000000"/>
          <w:lang w:val="en-US"/>
        </w:rPr>
        <w:t>the center</w:t>
      </w:r>
      <w:r w:rsidRPr="0002518E">
        <w:rPr>
          <w:color w:val="000000"/>
          <w:spacing w:val="13"/>
          <w:lang w:val="en-US"/>
        </w:rPr>
        <w:t xml:space="preserve"> </w:t>
      </w:r>
      <w:r w:rsidRPr="0002518E">
        <w:rPr>
          <w:color w:val="000000"/>
          <w:lang w:val="en-US"/>
        </w:rPr>
        <w:t>of</w:t>
      </w:r>
      <w:r w:rsidRPr="0002518E">
        <w:rPr>
          <w:color w:val="000000"/>
          <w:spacing w:val="13"/>
          <w:lang w:val="en-US"/>
        </w:rPr>
        <w:t xml:space="preserve"> </w:t>
      </w:r>
      <w:r w:rsidRPr="0002518E">
        <w:rPr>
          <w:color w:val="000000"/>
          <w:lang w:val="en-US"/>
        </w:rPr>
        <w:t>the</w:t>
      </w:r>
      <w:r w:rsidRPr="0002518E">
        <w:rPr>
          <w:color w:val="000000"/>
          <w:spacing w:val="15"/>
          <w:lang w:val="en-US"/>
        </w:rPr>
        <w:t xml:space="preserve"> </w:t>
      </w:r>
      <w:r w:rsidRPr="0002518E">
        <w:rPr>
          <w:color w:val="000000"/>
          <w:lang w:val="en-US"/>
        </w:rPr>
        <w:t>quiet</w:t>
      </w:r>
      <w:r w:rsidRPr="0002518E">
        <w:rPr>
          <w:color w:val="000000"/>
          <w:spacing w:val="13"/>
          <w:lang w:val="en-US"/>
        </w:rPr>
        <w:t xml:space="preserve"> </w:t>
      </w:r>
      <w:r w:rsidRPr="0002518E">
        <w:rPr>
          <w:color w:val="000000"/>
          <w:lang w:val="en-US"/>
        </w:rPr>
        <w:t>zone</w:t>
      </w:r>
      <w:r>
        <w:rPr>
          <w:spacing w:val="20"/>
        </w:rPr>
        <w:t xml:space="preserve"> a</w:t>
      </w:r>
      <w:r>
        <w:t>s defined in clause 7.7</w:t>
      </w:r>
      <w:r w:rsidRPr="0002518E">
        <w:rPr>
          <w:color w:val="000000"/>
          <w:lang w:val="en-US"/>
        </w:rPr>
        <w:t>.</w:t>
      </w:r>
      <w:r w:rsidRPr="0002518E">
        <w:rPr>
          <w:color w:val="000000"/>
          <w:spacing w:val="28"/>
          <w:lang w:val="en-US"/>
        </w:rPr>
        <w:t xml:space="preserve"> </w:t>
      </w:r>
      <w:r w:rsidRPr="0002518E">
        <w:rPr>
          <w:color w:val="000000"/>
          <w:lang w:val="en-US"/>
        </w:rPr>
        <w:t>Select</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 xml:space="preserve">polarization of the </w:t>
      </w:r>
      <w:r>
        <w:rPr>
          <w:color w:val="000000"/>
          <w:lang w:val="en-US"/>
        </w:rPr>
        <w:t>measurement antenna</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correspond</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polarization</w:t>
      </w:r>
      <w:r w:rsidRPr="0002518E">
        <w:rPr>
          <w:color w:val="000000"/>
          <w:spacing w:val="-2"/>
          <w:lang w:val="en-US"/>
        </w:rPr>
        <w:t xml:space="preserve"> </w:t>
      </w:r>
      <w:r w:rsidRPr="0002518E">
        <w:rPr>
          <w:color w:val="000000"/>
          <w:lang w:val="en-US"/>
        </w:rPr>
        <w:t>(theta or</w:t>
      </w:r>
      <w:r w:rsidRPr="0002518E">
        <w:rPr>
          <w:color w:val="000000"/>
          <w:spacing w:val="-2"/>
          <w:lang w:val="en-US"/>
        </w:rPr>
        <w:t xml:space="preserve"> </w:t>
      </w:r>
      <w:r w:rsidRPr="0002518E">
        <w:rPr>
          <w:color w:val="000000"/>
          <w:lang w:val="en-US"/>
        </w:rPr>
        <w:t>phi)</w:t>
      </w:r>
      <w:r w:rsidRPr="0002518E">
        <w:rPr>
          <w:color w:val="000000"/>
          <w:spacing w:val="-2"/>
          <w:lang w:val="en-US"/>
        </w:rPr>
        <w:t xml:space="preserve"> </w:t>
      </w:r>
      <w:r w:rsidRPr="0002518E">
        <w:rPr>
          <w:color w:val="000000"/>
          <w:lang w:val="en-US"/>
        </w:rPr>
        <w:t>to</w:t>
      </w:r>
      <w:r w:rsidRPr="0002518E">
        <w:rPr>
          <w:color w:val="000000"/>
          <w:spacing w:val="-2"/>
          <w:lang w:val="en-US"/>
        </w:rPr>
        <w:t xml:space="preserve"> </w:t>
      </w:r>
      <w:r w:rsidRPr="0002518E">
        <w:rPr>
          <w:color w:val="000000"/>
          <w:lang w:val="en-US"/>
        </w:rPr>
        <w:t>be tested.</w:t>
      </w:r>
    </w:p>
    <w:p w14:paraId="26A3ADB4" w14:textId="77777777" w:rsidR="007677AD" w:rsidRPr="0002518E" w:rsidRDefault="007677AD" w:rsidP="007677AD">
      <w:pPr>
        <w:pStyle w:val="B10"/>
        <w:rPr>
          <w:lang w:val="en-US"/>
        </w:rPr>
      </w:pPr>
      <w:r>
        <w:rPr>
          <w:lang w:val="en-US"/>
        </w:rPr>
        <w:t xml:space="preserve">2. </w:t>
      </w:r>
      <w:r w:rsidRPr="0002518E">
        <w:rPr>
          <w:lang w:val="en-US"/>
        </w:rPr>
        <w:t>Mount</w:t>
      </w:r>
      <w:r w:rsidRPr="0002518E">
        <w:rPr>
          <w:spacing w:val="2"/>
          <w:lang w:val="en-US"/>
        </w:rPr>
        <w:t xml:space="preserve"> </w:t>
      </w:r>
      <w:r w:rsidRPr="0002518E">
        <w:rPr>
          <w:lang w:val="en-US"/>
        </w:rPr>
        <w:t>the</w:t>
      </w:r>
      <w:r w:rsidRPr="0002518E">
        <w:rPr>
          <w:spacing w:val="4"/>
          <w:lang w:val="en-US"/>
        </w:rPr>
        <w:t xml:space="preserve"> </w:t>
      </w:r>
      <w:r w:rsidRPr="0002518E">
        <w:rPr>
          <w:lang w:val="en-US"/>
        </w:rPr>
        <w:t>reference</w:t>
      </w:r>
      <w:r w:rsidRPr="0002518E">
        <w:rPr>
          <w:spacing w:val="2"/>
          <w:lang w:val="en-US"/>
        </w:rPr>
        <w:t xml:space="preserve"> </w:t>
      </w:r>
      <w:r w:rsidRPr="0002518E">
        <w:rPr>
          <w:lang w:val="en-US"/>
        </w:rPr>
        <w:t>antenna</w:t>
      </w:r>
      <w:r w:rsidRPr="0002518E">
        <w:rPr>
          <w:spacing w:val="3"/>
          <w:lang w:val="en-US"/>
        </w:rPr>
        <w:t xml:space="preserve"> in the quiet zone </w:t>
      </w:r>
      <w:r w:rsidRPr="0002518E">
        <w:rPr>
          <w:lang w:val="en-US"/>
        </w:rPr>
        <w:t>using</w:t>
      </w:r>
      <w:r w:rsidRPr="0002518E">
        <w:rPr>
          <w:spacing w:val="2"/>
          <w:lang w:val="en-US"/>
        </w:rPr>
        <w:t xml:space="preserve"> </w:t>
      </w:r>
      <w:r w:rsidRPr="0002518E">
        <w:rPr>
          <w:lang w:val="en-US"/>
        </w:rPr>
        <w:t>a</w:t>
      </w:r>
      <w:r w:rsidRPr="0002518E">
        <w:rPr>
          <w:spacing w:val="4"/>
          <w:lang w:val="en-US"/>
        </w:rPr>
        <w:t xml:space="preserve"> </w:t>
      </w:r>
      <w:r w:rsidRPr="0002518E">
        <w:rPr>
          <w:lang w:val="en-US"/>
        </w:rPr>
        <w:t>low</w:t>
      </w:r>
      <w:r w:rsidRPr="0002518E">
        <w:rPr>
          <w:spacing w:val="2"/>
          <w:lang w:val="en-US"/>
        </w:rPr>
        <w:t xml:space="preserve"> </w:t>
      </w:r>
      <w:r w:rsidRPr="0002518E">
        <w:rPr>
          <w:lang w:val="en-US"/>
        </w:rPr>
        <w:t>permittivity</w:t>
      </w:r>
      <w:r w:rsidRPr="0002518E">
        <w:rPr>
          <w:spacing w:val="3"/>
          <w:lang w:val="en-US"/>
        </w:rPr>
        <w:t xml:space="preserve"> </w:t>
      </w:r>
      <w:r w:rsidRPr="0002518E">
        <w:rPr>
          <w:lang w:val="en-US"/>
        </w:rPr>
        <w:t>dielectric</w:t>
      </w:r>
      <w:r w:rsidRPr="0002518E">
        <w:rPr>
          <w:spacing w:val="2"/>
          <w:lang w:val="en-US"/>
        </w:rPr>
        <w:t xml:space="preserve"> </w:t>
      </w:r>
      <w:r w:rsidRPr="0002518E">
        <w:rPr>
          <w:lang w:val="en-US"/>
        </w:rPr>
        <w:t xml:space="preserve">support and </w:t>
      </w:r>
      <w:r w:rsidRPr="0002518E">
        <w:rPr>
          <w:spacing w:val="3"/>
          <w:lang w:val="en-US"/>
        </w:rPr>
        <w:t>such that rotating the theta positioner will cause the measurement antenna to rotate relative to the reference antenna</w:t>
      </w:r>
      <w:r w:rsidRPr="0002518E">
        <w:rPr>
          <w:lang w:val="en-US"/>
        </w:rPr>
        <w:t>.</w:t>
      </w:r>
      <w:r w:rsidRPr="0002518E">
        <w:rPr>
          <w:rFonts w:eastAsia="SimSun"/>
          <w:lang w:val="en-US" w:eastAsia="zh-CN"/>
        </w:rPr>
        <w:t xml:space="preserve"> </w:t>
      </w:r>
      <w:r w:rsidRPr="0002518E">
        <w:rPr>
          <w:lang w:val="en-US"/>
        </w:rPr>
        <w:t>Use</w:t>
      </w:r>
      <w:r w:rsidRPr="0002518E">
        <w:rPr>
          <w:spacing w:val="2"/>
          <w:lang w:val="en-US"/>
        </w:rPr>
        <w:t xml:space="preserve"> </w:t>
      </w:r>
      <w:r w:rsidRPr="0002518E">
        <w:rPr>
          <w:lang w:val="en-US"/>
        </w:rPr>
        <w:t>the</w:t>
      </w:r>
      <w:r w:rsidRPr="0002518E">
        <w:rPr>
          <w:spacing w:val="3"/>
          <w:lang w:val="en-US"/>
        </w:rPr>
        <w:t xml:space="preserve"> </w:t>
      </w:r>
      <w:r w:rsidRPr="0002518E">
        <w:rPr>
          <w:lang w:val="en-US"/>
        </w:rPr>
        <w:t>sleeve</w:t>
      </w:r>
      <w:r w:rsidRPr="0002518E">
        <w:rPr>
          <w:spacing w:val="2"/>
          <w:lang w:val="en-US"/>
        </w:rPr>
        <w:t xml:space="preserve"> </w:t>
      </w:r>
      <w:r w:rsidRPr="0002518E">
        <w:rPr>
          <w:lang w:val="en-US"/>
        </w:rPr>
        <w:t>dipole</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phi</w:t>
      </w:r>
      <w:r w:rsidRPr="0002518E">
        <w:rPr>
          <w:spacing w:val="4"/>
          <w:lang w:val="en-US"/>
        </w:rPr>
        <w:t xml:space="preserve"> </w:t>
      </w:r>
      <w:r w:rsidRPr="0002518E">
        <w:rPr>
          <w:lang w:val="en-US"/>
        </w:rPr>
        <w:t>polarization</w:t>
      </w:r>
      <w:r w:rsidRPr="0002518E">
        <w:rPr>
          <w:spacing w:val="5"/>
          <w:lang w:val="en-US"/>
        </w:rPr>
        <w:t xml:space="preserve"> </w:t>
      </w:r>
      <w:r w:rsidRPr="0002518E">
        <w:rPr>
          <w:lang w:val="en-US"/>
        </w:rPr>
        <w:t>and</w:t>
      </w:r>
      <w:r w:rsidRPr="0002518E">
        <w:rPr>
          <w:spacing w:val="4"/>
          <w:lang w:val="en-US"/>
        </w:rPr>
        <w:t xml:space="preserve"> </w:t>
      </w:r>
      <w:r w:rsidRPr="0002518E">
        <w:rPr>
          <w:lang w:val="en-US"/>
        </w:rPr>
        <w:t>the</w:t>
      </w:r>
      <w:r w:rsidRPr="0002518E">
        <w:rPr>
          <w:spacing w:val="2"/>
          <w:lang w:val="en-US"/>
        </w:rPr>
        <w:t xml:space="preserve"> </w:t>
      </w:r>
      <w:r w:rsidRPr="0002518E">
        <w:rPr>
          <w:lang w:val="en-US"/>
        </w:rPr>
        <w:t>loop</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theta polarization.</w:t>
      </w:r>
      <w:r w:rsidRPr="0002518E">
        <w:rPr>
          <w:spacing w:val="7"/>
          <w:lang w:val="en-US"/>
        </w:rPr>
        <w:t xml:space="preserve"> </w:t>
      </w:r>
      <w:r w:rsidRPr="0002518E">
        <w:rPr>
          <w:lang w:val="en-US"/>
        </w:rPr>
        <w:t>At</w:t>
      </w:r>
      <w:r w:rsidRPr="0002518E">
        <w:rPr>
          <w:spacing w:val="3"/>
          <w:lang w:val="en-US"/>
        </w:rPr>
        <w:t xml:space="preserve"> </w:t>
      </w:r>
      <w:r w:rsidRPr="0002518E">
        <w:rPr>
          <w:lang w:val="en-US"/>
        </w:rPr>
        <w:t>each of</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specified</w:t>
      </w:r>
      <w:r w:rsidRPr="0002518E">
        <w:rPr>
          <w:spacing w:val="31"/>
          <w:lang w:val="en-US"/>
        </w:rPr>
        <w:t xml:space="preserve"> </w:t>
      </w:r>
      <w:r w:rsidRPr="0002518E">
        <w:rPr>
          <w:lang w:val="en-US"/>
        </w:rPr>
        <w:t>o</w:t>
      </w:r>
      <w:r w:rsidRPr="0002518E">
        <w:rPr>
          <w:spacing w:val="-5"/>
          <w:lang w:val="en-US"/>
        </w:rPr>
        <w:t>f</w:t>
      </w:r>
      <w:r w:rsidRPr="0002518E">
        <w:rPr>
          <w:lang w:val="en-US"/>
        </w:rPr>
        <w:t>fset</w:t>
      </w:r>
      <w:r w:rsidRPr="0002518E">
        <w:rPr>
          <w:spacing w:val="30"/>
          <w:lang w:val="en-US"/>
        </w:rPr>
        <w:t xml:space="preserve"> </w:t>
      </w:r>
      <w:r w:rsidRPr="0002518E">
        <w:rPr>
          <w:lang w:val="en-US"/>
        </w:rPr>
        <w:t>position</w:t>
      </w:r>
      <w:r w:rsidRPr="0002518E">
        <w:rPr>
          <w:spacing w:val="-2"/>
          <w:lang w:val="en-US"/>
        </w:rPr>
        <w:t>s</w:t>
      </w:r>
      <w:r w:rsidRPr="0002518E">
        <w:rPr>
          <w:lang w:val="en-US"/>
        </w:rPr>
        <w:t>,</w:t>
      </w:r>
      <w:r w:rsidRPr="0002518E">
        <w:rPr>
          <w:spacing w:val="30"/>
          <w:lang w:val="en-US"/>
        </w:rPr>
        <w:t xml:space="preserve"> </w:t>
      </w:r>
      <w:r w:rsidRPr="0002518E">
        <w:rPr>
          <w:lang w:val="en-US"/>
        </w:rPr>
        <w:t>ensure</w:t>
      </w:r>
      <w:r w:rsidRPr="0002518E">
        <w:rPr>
          <w:spacing w:val="32"/>
          <w:lang w:val="en-US"/>
        </w:rPr>
        <w:t xml:space="preserve"> </w:t>
      </w:r>
      <w:r w:rsidRPr="0002518E">
        <w:rPr>
          <w:lang w:val="en-US"/>
        </w:rPr>
        <w:t>that</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axis</w:t>
      </w:r>
      <w:r w:rsidRPr="0002518E">
        <w:rPr>
          <w:spacing w:val="31"/>
          <w:lang w:val="en-US"/>
        </w:rPr>
        <w:t xml:space="preserve"> </w:t>
      </w:r>
      <w:r w:rsidRPr="0002518E">
        <w:rPr>
          <w:lang w:val="en-US"/>
        </w:rPr>
        <w:t>of</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reference antenna</w:t>
      </w:r>
      <w:r w:rsidRPr="0002518E">
        <w:rPr>
          <w:spacing w:val="31"/>
          <w:lang w:val="en-US"/>
        </w:rPr>
        <w:t xml:space="preserve"> </w:t>
      </w:r>
      <w:r w:rsidRPr="0002518E">
        <w:rPr>
          <w:lang w:val="en-US"/>
        </w:rPr>
        <w:t>is</w:t>
      </w:r>
      <w:r w:rsidRPr="0002518E">
        <w:rPr>
          <w:spacing w:val="30"/>
          <w:lang w:val="en-US"/>
        </w:rPr>
        <w:t xml:space="preserve"> </w:t>
      </w:r>
      <w:r w:rsidRPr="0002518E">
        <w:rPr>
          <w:spacing w:val="-3"/>
          <w:lang w:val="en-US"/>
        </w:rPr>
        <w:t>p</w:t>
      </w:r>
      <w:r w:rsidRPr="0002518E">
        <w:rPr>
          <w:lang w:val="en-US"/>
        </w:rPr>
        <w:t>arallel</w:t>
      </w:r>
      <w:r w:rsidRPr="0002518E">
        <w:rPr>
          <w:spacing w:val="32"/>
          <w:lang w:val="en-US"/>
        </w:rPr>
        <w:t xml:space="preserve"> </w:t>
      </w:r>
      <w:r w:rsidRPr="0002518E">
        <w:rPr>
          <w:lang w:val="en-US"/>
        </w:rPr>
        <w:t>to</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theta</w:t>
      </w:r>
      <w:r w:rsidRPr="0002518E">
        <w:rPr>
          <w:spacing w:val="32"/>
          <w:lang w:val="en-US"/>
        </w:rPr>
        <w:t xml:space="preserve"> </w:t>
      </w:r>
      <w:r w:rsidRPr="0002518E">
        <w:rPr>
          <w:lang w:val="en-US"/>
        </w:rPr>
        <w:t>axis</w:t>
      </w:r>
      <w:r w:rsidRPr="0002518E">
        <w:rPr>
          <w:spacing w:val="30"/>
          <w:lang w:val="en-US"/>
        </w:rPr>
        <w:t xml:space="preserve"> </w:t>
      </w:r>
      <w:r w:rsidRPr="0002518E">
        <w:rPr>
          <w:lang w:val="en-US"/>
        </w:rPr>
        <w:t>of</w:t>
      </w:r>
      <w:r w:rsidRPr="0002518E">
        <w:rPr>
          <w:w w:val="99"/>
          <w:lang w:val="en-US"/>
        </w:rPr>
        <w:t xml:space="preserve"> </w:t>
      </w:r>
      <w:r w:rsidRPr="0002518E">
        <w:rPr>
          <w:lang w:val="en-US"/>
        </w:rPr>
        <w:t>ro</w:t>
      </w:r>
      <w:r w:rsidRPr="0002518E">
        <w:rPr>
          <w:spacing w:val="-5"/>
          <w:lang w:val="en-US"/>
        </w:rPr>
        <w:t>t</w:t>
      </w:r>
      <w:r w:rsidRPr="0002518E">
        <w:rPr>
          <w:lang w:val="en-US"/>
        </w:rPr>
        <w:t>ation.</w:t>
      </w:r>
    </w:p>
    <w:p w14:paraId="704B9FF0" w14:textId="77777777" w:rsidR="007677AD" w:rsidRPr="0002518E" w:rsidRDefault="007677AD" w:rsidP="007677AD">
      <w:pPr>
        <w:pStyle w:val="B10"/>
        <w:rPr>
          <w:lang w:val="en-US"/>
        </w:rPr>
      </w:pPr>
      <w:r>
        <w:rPr>
          <w:lang w:val="en-US"/>
        </w:rPr>
        <w:t xml:space="preserve">3. </w:t>
      </w:r>
      <w:r w:rsidRPr="0002518E">
        <w:rPr>
          <w:lang w:val="en-US"/>
        </w:rPr>
        <w:t>At</w:t>
      </w:r>
      <w:r w:rsidRPr="0002518E">
        <w:rPr>
          <w:spacing w:val="-2"/>
          <w:lang w:val="en-US"/>
        </w:rPr>
        <w:t>t</w:t>
      </w:r>
      <w:r w:rsidRPr="0002518E">
        <w:rPr>
          <w:lang w:val="en-US"/>
        </w:rPr>
        <w:t>ach</w:t>
      </w:r>
      <w:r w:rsidRPr="0002518E">
        <w:rPr>
          <w:spacing w:val="1"/>
          <w:lang w:val="en-US"/>
        </w:rPr>
        <w:t xml:space="preserve"> </w:t>
      </w:r>
      <w:r w:rsidRPr="0002518E">
        <w:rPr>
          <w:lang w:val="en-US"/>
        </w:rPr>
        <w:t>a</w:t>
      </w:r>
      <w:r w:rsidRPr="0002518E">
        <w:rPr>
          <w:spacing w:val="3"/>
          <w:lang w:val="en-US"/>
        </w:rPr>
        <w:t xml:space="preserve"> </w:t>
      </w:r>
      <w:r w:rsidRPr="0002518E">
        <w:rPr>
          <w:lang w:val="en-US"/>
        </w:rPr>
        <w:t>signal</w:t>
      </w:r>
      <w:r w:rsidRPr="0002518E">
        <w:rPr>
          <w:spacing w:val="2"/>
          <w:lang w:val="en-US"/>
        </w:rPr>
        <w:t xml:space="preserve"> </w:t>
      </w:r>
      <w:r w:rsidRPr="0002518E">
        <w:rPr>
          <w:lang w:val="en-US"/>
        </w:rPr>
        <w:t>source</w:t>
      </w:r>
      <w:r w:rsidRPr="0002518E">
        <w:rPr>
          <w:spacing w:val="2"/>
          <w:lang w:val="en-US"/>
        </w:rPr>
        <w:t xml:space="preserve"> </w:t>
      </w:r>
      <w:r w:rsidRPr="0002518E">
        <w:rPr>
          <w:lang w:val="en-US"/>
        </w:rPr>
        <w:t>to</w:t>
      </w:r>
      <w:r w:rsidRPr="0002518E">
        <w:rPr>
          <w:spacing w:val="3"/>
          <w:lang w:val="en-US"/>
        </w:rPr>
        <w:t xml:space="preserve"> </w:t>
      </w:r>
      <w:r w:rsidRPr="0002518E">
        <w:rPr>
          <w:lang w:val="en-US"/>
        </w:rPr>
        <w:t>a</w:t>
      </w:r>
      <w:r w:rsidRPr="0002518E">
        <w:rPr>
          <w:spacing w:val="1"/>
          <w:lang w:val="en-US"/>
        </w:rPr>
        <w:t xml:space="preserve"> </w:t>
      </w:r>
      <w:r w:rsidRPr="0002518E">
        <w:rPr>
          <w:lang w:val="en-US"/>
        </w:rPr>
        <w:t>coaxial</w:t>
      </w:r>
      <w:r w:rsidRPr="0002518E">
        <w:rPr>
          <w:spacing w:val="3"/>
          <w:lang w:val="en-US"/>
        </w:rPr>
        <w:t xml:space="preserve"> </w:t>
      </w:r>
      <w:r w:rsidRPr="0002518E">
        <w:rPr>
          <w:lang w:val="en-US"/>
        </w:rPr>
        <w:t>cable</w:t>
      </w:r>
      <w:r w:rsidRPr="0002518E">
        <w:rPr>
          <w:spacing w:val="2"/>
          <w:lang w:val="en-US"/>
        </w:rPr>
        <w:t xml:space="preserve"> </w:t>
      </w:r>
      <w:r w:rsidRPr="0002518E">
        <w:rPr>
          <w:lang w:val="en-US"/>
        </w:rPr>
        <w:t>feeding</w:t>
      </w:r>
      <w:r w:rsidRPr="0002518E">
        <w:rPr>
          <w:spacing w:val="3"/>
          <w:lang w:val="en-US"/>
        </w:rPr>
        <w:t xml:space="preserve"> </w:t>
      </w:r>
      <w:r w:rsidRPr="0002518E">
        <w:rPr>
          <w:lang w:val="en-US"/>
        </w:rPr>
        <w:t>the</w:t>
      </w:r>
      <w:r w:rsidRPr="0002518E">
        <w:rPr>
          <w:spacing w:val="2"/>
          <w:lang w:val="en-US"/>
        </w:rPr>
        <w:t xml:space="preserve"> </w:t>
      </w:r>
      <w:r>
        <w:rPr>
          <w:lang w:val="en-US"/>
        </w:rPr>
        <w:t>measurement antenna</w:t>
      </w:r>
      <w:r w:rsidRPr="0002518E">
        <w:rPr>
          <w:spacing w:val="2"/>
          <w:lang w:val="en-US"/>
        </w:rPr>
        <w:t xml:space="preserve"> </w:t>
      </w:r>
      <w:r w:rsidRPr="0002518E">
        <w:rPr>
          <w:lang w:val="en-US"/>
        </w:rPr>
        <w:t>and</w:t>
      </w:r>
      <w:r w:rsidRPr="0002518E">
        <w:rPr>
          <w:spacing w:val="1"/>
          <w:lang w:val="en-US"/>
        </w:rPr>
        <w:t xml:space="preserve"> </w:t>
      </w:r>
      <w:r w:rsidRPr="0002518E">
        <w:rPr>
          <w:lang w:val="en-US"/>
        </w:rPr>
        <w:t>set</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frequency</w:t>
      </w:r>
      <w:r w:rsidRPr="0002518E">
        <w:rPr>
          <w:spacing w:val="1"/>
          <w:lang w:val="en-US"/>
        </w:rPr>
        <w:t xml:space="preserve"> </w:t>
      </w:r>
      <w:r w:rsidRPr="0002518E">
        <w:rPr>
          <w:lang w:val="en-US"/>
        </w:rPr>
        <w:t>to</w:t>
      </w:r>
      <w:r w:rsidRPr="0002518E">
        <w:rPr>
          <w:spacing w:val="-2"/>
          <w:lang w:val="en-US"/>
        </w:rPr>
        <w:t xml:space="preserve"> </w:t>
      </w:r>
      <w:r w:rsidRPr="0002518E">
        <w:rPr>
          <w:lang w:val="en-US"/>
        </w:rPr>
        <w:t>the appropriate</w:t>
      </w:r>
      <w:r w:rsidRPr="0002518E">
        <w:rPr>
          <w:spacing w:val="38"/>
          <w:lang w:val="en-US"/>
        </w:rPr>
        <w:t xml:space="preserve"> </w:t>
      </w:r>
      <w:r w:rsidRPr="0002518E">
        <w:rPr>
          <w:lang w:val="en-US"/>
        </w:rPr>
        <w:t>channel.</w:t>
      </w:r>
      <w:r w:rsidRPr="0002518E">
        <w:rPr>
          <w:spacing w:val="26"/>
          <w:lang w:val="en-US"/>
        </w:rPr>
        <w:t xml:space="preserve"> </w:t>
      </w:r>
      <w:r w:rsidRPr="0002518E">
        <w:rPr>
          <w:lang w:val="en-US"/>
        </w:rPr>
        <w:t>Set</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a</w:t>
      </w:r>
      <w:r w:rsidRPr="0002518E">
        <w:rPr>
          <w:spacing w:val="-2"/>
          <w:lang w:val="en-US"/>
        </w:rPr>
        <w:t>m</w:t>
      </w:r>
      <w:r w:rsidRPr="0002518E">
        <w:rPr>
          <w:lang w:val="en-US"/>
        </w:rPr>
        <w:t>plitude</w:t>
      </w:r>
      <w:r w:rsidRPr="0002518E">
        <w:rPr>
          <w:spacing w:val="39"/>
          <w:lang w:val="en-US"/>
        </w:rPr>
        <w:t xml:space="preserve"> </w:t>
      </w:r>
      <w:r w:rsidRPr="0002518E">
        <w:rPr>
          <w:lang w:val="en-US"/>
        </w:rPr>
        <w:t>to</w:t>
      </w:r>
      <w:r w:rsidRPr="0002518E">
        <w:rPr>
          <w:spacing w:val="38"/>
          <w:lang w:val="en-US"/>
        </w:rPr>
        <w:t xml:space="preserve"> </w:t>
      </w:r>
      <w:r w:rsidRPr="0002518E">
        <w:rPr>
          <w:lang w:val="en-US"/>
        </w:rPr>
        <w:t>a</w:t>
      </w:r>
      <w:r w:rsidRPr="0002518E">
        <w:rPr>
          <w:spacing w:val="38"/>
          <w:lang w:val="en-US"/>
        </w:rPr>
        <w:t xml:space="preserve"> </w:t>
      </w:r>
      <w:r w:rsidRPr="0002518E">
        <w:rPr>
          <w:lang w:val="en-US"/>
        </w:rPr>
        <w:t>level</w:t>
      </w:r>
      <w:r w:rsidRPr="0002518E">
        <w:rPr>
          <w:spacing w:val="38"/>
          <w:lang w:val="en-US"/>
        </w:rPr>
        <w:t xml:space="preserve"> </w:t>
      </w:r>
      <w:r w:rsidRPr="0002518E">
        <w:rPr>
          <w:lang w:val="en-US"/>
        </w:rPr>
        <w:t>appropriate</w:t>
      </w:r>
      <w:r w:rsidRPr="0002518E">
        <w:rPr>
          <w:spacing w:val="38"/>
          <w:lang w:val="en-US"/>
        </w:rPr>
        <w:t xml:space="preserve"> </w:t>
      </w:r>
      <w:r w:rsidRPr="0002518E">
        <w:rPr>
          <w:lang w:val="en-US"/>
        </w:rPr>
        <w:t>for</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measurement receive</w:t>
      </w:r>
      <w:r w:rsidRPr="0002518E">
        <w:rPr>
          <w:spacing w:val="-10"/>
          <w:lang w:val="en-US"/>
        </w:rPr>
        <w:t>r</w:t>
      </w:r>
      <w:r w:rsidRPr="0002518E">
        <w:rPr>
          <w:lang w:val="en-US"/>
        </w:rPr>
        <w:t>. Connect</w:t>
      </w:r>
      <w:r w:rsidRPr="0002518E">
        <w:rPr>
          <w:spacing w:val="30"/>
          <w:lang w:val="en-US"/>
        </w:rPr>
        <w:t xml:space="preserve"> </w:t>
      </w:r>
      <w:r w:rsidRPr="0002518E">
        <w:rPr>
          <w:lang w:val="en-US"/>
        </w:rPr>
        <w:t>a</w:t>
      </w:r>
      <w:r w:rsidRPr="0002518E">
        <w:rPr>
          <w:spacing w:val="32"/>
          <w:lang w:val="en-US"/>
        </w:rPr>
        <w:t xml:space="preserve"> </w:t>
      </w:r>
      <w:r w:rsidRPr="0002518E">
        <w:rPr>
          <w:lang w:val="en-US"/>
        </w:rPr>
        <w:t>measurement</w:t>
      </w:r>
      <w:r w:rsidRPr="0002518E">
        <w:rPr>
          <w:spacing w:val="32"/>
          <w:lang w:val="en-US"/>
        </w:rPr>
        <w:t xml:space="preserve"> </w:t>
      </w:r>
      <w:r w:rsidRPr="0002518E">
        <w:rPr>
          <w:lang w:val="en-US"/>
        </w:rPr>
        <w:t>receiver</w:t>
      </w:r>
      <w:r w:rsidRPr="0002518E">
        <w:rPr>
          <w:spacing w:val="30"/>
          <w:lang w:val="en-US"/>
        </w:rPr>
        <w:t xml:space="preserve"> </w:t>
      </w:r>
      <w:r w:rsidRPr="0002518E">
        <w:rPr>
          <w:lang w:val="en-US"/>
        </w:rPr>
        <w:t>to</w:t>
      </w:r>
      <w:r w:rsidRPr="0002518E">
        <w:rPr>
          <w:spacing w:val="32"/>
          <w:lang w:val="en-US"/>
        </w:rPr>
        <w:t xml:space="preserve"> </w:t>
      </w:r>
      <w:r w:rsidRPr="0002518E">
        <w:rPr>
          <w:lang w:val="en-US"/>
        </w:rPr>
        <w:t>the</w:t>
      </w:r>
      <w:r w:rsidRPr="0002518E">
        <w:rPr>
          <w:spacing w:val="32"/>
          <w:lang w:val="en-US"/>
        </w:rPr>
        <w:t xml:space="preserve"> </w:t>
      </w:r>
      <w:r w:rsidRPr="0002518E">
        <w:rPr>
          <w:lang w:val="en-US"/>
        </w:rPr>
        <w:t>reference</w:t>
      </w:r>
      <w:r w:rsidRPr="0002518E">
        <w:rPr>
          <w:spacing w:val="31"/>
          <w:lang w:val="en-US"/>
        </w:rPr>
        <w:t xml:space="preserve"> </w:t>
      </w:r>
      <w:r w:rsidRPr="0002518E">
        <w:rPr>
          <w:lang w:val="en-US"/>
        </w:rPr>
        <w:t>antenna.</w:t>
      </w:r>
      <w:r w:rsidRPr="0002518E">
        <w:rPr>
          <w:spacing w:val="13"/>
          <w:lang w:val="en-US"/>
        </w:rPr>
        <w:t xml:space="preserve"> </w:t>
      </w:r>
      <w:r w:rsidRPr="0002518E">
        <w:rPr>
          <w:lang w:val="en-US"/>
        </w:rPr>
        <w:t>The</w:t>
      </w:r>
      <w:r w:rsidRPr="0002518E">
        <w:rPr>
          <w:spacing w:val="32"/>
          <w:lang w:val="en-US"/>
        </w:rPr>
        <w:t xml:space="preserve"> </w:t>
      </w:r>
      <w:r w:rsidRPr="0002518E">
        <w:rPr>
          <w:lang w:val="en-US"/>
        </w:rPr>
        <w:t>received signal</w:t>
      </w:r>
      <w:r w:rsidRPr="0002518E">
        <w:rPr>
          <w:spacing w:val="10"/>
          <w:lang w:val="en-US"/>
        </w:rPr>
        <w:t xml:space="preserve"> </w:t>
      </w:r>
      <w:r w:rsidRPr="0002518E">
        <w:rPr>
          <w:lang w:val="en-US"/>
        </w:rPr>
        <w:t>during</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ripple</w:t>
      </w:r>
      <w:r w:rsidRPr="0002518E">
        <w:rPr>
          <w:spacing w:val="9"/>
          <w:lang w:val="en-US"/>
        </w:rPr>
        <w:t xml:space="preserve"> </w:t>
      </w:r>
      <w:r w:rsidRPr="0002518E">
        <w:rPr>
          <w:lang w:val="en-US"/>
        </w:rPr>
        <w:t>test</w:t>
      </w:r>
      <w:r w:rsidRPr="0002518E">
        <w:rPr>
          <w:spacing w:val="10"/>
          <w:lang w:val="en-US"/>
        </w:rPr>
        <w:t xml:space="preserve"> </w:t>
      </w:r>
      <w:r w:rsidRPr="0002518E">
        <w:rPr>
          <w:lang w:val="en-US"/>
        </w:rPr>
        <w:t>measure</w:t>
      </w:r>
      <w:r w:rsidRPr="0002518E">
        <w:rPr>
          <w:spacing w:val="-2"/>
          <w:lang w:val="en-US"/>
        </w:rPr>
        <w:t>m</w:t>
      </w:r>
      <w:r w:rsidRPr="0002518E">
        <w:rPr>
          <w:lang w:val="en-US"/>
        </w:rPr>
        <w:t>ent</w:t>
      </w:r>
      <w:r w:rsidRPr="0002518E">
        <w:rPr>
          <w:spacing w:val="10"/>
          <w:lang w:val="en-US"/>
        </w:rPr>
        <w:t xml:space="preserve"> </w:t>
      </w:r>
      <w:r w:rsidRPr="0002518E">
        <w:rPr>
          <w:lang w:val="en-US"/>
        </w:rPr>
        <w:t>shou</w:t>
      </w:r>
      <w:r w:rsidRPr="0002518E">
        <w:rPr>
          <w:spacing w:val="2"/>
          <w:lang w:val="en-US"/>
        </w:rPr>
        <w:t>l</w:t>
      </w:r>
      <w:r w:rsidRPr="0002518E">
        <w:rPr>
          <w:lang w:val="en-US"/>
        </w:rPr>
        <w:t>d</w:t>
      </w:r>
      <w:r w:rsidRPr="0002518E">
        <w:rPr>
          <w:spacing w:val="10"/>
          <w:lang w:val="en-US"/>
        </w:rPr>
        <w:t xml:space="preserve"> </w:t>
      </w:r>
      <w:r w:rsidRPr="0002518E">
        <w:rPr>
          <w:lang w:val="en-US"/>
        </w:rPr>
        <w:t>be</w:t>
      </w:r>
      <w:r w:rsidRPr="0002518E">
        <w:rPr>
          <w:spacing w:val="10"/>
          <w:lang w:val="en-US"/>
        </w:rPr>
        <w:t xml:space="preserve"> </w:t>
      </w:r>
      <w:r w:rsidRPr="0002518E">
        <w:rPr>
          <w:lang w:val="en-US"/>
        </w:rPr>
        <w:t>at</w:t>
      </w:r>
      <w:r w:rsidRPr="0002518E">
        <w:rPr>
          <w:spacing w:val="9"/>
          <w:lang w:val="en-US"/>
        </w:rPr>
        <w:t xml:space="preserve"> </w:t>
      </w:r>
      <w:r w:rsidRPr="0002518E">
        <w:rPr>
          <w:lang w:val="en-US"/>
        </w:rPr>
        <w:t>least</w:t>
      </w:r>
      <w:r w:rsidRPr="0002518E">
        <w:rPr>
          <w:spacing w:val="10"/>
          <w:lang w:val="en-US"/>
        </w:rPr>
        <w:t xml:space="preserve"> </w:t>
      </w:r>
      <w:r w:rsidRPr="0002518E">
        <w:rPr>
          <w:lang w:val="en-US"/>
        </w:rPr>
        <w:t>40</w:t>
      </w:r>
      <w:r w:rsidRPr="0002518E">
        <w:rPr>
          <w:spacing w:val="10"/>
          <w:lang w:val="en-US"/>
        </w:rPr>
        <w:t xml:space="preserve"> </w:t>
      </w:r>
      <w:r w:rsidRPr="0002518E">
        <w:rPr>
          <w:lang w:val="en-US"/>
        </w:rPr>
        <w:t>dB</w:t>
      </w:r>
      <w:r w:rsidRPr="0002518E">
        <w:rPr>
          <w:spacing w:val="10"/>
          <w:lang w:val="en-US"/>
        </w:rPr>
        <w:t xml:space="preserve"> </w:t>
      </w:r>
      <w:r w:rsidRPr="0002518E">
        <w:rPr>
          <w:lang w:val="en-US"/>
        </w:rPr>
        <w:t>above</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noise</w:t>
      </w:r>
      <w:r w:rsidRPr="0002518E">
        <w:rPr>
          <w:spacing w:val="11"/>
          <w:lang w:val="en-US"/>
        </w:rPr>
        <w:t xml:space="preserve"> </w:t>
      </w:r>
      <w:r w:rsidRPr="0002518E">
        <w:rPr>
          <w:lang w:val="en-US"/>
        </w:rPr>
        <w:t>floor</w:t>
      </w:r>
      <w:r w:rsidRPr="0002518E">
        <w:rPr>
          <w:spacing w:val="10"/>
          <w:lang w:val="en-US"/>
        </w:rPr>
        <w:t xml:space="preserve"> </w:t>
      </w:r>
      <w:r w:rsidRPr="0002518E">
        <w:rPr>
          <w:lang w:val="en-US"/>
        </w:rPr>
        <w:t>or noise</w:t>
      </w:r>
      <w:r w:rsidRPr="0002518E">
        <w:rPr>
          <w:spacing w:val="24"/>
          <w:lang w:val="en-US"/>
        </w:rPr>
        <w:t xml:space="preserve"> </w:t>
      </w:r>
      <w:r w:rsidRPr="0002518E">
        <w:rPr>
          <w:lang w:val="en-US"/>
        </w:rPr>
        <w:t>errors</w:t>
      </w:r>
      <w:r w:rsidRPr="0002518E">
        <w:rPr>
          <w:spacing w:val="22"/>
          <w:lang w:val="en-US"/>
        </w:rPr>
        <w:t xml:space="preserve"> </w:t>
      </w:r>
      <w:r w:rsidRPr="0002518E">
        <w:rPr>
          <w:lang w:val="en-US"/>
        </w:rPr>
        <w:t>greater</w:t>
      </w:r>
      <w:r w:rsidRPr="0002518E">
        <w:rPr>
          <w:spacing w:val="22"/>
          <w:lang w:val="en-US"/>
        </w:rPr>
        <w:t xml:space="preserve"> </w:t>
      </w:r>
      <w:r w:rsidRPr="0002518E">
        <w:rPr>
          <w:lang w:val="en-US"/>
        </w:rPr>
        <w:t>than</w:t>
      </w:r>
      <w:r w:rsidRPr="0002518E">
        <w:rPr>
          <w:spacing w:val="21"/>
          <w:lang w:val="en-US"/>
        </w:rPr>
        <w:t xml:space="preserve"> </w:t>
      </w:r>
      <w:r w:rsidRPr="0002518E">
        <w:rPr>
          <w:lang w:val="en-US"/>
        </w:rPr>
        <w:t>0.1</w:t>
      </w:r>
      <w:r w:rsidRPr="0002518E">
        <w:rPr>
          <w:spacing w:val="22"/>
          <w:lang w:val="en-US"/>
        </w:rPr>
        <w:t xml:space="preserve"> </w:t>
      </w:r>
      <w:r w:rsidRPr="0002518E">
        <w:rPr>
          <w:lang w:val="en-US"/>
        </w:rPr>
        <w:t>dB</w:t>
      </w:r>
      <w:r w:rsidRPr="0002518E">
        <w:rPr>
          <w:spacing w:val="24"/>
          <w:lang w:val="en-US"/>
        </w:rPr>
        <w:t xml:space="preserve"> </w:t>
      </w:r>
      <w:r w:rsidRPr="0002518E">
        <w:rPr>
          <w:lang w:val="en-US"/>
        </w:rPr>
        <w:t>will</w:t>
      </w:r>
      <w:r w:rsidRPr="0002518E">
        <w:rPr>
          <w:spacing w:val="22"/>
          <w:lang w:val="en-US"/>
        </w:rPr>
        <w:t xml:space="preserve"> </w:t>
      </w:r>
      <w:r w:rsidRPr="0002518E">
        <w:rPr>
          <w:lang w:val="en-US"/>
        </w:rPr>
        <w:t>result.</w:t>
      </w:r>
      <w:r w:rsidRPr="0002518E">
        <w:rPr>
          <w:spacing w:val="46"/>
          <w:lang w:val="en-US"/>
        </w:rPr>
        <w:t xml:space="preserve"> </w:t>
      </w:r>
      <w:r w:rsidRPr="0002518E">
        <w:rPr>
          <w:lang w:val="en-US"/>
        </w:rPr>
        <w:t>Ensure</w:t>
      </w:r>
      <w:r w:rsidRPr="0002518E">
        <w:rPr>
          <w:spacing w:val="23"/>
          <w:lang w:val="en-US"/>
        </w:rPr>
        <w:t xml:space="preserve"> </w:t>
      </w:r>
      <w:r w:rsidRPr="0002518E">
        <w:rPr>
          <w:lang w:val="en-US"/>
        </w:rPr>
        <w:t>that</w:t>
      </w:r>
      <w:r w:rsidRPr="0002518E">
        <w:rPr>
          <w:spacing w:val="22"/>
          <w:lang w:val="en-US"/>
        </w:rPr>
        <w:t xml:space="preserve"> </w:t>
      </w:r>
      <w:r w:rsidRPr="0002518E">
        <w:rPr>
          <w:lang w:val="en-US"/>
        </w:rPr>
        <w:t>all</w:t>
      </w:r>
      <w:r w:rsidRPr="0002518E">
        <w:rPr>
          <w:spacing w:val="22"/>
          <w:lang w:val="en-US"/>
        </w:rPr>
        <w:t xml:space="preserve"> </w:t>
      </w:r>
      <w:r w:rsidRPr="0002518E">
        <w:rPr>
          <w:lang w:val="en-US"/>
        </w:rPr>
        <w:t>coaxial</w:t>
      </w:r>
      <w:r w:rsidRPr="0002518E">
        <w:rPr>
          <w:spacing w:val="23"/>
          <w:lang w:val="en-US"/>
        </w:rPr>
        <w:t xml:space="preserve"> </w:t>
      </w:r>
      <w:r w:rsidRPr="0002518E">
        <w:rPr>
          <w:lang w:val="en-US"/>
        </w:rPr>
        <w:t>cables</w:t>
      </w:r>
      <w:r w:rsidRPr="0002518E">
        <w:rPr>
          <w:spacing w:val="23"/>
          <w:lang w:val="en-US"/>
        </w:rPr>
        <w:t xml:space="preserve"> </w:t>
      </w:r>
      <w:r w:rsidRPr="0002518E">
        <w:rPr>
          <w:lang w:val="en-US"/>
        </w:rPr>
        <w:t>are</w:t>
      </w:r>
      <w:r w:rsidRPr="0002518E">
        <w:rPr>
          <w:spacing w:val="22"/>
          <w:lang w:val="en-US"/>
        </w:rPr>
        <w:t xml:space="preserve"> </w:t>
      </w:r>
      <w:r w:rsidRPr="0002518E">
        <w:rPr>
          <w:lang w:val="en-US"/>
        </w:rPr>
        <w:t>dressed</w:t>
      </w:r>
      <w:r w:rsidRPr="0002518E">
        <w:rPr>
          <w:spacing w:val="23"/>
          <w:lang w:val="en-US"/>
        </w:rPr>
        <w:t xml:space="preserve"> </w:t>
      </w:r>
      <w:r w:rsidRPr="0002518E">
        <w:rPr>
          <w:lang w:val="en-US"/>
        </w:rPr>
        <w:t>to</w:t>
      </w:r>
      <w:r w:rsidRPr="0002518E">
        <w:rPr>
          <w:spacing w:val="-2"/>
          <w:lang w:val="en-US"/>
        </w:rPr>
        <w:t xml:space="preserve"> </w:t>
      </w:r>
      <w:r w:rsidRPr="0002518E">
        <w:rPr>
          <w:lang w:val="en-US"/>
        </w:rPr>
        <w:t>minimize</w:t>
      </w:r>
      <w:r w:rsidRPr="0002518E">
        <w:rPr>
          <w:spacing w:val="-2"/>
          <w:lang w:val="en-US"/>
        </w:rPr>
        <w:t xml:space="preserve"> </w:t>
      </w:r>
      <w:r w:rsidRPr="0002518E">
        <w:rPr>
          <w:lang w:val="en-US"/>
        </w:rPr>
        <w:t>e</w:t>
      </w:r>
      <w:r w:rsidRPr="0002518E">
        <w:rPr>
          <w:spacing w:val="-5"/>
          <w:lang w:val="en-US"/>
        </w:rPr>
        <w:t>f</w:t>
      </w:r>
      <w:r w:rsidRPr="0002518E">
        <w:rPr>
          <w:lang w:val="en-US"/>
        </w:rPr>
        <w:t>fec</w:t>
      </w:r>
      <w:r w:rsidRPr="0002518E">
        <w:rPr>
          <w:spacing w:val="-2"/>
          <w:lang w:val="en-US"/>
        </w:rPr>
        <w:t>t</w:t>
      </w:r>
      <w:r w:rsidRPr="0002518E">
        <w:rPr>
          <w:lang w:val="en-US"/>
        </w:rPr>
        <w:t>s upon the measurement</w:t>
      </w:r>
      <w:r w:rsidRPr="0002518E">
        <w:rPr>
          <w:spacing w:val="-2"/>
          <w:lang w:val="en-US"/>
        </w:rPr>
        <w:t xml:space="preserve"> </w:t>
      </w:r>
      <w:r w:rsidRPr="0002518E">
        <w:rPr>
          <w:lang w:val="en-US"/>
        </w:rPr>
        <w:t>resul</w:t>
      </w:r>
      <w:r w:rsidRPr="0002518E">
        <w:rPr>
          <w:spacing w:val="-5"/>
          <w:lang w:val="en-US"/>
        </w:rPr>
        <w:t>t</w:t>
      </w:r>
      <w:r w:rsidRPr="0002518E">
        <w:rPr>
          <w:lang w:val="en-US"/>
        </w:rPr>
        <w:t>s.</w:t>
      </w:r>
    </w:p>
    <w:p w14:paraId="2043BA51" w14:textId="77777777" w:rsidR="007677AD" w:rsidRPr="0002518E" w:rsidRDefault="007677AD" w:rsidP="007677AD">
      <w:pPr>
        <w:pStyle w:val="B10"/>
        <w:rPr>
          <w:lang w:val="en-US"/>
        </w:rPr>
      </w:pPr>
      <w:r>
        <w:rPr>
          <w:lang w:val="en-US"/>
        </w:rPr>
        <w:t xml:space="preserve">4. </w:t>
      </w:r>
      <w:r w:rsidRPr="0002518E">
        <w:rPr>
          <w:lang w:val="en-US"/>
        </w:rPr>
        <w:t>Ro</w:t>
      </w:r>
      <w:r w:rsidRPr="0002518E">
        <w:rPr>
          <w:spacing w:val="-5"/>
          <w:lang w:val="en-US"/>
        </w:rPr>
        <w:t>t</w:t>
      </w:r>
      <w:r w:rsidRPr="0002518E">
        <w:rPr>
          <w:lang w:val="en-US"/>
        </w:rPr>
        <w:t>ate</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reference</w:t>
      </w:r>
      <w:r w:rsidRPr="0002518E">
        <w:rPr>
          <w:spacing w:val="13"/>
          <w:lang w:val="en-US"/>
        </w:rPr>
        <w:t xml:space="preserve"> </w:t>
      </w:r>
      <w:r w:rsidRPr="0002518E">
        <w:rPr>
          <w:lang w:val="en-US"/>
        </w:rPr>
        <w:t>antenna</w:t>
      </w:r>
      <w:r w:rsidRPr="0002518E">
        <w:rPr>
          <w:spacing w:val="13"/>
          <w:lang w:val="en-US"/>
        </w:rPr>
        <w:t xml:space="preserve"> </w:t>
      </w:r>
      <w:r w:rsidRPr="0002518E">
        <w:rPr>
          <w:lang w:val="en-US"/>
        </w:rPr>
        <w:t>about</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theta</w:t>
      </w:r>
      <w:r w:rsidRPr="0002518E">
        <w:rPr>
          <w:spacing w:val="13"/>
          <w:lang w:val="en-US"/>
        </w:rPr>
        <w:t xml:space="preserve"> </w:t>
      </w:r>
      <w:r w:rsidRPr="0002518E">
        <w:rPr>
          <w:lang w:val="en-US"/>
        </w:rPr>
        <w:t>axis</w:t>
      </w:r>
      <w:r w:rsidRPr="0002518E">
        <w:rPr>
          <w:spacing w:val="13"/>
          <w:lang w:val="en-US"/>
        </w:rPr>
        <w:t xml:space="preserve"> </w:t>
      </w:r>
      <w:r w:rsidRPr="0002518E">
        <w:rPr>
          <w:lang w:val="en-US"/>
        </w:rPr>
        <w:t>and</w:t>
      </w:r>
      <w:r w:rsidRPr="0002518E">
        <w:rPr>
          <w:spacing w:val="13"/>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 xml:space="preserve">signal received by the </w:t>
      </w:r>
      <w:r>
        <w:rPr>
          <w:lang w:val="en-US"/>
        </w:rPr>
        <w:t>measurement antenna</w:t>
      </w:r>
      <w:r w:rsidRPr="0002518E">
        <w:rPr>
          <w:spacing w:val="-3"/>
          <w:lang w:val="en-US"/>
        </w:rPr>
        <w:t xml:space="preserve"> </w:t>
      </w:r>
      <w:r w:rsidRPr="0002518E">
        <w:rPr>
          <w:lang w:val="en-US"/>
        </w:rPr>
        <w:t>at resolution sufficient to ensure smoothly varying curves</w:t>
      </w:r>
      <w:r w:rsidRPr="0002518E">
        <w:rPr>
          <w:spacing w:val="-2"/>
          <w:lang w:val="en-US"/>
        </w:rPr>
        <w:t xml:space="preserve"> </w:t>
      </w:r>
      <w:r w:rsidRPr="0002518E">
        <w:rPr>
          <w:lang w:val="en-US"/>
        </w:rPr>
        <w:t>for a to</w:t>
      </w:r>
      <w:r w:rsidRPr="0002518E">
        <w:rPr>
          <w:spacing w:val="-5"/>
          <w:lang w:val="en-US"/>
        </w:rPr>
        <w:t>t</w:t>
      </w:r>
      <w:r w:rsidRPr="0002518E">
        <w:rPr>
          <w:lang w:val="en-US"/>
        </w:rPr>
        <w:t>al</w:t>
      </w:r>
      <w:r w:rsidRPr="0002518E">
        <w:rPr>
          <w:spacing w:val="-3"/>
          <w:lang w:val="en-US"/>
        </w:rPr>
        <w:t xml:space="preserve"> </w:t>
      </w:r>
      <w:r w:rsidRPr="0002518E">
        <w:rPr>
          <w:lang w:val="en-US"/>
        </w:rPr>
        <w:t>of</w:t>
      </w:r>
      <w:r w:rsidRPr="0002518E">
        <w:rPr>
          <w:spacing w:val="-2"/>
          <w:lang w:val="en-US"/>
        </w:rPr>
        <w:t xml:space="preserve"> at least ±165</w:t>
      </w:r>
      <w:r w:rsidRPr="0002518E">
        <w:rPr>
          <w:lang w:val="en-US"/>
        </w:rPr>
        <w:t>° or the equivalent (e.g. 0-</w:t>
      </w:r>
      <w:r w:rsidRPr="0002518E">
        <w:rPr>
          <w:spacing w:val="-2"/>
          <w:lang w:val="en-US"/>
        </w:rPr>
        <w:t>360</w:t>
      </w:r>
      <w:r w:rsidRPr="0002518E">
        <w:rPr>
          <w:lang w:val="en-US"/>
        </w:rPr>
        <w:t xml:space="preserve">°).  For systems that are unable to rotate a full </w:t>
      </w:r>
      <w:r w:rsidRPr="0002518E">
        <w:rPr>
          <w:spacing w:val="-2"/>
          <w:lang w:val="en-US"/>
        </w:rPr>
        <w:t>±165</w:t>
      </w:r>
      <w:r w:rsidRPr="0002518E">
        <w:rPr>
          <w:lang w:val="en-US"/>
        </w:rPr>
        <w:t>°, the reference antenna may be mounted to the phi axis and two separate theta cuts from 0 to</w:t>
      </w:r>
      <w:r w:rsidRPr="0002518E">
        <w:rPr>
          <w:spacing w:val="-2"/>
          <w:lang w:val="en-US"/>
        </w:rPr>
        <w:t>165</w:t>
      </w:r>
      <w:r w:rsidRPr="0002518E">
        <w:rPr>
          <w:lang w:val="en-US"/>
        </w:rPr>
        <w:t>° may be taken, after rotating the phi axis 180° between the first and second cut.</w:t>
      </w:r>
    </w:p>
    <w:p w14:paraId="614F8047" w14:textId="77777777" w:rsidR="007677AD" w:rsidRPr="0002518E" w:rsidRDefault="007677AD" w:rsidP="007677AD">
      <w:pPr>
        <w:pStyle w:val="B10"/>
        <w:rPr>
          <w:lang w:val="en-US"/>
        </w:rPr>
      </w:pPr>
      <w:r>
        <w:rPr>
          <w:lang w:val="en-US"/>
        </w:rPr>
        <w:t xml:space="preserve">5. </w:t>
      </w:r>
      <w:r w:rsidRPr="0002518E">
        <w:rPr>
          <w:lang w:val="en-US"/>
        </w:rPr>
        <w:t>Record</w:t>
      </w:r>
      <w:r w:rsidRPr="0002518E">
        <w:rPr>
          <w:spacing w:val="37"/>
          <w:lang w:val="en-US"/>
        </w:rPr>
        <w:t xml:space="preserve"> </w:t>
      </w:r>
      <w:r w:rsidRPr="0002518E">
        <w:rPr>
          <w:lang w:val="en-US"/>
        </w:rPr>
        <w:t>the</w:t>
      </w:r>
      <w:r w:rsidRPr="0002518E">
        <w:rPr>
          <w:spacing w:val="38"/>
          <w:lang w:val="en-US"/>
        </w:rPr>
        <w:t xml:space="preserve"> </w:t>
      </w:r>
      <w:r w:rsidRPr="0002518E">
        <w:rPr>
          <w:lang w:val="en-US"/>
        </w:rPr>
        <w:t>measure</w:t>
      </w:r>
      <w:r w:rsidRPr="0002518E">
        <w:rPr>
          <w:spacing w:val="-2"/>
          <w:lang w:val="en-US"/>
        </w:rPr>
        <w:t>m</w:t>
      </w:r>
      <w:r w:rsidRPr="0002518E">
        <w:rPr>
          <w:lang w:val="en-US"/>
        </w:rPr>
        <w:t>ent</w:t>
      </w:r>
      <w:r w:rsidRPr="0002518E">
        <w:rPr>
          <w:spacing w:val="39"/>
          <w:lang w:val="en-US"/>
        </w:rPr>
        <w:t xml:space="preserve"> </w:t>
      </w:r>
      <w:r w:rsidRPr="0002518E">
        <w:rPr>
          <w:lang w:val="en-US"/>
        </w:rPr>
        <w:t>resul</w:t>
      </w:r>
      <w:r w:rsidRPr="0002518E">
        <w:rPr>
          <w:spacing w:val="-2"/>
          <w:lang w:val="en-US"/>
        </w:rPr>
        <w:t>t</w:t>
      </w:r>
      <w:r w:rsidRPr="0002518E">
        <w:rPr>
          <w:lang w:val="en-US"/>
        </w:rPr>
        <w:t>s</w:t>
      </w:r>
      <w:r>
        <w:rPr>
          <w:lang w:val="en-US"/>
        </w:rPr>
        <w:t xml:space="preserve"> in a format suitable for calculating the ripple test metric</w:t>
      </w:r>
      <w:r w:rsidRPr="0002518E">
        <w:rPr>
          <w:lang w:val="en-US"/>
        </w:rPr>
        <w:t>.</w:t>
      </w:r>
    </w:p>
    <w:p w14:paraId="41F90F3E" w14:textId="77777777" w:rsidR="007677AD" w:rsidRPr="0002518E" w:rsidRDefault="007677AD" w:rsidP="007677AD">
      <w:pPr>
        <w:pStyle w:val="B10"/>
        <w:rPr>
          <w:lang w:val="en-US"/>
        </w:rPr>
      </w:pPr>
      <w:r>
        <w:rPr>
          <w:lang w:val="en-US"/>
        </w:rPr>
        <w:t xml:space="preserve">6. </w:t>
      </w:r>
      <w:r w:rsidRPr="0002518E">
        <w:rPr>
          <w:lang w:val="en-US"/>
        </w:rPr>
        <w:t>Record</w:t>
      </w:r>
      <w:r w:rsidRPr="0002518E">
        <w:rPr>
          <w:spacing w:val="32"/>
          <w:lang w:val="en-US"/>
        </w:rPr>
        <w:t xml:space="preserve"> </w:t>
      </w:r>
      <w:r w:rsidRPr="0002518E">
        <w:rPr>
          <w:lang w:val="en-US"/>
        </w:rPr>
        <w:t>test</w:t>
      </w:r>
      <w:r w:rsidRPr="0002518E">
        <w:rPr>
          <w:spacing w:val="33"/>
          <w:lang w:val="en-US"/>
        </w:rPr>
        <w:t xml:space="preserve"> </w:t>
      </w:r>
      <w:r w:rsidRPr="0002518E">
        <w:rPr>
          <w:spacing w:val="-3"/>
          <w:lang w:val="en-US"/>
        </w:rPr>
        <w:t>p</w:t>
      </w:r>
      <w:r w:rsidRPr="0002518E">
        <w:rPr>
          <w:lang w:val="en-US"/>
        </w:rPr>
        <w:t>arameters</w:t>
      </w:r>
      <w:r w:rsidRPr="0002518E">
        <w:rPr>
          <w:spacing w:val="33"/>
          <w:lang w:val="en-US"/>
        </w:rPr>
        <w:t xml:space="preserve"> </w:t>
      </w:r>
      <w:r w:rsidRPr="0002518E">
        <w:rPr>
          <w:lang w:val="en-US"/>
        </w:rPr>
        <w:t>including:</w:t>
      </w:r>
      <w:r w:rsidRPr="0002518E">
        <w:rPr>
          <w:spacing w:val="33"/>
          <w:lang w:val="en-US"/>
        </w:rPr>
        <w:t xml:space="preserve"> </w:t>
      </w:r>
      <w:r w:rsidRPr="0002518E">
        <w:rPr>
          <w:lang w:val="en-US"/>
        </w:rPr>
        <w:t>(a)</w:t>
      </w:r>
      <w:r w:rsidRPr="0002518E">
        <w:rPr>
          <w:spacing w:val="33"/>
          <w:lang w:val="en-US"/>
        </w:rPr>
        <w:t xml:space="preserve"> </w:t>
      </w:r>
      <w:r w:rsidRPr="0002518E">
        <w:rPr>
          <w:lang w:val="en-US"/>
        </w:rPr>
        <w:t>the</w:t>
      </w:r>
      <w:r w:rsidRPr="0002518E">
        <w:rPr>
          <w:spacing w:val="32"/>
          <w:lang w:val="en-US"/>
        </w:rPr>
        <w:t xml:space="preserve"> </w:t>
      </w:r>
      <w:r w:rsidRPr="0002518E">
        <w:rPr>
          <w:lang w:val="en-US"/>
        </w:rPr>
        <w:t>dis</w:t>
      </w:r>
      <w:r w:rsidRPr="0002518E">
        <w:rPr>
          <w:spacing w:val="-5"/>
          <w:lang w:val="en-US"/>
        </w:rPr>
        <w:t>t</w:t>
      </w:r>
      <w:r w:rsidRPr="0002518E">
        <w:rPr>
          <w:lang w:val="en-US"/>
        </w:rPr>
        <w:t>ance</w:t>
      </w:r>
      <w:r w:rsidRPr="0002518E">
        <w:rPr>
          <w:spacing w:val="33"/>
          <w:lang w:val="en-US"/>
        </w:rPr>
        <w:t xml:space="preserve"> </w:t>
      </w:r>
      <w:r w:rsidRPr="0002518E">
        <w:rPr>
          <w:lang w:val="en-US"/>
        </w:rPr>
        <w:t>between</w:t>
      </w:r>
      <w:r w:rsidRPr="0002518E">
        <w:rPr>
          <w:spacing w:val="33"/>
          <w:lang w:val="en-US"/>
        </w:rPr>
        <w:t xml:space="preserve"> </w:t>
      </w:r>
      <w:r w:rsidRPr="0002518E">
        <w:rPr>
          <w:lang w:val="en-US"/>
        </w:rPr>
        <w:t>the</w:t>
      </w:r>
      <w:r w:rsidRPr="0002518E">
        <w:rPr>
          <w:spacing w:val="33"/>
          <w:lang w:val="en-US"/>
        </w:rPr>
        <w:t xml:space="preserve"> </w:t>
      </w:r>
      <w:r w:rsidRPr="0002518E">
        <w:rPr>
          <w:lang w:val="en-US"/>
        </w:rPr>
        <w:t>measurement</w:t>
      </w:r>
      <w:r w:rsidRPr="0002518E">
        <w:rPr>
          <w:spacing w:val="33"/>
          <w:lang w:val="en-US"/>
        </w:rPr>
        <w:t xml:space="preserve"> </w:t>
      </w:r>
      <w:r w:rsidRPr="0002518E">
        <w:rPr>
          <w:lang w:val="en-US"/>
        </w:rPr>
        <w:t>and</w:t>
      </w:r>
      <w:r w:rsidRPr="0002518E">
        <w:rPr>
          <w:spacing w:val="33"/>
          <w:lang w:val="en-US"/>
        </w:rPr>
        <w:t xml:space="preserve"> </w:t>
      </w:r>
      <w:r w:rsidRPr="0002518E">
        <w:rPr>
          <w:lang w:val="en-US"/>
        </w:rPr>
        <w:t>reference antennas,</w:t>
      </w:r>
      <w:r w:rsidRPr="0002518E">
        <w:rPr>
          <w:spacing w:val="6"/>
          <w:lang w:val="en-US"/>
        </w:rPr>
        <w:t xml:space="preserve"> </w:t>
      </w:r>
      <w:r w:rsidRPr="0002518E">
        <w:rPr>
          <w:lang w:val="en-US"/>
        </w:rPr>
        <w:t>(b)</w:t>
      </w:r>
      <w:r w:rsidRPr="0002518E">
        <w:rPr>
          <w:spacing w:val="6"/>
          <w:lang w:val="en-US"/>
        </w:rPr>
        <w:t xml:space="preserve"> </w:t>
      </w:r>
      <w:r w:rsidRPr="0002518E">
        <w:rPr>
          <w:lang w:val="en-US"/>
        </w:rPr>
        <w:t>cable</w:t>
      </w:r>
      <w:r w:rsidRPr="0002518E">
        <w:rPr>
          <w:spacing w:val="6"/>
          <w:lang w:val="en-US"/>
        </w:rPr>
        <w:t xml:space="preserve"> </w:t>
      </w:r>
      <w:r w:rsidRPr="0002518E">
        <w:rPr>
          <w:lang w:val="en-US"/>
        </w:rPr>
        <w:t>losses</w:t>
      </w:r>
      <w:r w:rsidRPr="0002518E">
        <w:rPr>
          <w:spacing w:val="7"/>
          <w:lang w:val="en-US"/>
        </w:rPr>
        <w:t xml:space="preserve"> </w:t>
      </w:r>
      <w:r w:rsidRPr="0002518E">
        <w:rPr>
          <w:lang w:val="en-US"/>
        </w:rPr>
        <w:t>and</w:t>
      </w:r>
      <w:r w:rsidRPr="0002518E">
        <w:rPr>
          <w:spacing w:val="6"/>
          <w:lang w:val="en-US"/>
        </w:rPr>
        <w:t xml:space="preserve"> </w:t>
      </w:r>
      <w:r w:rsidRPr="0002518E">
        <w:rPr>
          <w:lang w:val="en-US"/>
        </w:rPr>
        <w:t>other</w:t>
      </w:r>
      <w:r w:rsidRPr="0002518E">
        <w:rPr>
          <w:spacing w:val="7"/>
          <w:lang w:val="en-US"/>
        </w:rPr>
        <w:t xml:space="preserve"> </w:t>
      </w:r>
      <w:r w:rsidRPr="0002518E">
        <w:rPr>
          <w:lang w:val="en-US"/>
        </w:rPr>
        <w:t>losses</w:t>
      </w:r>
      <w:r w:rsidRPr="0002518E">
        <w:rPr>
          <w:spacing w:val="6"/>
          <w:lang w:val="en-US"/>
        </w:rPr>
        <w:t xml:space="preserve"> </w:t>
      </w:r>
      <w:r w:rsidRPr="0002518E">
        <w:rPr>
          <w:lang w:val="en-US"/>
        </w:rPr>
        <w:t>associated</w:t>
      </w:r>
      <w:r w:rsidRPr="0002518E">
        <w:rPr>
          <w:spacing w:val="7"/>
          <w:lang w:val="en-US"/>
        </w:rPr>
        <w:t xml:space="preserve"> </w:t>
      </w:r>
      <w:r w:rsidRPr="0002518E">
        <w:rPr>
          <w:lang w:val="en-US"/>
        </w:rPr>
        <w:t>with</w:t>
      </w:r>
      <w:r w:rsidRPr="0002518E">
        <w:rPr>
          <w:spacing w:val="6"/>
          <w:lang w:val="en-US"/>
        </w:rPr>
        <w:t xml:space="preserve"> </w:t>
      </w:r>
      <w:r w:rsidRPr="0002518E">
        <w:rPr>
          <w:lang w:val="en-US"/>
        </w:rPr>
        <w:t>the</w:t>
      </w:r>
      <w:r w:rsidRPr="0002518E">
        <w:rPr>
          <w:spacing w:val="6"/>
          <w:lang w:val="en-US"/>
        </w:rPr>
        <w:t xml:space="preserve"> </w:t>
      </w:r>
      <w:r w:rsidRPr="0002518E">
        <w:rPr>
          <w:lang w:val="en-US"/>
        </w:rPr>
        <w:t>measurement</w:t>
      </w:r>
      <w:r w:rsidRPr="0002518E">
        <w:rPr>
          <w:spacing w:val="4"/>
          <w:lang w:val="en-US"/>
        </w:rPr>
        <w:t xml:space="preserve"> </w:t>
      </w:r>
      <w:r w:rsidRPr="0002518E">
        <w:rPr>
          <w:lang w:val="en-US"/>
        </w:rPr>
        <w:t>setup,</w:t>
      </w:r>
      <w:r w:rsidRPr="0002518E">
        <w:rPr>
          <w:spacing w:val="7"/>
          <w:lang w:val="en-US"/>
        </w:rPr>
        <w:t xml:space="preserve"> </w:t>
      </w:r>
      <w:r w:rsidRPr="0002518E">
        <w:rPr>
          <w:lang w:val="en-US"/>
        </w:rPr>
        <w:t>(c)</w:t>
      </w:r>
      <w:r w:rsidRPr="0002518E">
        <w:rPr>
          <w:spacing w:val="6"/>
          <w:lang w:val="en-US"/>
        </w:rPr>
        <w:t xml:space="preserve"> </w:t>
      </w:r>
      <w:r w:rsidRPr="0002518E">
        <w:rPr>
          <w:lang w:val="en-US"/>
        </w:rPr>
        <w:t>the power</w:t>
      </w:r>
      <w:r w:rsidRPr="0002518E">
        <w:rPr>
          <w:spacing w:val="23"/>
          <w:lang w:val="en-US"/>
        </w:rPr>
        <w:t xml:space="preserve"> </w:t>
      </w:r>
      <w:r w:rsidRPr="0002518E">
        <w:rPr>
          <w:lang w:val="en-US"/>
        </w:rPr>
        <w:t>of</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signal</w:t>
      </w:r>
      <w:r w:rsidRPr="0002518E">
        <w:rPr>
          <w:spacing w:val="22"/>
          <w:lang w:val="en-US"/>
        </w:rPr>
        <w:t xml:space="preserve"> </w:t>
      </w:r>
      <w:r w:rsidRPr="0002518E">
        <w:rPr>
          <w:lang w:val="en-US"/>
        </w:rPr>
        <w:t>source</w:t>
      </w:r>
      <w:r w:rsidRPr="0002518E">
        <w:rPr>
          <w:spacing w:val="22"/>
          <w:lang w:val="en-US"/>
        </w:rPr>
        <w:t xml:space="preserve"> </w:t>
      </w:r>
      <w:r w:rsidRPr="0002518E">
        <w:rPr>
          <w:lang w:val="en-US"/>
        </w:rPr>
        <w:t>at</w:t>
      </w:r>
      <w:r w:rsidRPr="0002518E">
        <w:rPr>
          <w:spacing w:val="24"/>
          <w:lang w:val="en-US"/>
        </w:rPr>
        <w:t xml:space="preserve"> </w:t>
      </w:r>
      <w:r w:rsidRPr="0002518E">
        <w:rPr>
          <w:lang w:val="en-US"/>
        </w:rPr>
        <w:t>the</w:t>
      </w:r>
      <w:r w:rsidRPr="0002518E">
        <w:rPr>
          <w:spacing w:val="23"/>
          <w:lang w:val="en-US"/>
        </w:rPr>
        <w:t xml:space="preserve"> </w:t>
      </w:r>
      <w:r w:rsidRPr="0002518E">
        <w:rPr>
          <w:lang w:val="en-US"/>
        </w:rPr>
        <w:t>reference</w:t>
      </w:r>
      <w:r w:rsidRPr="0002518E">
        <w:rPr>
          <w:spacing w:val="21"/>
          <w:lang w:val="en-US"/>
        </w:rPr>
        <w:t xml:space="preserve"> </w:t>
      </w:r>
      <w:r w:rsidRPr="0002518E">
        <w:rPr>
          <w:lang w:val="en-US"/>
        </w:rPr>
        <w:t>antenna</w:t>
      </w:r>
      <w:r w:rsidRPr="0002518E">
        <w:rPr>
          <w:spacing w:val="23"/>
          <w:lang w:val="en-US"/>
        </w:rPr>
        <w:t xml:space="preserve"> </w:t>
      </w:r>
      <w:r w:rsidRPr="0002518E">
        <w:rPr>
          <w:lang w:val="en-US"/>
        </w:rPr>
        <w:t>connecto</w:t>
      </w:r>
      <w:r w:rsidRPr="0002518E">
        <w:rPr>
          <w:spacing w:val="-10"/>
          <w:lang w:val="en-US"/>
        </w:rPr>
        <w:t>r</w:t>
      </w:r>
      <w:r w:rsidRPr="0002518E">
        <w:rPr>
          <w:lang w:val="en-US"/>
        </w:rPr>
        <w:t>,</w:t>
      </w:r>
      <w:r w:rsidRPr="0002518E">
        <w:rPr>
          <w:spacing w:val="23"/>
          <w:lang w:val="en-US"/>
        </w:rPr>
        <w:t xml:space="preserve"> </w:t>
      </w:r>
      <w:r w:rsidRPr="0002518E">
        <w:rPr>
          <w:lang w:val="en-US"/>
        </w:rPr>
        <w:t>and</w:t>
      </w:r>
      <w:r w:rsidRPr="0002518E">
        <w:rPr>
          <w:spacing w:val="23"/>
          <w:lang w:val="en-US"/>
        </w:rPr>
        <w:t xml:space="preserve"> </w:t>
      </w:r>
      <w:r w:rsidRPr="0002518E">
        <w:rPr>
          <w:lang w:val="en-US"/>
        </w:rPr>
        <w:t>(d)</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noise</w:t>
      </w:r>
      <w:r w:rsidRPr="0002518E">
        <w:rPr>
          <w:spacing w:val="22"/>
          <w:lang w:val="en-US"/>
        </w:rPr>
        <w:t xml:space="preserve"> </w:t>
      </w:r>
      <w:r w:rsidRPr="0002518E">
        <w:rPr>
          <w:lang w:val="en-US"/>
        </w:rPr>
        <w:t>level</w:t>
      </w:r>
      <w:r w:rsidRPr="0002518E">
        <w:rPr>
          <w:spacing w:val="23"/>
          <w:lang w:val="en-US"/>
        </w:rPr>
        <w:t xml:space="preserve"> </w:t>
      </w:r>
      <w:r w:rsidRPr="0002518E">
        <w:rPr>
          <w:lang w:val="en-US"/>
        </w:rPr>
        <w:t>of</w:t>
      </w:r>
      <w:r w:rsidRPr="0002518E">
        <w:rPr>
          <w:spacing w:val="22"/>
          <w:lang w:val="en-US"/>
        </w:rPr>
        <w:t xml:space="preserve"> </w:t>
      </w:r>
      <w:r w:rsidRPr="0002518E">
        <w:rPr>
          <w:lang w:val="en-US"/>
        </w:rPr>
        <w:t>the receiver with no signal applied.</w:t>
      </w:r>
    </w:p>
    <w:p w14:paraId="0ACA8323" w14:textId="77777777" w:rsidR="007677AD" w:rsidRPr="0002518E" w:rsidRDefault="007677AD" w:rsidP="007677AD">
      <w:pPr>
        <w:pStyle w:val="B10"/>
        <w:rPr>
          <w:lang w:val="en-US"/>
        </w:rPr>
      </w:pPr>
      <w:r>
        <w:rPr>
          <w:lang w:val="en-US"/>
        </w:rPr>
        <w:t xml:space="preserve">7. </w:t>
      </w:r>
      <w:r w:rsidRPr="0002518E">
        <w:rPr>
          <w:lang w:val="en-US"/>
        </w:rPr>
        <w:t>Repeat</w:t>
      </w:r>
      <w:r w:rsidRPr="0002518E">
        <w:rPr>
          <w:spacing w:val="7"/>
          <w:lang w:val="en-US"/>
        </w:rPr>
        <w:t xml:space="preserve"> </w:t>
      </w:r>
      <w:r w:rsidRPr="0002518E">
        <w:rPr>
          <w:lang w:val="en-US"/>
        </w:rPr>
        <w:t>ste</w:t>
      </w:r>
      <w:r w:rsidRPr="0002518E">
        <w:rPr>
          <w:spacing w:val="-3"/>
          <w:lang w:val="en-US"/>
        </w:rPr>
        <w:t>p</w:t>
      </w:r>
      <w:r w:rsidRPr="0002518E">
        <w:rPr>
          <w:lang w:val="en-US"/>
        </w:rPr>
        <w:t>s</w:t>
      </w:r>
      <w:r w:rsidRPr="0002518E">
        <w:rPr>
          <w:spacing w:val="8"/>
          <w:lang w:val="en-US"/>
        </w:rPr>
        <w:t xml:space="preserve"> </w:t>
      </w:r>
      <w:r w:rsidRPr="0002518E">
        <w:rPr>
          <w:lang w:val="en-US"/>
        </w:rPr>
        <w:t>1</w:t>
      </w:r>
      <w:r w:rsidRPr="0002518E">
        <w:rPr>
          <w:spacing w:val="8"/>
          <w:lang w:val="en-US"/>
        </w:rPr>
        <w:t xml:space="preserve"> </w:t>
      </w:r>
      <w:r w:rsidRPr="0002518E">
        <w:rPr>
          <w:lang w:val="en-US"/>
        </w:rPr>
        <w:t>through</w:t>
      </w:r>
      <w:r w:rsidRPr="0002518E">
        <w:rPr>
          <w:spacing w:val="7"/>
          <w:lang w:val="en-US"/>
        </w:rPr>
        <w:t xml:space="preserve"> </w:t>
      </w:r>
      <w:r w:rsidRPr="0002518E">
        <w:rPr>
          <w:lang w:val="en-US"/>
        </w:rPr>
        <w:t>6</w:t>
      </w:r>
      <w:r w:rsidRPr="0002518E">
        <w:rPr>
          <w:spacing w:val="9"/>
          <w:lang w:val="en-US"/>
        </w:rPr>
        <w:t xml:space="preserve"> </w:t>
      </w:r>
      <w:r w:rsidRPr="0002518E">
        <w:rPr>
          <w:lang w:val="en-US"/>
        </w:rPr>
        <w:t>above</w:t>
      </w:r>
      <w:r w:rsidRPr="0002518E">
        <w:rPr>
          <w:spacing w:val="9"/>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reference</w:t>
      </w:r>
      <w:r w:rsidRPr="0002518E">
        <w:rPr>
          <w:spacing w:val="8"/>
          <w:lang w:val="en-US"/>
        </w:rPr>
        <w:t xml:space="preserve"> </w:t>
      </w:r>
      <w:r w:rsidRPr="0002518E">
        <w:rPr>
          <w:lang w:val="en-US"/>
        </w:rPr>
        <w:t>antenna</w:t>
      </w:r>
      <w:r w:rsidRPr="0002518E">
        <w:rPr>
          <w:spacing w:val="7"/>
          <w:lang w:val="en-US"/>
        </w:rPr>
        <w:t xml:space="preserve"> </w:t>
      </w:r>
      <w:r w:rsidRPr="0002518E">
        <w:rPr>
          <w:lang w:val="en-US"/>
        </w:rPr>
        <w:t>(polarization</w:t>
      </w:r>
      <w:r w:rsidRPr="0002518E">
        <w:rPr>
          <w:spacing w:val="8"/>
          <w:lang w:val="en-US"/>
        </w:rPr>
        <w:t xml:space="preserve"> </w:t>
      </w:r>
      <w:r w:rsidRPr="0002518E">
        <w:rPr>
          <w:lang w:val="en-US"/>
        </w:rPr>
        <w:t>and</w:t>
      </w:r>
      <w:r w:rsidRPr="0002518E">
        <w:rPr>
          <w:spacing w:val="8"/>
          <w:lang w:val="en-US"/>
        </w:rPr>
        <w:t xml:space="preserve"> </w:t>
      </w:r>
      <w:r w:rsidRPr="0002518E">
        <w:rPr>
          <w:lang w:val="en-US"/>
        </w:rPr>
        <w:t>band)</w:t>
      </w:r>
      <w:r w:rsidRPr="0002518E">
        <w:rPr>
          <w:spacing w:val="7"/>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of</w:t>
      </w:r>
      <w:r w:rsidRPr="0002518E">
        <w:rPr>
          <w:spacing w:val="-2"/>
          <w:lang w:val="en-US"/>
        </w:rPr>
        <w:t xml:space="preserve"> </w:t>
      </w:r>
      <w:r w:rsidRPr="0002518E">
        <w:rPr>
          <w:lang w:val="en-US"/>
        </w:rPr>
        <w:t>the required test</w:t>
      </w:r>
      <w:r w:rsidRPr="0002518E">
        <w:rPr>
          <w:spacing w:val="27"/>
          <w:lang w:val="en-US"/>
        </w:rPr>
        <w:t xml:space="preserve"> </w:t>
      </w:r>
      <w:r w:rsidRPr="0002518E">
        <w:rPr>
          <w:lang w:val="en-US"/>
        </w:rPr>
        <w:t xml:space="preserve">positions.  In order to accommodate reference positioning in the lower portion of the quiet zone, support materials with a dielectric constant less than 1.2 may be removed to a maximum distance of 25 </w:t>
      </w:r>
      <w:r>
        <w:rPr>
          <w:lang w:val="en-US"/>
        </w:rPr>
        <w:t>c</w:t>
      </w:r>
      <w:r w:rsidRPr="0002518E">
        <w:rPr>
          <w:lang w:val="en-US"/>
        </w:rPr>
        <w:t>m outside the quiet zone for the tests that require additional clearance.</w:t>
      </w:r>
    </w:p>
    <w:p w14:paraId="16157F61" w14:textId="77777777" w:rsidR="007677AD" w:rsidRPr="00A76FED" w:rsidRDefault="007677AD" w:rsidP="001A510A">
      <w:pPr>
        <w:rPr>
          <w:i/>
          <w:color w:val="0000FF"/>
          <w:lang w:val="en-US"/>
        </w:rPr>
      </w:pPr>
    </w:p>
    <w:p w14:paraId="51C45F6A" w14:textId="77777777" w:rsidR="00332F4C" w:rsidRDefault="00332F4C" w:rsidP="00332F4C">
      <w:pPr>
        <w:pStyle w:val="Heading2"/>
      </w:pPr>
      <w:bookmarkStart w:id="101" w:name="_Toc129284779"/>
      <w:r>
        <w:t>7.7</w:t>
      </w:r>
      <w:r>
        <w:tab/>
      </w:r>
      <w:r w:rsidRPr="00332F4C">
        <w:t>Minimum Range Length</w:t>
      </w:r>
      <w:bookmarkEnd w:id="101"/>
      <w:r w:rsidRPr="00F54508">
        <w:t xml:space="preserve"> </w:t>
      </w:r>
    </w:p>
    <w:p w14:paraId="758D41AB" w14:textId="77777777" w:rsidR="00332F4C" w:rsidRPr="00F44363" w:rsidRDefault="00332F4C" w:rsidP="00332F4C">
      <w:pPr>
        <w:rPr>
          <w:i/>
          <w:color w:val="0000FF"/>
        </w:rPr>
      </w:pPr>
      <w:r w:rsidRPr="00F44363">
        <w:rPr>
          <w:i/>
          <w:color w:val="0000FF"/>
        </w:rPr>
        <w:t xml:space="preserve"> &lt;Editor’s note: includes </w:t>
      </w:r>
      <w:r w:rsidR="00A56026">
        <w:rPr>
          <w:i/>
          <w:color w:val="0000FF"/>
        </w:rPr>
        <w:t>range length definition of AC system</w:t>
      </w:r>
      <w:r w:rsidRPr="00F44363">
        <w:rPr>
          <w:i/>
          <w:color w:val="0000FF"/>
        </w:rPr>
        <w:t>&gt;</w:t>
      </w:r>
    </w:p>
    <w:p w14:paraId="471D26FF" w14:textId="77777777" w:rsidR="007677AD" w:rsidRDefault="007677AD" w:rsidP="007677AD">
      <w:r>
        <w:t xml:space="preserve">This sub-section specifies the minimum range lengths for NR FR1 TRP-TRS OTA systems. The range length is defined as the distance from the centre of the quiet zone to the aperture of the measurement probes/antennas, as illustrated in Figure 7.7.1-1. </w:t>
      </w:r>
    </w:p>
    <w:p w14:paraId="446DD170" w14:textId="77777777" w:rsidR="007677AD" w:rsidRDefault="007677AD" w:rsidP="007677AD">
      <w:pPr>
        <w:pStyle w:val="TH"/>
      </w:pPr>
      <w:r>
        <w:rPr>
          <w:noProof/>
        </w:rPr>
        <w:lastRenderedPageBreak/>
        <w:drawing>
          <wp:inline distT="0" distB="0" distL="0" distR="0" wp14:anchorId="1277D5F5" wp14:editId="1A57CF14">
            <wp:extent cx="2136140" cy="21653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6140" cy="2165350"/>
                    </a:xfrm>
                    <a:prstGeom prst="rect">
                      <a:avLst/>
                    </a:prstGeom>
                    <a:noFill/>
                    <a:ln>
                      <a:noFill/>
                    </a:ln>
                  </pic:spPr>
                </pic:pic>
              </a:graphicData>
            </a:graphic>
          </wp:inline>
        </w:drawing>
      </w:r>
    </w:p>
    <w:p w14:paraId="4408967F" w14:textId="77777777" w:rsidR="007677AD" w:rsidRDefault="007677AD" w:rsidP="007677AD">
      <w:pPr>
        <w:pStyle w:val="TF"/>
      </w:pPr>
      <w:r>
        <w:t>Figure 7.7.1-1: Illustration of range length definition</w:t>
      </w:r>
    </w:p>
    <w:p w14:paraId="188253B1" w14:textId="77777777" w:rsidR="007677AD" w:rsidRDefault="007677AD" w:rsidP="007677AD">
      <w:pPr>
        <w:spacing w:after="0"/>
      </w:pPr>
      <w:r>
        <w:t>The minimum range length shall be the maximum of the following three limits</w:t>
      </w:r>
    </w:p>
    <w:p w14:paraId="5AD160B3" w14:textId="77777777" w:rsidR="007677AD" w:rsidRDefault="007677AD" w:rsidP="007677AD">
      <w:pPr>
        <w:spacing w:after="0"/>
      </w:pPr>
    </w:p>
    <w:p w14:paraId="2D77A418" w14:textId="77777777" w:rsidR="007677AD" w:rsidRDefault="007677AD" w:rsidP="007677AD">
      <w:pPr>
        <w:pStyle w:val="B10"/>
      </w:pPr>
      <w:r>
        <w:t>-</w:t>
      </w:r>
      <w:r>
        <w:tab/>
        <w:t xml:space="preserve">The phase uncertainty limit: </w:t>
      </w:r>
      <w:r>
        <w:rPr>
          <w:i/>
        </w:rPr>
        <w:t>R</w:t>
      </w:r>
      <w:r>
        <w:rPr>
          <w:vertAlign w:val="subscript"/>
        </w:rPr>
        <w:t>QZ</w:t>
      </w:r>
      <w:r>
        <w:t>+2</w:t>
      </w:r>
      <w:r>
        <w:rPr>
          <w:i/>
        </w:rPr>
        <w:t>D</w:t>
      </w:r>
      <w:r>
        <w:rPr>
          <w:vertAlign w:val="subscript"/>
        </w:rPr>
        <w:t>rad</w:t>
      </w:r>
      <w:r>
        <w:rPr>
          <w:vertAlign w:val="superscript"/>
        </w:rPr>
        <w:t>2</w:t>
      </w:r>
      <w:r>
        <w:t>/</w:t>
      </w:r>
      <w:r>
        <w:rPr>
          <w:rFonts w:ascii="Symbol" w:hAnsi="Symbol"/>
        </w:rPr>
        <w:t></w:t>
      </w:r>
    </w:p>
    <w:p w14:paraId="61DF0A3A" w14:textId="77777777" w:rsidR="007677AD" w:rsidRDefault="007677AD" w:rsidP="007677AD">
      <w:pPr>
        <w:pStyle w:val="B10"/>
      </w:pPr>
      <w:r>
        <w:t>-</w:t>
      </w:r>
      <w:r>
        <w:tab/>
        <w:t>The amplitude uncertainty limit: 3</w:t>
      </w:r>
      <w:r>
        <w:rPr>
          <w:i/>
        </w:rPr>
        <w:t>D</w:t>
      </w:r>
    </w:p>
    <w:p w14:paraId="44984749" w14:textId="77777777" w:rsidR="007677AD" w:rsidRDefault="007677AD" w:rsidP="007677AD">
      <w:pPr>
        <w:pStyle w:val="B10"/>
      </w:pPr>
      <w:r>
        <w:t>-</w:t>
      </w:r>
      <w:r>
        <w:tab/>
        <w:t xml:space="preserve">The reactive Near-Field limit: </w:t>
      </w:r>
      <w:r>
        <w:rPr>
          <w:i/>
        </w:rPr>
        <w:t>R</w:t>
      </w:r>
      <w:r>
        <w:rPr>
          <w:vertAlign w:val="subscript"/>
        </w:rPr>
        <w:t>QZ</w:t>
      </w:r>
      <w:r>
        <w:t>+2</w:t>
      </w:r>
      <w:r>
        <w:rPr>
          <w:rFonts w:ascii="Symbol" w:hAnsi="Symbol"/>
        </w:rPr>
        <w:t></w:t>
      </w:r>
    </w:p>
    <w:p w14:paraId="20F38ACC" w14:textId="77777777" w:rsidR="007677AD" w:rsidRDefault="007677AD" w:rsidP="007677AD">
      <w:r>
        <w:t xml:space="preserve">where </w:t>
      </w:r>
      <w:r>
        <w:rPr>
          <w:i/>
        </w:rPr>
        <w:t>R</w:t>
      </w:r>
      <w:r>
        <w:rPr>
          <w:vertAlign w:val="subscript"/>
        </w:rPr>
        <w:t>QZ</w:t>
      </w:r>
      <w:r>
        <w:t xml:space="preserve"> is defined as the radius of the quiet zone, i.e., </w:t>
      </w:r>
      <w:r>
        <w:rPr>
          <w:i/>
        </w:rPr>
        <w:t>R</w:t>
      </w:r>
      <w:r>
        <w:rPr>
          <w:vertAlign w:val="subscript"/>
        </w:rPr>
        <w:t>QZ</w:t>
      </w:r>
      <w:r>
        <w:t>=</w:t>
      </w:r>
      <w:r>
        <w:rPr>
          <w:i/>
        </w:rPr>
        <w:t>D</w:t>
      </w:r>
      <w:r>
        <w:t xml:space="preserve">/2, and </w:t>
      </w:r>
      <w:r>
        <w:rPr>
          <w:i/>
        </w:rPr>
        <w:t>D</w:t>
      </w:r>
      <w:r>
        <w:rPr>
          <w:vertAlign w:val="subscript"/>
        </w:rPr>
        <w:t>rad</w:t>
      </w:r>
      <w:r>
        <w:t xml:space="preserve"> is the diameter of the effective radiating aperture. The minimum range length calculations for </w:t>
      </w:r>
      <w:r>
        <w:rPr>
          <w:i/>
        </w:rPr>
        <w:t>D</w:t>
      </w:r>
      <w:r>
        <w:t xml:space="preserve">=30cm quiet zone size TRP-TRS OTA test systems shall assume that </w:t>
      </w:r>
      <w:r>
        <w:rPr>
          <w:i/>
        </w:rPr>
        <w:t>D</w:t>
      </w:r>
      <w:r>
        <w:rPr>
          <w:vertAlign w:val="subscript"/>
        </w:rPr>
        <w:t>rad</w:t>
      </w:r>
      <w:r>
        <w:t xml:space="preserve"> is 30cm below 1GHz and decrease linearly from 30cm to 5cm from 1GHz to 7.125GHz, respectively. The last column of Table 7.7.1-1 shall be considered the minimum range length for NR FR1 TRP-TRS OTA systems with 30cm quiet zone size.</w:t>
      </w:r>
    </w:p>
    <w:p w14:paraId="3A206E54" w14:textId="77777777" w:rsidR="007677AD" w:rsidRDefault="007677AD" w:rsidP="007677AD">
      <w:pPr>
        <w:pStyle w:val="TH"/>
      </w:pPr>
      <w:r>
        <w:t>Table 7.7.1-1: Minimum Range Length for NR FR1 TRP-TRS OTA systems with 30cm quiet zone size.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186"/>
        <w:gridCol w:w="1523"/>
        <w:gridCol w:w="1435"/>
        <w:gridCol w:w="1462"/>
        <w:gridCol w:w="2580"/>
      </w:tblGrid>
      <w:tr w:rsidR="007677AD" w14:paraId="5312C1DD"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356B87" w14:textId="77777777" w:rsidR="007677AD" w:rsidRDefault="007677AD" w:rsidP="0070242D">
            <w:pPr>
              <w:pStyle w:val="TAH"/>
            </w:pPr>
            <w:r>
              <w:rPr>
                <w:i/>
                <w:iCs/>
                <w:lang w:val="en-US"/>
              </w:rPr>
              <w:t>F</w:t>
            </w:r>
            <w:r>
              <w:rPr>
                <w:lang w:val="en-US"/>
              </w:rPr>
              <w:t xml:space="preserve"> [GHz]</w:t>
            </w:r>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AD9CE" w14:textId="77777777" w:rsidR="007677AD" w:rsidRDefault="007677AD" w:rsidP="0070242D">
            <w:pPr>
              <w:pStyle w:val="TAH"/>
            </w:pPr>
            <w:r>
              <w:rPr>
                <w:lang w:val="en-US"/>
              </w:rPr>
              <w:t>D</w:t>
            </w:r>
            <w:r>
              <w:rPr>
                <w:vertAlign w:val="subscript"/>
                <w:lang w:val="en-US"/>
              </w:rPr>
              <w:t>rad</w:t>
            </w:r>
            <w:r>
              <w:rPr>
                <w:lang w:val="en-US"/>
              </w:rPr>
              <w:t xml:space="preserve"> [m]</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2A3C7" w14:textId="77777777" w:rsidR="007677AD" w:rsidRDefault="007677AD" w:rsidP="0070242D">
            <w:pPr>
              <w:pStyle w:val="TAH"/>
            </w:pPr>
            <w:r>
              <w:rPr>
                <w:lang w:val="en-US"/>
              </w:rPr>
              <w:t>R</w:t>
            </w:r>
            <w:r>
              <w:rPr>
                <w:vertAlign w:val="subscript"/>
                <w:lang w:val="en-US"/>
              </w:rPr>
              <w:t>QZ</w:t>
            </w:r>
            <w:r>
              <w:rPr>
                <w:lang w:val="en-US"/>
              </w:rPr>
              <w:t>+2</w:t>
            </w:r>
            <w:r>
              <w:rPr>
                <w:i/>
                <w:iCs/>
                <w:lang w:val="en-US"/>
              </w:rPr>
              <w:t>D</w:t>
            </w:r>
            <w:r>
              <w:rPr>
                <w:i/>
                <w:iCs/>
                <w:vertAlign w:val="subscript"/>
                <w:lang w:val="en-US"/>
              </w:rPr>
              <w:t>rad</w:t>
            </w:r>
            <w:r>
              <w:rPr>
                <w:lang w:val="en-US"/>
              </w:rPr>
              <w:t>²/λ</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C1F15E" w14:textId="77777777" w:rsidR="007677AD" w:rsidRDefault="007677AD" w:rsidP="0070242D">
            <w:pPr>
              <w:pStyle w:val="TAH"/>
            </w:pPr>
            <w:r>
              <w:rPr>
                <w:lang w:val="en-US"/>
              </w:rPr>
              <w:t>3</w:t>
            </w:r>
            <w:r>
              <w:rPr>
                <w:i/>
                <w:iCs/>
                <w:lang w:val="en-US"/>
              </w:rPr>
              <w:t xml:space="preserve">D </w:t>
            </w:r>
            <w:r>
              <w:rPr>
                <w:lang w:val="en-US"/>
              </w:rPr>
              <w:t>= 6</w:t>
            </w:r>
            <w:r>
              <w:rPr>
                <w:i/>
                <w:iCs/>
                <w:lang w:val="en-US"/>
              </w:rPr>
              <w:t>R</w:t>
            </w:r>
            <w:r>
              <w:rPr>
                <w:vertAlign w:val="subscript"/>
                <w:lang w:val="en-US"/>
              </w:rPr>
              <w:t>QZ</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58873" w14:textId="77777777" w:rsidR="007677AD" w:rsidRDefault="007677AD" w:rsidP="0070242D">
            <w:pPr>
              <w:pStyle w:val="TAH"/>
            </w:pPr>
            <w:r>
              <w:rPr>
                <w:lang w:val="en-US"/>
              </w:rPr>
              <w:t>R</w:t>
            </w:r>
            <w:r>
              <w:rPr>
                <w:vertAlign w:val="subscript"/>
                <w:lang w:val="en-US"/>
              </w:rPr>
              <w:t>QZ</w:t>
            </w:r>
            <w:r>
              <w:rPr>
                <w:lang w:val="en-US"/>
              </w:rPr>
              <w:t>+2λ</w:t>
            </w:r>
          </w:p>
        </w:tc>
        <w:tc>
          <w:tcPr>
            <w:tcW w:w="25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093CB" w14:textId="77777777" w:rsidR="007677AD" w:rsidRDefault="007677AD" w:rsidP="0070242D">
            <w:pPr>
              <w:pStyle w:val="TAH"/>
            </w:pPr>
            <w:r>
              <w:rPr>
                <w:lang w:val="en-US"/>
              </w:rPr>
              <w:t>max(R</w:t>
            </w:r>
            <w:r>
              <w:rPr>
                <w:vertAlign w:val="subscript"/>
                <w:lang w:val="en-US"/>
              </w:rPr>
              <w:t>QZ</w:t>
            </w:r>
            <w:r>
              <w:rPr>
                <w:lang w:val="en-US"/>
              </w:rPr>
              <w:t>+2λ,3</w:t>
            </w:r>
            <w:r>
              <w:rPr>
                <w:i/>
                <w:iCs/>
                <w:lang w:val="en-US"/>
              </w:rPr>
              <w:t>D</w:t>
            </w:r>
            <w:r>
              <w:rPr>
                <w:lang w:val="en-US"/>
              </w:rPr>
              <w:t>,R</w:t>
            </w:r>
            <w:r>
              <w:rPr>
                <w:vertAlign w:val="subscript"/>
                <w:lang w:val="en-US"/>
              </w:rPr>
              <w:t>QZ</w:t>
            </w:r>
            <w:r>
              <w:rPr>
                <w:lang w:val="en-US"/>
              </w:rPr>
              <w:t>+2</w:t>
            </w:r>
            <w:r>
              <w:rPr>
                <w:i/>
                <w:iCs/>
                <w:lang w:val="en-US"/>
              </w:rPr>
              <w:t>D</w:t>
            </w:r>
            <w:r>
              <w:rPr>
                <w:lang w:val="en-US"/>
              </w:rPr>
              <w:t>²/λ)</w:t>
            </w:r>
          </w:p>
        </w:tc>
      </w:tr>
      <w:tr w:rsidR="007677AD" w14:paraId="7264DFC3"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1A42370" w14:textId="77777777" w:rsidR="007677AD" w:rsidRDefault="007677AD" w:rsidP="0070242D">
            <w:pPr>
              <w:pStyle w:val="TAC"/>
            </w:pPr>
            <w:r>
              <w:t>0.41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0F04598"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CAAC41D" w14:textId="77777777" w:rsidR="007677AD" w:rsidRDefault="007677AD" w:rsidP="0070242D">
            <w:pPr>
              <w:pStyle w:val="TAC"/>
            </w:pPr>
            <w:r>
              <w:t>0.40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E327BF4"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1CA1D61" w14:textId="77777777" w:rsidR="007677AD" w:rsidRDefault="007677AD" w:rsidP="0070242D">
            <w:pPr>
              <w:pStyle w:val="TAC"/>
            </w:pPr>
            <w:r>
              <w:t>1.61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1D5CEA2" w14:textId="77777777" w:rsidR="007677AD" w:rsidRDefault="007677AD" w:rsidP="0070242D">
            <w:pPr>
              <w:pStyle w:val="TAC"/>
            </w:pPr>
            <w:r>
              <w:t>1.61</w:t>
            </w:r>
          </w:p>
        </w:tc>
      </w:tr>
      <w:tr w:rsidR="007677AD" w14:paraId="5D1C5687"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2E91D8C" w14:textId="77777777" w:rsidR="007677AD" w:rsidRDefault="007677AD" w:rsidP="0070242D">
            <w:pPr>
              <w:pStyle w:val="TAC"/>
            </w:pPr>
            <w:r>
              <w:t>0.6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41F584D"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18B7703" w14:textId="77777777" w:rsidR="007677AD" w:rsidRDefault="007677AD" w:rsidP="0070242D">
            <w:pPr>
              <w:pStyle w:val="TAC"/>
            </w:pPr>
            <w:r>
              <w:t>0.51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E617D49"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10597E" w14:textId="77777777" w:rsidR="007677AD" w:rsidRDefault="007677AD" w:rsidP="0070242D">
            <w:pPr>
              <w:pStyle w:val="TAC"/>
            </w:pPr>
            <w:r>
              <w:t>1.15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7464044" w14:textId="77777777" w:rsidR="007677AD" w:rsidRDefault="007677AD" w:rsidP="0070242D">
            <w:pPr>
              <w:pStyle w:val="TAC"/>
            </w:pPr>
            <w:r>
              <w:t>1.15</w:t>
            </w:r>
          </w:p>
        </w:tc>
      </w:tr>
      <w:tr w:rsidR="007677AD" w14:paraId="25A403A9"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330738E" w14:textId="77777777" w:rsidR="007677AD" w:rsidRDefault="007677AD" w:rsidP="0070242D">
            <w:pPr>
              <w:pStyle w:val="TAC"/>
            </w:pPr>
            <w:r>
              <w:t>0.7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4CDC164"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80D2A6" w14:textId="77777777" w:rsidR="007677AD" w:rsidRDefault="007677AD" w:rsidP="0070242D">
            <w:pPr>
              <w:pStyle w:val="TAC"/>
            </w:pPr>
            <w:r>
              <w:t>0.57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D1E026B"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34FB417" w14:textId="77777777" w:rsidR="007677AD" w:rsidRDefault="007677AD" w:rsidP="0070242D">
            <w:pPr>
              <w:pStyle w:val="TAC"/>
            </w:pPr>
            <w:r>
              <w:t>1.01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C9B70" w14:textId="77777777" w:rsidR="007677AD" w:rsidRDefault="007677AD" w:rsidP="0070242D">
            <w:pPr>
              <w:pStyle w:val="TAC"/>
            </w:pPr>
            <w:r>
              <w:t>1.01</w:t>
            </w:r>
          </w:p>
        </w:tc>
      </w:tr>
      <w:tr w:rsidR="007677AD" w14:paraId="18C2DA76"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02D3A7F" w14:textId="77777777" w:rsidR="007677AD" w:rsidRDefault="007677AD" w:rsidP="0070242D">
            <w:pPr>
              <w:pStyle w:val="TAC"/>
            </w:pPr>
            <w:r>
              <w:t>0.8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229D449" w14:textId="77777777" w:rsidR="007677AD" w:rsidRDefault="007677AD" w:rsidP="0070242D">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9C1A633" w14:textId="77777777" w:rsidR="007677AD" w:rsidRDefault="007677AD" w:rsidP="0070242D">
            <w:pPr>
              <w:pStyle w:val="TAC"/>
            </w:pPr>
            <w:r>
              <w:t>0.63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511B66A" w14:textId="77777777" w:rsidR="007677AD" w:rsidRDefault="007677AD" w:rsidP="0070242D">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38FE0B8" w14:textId="77777777" w:rsidR="007677AD" w:rsidRDefault="007677AD" w:rsidP="0070242D">
            <w:pPr>
              <w:pStyle w:val="TAC"/>
            </w:pPr>
            <w:r>
              <w:t>0.90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1ACAF03" w14:textId="77777777" w:rsidR="007677AD" w:rsidRDefault="007677AD" w:rsidP="0070242D">
            <w:pPr>
              <w:pStyle w:val="TAC"/>
            </w:pPr>
            <w:r>
              <w:t>0.90</w:t>
            </w:r>
          </w:p>
        </w:tc>
      </w:tr>
      <w:tr w:rsidR="007677AD" w14:paraId="35DAFEBF"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643A894" w14:textId="77777777" w:rsidR="007677AD" w:rsidRDefault="007677AD" w:rsidP="0070242D">
            <w:pPr>
              <w:pStyle w:val="TAC"/>
              <w:rPr>
                <w:lang w:val="en-US"/>
              </w:rPr>
            </w:pPr>
            <w:r>
              <w:t>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CA6E2B8" w14:textId="77777777" w:rsidR="007677AD" w:rsidRDefault="007677AD" w:rsidP="0070242D">
            <w:pPr>
              <w:pStyle w:val="TAC"/>
              <w:rPr>
                <w:lang w:val="en-US"/>
              </w:rPr>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954AC72" w14:textId="77777777" w:rsidR="007677AD" w:rsidRDefault="007677AD" w:rsidP="0070242D">
            <w:pPr>
              <w:pStyle w:val="TAC"/>
              <w:rPr>
                <w:lang w:val="en-US"/>
              </w:rPr>
            </w:pPr>
            <w:r>
              <w:t>0.75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0687825"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2D5D80A" w14:textId="77777777" w:rsidR="007677AD" w:rsidRDefault="007677AD" w:rsidP="0070242D">
            <w:pPr>
              <w:pStyle w:val="TAC"/>
              <w:rPr>
                <w:lang w:val="en-US"/>
              </w:rPr>
            </w:pPr>
            <w:r>
              <w:t>0.75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0CDE51A" w14:textId="77777777" w:rsidR="007677AD" w:rsidRDefault="007677AD" w:rsidP="0070242D">
            <w:pPr>
              <w:pStyle w:val="TAC"/>
              <w:rPr>
                <w:lang w:val="en-US"/>
              </w:rPr>
            </w:pPr>
            <w:r>
              <w:t>0.90</w:t>
            </w:r>
          </w:p>
        </w:tc>
      </w:tr>
      <w:tr w:rsidR="007677AD" w14:paraId="415DC8B4"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D6BB93C" w14:textId="77777777" w:rsidR="007677AD" w:rsidRDefault="007677AD" w:rsidP="0070242D">
            <w:pPr>
              <w:pStyle w:val="TAC"/>
              <w:rPr>
                <w:lang w:val="en-US"/>
              </w:rPr>
            </w:pPr>
            <w:r>
              <w:t>1.2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8ADF017" w14:textId="77777777" w:rsidR="007677AD" w:rsidRDefault="007677AD" w:rsidP="0070242D">
            <w:pPr>
              <w:pStyle w:val="TAC"/>
              <w:rPr>
                <w:lang w:val="en-US"/>
              </w:rPr>
            </w:pPr>
            <w:r>
              <w:t>0.29</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3E06C28" w14:textId="77777777" w:rsidR="007677AD" w:rsidRDefault="007677AD" w:rsidP="0070242D">
            <w:pPr>
              <w:pStyle w:val="TAC"/>
              <w:rPr>
                <w:lang w:val="en-US"/>
              </w:rPr>
            </w:pPr>
            <w:r>
              <w:t>0.83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3A23783"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87587" w14:textId="77777777" w:rsidR="007677AD" w:rsidRDefault="007677AD" w:rsidP="0070242D">
            <w:pPr>
              <w:pStyle w:val="TAC"/>
              <w:rPr>
                <w:lang w:val="en-US"/>
              </w:rPr>
            </w:pPr>
            <w:r>
              <w:t>0.65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E01AD30" w14:textId="77777777" w:rsidR="007677AD" w:rsidRDefault="007677AD" w:rsidP="0070242D">
            <w:pPr>
              <w:pStyle w:val="TAC"/>
              <w:rPr>
                <w:lang w:val="en-US"/>
              </w:rPr>
            </w:pPr>
            <w:r>
              <w:t>0.90</w:t>
            </w:r>
          </w:p>
        </w:tc>
      </w:tr>
      <w:tr w:rsidR="007677AD" w14:paraId="4C0D3C9A"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5E9790F" w14:textId="77777777" w:rsidR="007677AD" w:rsidRDefault="007677AD" w:rsidP="0070242D">
            <w:pPr>
              <w:pStyle w:val="TAC"/>
              <w:rPr>
                <w:lang w:val="en-US"/>
              </w:rPr>
            </w:pPr>
            <w:r>
              <w:t>1.4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8D5FBDC" w14:textId="77777777" w:rsidR="007677AD" w:rsidRDefault="007677AD" w:rsidP="0070242D">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DE5F" w14:textId="77777777" w:rsidR="007677AD" w:rsidRDefault="007677AD" w:rsidP="0070242D">
            <w:pPr>
              <w:pStyle w:val="TAC"/>
              <w:rPr>
                <w:lang w:val="en-US"/>
              </w:rPr>
            </w:pPr>
            <w:r>
              <w:t>0.90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FEA5E0"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2E412A" w14:textId="77777777" w:rsidR="007677AD" w:rsidRDefault="007677AD" w:rsidP="0070242D">
            <w:pPr>
              <w:pStyle w:val="TAC"/>
              <w:rPr>
                <w:lang w:val="en-US"/>
              </w:rPr>
            </w:pPr>
            <w:r>
              <w:t>0.58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6CA58" w14:textId="77777777" w:rsidR="007677AD" w:rsidRDefault="007677AD" w:rsidP="0070242D">
            <w:pPr>
              <w:pStyle w:val="TAC"/>
              <w:rPr>
                <w:lang w:val="en-US"/>
              </w:rPr>
            </w:pPr>
            <w:r>
              <w:t>0.90</w:t>
            </w:r>
          </w:p>
        </w:tc>
      </w:tr>
      <w:tr w:rsidR="007677AD" w14:paraId="113B58D6"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2DAC759" w14:textId="77777777" w:rsidR="007677AD" w:rsidRDefault="007677AD" w:rsidP="0070242D">
            <w:pPr>
              <w:pStyle w:val="TAC"/>
              <w:rPr>
                <w:lang w:val="en-US"/>
              </w:rPr>
            </w:pPr>
            <w:r>
              <w:t>1.6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E1E6E49" w14:textId="77777777" w:rsidR="007677AD" w:rsidRDefault="007677AD" w:rsidP="0070242D">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079AEE7" w14:textId="77777777" w:rsidR="007677AD" w:rsidRDefault="007677AD" w:rsidP="0070242D">
            <w:pPr>
              <w:pStyle w:val="TAC"/>
              <w:rPr>
                <w:lang w:val="en-US"/>
              </w:rPr>
            </w:pPr>
            <w:r>
              <w:t>0.96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737993B"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AFE2095" w14:textId="77777777" w:rsidR="007677AD" w:rsidRDefault="007677AD" w:rsidP="0070242D">
            <w:pPr>
              <w:pStyle w:val="TAC"/>
              <w:rPr>
                <w:lang w:val="en-US"/>
              </w:rPr>
            </w:pPr>
            <w:r>
              <w:t>0.52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234DE28" w14:textId="77777777" w:rsidR="007677AD" w:rsidRDefault="007677AD" w:rsidP="0070242D">
            <w:pPr>
              <w:pStyle w:val="TAC"/>
              <w:rPr>
                <w:lang w:val="en-US"/>
              </w:rPr>
            </w:pPr>
            <w:r>
              <w:t>0.96</w:t>
            </w:r>
          </w:p>
        </w:tc>
      </w:tr>
      <w:tr w:rsidR="007677AD" w14:paraId="20A371BA"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CBB4FA" w14:textId="77777777" w:rsidR="007677AD" w:rsidRDefault="007677AD" w:rsidP="0070242D">
            <w:pPr>
              <w:pStyle w:val="TAC"/>
              <w:rPr>
                <w:lang w:val="en-US"/>
              </w:rPr>
            </w:pPr>
            <w:r>
              <w:t>1.8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EAAD3E" w14:textId="77777777" w:rsidR="007677AD" w:rsidRDefault="007677AD" w:rsidP="0070242D">
            <w:pPr>
              <w:pStyle w:val="TAC"/>
              <w:rPr>
                <w:lang w:val="en-US"/>
              </w:rPr>
            </w:pPr>
            <w:r>
              <w:t>0.27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F04F5DE" w14:textId="77777777" w:rsidR="007677AD" w:rsidRDefault="007677AD" w:rsidP="0070242D">
            <w:pPr>
              <w:pStyle w:val="TAC"/>
              <w:rPr>
                <w:lang w:val="en-US"/>
              </w:rPr>
            </w:pPr>
            <w:r>
              <w:t>1.01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C593765"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AEC6D3" w14:textId="77777777" w:rsidR="007677AD" w:rsidRDefault="007677AD" w:rsidP="0070242D">
            <w:pPr>
              <w:pStyle w:val="TAC"/>
              <w:rPr>
                <w:lang w:val="en-US"/>
              </w:rPr>
            </w:pPr>
            <w:r>
              <w:t>0.48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D0E8224" w14:textId="77777777" w:rsidR="007677AD" w:rsidRDefault="007677AD" w:rsidP="0070242D">
            <w:pPr>
              <w:pStyle w:val="TAC"/>
              <w:rPr>
                <w:lang w:val="en-US"/>
              </w:rPr>
            </w:pPr>
            <w:r>
              <w:t>1.01</w:t>
            </w:r>
          </w:p>
        </w:tc>
      </w:tr>
      <w:tr w:rsidR="007677AD" w14:paraId="6C48C510"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94EAD75" w14:textId="77777777" w:rsidR="007677AD" w:rsidRDefault="007677AD" w:rsidP="0070242D">
            <w:pPr>
              <w:pStyle w:val="TAC"/>
              <w:rPr>
                <w:lang w:val="en-US"/>
              </w:rPr>
            </w:pPr>
            <w:r>
              <w:t>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A6146E2" w14:textId="77777777" w:rsidR="007677AD" w:rsidRDefault="007677AD" w:rsidP="0070242D">
            <w:pPr>
              <w:pStyle w:val="TAC"/>
              <w:rPr>
                <w:lang w:val="en-US"/>
              </w:rPr>
            </w:pPr>
            <w:r>
              <w:t>0.26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0E91CBA" w14:textId="77777777" w:rsidR="007677AD" w:rsidRDefault="007677AD" w:rsidP="0070242D">
            <w:pPr>
              <w:pStyle w:val="TAC"/>
              <w:rPr>
                <w:lang w:val="en-US"/>
              </w:rPr>
            </w:pPr>
            <w:r>
              <w:t>1.05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9FFD022"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E0638B" w14:textId="77777777" w:rsidR="007677AD" w:rsidRDefault="007677AD" w:rsidP="0070242D">
            <w:pPr>
              <w:pStyle w:val="TAC"/>
              <w:rPr>
                <w:lang w:val="en-US"/>
              </w:rPr>
            </w:pPr>
            <w:r>
              <w:t>0.45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C57B85F" w14:textId="77777777" w:rsidR="007677AD" w:rsidRDefault="007677AD" w:rsidP="0070242D">
            <w:pPr>
              <w:pStyle w:val="TAC"/>
              <w:rPr>
                <w:lang w:val="en-US"/>
              </w:rPr>
            </w:pPr>
            <w:r>
              <w:t>1.05</w:t>
            </w:r>
          </w:p>
        </w:tc>
      </w:tr>
      <w:tr w:rsidR="007677AD" w14:paraId="1675DF8F"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EBCEBA0" w14:textId="77777777" w:rsidR="007677AD" w:rsidRDefault="007677AD" w:rsidP="0070242D">
            <w:pPr>
              <w:pStyle w:val="TAC"/>
              <w:rPr>
                <w:lang w:val="en-US"/>
              </w:rPr>
            </w:pPr>
            <w:r>
              <w:t>2.2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0A839DB" w14:textId="77777777" w:rsidR="007677AD" w:rsidRDefault="007677AD" w:rsidP="0070242D">
            <w:pPr>
              <w:pStyle w:val="TAC"/>
              <w:rPr>
                <w:lang w:val="en-US"/>
              </w:rPr>
            </w:pPr>
            <w:r>
              <w:t>0.25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0C07382" w14:textId="77777777" w:rsidR="007677AD" w:rsidRDefault="007677AD" w:rsidP="0070242D">
            <w:pPr>
              <w:pStyle w:val="TAC"/>
              <w:rPr>
                <w:lang w:val="en-US"/>
              </w:rPr>
            </w:pPr>
            <w:r>
              <w:t>1.07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21BF9E5"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EC4D3" w14:textId="77777777" w:rsidR="007677AD" w:rsidRDefault="007677AD" w:rsidP="0070242D">
            <w:pPr>
              <w:pStyle w:val="TAC"/>
              <w:rPr>
                <w:lang w:val="en-US"/>
              </w:rPr>
            </w:pPr>
            <w:r>
              <w:t>0.42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6E1909F" w14:textId="77777777" w:rsidR="007677AD" w:rsidRDefault="007677AD" w:rsidP="0070242D">
            <w:pPr>
              <w:pStyle w:val="TAC"/>
              <w:rPr>
                <w:lang w:val="en-US"/>
              </w:rPr>
            </w:pPr>
            <w:r>
              <w:t>1.07</w:t>
            </w:r>
          </w:p>
        </w:tc>
      </w:tr>
      <w:tr w:rsidR="007677AD" w14:paraId="7E5582BE"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30E227A" w14:textId="77777777" w:rsidR="007677AD" w:rsidRDefault="007677AD" w:rsidP="0070242D">
            <w:pPr>
              <w:pStyle w:val="TAC"/>
              <w:rPr>
                <w:lang w:val="en-US"/>
              </w:rPr>
            </w:pPr>
            <w:r>
              <w:t>2.4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04D7EA3" w14:textId="77777777" w:rsidR="007677AD" w:rsidRDefault="007677AD" w:rsidP="0070242D">
            <w:pPr>
              <w:pStyle w:val="TAC"/>
              <w:rPr>
                <w:lang w:val="en-US"/>
              </w:rPr>
            </w:pPr>
            <w:r>
              <w:t>0.24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7FFDE4D" w14:textId="77777777" w:rsidR="007677AD" w:rsidRDefault="007677AD" w:rsidP="0070242D">
            <w:pPr>
              <w:pStyle w:val="TAC"/>
              <w:rPr>
                <w:lang w:val="en-US"/>
              </w:rPr>
            </w:pPr>
            <w:r>
              <w:t>1.09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DFFF474"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F520717" w14:textId="77777777" w:rsidR="007677AD" w:rsidRDefault="007677AD" w:rsidP="0070242D">
            <w:pPr>
              <w:pStyle w:val="TAC"/>
              <w:rPr>
                <w:lang w:val="en-US"/>
              </w:rPr>
            </w:pPr>
            <w:r>
              <w:t>0.40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8E6EE6C" w14:textId="77777777" w:rsidR="007677AD" w:rsidRDefault="007677AD" w:rsidP="0070242D">
            <w:pPr>
              <w:pStyle w:val="TAC"/>
              <w:rPr>
                <w:lang w:val="en-US"/>
              </w:rPr>
            </w:pPr>
            <w:r>
              <w:t>1.09</w:t>
            </w:r>
          </w:p>
        </w:tc>
      </w:tr>
      <w:tr w:rsidR="007677AD" w14:paraId="5AA97382"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85A73D" w14:textId="77777777" w:rsidR="007677AD" w:rsidRDefault="007677AD" w:rsidP="0070242D">
            <w:pPr>
              <w:pStyle w:val="TAC"/>
              <w:rPr>
                <w:lang w:val="en-US"/>
              </w:rPr>
            </w:pPr>
            <w:r>
              <w:t>2.6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F6D9E82" w14:textId="77777777" w:rsidR="007677AD" w:rsidRDefault="007677AD" w:rsidP="0070242D">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B66C8C7" w14:textId="77777777" w:rsidR="007677AD" w:rsidRDefault="007677AD" w:rsidP="0070242D">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315556"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CA36BF5" w14:textId="77777777" w:rsidR="007677AD" w:rsidRDefault="007677AD" w:rsidP="0070242D">
            <w:pPr>
              <w:pStyle w:val="TAC"/>
              <w:rPr>
                <w:lang w:val="en-US"/>
              </w:rPr>
            </w:pPr>
            <w:r>
              <w:t>0.38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47153D3" w14:textId="77777777" w:rsidR="007677AD" w:rsidRDefault="007677AD" w:rsidP="0070242D">
            <w:pPr>
              <w:pStyle w:val="TAC"/>
              <w:rPr>
                <w:lang w:val="en-US"/>
              </w:rPr>
            </w:pPr>
            <w:r>
              <w:t>1.11</w:t>
            </w:r>
          </w:p>
        </w:tc>
      </w:tr>
      <w:tr w:rsidR="007677AD" w14:paraId="7220A2E1"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C1225C" w14:textId="77777777" w:rsidR="007677AD" w:rsidRDefault="007677AD" w:rsidP="0070242D">
            <w:pPr>
              <w:pStyle w:val="TAC"/>
              <w:rPr>
                <w:lang w:val="en-US"/>
              </w:rPr>
            </w:pPr>
            <w:r>
              <w:t>2.8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94FFEFC" w14:textId="77777777" w:rsidR="007677AD" w:rsidRDefault="007677AD" w:rsidP="0070242D">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CF5E209" w14:textId="77777777" w:rsidR="007677AD" w:rsidRDefault="007677AD" w:rsidP="0070242D">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FED60F7"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0ADBA93" w14:textId="77777777" w:rsidR="007677AD" w:rsidRDefault="007677AD" w:rsidP="0070242D">
            <w:pPr>
              <w:pStyle w:val="TAC"/>
              <w:rPr>
                <w:lang w:val="en-US"/>
              </w:rPr>
            </w:pPr>
            <w:r>
              <w:t>0.36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3DB60E2" w14:textId="77777777" w:rsidR="007677AD" w:rsidRDefault="007677AD" w:rsidP="0070242D">
            <w:pPr>
              <w:pStyle w:val="TAC"/>
              <w:rPr>
                <w:lang w:val="en-US"/>
              </w:rPr>
            </w:pPr>
            <w:r>
              <w:t>1.11</w:t>
            </w:r>
          </w:p>
        </w:tc>
      </w:tr>
      <w:tr w:rsidR="007677AD" w14:paraId="1ACFAC3F"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9157757" w14:textId="77777777" w:rsidR="007677AD" w:rsidRDefault="007677AD" w:rsidP="0070242D">
            <w:pPr>
              <w:pStyle w:val="TAC"/>
              <w:rPr>
                <w:lang w:val="en-US"/>
              </w:rPr>
            </w:pPr>
            <w:r>
              <w:t>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7902A21" w14:textId="77777777" w:rsidR="007677AD" w:rsidRDefault="007677AD" w:rsidP="0070242D">
            <w:pPr>
              <w:pStyle w:val="TAC"/>
              <w:rPr>
                <w:lang w:val="en-US"/>
              </w:rPr>
            </w:pPr>
            <w:r>
              <w:t>0.22</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AD38E9" w14:textId="77777777" w:rsidR="007677AD" w:rsidRDefault="007677AD" w:rsidP="0070242D">
            <w:pPr>
              <w:pStyle w:val="TAC"/>
              <w:rPr>
                <w:lang w:val="en-US"/>
              </w:rPr>
            </w:pPr>
            <w:r>
              <w:t>1.10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06D257A"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38347" w14:textId="77777777" w:rsidR="007677AD" w:rsidRDefault="007677AD" w:rsidP="0070242D">
            <w:pPr>
              <w:pStyle w:val="TAC"/>
              <w:rPr>
                <w:lang w:val="en-US"/>
              </w:rPr>
            </w:pPr>
            <w:r>
              <w:t>0.35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70FF8FB" w14:textId="77777777" w:rsidR="007677AD" w:rsidRDefault="007677AD" w:rsidP="0070242D">
            <w:pPr>
              <w:pStyle w:val="TAC"/>
              <w:rPr>
                <w:lang w:val="en-US"/>
              </w:rPr>
            </w:pPr>
            <w:r>
              <w:t>1.10</w:t>
            </w:r>
          </w:p>
        </w:tc>
      </w:tr>
      <w:tr w:rsidR="007677AD" w14:paraId="7393D350"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0FB86A" w14:textId="77777777" w:rsidR="007677AD" w:rsidRDefault="007677AD" w:rsidP="0070242D">
            <w:pPr>
              <w:pStyle w:val="TAC"/>
              <w:rPr>
                <w:lang w:val="en-US"/>
              </w:rPr>
            </w:pPr>
            <w:r>
              <w:t>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22297F1" w14:textId="77777777" w:rsidR="007677AD" w:rsidRDefault="007677AD" w:rsidP="0070242D">
            <w:pPr>
              <w:pStyle w:val="TAC"/>
              <w:rPr>
                <w:lang w:val="en-US"/>
              </w:rPr>
            </w:pPr>
            <w:r>
              <w:t>0.18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E5CC" w14:textId="77777777" w:rsidR="007677AD" w:rsidRDefault="007677AD" w:rsidP="0070242D">
            <w:pPr>
              <w:pStyle w:val="TAC"/>
              <w:rPr>
                <w:lang w:val="en-US"/>
              </w:rPr>
            </w:pPr>
            <w:r>
              <w:t>0.99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31B96A8"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46F72D1" w14:textId="77777777" w:rsidR="007677AD" w:rsidRDefault="007677AD" w:rsidP="0070242D">
            <w:pPr>
              <w:pStyle w:val="TAC"/>
              <w:rPr>
                <w:lang w:val="en-US"/>
              </w:rPr>
            </w:pPr>
            <w:r>
              <w:t>0.30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2946FD9" w14:textId="77777777" w:rsidR="007677AD" w:rsidRDefault="007677AD" w:rsidP="0070242D">
            <w:pPr>
              <w:pStyle w:val="TAC"/>
              <w:rPr>
                <w:lang w:val="en-US"/>
              </w:rPr>
            </w:pPr>
            <w:r>
              <w:t>0.99</w:t>
            </w:r>
          </w:p>
        </w:tc>
      </w:tr>
      <w:tr w:rsidR="007677AD" w14:paraId="405F024D"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91E8B18" w14:textId="77777777" w:rsidR="007677AD" w:rsidRDefault="007677AD" w:rsidP="0070242D">
            <w:pPr>
              <w:pStyle w:val="TAC"/>
              <w:rPr>
                <w:lang w:val="en-US"/>
              </w:rPr>
            </w:pPr>
            <w:r>
              <w:t>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3CAC1E7" w14:textId="77777777" w:rsidR="007677AD" w:rsidRDefault="007677AD" w:rsidP="0070242D">
            <w:pPr>
              <w:pStyle w:val="TAC"/>
              <w:rPr>
                <w:lang w:val="en-US"/>
              </w:rPr>
            </w:pPr>
            <w:r>
              <w:t>0.14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47D9EDF" w14:textId="77777777" w:rsidR="007677AD" w:rsidRDefault="007677AD" w:rsidP="0070242D">
            <w:pPr>
              <w:pStyle w:val="TAC"/>
              <w:rPr>
                <w:lang w:val="en-US"/>
              </w:rPr>
            </w:pPr>
            <w:r>
              <w:t>0.77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244B6D7"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272A2D" w14:textId="77777777" w:rsidR="007677AD" w:rsidRDefault="007677AD" w:rsidP="0070242D">
            <w:pPr>
              <w:pStyle w:val="TAC"/>
              <w:rPr>
                <w:lang w:val="en-US"/>
              </w:rPr>
            </w:pPr>
            <w:r>
              <w:t>0.27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9D28C" w14:textId="77777777" w:rsidR="007677AD" w:rsidRDefault="007677AD" w:rsidP="0070242D">
            <w:pPr>
              <w:pStyle w:val="TAC"/>
              <w:rPr>
                <w:lang w:val="en-US"/>
              </w:rPr>
            </w:pPr>
            <w:r>
              <w:t>0.90</w:t>
            </w:r>
          </w:p>
        </w:tc>
      </w:tr>
      <w:tr w:rsidR="007677AD" w14:paraId="6081ED62"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7E81BB7" w14:textId="77777777" w:rsidR="007677AD" w:rsidRDefault="007677AD" w:rsidP="0070242D">
            <w:pPr>
              <w:pStyle w:val="TAC"/>
              <w:rPr>
                <w:lang w:val="en-US"/>
              </w:rPr>
            </w:pPr>
            <w: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E7C09DB" w14:textId="77777777" w:rsidR="007677AD" w:rsidRDefault="007677AD" w:rsidP="0070242D">
            <w:pPr>
              <w:pStyle w:val="TAC"/>
              <w:rPr>
                <w:lang w:val="en-US"/>
              </w:rPr>
            </w:pPr>
            <w:r>
              <w:t>0.10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792F040" w14:textId="77777777" w:rsidR="007677AD" w:rsidRDefault="007677AD" w:rsidP="0070242D">
            <w:pPr>
              <w:pStyle w:val="TAC"/>
              <w:rPr>
                <w:lang w:val="en-US"/>
              </w:rPr>
            </w:pPr>
            <w:r>
              <w:t>0.52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B178AFD"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BC72D" w14:textId="77777777" w:rsidR="007677AD" w:rsidRDefault="007677AD" w:rsidP="0070242D">
            <w:pPr>
              <w:pStyle w:val="TAC"/>
              <w:rPr>
                <w:lang w:val="en-US"/>
              </w:rPr>
            </w:pPr>
            <w:r>
              <w:t>0.25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D54FD30" w14:textId="77777777" w:rsidR="007677AD" w:rsidRDefault="007677AD" w:rsidP="0070242D">
            <w:pPr>
              <w:pStyle w:val="TAC"/>
              <w:rPr>
                <w:lang w:val="en-US"/>
              </w:rPr>
            </w:pPr>
            <w:r>
              <w:t>0.90</w:t>
            </w:r>
          </w:p>
        </w:tc>
      </w:tr>
      <w:tr w:rsidR="007677AD" w14:paraId="6E79D2AC"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37CA55C" w14:textId="77777777" w:rsidR="007677AD" w:rsidRDefault="007677AD" w:rsidP="0070242D">
            <w:pPr>
              <w:pStyle w:val="TAC"/>
              <w:rPr>
                <w:lang w:val="en-US"/>
              </w:rPr>
            </w:pPr>
            <w:r>
              <w:t>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FE0B5AF" w14:textId="77777777" w:rsidR="007677AD" w:rsidRDefault="007677AD" w:rsidP="0070242D">
            <w:pPr>
              <w:pStyle w:val="TAC"/>
              <w:rPr>
                <w:lang w:val="en-US"/>
              </w:rPr>
            </w:pPr>
            <w:r>
              <w:t>0.06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A6A668" w14:textId="77777777" w:rsidR="007677AD" w:rsidRDefault="007677AD" w:rsidP="0070242D">
            <w:pPr>
              <w:pStyle w:val="TAC"/>
              <w:rPr>
                <w:lang w:val="en-US"/>
              </w:rPr>
            </w:pPr>
            <w:r>
              <w:t>0.29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64AC796"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DD79D3C" w14:textId="77777777" w:rsidR="007677AD" w:rsidRDefault="007677AD" w:rsidP="0070242D">
            <w:pPr>
              <w:pStyle w:val="TAC"/>
              <w:rPr>
                <w:lang w:val="en-US"/>
              </w:rPr>
            </w:pPr>
            <w:r>
              <w:t>0.24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7D52B" w14:textId="77777777" w:rsidR="007677AD" w:rsidRDefault="007677AD" w:rsidP="0070242D">
            <w:pPr>
              <w:pStyle w:val="TAC"/>
              <w:rPr>
                <w:lang w:val="en-US"/>
              </w:rPr>
            </w:pPr>
            <w:r>
              <w:t>0.90</w:t>
            </w:r>
          </w:p>
        </w:tc>
      </w:tr>
      <w:tr w:rsidR="007677AD" w14:paraId="63D93F01" w14:textId="77777777" w:rsidTr="0070242D">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5293FAA8" w14:textId="77777777" w:rsidR="007677AD" w:rsidRDefault="007677AD" w:rsidP="0070242D">
            <w:pPr>
              <w:pStyle w:val="TAC"/>
              <w:rPr>
                <w:lang w:val="en-US"/>
              </w:rPr>
            </w:pPr>
            <w:r>
              <w:t>7.125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203E7B6" w14:textId="77777777" w:rsidR="007677AD" w:rsidRDefault="007677AD" w:rsidP="0070242D">
            <w:pPr>
              <w:pStyle w:val="TAC"/>
              <w:rPr>
                <w:lang w:val="en-US"/>
              </w:rPr>
            </w:pPr>
            <w:r>
              <w:t>0.05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DCDB14" w14:textId="77777777" w:rsidR="007677AD" w:rsidRDefault="007677AD" w:rsidP="0070242D">
            <w:pPr>
              <w:pStyle w:val="TAC"/>
              <w:rPr>
                <w:lang w:val="en-US"/>
              </w:rPr>
            </w:pPr>
            <w:r>
              <w:t>0.27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5CD5D51" w14:textId="77777777" w:rsidR="007677AD" w:rsidRDefault="007677AD" w:rsidP="0070242D">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81B81A" w14:textId="77777777" w:rsidR="007677AD" w:rsidRDefault="007677AD" w:rsidP="0070242D">
            <w:pPr>
              <w:pStyle w:val="TAC"/>
              <w:rPr>
                <w:lang w:val="en-US"/>
              </w:rPr>
            </w:pPr>
            <w:r>
              <w:t>0.23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580A8D1" w14:textId="77777777" w:rsidR="007677AD" w:rsidRDefault="007677AD" w:rsidP="0070242D">
            <w:pPr>
              <w:pStyle w:val="TAC"/>
              <w:rPr>
                <w:lang w:val="en-US"/>
              </w:rPr>
            </w:pPr>
            <w:r>
              <w:t>0.90</w:t>
            </w:r>
          </w:p>
        </w:tc>
      </w:tr>
    </w:tbl>
    <w:p w14:paraId="2052E48E" w14:textId="77777777" w:rsidR="0009476B" w:rsidRDefault="0009476B" w:rsidP="001A510A">
      <w:pPr>
        <w:rPr>
          <w:i/>
          <w:color w:val="0000FF"/>
        </w:rPr>
      </w:pPr>
    </w:p>
    <w:p w14:paraId="2885EF44" w14:textId="74809A71" w:rsidR="00DE71A1" w:rsidRPr="004D3578" w:rsidRDefault="00D3328B" w:rsidP="00DE71A1">
      <w:pPr>
        <w:pStyle w:val="Heading1"/>
      </w:pPr>
      <w:bookmarkStart w:id="102" w:name="_Toc129284780"/>
      <w:r>
        <w:lastRenderedPageBreak/>
        <w:t>8</w:t>
      </w:r>
      <w:r w:rsidR="00DE71A1" w:rsidRPr="004D3578">
        <w:tab/>
      </w:r>
      <w:r w:rsidR="004B4133">
        <w:t>Reverberation Chamber</w:t>
      </w:r>
      <w:r w:rsidR="00C9549D">
        <w:t xml:space="preserve"> test methodolog</w:t>
      </w:r>
      <w:r w:rsidR="00D91F06">
        <w:t>y</w:t>
      </w:r>
      <w:bookmarkEnd w:id="102"/>
    </w:p>
    <w:p w14:paraId="3538DCCB" w14:textId="77777777" w:rsidR="00DE71A1" w:rsidRDefault="00D3328B" w:rsidP="00DE71A1">
      <w:pPr>
        <w:pStyle w:val="Heading2"/>
      </w:pPr>
      <w:bookmarkStart w:id="103" w:name="_Toc47103328"/>
      <w:bookmarkStart w:id="104" w:name="_Toc129284781"/>
      <w:r>
        <w:t>8</w:t>
      </w:r>
      <w:r w:rsidR="00DE71A1">
        <w:t>.1</w:t>
      </w:r>
      <w:r w:rsidR="00DE71A1">
        <w:tab/>
        <w:t>General</w:t>
      </w:r>
      <w:bookmarkEnd w:id="103"/>
      <w:bookmarkEnd w:id="104"/>
      <w:r w:rsidR="00910D35">
        <w:t xml:space="preserve"> </w:t>
      </w:r>
    </w:p>
    <w:p w14:paraId="313BAFD7" w14:textId="2BF3F16A" w:rsidR="00872946" w:rsidRPr="004914D0" w:rsidRDefault="004B4133" w:rsidP="004914D0">
      <w:bookmarkStart w:id="105" w:name="_Hlk129190128"/>
      <w:r w:rsidRPr="00733231">
        <w:rPr>
          <w:rFonts w:eastAsia="Batang"/>
          <w:color w:val="000000"/>
        </w:rPr>
        <w:t>This clause defines the test method with a Reverberation Chamber (RC) system as an alternate method for FR1 TRP and TRS testing.</w:t>
      </w:r>
      <w:bookmarkEnd w:id="105"/>
    </w:p>
    <w:p w14:paraId="4DFEFB1A" w14:textId="77777777" w:rsidR="00D91F06" w:rsidRDefault="00D91F06" w:rsidP="00D91F06">
      <w:pPr>
        <w:pStyle w:val="Heading2"/>
      </w:pPr>
      <w:bookmarkStart w:id="106" w:name="_Toc129284782"/>
      <w:r>
        <w:t>8.2</w:t>
      </w:r>
      <w:r>
        <w:tab/>
        <w:t>Test setup</w:t>
      </w:r>
      <w:bookmarkEnd w:id="106"/>
      <w:r w:rsidRPr="00F54508">
        <w:t xml:space="preserve"> </w:t>
      </w:r>
    </w:p>
    <w:p w14:paraId="2CD5D529" w14:textId="3EE62749" w:rsidR="004B4133" w:rsidRDefault="004B4133" w:rsidP="004B4133">
      <w:pPr>
        <w:rPr>
          <w:rFonts w:eastAsia="Batang"/>
          <w:color w:val="000000"/>
        </w:rPr>
      </w:pPr>
      <w:r>
        <w:rPr>
          <w:rFonts w:eastAsia="Batang"/>
          <w:color w:val="000000"/>
        </w:rPr>
        <w:t>A reverberation chamber (RC) is an electrically large shielded metal enclosure that employs one or several "stirring"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w:t>
      </w:r>
    </w:p>
    <w:p w14:paraId="6E41AD50" w14:textId="18B496A6" w:rsidR="004B4133" w:rsidRDefault="004B4133" w:rsidP="004B4133">
      <w:pPr>
        <w:jc w:val="center"/>
        <w:rPr>
          <w:rFonts w:cs="Calibri"/>
        </w:rPr>
      </w:pPr>
      <w:r>
        <w:rPr>
          <w:noProof/>
          <w:sz w:val="24"/>
        </w:rPr>
        <w:drawing>
          <wp:inline distT="0" distB="0" distL="0" distR="0" wp14:anchorId="74A1BF05" wp14:editId="0367B5F0">
            <wp:extent cx="4587905" cy="1937657"/>
            <wp:effectExtent l="0" t="0" r="31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b="8302"/>
                    <a:stretch>
                      <a:fillRect/>
                    </a:stretch>
                  </pic:blipFill>
                  <pic:spPr bwMode="auto">
                    <a:xfrm>
                      <a:off x="0" y="0"/>
                      <a:ext cx="4595819" cy="1940999"/>
                    </a:xfrm>
                    <a:prstGeom prst="rect">
                      <a:avLst/>
                    </a:prstGeom>
                    <a:noFill/>
                    <a:ln>
                      <a:noFill/>
                    </a:ln>
                  </pic:spPr>
                </pic:pic>
              </a:graphicData>
            </a:graphic>
          </wp:inline>
        </w:drawing>
      </w:r>
    </w:p>
    <w:p w14:paraId="68A2B9B7" w14:textId="78A56077" w:rsidR="004B4133" w:rsidRPr="00733231" w:rsidRDefault="004B4133" w:rsidP="00733231">
      <w:pPr>
        <w:pStyle w:val="TF"/>
        <w:rPr>
          <w:b w:val="0"/>
        </w:rPr>
      </w:pPr>
      <w:r w:rsidRPr="004914D0">
        <w:t xml:space="preserve">Figure 8.2-1: </w:t>
      </w:r>
      <w:r w:rsidR="00C35865" w:rsidRPr="004914D0">
        <w:t>Exa</w:t>
      </w:r>
      <w:r w:rsidR="00C35865" w:rsidRPr="009F1692">
        <w:t xml:space="preserve">mple </w:t>
      </w:r>
      <w:r w:rsidRPr="009F1692">
        <w:t>Test setup diagram</w:t>
      </w:r>
      <w:r w:rsidR="00C35865" w:rsidRPr="009F1692">
        <w:t xml:space="preserve"> </w:t>
      </w:r>
      <w:r w:rsidR="00C35865" w:rsidRPr="00733231">
        <w:t>for</w:t>
      </w:r>
      <w:r w:rsidRPr="00733231">
        <w:t xml:space="preserve"> </w:t>
      </w:r>
      <w:r w:rsidR="00C35865" w:rsidRPr="00733231">
        <w:t>Reverberation Chamber test methodology</w:t>
      </w:r>
    </w:p>
    <w:p w14:paraId="45BB91CC" w14:textId="4B1FB84A" w:rsidR="004B4133" w:rsidRDefault="00C35865" w:rsidP="00733231">
      <w:pPr>
        <w:jc w:val="center"/>
        <w:rPr>
          <w:rFonts w:cs="Calibri"/>
        </w:rPr>
      </w:pPr>
      <w:r>
        <w:rPr>
          <w:rFonts w:cs="Calibri"/>
          <w:noProof/>
        </w:rPr>
        <w:drawing>
          <wp:inline distT="0" distB="0" distL="0" distR="0" wp14:anchorId="614A41AB" wp14:editId="1E2B4FC4">
            <wp:extent cx="3608615" cy="307289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b="4265"/>
                    <a:stretch/>
                  </pic:blipFill>
                  <pic:spPr bwMode="auto">
                    <a:xfrm>
                      <a:off x="0" y="0"/>
                      <a:ext cx="3612748" cy="3076416"/>
                    </a:xfrm>
                    <a:prstGeom prst="rect">
                      <a:avLst/>
                    </a:prstGeom>
                    <a:noFill/>
                    <a:ln>
                      <a:noFill/>
                    </a:ln>
                    <a:extLst>
                      <a:ext uri="{53640926-AAD7-44D8-BBD7-CCE9431645EC}">
                        <a14:shadowObscured xmlns:a14="http://schemas.microsoft.com/office/drawing/2010/main"/>
                      </a:ext>
                    </a:extLst>
                  </pic:spPr>
                </pic:pic>
              </a:graphicData>
            </a:graphic>
          </wp:inline>
        </w:drawing>
      </w:r>
    </w:p>
    <w:p w14:paraId="5CC7E480" w14:textId="21E291EB" w:rsidR="00C35865" w:rsidRPr="004914D0" w:rsidRDefault="00C35865" w:rsidP="00733231">
      <w:pPr>
        <w:pStyle w:val="TF"/>
      </w:pPr>
      <w:r w:rsidRPr="004914D0">
        <w:t>Figure 8.2-2: S-parameter test setup diagram</w:t>
      </w:r>
    </w:p>
    <w:p w14:paraId="04BE5D59" w14:textId="6CC92E4C" w:rsidR="004B4133" w:rsidRDefault="004B4133" w:rsidP="004B4133">
      <w:pPr>
        <w:jc w:val="center"/>
        <w:rPr>
          <w:rFonts w:cs="Calibri"/>
          <w:noProof/>
          <w:color w:val="00B050"/>
        </w:rPr>
      </w:pPr>
    </w:p>
    <w:p w14:paraId="00647148" w14:textId="09CCC6D0" w:rsidR="00343312" w:rsidRDefault="00343312" w:rsidP="00343312">
      <w:pPr>
        <w:pStyle w:val="Heading2"/>
      </w:pPr>
      <w:bookmarkStart w:id="107" w:name="_Toc129284783"/>
      <w:r>
        <w:lastRenderedPageBreak/>
        <w:t>8.3</w:t>
      </w:r>
      <w:r>
        <w:tab/>
      </w:r>
      <w:r w:rsidRPr="00BA5590">
        <w:t>Chamber Characterization</w:t>
      </w:r>
      <w:bookmarkEnd w:id="107"/>
      <w:r w:rsidRPr="00F54508">
        <w:t xml:space="preserve"> </w:t>
      </w:r>
    </w:p>
    <w:p w14:paraId="5D104DCF" w14:textId="4FABB1C3" w:rsidR="00343312" w:rsidRDefault="00343312" w:rsidP="00733231"/>
    <w:p w14:paraId="29E6FD5E" w14:textId="4A669934" w:rsidR="004B4133" w:rsidRDefault="004B4133">
      <w:pPr>
        <w:pStyle w:val="Heading3"/>
      </w:pPr>
      <w:bookmarkStart w:id="108" w:name="_Toc129284784"/>
      <w:r>
        <w:t>8.3.1</w:t>
      </w:r>
      <w:r>
        <w:tab/>
        <w:t>S-parameters and power transfer functions</w:t>
      </w:r>
      <w:bookmarkEnd w:id="108"/>
    </w:p>
    <w:p w14:paraId="1D92CCED" w14:textId="77777777" w:rsidR="004B4133" w:rsidRDefault="004B4133" w:rsidP="004B4133">
      <w:r>
        <w:t xml:space="preserve">Measurements of S-parameters in the reverberation chamber and derivations of power transfer functions are explained in detail in the calibration procedure. </w:t>
      </w:r>
    </w:p>
    <w:p w14:paraId="23CC6868" w14:textId="77777777" w:rsidR="004B4133" w:rsidRDefault="004B4133" w:rsidP="004B4133">
      <w:pPr>
        <w:pStyle w:val="Heading3"/>
      </w:pPr>
      <w:bookmarkStart w:id="109" w:name="_Toc129284785"/>
      <w:r>
        <w:t>8.3.2</w:t>
      </w:r>
      <w:r>
        <w:tab/>
        <w:t>Chamber loading for coherence bandwidth</w:t>
      </w:r>
      <w:bookmarkEnd w:id="109"/>
    </w:p>
    <w:p w14:paraId="73CE1C1E" w14:textId="77777777" w:rsidR="004B4133" w:rsidRDefault="004B4133" w:rsidP="004B4133">
      <w:r>
        <w:t xml:space="preserve">The reverberation chamber can be loaded to control the power delay profile or coherence bandwidth in the chamber. However, the reverberation chamber should not be loaded to such an extent that the mode statistics in the chamber are impaired. It is important to keep the same loss profile in the chamber during calibration, measurement and test, in order not to change the average power transfer function between these two cases. Examples of lossy objects are blocks of RF absorber, head and hand phantoms. Configuration should be calculated to achieve a minimum of </w:t>
      </w:r>
      <w:r>
        <w:rPr>
          <w:iCs/>
          <w:color w:val="0000FF"/>
        </w:rPr>
        <w:t>[FFS]</w:t>
      </w:r>
    </w:p>
    <w:p w14:paraId="4519AFE5" w14:textId="77777777" w:rsidR="004B4133" w:rsidRDefault="004B4133" w:rsidP="004B4133">
      <w:pPr>
        <w:pStyle w:val="Heading4"/>
      </w:pPr>
      <w:bookmarkStart w:id="110" w:name="_Toc129284786"/>
      <w:r>
        <w:t>8.3.2.1</w:t>
      </w:r>
      <w:r>
        <w:tab/>
        <w:t>Coherence bandwidth calculation</w:t>
      </w:r>
      <w:bookmarkEnd w:id="110"/>
    </w:p>
    <w:p w14:paraId="46516F29" w14:textId="5AAFA6D6" w:rsidR="004B4133" w:rsidRDefault="00531188" w:rsidP="004B4133">
      <w:pPr>
        <w:rPr>
          <w:i/>
          <w:color w:val="0000FF"/>
        </w:rPr>
      </w:pPr>
      <w:r>
        <w:rPr>
          <w:rFonts w:hint="eastAsia"/>
          <w:i/>
          <w:iCs/>
          <w:color w:val="0000FF"/>
        </w:rPr>
        <w:t>&lt;Editor</w:t>
      </w:r>
      <w:r>
        <w:rPr>
          <w:rFonts w:hint="eastAsia"/>
          <w:i/>
          <w:iCs/>
          <w:color w:val="0000FF"/>
        </w:rPr>
        <w:t>’</w:t>
      </w:r>
      <w:r>
        <w:rPr>
          <w:rFonts w:hint="eastAsia"/>
          <w:i/>
          <w:iCs/>
          <w:color w:val="0000FF"/>
        </w:rPr>
        <w:t>s note: FFS the calculation of coherence bandwidth&gt;</w:t>
      </w:r>
    </w:p>
    <w:p w14:paraId="3D2259FA" w14:textId="77777777" w:rsidR="004B4133" w:rsidRDefault="004B4133" w:rsidP="004B4133">
      <w:pPr>
        <w:pStyle w:val="Heading3"/>
      </w:pPr>
      <w:bookmarkStart w:id="111" w:name="_Toc129284787"/>
      <w:r>
        <w:t>8.3.3</w:t>
      </w:r>
      <w:r>
        <w:tab/>
        <w:t>Chamber spatial uniformity</w:t>
      </w:r>
      <w:bookmarkEnd w:id="111"/>
    </w:p>
    <w:p w14:paraId="0C0DDE2A" w14:textId="2E03C36D" w:rsidR="004B4133" w:rsidRDefault="00531188" w:rsidP="00BA5590">
      <w:pPr>
        <w:rPr>
          <w:i/>
          <w:color w:val="0000FF"/>
        </w:rPr>
      </w:pPr>
      <w:r>
        <w:rPr>
          <w:rFonts w:hint="eastAsia"/>
          <w:i/>
          <w:iCs/>
          <w:color w:val="0000FF"/>
        </w:rPr>
        <w:t>&lt;Editor</w:t>
      </w:r>
      <w:r>
        <w:rPr>
          <w:rFonts w:hint="eastAsia"/>
          <w:i/>
          <w:iCs/>
          <w:color w:val="0000FF"/>
        </w:rPr>
        <w:t>’</w:t>
      </w:r>
      <w:r>
        <w:rPr>
          <w:rFonts w:hint="eastAsia"/>
          <w:i/>
          <w:iCs/>
          <w:color w:val="0000FF"/>
        </w:rPr>
        <w:t>s note: FFS the procedure for spatial uniformity&gt;</w:t>
      </w:r>
    </w:p>
    <w:p w14:paraId="769C39BA" w14:textId="47BE3C43" w:rsidR="00BE63CD" w:rsidRDefault="00BE63CD" w:rsidP="00BE63CD">
      <w:pPr>
        <w:pStyle w:val="Heading2"/>
      </w:pPr>
      <w:bookmarkStart w:id="112" w:name="_Toc129284788"/>
      <w:r>
        <w:t>8.4</w:t>
      </w:r>
      <w:r>
        <w:tab/>
        <w:t>Calibration procedure</w:t>
      </w:r>
      <w:bookmarkEnd w:id="112"/>
      <w:r w:rsidRPr="00F54508">
        <w:t xml:space="preserve"> </w:t>
      </w:r>
    </w:p>
    <w:p w14:paraId="64805A8E" w14:textId="316B34DD" w:rsidR="00934945" w:rsidRDefault="00934945" w:rsidP="00934945">
      <w:pPr>
        <w:pStyle w:val="Heading3"/>
      </w:pPr>
      <w:bookmarkStart w:id="113" w:name="_Toc129284789"/>
      <w:r>
        <w:t>8.4.1</w:t>
      </w:r>
      <w:r>
        <w:tab/>
      </w:r>
      <w:r w:rsidRPr="00934945">
        <w:t>S-parameters</w:t>
      </w:r>
      <w:r>
        <w:t xml:space="preserve"> </w:t>
      </w:r>
      <w:r>
        <w:rPr>
          <w:rFonts w:hint="eastAsia"/>
          <w:lang w:eastAsia="zh-CN"/>
        </w:rPr>
        <w:t>measurement</w:t>
      </w:r>
      <w:bookmarkEnd w:id="113"/>
    </w:p>
    <w:p w14:paraId="61BDCE7D" w14:textId="06921386" w:rsidR="004B4133" w:rsidRDefault="004B4133" w:rsidP="00733231">
      <w:pPr>
        <w:rPr>
          <w:rFonts w:eastAsia="Times New Roman"/>
          <w:szCs w:val="24"/>
        </w:rPr>
      </w:pPr>
      <w:r>
        <w:rPr>
          <w:rFonts w:eastAsia="Times New Roman"/>
          <w:szCs w:val="24"/>
        </w:rPr>
        <w:t>This procedure to measure S-parameters through the reverberation chamber must be performed for each measurement setup in which the loading of the chamber has been changed. Examples of objects that change the loading are phantoms, absorbers, antennas, etc. The calibration procedure must be repeated for each frequency range as defined above. Therefore, it is advantageous if the vector network analyzer can be configured to a frequency sweep covering the defined frequencies, so that all frequencies of interest can be measured with a minimal number of measurements runs. Place all objects into the RC which will be used during TRP or TRS measurements, including a head phantom, hand phantom and fixture for the UE. This ensures that the loss in the chamber, which determines the average power transfer level, is the same during both calibration and test measurements, e.g., TRP and TRS measurements.</w:t>
      </w:r>
    </w:p>
    <w:p w14:paraId="3BA4100E" w14:textId="3712E025" w:rsidR="004B4133" w:rsidRDefault="00364029" w:rsidP="004B4133">
      <w:pPr>
        <w:pStyle w:val="ListParagraph"/>
        <w:spacing w:after="160" w:line="256" w:lineRule="auto"/>
        <w:ind w:left="0"/>
        <w:jc w:val="center"/>
        <w:rPr>
          <w:noProof/>
          <w:color w:val="00B050"/>
        </w:rPr>
      </w:pPr>
      <w:r>
        <w:rPr>
          <w:noProof/>
        </w:rPr>
        <w:drawing>
          <wp:inline distT="0" distB="0" distL="0" distR="0" wp14:anchorId="6A2DB851" wp14:editId="1D56DC88">
            <wp:extent cx="2634343" cy="2401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7765" cy="2404690"/>
                    </a:xfrm>
                    <a:prstGeom prst="rect">
                      <a:avLst/>
                    </a:prstGeom>
                    <a:noFill/>
                    <a:ln>
                      <a:noFill/>
                    </a:ln>
                  </pic:spPr>
                </pic:pic>
              </a:graphicData>
            </a:graphic>
          </wp:inline>
        </w:drawing>
      </w:r>
    </w:p>
    <w:p w14:paraId="4EF0B924" w14:textId="5A7EC095" w:rsidR="00DB024D" w:rsidRPr="00733231" w:rsidRDefault="00DB024D" w:rsidP="00733231">
      <w:pPr>
        <w:pStyle w:val="TF"/>
      </w:pPr>
      <w:r w:rsidRPr="004914D0">
        <w:t>Figure 8.4</w:t>
      </w:r>
      <w:r w:rsidR="002868E8">
        <w:t>.1</w:t>
      </w:r>
      <w:r w:rsidRPr="004914D0">
        <w:t>-1 S-parameter measurement setup in the RC, using a vector network analyzer</w:t>
      </w:r>
    </w:p>
    <w:p w14:paraId="55950D5A" w14:textId="0C7B4EB6" w:rsidR="004B4133" w:rsidRPr="00733231" w:rsidRDefault="006A734A" w:rsidP="00733231">
      <w:pPr>
        <w:spacing w:after="160" w:line="256" w:lineRule="auto"/>
        <w:rPr>
          <w:rFonts w:eastAsia="Times New Roman"/>
          <w:szCs w:val="24"/>
        </w:rPr>
      </w:pPr>
      <w:r w:rsidRPr="00733231">
        <w:rPr>
          <w:rFonts w:eastAsia="Times New Roman"/>
          <w:b/>
          <w:szCs w:val="24"/>
        </w:rPr>
        <w:lastRenderedPageBreak/>
        <w:t xml:space="preserve">Step-1: </w:t>
      </w:r>
      <w:r w:rsidR="004B4133" w:rsidRPr="00733231">
        <w:rPr>
          <w:rFonts w:eastAsia="Times New Roman"/>
          <w:szCs w:val="24"/>
        </w:rPr>
        <w:t>Place the calibration antenna in the chamber. The calibration antenna should be mounted on a low-loss dielectric fixture (i.e., loss tangent less than 0.05), to avoid effects from the fixture itself which may affect the UE’s radiation efficiency and mismatch factor. The calibration antenna must be placed in the chamber in such a way that it is far enough from any reflective and/or absorbing material such as walls, mode-stirrers, head phantom, or other object. This is to ensure that the environment for the calibration antenna (taken over the complete stirring sequence) resembles a free space environment. “Far enough away” depends on the type of calibration antenna used. For low gain nearly omni-directional antennas like dipoles, it is normally sufficient to ensure that this spacing is larger than 0.5 wavelengths from reflective objects and 0.7 wavelengths from absorbing objects at the lowest operating frequency. More directive calibration antennas should be oriented towards the center of the chamber. The calibration antenna should remain in the chamber during the TRP/TRS measurements.</w:t>
      </w:r>
    </w:p>
    <w:p w14:paraId="4F94C438" w14:textId="24A6B640" w:rsidR="004B4133" w:rsidRPr="00733231" w:rsidRDefault="006A734A" w:rsidP="00733231">
      <w:pPr>
        <w:spacing w:after="160" w:line="256" w:lineRule="auto"/>
        <w:rPr>
          <w:rFonts w:eastAsia="Times New Roman"/>
          <w:szCs w:val="24"/>
        </w:rPr>
      </w:pPr>
      <w:r w:rsidRPr="00733231">
        <w:rPr>
          <w:rFonts w:eastAsia="Times New Roman"/>
          <w:b/>
          <w:szCs w:val="24"/>
        </w:rPr>
        <w:t>Step-2:</w:t>
      </w:r>
      <w:r>
        <w:rPr>
          <w:rFonts w:eastAsia="Times New Roman"/>
          <w:szCs w:val="24"/>
        </w:rPr>
        <w:t xml:space="preserve"> </w:t>
      </w:r>
      <w:r w:rsidR="004B4133" w:rsidRPr="00733231">
        <w:rPr>
          <w:rFonts w:eastAsia="Times New Roman"/>
          <w:szCs w:val="24"/>
        </w:rPr>
        <w:t>Calibrate the vector network analyzer with a full 2-port calibration in such a way that the vector complex S-parameters between the ports of the fixed measurement antenna and the calibration antenna can be accurately measured. Preferably, the vector network analyzer is set to perform a frequency sweep at each stirrer position. This will enable calibration of several frequency points during the same stirring sequence, thereby reducing calibration time. This will also enable frequency stirring, i.e., averaging the measured power transfer function over a small frequency bandwidth around each measured frequency point (moving frequency window). This will increase accuracy at the expense of (lower) frequency resolution.</w:t>
      </w:r>
    </w:p>
    <w:p w14:paraId="28D70057" w14:textId="796FDC48" w:rsidR="004B4133" w:rsidRPr="00733231" w:rsidRDefault="006A734A" w:rsidP="00733231">
      <w:pPr>
        <w:spacing w:after="160" w:line="256" w:lineRule="auto"/>
        <w:rPr>
          <w:rFonts w:eastAsia="Times New Roman"/>
          <w:szCs w:val="24"/>
        </w:rPr>
      </w:pPr>
      <w:r w:rsidRPr="00733231">
        <w:rPr>
          <w:rFonts w:eastAsia="Times New Roman"/>
          <w:b/>
          <w:szCs w:val="24"/>
        </w:rPr>
        <w:t xml:space="preserve">Step-3: </w:t>
      </w:r>
      <w:r w:rsidR="004B4133" w:rsidRPr="00733231">
        <w:rPr>
          <w:rFonts w:eastAsia="Times New Roman"/>
          <w:szCs w:val="24"/>
        </w:rPr>
        <w:t>Place the calibration antenna in the chamber and connect it through the cables. The same procedure should be done for measurement antenna, if necessary. Measure the S-parameters for each fixed measurement antenna. The number of stirrer positions i.e. the number of S-parameter samples at each frequency point, should be chosen in such a way that it is large enough to yield an acceptable statistical contribution to the total measurement uncertainty. To this aim, at least 250 uncorrelated samples shall be used as defined in TR 37.941 clause 7.8.1 [</w:t>
      </w:r>
      <w:r w:rsidR="003976C2" w:rsidRPr="00733231">
        <w:rPr>
          <w:rFonts w:eastAsia="Times New Roman"/>
          <w:szCs w:val="24"/>
        </w:rPr>
        <w:t>1</w:t>
      </w:r>
      <w:r w:rsidR="004B4133" w:rsidRPr="00733231">
        <w:rPr>
          <w:rFonts w:eastAsia="Times New Roman"/>
          <w:szCs w:val="24"/>
        </w:rPr>
        <w:t>8].</w:t>
      </w:r>
    </w:p>
    <w:p w14:paraId="5B34C04D" w14:textId="0C21D799" w:rsidR="004B4133" w:rsidRDefault="004B4133" w:rsidP="004B4133">
      <w:pPr>
        <w:pStyle w:val="Heading3"/>
      </w:pPr>
      <w:bookmarkStart w:id="114" w:name="_Toc129284790"/>
      <w:r>
        <w:t>8.4.</w:t>
      </w:r>
      <w:r w:rsidR="002868E8">
        <w:t>2</w:t>
      </w:r>
      <w:r>
        <w:tab/>
        <w:t>Calculation of the chamber reference transfer function</w:t>
      </w:r>
      <w:bookmarkEnd w:id="114"/>
    </w:p>
    <w:p w14:paraId="11C23ABE" w14:textId="77777777" w:rsidR="004B4133" w:rsidRDefault="004B4133" w:rsidP="004B4133">
      <w:r>
        <w:t xml:space="preserve">From the S-parameters obtained in the calibration measurement, the chamber reference transfer function for fixed antenna </w:t>
      </w:r>
      <m:oMath>
        <m:r>
          <w:rPr>
            <w:rFonts w:ascii="Cambria Math" w:hAnsi="Cambria Math" w:cs="Calibri"/>
            <w:color w:val="000000"/>
          </w:rPr>
          <m:t>n</m:t>
        </m:r>
      </m:oMath>
      <w:r>
        <w:t xml:space="preserve"> can be calculated. The chamber reference transfer function for a fixed measurement antenna can be calculated as</w:t>
      </w:r>
    </w:p>
    <w:p w14:paraId="63544CA9" w14:textId="77777777" w:rsidR="004B4133" w:rsidRPr="00733231" w:rsidRDefault="00000000" w:rsidP="00733231">
      <w:pPr>
        <w:pStyle w:val="EQ"/>
        <w:rPr>
          <w:sz w:val="16"/>
        </w:rPr>
      </w:pPr>
      <m:oMathPara>
        <m:oMath>
          <m:sSub>
            <m:sSubPr>
              <m:ctrlPr>
                <w:rPr>
                  <w:rFonts w:ascii="Cambria Math" w:hAnsi="Cambria Math"/>
                  <w:szCs w:val="24"/>
                </w:rPr>
              </m:ctrlPr>
            </m:sSubPr>
            <m:e>
              <m:r>
                <w:rPr>
                  <w:rFonts w:ascii="Cambria Math" w:hAnsi="Cambria Math"/>
                </w:rPr>
                <m:t>P</m:t>
              </m:r>
            </m:e>
            <m:sub>
              <m:r>
                <w:rPr>
                  <w:rFonts w:ascii="Cambria Math" w:hAnsi="Cambria Math"/>
                </w:rPr>
                <m:t>ref</m:t>
              </m:r>
              <m:r>
                <m:rPr>
                  <m:sty m:val="p"/>
                </m:rPr>
                <w:rPr>
                  <w:rFonts w:ascii="Cambria Math" w:hAnsi="Cambria Math"/>
                </w:rPr>
                <m:t xml:space="preserve"> </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szCs w:val="24"/>
                </w:rPr>
              </m:ctrlPr>
            </m:naryPr>
            <m:sub>
              <m:r>
                <w:rPr>
                  <w:rFonts w:ascii="Cambria Math" w:hAnsi="Cambria Math"/>
                </w:rPr>
                <m:t>m</m:t>
              </m:r>
              <m:r>
                <m:rPr>
                  <m:sty m:val="p"/>
                </m:rPr>
                <w:rPr>
                  <w:rFonts w:ascii="Cambria Math" w:hAnsi="Cambria Math"/>
                </w:rPr>
                <m:t xml:space="preserve">=1 </m:t>
              </m:r>
            </m:sub>
            <m:sup>
              <m:r>
                <w:rPr>
                  <w:rFonts w:ascii="Cambria Math" w:hAnsi="Cambria Math"/>
                </w:rPr>
                <m:t>M</m:t>
              </m:r>
            </m:sup>
            <m:e>
              <m:f>
                <m:fPr>
                  <m:ctrlPr>
                    <w:rPr>
                      <w:rFonts w:ascii="Cambria Math" w:hAnsi="Cambria Math"/>
                      <w:szCs w:val="24"/>
                    </w:rPr>
                  </m:ctrlPr>
                </m:fPr>
                <m:num>
                  <m:sSup>
                    <m:sSupPr>
                      <m:ctrlPr>
                        <w:rPr>
                          <w:rFonts w:ascii="Cambria Math" w:hAnsi="Cambria Math"/>
                          <w:szCs w:val="24"/>
                        </w:rPr>
                      </m:ctrlPr>
                    </m:sSupPr>
                    <m:e>
                      <m:d>
                        <m:dPr>
                          <m:begChr m:val="|"/>
                          <m:endChr m:val="|"/>
                          <m:ctrlPr>
                            <w:rPr>
                              <w:rFonts w:ascii="Cambria Math" w:hAnsi="Cambria Math"/>
                              <w:szCs w:val="24"/>
                            </w:rPr>
                          </m:ctrlPr>
                        </m:dPr>
                        <m:e>
                          <w:bookmarkStart w:id="115" w:name="_Hlk124946528"/>
                          <m:sSub>
                            <m:sSubPr>
                              <m:ctrlPr>
                                <w:rPr>
                                  <w:rFonts w:ascii="Cambria Math" w:hAnsi="Cambria Math"/>
                                  <w:szCs w:val="24"/>
                                </w:rPr>
                              </m:ctrlPr>
                            </m:sSubPr>
                            <m:e>
                              <m:r>
                                <w:rPr>
                                  <w:rFonts w:ascii="Cambria Math" w:hAnsi="Cambria Math"/>
                                </w:rPr>
                                <m:t>S</m:t>
                              </m:r>
                            </m:e>
                            <m:sub>
                              <m:r>
                                <m:rPr>
                                  <m:sty m:val="p"/>
                                </m:rPr>
                                <w:rPr>
                                  <w:rFonts w:ascii="Cambria Math" w:hAnsi="Cambria Math"/>
                                </w:rPr>
                                <m:t>21,</m:t>
                              </m:r>
                              <m:r>
                                <w:rPr>
                                  <w:rFonts w:ascii="Cambria Math" w:hAnsi="Cambria Math"/>
                                </w:rPr>
                                <m:t>m</m:t>
                              </m:r>
                            </m:sub>
                          </m:sSub>
                          <w:bookmarkEnd w:id="115"/>
                        </m:e>
                      </m:d>
                    </m:e>
                    <m:sup>
                      <m:r>
                        <m:rPr>
                          <m:sty m:val="p"/>
                        </m:rPr>
                        <w:rPr>
                          <w:rFonts w:ascii="Cambria Math" w:hAnsi="Cambria Math"/>
                        </w:rPr>
                        <m:t>2</m:t>
                      </m:r>
                    </m:sup>
                  </m:sSup>
                </m:num>
                <m:den>
                  <m:r>
                    <m:rPr>
                      <m:sty m:val="p"/>
                    </m:rPr>
                    <w:rPr>
                      <w:rFonts w:ascii="Cambria Math" w:hAnsi="Cambria Math"/>
                    </w:rPr>
                    <m:t>(1-</m:t>
                  </m:r>
                  <m:r>
                    <w:rPr>
                      <w:rFonts w:ascii="Cambria Math" w:hAnsi="Cambria Math"/>
                    </w:rPr>
                    <m:t>R</m:t>
                  </m:r>
                  <m:r>
                    <m:rPr>
                      <m:sty m:val="p"/>
                    </m:rPr>
                    <w:rPr>
                      <w:rFonts w:ascii="Cambria Math" w:hAnsi="Cambria Math"/>
                    </w:rPr>
                    <m:t>)(1-</m:t>
                  </m:r>
                  <m:sSup>
                    <m:sSupPr>
                      <m:ctrlPr>
                        <w:rPr>
                          <w:rFonts w:ascii="Cambria Math" w:hAnsi="Cambria Math"/>
                          <w:szCs w:val="24"/>
                        </w:rPr>
                      </m:ctrlPr>
                    </m:sSupPr>
                    <m:e>
                      <m:d>
                        <m:dPr>
                          <m:begChr m:val="|"/>
                          <m:endChr m:val="|"/>
                          <m:ctrlPr>
                            <w:rPr>
                              <w:rFonts w:ascii="Cambria Math" w:hAnsi="Cambria Math"/>
                              <w:szCs w:val="24"/>
                            </w:rPr>
                          </m:ctrlPr>
                        </m:dPr>
                        <m:e>
                          <m:acc>
                            <m:accPr>
                              <m:chr m:val="̅"/>
                              <m:ctrlPr>
                                <w:rPr>
                                  <w:rFonts w:ascii="Cambria Math" w:hAnsi="Cambria Math"/>
                                  <w:szCs w:val="24"/>
                                </w:rPr>
                              </m:ctrlPr>
                            </m:accPr>
                            <m:e>
                              <m:sSub>
                                <m:sSubPr>
                                  <m:ctrlPr>
                                    <w:rPr>
                                      <w:rFonts w:ascii="Cambria Math" w:hAnsi="Cambria Math"/>
                                      <w:szCs w:val="24"/>
                                    </w:rPr>
                                  </m:ctrlPr>
                                </m:sSubPr>
                                <m:e>
                                  <m:r>
                                    <w:rPr>
                                      <w:rFonts w:ascii="Cambria Math" w:hAnsi="Cambria Math"/>
                                    </w:rPr>
                                    <m:t>S</m:t>
                                  </m:r>
                                </m:e>
                                <m:sub>
                                  <m:r>
                                    <m:rPr>
                                      <m:sty m:val="p"/>
                                    </m:rPr>
                                    <w:rPr>
                                      <w:rFonts w:ascii="Cambria Math" w:hAnsi="Cambria Math"/>
                                    </w:rPr>
                                    <m:t>22,</m:t>
                                  </m:r>
                                  <m:r>
                                    <w:rPr>
                                      <w:rFonts w:ascii="Cambria Math" w:hAnsi="Cambria Math"/>
                                    </w:rPr>
                                    <m:t>ref</m:t>
                                  </m:r>
                                </m:sub>
                              </m:sSub>
                            </m:e>
                          </m:acc>
                        </m:e>
                      </m:d>
                    </m:e>
                    <m:sup>
                      <m:r>
                        <m:rPr>
                          <m:sty m:val="p"/>
                        </m:rPr>
                        <w:rPr>
                          <w:rFonts w:ascii="Cambria Math" w:hAnsi="Cambria Math"/>
                        </w:rPr>
                        <m:t>2</m:t>
                      </m:r>
                    </m:sup>
                  </m:sSup>
                  <m:r>
                    <m:rPr>
                      <m:sty m:val="p"/>
                    </m:rPr>
                    <w:rPr>
                      <w:rFonts w:ascii="Cambria Math" w:hAnsi="Cambria Math"/>
                    </w:rPr>
                    <m:t>)</m:t>
                  </m:r>
                </m:den>
              </m:f>
            </m:e>
          </m:nary>
          <m:r>
            <m:rPr>
              <m:sty m:val="p"/>
            </m:rPr>
            <w:rPr>
              <w:rFonts w:ascii="Cambria Math" w:hAnsi="Cambria Math"/>
            </w:rPr>
            <m:t xml:space="preserve">⋅ </m:t>
          </m:r>
          <m:f>
            <m:fPr>
              <m:ctrlPr>
                <w:rPr>
                  <w:rFonts w:ascii="Cambria Math" w:hAnsi="Cambria Math"/>
                  <w:szCs w:val="24"/>
                </w:rPr>
              </m:ctrlPr>
            </m:fPr>
            <m:num>
              <m:r>
                <m:rPr>
                  <m:sty m:val="p"/>
                </m:rPr>
                <w:rPr>
                  <w:rFonts w:ascii="Cambria Math" w:hAnsi="Cambria Math"/>
                </w:rPr>
                <m:t>1</m:t>
              </m:r>
            </m:num>
            <m:den>
              <m:sSub>
                <m:sSubPr>
                  <m:ctrlPr>
                    <w:rPr>
                      <w:rFonts w:ascii="Cambria Math" w:hAnsi="Cambria Math"/>
                      <w:szCs w:val="24"/>
                    </w:rPr>
                  </m:ctrlPr>
                </m:sSubPr>
                <m:e>
                  <m:r>
                    <w:rPr>
                      <w:rFonts w:ascii="Cambria Math" w:hAnsi="Cambria Math"/>
                    </w:rPr>
                    <m:t>e</m:t>
                  </m:r>
                </m:e>
                <m:sub>
                  <m:r>
                    <w:rPr>
                      <w:rFonts w:ascii="Cambria Math" w:hAnsi="Cambria Math"/>
                    </w:rPr>
                    <m:t>ref</m:t>
                  </m:r>
                </m:sub>
              </m:sSub>
            </m:den>
          </m:f>
        </m:oMath>
      </m:oMathPara>
    </w:p>
    <w:p w14:paraId="340DCDBB" w14:textId="77777777" w:rsidR="004B4133" w:rsidRDefault="004B4133" w:rsidP="004B4133">
      <w:r>
        <w:t xml:space="preserve">Where </w:t>
      </w:r>
      <m:oMath>
        <m:r>
          <w:rPr>
            <w:rFonts w:ascii="Cambria Math" w:hAnsi="Cambria Math" w:cs="Calibri"/>
            <w:color w:val="000000"/>
          </w:rPr>
          <m:t>M</m:t>
        </m:r>
      </m:oMath>
      <w:r>
        <w:t xml:space="preserve"> is total number of stirrer positions, </w:t>
      </w:r>
      <m:oMath>
        <m:r>
          <w:rPr>
            <w:rFonts w:ascii="Cambria Math" w:hAnsi="Cambria Math" w:cs="Calibri"/>
            <w:color w:val="000000"/>
          </w:rPr>
          <m:t>m</m:t>
        </m:r>
      </m:oMath>
      <w:r>
        <w:t xml:space="preserve"> is S-parameter sample number i.e., sampled at stirrer position </w:t>
      </w:r>
      <m:oMath>
        <m:r>
          <w:rPr>
            <w:rFonts w:ascii="Cambria Math" w:hAnsi="Cambria Math" w:cs="Calibri"/>
            <w:color w:val="000000"/>
          </w:rPr>
          <m:t>m</m:t>
        </m:r>
      </m:oMath>
      <w:r>
        <w:t xml:space="preserve">, the operator </w:t>
      </w:r>
      <m:oMath>
        <m:d>
          <m:dPr>
            <m:begChr m:val="|"/>
            <m:endChr m:val="|"/>
            <m:ctrlPr>
              <w:rPr>
                <w:rFonts w:ascii="Cambria Math" w:hAnsi="Cambria Math" w:cs="Calibri"/>
                <w:i/>
                <w:color w:val="000000"/>
                <w:szCs w:val="24"/>
              </w:rPr>
            </m:ctrlPr>
          </m:dPr>
          <m:e>
            <m:r>
              <w:rPr>
                <w:rFonts w:ascii="Cambria Math" w:hAnsi="Cambria Math" w:cs="Calibri"/>
                <w:color w:val="000000"/>
              </w:rPr>
              <m:t>⋅</m:t>
            </m:r>
          </m:e>
        </m:d>
      </m:oMath>
      <w:r>
        <w:t xml:space="preserve"> denotes the absolute value, the operator </w:t>
      </w:r>
      <w:r w:rsidRPr="00733231">
        <w:rPr>
          <w:sz w:val="16"/>
        </w:rPr>
        <w:t xml:space="preserve"> </w:t>
      </w:r>
      <m:oMath>
        <m:acc>
          <m:accPr>
            <m:chr m:val="̅"/>
            <m:ctrlPr>
              <w:rPr>
                <w:rFonts w:ascii="Cambria Math" w:hAnsi="Cambria Math" w:cs="Calibri"/>
                <w:i/>
                <w:color w:val="000000"/>
                <w:szCs w:val="24"/>
              </w:rPr>
            </m:ctrlPr>
          </m:accPr>
          <m:e>
            <m:r>
              <w:rPr>
                <w:rFonts w:ascii="Cambria Math" w:hAnsi="Cambria Math" w:cs="Calibri"/>
                <w:color w:val="000000"/>
              </w:rPr>
              <m:t>.</m:t>
            </m:r>
          </m:e>
        </m:acc>
      </m:oMath>
      <w:r w:rsidRPr="00733231">
        <w:rPr>
          <w:sz w:val="16"/>
        </w:rPr>
        <w:t xml:space="preserve">   </w:t>
      </w:r>
      <w:r>
        <w:t xml:space="preserve">acting on parameter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denotes the average of complex parameters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over mode stirring sequence,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is the reflection coefficient for calibration antenna,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21,m</m:t>
            </m:r>
          </m:sub>
        </m:sSub>
      </m:oMath>
      <w:r>
        <w:t xml:space="preserve"> is sample number </w:t>
      </w:r>
      <m:oMath>
        <m:r>
          <w:rPr>
            <w:rFonts w:ascii="Cambria Math" w:hAnsi="Cambria Math" w:cs="Calibri"/>
            <w:color w:val="000000"/>
          </w:rPr>
          <m:t>m</m:t>
        </m:r>
      </m:oMath>
      <w:r>
        <w:t xml:space="preserve"> of the transfer function for the measurement antenna, </w:t>
      </w:r>
      <m:oMath>
        <m:sSub>
          <m:sSubPr>
            <m:ctrlPr>
              <w:rPr>
                <w:rFonts w:ascii="Cambria Math" w:hAnsi="Cambria Math" w:cs="Calibri"/>
                <w:i/>
                <w:color w:val="000000"/>
                <w:szCs w:val="24"/>
              </w:rPr>
            </m:ctrlPr>
          </m:sSubPr>
          <m:e>
            <m:r>
              <w:rPr>
                <w:rFonts w:ascii="Cambria Math" w:hAnsi="Cambria Math" w:cs="Calibri"/>
                <w:color w:val="000000"/>
              </w:rPr>
              <m:t>e</m:t>
            </m:r>
          </m:e>
          <m:sub>
            <m:r>
              <w:rPr>
                <w:rFonts w:ascii="Cambria Math" w:hAnsi="Cambria Math" w:cs="Calibri"/>
                <w:color w:val="000000"/>
              </w:rPr>
              <m:t>ref</m:t>
            </m:r>
          </m:sub>
        </m:sSub>
      </m:oMath>
      <w:r>
        <w:t xml:space="preserve"> is the radiation efficiency of the calibration antenna, and </w:t>
      </w:r>
      <m:oMath>
        <m:r>
          <w:rPr>
            <w:rFonts w:ascii="Cambria Math" w:hAnsi="Cambria Math"/>
          </w:rPr>
          <m:t>R</m:t>
        </m:r>
      </m:oMath>
      <w:r>
        <w:t xml:space="preserve"> is the reflection coefficient for the fixed antenna and can be calculated as </w:t>
      </w:r>
    </w:p>
    <w:p w14:paraId="109A4CB6" w14:textId="77777777" w:rsidR="004B4133" w:rsidRPr="00AE4488" w:rsidRDefault="004B4133" w:rsidP="00733231">
      <w:pPr>
        <w:pStyle w:val="EQ"/>
      </w:pPr>
      <m:oMathPara>
        <m:oMath>
          <m:r>
            <w:rPr>
              <w:rFonts w:ascii="Cambria Math" w:hAnsi="Cambria Math"/>
            </w:rPr>
            <m:t>R</m:t>
          </m:r>
          <m:r>
            <m:rPr>
              <m:sty m:val="p"/>
            </m:rPr>
            <w:rPr>
              <w:rFonts w:ascii="Cambria Math" w:hAnsi="Cambria Math"/>
            </w:rPr>
            <m:t xml:space="preserve">= </m:t>
          </m:r>
          <m:sSup>
            <m:sSupPr>
              <m:ctrlPr>
                <w:rPr>
                  <w:rFonts w:ascii="Cambria Math" w:hAnsi="Cambria Math"/>
                  <w:szCs w:val="24"/>
                </w:rPr>
              </m:ctrlPr>
            </m:sSupPr>
            <m:e>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szCs w:val="24"/>
                        </w:rPr>
                      </m:ctrlPr>
                    </m:naryPr>
                    <m:sub>
                      <m:r>
                        <w:rPr>
                          <w:rFonts w:ascii="Cambria Math" w:hAnsi="Cambria Math"/>
                        </w:rPr>
                        <m:t>m</m:t>
                      </m:r>
                      <m:r>
                        <m:rPr>
                          <m:sty m:val="p"/>
                        </m:rPr>
                        <w:rPr>
                          <w:rFonts w:ascii="Cambria Math" w:hAnsi="Cambria Math"/>
                        </w:rPr>
                        <m:t>=1</m:t>
                      </m:r>
                    </m:sub>
                    <m:sup>
                      <m:r>
                        <w:rPr>
                          <w:rFonts w:ascii="Cambria Math" w:hAnsi="Cambria Math"/>
                        </w:rPr>
                        <m:t>M</m:t>
                      </m:r>
                    </m:sup>
                    <m:e>
                      <m:sSub>
                        <m:sSubPr>
                          <m:ctrlPr>
                            <w:rPr>
                              <w:rFonts w:ascii="Cambria Math" w:hAnsi="Cambria Math"/>
                              <w:szCs w:val="24"/>
                            </w:rPr>
                          </m:ctrlPr>
                        </m:sSubPr>
                        <m:e>
                          <m:r>
                            <w:rPr>
                              <w:rFonts w:ascii="Cambria Math" w:hAnsi="Cambria Math"/>
                            </w:rPr>
                            <m:t>S</m:t>
                          </m:r>
                        </m:e>
                        <m:sub>
                          <m:r>
                            <m:rPr>
                              <m:sty m:val="p"/>
                            </m:rPr>
                            <w:rPr>
                              <w:rFonts w:ascii="Cambria Math" w:hAnsi="Cambria Math"/>
                            </w:rPr>
                            <m:t>11,</m:t>
                          </m:r>
                          <m:r>
                            <w:rPr>
                              <w:rFonts w:ascii="Cambria Math" w:hAnsi="Cambria Math"/>
                            </w:rPr>
                            <m:t>m</m:t>
                          </m:r>
                        </m:sub>
                      </m:sSub>
                    </m:e>
                  </m:nary>
                </m:e>
              </m:d>
            </m:e>
            <m:sup>
              <m:r>
                <m:rPr>
                  <m:sty m:val="p"/>
                </m:rPr>
                <w:rPr>
                  <w:rFonts w:ascii="Cambria Math" w:hAnsi="Cambria Math"/>
                </w:rPr>
                <m:t>2</m:t>
              </m:r>
            </m:sup>
          </m:sSup>
          <m:r>
            <m:rPr>
              <m:sty m:val="p"/>
            </m:rPr>
            <w:rPr>
              <w:rFonts w:ascii="Cambria Math" w:hAnsi="Cambria Math"/>
            </w:rPr>
            <m:t>=</m:t>
          </m:r>
          <m:sSup>
            <m:sSupPr>
              <m:ctrlPr>
                <w:rPr>
                  <w:rFonts w:ascii="Cambria Math" w:hAnsi="Cambria Math"/>
                  <w:szCs w:val="24"/>
                </w:rPr>
              </m:ctrlPr>
            </m:sSupPr>
            <m:e>
              <m:d>
                <m:dPr>
                  <m:begChr m:val="|"/>
                  <m:endChr m:val="|"/>
                  <m:ctrlPr>
                    <w:rPr>
                      <w:rFonts w:ascii="Cambria Math" w:hAnsi="Cambria Math"/>
                      <w:szCs w:val="24"/>
                    </w:rPr>
                  </m:ctrlPr>
                </m:dPr>
                <m:e>
                  <w:bookmarkStart w:id="116" w:name="_Hlk124947065"/>
                  <m:acc>
                    <m:accPr>
                      <m:chr m:val="̅"/>
                      <m:ctrlPr>
                        <w:rPr>
                          <w:rFonts w:ascii="Cambria Math" w:hAnsi="Cambria Math"/>
                          <w:szCs w:val="24"/>
                        </w:rPr>
                      </m:ctrlPr>
                    </m:accPr>
                    <m:e>
                      <w:bookmarkStart w:id="117" w:name="_Hlk124933782"/>
                      <m:sSub>
                        <m:sSubPr>
                          <m:ctrlPr>
                            <w:rPr>
                              <w:rFonts w:ascii="Cambria Math" w:hAnsi="Cambria Math"/>
                              <w:szCs w:val="24"/>
                            </w:rPr>
                          </m:ctrlPr>
                        </m:sSubPr>
                        <m:e>
                          <m:r>
                            <w:rPr>
                              <w:rFonts w:ascii="Cambria Math" w:hAnsi="Cambria Math"/>
                            </w:rPr>
                            <m:t>S</m:t>
                          </m:r>
                        </m:e>
                        <m:sub>
                          <m:r>
                            <m:rPr>
                              <m:sty m:val="p"/>
                            </m:rPr>
                            <w:rPr>
                              <w:rFonts w:ascii="Cambria Math" w:hAnsi="Cambria Math"/>
                            </w:rPr>
                            <m:t>11</m:t>
                          </m:r>
                        </m:sub>
                      </m:sSub>
                      <w:bookmarkEnd w:id="117"/>
                    </m:e>
                  </m:acc>
                  <w:bookmarkEnd w:id="116"/>
                </m:e>
              </m:d>
            </m:e>
            <m:sup>
              <m:r>
                <m:rPr>
                  <m:sty m:val="p"/>
                </m:rPr>
                <w:rPr>
                  <w:rFonts w:ascii="Cambria Math" w:hAnsi="Cambria Math"/>
                </w:rPr>
                <m:t>2</m:t>
              </m:r>
            </m:sup>
          </m:sSup>
        </m:oMath>
      </m:oMathPara>
    </w:p>
    <w:p w14:paraId="0A7DAA6D" w14:textId="77777777" w:rsidR="004B4133" w:rsidRDefault="004B4133" w:rsidP="004B4133">
      <w:r>
        <w:t xml:space="preserve">Where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11,m</m:t>
            </m:r>
          </m:sub>
        </m:sSub>
      </m:oMath>
      <w:r>
        <w:t xml:space="preserve">  is sample number </w:t>
      </w:r>
      <m:oMath>
        <m:r>
          <w:rPr>
            <w:rFonts w:ascii="Cambria Math" w:hAnsi="Cambria Math" w:cs="Calibri"/>
            <w:color w:val="000000"/>
            <w:sz w:val="24"/>
          </w:rPr>
          <m:t>m</m:t>
        </m:r>
      </m:oMath>
      <w:r>
        <w:t xml:space="preserve"> of the reflection coefficient for a fixed antenna and </w:t>
      </w:r>
      <m:oMath>
        <m:acc>
          <m:accPr>
            <m:chr m:val="̅"/>
            <m:ctrlPr>
              <w:rPr>
                <w:rFonts w:ascii="Cambria Math" w:hAnsi="Cambria Math" w:cs="Calibri"/>
                <w:i/>
                <w:color w:val="000000"/>
                <w:szCs w:val="24"/>
              </w:rPr>
            </m:ctrlPr>
          </m:accPr>
          <m:e>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11</m:t>
                </m:r>
              </m:sub>
            </m:sSub>
          </m:e>
        </m:acc>
      </m:oMath>
      <w:r w:rsidRPr="00733231">
        <w:rPr>
          <w:sz w:val="16"/>
        </w:rPr>
        <w:t xml:space="preserve"> </w:t>
      </w:r>
      <w:r>
        <w:t xml:space="preserve">is the average of reflection coefficient. </w:t>
      </w:r>
    </w:p>
    <w:p w14:paraId="20DFEDBA" w14:textId="1EBF36D3" w:rsidR="004B4133" w:rsidRDefault="004B4133" w:rsidP="004B4133">
      <w:pPr>
        <w:rPr>
          <w:i/>
          <w:color w:val="0000FF"/>
        </w:rPr>
      </w:pPr>
      <w:r>
        <w:t>Note that the radiation efficiency of the fixed antenna is not corrected for, because it will be the same both during calibration and measurements. Therefore, the fixed antenna’s radiation efficiency will not affect the final results.</w:t>
      </w:r>
    </w:p>
    <w:p w14:paraId="487046BC" w14:textId="77777777" w:rsidR="00D91F06" w:rsidRDefault="00D91F06" w:rsidP="00D91F06">
      <w:pPr>
        <w:pStyle w:val="Heading2"/>
      </w:pPr>
      <w:bookmarkStart w:id="118" w:name="_Toc129284791"/>
      <w:r>
        <w:t>8.</w:t>
      </w:r>
      <w:r w:rsidR="00BA5590">
        <w:t>5</w:t>
      </w:r>
      <w:r>
        <w:tab/>
        <w:t>TRP Test procedure</w:t>
      </w:r>
      <w:bookmarkEnd w:id="118"/>
      <w:r w:rsidRPr="00F54508">
        <w:t xml:space="preserve"> </w:t>
      </w:r>
    </w:p>
    <w:p w14:paraId="165676B0" w14:textId="683F4D13" w:rsidR="00D91F06" w:rsidRDefault="00D91F06" w:rsidP="00D91F06">
      <w:pPr>
        <w:rPr>
          <w:i/>
          <w:color w:val="0000FF"/>
        </w:rPr>
      </w:pPr>
    </w:p>
    <w:p w14:paraId="65658B14" w14:textId="77777777" w:rsidR="004B4133" w:rsidRDefault="004B4133" w:rsidP="004B4133">
      <w:pPr>
        <w:pStyle w:val="Heading3"/>
        <w:rPr>
          <w:lang w:val="sv-SE"/>
        </w:rPr>
      </w:pPr>
      <w:bookmarkStart w:id="119" w:name="_Toc129284792"/>
      <w:r>
        <w:rPr>
          <w:lang w:val="sv-SE"/>
        </w:rPr>
        <w:lastRenderedPageBreak/>
        <w:t>8.5.1</w:t>
      </w:r>
      <w:r>
        <w:rPr>
          <w:lang w:val="sv-SE"/>
        </w:rPr>
        <w:tab/>
        <w:t>TRP for SA and EN-DC</w:t>
      </w:r>
      <w:bookmarkEnd w:id="119"/>
    </w:p>
    <w:p w14:paraId="03956585" w14:textId="77777777" w:rsidR="004B4133" w:rsidRDefault="004B4133" w:rsidP="004B4133">
      <w:pPr>
        <w:pStyle w:val="Heading4"/>
      </w:pPr>
      <w:bookmarkStart w:id="120" w:name="_Toc129284793"/>
      <w:r>
        <w:t>8.5.1.1</w:t>
      </w:r>
      <w:r>
        <w:tab/>
        <w:t>Test conditions</w:t>
      </w:r>
      <w:bookmarkEnd w:id="120"/>
    </w:p>
    <w:p w14:paraId="15645E56" w14:textId="77777777" w:rsidR="004B4133" w:rsidRDefault="004B4133" w:rsidP="004B4133">
      <w:pPr>
        <w:pStyle w:val="ListParagraph"/>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The TRP of the DUT is measured by sampling the S-parameters through a mode-stirring sequence and using these parameters to estimate the average power measured by any fixed measurement antenna. This data is used to determine the TRP values measured in the reverberation chamber. The measurement is performed with a step-mode stirring sequence and a frequency stirrer can be used.</w:t>
      </w:r>
    </w:p>
    <w:p w14:paraId="4683B380" w14:textId="77777777" w:rsidR="004B4133" w:rsidRDefault="004B4133" w:rsidP="004B4133">
      <w:pPr>
        <w:pStyle w:val="Heading4"/>
      </w:pPr>
      <w:bookmarkStart w:id="121" w:name="_Toc129284794"/>
      <w:r>
        <w:t>8.5.1.2</w:t>
      </w:r>
      <w:r>
        <w:tab/>
        <w:t>UE configurations</w:t>
      </w:r>
      <w:bookmarkEnd w:id="121"/>
    </w:p>
    <w:p w14:paraId="458A206C" w14:textId="77777777" w:rsidR="004B4133" w:rsidRDefault="004B4133" w:rsidP="004B4133">
      <w:pPr>
        <w:pStyle w:val="ListParagraph"/>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For devices containing multiple Tx antennas, the Tx Antenna Switching (TAS) function should be OFF, and the TRP should be measured for each Tx antenna individually. The antenna with better TRP is identified as the primary antenna, and the corresponding TRP result will be used to determine the pass/fail compliance. Otherwise, the primary antenna should be selected based on manufacturer declaration. </w:t>
      </w:r>
    </w:p>
    <w:p w14:paraId="5F0AB0CA" w14:textId="77777777" w:rsidR="004B4133" w:rsidRDefault="004B4133" w:rsidP="004B4133">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82D2241" w14:textId="11FD4D88" w:rsidR="004B4133" w:rsidRDefault="004B4133" w:rsidP="004B4133">
      <w:pPr>
        <w:rPr>
          <w:lang w:eastAsia="zh-CN"/>
        </w:rPr>
      </w:pPr>
      <w:r>
        <w:rPr>
          <w:lang w:eastAsia="zh-CN"/>
        </w:rPr>
        <w:t xml:space="preserve">For EN-DC, </w:t>
      </w:r>
      <w:r>
        <w:t>the SS and DUT shall be configured per TS 38.521-3 [6], Section 6.2B.1 (UE Maximum Output Power for EN-DC) using the default settings specified in TS 38.521-3 [6] and TS 38.508</w:t>
      </w:r>
      <w:r w:rsidR="00B267A1">
        <w:t>-1</w:t>
      </w:r>
      <w:r>
        <w:t xml:space="preserve">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3687EE88" w14:textId="77777777" w:rsidR="004B4133" w:rsidRDefault="004B4133" w:rsidP="004B4133">
      <w:pPr>
        <w:pStyle w:val="Heading4"/>
      </w:pPr>
      <w:bookmarkStart w:id="122" w:name="_Toc129284795"/>
      <w:r>
        <w:t>8.5.1.3</w:t>
      </w:r>
      <w:r>
        <w:tab/>
        <w:t>Test procedure</w:t>
      </w:r>
      <w:bookmarkEnd w:id="122"/>
      <w:r>
        <w:t xml:space="preserve"> </w:t>
      </w:r>
    </w:p>
    <w:p w14:paraId="17D6A5DC" w14:textId="77777777" w:rsidR="004B4133" w:rsidRDefault="004B4133" w:rsidP="004B4133">
      <w:pPr>
        <w:pStyle w:val="ListParagraph"/>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For TRP measurement, the evaluations shall be performed at maximum transmit power. The measurement procedure includes the following steps:</w:t>
      </w:r>
    </w:p>
    <w:p w14:paraId="72392F09" w14:textId="77777777" w:rsidR="00066199" w:rsidRPr="000F3AA8" w:rsidRDefault="00066199" w:rsidP="00066199">
      <w:pPr>
        <w:pStyle w:val="B10"/>
      </w:pPr>
      <w:r>
        <w:t xml:space="preserve">1.   </w:t>
      </w:r>
      <w:r w:rsidRPr="000F3AA8">
        <w:t>Place the DUT inside the test zone.</w:t>
      </w:r>
    </w:p>
    <w:p w14:paraId="16CE5639" w14:textId="77777777" w:rsidR="00066199" w:rsidRPr="000F3AA8" w:rsidRDefault="00066199" w:rsidP="00066199">
      <w:pPr>
        <w:pStyle w:val="B10"/>
      </w:pPr>
      <w:r>
        <w:t xml:space="preserve">2.   </w:t>
      </w:r>
      <w:r w:rsidRPr="000F3AA8">
        <w:t>Connect the DUT through the cables/chamber to the instrument and ensure the DUT is transmitting at its maximum power.</w:t>
      </w:r>
    </w:p>
    <w:p w14:paraId="04CE7631" w14:textId="77777777" w:rsidR="00066199" w:rsidRPr="000F3AA8" w:rsidRDefault="00066199" w:rsidP="00066199">
      <w:pPr>
        <w:pStyle w:val="B10"/>
      </w:pPr>
      <w:r>
        <w:t xml:space="preserve">3.   </w:t>
      </w:r>
      <w:r w:rsidRPr="000F3AA8">
        <w:t>Measure the power at each measurement point, and calculate the TRP by averaging over the sampling sequence. At least [150] uncorrelated measurement samples shall be used. The loss of the entire transmission path must be compensated.</w:t>
      </w:r>
    </w:p>
    <w:p w14:paraId="1462968E" w14:textId="27DA265E" w:rsidR="004B4133" w:rsidRDefault="004B4133" w:rsidP="004B4133">
      <w:pPr>
        <w:rPr>
          <w:rFonts w:eastAsia="Times New Roman"/>
          <w:szCs w:val="24"/>
        </w:rPr>
      </w:pPr>
      <w:r>
        <w:rPr>
          <w:rFonts w:eastAsia="Times New Roman"/>
          <w:szCs w:val="24"/>
        </w:rPr>
        <w:t>The TRP value is calculated using the TRP equation in the definition outlined in 5.</w:t>
      </w:r>
      <w:r w:rsidR="00432689">
        <w:rPr>
          <w:rFonts w:eastAsia="Times New Roman"/>
          <w:szCs w:val="24"/>
        </w:rPr>
        <w:t>1</w:t>
      </w:r>
      <w:r>
        <w:rPr>
          <w:rFonts w:eastAsia="Times New Roman"/>
          <w:szCs w:val="24"/>
        </w:rPr>
        <w:t>.</w:t>
      </w:r>
      <w:r w:rsidR="00432689">
        <w:rPr>
          <w:rFonts w:eastAsia="Times New Roman"/>
          <w:szCs w:val="24"/>
        </w:rPr>
        <w:t>2</w:t>
      </w:r>
      <w:r>
        <w:rPr>
          <w:rFonts w:eastAsia="Times New Roman"/>
          <w:szCs w:val="24"/>
        </w:rPr>
        <w:t>.</w:t>
      </w:r>
    </w:p>
    <w:p w14:paraId="76FEB046" w14:textId="5DEBF6C3" w:rsidR="006B31E1" w:rsidRPr="00AE4488" w:rsidRDefault="00333374" w:rsidP="00733231">
      <w:pPr>
        <w:pStyle w:val="Heading2"/>
      </w:pPr>
      <w:bookmarkStart w:id="123" w:name="_Toc129284796"/>
      <w:r>
        <w:t>8.6</w:t>
      </w:r>
      <w:r>
        <w:tab/>
        <w:t>TRS Test procedure</w:t>
      </w:r>
      <w:bookmarkEnd w:id="123"/>
      <w:r w:rsidRPr="00F54508">
        <w:t xml:space="preserve"> </w:t>
      </w:r>
    </w:p>
    <w:p w14:paraId="5A3F392A" w14:textId="4E785719" w:rsidR="00333E63" w:rsidRPr="00733231" w:rsidRDefault="00333E63" w:rsidP="00733231"/>
    <w:p w14:paraId="4CA0F74D" w14:textId="632CA40F" w:rsidR="004B4133" w:rsidRDefault="004B4133" w:rsidP="004B4133">
      <w:pPr>
        <w:pStyle w:val="Heading3"/>
        <w:rPr>
          <w:lang w:val="sv-SE"/>
        </w:rPr>
      </w:pPr>
      <w:bookmarkStart w:id="124" w:name="_Toc129284797"/>
      <w:r>
        <w:rPr>
          <w:lang w:val="sv-SE"/>
        </w:rPr>
        <w:t>8.6.1  TRS for SA and EN-DC</w:t>
      </w:r>
      <w:bookmarkEnd w:id="124"/>
    </w:p>
    <w:p w14:paraId="563C32F7" w14:textId="6E6C2985" w:rsidR="004B4133" w:rsidRDefault="004B4133" w:rsidP="004B4133">
      <w:pPr>
        <w:pStyle w:val="Heading4"/>
      </w:pPr>
      <w:bookmarkStart w:id="125" w:name="_Toc129284798"/>
      <w:r>
        <w:t>8.6.1.1   Test conditions</w:t>
      </w:r>
      <w:bookmarkEnd w:id="125"/>
    </w:p>
    <w:p w14:paraId="5E7C2072" w14:textId="77777777" w:rsidR="004B4133" w:rsidRDefault="004B4133" w:rsidP="004B4133">
      <w:pPr>
        <w:pStyle w:val="ListParagraph"/>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The TRS of the DUT is based on searching for the lowest power received by UE for a discrete number of field combinations in the chamber. The power received by the UE at each discrete field combination that provides a BER (or BLER) which is better than the specified target BER/BLER level shall be averaged with other such measurements using different field combinations. The TRS of the DUT is estimated by measuring the transfer function for each fixed measurement antenna, which gives the BER threshold. </w:t>
      </w:r>
    </w:p>
    <w:p w14:paraId="5AF592C6" w14:textId="2867F017" w:rsidR="004B4133" w:rsidRDefault="004B4133" w:rsidP="004B4133">
      <w:pPr>
        <w:pStyle w:val="Heading4"/>
      </w:pPr>
      <w:bookmarkStart w:id="126" w:name="_Toc129284799"/>
      <w:r>
        <w:lastRenderedPageBreak/>
        <w:t>8.6.1.2   UE configurations</w:t>
      </w:r>
      <w:bookmarkEnd w:id="126"/>
    </w:p>
    <w:p w14:paraId="1A0C9C36" w14:textId="77777777" w:rsidR="004B4133" w:rsidRDefault="004B4133" w:rsidP="004B4133">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70D174C4" w14:textId="26FBBBB8" w:rsidR="004B4133" w:rsidRDefault="004B4133" w:rsidP="004B4133">
      <w:pPr>
        <w:rPr>
          <w:rFonts w:eastAsia="DengXian"/>
          <w:lang w:val="x-none" w:eastAsia="zh-CN"/>
        </w:rPr>
      </w:pPr>
      <w:r>
        <w:rPr>
          <w:lang w:eastAsia="zh-CN"/>
        </w:rPr>
        <w:t xml:space="preserve">For EN-DC, </w:t>
      </w:r>
      <w:r>
        <w:t>the EN-DC SS and DUT shall be configured per section 7.3B.2 (Reference Sensitivity for EN-DC) of TS 38.521-3 [6], using the defaults specified in TS 38.521-3 [6] and TS 38.508</w:t>
      </w:r>
      <w:r w:rsidR="00B267A1">
        <w:t>-1</w:t>
      </w:r>
      <w:r>
        <w:t xml:space="preserve"> [7], as applicable. The measurement should be carried out based on the detailed test parameters for each band, as defined in Clause 4. The UL power configuration for LTE and NR is </w:t>
      </w:r>
      <w:r>
        <w:rPr>
          <w:rFonts w:eastAsia="DengXian"/>
          <w:lang w:val="x-none" w:eastAsia="zh-CN"/>
        </w:rPr>
        <w:t>50%-50% power splitting, i.e.,</w:t>
      </w:r>
    </w:p>
    <w:p w14:paraId="0FD89009" w14:textId="77777777" w:rsidR="002511F1" w:rsidRDefault="002511F1" w:rsidP="002511F1">
      <w:pPr>
        <w:pStyle w:val="B10"/>
        <w:rPr>
          <w:rFonts w:eastAsia="Times New Roman"/>
          <w:lang w:eastAsia="en-GB"/>
        </w:rPr>
      </w:pPr>
      <w:r>
        <w:t>- For PC3, p-MaxEUTRA-r15=20 dBm, and p-NR-FR1= 20dBm;</w:t>
      </w:r>
    </w:p>
    <w:p w14:paraId="021A6152" w14:textId="77777777" w:rsidR="002511F1" w:rsidRDefault="002511F1" w:rsidP="002511F1">
      <w:pPr>
        <w:pStyle w:val="B10"/>
      </w:pPr>
      <w:r>
        <w:t>- For PC2, p-MaxEUTRA-r15=23 dBm, and p-NR-FR1= 23dBm.</w:t>
      </w:r>
    </w:p>
    <w:p w14:paraId="11DC78A8" w14:textId="77777777" w:rsidR="004B4133" w:rsidRDefault="004B4133" w:rsidP="004B4133">
      <w:pPr>
        <w:pStyle w:val="Heading4"/>
      </w:pPr>
      <w:bookmarkStart w:id="127" w:name="_Toc129284800"/>
      <w:r>
        <w:t>8.6.1.3   Test procedure</w:t>
      </w:r>
      <w:bookmarkEnd w:id="127"/>
      <w:r>
        <w:t xml:space="preserve"> </w:t>
      </w:r>
    </w:p>
    <w:p w14:paraId="520D86BE" w14:textId="77777777" w:rsidR="004B4133" w:rsidRDefault="004B4133" w:rsidP="004B4133">
      <w:pPr>
        <w:pStyle w:val="ListParagraph"/>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For TRS measurement, the evaluations shall be performed at maximum transmit power. </w:t>
      </w:r>
    </w:p>
    <w:p w14:paraId="6BF70C53" w14:textId="77777777" w:rsidR="004B4133" w:rsidRDefault="004B4133" w:rsidP="004B4133">
      <w:pPr>
        <w:pStyle w:val="ListParagraph"/>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The measurement procedure includes the following steps:</w:t>
      </w:r>
    </w:p>
    <w:p w14:paraId="7FA0BC2B" w14:textId="2019E28D" w:rsidR="004B4133" w:rsidRPr="00733231" w:rsidRDefault="00432689" w:rsidP="00733231">
      <w:pPr>
        <w:spacing w:after="160" w:line="256" w:lineRule="auto"/>
        <w:ind w:left="360"/>
        <w:rPr>
          <w:rFonts w:eastAsia="Times New Roman"/>
          <w:szCs w:val="24"/>
        </w:rPr>
      </w:pPr>
      <w:r>
        <w:rPr>
          <w:rFonts w:eastAsia="Times New Roman"/>
          <w:szCs w:val="24"/>
        </w:rPr>
        <w:t xml:space="preserve">1) </w:t>
      </w:r>
      <w:r w:rsidR="0052202D">
        <w:rPr>
          <w:rFonts w:eastAsia="Times New Roman"/>
          <w:szCs w:val="24"/>
        </w:rPr>
        <w:t xml:space="preserve"> </w:t>
      </w:r>
      <w:r w:rsidR="004B4133" w:rsidRPr="00733231">
        <w:rPr>
          <w:rFonts w:eastAsia="Times New Roman"/>
          <w:szCs w:val="24"/>
        </w:rPr>
        <w:t>Place the DUT inside the test zone.</w:t>
      </w:r>
    </w:p>
    <w:p w14:paraId="545FACBD" w14:textId="5DDF9E79" w:rsidR="004B4133" w:rsidRPr="00733231" w:rsidRDefault="00432689" w:rsidP="00733231">
      <w:pPr>
        <w:spacing w:after="160" w:line="257" w:lineRule="auto"/>
        <w:ind w:left="641" w:hanging="284"/>
        <w:rPr>
          <w:rFonts w:eastAsia="Times New Roman"/>
          <w:szCs w:val="24"/>
        </w:rPr>
      </w:pPr>
      <w:r>
        <w:rPr>
          <w:rFonts w:eastAsia="Times New Roman"/>
          <w:szCs w:val="24"/>
        </w:rPr>
        <w:t xml:space="preserve">2) </w:t>
      </w:r>
      <w:r w:rsidR="0052202D">
        <w:rPr>
          <w:rFonts w:eastAsia="Times New Roman"/>
          <w:szCs w:val="24"/>
        </w:rPr>
        <w:t xml:space="preserve"> </w:t>
      </w:r>
      <w:r w:rsidR="004B4133" w:rsidRPr="00733231">
        <w:rPr>
          <w:rFonts w:eastAsia="Times New Roman"/>
          <w:szCs w:val="24"/>
        </w:rPr>
        <w:t>Connect the DUT through the cables/chamber to the instrument and ensure the DUT is transmitting at its maximum power.</w:t>
      </w:r>
    </w:p>
    <w:p w14:paraId="7572B6E2" w14:textId="585FA94F" w:rsidR="004B4133" w:rsidRPr="00733231" w:rsidRDefault="00432689" w:rsidP="00733231">
      <w:pPr>
        <w:spacing w:after="160" w:line="257" w:lineRule="auto"/>
        <w:ind w:left="641" w:hanging="284"/>
        <w:rPr>
          <w:rFonts w:eastAsia="Times New Roman"/>
          <w:szCs w:val="24"/>
        </w:rPr>
      </w:pPr>
      <w:r>
        <w:rPr>
          <w:rFonts w:eastAsia="Times New Roman"/>
          <w:szCs w:val="24"/>
        </w:rPr>
        <w:t xml:space="preserve">3) </w:t>
      </w:r>
      <w:r w:rsidR="0052202D">
        <w:rPr>
          <w:rFonts w:eastAsia="Times New Roman"/>
          <w:szCs w:val="24"/>
        </w:rPr>
        <w:t xml:space="preserve"> </w:t>
      </w:r>
      <w:r w:rsidR="004B4133" w:rsidRPr="00733231">
        <w:rPr>
          <w:rFonts w:eastAsia="Times New Roman"/>
          <w:szCs w:val="24"/>
        </w:rPr>
        <w:t>Follow steps 1 through 4 in section 7.3.2.4.2 of TS 38.521-1 [5], with the following exception: determine each EIS, i.e., by adjusting the downlink signal level until the minimum power level at which the throughput exceeds or equal to 95% of the maximum throughput of the specified RMC, at each sampling point. The downlink power step size shall be no more than 0.5 dB when the RF power level is near the NR sensitivity level. At least [100] uncorrelated measurement sampling points shall be used.</w:t>
      </w:r>
    </w:p>
    <w:p w14:paraId="4CDEEF57" w14:textId="22C21A00" w:rsidR="004B4133" w:rsidRPr="00733231" w:rsidRDefault="004B4133" w:rsidP="00733231">
      <w:pPr>
        <w:spacing w:after="160" w:line="256" w:lineRule="auto"/>
        <w:rPr>
          <w:rFonts w:eastAsia="Times New Roman"/>
          <w:szCs w:val="24"/>
        </w:rPr>
      </w:pPr>
      <w:r w:rsidRPr="00733231">
        <w:rPr>
          <w:rFonts w:eastAsia="Times New Roman"/>
          <w:szCs w:val="24"/>
        </w:rPr>
        <w:t>The TRS value is calculated using the equation outlined in 5.2.2</w:t>
      </w:r>
      <w:r w:rsidR="000303F7">
        <w:rPr>
          <w:rFonts w:eastAsia="Times New Roman"/>
          <w:szCs w:val="24"/>
        </w:rPr>
        <w:t>.</w:t>
      </w:r>
    </w:p>
    <w:p w14:paraId="1D947F2E" w14:textId="046F5F7F" w:rsidR="00D91F06" w:rsidRDefault="00D91F06" w:rsidP="00D91F06">
      <w:pPr>
        <w:pStyle w:val="Heading2"/>
      </w:pPr>
      <w:bookmarkStart w:id="128" w:name="_Toc129284801"/>
      <w:r>
        <w:t>8.</w:t>
      </w:r>
      <w:r w:rsidR="003933A3">
        <w:t>7</w:t>
      </w:r>
      <w:r>
        <w:tab/>
      </w:r>
      <w:r w:rsidR="00BA5590" w:rsidRPr="00BA5590">
        <w:t>Test Volume</w:t>
      </w:r>
      <w:bookmarkEnd w:id="128"/>
      <w:r w:rsidRPr="00F54508">
        <w:t xml:space="preserve"> </w:t>
      </w:r>
    </w:p>
    <w:p w14:paraId="4AC53189" w14:textId="78647B52" w:rsidR="004B4133" w:rsidRPr="004B4133" w:rsidRDefault="004B4133" w:rsidP="00D91F06">
      <w:pPr>
        <w:rPr>
          <w:rFonts w:cs="Calibri"/>
        </w:rPr>
      </w:pPr>
      <w:r>
        <w:rPr>
          <w:rFonts w:cs="Calibri"/>
        </w:rPr>
        <w:t>The reverberation chamber shall have a volume large enough to support the number of modes needed for the stated accuracy at the lowest operating frequency. If the UE/MS is moved around in the chamber during the measurement, the volume of the reverberation chamber can be reduced. In addition to the physical chamber size considerations, the test volume of the chamber must be large enough to place a reference antenna/test object at a minimum distance of one-half wavelength, i.e., λ/2 from the chamber walls, mode stirrers, and other electromagnetic reflective objects within the chamber, and 0.7 wavelengths from absorbing objects at the lowest test frequency.</w:t>
      </w:r>
    </w:p>
    <w:p w14:paraId="2B9154EB" w14:textId="77777777" w:rsidR="00127350" w:rsidRPr="004D3578" w:rsidRDefault="00213964" w:rsidP="00127350">
      <w:pPr>
        <w:pStyle w:val="Heading1"/>
      </w:pPr>
      <w:bookmarkStart w:id="129" w:name="_Toc129284802"/>
      <w:r>
        <w:t>9</w:t>
      </w:r>
      <w:r w:rsidR="00127350" w:rsidRPr="004D3578">
        <w:tab/>
      </w:r>
      <w:r w:rsidR="00536E03">
        <w:t>T</w:t>
      </w:r>
      <w:r w:rsidR="00D37E2B">
        <w:t>est</w:t>
      </w:r>
      <w:r w:rsidR="00536E03">
        <w:t>ing</w:t>
      </w:r>
      <w:r w:rsidR="00D37E2B">
        <w:t xml:space="preserve"> time</w:t>
      </w:r>
      <w:r w:rsidR="00536E03">
        <w:t xml:space="preserve"> reduction methodologies</w:t>
      </w:r>
      <w:bookmarkEnd w:id="129"/>
    </w:p>
    <w:p w14:paraId="017378BE" w14:textId="77777777" w:rsidR="00127350" w:rsidRDefault="00213964" w:rsidP="00127350">
      <w:pPr>
        <w:pStyle w:val="Heading2"/>
      </w:pPr>
      <w:bookmarkStart w:id="130" w:name="_Toc129284803"/>
      <w:r>
        <w:t>9</w:t>
      </w:r>
      <w:r w:rsidR="00127350">
        <w:t>.1</w:t>
      </w:r>
      <w:r w:rsidR="00127350">
        <w:tab/>
        <w:t>General</w:t>
      </w:r>
      <w:bookmarkEnd w:id="130"/>
    </w:p>
    <w:p w14:paraId="45EBBB6F" w14:textId="77777777" w:rsidR="0078440C" w:rsidRPr="000309EE" w:rsidRDefault="0078440C" w:rsidP="0078440C">
      <w:pPr>
        <w:pStyle w:val="Guidance"/>
      </w:pPr>
      <w:r>
        <w:t>&lt;Editor’s note:</w:t>
      </w:r>
      <w:r>
        <w:rPr>
          <w:rFonts w:hint="eastAsia"/>
          <w:lang w:eastAsia="zh-CN"/>
        </w:rPr>
        <w:t xml:space="preserve"> </w:t>
      </w:r>
      <w:r>
        <w:t>Alternate test procedur</w:t>
      </w:r>
      <w:r w:rsidR="00536E03">
        <w:t>e/ test methods</w:t>
      </w:r>
      <w:r>
        <w:t xml:space="preserve"> to reduce the testing time</w:t>
      </w:r>
      <w:r w:rsidR="00536E03">
        <w:t>, or new measurement grid</w:t>
      </w:r>
      <w:r>
        <w:t>.</w:t>
      </w:r>
      <w:r w:rsidRPr="00F85E37">
        <w:t xml:space="preserve"> </w:t>
      </w:r>
      <w:r>
        <w:t>&gt;</w:t>
      </w:r>
    </w:p>
    <w:p w14:paraId="7F8263D1" w14:textId="77777777" w:rsidR="00127350" w:rsidRDefault="00213964" w:rsidP="00127350">
      <w:pPr>
        <w:pStyle w:val="Heading2"/>
      </w:pPr>
      <w:bookmarkStart w:id="131" w:name="_Toc129284804"/>
      <w:r>
        <w:t>9</w:t>
      </w:r>
      <w:r w:rsidR="00127350">
        <w:t>.2</w:t>
      </w:r>
      <w:r w:rsidR="00127350">
        <w:tab/>
      </w:r>
      <w:r w:rsidR="00536E03">
        <w:t>Alternative measurement grid</w:t>
      </w:r>
      <w:r w:rsidR="00AD5BD3">
        <w:t xml:space="preserve"> for </w:t>
      </w:r>
      <w:r w:rsidR="00AD5BD3" w:rsidRPr="00AD5BD3">
        <w:t>Anechoic Chamber method</w:t>
      </w:r>
      <w:bookmarkEnd w:id="131"/>
      <w:r w:rsidR="00127350" w:rsidRPr="00F54508">
        <w:t xml:space="preserve"> </w:t>
      </w:r>
    </w:p>
    <w:p w14:paraId="483C5411" w14:textId="77777777" w:rsidR="00B01568" w:rsidRPr="000309EE" w:rsidRDefault="00B01568" w:rsidP="00B01568">
      <w:pPr>
        <w:pStyle w:val="Guidance"/>
      </w:pPr>
      <w:r>
        <w:t>&lt;Editor’s note:</w:t>
      </w:r>
      <w:r>
        <w:rPr>
          <w:rFonts w:hint="eastAsia"/>
          <w:lang w:eastAsia="zh-CN"/>
        </w:rPr>
        <w:t xml:space="preserve"> </w:t>
      </w:r>
      <w:r>
        <w:t xml:space="preserve">Alternate </w:t>
      </w:r>
      <w:r w:rsidRPr="00B01568">
        <w:t xml:space="preserve">measurement grid </w:t>
      </w:r>
      <w:r>
        <w:t>to reduce the testing time, including analysis and outcome</w:t>
      </w:r>
      <w:r w:rsidRPr="00F85E37">
        <w:t xml:space="preserve"> </w:t>
      </w:r>
      <w:r>
        <w:t>&gt;</w:t>
      </w:r>
    </w:p>
    <w:p w14:paraId="4D71F5DA" w14:textId="77777777" w:rsidR="00B01568" w:rsidRPr="00B01568" w:rsidRDefault="00B01568" w:rsidP="00B01568"/>
    <w:p w14:paraId="27F198B1" w14:textId="77777777" w:rsidR="00536E03" w:rsidRDefault="00213964" w:rsidP="00536E03">
      <w:pPr>
        <w:pStyle w:val="Heading2"/>
      </w:pPr>
      <w:bookmarkStart w:id="132" w:name="_Toc129284805"/>
      <w:r>
        <w:lastRenderedPageBreak/>
        <w:t>9</w:t>
      </w:r>
      <w:r w:rsidR="00536E03">
        <w:t>.3</w:t>
      </w:r>
      <w:r w:rsidR="00536E03">
        <w:tab/>
      </w:r>
      <w:r w:rsidR="002319DA">
        <w:t>O</w:t>
      </w:r>
      <w:r>
        <w:t>ther</w:t>
      </w:r>
      <w:r w:rsidR="00AD5BD3">
        <w:t xml:space="preserve"> solutions</w:t>
      </w:r>
      <w:bookmarkEnd w:id="132"/>
      <w:r w:rsidR="00536E03" w:rsidRPr="00F54508">
        <w:t xml:space="preserve"> </w:t>
      </w:r>
    </w:p>
    <w:p w14:paraId="7A7B98BC" w14:textId="77777777" w:rsidR="005E0D1E" w:rsidRPr="000309EE" w:rsidRDefault="005E0D1E" w:rsidP="005E0D1E">
      <w:pPr>
        <w:pStyle w:val="Guidance"/>
      </w:pPr>
      <w:r>
        <w:t>&lt;Editor’s note:</w:t>
      </w:r>
      <w:r>
        <w:rPr>
          <w:rFonts w:hint="eastAsia"/>
          <w:lang w:eastAsia="zh-CN"/>
        </w:rPr>
        <w:t xml:space="preserve"> </w:t>
      </w:r>
      <w:r>
        <w:t>other concluded solutions to reduce testing time, including analysis and outcome</w:t>
      </w:r>
      <w:r w:rsidRPr="00F85E37">
        <w:t xml:space="preserve"> </w:t>
      </w:r>
      <w:r>
        <w:t>&gt;</w:t>
      </w:r>
    </w:p>
    <w:p w14:paraId="729F6DB6" w14:textId="77777777" w:rsidR="00536E03" w:rsidRPr="00536E03" w:rsidRDefault="00536E03" w:rsidP="00536E03"/>
    <w:p w14:paraId="6940E46A" w14:textId="77777777" w:rsidR="00DE71A1" w:rsidRPr="00C61007" w:rsidRDefault="00DE71A1" w:rsidP="00C61007">
      <w:pPr>
        <w:pStyle w:val="Heading9"/>
        <w:rPr>
          <w:rFonts w:eastAsia="SimSun"/>
        </w:rPr>
      </w:pPr>
      <w:bookmarkStart w:id="133" w:name="_Toc47103333"/>
      <w:bookmarkStart w:id="134" w:name="_Toc129284806"/>
      <w:r w:rsidRPr="00C61007">
        <w:rPr>
          <w:rFonts w:eastAsia="SimSun"/>
        </w:rPr>
        <w:t>Annex A:</w:t>
      </w:r>
      <w:r w:rsidRPr="00C61007">
        <w:rPr>
          <w:rFonts w:eastAsia="SimSun"/>
        </w:rPr>
        <w:br/>
      </w:r>
      <w:bookmarkEnd w:id="133"/>
      <w:r w:rsidR="00090BCB" w:rsidRPr="00C61007">
        <w:rPr>
          <w:rFonts w:eastAsia="SimSun"/>
        </w:rPr>
        <w:t>UE coordinate system</w:t>
      </w:r>
      <w:bookmarkEnd w:id="134"/>
    </w:p>
    <w:p w14:paraId="798795BD" w14:textId="77777777" w:rsidR="00DE71A1" w:rsidRDefault="00DE71A1">
      <w:pPr>
        <w:spacing w:after="0"/>
        <w:rPr>
          <w:i/>
          <w:color w:val="0000FF"/>
        </w:rPr>
      </w:pPr>
      <w:r>
        <w:br w:type="page"/>
      </w:r>
    </w:p>
    <w:p w14:paraId="61886EB1" w14:textId="77777777" w:rsidR="00DE71A1" w:rsidRPr="00C61007" w:rsidRDefault="00DE71A1" w:rsidP="00C61007">
      <w:pPr>
        <w:pStyle w:val="Heading9"/>
        <w:rPr>
          <w:rFonts w:eastAsia="SimSun"/>
        </w:rPr>
      </w:pPr>
      <w:bookmarkStart w:id="135" w:name="_Toc47103334"/>
      <w:bookmarkStart w:id="136" w:name="_Toc129284807"/>
      <w:r w:rsidRPr="00C61007">
        <w:rPr>
          <w:rFonts w:eastAsia="SimSun"/>
        </w:rPr>
        <w:lastRenderedPageBreak/>
        <w:t>Annex B:</w:t>
      </w:r>
      <w:r w:rsidRPr="00C61007">
        <w:rPr>
          <w:rFonts w:eastAsia="SimSun"/>
        </w:rPr>
        <w:br/>
      </w:r>
      <w:bookmarkStart w:id="137" w:name="_Hlk72747197"/>
      <w:bookmarkEnd w:id="135"/>
      <w:r w:rsidR="00587F7F" w:rsidRPr="00C61007">
        <w:rPr>
          <w:rFonts w:eastAsia="SimSun"/>
        </w:rPr>
        <w:t>Estimation of</w:t>
      </w:r>
      <w:r w:rsidR="00536E03" w:rsidRPr="00C61007">
        <w:rPr>
          <w:rFonts w:eastAsia="SimSun"/>
        </w:rPr>
        <w:t xml:space="preserve"> </w:t>
      </w:r>
      <w:r w:rsidR="00090BCB" w:rsidRPr="00C61007">
        <w:rPr>
          <w:rFonts w:eastAsia="SimSun"/>
        </w:rPr>
        <w:t>Measurement uncertainty</w:t>
      </w:r>
      <w:bookmarkEnd w:id="136"/>
      <w:bookmarkEnd w:id="137"/>
    </w:p>
    <w:p w14:paraId="4A0B6008" w14:textId="7A851540" w:rsidR="00DE71A1" w:rsidRPr="00035418" w:rsidRDefault="00DE71A1" w:rsidP="00DE71A1">
      <w:pPr>
        <w:pStyle w:val="Guidance"/>
        <w:rPr>
          <w:lang w:eastAsia="zh-CN"/>
        </w:rPr>
      </w:pPr>
    </w:p>
    <w:p w14:paraId="316FE3AE" w14:textId="77777777" w:rsidR="00213964" w:rsidRPr="006D3FE0" w:rsidRDefault="00213964" w:rsidP="00213964">
      <w:pPr>
        <w:pStyle w:val="Heading1"/>
        <w:rPr>
          <w:lang w:eastAsia="zh-CN"/>
        </w:rPr>
      </w:pPr>
      <w:bookmarkStart w:id="138" w:name="_Toc97741387"/>
      <w:bookmarkStart w:id="139" w:name="_Toc129284808"/>
      <w:r w:rsidRPr="006D3FE0">
        <w:rPr>
          <w:lang w:eastAsia="zh-CN"/>
        </w:rPr>
        <w:t>B.1</w:t>
      </w:r>
      <w:r w:rsidRPr="006D3FE0">
        <w:rPr>
          <w:lang w:eastAsia="zh-CN"/>
        </w:rPr>
        <w:tab/>
        <w:t>General</w:t>
      </w:r>
      <w:bookmarkEnd w:id="138"/>
      <w:bookmarkEnd w:id="139"/>
    </w:p>
    <w:p w14:paraId="76B78E92" w14:textId="77777777" w:rsidR="00757104" w:rsidRPr="0049180F" w:rsidRDefault="00757104" w:rsidP="00733231">
      <w:r w:rsidRPr="00BC7488">
        <w:t xml:space="preserve">Individual uncertainty contributions in the TRP and TRS measurements are discussed and evaluated in this Annex. A technique for calculating the total measurement uncertainty is also presented. </w:t>
      </w:r>
    </w:p>
    <w:p w14:paraId="7AE5743E" w14:textId="77777777" w:rsidR="00757104" w:rsidRPr="0049180F" w:rsidRDefault="00757104" w:rsidP="00733231">
      <w:r w:rsidRPr="0049180F">
        <w:t xml:space="preserve">An important part of a standard measurement procedure is the identification of uncertainty sources and the evaluation of the overall measurement uncertainty. There are various individual uncertainty sources in the measurement procedure that introduce a certain uncertainty contribution to the final measurement result. The approach in this standard test procedure is that the test laboratories are not limited to using some specific instruments and antenna positioners, for example. </w:t>
      </w:r>
    </w:p>
    <w:p w14:paraId="4FA95C71" w14:textId="77777777" w:rsidR="00757104" w:rsidRPr="00891ADE" w:rsidRDefault="00757104" w:rsidP="00733231">
      <w:r w:rsidRPr="00A27422">
        <w:t xml:space="preserve">The TRP/TRS measurement procedure can be considered to include two stages. In Stage 1 the </w:t>
      </w:r>
      <w:r w:rsidRPr="006F6C03">
        <w:t>calibration of the absolute level of the DUT measurement results is performed by means of using a calibrat</w:t>
      </w:r>
      <w:r w:rsidRPr="00891ADE">
        <w:t>ion antenna whose absolute gain/radiation efficiency is known at the frequencies of interest. In Stage 2 the actual measurement of the 3-D pattern of the Device Under Test (DUT) is performed. The uncertainty contributions are analysed in clause B.2 while the uncertainty budget and example tables related to TRP and TRS are listed in clauses B.</w:t>
      </w:r>
      <w:r>
        <w:t>4</w:t>
      </w:r>
      <w:r w:rsidRPr="00891ADE">
        <w:t xml:space="preserve"> and B.</w:t>
      </w:r>
      <w:r>
        <w:t>5</w:t>
      </w:r>
      <w:r w:rsidRPr="00891ADE">
        <w:t xml:space="preserve"> respectively.</w:t>
      </w:r>
    </w:p>
    <w:p w14:paraId="2F4C46E0" w14:textId="77777777" w:rsidR="00757104" w:rsidRPr="0049180F" w:rsidRDefault="00757104" w:rsidP="00733231">
      <w:r w:rsidRPr="00891ADE">
        <w:t xml:space="preserve">The calculation of the uncertainty contribution is based on the Guide to the expression of uncertainty in measurement [10]. Each individual uncertainty is expressed by its Standard Deviation (termed here as ‘standard uncertainty’) and represented by symbol </w:t>
      </w:r>
      <w:r w:rsidRPr="001D7032">
        <w:t>U</w:t>
      </w:r>
      <w:r w:rsidRPr="00BC7488">
        <w:t>. The uncertainty contributions can be classified to two categories: Type-A uncertainties, which are statistically determined e.g. by repeated measurements, and Type-B uncertainties, which are derived from existing data e.g. data sheets. Several individual uncertainties are common in Stage 1</w:t>
      </w:r>
      <w:r w:rsidRPr="0049180F">
        <w:t xml:space="preserve"> and Stage 2 and therefore cancel.</w:t>
      </w:r>
    </w:p>
    <w:p w14:paraId="1C47C177" w14:textId="77777777" w:rsidR="00757104" w:rsidRPr="0049180F" w:rsidRDefault="00757104" w:rsidP="0074488D">
      <w:r w:rsidRPr="0049180F">
        <w:t>The procedure of forming the uncertainty budget is:</w:t>
      </w:r>
    </w:p>
    <w:p w14:paraId="07D5ADA7" w14:textId="77777777" w:rsidR="00757104" w:rsidRPr="0049180F" w:rsidRDefault="00757104" w:rsidP="001942E4">
      <w:pPr>
        <w:pStyle w:val="B10"/>
      </w:pPr>
      <w:r w:rsidRPr="0049180F">
        <w:t>1)</w:t>
      </w:r>
      <w:r w:rsidRPr="0049180F">
        <w:tab/>
        <w:t>Compile lists of individual uncertainty contributions for TRP or TRS measurement in both Stage 1 and Stage 2.</w:t>
      </w:r>
    </w:p>
    <w:p w14:paraId="2B7394B8" w14:textId="77777777" w:rsidR="00757104" w:rsidRPr="00A27422" w:rsidRDefault="00757104" w:rsidP="001942E4">
      <w:pPr>
        <w:pStyle w:val="B10"/>
      </w:pPr>
      <w:r w:rsidRPr="0049180F">
        <w:t>2)</w:t>
      </w:r>
      <w:r w:rsidRPr="0049180F">
        <w:tab/>
        <w:t>Determine the standard uncertainty of each contribution by</w:t>
      </w:r>
    </w:p>
    <w:p w14:paraId="0C1D2167" w14:textId="77777777" w:rsidR="00757104" w:rsidRPr="006F6C03" w:rsidRDefault="00757104" w:rsidP="001942E4">
      <w:pPr>
        <w:pStyle w:val="B20"/>
      </w:pPr>
      <w:r w:rsidRPr="00A27422">
        <w:t>a)</w:t>
      </w:r>
      <w:r w:rsidRPr="00A27422">
        <w:tab/>
        <w:t>Determining the distribution of the uncertainty (Actual, U-shaped, rectangular, etc.)</w:t>
      </w:r>
    </w:p>
    <w:p w14:paraId="549715A1" w14:textId="77777777" w:rsidR="00757104" w:rsidRPr="00891ADE" w:rsidRDefault="00757104" w:rsidP="001942E4">
      <w:pPr>
        <w:pStyle w:val="B20"/>
      </w:pPr>
      <w:r w:rsidRPr="00891ADE">
        <w:t>b)</w:t>
      </w:r>
      <w:r w:rsidRPr="00891ADE">
        <w:tab/>
        <w:t>Determining the maximum value of each uncertainty (unless the distribution is Actual)</w:t>
      </w:r>
    </w:p>
    <w:p w14:paraId="43259795" w14:textId="77777777" w:rsidR="00757104" w:rsidRPr="00BC7488" w:rsidRDefault="00757104" w:rsidP="001942E4">
      <w:pPr>
        <w:pStyle w:val="B20"/>
      </w:pPr>
      <w:r w:rsidRPr="00891ADE">
        <w:t>c)</w:t>
      </w:r>
      <w:r w:rsidRPr="00891ADE">
        <w:tab/>
        <w:t xml:space="preserve">Calculating the standard uncertainty by dividing the uncertainty by </w:t>
      </w:r>
      <m:oMath>
        <m:rad>
          <m:radPr>
            <m:degHide m:val="1"/>
            <m:ctrlPr>
              <w:rPr>
                <w:rFonts w:ascii="Cambria Math" w:hAnsi="Cambria Math"/>
              </w:rPr>
            </m:ctrlPr>
          </m:radPr>
          <m:deg/>
          <m:e>
            <m:r>
              <m:rPr>
                <m:sty m:val="p"/>
              </m:rPr>
              <w:rPr>
                <w:rFonts w:ascii="Cambria Math" w:hAnsi="Cambria Math"/>
              </w:rPr>
              <m:t>2</m:t>
            </m:r>
          </m:e>
        </m:rad>
      </m:oMath>
      <w:r w:rsidRPr="00BC7488">
        <w:t xml:space="preserve"> if the distribution is U-shaped, and by </w:t>
      </w:r>
      <m:oMath>
        <m:rad>
          <m:radPr>
            <m:degHide m:val="1"/>
            <m:ctrlPr>
              <w:rPr>
                <w:rFonts w:ascii="Cambria Math" w:hAnsi="Cambria Math"/>
              </w:rPr>
            </m:ctrlPr>
          </m:radPr>
          <m:deg/>
          <m:e>
            <m:r>
              <m:rPr>
                <m:sty m:val="p"/>
              </m:rPr>
              <w:rPr>
                <w:rFonts w:ascii="Cambria Math" w:hAnsi="Cambria Math"/>
              </w:rPr>
              <m:t>3</m:t>
            </m:r>
          </m:e>
        </m:rad>
      </m:oMath>
      <w:r w:rsidRPr="00BC7488">
        <w:t xml:space="preserve"> if the distribution is rectangular.</w:t>
      </w:r>
    </w:p>
    <w:p w14:paraId="1434FDA8" w14:textId="77777777" w:rsidR="00757104" w:rsidRPr="0049180F" w:rsidRDefault="00757104" w:rsidP="001942E4">
      <w:pPr>
        <w:pStyle w:val="B10"/>
      </w:pPr>
      <w:r w:rsidRPr="0049180F">
        <w:t>3)</w:t>
      </w:r>
      <w:r w:rsidRPr="0049180F">
        <w:tab/>
        <w:t>Convert the units (if necessary) of each uncertainty element into the chose unit, i.e. dB.</w:t>
      </w:r>
    </w:p>
    <w:p w14:paraId="4FF3D74B" w14:textId="77777777" w:rsidR="00757104" w:rsidRPr="0049180F" w:rsidRDefault="00757104" w:rsidP="001942E4">
      <w:pPr>
        <w:pStyle w:val="B10"/>
      </w:pPr>
      <w:r w:rsidRPr="0049180F">
        <w:t>4)</w:t>
      </w:r>
      <w:r w:rsidRPr="0049180F">
        <w:tab/>
        <w:t>Combine all the standard uncertainties by the root-sum-squares (RSS) method to derive the ‘combined standard uncertainty’.</w:t>
      </w:r>
    </w:p>
    <w:p w14:paraId="58973A1A" w14:textId="77777777" w:rsidR="00757104" w:rsidRPr="00BC7488" w:rsidRDefault="00757104" w:rsidP="001942E4">
      <w:pPr>
        <w:pStyle w:val="B10"/>
      </w:pPr>
      <w:r w:rsidRPr="0049180F">
        <w:t>5)</w:t>
      </w:r>
      <w:r w:rsidRPr="0049180F">
        <w:tab/>
        <w:t xml:space="preserve">Multiply the result by an expansion factor of 1.96 to derive expanded uncertainty at 95% confidence level: </w:t>
      </w:r>
      <m:oMath>
        <m:r>
          <m:rPr>
            <m:sty m:val="p"/>
          </m:rPr>
          <w:rPr>
            <w:rFonts w:ascii="Cambria Math" w:hAnsi="Cambria Math"/>
          </w:rPr>
          <m:t>1.96·</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oMath>
      <w:r w:rsidRPr="00BC7488">
        <w:t>.</w:t>
      </w:r>
    </w:p>
    <w:p w14:paraId="3C9CD9D4" w14:textId="77777777" w:rsidR="00757104" w:rsidRDefault="00757104" w:rsidP="001942E4">
      <w:r w:rsidRPr="00294931">
        <w:t>The combination of uncertainties is performed using dB values for simplicity. It has been shown that using dB uncertainty values gives a slightly worse combined uncertainty result than using linear values for the uncertainties. The analysis method therefore errs on the safe side</w:t>
      </w:r>
      <w:r>
        <w:t>.</w:t>
      </w:r>
    </w:p>
    <w:p w14:paraId="2C7E5CB5" w14:textId="77777777" w:rsidR="00213964" w:rsidRDefault="00213964">
      <w:pPr>
        <w:spacing w:after="0"/>
      </w:pPr>
    </w:p>
    <w:p w14:paraId="06B76512" w14:textId="77777777" w:rsidR="00213964" w:rsidRPr="006D3FE0" w:rsidRDefault="00213964" w:rsidP="00213964">
      <w:pPr>
        <w:pStyle w:val="Heading1"/>
        <w:rPr>
          <w:lang w:eastAsia="zh-CN"/>
        </w:rPr>
      </w:pPr>
      <w:bookmarkStart w:id="140" w:name="_Toc129284809"/>
      <w:r w:rsidRPr="006D3FE0">
        <w:rPr>
          <w:lang w:eastAsia="zh-CN"/>
        </w:rPr>
        <w:t>B.</w:t>
      </w:r>
      <w:r>
        <w:rPr>
          <w:lang w:eastAsia="zh-CN"/>
        </w:rPr>
        <w:t>2</w:t>
      </w:r>
      <w:r w:rsidRPr="006D3FE0">
        <w:rPr>
          <w:lang w:eastAsia="zh-CN"/>
        </w:rPr>
        <w:tab/>
      </w:r>
      <w:r w:rsidR="00795356">
        <w:rPr>
          <w:lang w:eastAsia="zh-CN"/>
        </w:rPr>
        <w:t>MU</w:t>
      </w:r>
      <w:r w:rsidR="00795356" w:rsidRPr="00795356">
        <w:rPr>
          <w:lang w:eastAsia="zh-CN"/>
        </w:rPr>
        <w:t xml:space="preserve"> contribution descriptions </w:t>
      </w:r>
      <w:r>
        <w:rPr>
          <w:lang w:eastAsia="zh-CN"/>
        </w:rPr>
        <w:t xml:space="preserve">for </w:t>
      </w:r>
      <w:r w:rsidR="009D2F00" w:rsidRPr="009D2F00">
        <w:rPr>
          <w:lang w:eastAsia="zh-CN"/>
        </w:rPr>
        <w:t>Anechoic Chamber method</w:t>
      </w:r>
      <w:bookmarkEnd w:id="140"/>
    </w:p>
    <w:p w14:paraId="424FA3FC" w14:textId="449A153F" w:rsidR="007D189B" w:rsidRPr="00035418" w:rsidRDefault="007D189B" w:rsidP="007D189B">
      <w:pPr>
        <w:pStyle w:val="Guidance"/>
        <w:rPr>
          <w:lang w:eastAsia="zh-CN"/>
        </w:rPr>
      </w:pPr>
    </w:p>
    <w:p w14:paraId="078A45BD" w14:textId="77777777" w:rsidR="00757104" w:rsidRPr="00F7588C" w:rsidRDefault="00757104" w:rsidP="00757104">
      <w:pPr>
        <w:pStyle w:val="Heading2"/>
      </w:pPr>
      <w:bookmarkStart w:id="141" w:name="_Toc97741389"/>
      <w:bookmarkStart w:id="142" w:name="_Toc106114470"/>
      <w:bookmarkStart w:id="143" w:name="_Toc114134430"/>
      <w:bookmarkStart w:id="144" w:name="_Toc129284810"/>
      <w:r w:rsidRPr="00F7588C">
        <w:lastRenderedPageBreak/>
        <w:t>B.2.1</w:t>
      </w:r>
      <w:r w:rsidRPr="00F7588C">
        <w:tab/>
        <w:t>Mismatch uncertainty</w:t>
      </w:r>
      <w:bookmarkEnd w:id="141"/>
      <w:bookmarkEnd w:id="142"/>
      <w:bookmarkEnd w:id="143"/>
      <w:bookmarkEnd w:id="144"/>
    </w:p>
    <w:p w14:paraId="5EA20647" w14:textId="77777777" w:rsidR="00757104" w:rsidRPr="00EE3AEC" w:rsidRDefault="00757104" w:rsidP="00757104">
      <w:r w:rsidRPr="00EE3AEC">
        <w:t>If the same chain configuration (</w:t>
      </w:r>
      <w:r>
        <w:t xml:space="preserve">e.g. </w:t>
      </w:r>
      <w:r w:rsidRPr="00EE3AEC">
        <w:t xml:space="preserve">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p>
    <w:p w14:paraId="08D7A87D" w14:textId="77777777" w:rsidR="00757104" w:rsidRDefault="00757104" w:rsidP="00757104">
      <w:r w:rsidRPr="00EE3AEC">
        <w:t>If it is not the case, this uncertainty contribution has to be considered and determined by the following method</w:t>
      </w:r>
      <w:r>
        <w:t>s</w:t>
      </w:r>
      <w:r w:rsidRPr="00EE3AEC">
        <w:t xml:space="preserve">. </w:t>
      </w:r>
    </w:p>
    <w:p w14:paraId="54677CF4" w14:textId="77777777" w:rsidR="00757104" w:rsidRPr="00EE3AEC" w:rsidRDefault="00757104" w:rsidP="00757104">
      <w:pPr>
        <w:pStyle w:val="Heading3"/>
      </w:pPr>
      <w:bookmarkStart w:id="145" w:name="_Toc129284811"/>
      <w:r>
        <w:t>B.2.1.1</w:t>
      </w:r>
      <w:r>
        <w:tab/>
      </w:r>
      <w:r w:rsidRPr="00F7588C">
        <w:t>Mismatch uncertainty between measurement receiver</w:t>
      </w:r>
      <w:r>
        <w:t xml:space="preserve"> / communication tester</w:t>
      </w:r>
      <w:r w:rsidRPr="00F7588C">
        <w:t xml:space="preserve"> and the </w:t>
      </w:r>
      <w:r>
        <w:t>measurement antenna</w:t>
      </w:r>
      <w:bookmarkEnd w:id="145"/>
    </w:p>
    <w:p w14:paraId="213189AA" w14:textId="77777777" w:rsidR="00757104" w:rsidRPr="00EE3AEC" w:rsidRDefault="00757104" w:rsidP="00757104">
      <w:r w:rsidRPr="00EE3AEC">
        <w:t>In a measurement configuration, when two elements (devices, networks) are connected, if the matching is not ideal, there is an uncertainty in the RF level signal passing through the connection. The magnitude of the uncertainty depends on the VSWR at the junction of the two connectors. In practical measurement system there are probably several connections in a test set-up, they will all interact and contribute to the combined mismatch uncertainty.</w:t>
      </w:r>
    </w:p>
    <w:p w14:paraId="047AFD41" w14:textId="77777777" w:rsidR="00757104" w:rsidRPr="00EE3AEC" w:rsidRDefault="00757104" w:rsidP="00757104">
      <w:r w:rsidRPr="00EE3AEC">
        <w:t>The total combined mismatch uncertainty is composed of 2 parts:</w:t>
      </w:r>
    </w:p>
    <w:p w14:paraId="7D524674" w14:textId="77777777" w:rsidR="00757104" w:rsidRPr="00EE3AEC" w:rsidRDefault="00757104" w:rsidP="00757104">
      <w:pPr>
        <w:pStyle w:val="B10"/>
      </w:pPr>
      <w:r w:rsidRPr="00EE3AEC">
        <w:t>1)</w:t>
      </w:r>
      <w:r w:rsidRPr="00EE3AEC">
        <w:tab/>
        <w:t>The mismatch through the connector between two elements</w:t>
      </w:r>
      <w:r>
        <w:t>.</w:t>
      </w:r>
    </w:p>
    <w:p w14:paraId="5865D7E9" w14:textId="77777777" w:rsidR="00757104" w:rsidRPr="00EE3AEC" w:rsidRDefault="00757104" w:rsidP="00757104">
      <w:pPr>
        <w:pStyle w:val="B10"/>
      </w:pPr>
      <w:r w:rsidRPr="00EE3AEC">
        <w:t>2)</w:t>
      </w:r>
      <w:r w:rsidRPr="00EE3AEC">
        <w:tab/>
        <w:t>The mismatch due to the interaction between two elements</w:t>
      </w:r>
      <w:r>
        <w:t>.</w:t>
      </w:r>
    </w:p>
    <w:p w14:paraId="5618E494" w14:textId="77777777" w:rsidR="00757104" w:rsidRPr="00F7588C" w:rsidRDefault="00757104" w:rsidP="00757104">
      <w:pPr>
        <w:pStyle w:val="Heading4"/>
      </w:pPr>
      <w:bookmarkStart w:id="146" w:name="_Toc516760263"/>
      <w:bookmarkStart w:id="147" w:name="_Toc68601393"/>
      <w:bookmarkStart w:id="148" w:name="_Toc129284812"/>
      <w:r w:rsidRPr="00F7588C">
        <w:t>B.2.1.1.1</w:t>
      </w:r>
      <w:r w:rsidRPr="00F7588C">
        <w:tab/>
        <w:t>Mismatch uncertainty through the connector between two elements</w:t>
      </w:r>
      <w:bookmarkEnd w:id="146"/>
      <w:bookmarkEnd w:id="147"/>
      <w:bookmarkEnd w:id="148"/>
    </w:p>
    <w:p w14:paraId="1405E0ED" w14:textId="77777777" w:rsidR="00757104" w:rsidRPr="00EE3AEC" w:rsidRDefault="00757104" w:rsidP="00757104">
      <w:r w:rsidRPr="00EE3AEC">
        <w:t>Hereunder, a measurement configuration:</w:t>
      </w:r>
    </w:p>
    <w:p w14:paraId="4092B1CC" w14:textId="77777777" w:rsidR="00757104" w:rsidRPr="00EE3AEC" w:rsidRDefault="00757104" w:rsidP="00757104">
      <w:pPr>
        <w:pStyle w:val="TH"/>
      </w:pPr>
      <w:r w:rsidRPr="00EE3AEC">
        <w:rPr>
          <w:noProof/>
        </w:rPr>
        <w:drawing>
          <wp:inline distT="0" distB="0" distL="0" distR="0" wp14:anchorId="37C8EF1B" wp14:editId="3289AF22">
            <wp:extent cx="4838700" cy="46672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38700" cy="466725"/>
                    </a:xfrm>
                    <a:prstGeom prst="rect">
                      <a:avLst/>
                    </a:prstGeom>
                    <a:noFill/>
                    <a:ln>
                      <a:noFill/>
                    </a:ln>
                  </pic:spPr>
                </pic:pic>
              </a:graphicData>
            </a:graphic>
          </wp:inline>
        </w:drawing>
      </w:r>
    </w:p>
    <w:p w14:paraId="56BBC6CF" w14:textId="77777777" w:rsidR="00757104" w:rsidRPr="00EE3AEC" w:rsidRDefault="00757104" w:rsidP="00757104">
      <w:pPr>
        <w:pStyle w:val="TF"/>
      </w:pPr>
      <w:r w:rsidRPr="00EE3AEC">
        <w:t xml:space="preserve">Figure </w:t>
      </w:r>
      <w:r>
        <w:t>B.2.1.1.1-1</w:t>
      </w:r>
      <w:r w:rsidRPr="00EE3AEC">
        <w:t>: Mismatch uncertainty through the connector</w:t>
      </w:r>
    </w:p>
    <w:p w14:paraId="7CC6DC05" w14:textId="77777777" w:rsidR="00757104" w:rsidRPr="00EE3AEC" w:rsidRDefault="00000000" w:rsidP="00757104">
      <m:oMath>
        <m:sSub>
          <m:sSubPr>
            <m:ctrlPr>
              <w:rPr>
                <w:rFonts w:ascii="Cambria Math" w:hAnsi="Cambria Math"/>
                <w:i/>
              </w:rPr>
            </m:ctrlPr>
          </m:sSubPr>
          <m:e>
            <m:r>
              <w:rPr>
                <w:rFonts w:ascii="Cambria Math" w:hAnsi="Cambria Math"/>
              </w:rPr>
              <m:t>Γ</m:t>
            </m:r>
          </m:e>
          <m:sub>
            <m:r>
              <w:rPr>
                <w:rFonts w:ascii="Cambria Math" w:hAnsi="Cambria Math"/>
              </w:rPr>
              <m:t>MR</m:t>
            </m:r>
          </m:sub>
        </m:sSub>
      </m:oMath>
      <w:r w:rsidR="00757104" w:rsidRPr="00EE3AEC">
        <w:t xml:space="preserve"> is the complex reflection coefficient of the Measurement Receiver</w:t>
      </w:r>
      <w:r w:rsidR="00757104">
        <w:t>. This term is also applicable to the communication tester.</w:t>
      </w:r>
    </w:p>
    <w:p w14:paraId="73F3B070" w14:textId="77777777" w:rsidR="00757104" w:rsidRPr="00EE3AEC" w:rsidRDefault="00000000" w:rsidP="00757104">
      <m:oMath>
        <m:sSub>
          <m:sSubPr>
            <m:ctrlPr>
              <w:rPr>
                <w:rFonts w:ascii="Cambria Math" w:hAnsi="Cambria Math"/>
                <w:i/>
              </w:rPr>
            </m:ctrlPr>
          </m:sSubPr>
          <m:e>
            <m:r>
              <w:rPr>
                <w:rFonts w:ascii="Cambria Math" w:hAnsi="Cambria Math"/>
              </w:rPr>
              <m:t>Γ</m:t>
            </m:r>
          </m:e>
          <m:sub>
            <m:r>
              <w:rPr>
                <w:rFonts w:ascii="Cambria Math" w:hAnsi="Cambria Math"/>
              </w:rPr>
              <m:t>cable4</m:t>
            </m:r>
          </m:sub>
        </m:sSub>
      </m:oMath>
      <w:r w:rsidR="00757104" w:rsidRPr="00EE3AEC">
        <w:t xml:space="preserve"> is the complex reflection coefficient of the cable4</w:t>
      </w:r>
      <w:r w:rsidR="00757104">
        <w:t>.</w:t>
      </w:r>
    </w:p>
    <w:p w14:paraId="66C4A601" w14:textId="77777777" w:rsidR="00757104" w:rsidRPr="00EE3AEC" w:rsidRDefault="00000000" w:rsidP="00757104">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00757104" w:rsidRPr="00EE3AEC">
        <w:t xml:space="preserve"> is the forward gain in the network between the two reflection coefficients of interest</w:t>
      </w:r>
      <w:r w:rsidR="00757104">
        <w:t>.</w:t>
      </w:r>
    </w:p>
    <w:p w14:paraId="2121752B" w14:textId="77777777" w:rsidR="00757104" w:rsidRPr="00EE3AEC" w:rsidRDefault="00000000" w:rsidP="00757104">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00757104" w:rsidRPr="00EE3AEC">
        <w:t xml:space="preserve"> is the backward gain in the network between the two reflection coefficients of interest</w:t>
      </w:r>
      <w:r w:rsidR="00757104">
        <w:t>.</w:t>
      </w:r>
    </w:p>
    <w:p w14:paraId="1B98AF51" w14:textId="77777777" w:rsidR="00757104" w:rsidRPr="00EE3AEC" w:rsidRDefault="00757104" w:rsidP="00757104">
      <w:r w:rsidRPr="00EE3AEC">
        <w:t xml:space="preserve">Note that </w:t>
      </w:r>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Pr="00EE3AEC">
        <w:t xml:space="preserve"> and </w:t>
      </w:r>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Pr="00EE3AEC">
        <w:t xml:space="preserve"> are set to</w:t>
      </w:r>
      <w:r>
        <w:t xml:space="preserve"> </w:t>
      </w:r>
      <w:r w:rsidRPr="00EE3AEC">
        <w:t>1 if the two parts are directly connected.</w:t>
      </w:r>
    </w:p>
    <w:p w14:paraId="4B8A6ED9" w14:textId="77777777" w:rsidR="00757104" w:rsidRPr="00EE3AEC" w:rsidRDefault="00757104" w:rsidP="00757104">
      <w:r w:rsidRPr="00EE3AEC">
        <w:t xml:space="preserve">The uncertainty limits of the mismatch are calculated by means of the following </w:t>
      </w:r>
      <w:r w:rsidRPr="005719DA">
        <w:t>formula (equation 6.1 of [11]):</w:t>
      </w:r>
    </w:p>
    <w:p w14:paraId="18CB4C0F" w14:textId="77777777" w:rsidR="00757104" w:rsidRPr="000E6118" w:rsidRDefault="00757104" w:rsidP="00757104">
      <w:pPr>
        <w:pStyle w:val="EQ"/>
        <w:jc w:val="center"/>
        <w:rPr>
          <w:i/>
          <w:noProof w:val="0"/>
        </w:rPr>
      </w:pPr>
      <m:oMathPara>
        <m:oMath>
          <m:r>
            <m:rPr>
              <m:nor/>
            </m:rPr>
            <w:rPr>
              <w:rFonts w:ascii="Cambria Math" w:hAnsi="Cambria Math"/>
              <w:noProof w:val="0"/>
            </w:rPr>
            <m:t>Mismatch limits</m:t>
          </m:r>
          <m:d>
            <m:dPr>
              <m:ctrlPr>
                <w:rPr>
                  <w:rFonts w:ascii="Cambria Math" w:hAnsi="Cambria Math"/>
                  <w:i/>
                  <w:noProof w:val="0"/>
                </w:rPr>
              </m:ctrlPr>
            </m:dPr>
            <m:e>
              <m:r>
                <w:rPr>
                  <w:rFonts w:ascii="Cambria Math" w:hAnsi="Cambria Math"/>
                  <w:noProof w:val="0"/>
                </w:rPr>
                <m:t xml:space="preserve">% </m:t>
              </m:r>
              <m:r>
                <m:rPr>
                  <m:nor/>
                </m:rPr>
                <w:rPr>
                  <w:rFonts w:ascii="Cambria Math" w:hAnsi="Cambria Math"/>
                  <w:noProof w:val="0"/>
                </w:rPr>
                <m:t>voltage</m:t>
              </m:r>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cable4</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rPr>
                    <m:t>21</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rPr>
                    <m:t>12</m:t>
                  </m:r>
                </m:sub>
              </m:sSub>
            </m:e>
          </m:d>
          <m:r>
            <w:rPr>
              <w:rFonts w:ascii="Cambria Math" w:hAnsi="Cambria Math"/>
              <w:noProof w:val="0"/>
            </w:rPr>
            <m:t>·100</m:t>
          </m:r>
        </m:oMath>
      </m:oMathPara>
    </w:p>
    <w:p w14:paraId="4A318B07" w14:textId="77777777" w:rsidR="00757104" w:rsidRPr="00EE3AEC" w:rsidRDefault="00757104" w:rsidP="00757104">
      <w:r w:rsidRPr="00EE3AEC">
        <w:t>These mismatch limits are divided by</w:t>
      </w:r>
      <w:r>
        <w:t xml:space="preserve"> </w:t>
      </w:r>
      <m:oMath>
        <m:rad>
          <m:radPr>
            <m:degHide m:val="1"/>
            <m:ctrlPr>
              <w:rPr>
                <w:rFonts w:ascii="Cambria Math" w:hAnsi="Cambria Math"/>
              </w:rPr>
            </m:ctrlPr>
          </m:radPr>
          <m:deg/>
          <m:e>
            <m:r>
              <m:rPr>
                <m:sty m:val="p"/>
              </m:rPr>
              <w:rPr>
                <w:rFonts w:ascii="Cambria Math" w:hAnsi="Cambria Math"/>
              </w:rPr>
              <m:t>2</m:t>
            </m:r>
          </m:e>
        </m:rad>
      </m:oMath>
      <w:r w:rsidRPr="00EE3AEC">
        <w:t xml:space="preserve"> </w:t>
      </w:r>
      <w:r w:rsidRPr="005719DA">
        <w:t>(equation 6.2 of [11]</w:t>
      </w:r>
      <w:r>
        <w:t xml:space="preserve">) </w:t>
      </w:r>
      <w:r w:rsidRPr="00EE3AEC">
        <w:t>because of the U-shaped distribution of the mismatch uncertainty and give the following standard uncertainty:</w:t>
      </w:r>
    </w:p>
    <w:p w14:paraId="69AF727E" w14:textId="77777777" w:rsidR="00757104" w:rsidRPr="00DE0375" w:rsidRDefault="00000000" w:rsidP="00757104">
      <w:pPr>
        <w:pStyle w:val="EQ"/>
        <w:jc w:val="center"/>
        <w:rPr>
          <w:noProof w:val="0"/>
          <w:lang w:val="fr-FR"/>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fr-FR"/>
                </w:rPr>
                <m:t>h</m:t>
              </m:r>
            </m:sub>
          </m:sSub>
          <m:d>
            <m:dPr>
              <m:ctrlPr>
                <w:rPr>
                  <w:rFonts w:ascii="Cambria Math" w:hAnsi="Cambria Math"/>
                  <w:i/>
                  <w:noProof w:val="0"/>
                </w:rPr>
              </m:ctrlPr>
            </m:dPr>
            <m:e>
              <m:r>
                <w:rPr>
                  <w:rFonts w:ascii="Cambria Math" w:hAnsi="Cambria Math"/>
                  <w:noProof w:val="0"/>
                  <w:lang w:val="fr-FR"/>
                </w:rPr>
                <m:t xml:space="preserve">% </m:t>
              </m:r>
              <m:r>
                <m:rPr>
                  <m:nor/>
                </m:rPr>
                <w:rPr>
                  <w:rFonts w:ascii="Cambria Math" w:hAnsi="Cambria Math"/>
                  <w:noProof w:val="0"/>
                  <w:lang w:val="fr-FR"/>
                </w:rPr>
                <m:t>voltage</m:t>
              </m:r>
            </m:e>
          </m:d>
          <m:r>
            <w:rPr>
              <w:rFonts w:ascii="Cambria Math" w:hAnsi="Cambria Math"/>
              <w:noProof w:val="0"/>
              <w:lang w:val="fr-FR"/>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fr-FR"/>
                        </w:rPr>
                        <m:t>4</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fr-FR"/>
                        </w:rPr>
                        <m:t>21</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fr-FR"/>
                        </w:rPr>
                        <m:t>12</m:t>
                      </m:r>
                    </m:sub>
                  </m:sSub>
                </m:e>
              </m:d>
              <m:r>
                <w:rPr>
                  <w:rFonts w:ascii="Cambria Math" w:hAnsi="Cambria Math"/>
                  <w:noProof w:val="0"/>
                  <w:lang w:val="fr-FR"/>
                </w:rPr>
                <m:t>·100</m:t>
              </m:r>
            </m:num>
            <m:den>
              <m:rad>
                <m:radPr>
                  <m:degHide m:val="1"/>
                  <m:ctrlPr>
                    <w:rPr>
                      <w:rFonts w:ascii="Cambria Math" w:hAnsi="Cambria Math"/>
                      <w:i/>
                      <w:noProof w:val="0"/>
                    </w:rPr>
                  </m:ctrlPr>
                </m:radPr>
                <m:deg/>
                <m:e>
                  <m:r>
                    <w:rPr>
                      <w:rFonts w:ascii="Cambria Math" w:hAnsi="Cambria Math"/>
                      <w:noProof w:val="0"/>
                      <w:lang w:val="fr-FR"/>
                    </w:rPr>
                    <m:t>2</m:t>
                  </m:r>
                </m:e>
              </m:rad>
            </m:den>
          </m:f>
        </m:oMath>
      </m:oMathPara>
    </w:p>
    <w:p w14:paraId="0AC83BA5" w14:textId="77777777" w:rsidR="00757104" w:rsidRPr="00EE3AEC" w:rsidRDefault="00757104" w:rsidP="00757104">
      <w:r w:rsidRPr="00EE3AEC">
        <w:t xml:space="preserve">To convert this standard uncertainty in dB, we divide it by the standard uncertainty conversion factor </w:t>
      </w:r>
      <w:r w:rsidRPr="00A66320">
        <w:t>(table 1 of [11]):</w:t>
      </w:r>
    </w:p>
    <w:p w14:paraId="3EA4E3B0" w14:textId="77777777" w:rsidR="00757104" w:rsidRPr="00121CD7" w:rsidRDefault="00000000" w:rsidP="00757104">
      <w:pPr>
        <w:pStyle w:val="EQ"/>
        <w:jc w:val="center"/>
        <w:rPr>
          <w:noProof w:val="0"/>
          <w:lang w:val="en-US"/>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en-US"/>
                        </w:rPr>
                        <m:t>4</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56BF99FF" w14:textId="77777777" w:rsidR="00757104" w:rsidRPr="00121CD7" w:rsidRDefault="00757104" w:rsidP="00757104">
      <w:pPr>
        <w:pStyle w:val="EQ"/>
        <w:rPr>
          <w:noProof w:val="0"/>
          <w:lang w:val="en-US"/>
        </w:rPr>
      </w:pPr>
      <w:r w:rsidRPr="00121CD7">
        <w:rPr>
          <w:noProof w:val="0"/>
          <w:lang w:val="en-US"/>
        </w:rPr>
        <w:tab/>
      </w:r>
    </w:p>
    <w:p w14:paraId="0F83BB48" w14:textId="77777777" w:rsidR="00757104" w:rsidRPr="00EE3AEC" w:rsidRDefault="00757104" w:rsidP="00757104">
      <w:pPr>
        <w:pStyle w:val="Heading4"/>
      </w:pPr>
      <w:bookmarkStart w:id="149" w:name="_Toc516760264"/>
      <w:bookmarkStart w:id="150" w:name="_Toc68601394"/>
      <w:bookmarkStart w:id="151" w:name="_Toc129284813"/>
      <w:r w:rsidRPr="00F7588C">
        <w:lastRenderedPageBreak/>
        <w:t>B.2.1.1</w:t>
      </w:r>
      <w:r>
        <w:t>.</w:t>
      </w:r>
      <w:r w:rsidRPr="00EE3AEC">
        <w:t>2</w:t>
      </w:r>
      <w:r w:rsidRPr="00EE3AEC">
        <w:tab/>
        <w:t>Mismatch uncertainty due to the interaction of several elements</w:t>
      </w:r>
      <w:bookmarkEnd w:id="149"/>
      <w:bookmarkEnd w:id="150"/>
      <w:bookmarkEnd w:id="151"/>
    </w:p>
    <w:p w14:paraId="4BB4855C" w14:textId="77777777" w:rsidR="00757104" w:rsidRPr="00EE3AEC" w:rsidRDefault="00757104" w:rsidP="00757104">
      <w:r w:rsidRPr="00EE3AEC">
        <w:t>Previously, we presented how to determine the mismatch uncertainty between two elements through the junction (connector). Now, we introduce the other type of mismatch uncertainty, which is a result of the interaction between several elements.</w:t>
      </w:r>
    </w:p>
    <w:p w14:paraId="676CE9D8" w14:textId="77777777" w:rsidR="00757104" w:rsidRPr="00EE3AEC" w:rsidRDefault="00757104" w:rsidP="00757104">
      <w:r w:rsidRPr="00EE3AEC">
        <w:t>Hereunder, a measurement configuration:</w:t>
      </w:r>
    </w:p>
    <w:p w14:paraId="5853F1FD" w14:textId="77777777" w:rsidR="00757104" w:rsidRPr="00EE3AEC" w:rsidRDefault="00757104" w:rsidP="00757104">
      <w:pPr>
        <w:pStyle w:val="TH"/>
      </w:pPr>
      <w:r w:rsidRPr="00EE3AEC">
        <w:rPr>
          <w:noProof/>
        </w:rPr>
        <w:drawing>
          <wp:inline distT="0" distB="0" distL="0" distR="0" wp14:anchorId="67107A66" wp14:editId="7E348D18">
            <wp:extent cx="5543550" cy="6858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3550" cy="685800"/>
                    </a:xfrm>
                    <a:prstGeom prst="rect">
                      <a:avLst/>
                    </a:prstGeom>
                    <a:noFill/>
                    <a:ln>
                      <a:noFill/>
                    </a:ln>
                  </pic:spPr>
                </pic:pic>
              </a:graphicData>
            </a:graphic>
          </wp:inline>
        </w:drawing>
      </w:r>
    </w:p>
    <w:p w14:paraId="27774DAE" w14:textId="77777777" w:rsidR="00757104" w:rsidRPr="00EE3AEC" w:rsidRDefault="00757104" w:rsidP="00757104">
      <w:pPr>
        <w:pStyle w:val="TF"/>
      </w:pPr>
      <w:r w:rsidRPr="00EE3AEC">
        <w:t xml:space="preserve">Figure </w:t>
      </w:r>
      <w:r>
        <w:t>B.2.1.1.1.2-1</w:t>
      </w:r>
      <w:r w:rsidRPr="00EE3AEC">
        <w:t>: Mismatch uncertainty due to the interaction of several elements</w:t>
      </w:r>
    </w:p>
    <w:p w14:paraId="26EBCCBA" w14:textId="77777777" w:rsidR="00757104" w:rsidRPr="00EE3AEC" w:rsidRDefault="00757104" w:rsidP="00757104">
      <w:r w:rsidRPr="00EE3AEC">
        <w:t>Firstly, we determine the mismatch uncertainty between junctions of the elements:</w:t>
      </w:r>
    </w:p>
    <w:p w14:paraId="3F19BE1B" w14:textId="77777777" w:rsidR="00757104" w:rsidRPr="00EE3AEC" w:rsidRDefault="00757104" w:rsidP="00757104">
      <w:r w:rsidRPr="00EE3AEC">
        <w:t>Between the MR and the cable3:</w:t>
      </w:r>
    </w:p>
    <w:p w14:paraId="599EF709" w14:textId="77777777" w:rsidR="00757104"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4277FD52" w14:textId="77777777" w:rsidR="00757104" w:rsidRPr="00EE3AEC" w:rsidRDefault="00757104" w:rsidP="00757104">
      <w:r w:rsidRPr="00EE3AEC">
        <w:t>Between the cable3 and the cable4:</w:t>
      </w:r>
    </w:p>
    <w:p w14:paraId="103DFF98" w14:textId="77777777" w:rsidR="00757104"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cable4</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358324AA" w14:textId="77777777" w:rsidR="00757104" w:rsidRPr="00EE3AEC" w:rsidRDefault="00000000" w:rsidP="00757104">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00757104" w:rsidRPr="00EE3AEC">
        <w:t xml:space="preserve"> and</w:t>
      </w:r>
      <w:r w:rsidR="0075710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t xml:space="preserve"> </w:t>
      </w:r>
      <w:r w:rsidR="00757104" w:rsidRPr="00EE3AEC">
        <w:t>are set to 1 because there is no element between cable3 and cable 4.</w:t>
      </w:r>
    </w:p>
    <w:p w14:paraId="03225B50" w14:textId="77777777" w:rsidR="00757104" w:rsidRPr="00121CD7"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5815BF76" w14:textId="77777777" w:rsidR="00757104" w:rsidRPr="00121CD7" w:rsidRDefault="00000000" w:rsidP="00757104">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h2</m:t>
              </m:r>
            </m:sub>
          </m:sSub>
          <m:d>
            <m:dPr>
              <m:ctrlPr>
                <w:rPr>
                  <w:rFonts w:ascii="Cambria Math" w:hAnsi="Cambria Math"/>
                  <w:i/>
                </w:rPr>
              </m:ctrlPr>
            </m:dPr>
            <m:e>
              <m:r>
                <m:rPr>
                  <m:nor/>
                </m:rPr>
                <w:rPr>
                  <w:rFonts w:ascii="Cambria Math" w:hAnsi="Cambria Math"/>
                  <w:lang w:val="en-US"/>
                </w:rPr>
                <m:t>dB</m:t>
              </m:r>
            </m:e>
          </m:d>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cable3</m:t>
                      </m:r>
                    </m:sub>
                  </m:sSub>
                </m:e>
              </m:d>
              <m:r>
                <w:rPr>
                  <w:rFonts w:ascii="Cambria Math" w:hAnsi="Cambria Math"/>
                  <w:lang w:val="en-US"/>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cable4</m:t>
                      </m:r>
                    </m:sub>
                  </m:sSub>
                </m:e>
              </m:d>
              <m:r>
                <w:rPr>
                  <w:rFonts w:ascii="Cambria Math" w:hAnsi="Cambria Math"/>
                  <w:lang w:val="en-US"/>
                </w:rPr>
                <m:t>·100</m:t>
              </m:r>
            </m:num>
            <m:den>
              <m:rad>
                <m:radPr>
                  <m:degHide m:val="1"/>
                  <m:ctrlPr>
                    <w:rPr>
                      <w:rFonts w:ascii="Cambria Math" w:hAnsi="Cambria Math"/>
                      <w:i/>
                    </w:rPr>
                  </m:ctrlPr>
                </m:radPr>
                <m:deg/>
                <m:e>
                  <m:r>
                    <w:rPr>
                      <w:rFonts w:ascii="Cambria Math" w:hAnsi="Cambria Math"/>
                      <w:lang w:val="en-US"/>
                    </w:rPr>
                    <m:t>2</m:t>
                  </m:r>
                </m:e>
              </m:rad>
              <m:r>
                <w:rPr>
                  <w:rFonts w:ascii="Cambria Math" w:hAnsi="Cambria Math"/>
                  <w:lang w:val="en-US"/>
                </w:rPr>
                <m:t>·11.5</m:t>
              </m:r>
            </m:den>
          </m:f>
        </m:oMath>
      </m:oMathPara>
    </w:p>
    <w:p w14:paraId="555F02EF" w14:textId="77777777" w:rsidR="00757104" w:rsidRPr="00EE3AEC" w:rsidRDefault="00757104" w:rsidP="00757104">
      <w:r w:rsidRPr="00EE3AEC">
        <w:t>Each mismatch uncertainty due to the interaction between the measurement receiver and the cable4 is determined by means of the following formula:</w:t>
      </w:r>
    </w:p>
    <w:p w14:paraId="39007F57" w14:textId="77777777" w:rsidR="00757104" w:rsidRPr="007D6915" w:rsidRDefault="00000000" w:rsidP="00757104">
      <w:pPr>
        <w:pStyle w:val="EQ"/>
        <w:jc w:val="center"/>
        <w:rPr>
          <w:noProof w:val="0"/>
          <w:lang w:val="en-US"/>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cable</m:t>
                      </m:r>
                      <m:r>
                        <w:rPr>
                          <w:rFonts w:ascii="Cambria Math"/>
                          <w:noProof w:val="0"/>
                          <w:lang w:val="en-US"/>
                        </w:rPr>
                        <m:t>4</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lang w:val="en-US"/>
                        </w:rPr>
                        <m:t>21</m:t>
                      </m:r>
                      <m:r>
                        <w:rPr>
                          <w:rFonts w:ascii="Cambria Math"/>
                          <w:noProof w:val="0"/>
                        </w:rPr>
                        <m:t>Cable</m:t>
                      </m:r>
                      <m:r>
                        <w:rPr>
                          <w:rFonts w:ascii="Cambria Math"/>
                          <w:noProof w:val="0"/>
                          <w:lang w:val="en-US"/>
                        </w:rPr>
                        <m:t>3</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lang w:val="en-US"/>
                        </w:rPr>
                        <m:t>12</m:t>
                      </m:r>
                      <m:r>
                        <w:rPr>
                          <w:rFonts w:ascii="Cambria Math"/>
                          <w:noProof w:val="0"/>
                        </w:rPr>
                        <m:t>Cable</m:t>
                      </m:r>
                      <m:r>
                        <w:rPr>
                          <w:rFonts w:ascii="Cambria Math"/>
                          <w:noProof w:val="0"/>
                          <w:lang w:val="en-US"/>
                        </w:rPr>
                        <m:t>3</m:t>
                      </m:r>
                    </m:sub>
                  </m:sSub>
                </m:e>
              </m:d>
              <m:r>
                <w:rPr>
                  <w:rFonts w:ascii="Cambria Math"/>
                  <w:noProof w:val="0"/>
                  <w:lang w:val="en-US"/>
                </w:rPr>
                <m:t>·</m:t>
              </m:r>
              <m:r>
                <w:rPr>
                  <w:rFonts w:ascii="Cambria Math"/>
                  <w:noProof w:val="0"/>
                  <w:lang w:val="en-US"/>
                </w:rPr>
                <m:t>100</m:t>
              </m:r>
            </m:num>
            <m:den>
              <m:rad>
                <m:radPr>
                  <m:degHide m:val="1"/>
                  <m:ctrlPr>
                    <w:rPr>
                      <w:rFonts w:ascii="Cambria Math" w:hAnsi="Cambria Math"/>
                      <w:i/>
                      <w:noProof w:val="0"/>
                    </w:rPr>
                  </m:ctrlPr>
                </m:radPr>
                <m:deg/>
                <m:e>
                  <m:r>
                    <w:rPr>
                      <w:rFonts w:ascii="Cambria Math"/>
                      <w:noProof w:val="0"/>
                      <w:lang w:val="en-US"/>
                    </w:rPr>
                    <m:t>2</m:t>
                  </m:r>
                </m:e>
              </m:rad>
              <m:r>
                <w:rPr>
                  <w:rFonts w:ascii="Cambria Math"/>
                  <w:noProof w:val="0"/>
                  <w:lang w:val="en-US"/>
                </w:rPr>
                <m:t>·</m:t>
              </m:r>
              <m:r>
                <w:rPr>
                  <w:rFonts w:ascii="Cambria Math"/>
                  <w:noProof w:val="0"/>
                  <w:lang w:val="en-US"/>
                </w:rPr>
                <m:t>11.5</m:t>
              </m:r>
            </m:den>
          </m:f>
        </m:oMath>
      </m:oMathPara>
    </w:p>
    <w:p w14:paraId="6321F163" w14:textId="77777777" w:rsidR="00757104" w:rsidRPr="007D6915" w:rsidRDefault="00000000" w:rsidP="00757104">
      <w:pPr>
        <w:pStyle w:val="EQ"/>
        <w:rPr>
          <w:noProof w:val="0"/>
        </w:rPr>
      </w:pP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oMath>
      <w:r w:rsidR="00757104" w:rsidRPr="00EE3AEC">
        <w:t xml:space="preserve"> and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oMath>
      <w:r w:rsidR="00757104" w:rsidRPr="00EE3AEC">
        <w:t xml:space="preserve"> are equal and correspond to the cable3 attenuation.</w:t>
      </w:r>
    </w:p>
    <w:p w14:paraId="2836596E"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cable4</m:t>
                      </m:r>
                    </m:sub>
                  </m:sSub>
                </m:e>
              </m:d>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21Cable3</m:t>
                          </m:r>
                        </m:sub>
                      </m:sSub>
                    </m:e>
                  </m:d>
                </m:e>
                <m:sup>
                  <m:r>
                    <w:rPr>
                      <w:rFonts w:ascii="Cambria Math"/>
                      <w:noProof w:val="0"/>
                    </w:rPr>
                    <m:t>2</m:t>
                  </m:r>
                </m:sup>
              </m:sSup>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48118B1B" w14:textId="77777777" w:rsidR="00757104" w:rsidRPr="00EE3AEC" w:rsidRDefault="00757104" w:rsidP="00757104">
      <w:r w:rsidRPr="00EE3AEC">
        <w:t xml:space="preserve">We consider in the general case, the following measurement configuration: </w:t>
      </w:r>
    </w:p>
    <w:p w14:paraId="641262D9" w14:textId="77777777" w:rsidR="00757104" w:rsidRPr="00EE3AEC" w:rsidRDefault="00757104" w:rsidP="00757104">
      <w:pPr>
        <w:pStyle w:val="TH"/>
      </w:pPr>
      <w:r w:rsidRPr="00EE3AEC">
        <w:rPr>
          <w:noProof/>
        </w:rPr>
        <w:drawing>
          <wp:inline distT="0" distB="0" distL="0" distR="0" wp14:anchorId="4115BD17" wp14:editId="7A04006E">
            <wp:extent cx="5762625" cy="6762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inline>
        </w:drawing>
      </w:r>
    </w:p>
    <w:p w14:paraId="30670915" w14:textId="77777777" w:rsidR="00757104" w:rsidRPr="00EE3AEC" w:rsidRDefault="00757104" w:rsidP="00757104">
      <w:pPr>
        <w:pStyle w:val="TF"/>
      </w:pPr>
      <w:r w:rsidRPr="00EE3AEC">
        <w:t xml:space="preserve">Figure </w:t>
      </w:r>
      <w:r>
        <w:t>B.2.1.1.1.2</w:t>
      </w:r>
      <w:r w:rsidRPr="00EE3AEC">
        <w:t>-2: Mismatch uncertainty measurement configuration</w:t>
      </w:r>
    </w:p>
    <w:p w14:paraId="7BD433D5" w14:textId="77777777" w:rsidR="00757104" w:rsidRPr="00EE3AEC" w:rsidRDefault="00757104" w:rsidP="00757104">
      <w:r w:rsidRPr="00EE3AEC">
        <w:t>In the general case, this uncertainty contribution can be calculated by:</w:t>
      </w:r>
    </w:p>
    <w:p w14:paraId="16D55DFB"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h_interactionN</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antenna</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12cable1</m:t>
                      </m:r>
                    </m:sub>
                  </m:sSub>
                </m:e>
              </m:d>
              <m:r>
                <w:rPr>
                  <w:rFonts w:ascii="Cambria Math"/>
                  <w:noProof w:val="0"/>
                </w:rPr>
                <m:t>·</m:t>
              </m:r>
              <m:r>
                <m:rPr>
                  <m:nor/>
                </m:rPr>
                <w:rPr>
                  <w:rFonts w:ascii="Cambria Math"/>
                  <w:noProof w:val="0"/>
                </w:rPr>
                <m:t>…</m:t>
              </m:r>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21cableN</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12cableN</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283135E" w14:textId="77777777" w:rsidR="00757104" w:rsidRPr="00EE3AEC" w:rsidRDefault="00000000" w:rsidP="00757104">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rsidRPr="00EE3AEC">
        <w:t xml:space="preserve"> for passive elements (cables…)</w:t>
      </w:r>
    </w:p>
    <w:p w14:paraId="498AC4EE"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h_interactionN</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antenna</m:t>
                      </m:r>
                    </m:sub>
                  </m:sSub>
                </m:e>
              </m:d>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21cable1</m:t>
                          </m:r>
                        </m:sub>
                      </m:sSub>
                    </m:e>
                  </m:d>
                </m:e>
                <m:sup>
                  <m:r>
                    <w:rPr>
                      <w:rFonts w:ascii="Cambria Math"/>
                      <w:noProof w:val="0"/>
                    </w:rPr>
                    <m:t>2</m:t>
                  </m:r>
                </m:sup>
              </m:sSup>
              <m:r>
                <w:rPr>
                  <w:rFonts w:ascii="Cambria Math"/>
                  <w:noProof w:val="0"/>
                </w:rPr>
                <m:t>·</m:t>
              </m:r>
              <m:r>
                <m:rPr>
                  <m:nor/>
                </m:rPr>
                <w:rPr>
                  <w:rFonts w:ascii="Cambria Math"/>
                  <w:noProof w:val="0"/>
                </w:rPr>
                <m:t>…</m:t>
              </m:r>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21cableN</m:t>
                          </m:r>
                        </m:sub>
                      </m:sSub>
                    </m:e>
                  </m:d>
                </m:e>
                <m:sup>
                  <m:r>
                    <w:rPr>
                      <w:rFonts w:ascii="Cambria Math"/>
                      <w:noProof w:val="0"/>
                    </w:rPr>
                    <m:t>2</m:t>
                  </m:r>
                </m:sup>
              </m:sSup>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6BB1B8BF" w14:textId="77777777" w:rsidR="00757104" w:rsidRPr="00EE3AEC" w:rsidRDefault="00757104" w:rsidP="00757104">
      <w:pPr>
        <w:pStyle w:val="Heading4"/>
      </w:pPr>
      <w:bookmarkStart w:id="152" w:name="_Toc516760265"/>
      <w:bookmarkStart w:id="153" w:name="_Toc68601395"/>
      <w:bookmarkStart w:id="154" w:name="_Toc129284814"/>
      <w:r>
        <w:t>B.2.1.1.3</w:t>
      </w:r>
      <w:r w:rsidRPr="00EE3AEC">
        <w:tab/>
        <w:t>Total combined mismatch uncertainty</w:t>
      </w:r>
      <w:bookmarkEnd w:id="152"/>
      <w:bookmarkEnd w:id="153"/>
      <w:bookmarkEnd w:id="154"/>
    </w:p>
    <w:p w14:paraId="1C0972DF" w14:textId="77777777" w:rsidR="00757104" w:rsidRPr="00B907C3" w:rsidRDefault="00757104" w:rsidP="00757104">
      <w:r w:rsidRPr="00EE3AEC">
        <w:t xml:space="preserve">The two kinds of mismatch uncertainty contributions are combined by the root-sum-squares (RSS) method to derive </w:t>
      </w:r>
      <w:r w:rsidRPr="00B907C3">
        <w:t>the total combined mismatch uncertainty.</w:t>
      </w:r>
    </w:p>
    <w:p w14:paraId="318895AD" w14:textId="77777777" w:rsidR="00757104" w:rsidRPr="00EE3AEC" w:rsidRDefault="00757104" w:rsidP="00757104">
      <w:pPr>
        <w:rPr>
          <w:u w:val="single"/>
        </w:rPr>
      </w:pPr>
      <w:r w:rsidRPr="00EE3AEC">
        <w:t xml:space="preserve">The total combined mismatch uncertainty is equal to: </w:t>
      </w:r>
    </w:p>
    <w:p w14:paraId="5FE2DE52" w14:textId="77777777" w:rsidR="00757104" w:rsidRPr="00B907C3" w:rsidRDefault="00757104" w:rsidP="00757104">
      <w:pPr>
        <w:pStyle w:val="EQ"/>
        <w:rPr>
          <w:noProof w:val="0"/>
          <w:lang w:val="en-US"/>
        </w:rPr>
      </w:pPr>
      <w:r w:rsidRPr="00EE3AEC">
        <w:rPr>
          <w:noProof w:val="0"/>
        </w:rPr>
        <w:tab/>
      </w:r>
      <m:oMath>
        <m:rad>
          <m:radPr>
            <m:degHide m:val="1"/>
            <m:ctrlPr>
              <w:rPr>
                <w:rFonts w:ascii="Cambria Math" w:hAnsi="Cambria Math"/>
                <w:i/>
                <w:noProof w:val="0"/>
              </w:rPr>
            </m:ctrlPr>
          </m:radPr>
          <m:deg/>
          <m:e>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N</m:t>
                </m:r>
              </m:sub>
              <m:sup>
                <m:r>
                  <w:rPr>
                    <w:rFonts w:ascii="Cambria Math"/>
                    <w:noProof w:val="0"/>
                  </w:rPr>
                  <m:t>2</m:t>
                </m:r>
              </m:sup>
            </m:sSubSup>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_interactionN</m:t>
                </m:r>
              </m:sub>
              <m:sup>
                <m:r>
                  <w:rPr>
                    <w:rFonts w:ascii="Cambria Math"/>
                    <w:noProof w:val="0"/>
                  </w:rPr>
                  <m:t>2</m:t>
                </m:r>
              </m:sup>
            </m:sSubSup>
          </m:e>
        </m:rad>
      </m:oMath>
    </w:p>
    <w:p w14:paraId="1D77CCC7" w14:textId="77777777" w:rsidR="00757104" w:rsidRPr="00EE3AEC" w:rsidRDefault="00757104" w:rsidP="00757104">
      <w:r w:rsidRPr="00EE3AEC">
        <w:t>This formula shows that the uncertainty is frequency dependent by the way of the forward and the backward gains in the network between the two components. The uncertainty upon</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w:t>
      </w:r>
      <w:r>
        <w:t>i</w:t>
      </w:r>
      <w:r w:rsidRPr="00EE3AEC">
        <w:t>ncreases with frequency.</w:t>
      </w:r>
    </w:p>
    <w:p w14:paraId="17F7B1BB" w14:textId="77777777" w:rsidR="00757104" w:rsidRPr="00EE3AEC" w:rsidRDefault="00757104" w:rsidP="00757104">
      <w:r w:rsidRPr="00EE3AEC">
        <w:t xml:space="preserve">Note that for an anechoic chamber, horn antennas are </w:t>
      </w:r>
      <w:r>
        <w:t>frequently</w:t>
      </w:r>
      <w:r w:rsidRPr="00EE3AEC">
        <w:t xml:space="preserve"> used as </w:t>
      </w:r>
      <w:r>
        <w:t>measurement antenna</w:t>
      </w:r>
      <w:r w:rsidRPr="00EE3AEC">
        <w:t>s. There are two kinds of horn antennas: single-polarized and dual-polarized. With the second one, it is possible to measure the co</w:t>
      </w:r>
      <w:r>
        <w:noBreakHyphen/>
      </w:r>
      <w:r w:rsidRPr="00EE3AEC">
        <w:t>polarized and cross</w:t>
      </w:r>
      <w:r>
        <w:noBreakHyphen/>
      </w:r>
      <w:r w:rsidRPr="00EE3AEC">
        <w:t xml:space="preserve">polarized signals without any movement of the </w:t>
      </w:r>
      <w:r>
        <w:t>measurement antenna</w:t>
      </w:r>
      <w:r w:rsidRPr="00EE3AEC">
        <w:t>, which reduces the cable antenna uncertainty contribution and improves the measurement stability.</w:t>
      </w:r>
    </w:p>
    <w:p w14:paraId="146A18B2" w14:textId="77777777" w:rsidR="00757104" w:rsidRPr="00EE3AEC" w:rsidRDefault="00757104" w:rsidP="00757104">
      <w:r w:rsidRPr="00EE3AEC">
        <w:t>To conduct the signals to the measurement receiver, the measurement system configuration using a dual</w:t>
      </w:r>
      <w:r>
        <w:noBreakHyphen/>
      </w:r>
      <w:r w:rsidRPr="00EE3AEC">
        <w:t>polarized horn antenna has to be completed with an RF Relay. This device will include new mismatch uncertainty contributions, which have to be determined with the previously presented calculation methods, completed by the RF relay parameters contributions, and described in the following.</w:t>
      </w:r>
    </w:p>
    <w:p w14:paraId="45421C43" w14:textId="77777777" w:rsidR="00757104" w:rsidRPr="00EE3AEC" w:rsidRDefault="00757104" w:rsidP="00757104">
      <w:pPr>
        <w:pStyle w:val="Heading3"/>
      </w:pPr>
      <w:bookmarkStart w:id="155" w:name="_Toc516760266"/>
      <w:bookmarkStart w:id="156" w:name="_Toc68601396"/>
      <w:bookmarkStart w:id="157" w:name="_Toc129284815"/>
      <w:r>
        <w:t>B.2</w:t>
      </w:r>
      <w:r w:rsidRPr="00EE3AEC">
        <w:t>.</w:t>
      </w:r>
      <w:r>
        <w:t>1.2</w:t>
      </w:r>
      <w:r>
        <w:tab/>
      </w:r>
      <w:r w:rsidRPr="00EE3AEC">
        <w:t>Mismatch uncertainty of the RF relay</w:t>
      </w:r>
      <w:bookmarkEnd w:id="155"/>
      <w:bookmarkEnd w:id="156"/>
      <w:bookmarkEnd w:id="157"/>
    </w:p>
    <w:p w14:paraId="144307A4" w14:textId="77777777" w:rsidR="00757104" w:rsidRPr="00EE3AEC" w:rsidRDefault="00757104" w:rsidP="00757104">
      <w:r w:rsidRPr="00EE3AEC">
        <w:t xml:space="preserve">If the same receiver chain configuration (including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p>
    <w:p w14:paraId="6A88D520" w14:textId="77777777" w:rsidR="00757104" w:rsidRPr="00EE3AEC" w:rsidRDefault="00757104" w:rsidP="00757104">
      <w:r w:rsidRPr="00EE3AEC">
        <w:t xml:space="preserve">If it is not the case, this uncertainty contribution has to be </w:t>
      </w:r>
      <w:r>
        <w:t>considered</w:t>
      </w:r>
      <w:r w:rsidRPr="00EE3AEC">
        <w:t xml:space="preserve"> and determined by the following method.</w:t>
      </w:r>
    </w:p>
    <w:p w14:paraId="1E650F75" w14:textId="77777777" w:rsidR="00757104" w:rsidRPr="00EE3AEC" w:rsidRDefault="00757104" w:rsidP="00757104">
      <w:r w:rsidRPr="00EE3AEC">
        <w:t>The following figure describes the RF Relay with its S</w:t>
      </w:r>
      <w:r>
        <w:t>-</w:t>
      </w:r>
      <w:r w:rsidRPr="00EE3AEC">
        <w:t>parameters and the complex reflection coefficient of the inputs and output:</w:t>
      </w:r>
    </w:p>
    <w:p w14:paraId="260EC563" w14:textId="77777777" w:rsidR="00757104" w:rsidRPr="00EE3AEC" w:rsidRDefault="00757104" w:rsidP="00757104">
      <w:pPr>
        <w:pStyle w:val="TH"/>
      </w:pPr>
      <w:r w:rsidRPr="00EE3AEC">
        <w:rPr>
          <w:noProof/>
        </w:rPr>
        <w:drawing>
          <wp:inline distT="0" distB="0" distL="0" distR="0" wp14:anchorId="06917D71" wp14:editId="168606BC">
            <wp:extent cx="4714875" cy="32766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p>
    <w:p w14:paraId="1FB71E30" w14:textId="77777777" w:rsidR="00757104" w:rsidRPr="00EE3AEC" w:rsidRDefault="00757104" w:rsidP="00757104">
      <w:pPr>
        <w:pStyle w:val="TF"/>
      </w:pPr>
      <w:r w:rsidRPr="00EE3AEC">
        <w:t xml:space="preserve">Figure </w:t>
      </w:r>
      <w:r>
        <w:t>B.2.1.2</w:t>
      </w:r>
      <w:r w:rsidRPr="00EE3AEC">
        <w:t xml:space="preserve">-1: Mismatch uncertainty of the RF relay </w:t>
      </w:r>
    </w:p>
    <w:p w14:paraId="4F0DEC41" w14:textId="77777777" w:rsidR="00757104" w:rsidRPr="00EE3AEC" w:rsidRDefault="00757104" w:rsidP="00757104">
      <w:r w:rsidRPr="00EE3AEC">
        <w:lastRenderedPageBreak/>
        <w:t xml:space="preserve">The RF relay is used to switchover the cross and direct polarization signals from the </w:t>
      </w:r>
      <w:r>
        <w:t>measurement antenna</w:t>
      </w:r>
      <w:r w:rsidRPr="00EE3AEC">
        <w:t xml:space="preserve">. To determine RF Relay mismatch uncertainty contributions, reflection coefficients for each port and the cross-talk attenuation have to be known. </w:t>
      </w:r>
    </w:p>
    <w:p w14:paraId="642D6B21" w14:textId="77777777" w:rsidR="00757104" w:rsidRPr="00EE3AEC" w:rsidRDefault="00757104" w:rsidP="00757104">
      <w:r w:rsidRPr="00EE3AEC">
        <w:t xml:space="preserve">The total combined mismatch uncertainty is composed of two parts: </w:t>
      </w:r>
    </w:p>
    <w:p w14:paraId="3D73B1F2" w14:textId="77777777" w:rsidR="00757104" w:rsidRPr="00EE3AEC" w:rsidRDefault="00757104" w:rsidP="00757104">
      <w:pPr>
        <w:pStyle w:val="B10"/>
      </w:pPr>
      <w:r w:rsidRPr="00EE3AEC">
        <w:t>1)</w:t>
      </w:r>
      <w:r w:rsidRPr="00EE3AEC">
        <w:tab/>
        <w:t>The mismatch uncertainty contributions when the RF Relay switches on the direct polarization signal</w:t>
      </w:r>
    </w:p>
    <w:p w14:paraId="1A7E6C67" w14:textId="77777777" w:rsidR="00757104" w:rsidRPr="00EE3AEC" w:rsidRDefault="00757104" w:rsidP="00757104">
      <w:pPr>
        <w:pStyle w:val="B10"/>
      </w:pPr>
      <w:r w:rsidRPr="00EE3AEC">
        <w:t>2)</w:t>
      </w:r>
      <w:r w:rsidRPr="00EE3AEC">
        <w:tab/>
        <w:t>The mismatch uncertainty contributions when the RF Relay switches on the cross-polarization signal</w:t>
      </w:r>
    </w:p>
    <w:p w14:paraId="7F117CF0" w14:textId="77777777" w:rsidR="00757104" w:rsidRPr="00EE3AEC" w:rsidRDefault="00757104" w:rsidP="00757104">
      <w:r w:rsidRPr="00EE3AEC">
        <w:t>Each part is composed of two types of uncertainties introduced in the previous paragraph: the mismatch through the connector between two elements and the mismatch due to the interaction between several elements.</w:t>
      </w:r>
    </w:p>
    <w:p w14:paraId="5CF2F501" w14:textId="77777777" w:rsidR="00757104" w:rsidRPr="00EE3AEC" w:rsidRDefault="00757104" w:rsidP="00757104">
      <w:pPr>
        <w:pStyle w:val="Heading4"/>
      </w:pPr>
      <w:bookmarkStart w:id="158" w:name="_Toc516760267"/>
      <w:bookmarkStart w:id="159" w:name="_Toc68601397"/>
      <w:bookmarkStart w:id="160" w:name="_Toc129284816"/>
      <w:r>
        <w:t>B.2.1.2</w:t>
      </w:r>
      <w:r w:rsidRPr="00EE3AEC">
        <w:t>.1</w:t>
      </w:r>
      <w:r w:rsidRPr="00EE3AEC">
        <w:tab/>
        <w:t>First part: RF Relay switched on the co-polarized signal</w:t>
      </w:r>
      <w:bookmarkEnd w:id="158"/>
      <w:bookmarkEnd w:id="159"/>
      <w:bookmarkEnd w:id="160"/>
    </w:p>
    <w:p w14:paraId="6FADFDE7" w14:textId="77777777" w:rsidR="00757104" w:rsidRPr="00EE3AEC" w:rsidRDefault="00757104" w:rsidP="00757104">
      <w:pPr>
        <w:pStyle w:val="Heading5"/>
      </w:pPr>
      <w:bookmarkStart w:id="161" w:name="_Toc516760268"/>
      <w:bookmarkStart w:id="162" w:name="_Toc68601398"/>
      <w:bookmarkStart w:id="163" w:name="_Toc129284817"/>
      <w:r>
        <w:rPr>
          <w:lang w:eastAsia="zh-TW"/>
        </w:rPr>
        <w:t>B.2.</w:t>
      </w:r>
      <w:r>
        <w:t>1.2</w:t>
      </w:r>
      <w:r w:rsidRPr="00EE3AEC">
        <w:t>.1.1</w:t>
      </w:r>
      <w:r w:rsidRPr="00EE3AEC">
        <w:tab/>
        <w:t>The mismatch through the connector between two elements</w:t>
      </w:r>
      <w:bookmarkEnd w:id="161"/>
      <w:bookmarkEnd w:id="162"/>
      <w:bookmarkEnd w:id="163"/>
    </w:p>
    <w:p w14:paraId="00F27F42" w14:textId="77777777" w:rsidR="00757104" w:rsidRPr="00EE3AEC" w:rsidRDefault="00757104" w:rsidP="00757104">
      <w:r w:rsidRPr="00EE3AEC">
        <w:t>Between the Input1 and the port1:</w:t>
      </w:r>
    </w:p>
    <w:p w14:paraId="7208AFA9"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11</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5247D870" w14:textId="77777777" w:rsidR="00757104" w:rsidRPr="00EE3AEC" w:rsidRDefault="00757104" w:rsidP="00757104">
      <w:r w:rsidRPr="00EE3AEC">
        <w:t>Between the port3 and the Output:</w:t>
      </w:r>
    </w:p>
    <w:p w14:paraId="2947113D"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266D0EC1" w14:textId="77777777" w:rsidR="00757104" w:rsidRPr="00EE3AEC" w:rsidRDefault="00757104" w:rsidP="00757104">
      <w:r w:rsidRPr="00EE3AEC">
        <w:t>Between the Input2 and the port2:</w:t>
      </w:r>
    </w:p>
    <w:p w14:paraId="40DBC16E" w14:textId="77777777" w:rsidR="00757104" w:rsidRPr="00EE3AEC" w:rsidRDefault="00757104" w:rsidP="00757104">
      <w:r w:rsidRPr="00EE3AEC">
        <w:t>The RF Relay switchovers on the direct polarization signal. As a result, there is no mismatch uncertainty contribution.</w:t>
      </w:r>
    </w:p>
    <w:p w14:paraId="49985F18" w14:textId="77777777" w:rsidR="00757104" w:rsidRPr="00EE3AEC" w:rsidRDefault="00757104" w:rsidP="00757104">
      <w:pPr>
        <w:pStyle w:val="Heading5"/>
      </w:pPr>
      <w:bookmarkStart w:id="164" w:name="_Toc516760269"/>
      <w:bookmarkStart w:id="165" w:name="_Toc68601399"/>
      <w:bookmarkStart w:id="166" w:name="_Toc129284818"/>
      <w:r>
        <w:rPr>
          <w:lang w:eastAsia="zh-TW"/>
        </w:rPr>
        <w:t>B.2.1.2</w:t>
      </w:r>
      <w:r w:rsidRPr="00EE3AEC">
        <w:t>.1.2</w:t>
      </w:r>
      <w:r w:rsidRPr="00EE3AEC">
        <w:tab/>
        <w:t>Mismatch due to the interaction between two elements or more</w:t>
      </w:r>
      <w:bookmarkEnd w:id="164"/>
      <w:bookmarkEnd w:id="165"/>
      <w:bookmarkEnd w:id="166"/>
      <w:r w:rsidRPr="00EE3AEC">
        <w:t xml:space="preserve"> </w:t>
      </w:r>
    </w:p>
    <w:p w14:paraId="7584F627" w14:textId="77777777" w:rsidR="00757104" w:rsidRPr="00EE3AEC" w:rsidRDefault="00757104" w:rsidP="00757104">
      <w:r w:rsidRPr="00EE3AEC">
        <w:t>Between the Input1 and the Output:</w:t>
      </w:r>
    </w:p>
    <w:p w14:paraId="08E43F97"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37683C6D" w14:textId="77777777" w:rsidR="00757104" w:rsidRPr="00EE3AEC" w:rsidRDefault="00757104" w:rsidP="00757104">
      <w:r w:rsidRPr="00EE3AEC">
        <w:t>Between the Input1 and the Input2:</w:t>
      </w:r>
    </w:p>
    <w:p w14:paraId="34E300C2" w14:textId="77777777" w:rsidR="00757104" w:rsidRPr="00EE3AEC" w:rsidRDefault="00000000"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03A0E02E" w14:textId="77777777" w:rsidR="00757104" w:rsidRPr="00EE3AEC" w:rsidRDefault="00757104" w:rsidP="00757104">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p>
    <w:p w14:paraId="4DC5060C" w14:textId="77777777" w:rsidR="00757104" w:rsidRPr="00EE3AEC" w:rsidRDefault="00757104" w:rsidP="00757104">
      <w:r w:rsidRPr="00EE3AEC">
        <w:t>Between the Input2 and the Output:</w:t>
      </w:r>
    </w:p>
    <w:p w14:paraId="1A85E330" w14:textId="77777777" w:rsidR="00757104" w:rsidRPr="005D0382" w:rsidRDefault="00000000" w:rsidP="00757104">
      <w:pPr>
        <w:pStyle w:val="EQ"/>
        <w:rPr>
          <w:noProof w:val="0"/>
        </w:rPr>
      </w:pPr>
      <m:oMathPara>
        <m:oMathParaPr>
          <m:jc m:val="center"/>
        </m:oMathParaPr>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h_interaction3</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D696056" w14:textId="77777777" w:rsidR="00757104" w:rsidRPr="005D0382" w:rsidRDefault="00757104" w:rsidP="00757104">
      <w:pPr>
        <w:pStyle w:val="EQ"/>
        <w:rPr>
          <w:noProof w:val="0"/>
        </w:rPr>
      </w:pPr>
      <w:r w:rsidRPr="00EE3AEC">
        <w:t>The RF Relay switchovers on the cross 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m:t>
                </m:r>
                <m:r>
                  <w:rPr>
                    <w:rFonts w:ascii="Cambria Math" w:hAnsi="Cambria Math"/>
                    <w:lang w:val="en-US"/>
                  </w:rPr>
                  <m:t>3</m:t>
                </m:r>
              </m:sub>
            </m:sSub>
          </m:e>
        </m:d>
      </m:oMath>
      <w:r w:rsidRPr="00EE3AEC">
        <w:t xml:space="preserve"> and</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lang w:val="en-US"/>
                  </w:rPr>
                  <m:t>3</m:t>
                </m:r>
                <m:r>
                  <w:rPr>
                    <w:rFonts w:ascii="Cambria Math" w:hAnsi="Cambria Math"/>
                    <w:noProof w:val="0"/>
                    <w:lang w:val="en-US"/>
                  </w:rPr>
                  <m:t>2</m:t>
                </m:r>
              </m:sub>
            </m:sSub>
          </m:e>
        </m:d>
      </m:oMath>
      <w:r w:rsidRPr="00EE3AEC">
        <w:t xml:space="preserve"> S</w:t>
      </w:r>
      <w:r>
        <w:t>-</w:t>
      </w:r>
      <w:r w:rsidRPr="00EE3AEC">
        <w:t>parameters. If the crosstalk attenuation is low, this uncertainty contribution has to be considered.</w:t>
      </w:r>
    </w:p>
    <w:p w14:paraId="6EA18A0C" w14:textId="77777777" w:rsidR="00757104" w:rsidRPr="00EE3AEC" w:rsidRDefault="00757104" w:rsidP="00757104">
      <w:pPr>
        <w:pStyle w:val="Heading4"/>
      </w:pPr>
      <w:bookmarkStart w:id="167" w:name="_Toc516760270"/>
      <w:bookmarkStart w:id="168" w:name="_Toc68601400"/>
      <w:bookmarkStart w:id="169" w:name="_Toc129284819"/>
      <w:r>
        <w:t>B.2.1.2</w:t>
      </w:r>
      <w:r w:rsidRPr="00EE3AEC">
        <w:t>.2</w:t>
      </w:r>
      <w:r w:rsidRPr="00EE3AEC">
        <w:tab/>
        <w:t>Second part: RF relay switched on the cross-polarized signal</w:t>
      </w:r>
      <w:bookmarkEnd w:id="167"/>
      <w:bookmarkEnd w:id="168"/>
      <w:bookmarkEnd w:id="169"/>
    </w:p>
    <w:p w14:paraId="4639E126" w14:textId="77777777" w:rsidR="00757104" w:rsidRPr="00EE3AEC" w:rsidRDefault="00757104" w:rsidP="00757104">
      <w:pPr>
        <w:pStyle w:val="Heading5"/>
      </w:pPr>
      <w:bookmarkStart w:id="170" w:name="_Toc516760271"/>
      <w:bookmarkStart w:id="171" w:name="_Toc68601401"/>
      <w:bookmarkStart w:id="172" w:name="_Toc129284820"/>
      <w:r>
        <w:rPr>
          <w:lang w:eastAsia="zh-TW"/>
        </w:rPr>
        <w:t>B.2.</w:t>
      </w:r>
      <w:r>
        <w:t>1.2</w:t>
      </w:r>
      <w:r w:rsidRPr="00EE3AEC">
        <w:t>.2.1</w:t>
      </w:r>
      <w:r w:rsidRPr="00EE3AEC">
        <w:tab/>
        <w:t>The mismatch through the connector between two elements</w:t>
      </w:r>
      <w:bookmarkEnd w:id="170"/>
      <w:bookmarkEnd w:id="171"/>
      <w:bookmarkEnd w:id="172"/>
    </w:p>
    <w:p w14:paraId="357F5322" w14:textId="77777777" w:rsidR="00757104" w:rsidRPr="00EE3AEC" w:rsidRDefault="00757104" w:rsidP="00757104">
      <w:r w:rsidRPr="00EE3AEC">
        <w:t>Between the Input1 and the port1:</w:t>
      </w:r>
      <w:r>
        <w:t xml:space="preserve"> t</w:t>
      </w:r>
      <w:r w:rsidRPr="00EE3AEC">
        <w:t>he RF Relay switchovers on the direct polarization signal. As a result, there is no mismatch uncertainty contribution.</w:t>
      </w:r>
    </w:p>
    <w:p w14:paraId="70A52181" w14:textId="77777777" w:rsidR="00757104" w:rsidRPr="00EE3AEC" w:rsidRDefault="00757104" w:rsidP="00757104">
      <w:r w:rsidRPr="00EE3AEC">
        <w:lastRenderedPageBreak/>
        <w:t>Between the port3 and the Output:</w:t>
      </w:r>
    </w:p>
    <w:p w14:paraId="0A03501F" w14:textId="77777777" w:rsidR="00757104" w:rsidRPr="00EE3AEC"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h3</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3C256B49" w14:textId="77777777" w:rsidR="00757104" w:rsidRPr="00EE3AEC" w:rsidRDefault="00757104" w:rsidP="00757104">
      <w:r w:rsidRPr="00EE3AEC">
        <w:t>Between the Input2 and the port2:</w:t>
      </w:r>
    </w:p>
    <w:p w14:paraId="0291A7F0" w14:textId="77777777" w:rsidR="00757104" w:rsidRPr="00EE3AEC"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h4</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28E4628D" w14:textId="77777777" w:rsidR="00757104" w:rsidRPr="00EE3AEC" w:rsidRDefault="00757104" w:rsidP="00757104">
      <w:pPr>
        <w:pStyle w:val="Heading5"/>
      </w:pPr>
      <w:bookmarkStart w:id="173" w:name="_Toc516760272"/>
      <w:bookmarkStart w:id="174" w:name="_Toc68601402"/>
      <w:bookmarkStart w:id="175" w:name="_Toc129284821"/>
      <w:r>
        <w:rPr>
          <w:lang w:eastAsia="zh-TW"/>
        </w:rPr>
        <w:t>B.2.</w:t>
      </w:r>
      <w:r>
        <w:t>1.2</w:t>
      </w:r>
      <w:r w:rsidRPr="00EE3AEC">
        <w:t>.2.2</w:t>
      </w:r>
      <w:r w:rsidRPr="00EE3AEC">
        <w:tab/>
        <w:t>Mismatch due to the interaction between two elements or more</w:t>
      </w:r>
      <w:bookmarkEnd w:id="173"/>
      <w:bookmarkEnd w:id="174"/>
      <w:bookmarkEnd w:id="175"/>
    </w:p>
    <w:p w14:paraId="5CA59630" w14:textId="77777777" w:rsidR="00757104" w:rsidRPr="00EE3AEC" w:rsidRDefault="00757104" w:rsidP="00757104">
      <w:r w:rsidRPr="00EE3AEC">
        <w:t>Between the Input1 and the Output:</w:t>
      </w:r>
    </w:p>
    <w:p w14:paraId="577F8D8C" w14:textId="77777777" w:rsidR="00757104" w:rsidRPr="00EE3AEC"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h_interaction4</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53661318" w14:textId="77777777" w:rsidR="00757104" w:rsidRPr="00EE3AEC" w:rsidRDefault="00757104" w:rsidP="00757104">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31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13</m:t>
                </m:r>
              </m:sub>
            </m:sSub>
          </m:e>
        </m:d>
      </m:oMath>
      <w:r w:rsidRPr="00EE3AEC">
        <w:t xml:space="preserve"> S</w:t>
      </w:r>
      <w:r>
        <w:t>-</w:t>
      </w:r>
      <w:r w:rsidRPr="00EE3AEC">
        <w:t>parameters. If the crosstalk attenuation is low, this uncertainty contribution has to be considered.</w:t>
      </w:r>
    </w:p>
    <w:p w14:paraId="0DF75464" w14:textId="77777777" w:rsidR="00757104" w:rsidRPr="00EE3AEC" w:rsidRDefault="00757104" w:rsidP="00757104">
      <w:r w:rsidRPr="00EE3AEC">
        <w:t>Between the Input1 and the Input2:</w:t>
      </w:r>
    </w:p>
    <w:p w14:paraId="646D3D8B" w14:textId="77777777" w:rsidR="00757104" w:rsidRPr="00EE3AEC"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h_interaction5</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4DDEE6B2" w14:textId="77777777" w:rsidR="00757104" w:rsidRPr="00EE3AEC" w:rsidRDefault="00757104" w:rsidP="00757104">
      <w:r w:rsidRPr="00EE3AEC">
        <w:t xml:space="preserve">The RF Relay switchovers on the cross-polarization signal. As a result;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p>
    <w:p w14:paraId="7B451566" w14:textId="77777777" w:rsidR="00757104" w:rsidRPr="00EE3AEC" w:rsidRDefault="00757104" w:rsidP="00757104">
      <w:r w:rsidRPr="00EE3AEC">
        <w:t>Between the Input2 and the Output:</w:t>
      </w:r>
    </w:p>
    <w:p w14:paraId="2452E8FC" w14:textId="77777777" w:rsidR="00757104" w:rsidRPr="00EE3AEC" w:rsidRDefault="00000000"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h_interaction6</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23</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BC0DA00" w14:textId="77777777" w:rsidR="00757104" w:rsidRPr="00EE3AEC" w:rsidRDefault="00757104" w:rsidP="00757104">
      <w:pPr>
        <w:pStyle w:val="Heading4"/>
      </w:pPr>
      <w:bookmarkStart w:id="176" w:name="_Toc516760273"/>
      <w:bookmarkStart w:id="177" w:name="_Toc68601403"/>
      <w:bookmarkStart w:id="178" w:name="_Toc129284822"/>
      <w:r>
        <w:t>B.2.1.2</w:t>
      </w:r>
      <w:r w:rsidRPr="00EE3AEC">
        <w:t>.3</w:t>
      </w:r>
      <w:r w:rsidRPr="00EE3AEC">
        <w:tab/>
        <w:t>Total combined mismatch uncertainty</w:t>
      </w:r>
      <w:bookmarkEnd w:id="176"/>
      <w:bookmarkEnd w:id="177"/>
      <w:bookmarkEnd w:id="178"/>
    </w:p>
    <w:p w14:paraId="5077EC4B" w14:textId="77777777" w:rsidR="00757104" w:rsidRPr="002E632F" w:rsidRDefault="00757104" w:rsidP="00757104">
      <w:r w:rsidRPr="00EE3AEC">
        <w:t xml:space="preserve">Each non-zero mismatch uncertainty contribution from both parts (RF Relay switched on the cross and direct polarization signal) are combined by the root-sum-squares (RSS) method to </w:t>
      </w:r>
      <w:r w:rsidRPr="002E632F">
        <w:t>derive the total combined mismatch uncertainty.</w:t>
      </w:r>
    </w:p>
    <w:p w14:paraId="23B0DF3A" w14:textId="77777777" w:rsidR="00757104" w:rsidRDefault="00757104" w:rsidP="00757104">
      <w:pPr>
        <w:rPr>
          <w:u w:val="single"/>
        </w:rPr>
      </w:pPr>
      <w:r w:rsidRPr="00EE3AEC">
        <w:t>The total combined mismatch uncertainty is equal to:</w:t>
      </w:r>
      <w:r w:rsidRPr="00EE3AEC">
        <w:rPr>
          <w:u w:val="single"/>
        </w:rPr>
        <w:t xml:space="preserve"> </w:t>
      </w:r>
    </w:p>
    <w:p w14:paraId="53706FB6" w14:textId="77777777" w:rsidR="00757104" w:rsidRPr="00EE3AEC" w:rsidRDefault="00000000" w:rsidP="00757104">
      <w:pPr>
        <w:rPr>
          <w:u w:val="single"/>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1</m:t>
                  </m:r>
                </m:sub>
                <m:sup>
                  <m:r>
                    <w:rPr>
                      <w:rFonts w:ascii="Cambria Math"/>
                    </w:rPr>
                    <m:t>2</m:t>
                  </m:r>
                </m:sup>
              </m:sSubSup>
              <m:r>
                <w:rPr>
                  <w:rFonts w:ascii="Cambria Math"/>
                  <w:lang w:val="en-US"/>
                </w:rPr>
                <m:t>+</m:t>
              </m:r>
              <m:r>
                <m:rPr>
                  <m:nor/>
                </m:rPr>
                <w:rPr>
                  <w:rFonts w:ascii="Cambria Math"/>
                  <w:lang w:val="en-US"/>
                </w:rPr>
                <m:t>…</m:t>
              </m:r>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N</m:t>
                  </m:r>
                </m:sub>
                <m:sup>
                  <m:r>
                    <w:rPr>
                      <w:rFonts w:ascii="Cambria Math"/>
                    </w:rPr>
                    <m:t>2</m:t>
                  </m:r>
                </m:sup>
              </m:sSubSup>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_interaction1</m:t>
                  </m:r>
                </m:sub>
                <m:sup>
                  <m:r>
                    <w:rPr>
                      <w:rFonts w:ascii="Cambria Math"/>
                    </w:rPr>
                    <m:t>2</m:t>
                  </m:r>
                </m:sup>
              </m:sSubSup>
              <m:r>
                <w:rPr>
                  <w:rFonts w:ascii="Cambria Math"/>
                  <w:lang w:val="en-US"/>
                </w:rPr>
                <m:t>+</m:t>
              </m:r>
              <m:r>
                <m:rPr>
                  <m:nor/>
                </m:rPr>
                <w:rPr>
                  <w:rFonts w:ascii="Cambria Math"/>
                  <w:lang w:val="en-US"/>
                </w:rPr>
                <m:t>…</m:t>
              </m:r>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_interactionN</m:t>
                  </m:r>
                </m:sub>
                <m:sup>
                  <m:r>
                    <w:rPr>
                      <w:rFonts w:ascii="Cambria Math"/>
                    </w:rPr>
                    <m:t>2</m:t>
                  </m:r>
                </m:sup>
              </m:sSubSup>
            </m:e>
          </m:rad>
        </m:oMath>
      </m:oMathPara>
    </w:p>
    <w:p w14:paraId="1B7A8970" w14:textId="77777777" w:rsidR="00757104" w:rsidRPr="00EE3AEC" w:rsidRDefault="00757104" w:rsidP="00757104">
      <w:r w:rsidRPr="00EE3AEC">
        <w:t>If a RF Relay is used to drive the cross and direct polarization signals from the dual-polarized antenna, this total combined mismatch uncertainty has to be added with all the uncertainty measurement contributions for the total combined measurement uncertainty.</w:t>
      </w:r>
    </w:p>
    <w:p w14:paraId="46F74BE1" w14:textId="77777777" w:rsidR="00757104" w:rsidRDefault="00757104" w:rsidP="00757104">
      <w:pPr>
        <w:pStyle w:val="Heading2"/>
      </w:pPr>
      <w:bookmarkStart w:id="179" w:name="_Toc97741390"/>
      <w:bookmarkStart w:id="180" w:name="_Toc106114471"/>
      <w:bookmarkStart w:id="181" w:name="_Toc114134431"/>
      <w:bookmarkStart w:id="182" w:name="_Toc129284823"/>
      <w:bookmarkStart w:id="183" w:name="_Toc516760274"/>
      <w:bookmarkStart w:id="184" w:name="_Toc68601404"/>
      <w:r>
        <w:t>B.2.2</w:t>
      </w:r>
      <w:r w:rsidRPr="00EE3AEC">
        <w:tab/>
        <w:t>Insertion loss</w:t>
      </w:r>
      <w:bookmarkEnd w:id="179"/>
      <w:bookmarkEnd w:id="180"/>
      <w:bookmarkEnd w:id="181"/>
      <w:bookmarkEnd w:id="182"/>
      <w:r w:rsidRPr="00EE3AEC">
        <w:t xml:space="preserve"> </w:t>
      </w:r>
    </w:p>
    <w:p w14:paraId="1826C770" w14:textId="77777777" w:rsidR="00757104" w:rsidRPr="00EE3AEC" w:rsidRDefault="00757104" w:rsidP="00757104">
      <w:pPr>
        <w:pStyle w:val="Heading3"/>
      </w:pPr>
      <w:bookmarkStart w:id="185" w:name="_Toc129284824"/>
      <w:r>
        <w:t>B.2.2.1</w:t>
      </w:r>
      <w:r>
        <w:tab/>
        <w:t xml:space="preserve">Insertion loss </w:t>
      </w:r>
      <w:r w:rsidRPr="00EE3AEC">
        <w:t xml:space="preserve">of the </w:t>
      </w:r>
      <w:r>
        <w:t>measurement</w:t>
      </w:r>
      <w:r w:rsidRPr="00EE3AEC">
        <w:t xml:space="preserve"> antenna cable</w:t>
      </w:r>
      <w:bookmarkEnd w:id="183"/>
      <w:bookmarkEnd w:id="184"/>
      <w:bookmarkEnd w:id="185"/>
    </w:p>
    <w:p w14:paraId="22BDDF38" w14:textId="77777777" w:rsidR="00757104" w:rsidRPr="00EE3AEC" w:rsidRDefault="00757104" w:rsidP="00757104">
      <w:r w:rsidRPr="00EE3AEC">
        <w:t xml:space="preserve">If the </w:t>
      </w:r>
      <w:r>
        <w:t>measurement antenna</w:t>
      </w:r>
      <w:r w:rsidRPr="00EE3AEC">
        <w:t xml:space="preserve"> cable does not move between the calibration and the DUT measurement stage, the uncertainty due to the insertion loss of the cable is assumed to be systematic. Moreover, this uncertainty is common and constant in both stages and that is why this leads to 0.00dB value.</w:t>
      </w:r>
    </w:p>
    <w:p w14:paraId="69291E6A" w14:textId="77777777" w:rsidR="00757104" w:rsidRPr="00EE3AEC" w:rsidRDefault="00757104" w:rsidP="00757104">
      <w:r w:rsidRPr="00EE3AEC">
        <w:t xml:space="preserve">If a different cable is used in the calibration measurement and in the DUT measurement, and the difference of the insertion loss is used in the calculations, then the overall combined standard uncertainty of the insertion loss </w:t>
      </w:r>
      <w:r w:rsidRPr="00EE3AEC">
        <w:lastRenderedPageBreak/>
        <w:t>measurement should be used in the uncertainty budget. The distribution of this uncertainty is assumed to be rectangular, in which case the standard uncertainty can be calculated as the maximum value</w:t>
      </w:r>
      <w:r>
        <w:t xml:space="preserve"> divided by </w:t>
      </w:r>
      <m:oMath>
        <m:rad>
          <m:radPr>
            <m:degHide m:val="1"/>
            <m:ctrlPr>
              <w:rPr>
                <w:rFonts w:ascii="Cambria Math" w:hAnsi="Cambria Math"/>
              </w:rPr>
            </m:ctrlPr>
          </m:radPr>
          <m:deg/>
          <m:e>
            <m:r>
              <m:rPr>
                <m:sty m:val="p"/>
              </m:rPr>
              <w:rPr>
                <w:rFonts w:ascii="Cambria Math" w:hAnsi="Cambria Math"/>
              </w:rPr>
              <m:t>3</m:t>
            </m:r>
          </m:e>
        </m:rad>
      </m:oMath>
      <w:r w:rsidRPr="00EE3AEC">
        <w:t>.</w:t>
      </w:r>
    </w:p>
    <w:p w14:paraId="6980B5C0" w14:textId="77777777" w:rsidR="00757104" w:rsidRPr="00EE3AEC" w:rsidRDefault="00757104" w:rsidP="00757104">
      <w:pPr>
        <w:pStyle w:val="Heading3"/>
      </w:pPr>
      <w:bookmarkStart w:id="186" w:name="_Toc516760275"/>
      <w:bookmarkStart w:id="187" w:name="_Toc68601405"/>
      <w:bookmarkStart w:id="188" w:name="_Toc129284825"/>
      <w:r>
        <w:t>B.2.2.2</w:t>
      </w:r>
      <w:r w:rsidRPr="00EE3AEC">
        <w:tab/>
        <w:t xml:space="preserve">Insertion loss of the </w:t>
      </w:r>
      <w:r>
        <w:t>measurement antenna</w:t>
      </w:r>
      <w:r w:rsidRPr="00EE3AEC">
        <w:t xml:space="preserve"> attenuator (if used)</w:t>
      </w:r>
      <w:bookmarkEnd w:id="186"/>
      <w:bookmarkEnd w:id="187"/>
      <w:bookmarkEnd w:id="188"/>
    </w:p>
    <w:p w14:paraId="09C98083" w14:textId="77777777" w:rsidR="00757104" w:rsidRPr="00EE3AEC" w:rsidRDefault="00757104" w:rsidP="00757104">
      <w:r w:rsidRPr="00EE3AEC">
        <w:t xml:space="preserve">See Insertion loss of the </w:t>
      </w:r>
      <w:r>
        <w:t>measurement antenna</w:t>
      </w:r>
      <w:r w:rsidRPr="00EE3AEC">
        <w:t xml:space="preserve"> cable</w:t>
      </w:r>
    </w:p>
    <w:p w14:paraId="1253DB70" w14:textId="77777777" w:rsidR="00757104" w:rsidRPr="00EE3AEC" w:rsidRDefault="00757104" w:rsidP="00757104">
      <w:r w:rsidRPr="00EE3AEC">
        <w:t xml:space="preserve">If the </w:t>
      </w:r>
      <w:r>
        <w:t>measurement antenna</w:t>
      </w:r>
      <w:r w:rsidRPr="00EE3AEC">
        <w:t xml:space="preserve"> attenuator is used in both stages, the uncertainty is considered systematic and constant </w:t>
      </w:r>
      <w:r>
        <w:sym w:font="Wingdings" w:char="F0E0"/>
      </w:r>
      <w:r w:rsidRPr="00EE3AEC">
        <w:t xml:space="preserve"> 0.00dB value.</w:t>
      </w:r>
    </w:p>
    <w:p w14:paraId="361613DB" w14:textId="77777777" w:rsidR="00757104" w:rsidRPr="00EE3AEC" w:rsidRDefault="00757104" w:rsidP="00757104">
      <w:pPr>
        <w:pStyle w:val="Heading3"/>
      </w:pPr>
      <w:bookmarkStart w:id="189" w:name="_Toc516760276"/>
      <w:bookmarkStart w:id="190" w:name="_Toc68601406"/>
      <w:bookmarkStart w:id="191" w:name="_Toc129284826"/>
      <w:r>
        <w:t>B.2.2.3</w:t>
      </w:r>
      <w:r w:rsidRPr="00EE3AEC">
        <w:tab/>
        <w:t>Insertion loss of the RF relays (if used)</w:t>
      </w:r>
      <w:bookmarkEnd w:id="189"/>
      <w:bookmarkEnd w:id="190"/>
      <w:bookmarkEnd w:id="191"/>
    </w:p>
    <w:p w14:paraId="08048CEE" w14:textId="77777777" w:rsidR="00757104" w:rsidRPr="00EE3AEC" w:rsidRDefault="00757104" w:rsidP="00757104">
      <w:r w:rsidRPr="00EE3AEC">
        <w:t xml:space="preserve">See Insertion loss of the </w:t>
      </w:r>
      <w:r>
        <w:t>measurement antenna</w:t>
      </w:r>
      <w:r w:rsidRPr="00EE3AEC">
        <w:t xml:space="preserve"> cable. </w:t>
      </w:r>
    </w:p>
    <w:p w14:paraId="319F4E2B" w14:textId="77777777" w:rsidR="00757104" w:rsidRDefault="00757104" w:rsidP="00757104">
      <w:r w:rsidRPr="00EE3AEC">
        <w:t xml:space="preserve">If the RF relay is used in both stages, the uncertainty is considered systematic and constant </w:t>
      </w:r>
      <w:r>
        <w:sym w:font="Wingdings" w:char="F0E0"/>
      </w:r>
      <w:r w:rsidRPr="00EE3AEC">
        <w:t xml:space="preserve"> 0.00dB value.</w:t>
      </w:r>
    </w:p>
    <w:p w14:paraId="47869AF1" w14:textId="77777777" w:rsidR="00757104" w:rsidRPr="00EE3AEC" w:rsidRDefault="00757104" w:rsidP="00757104">
      <w:pPr>
        <w:pStyle w:val="Heading3"/>
      </w:pPr>
      <w:bookmarkStart w:id="192" w:name="_Toc516760305"/>
      <w:bookmarkStart w:id="193" w:name="_Toc68601435"/>
      <w:bookmarkStart w:id="194" w:name="_Toc129284827"/>
      <w:r>
        <w:t>B.2.2.4</w:t>
      </w:r>
      <w:r w:rsidRPr="00EE3AEC">
        <w:tab/>
        <w:t>Insertion loss: calibration antenna feed cable</w:t>
      </w:r>
      <w:bookmarkEnd w:id="192"/>
      <w:bookmarkEnd w:id="193"/>
      <w:bookmarkEnd w:id="194"/>
    </w:p>
    <w:p w14:paraId="11F2E8CB" w14:textId="77777777" w:rsidR="00757104" w:rsidRPr="00EE3AEC" w:rsidRDefault="00757104" w:rsidP="00757104">
      <w:r w:rsidRPr="00EE3AEC">
        <w:t xml:space="preserve">The feed cable of the calibration antenna only appears in Stage </w:t>
      </w:r>
      <w:r>
        <w:t>1</w:t>
      </w:r>
      <w:r w:rsidRPr="00EE3AEC">
        <w:t>. As a result, this uncertainty has to be considered.</w:t>
      </w:r>
    </w:p>
    <w:p w14:paraId="2ED97409" w14:textId="77777777" w:rsidR="00757104" w:rsidRPr="00EE3AEC" w:rsidRDefault="00757104" w:rsidP="00757104">
      <w:r w:rsidRPr="00EE3AEC">
        <w:t>This uncertainty will be measured or calculated from the manufacturer</w:t>
      </w:r>
      <w:r>
        <w:t>’</w:t>
      </w:r>
      <w:r w:rsidRPr="00EE3AEC">
        <w:t xml:space="preserve">s data in logs with a rectangular </w:t>
      </w:r>
      <w:r w:rsidRPr="00A66320">
        <w:t xml:space="preserve">distribution (see </w:t>
      </w:r>
      <w:r w:rsidRPr="00360577">
        <w:t>clause 5.1.2 in [11]).</w:t>
      </w:r>
      <w:r w:rsidRPr="00EE3AEC">
        <w:t xml:space="preserve"> </w:t>
      </w:r>
    </w:p>
    <w:p w14:paraId="67455143" w14:textId="77777777" w:rsidR="00757104" w:rsidRPr="00EE3AEC" w:rsidRDefault="00757104" w:rsidP="00757104">
      <w:pPr>
        <w:pStyle w:val="Heading3"/>
      </w:pPr>
      <w:bookmarkStart w:id="195" w:name="_Toc516760306"/>
      <w:bookmarkStart w:id="196" w:name="_Toc68601436"/>
      <w:bookmarkStart w:id="197" w:name="_Toc129284828"/>
      <w:r>
        <w:t>B.2.2.5</w:t>
      </w:r>
      <w:r w:rsidRPr="00EE3AEC">
        <w:tab/>
        <w:t>Insertion loss: calibration antenna attenuator (if used)</w:t>
      </w:r>
      <w:bookmarkEnd w:id="195"/>
      <w:bookmarkEnd w:id="196"/>
      <w:bookmarkEnd w:id="197"/>
    </w:p>
    <w:p w14:paraId="694B68EE" w14:textId="77777777" w:rsidR="00757104" w:rsidRPr="00EE3AEC" w:rsidRDefault="00757104" w:rsidP="00757104">
      <w:r w:rsidRPr="00EE3AEC">
        <w:t xml:space="preserve">If a calibration antenna attenuator is used, it only appears in Stage </w:t>
      </w:r>
      <w:r>
        <w:t>1</w:t>
      </w:r>
      <w:r w:rsidRPr="00EE3AEC">
        <w:t>. As a result, this uncertainty has to be considered.</w:t>
      </w:r>
    </w:p>
    <w:p w14:paraId="0D055A64" w14:textId="77777777" w:rsidR="00757104" w:rsidRPr="00EE3AEC" w:rsidRDefault="00757104" w:rsidP="00757104">
      <w:r w:rsidRPr="00EE3AEC">
        <w:t>This uncertainty will be calculated from the manufacturer</w:t>
      </w:r>
      <w:r>
        <w:t>’</w:t>
      </w:r>
      <w:r w:rsidRPr="00EE3AEC">
        <w:t xml:space="preserve">s data in logs with a rectangular </w:t>
      </w:r>
      <w:r w:rsidRPr="00A66320">
        <w:t xml:space="preserve">distribution (see clause 5.1.2 </w:t>
      </w:r>
      <w:r w:rsidRPr="00360577">
        <w:t>in [11]).</w:t>
      </w:r>
    </w:p>
    <w:p w14:paraId="21695F55" w14:textId="77777777" w:rsidR="00757104" w:rsidRPr="00EE3AEC" w:rsidRDefault="00757104" w:rsidP="00757104">
      <w:pPr>
        <w:pStyle w:val="Heading2"/>
      </w:pPr>
      <w:bookmarkStart w:id="198" w:name="_Toc516760277"/>
      <w:bookmarkStart w:id="199" w:name="_Toc68601407"/>
      <w:bookmarkStart w:id="200" w:name="_Toc97741391"/>
      <w:bookmarkStart w:id="201" w:name="_Toc106114472"/>
      <w:bookmarkStart w:id="202" w:name="_Toc114134432"/>
      <w:bookmarkStart w:id="203" w:name="_Toc129284829"/>
      <w:r>
        <w:t>B.2.3</w:t>
      </w:r>
      <w:r w:rsidRPr="00EE3AEC">
        <w:tab/>
        <w:t>Influence of the antenna cable</w:t>
      </w:r>
      <w:bookmarkEnd w:id="198"/>
      <w:bookmarkEnd w:id="199"/>
      <w:bookmarkEnd w:id="200"/>
      <w:bookmarkEnd w:id="201"/>
      <w:bookmarkEnd w:id="202"/>
      <w:bookmarkEnd w:id="203"/>
    </w:p>
    <w:p w14:paraId="627B11C6" w14:textId="77777777" w:rsidR="00757104" w:rsidRPr="00EE3AEC" w:rsidRDefault="00757104" w:rsidP="00757104">
      <w:pPr>
        <w:pStyle w:val="Heading3"/>
      </w:pPr>
      <w:bookmarkStart w:id="204" w:name="_Toc516760278"/>
      <w:bookmarkStart w:id="205" w:name="_Toc68601408"/>
      <w:bookmarkStart w:id="206" w:name="_Toc129284830"/>
      <w:r>
        <w:t>B.2.3</w:t>
      </w:r>
      <w:r w:rsidRPr="00EE3AEC">
        <w:t>.1</w:t>
      </w:r>
      <w:r w:rsidRPr="00EE3AEC">
        <w:tab/>
      </w:r>
      <w:r>
        <w:t>Measurement antenna</w:t>
      </w:r>
      <w:r w:rsidRPr="00EE3AEC">
        <w:t xml:space="preserve"> cable</w:t>
      </w:r>
      <w:bookmarkEnd w:id="204"/>
      <w:bookmarkEnd w:id="205"/>
      <w:bookmarkEnd w:id="206"/>
    </w:p>
    <w:p w14:paraId="2665C73A" w14:textId="77777777" w:rsidR="00757104" w:rsidRPr="00EE3AEC" w:rsidRDefault="00757104" w:rsidP="00757104">
      <w:r w:rsidRPr="00EE3AEC">
        <w:t xml:space="preserve">If the </w:t>
      </w:r>
      <w:r>
        <w:t>measurement antenna</w:t>
      </w:r>
      <w:r w:rsidRPr="00EE3AEC">
        <w:t xml:space="preserve"> is directional (i.e. peak gain &gt;+5dBi e.g. horn, LPDA, etc.) and the same </w:t>
      </w:r>
      <w:r>
        <w:t>measurement antenna</w:t>
      </w:r>
      <w:r w:rsidRPr="00EE3AEC">
        <w:t xml:space="preserve"> cable configuration is used for both stages, the uncertainty is considered systematic and constant </w:t>
      </w:r>
      <w:r>
        <w:sym w:font="Wingdings" w:char="F0E0"/>
      </w:r>
      <w:r w:rsidRPr="00EE3AEC">
        <w:t xml:space="preserve"> 0.00dB value.</w:t>
      </w:r>
    </w:p>
    <w:p w14:paraId="2998BDEF" w14:textId="77777777" w:rsidR="00757104" w:rsidRPr="00EE3AEC" w:rsidRDefault="00757104" w:rsidP="00757104">
      <w:pPr>
        <w:pStyle w:val="Heading3"/>
      </w:pPr>
      <w:bookmarkStart w:id="207" w:name="_Toc516760279"/>
      <w:bookmarkStart w:id="208" w:name="_Toc68601409"/>
      <w:bookmarkStart w:id="209" w:name="_Toc129284831"/>
      <w:r>
        <w:t>B.2.3</w:t>
      </w:r>
      <w:r w:rsidRPr="00EE3AEC">
        <w:t>.2</w:t>
      </w:r>
      <w:r w:rsidRPr="00EE3AEC">
        <w:tab/>
        <w:t>Calibration antenna cable</w:t>
      </w:r>
      <w:bookmarkEnd w:id="207"/>
      <w:bookmarkEnd w:id="208"/>
      <w:bookmarkEnd w:id="209"/>
    </w:p>
    <w:p w14:paraId="63BB46B3" w14:textId="77777777" w:rsidR="00757104" w:rsidRPr="00EE3AEC" w:rsidRDefault="00757104" w:rsidP="00757104">
      <w:r w:rsidRPr="00EE3AEC">
        <w:t>If an efficiency calibration is performed, influence of the calibration antenna feed cable can be assumed to be negligible, due to data averaging.</w:t>
      </w:r>
    </w:p>
    <w:p w14:paraId="229428CE" w14:textId="77777777" w:rsidR="00757104" w:rsidRPr="00EE3AEC" w:rsidRDefault="00757104" w:rsidP="00757104">
      <w:r w:rsidRPr="00EE3AEC">
        <w:t>In the case of gain calibration, the influence of the calibration antenna feed cable must be assessed by measurements. A gain calibration measurement is repeated with a reasonably differing routing of the feed cable. Largest difference between the results is entered to the uncertainty budget with a rectangular distribution.</w:t>
      </w:r>
    </w:p>
    <w:p w14:paraId="28EE3044" w14:textId="77777777" w:rsidR="00757104" w:rsidRPr="00EE3AEC" w:rsidRDefault="00757104" w:rsidP="00757104">
      <w:pPr>
        <w:pStyle w:val="Heading2"/>
      </w:pPr>
      <w:bookmarkStart w:id="210" w:name="_Toc516760281"/>
      <w:bookmarkStart w:id="211" w:name="_Toc68601411"/>
      <w:bookmarkStart w:id="212" w:name="_Toc97741392"/>
      <w:bookmarkStart w:id="213" w:name="_Toc106114473"/>
      <w:bookmarkStart w:id="214" w:name="_Toc114134433"/>
      <w:bookmarkStart w:id="215" w:name="_Toc129284832"/>
      <w:r>
        <w:t>B.2.4</w:t>
      </w:r>
      <w:r w:rsidRPr="00EE3AEC">
        <w:tab/>
        <w:t xml:space="preserve">Measurement receiver: uncertainty of </w:t>
      </w:r>
      <w:r>
        <w:t xml:space="preserve">the </w:t>
      </w:r>
      <w:r w:rsidRPr="00EE3AEC">
        <w:t>absolute level</w:t>
      </w:r>
      <w:bookmarkEnd w:id="210"/>
      <w:bookmarkEnd w:id="211"/>
      <w:bookmarkEnd w:id="212"/>
      <w:bookmarkEnd w:id="213"/>
      <w:bookmarkEnd w:id="214"/>
      <w:bookmarkEnd w:id="215"/>
    </w:p>
    <w:p w14:paraId="54BE7AD7" w14:textId="77777777" w:rsidR="00757104" w:rsidRDefault="00757104" w:rsidP="00757104">
      <w:r w:rsidRPr="00EE3AEC">
        <w:t xml:space="preserve">The receiving device is used to measure the received signal level in TRP tests either as an absolute level or as a relative level. Receiving device used is typically a </w:t>
      </w:r>
      <w:r>
        <w:t>communication tester</w:t>
      </w:r>
      <w:r w:rsidRPr="00EE3AEC">
        <w:t xml:space="preserve">, spectrum </w:t>
      </w:r>
      <w:r>
        <w:t>analyser</w:t>
      </w:r>
      <w:r w:rsidRPr="00EE3AEC">
        <w:t xml:space="preserve"> (SA), or power meter (PM). Generally, there occurs an uncertainty contribution from limited absolute level accuracy and non-linearity. </w:t>
      </w:r>
    </w:p>
    <w:p w14:paraId="2A7B77A7" w14:textId="77777777" w:rsidR="00757104" w:rsidRDefault="00757104" w:rsidP="00757104">
      <w:r w:rsidRPr="004C0B6C">
        <w:t>This uncertainty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w:t>
      </w:r>
    </w:p>
    <w:p w14:paraId="5DAA0A92" w14:textId="77777777" w:rsidR="00757104" w:rsidRPr="00EE3AEC" w:rsidRDefault="00757104" w:rsidP="00757104">
      <w:pPr>
        <w:pStyle w:val="Heading2"/>
      </w:pPr>
      <w:bookmarkStart w:id="216" w:name="_Toc516760297"/>
      <w:bookmarkStart w:id="217" w:name="_Toc68601427"/>
      <w:bookmarkStart w:id="218" w:name="_Toc97741393"/>
      <w:bookmarkStart w:id="219" w:name="_Toc106114474"/>
      <w:bookmarkStart w:id="220" w:name="_Toc114134434"/>
      <w:bookmarkStart w:id="221" w:name="_Toc129284833"/>
      <w:r>
        <w:lastRenderedPageBreak/>
        <w:t>B.2.5</w:t>
      </w:r>
      <w:r w:rsidRPr="00EE3AEC">
        <w:tab/>
      </w:r>
      <w:r>
        <w:t>Communication tester</w:t>
      </w:r>
      <w:r w:rsidRPr="00EE3AEC">
        <w:t>: uncertainty of the absolute level</w:t>
      </w:r>
      <w:bookmarkEnd w:id="216"/>
      <w:bookmarkEnd w:id="217"/>
      <w:bookmarkEnd w:id="218"/>
      <w:bookmarkEnd w:id="219"/>
      <w:bookmarkEnd w:id="220"/>
      <w:bookmarkEnd w:id="221"/>
    </w:p>
    <w:p w14:paraId="5F647920" w14:textId="77777777" w:rsidR="00757104" w:rsidRPr="00EE3AEC" w:rsidRDefault="00757104" w:rsidP="00757104">
      <w:r w:rsidRPr="00EE3AEC">
        <w:t xml:space="preserve">The transmitter device (typically a </w:t>
      </w:r>
      <w:r>
        <w:t>communication tester or BS simulator</w:t>
      </w:r>
      <w:r w:rsidRPr="00EE3AEC">
        <w:t xml:space="preserve">) is used to drive a signal to the </w:t>
      </w:r>
      <w:r>
        <w:t>measurement antenna</w:t>
      </w:r>
      <w:r w:rsidRPr="00EE3AEC">
        <w:t xml:space="preserve"> in sensitivity tests either as an absolute level or as a relative level. Receiving device used is </w:t>
      </w:r>
      <w:r>
        <w:t>the</w:t>
      </w:r>
      <w:r w:rsidRPr="00EE3AEC">
        <w:t xml:space="preserve"> UE. Generally, there occurs uncertainty contribution from limited absolute level accuracy and non-linearity of the </w:t>
      </w:r>
      <w:r>
        <w:t>communication tester</w:t>
      </w:r>
      <w:r w:rsidRPr="00EE3AEC">
        <w:t>.</w:t>
      </w:r>
    </w:p>
    <w:p w14:paraId="2C87A4A8" w14:textId="77777777" w:rsidR="00757104" w:rsidRDefault="00757104" w:rsidP="00757104">
      <w:r w:rsidRPr="004C0B6C">
        <w:t>For practical reasons, the calibration measurement (Stage 1) should be only performed with the measurement antenna as a receiver. Hence, the uncertainty on the absolute level of the transmitter device cannot be assumed as systematic. This uncertainty will be determined from the manufacturer</w:t>
      </w:r>
      <w:r>
        <w:t>’</w:t>
      </w:r>
      <w:r w:rsidRPr="004C0B6C">
        <w:t xml:space="preserve">s datasheet and the distribution used (see clause 5.1.2 in [11]) shall match that provided in the datasheet. In the absence of a declared distribution in the datasheet, </w:t>
      </w:r>
      <w:r w:rsidRPr="004C0B6C">
        <w:rPr>
          <w:rFonts w:hint="eastAsia"/>
        </w:rPr>
        <w:t>the rectangular distribution should be used</w:t>
      </w:r>
      <w:r w:rsidRPr="004C0B6C">
        <w:t>. Furthermore, the uncertainty of the non-linearity of the device is included in the absolute level uncertainty.</w:t>
      </w:r>
    </w:p>
    <w:p w14:paraId="6AC48750" w14:textId="77777777" w:rsidR="00757104" w:rsidRPr="00EE3AEC" w:rsidRDefault="00757104" w:rsidP="00757104">
      <w:pPr>
        <w:pStyle w:val="Heading2"/>
      </w:pPr>
      <w:bookmarkStart w:id="222" w:name="_Toc516760298"/>
      <w:bookmarkStart w:id="223" w:name="_Toc68601428"/>
      <w:bookmarkStart w:id="224" w:name="_Toc97741394"/>
      <w:bookmarkStart w:id="225" w:name="_Toc106114475"/>
      <w:bookmarkStart w:id="226" w:name="_Toc114134435"/>
      <w:bookmarkStart w:id="227" w:name="_Toc129284834"/>
      <w:r>
        <w:t>B.2.6</w:t>
      </w:r>
      <w:r w:rsidRPr="00EE3AEC">
        <w:tab/>
      </w:r>
      <w:r>
        <w:t>Sensitivity</w:t>
      </w:r>
      <w:r w:rsidRPr="00EE3AEC">
        <w:t xml:space="preserve"> measurement: output level step resolution</w:t>
      </w:r>
      <w:bookmarkEnd w:id="222"/>
      <w:bookmarkEnd w:id="223"/>
      <w:bookmarkEnd w:id="224"/>
      <w:bookmarkEnd w:id="225"/>
      <w:bookmarkEnd w:id="226"/>
      <w:bookmarkEnd w:id="227"/>
    </w:p>
    <w:p w14:paraId="1087F071" w14:textId="77777777" w:rsidR="00757104" w:rsidRPr="00EE3AEC" w:rsidRDefault="00757104" w:rsidP="00757104">
      <w:r w:rsidRPr="00EE3AEC">
        <w:t xml:space="preserve">When output power of the </w:t>
      </w:r>
      <w:r>
        <w:t>communication tester</w:t>
      </w:r>
      <w:r w:rsidRPr="00EE3AEC">
        <w:t xml:space="preserve"> is swept to reach the </w:t>
      </w:r>
      <w:r>
        <w:t>throughput</w:t>
      </w:r>
      <w:r w:rsidRPr="00EE3AEC">
        <w:t xml:space="preserve"> target</w:t>
      </w:r>
      <w:r>
        <w:t xml:space="preserve"> that defines the sensitivity threshold</w:t>
      </w:r>
      <w:r w:rsidRPr="00EE3AEC">
        <w:t xml:space="preserve">, used power step resolution creates this uncertainty. </w:t>
      </w:r>
      <w:r w:rsidRPr="00B03412">
        <w:t xml:space="preserve"> Output power step used in the </w:t>
      </w:r>
      <w:r>
        <w:t>sensitivity</w:t>
      </w:r>
      <w:r w:rsidRPr="00B03412">
        <w:t xml:space="preserve"> measurement is divided by factor 2 and then a rectangular distribution applied to obtain the uncertainty.</w:t>
      </w:r>
    </w:p>
    <w:p w14:paraId="4A1FD393" w14:textId="77777777" w:rsidR="00757104" w:rsidRPr="00EE3AEC" w:rsidRDefault="00757104" w:rsidP="00757104">
      <w:pPr>
        <w:pStyle w:val="Heading2"/>
      </w:pPr>
      <w:bookmarkStart w:id="228" w:name="_Toc516760282"/>
      <w:bookmarkStart w:id="229" w:name="_Toc68601412"/>
      <w:bookmarkStart w:id="230" w:name="_Toc97741395"/>
      <w:bookmarkStart w:id="231" w:name="_Toc106114476"/>
      <w:bookmarkStart w:id="232" w:name="_Toc114134436"/>
      <w:bookmarkStart w:id="233" w:name="_Toc129284835"/>
      <w:r>
        <w:t>B.2.7</w:t>
      </w:r>
      <w:r w:rsidRPr="00EE3AEC">
        <w:tab/>
        <w:t>Measurement distance</w:t>
      </w:r>
      <w:bookmarkEnd w:id="228"/>
      <w:bookmarkEnd w:id="229"/>
      <w:bookmarkEnd w:id="230"/>
      <w:bookmarkEnd w:id="231"/>
      <w:bookmarkEnd w:id="232"/>
      <w:bookmarkEnd w:id="233"/>
    </w:p>
    <w:p w14:paraId="420494E8" w14:textId="77777777" w:rsidR="00757104" w:rsidRPr="00EE3AEC" w:rsidRDefault="00757104" w:rsidP="00757104">
      <w:r w:rsidRPr="00EE3AEC">
        <w:t>The uncertainty contribution from a finite measurement distance is estimated in three parts.</w:t>
      </w:r>
      <w:r>
        <w:t xml:space="preserve"> </w:t>
      </w:r>
      <w:r w:rsidRPr="00EE3AEC">
        <w:t xml:space="preserve">The two </w:t>
      </w:r>
      <w:r>
        <w:t xml:space="preserve">three elements </w:t>
      </w:r>
      <w:r w:rsidRPr="00EE3AEC">
        <w:t xml:space="preserve">of mismatch uncertainty contributions are combined by the root-sum-squares (RSS) method to derive </w:t>
      </w:r>
      <w:r w:rsidRPr="00B907C3">
        <w:t>the total combined mismatch uncertainty</w:t>
      </w:r>
      <w:r>
        <w:t>.</w:t>
      </w:r>
    </w:p>
    <w:p w14:paraId="44D14E57" w14:textId="77777777" w:rsidR="00757104" w:rsidRPr="00EE3AEC" w:rsidRDefault="00757104" w:rsidP="00757104">
      <w:pPr>
        <w:pStyle w:val="Heading3"/>
      </w:pPr>
      <w:bookmarkStart w:id="234" w:name="_Toc516760283"/>
      <w:bookmarkStart w:id="235" w:name="_Toc68601413"/>
      <w:bookmarkStart w:id="236" w:name="_Toc129284836"/>
      <w:r>
        <w:t>B.2.7</w:t>
      </w:r>
      <w:r w:rsidRPr="00EE3AEC">
        <w:t>.1</w:t>
      </w:r>
      <w:r w:rsidRPr="00EE3AEC">
        <w:tab/>
        <w:t>Offset of phase centre from axis(es) of rotation</w:t>
      </w:r>
      <w:bookmarkEnd w:id="234"/>
      <w:bookmarkEnd w:id="235"/>
      <w:bookmarkEnd w:id="236"/>
    </w:p>
    <w:p w14:paraId="2CB73314" w14:textId="77777777" w:rsidR="00757104" w:rsidRPr="00EE3AEC" w:rsidRDefault="00757104" w:rsidP="00757104">
      <w:pPr>
        <w:pStyle w:val="Heading4"/>
      </w:pPr>
      <w:bookmarkStart w:id="237" w:name="_Toc129284837"/>
      <w:r>
        <w:t>B.2.7</w:t>
      </w:r>
      <w:r w:rsidRPr="00EE3AEC">
        <w:t>.</w:t>
      </w:r>
      <w:r>
        <w:t>1.1</w:t>
      </w:r>
      <w:r w:rsidRPr="00EE3AEC">
        <w:tab/>
        <w:t xml:space="preserve">Offset of </w:t>
      </w:r>
      <w:r>
        <w:t xml:space="preserve">DUT </w:t>
      </w:r>
      <w:r w:rsidRPr="00EE3AEC">
        <w:t>phase centre from axis(es) of rotation</w:t>
      </w:r>
      <w:bookmarkEnd w:id="237"/>
    </w:p>
    <w:p w14:paraId="0B2F4715" w14:textId="77777777" w:rsidR="00757104" w:rsidRPr="00EE3AEC" w:rsidRDefault="00757104" w:rsidP="00757104">
      <w:r w:rsidRPr="00EE3AEC">
        <w:t xml:space="preserve">In all the measurements defined in this test procedure the DUT and phantom combination is rotated about the ear reference point of SAM phantom, which is also assumed to be the location of the phase centre in both angular directions of the measurements. </w:t>
      </w:r>
    </w:p>
    <w:p w14:paraId="2FC6A8AD" w14:textId="77777777" w:rsidR="00757104" w:rsidRPr="00EE3AEC" w:rsidRDefault="00757104" w:rsidP="00757104">
      <w:r w:rsidRPr="00EE3AEC">
        <w:t xml:space="preserve">For some </w:t>
      </w:r>
      <w:r>
        <w:t>positioning systems</w:t>
      </w:r>
      <w:r w:rsidRPr="00EE3AEC">
        <w:t xml:space="preserve"> this may be practically impossible in which case a measurement uncertainty contribution can arise because the phase centre will rotate on a non-zero radius about the centre of rotation, thereby giving a variable measurement distance. Data averaging process may lead to a partial self-cancel of this uncertainty. </w:t>
      </w:r>
    </w:p>
    <w:p w14:paraId="7341C997" w14:textId="77777777" w:rsidR="00757104" w:rsidRPr="0058263E" w:rsidRDefault="00757104" w:rsidP="00757104">
      <w:r w:rsidRPr="0058263E">
        <w:t>The uncertainty limits of this effect are calculated by means of the following formula (u</w:t>
      </w:r>
      <w:r w:rsidRPr="0058263E">
        <w:rPr>
          <w:vertAlign w:val="subscript"/>
        </w:rPr>
        <w:t>j22</w:t>
      </w:r>
      <w:r w:rsidRPr="0058263E">
        <w:t xml:space="preserve"> of [</w:t>
      </w:r>
      <w:r w:rsidRPr="00145A83">
        <w:t>12</w:t>
      </w:r>
      <w:r w:rsidRPr="0058263E">
        <w:t>]):</w:t>
      </w:r>
    </w:p>
    <w:p w14:paraId="3DDF9067" w14:textId="77777777" w:rsidR="00757104" w:rsidRPr="0058263E" w:rsidRDefault="00757104" w:rsidP="00757104">
      <w:pPr>
        <w:keepLines/>
        <w:tabs>
          <w:tab w:val="center" w:pos="4536"/>
          <w:tab w:val="right" w:pos="9072"/>
        </w:tabs>
        <w:jc w:val="center"/>
        <w:rPr>
          <w:i/>
          <w:lang w:val="fr-FR"/>
        </w:rPr>
      </w:pPr>
      <m:oMathPara>
        <m:oMath>
          <m:r>
            <m:rPr>
              <m:nor/>
            </m:rPr>
            <w:rPr>
              <w:rFonts w:ascii="Cambria Math" w:hAnsi="Cambria Math"/>
              <w:lang w:val="fr-FR"/>
            </w:rPr>
            <m:t>Phase centre limits</m:t>
          </m:r>
          <m:d>
            <m:dPr>
              <m:ctrlPr>
                <w:rPr>
                  <w:rFonts w:ascii="Cambria Math" w:hAnsi="Cambria Math"/>
                  <w:i/>
                </w:rPr>
              </m:ctrlPr>
            </m:dPr>
            <m:e>
              <m:r>
                <w:rPr>
                  <w:rFonts w:ascii="Cambria Math" w:hAnsi="Cambria Math"/>
                  <w:lang w:val="fr-FR"/>
                </w:rPr>
                <m:t>%</m:t>
              </m:r>
            </m:e>
          </m:d>
          <m:r>
            <w:rPr>
              <w:rFonts w:ascii="Cambria Math" w:hAnsi="Cambria Math"/>
              <w:lang w:val="fr-FR"/>
            </w:rPr>
            <m:t>=</m:t>
          </m:r>
          <m:f>
            <m:fPr>
              <m:ctrlPr>
                <w:rPr>
                  <w:rFonts w:ascii="Cambria Math" w:hAnsi="Cambria Math"/>
                  <w:i/>
                </w:rPr>
              </m:ctrlPr>
            </m:fPr>
            <m:num>
              <m:r>
                <w:rPr>
                  <w:rFonts w:ascii="Cambria Math" w:hAnsi="Cambria Math"/>
                  <w:lang w:val="fr-FR"/>
                </w:rPr>
                <m:t xml:space="preserve">± </m:t>
              </m:r>
              <m:r>
                <w:rPr>
                  <w:rFonts w:ascii="Cambria Math" w:hAnsi="Cambria Math"/>
                </w:rPr>
                <m:t>estimated</m:t>
              </m:r>
              <m:r>
                <w:rPr>
                  <w:rFonts w:ascii="Cambria Math" w:hAnsi="Cambria Math"/>
                  <w:lang w:val="fr-FR"/>
                </w:rPr>
                <m:t xml:space="preserve"> </m:t>
              </m:r>
              <m:r>
                <w:rPr>
                  <w:rFonts w:ascii="Cambria Math" w:hAnsi="Cambria Math"/>
                </w:rPr>
                <m:t>offset</m:t>
              </m:r>
              <m:r>
                <w:rPr>
                  <w:rFonts w:ascii="Cambria Math" w:hAnsi="Cambria Math"/>
                  <w:lang w:val="fr-FR"/>
                </w:rPr>
                <m:t xml:space="preserve"> </m:t>
              </m:r>
              <m:r>
                <w:rPr>
                  <w:rFonts w:ascii="Cambria Math" w:hAnsi="Cambria Math"/>
                </w:rPr>
                <m:t>from</m:t>
              </m:r>
              <m: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w:rPr>
                  <w:rFonts w:ascii="Cambria Math" w:hAnsi="Cambria Math"/>
                  <w:lang w:val="fr-FR"/>
                </w:rPr>
                <m:t xml:space="preserve"> </m:t>
              </m:r>
              <m:r>
                <w:rPr>
                  <w:rFonts w:ascii="Cambria Math" w:hAnsi="Cambria Math"/>
                </w:rPr>
                <m:t>axis</m:t>
              </m:r>
              <m:r>
                <w:rPr>
                  <w:rFonts w:ascii="Cambria Math" w:hAnsi="Cambria Math"/>
                  <w:lang w:val="fr-FR"/>
                </w:rPr>
                <m:t xml:space="preserve"> </m:t>
              </m:r>
              <m:r>
                <w:rPr>
                  <w:rFonts w:ascii="Cambria Math" w:hAnsi="Cambria Math"/>
                </w:rPr>
                <m:t>of</m:t>
              </m:r>
              <m:r>
                <w:rPr>
                  <w:rFonts w:ascii="Cambria Math" w:hAnsi="Cambria Math"/>
                  <w:lang w:val="fr-FR"/>
                </w:rPr>
                <m:t xml:space="preserve"> </m:t>
              </m:r>
              <m:r>
                <w:rPr>
                  <w:rFonts w:ascii="Cambria Math" w:hAnsi="Cambria Math"/>
                </w:rPr>
                <m:t>rotation</m:t>
              </m:r>
            </m:num>
            <m:den>
              <m:r>
                <w:rPr>
                  <w:rFonts w:ascii="Cambria Math" w:hAnsi="Cambria Math"/>
                </w:rPr>
                <m:t>range</m:t>
              </m:r>
              <m:r>
                <w:rPr>
                  <w:rFonts w:ascii="Cambria Math" w:hAnsi="Cambria Math"/>
                  <w:lang w:val="fr-FR"/>
                </w:rPr>
                <m:t xml:space="preserve"> </m:t>
              </m:r>
              <m:r>
                <w:rPr>
                  <w:rFonts w:ascii="Cambria Math" w:hAnsi="Cambria Math"/>
                </w:rPr>
                <m:t>lengt</m:t>
              </m:r>
              <m:r>
                <w:rPr>
                  <w:rFonts w:ascii="Cambria Math" w:hAnsi="Cambria Math"/>
                  <w:lang w:val="fr-FR"/>
                </w:rPr>
                <m:t>h</m:t>
              </m:r>
            </m:den>
          </m:f>
          <m:r>
            <w:rPr>
              <w:rFonts w:ascii="Cambria Math" w:hAnsi="Cambria Math"/>
              <w:lang w:val="fr-FR"/>
            </w:rPr>
            <m:t>·100</m:t>
          </m:r>
        </m:oMath>
      </m:oMathPara>
    </w:p>
    <w:p w14:paraId="44B3A4A5" w14:textId="77777777" w:rsidR="00757104" w:rsidRPr="0058263E" w:rsidRDefault="00757104" w:rsidP="00757104">
      <w:r>
        <w:t>Because of the phase center can be anywhere between the offset limits, the distribution is assumed to have a</w:t>
      </w:r>
      <w:r w:rsidRPr="0058263E">
        <w:t xml:space="preserve"> rectangular </w:t>
      </w:r>
      <w:r>
        <w:t>and the phase center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p>
    <w:p w14:paraId="3AC036FE" w14:textId="77777777" w:rsidR="00757104" w:rsidRPr="0058263E" w:rsidRDefault="00000000" w:rsidP="00757104">
      <m:oMathPara>
        <m:oMath>
          <m:sSub>
            <m:sSubPr>
              <m:ctrlPr>
                <w:rPr>
                  <w:rFonts w:ascii="Cambria Math" w:hAnsi="Cambria Math"/>
                  <w:i/>
                </w:rPr>
              </m:ctrlPr>
            </m:sSubPr>
            <m:e>
              <m:r>
                <w:rPr>
                  <w:rFonts w:ascii="Cambria Math" w:hAnsi="Cambria Math"/>
                </w:rPr>
                <m:t>U</m:t>
              </m:r>
            </m:e>
            <m:sub>
              <m:r>
                <w:rPr>
                  <w:rFonts w:ascii="Cambria Math" w:hAnsi="Cambria Math"/>
                </w:rPr>
                <m:t>phase centre offset</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 estimated offset from the axis of rotation</m:t>
              </m:r>
            </m:num>
            <m:den>
              <m:r>
                <w:rPr>
                  <w:rFonts w:ascii="Cambria Math" w:hAnsi="Cambria Math"/>
                </w:rPr>
                <m:t>range length·</m:t>
              </m:r>
              <m:rad>
                <m:radPr>
                  <m:degHide m:val="1"/>
                  <m:ctrlPr>
                    <w:rPr>
                      <w:rFonts w:ascii="Cambria Math" w:hAnsi="Cambria Math"/>
                      <w:i/>
                    </w:rPr>
                  </m:ctrlPr>
                </m:radPr>
                <m:deg/>
                <m:e>
                  <m:r>
                    <w:rPr>
                      <w:rFonts w:ascii="Cambria Math" w:hAnsi="Cambria Math"/>
                    </w:rPr>
                    <m:t>3</m:t>
                  </m:r>
                </m:e>
              </m:rad>
            </m:den>
          </m:f>
          <m:r>
            <w:rPr>
              <w:rFonts w:ascii="Cambria Math" w:hAnsi="Cambria Math"/>
            </w:rPr>
            <m:t>·100</m:t>
          </m:r>
        </m:oMath>
      </m:oMathPara>
    </w:p>
    <w:p w14:paraId="7B0A7B12" w14:textId="77777777" w:rsidR="00757104" w:rsidRPr="0058263E" w:rsidRDefault="00757104" w:rsidP="00757104">
      <w:r w:rsidRPr="0058263E">
        <w:t>To convert this standard uncertainty in dB, we divide it by the standard uncertainty conversion factor (table 1 of [11]):</w:t>
      </w:r>
    </w:p>
    <w:p w14:paraId="5C2068B5" w14:textId="77777777" w:rsidR="00757104" w:rsidRPr="0058263E" w:rsidRDefault="00000000" w:rsidP="00757104">
      <w:pPr>
        <w:keepLines/>
        <w:tabs>
          <w:tab w:val="center" w:pos="4536"/>
          <w:tab w:val="right" w:pos="9072"/>
        </w:tabs>
        <w:jc w:val="center"/>
      </w:pPr>
      <m:oMathPara>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d>
            <m:dPr>
              <m:ctrlPr>
                <w:rPr>
                  <w:rFonts w:ascii="Cambria Math" w:hAnsi="Cambria Math"/>
                  <w:i/>
                </w:rPr>
              </m:ctrlPr>
            </m:dPr>
            <m:e>
              <m:r>
                <w:rPr>
                  <w:rFonts w:ascii="Cambria Math" w:hAnsi="Cambria Math"/>
                </w:rPr>
                <m:t>dB</m:t>
              </m:r>
            </m:e>
          </m:d>
          <m:r>
            <w:rPr>
              <w:rFonts w:ascii="Cambria Math" w:hAnsi="Cambria Math"/>
            </w:rPr>
            <m:t>=</m:t>
          </m:r>
          <m:f>
            <m:fPr>
              <m:ctrlPr>
                <w:rPr>
                  <w:rFonts w:ascii="Cambria Math" w:hAnsi="Cambria Math"/>
                  <w:i/>
                </w:rPr>
              </m:ctrlPr>
            </m:fPr>
            <m:num>
              <m:r>
                <w:rPr>
                  <w:rFonts w:ascii="Cambria Math" w:hAnsi="Cambria Math"/>
                </w:rPr>
                <m:t>± estimated offset from the axis of rotation</m:t>
              </m:r>
            </m:num>
            <m:den>
              <m:r>
                <w:rPr>
                  <w:rFonts w:ascii="Cambria Math" w:hAnsi="Cambria Math"/>
                </w:rPr>
                <m:t>range length</m:t>
              </m:r>
              <m:r>
                <w:rPr>
                  <w:rFonts w:ascii="Cambria Math" w:hAnsi="Cambria Math"/>
                  <w:noProof/>
                </w:rPr>
                <m:t>·</m:t>
              </m:r>
              <m:rad>
                <m:radPr>
                  <m:degHide m:val="1"/>
                  <m:ctrlPr>
                    <w:rPr>
                      <w:rFonts w:ascii="Cambria Math" w:hAnsi="Cambria Math"/>
                      <w:i/>
                    </w:rPr>
                  </m:ctrlPr>
                </m:radPr>
                <m:deg/>
                <m:e>
                  <m:r>
                    <w:rPr>
                      <w:rFonts w:ascii="Cambria Math" w:hAnsi="Cambria Math"/>
                    </w:rPr>
                    <m:t>3</m:t>
                  </m:r>
                </m:e>
              </m:rad>
              <m:r>
                <w:rPr>
                  <w:rFonts w:ascii="Cambria Math" w:hAnsi="Cambria Math"/>
                </w:rPr>
                <m:t>·11.5</m:t>
              </m:r>
            </m:den>
          </m:f>
          <m:r>
            <w:rPr>
              <w:rFonts w:ascii="Cambria Math" w:hAnsi="Cambria Math"/>
            </w:rPr>
            <m:t>·100</m:t>
          </m:r>
        </m:oMath>
      </m:oMathPara>
    </w:p>
    <w:p w14:paraId="625DDBAB" w14:textId="77777777" w:rsidR="00757104" w:rsidRPr="000D3996" w:rsidRDefault="00757104" w:rsidP="00757104">
      <w:pPr>
        <w:pStyle w:val="EQ"/>
        <w:jc w:val="center"/>
        <w:rPr>
          <w:noProof w:val="0"/>
        </w:rPr>
      </w:pPr>
    </w:p>
    <w:p w14:paraId="45C108E3" w14:textId="77777777" w:rsidR="00757104" w:rsidRPr="00EE3AEC" w:rsidRDefault="00757104" w:rsidP="00757104">
      <w:pPr>
        <w:pStyle w:val="Heading4"/>
      </w:pPr>
      <w:bookmarkStart w:id="238" w:name="_Toc129284838"/>
      <w:r>
        <w:lastRenderedPageBreak/>
        <w:t>B.2.7</w:t>
      </w:r>
      <w:r w:rsidRPr="00EE3AEC">
        <w:t>.</w:t>
      </w:r>
      <w:r>
        <w:t>1.2</w:t>
      </w:r>
      <w:r w:rsidRPr="00EE3AEC">
        <w:tab/>
        <w:t xml:space="preserve">Offset of </w:t>
      </w:r>
      <w:r>
        <w:t xml:space="preserve">calibration antenna </w:t>
      </w:r>
      <w:r w:rsidRPr="00EE3AEC">
        <w:t>phase centre from axis(es) of rotation</w:t>
      </w:r>
      <w:bookmarkEnd w:id="238"/>
    </w:p>
    <w:p w14:paraId="197EB72C" w14:textId="77777777" w:rsidR="00757104" w:rsidRPr="00EE3AEC" w:rsidRDefault="00757104" w:rsidP="00757104">
      <w:r w:rsidRPr="00EE3AEC">
        <w:t xml:space="preserve">If a gain calibration is performed in Stage </w:t>
      </w:r>
      <w:r>
        <w:t xml:space="preserve">1 </w:t>
      </w:r>
      <w:r w:rsidRPr="0058263E">
        <w:t>with a directive antenna (e.g. horn antenna)</w:t>
      </w:r>
      <w:r w:rsidRPr="00EE3AEC">
        <w:t>, the uncertainty contribution of calibration antenna</w:t>
      </w:r>
      <w:r>
        <w:t>’</w:t>
      </w:r>
      <w:r w:rsidRPr="00EE3AEC">
        <w:t xml:space="preserve">s </w:t>
      </w:r>
      <w:r w:rsidRPr="0058263E">
        <w:t xml:space="preserve">phase centre </w:t>
      </w:r>
      <w:r w:rsidRPr="00EE3AEC">
        <w:t xml:space="preserve">displacement is estimated </w:t>
      </w:r>
      <w:r w:rsidRPr="0058263E">
        <w:t>by means of the following formula (u</w:t>
      </w:r>
      <w:r w:rsidRPr="0058263E">
        <w:rPr>
          <w:vertAlign w:val="subscript"/>
        </w:rPr>
        <w:t>j21</w:t>
      </w:r>
      <w:r w:rsidRPr="0058263E">
        <w:t xml:space="preserve"> of [</w:t>
      </w:r>
      <w:r>
        <w:t>12</w:t>
      </w:r>
      <w:r w:rsidRPr="0058263E">
        <w:t>])</w:t>
      </w:r>
      <w:r>
        <w:t>:</w:t>
      </w:r>
      <w:r w:rsidRPr="00EE3AEC">
        <w:t xml:space="preserve"> </w:t>
      </w:r>
    </w:p>
    <w:p w14:paraId="2D45CA22" w14:textId="77777777" w:rsidR="00757104" w:rsidRPr="00A53CA9" w:rsidRDefault="00757104" w:rsidP="00757104">
      <w:pPr>
        <w:rPr>
          <w:lang w:val="fr-FR"/>
        </w:rPr>
      </w:pPr>
      <m:oMathPara>
        <m:oMath>
          <m:r>
            <m:rPr>
              <m:nor/>
            </m:rPr>
            <w:rPr>
              <w:rFonts w:ascii="Cambria Math" w:hAnsi="Cambria Math"/>
              <w:lang w:val="fr-FR"/>
            </w:rPr>
            <m:t>Phase centre limits</m:t>
          </m:r>
          <m:d>
            <m:dPr>
              <m:ctrlPr>
                <w:rPr>
                  <w:rFonts w:ascii="Cambria Math" w:hAnsi="Cambria Math"/>
                  <w:i/>
                </w:rPr>
              </m:ctrlPr>
            </m:dPr>
            <m:e>
              <m:r>
                <w:rPr>
                  <w:rFonts w:ascii="Cambria Math" w:hAnsi="Cambria Math"/>
                  <w:lang w:val="fr-FR"/>
                </w:rPr>
                <m:t>%</m:t>
              </m:r>
            </m:e>
          </m:d>
          <m:r>
            <w:rPr>
              <w:rFonts w:ascii="Cambria Math" w:hAnsi="Cambria Math"/>
              <w:lang w:val="fr-FR"/>
            </w:rPr>
            <m:t>=</m:t>
          </m:r>
          <m:f>
            <m:fPr>
              <m:ctrlPr>
                <w:rPr>
                  <w:rFonts w:ascii="Cambria Math" w:hAnsi="Cambria Math"/>
                  <w:i/>
                </w:rPr>
              </m:ctrlPr>
            </m:fPr>
            <m:num>
              <m:r>
                <w:rPr>
                  <w:rFonts w:ascii="Cambria Math" w:hAnsi="Cambria Math"/>
                  <w:lang w:val="fr-FR"/>
                </w:rPr>
                <m:t xml:space="preserve">± </m:t>
              </m:r>
              <m:r>
                <w:rPr>
                  <w:rFonts w:ascii="Cambria Math" w:hAnsi="Cambria Math"/>
                </w:rPr>
                <m:t>maximum</m:t>
              </m:r>
              <m:r>
                <w:rPr>
                  <w:rFonts w:ascii="Cambria Math" w:hAnsi="Cambria Math"/>
                  <w:lang w:val="fr-FR"/>
                </w:rPr>
                <m:t xml:space="preserve"> </m:t>
              </m:r>
              <m:r>
                <w:rPr>
                  <w:rFonts w:ascii="Cambria Math" w:hAnsi="Cambria Math"/>
                </w:rPr>
                <m:t>dimension</m:t>
              </m:r>
              <m:r>
                <w:rPr>
                  <w:rFonts w:ascii="Cambria Math" w:hAnsi="Cambria Math"/>
                  <w:lang w:val="fr-FR"/>
                </w:rPr>
                <m:t xml:space="preserve"> </m:t>
              </m:r>
              <m:r>
                <w:rPr>
                  <w:rFonts w:ascii="Cambria Math" w:hAnsi="Cambria Math"/>
                </w:rPr>
                <m:t>of</m:t>
              </m:r>
              <m: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w:rPr>
                  <w:rFonts w:ascii="Cambria Math" w:hAnsi="Cambria Math"/>
                  <w:lang w:val="fr-FR"/>
                </w:rPr>
                <m:t xml:space="preserve"> </m:t>
              </m:r>
              <m:r>
                <w:rPr>
                  <w:rFonts w:ascii="Cambria Math" w:hAnsi="Cambria Math"/>
                </w:rPr>
                <m:t>antenna</m:t>
              </m:r>
            </m:num>
            <m:den>
              <m:r>
                <w:rPr>
                  <w:rFonts w:ascii="Cambria Math" w:hAnsi="Cambria Math"/>
                  <w:lang w:val="fr-FR"/>
                </w:rPr>
                <m:t>2·</m:t>
              </m:r>
              <m:r>
                <w:rPr>
                  <w:rFonts w:ascii="Cambria Math" w:hAnsi="Cambria Math"/>
                </w:rPr>
                <m:t>range</m:t>
              </m:r>
              <m:r>
                <w:rPr>
                  <w:rFonts w:ascii="Cambria Math" w:hAnsi="Cambria Math"/>
                  <w:lang w:val="fr-FR"/>
                </w:rPr>
                <m:t xml:space="preserve"> </m:t>
              </m:r>
              <m:r>
                <w:rPr>
                  <w:rFonts w:ascii="Cambria Math" w:hAnsi="Cambria Math"/>
                </w:rPr>
                <m:t>lengt</m:t>
              </m:r>
              <m:r>
                <w:rPr>
                  <w:rFonts w:ascii="Cambria Math" w:hAnsi="Cambria Math"/>
                  <w:lang w:val="fr-FR"/>
                </w:rPr>
                <m:t>h</m:t>
              </m:r>
            </m:den>
          </m:f>
          <m:r>
            <w:rPr>
              <w:rFonts w:ascii="Cambria Math" w:hAnsi="Cambria Math"/>
              <w:lang w:val="fr-FR"/>
            </w:rPr>
            <m:t>·100</m:t>
          </m:r>
        </m:oMath>
      </m:oMathPara>
    </w:p>
    <w:p w14:paraId="69684833" w14:textId="77777777" w:rsidR="00757104" w:rsidRPr="0058263E" w:rsidRDefault="00757104" w:rsidP="00757104">
      <w:r>
        <w:t>Because of the phase center can be anywhere between the offset limits, the distribution is assumed to have a</w:t>
      </w:r>
      <w:r w:rsidRPr="0058263E">
        <w:t xml:space="preserve"> rectangular distribution</w:t>
      </w:r>
      <w:r>
        <w:t xml:space="preserve"> and the phase center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p>
    <w:p w14:paraId="60A6C22A" w14:textId="77777777" w:rsidR="00757104" w:rsidRPr="0058263E" w:rsidRDefault="00000000" w:rsidP="00757104">
      <m:oMathPara>
        <m:oMath>
          <m:sSub>
            <m:sSubPr>
              <m:ctrlPr>
                <w:rPr>
                  <w:rFonts w:ascii="Cambria Math" w:hAnsi="Cambria Math"/>
                  <w:i/>
                </w:rPr>
              </m:ctrlPr>
            </m:sSubPr>
            <m:e>
              <m:r>
                <w:rPr>
                  <w:rFonts w:ascii="Cambria Math" w:hAnsi="Cambria Math"/>
                </w:rPr>
                <m:t>U</m:t>
              </m:r>
            </m:e>
            <m:sub>
              <m:r>
                <w:rPr>
                  <w:rFonts w:ascii="Cambria Math" w:hAnsi="Cambria Math"/>
                </w:rPr>
                <m:t>phase centre offset</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 maximum dimension of the antenna</m:t>
              </m:r>
            </m:num>
            <m:den>
              <m:r>
                <w:rPr>
                  <w:rFonts w:ascii="Cambria Math" w:hAnsi="Cambria Math"/>
                </w:rPr>
                <m:t>2·range length·</m:t>
              </m:r>
              <m:rad>
                <m:radPr>
                  <m:degHide m:val="1"/>
                  <m:ctrlPr>
                    <w:rPr>
                      <w:rFonts w:ascii="Cambria Math" w:hAnsi="Cambria Math"/>
                      <w:i/>
                    </w:rPr>
                  </m:ctrlPr>
                </m:radPr>
                <m:deg/>
                <m:e>
                  <m:r>
                    <w:rPr>
                      <w:rFonts w:ascii="Cambria Math" w:hAnsi="Cambria Math"/>
                    </w:rPr>
                    <m:t>3</m:t>
                  </m:r>
                </m:e>
              </m:rad>
            </m:den>
          </m:f>
          <m:r>
            <w:rPr>
              <w:rFonts w:ascii="Cambria Math" w:hAnsi="Cambria Math"/>
            </w:rPr>
            <m:t>·100</m:t>
          </m:r>
        </m:oMath>
      </m:oMathPara>
    </w:p>
    <w:p w14:paraId="7873A5D6" w14:textId="77777777" w:rsidR="00757104" w:rsidRPr="0058263E" w:rsidRDefault="00757104" w:rsidP="00757104">
      <w:r w:rsidRPr="0058263E">
        <w:t>To convert this standard uncertainty in dB, we divide it by the standard uncertainty conversion factor (table 1 of [11]):</w:t>
      </w:r>
    </w:p>
    <w:p w14:paraId="07AE081E" w14:textId="77777777" w:rsidR="00757104" w:rsidRPr="0058263E" w:rsidRDefault="00000000" w:rsidP="00757104">
      <w:pPr>
        <w:keepLines/>
        <w:tabs>
          <w:tab w:val="center" w:pos="4536"/>
          <w:tab w:val="right" w:pos="9072"/>
        </w:tabs>
        <w:jc w:val="center"/>
      </w:pPr>
      <m:oMathPara>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d>
            <m:dPr>
              <m:ctrlPr>
                <w:rPr>
                  <w:rFonts w:ascii="Cambria Math" w:hAnsi="Cambria Math"/>
                  <w:i/>
                </w:rPr>
              </m:ctrlPr>
            </m:dPr>
            <m:e>
              <m:r>
                <w:rPr>
                  <w:rFonts w:ascii="Cambria Math" w:hAnsi="Cambria Math"/>
                </w:rPr>
                <m:t>dB</m:t>
              </m:r>
            </m:e>
          </m:d>
          <m:r>
            <w:rPr>
              <w:rFonts w:ascii="Cambria Math" w:hAnsi="Cambria Math"/>
            </w:rPr>
            <m:t>=</m:t>
          </m:r>
          <m:f>
            <m:fPr>
              <m:ctrlPr>
                <w:rPr>
                  <w:rFonts w:ascii="Cambria Math" w:hAnsi="Cambria Math"/>
                  <w:i/>
                </w:rPr>
              </m:ctrlPr>
            </m:fPr>
            <m:num>
              <m:r>
                <w:rPr>
                  <w:rFonts w:ascii="Cambria Math" w:hAnsi="Cambria Math"/>
                </w:rPr>
                <m:t>± maximum dimension of the antenna</m:t>
              </m:r>
            </m:num>
            <m:den>
              <m:r>
                <w:rPr>
                  <w:rFonts w:ascii="Cambria Math" w:hAnsi="Cambria Math"/>
                </w:rPr>
                <m:t>2·range length</m:t>
              </m:r>
              <m:r>
                <w:rPr>
                  <w:rFonts w:ascii="Cambria Math" w:hAnsi="Cambria Math"/>
                  <w:noProof/>
                </w:rPr>
                <m:t>·</m:t>
              </m:r>
              <m:rad>
                <m:radPr>
                  <m:degHide m:val="1"/>
                  <m:ctrlPr>
                    <w:rPr>
                      <w:rFonts w:ascii="Cambria Math" w:hAnsi="Cambria Math"/>
                      <w:i/>
                    </w:rPr>
                  </m:ctrlPr>
                </m:radPr>
                <m:deg/>
                <m:e>
                  <m:r>
                    <w:rPr>
                      <w:rFonts w:ascii="Cambria Math" w:hAnsi="Cambria Math"/>
                    </w:rPr>
                    <m:t>3</m:t>
                  </m:r>
                </m:e>
              </m:rad>
              <m:r>
                <w:rPr>
                  <w:rFonts w:ascii="Cambria Math" w:hAnsi="Cambria Math"/>
                </w:rPr>
                <m:t>·11.5</m:t>
              </m:r>
            </m:den>
          </m:f>
          <m:r>
            <w:rPr>
              <w:rFonts w:ascii="Cambria Math" w:hAnsi="Cambria Math"/>
            </w:rPr>
            <m:t>·100</m:t>
          </m:r>
        </m:oMath>
      </m:oMathPara>
    </w:p>
    <w:p w14:paraId="3A7A26AA" w14:textId="77777777" w:rsidR="00757104" w:rsidRDefault="00757104" w:rsidP="00757104">
      <w:r w:rsidRPr="0058263E">
        <w:t>If a gain calibration is performed in Stage 1 with omnidirectional calibration antenna (e.g. sleeve dipoles), uncertainty should be 0.00 dB provided that care is taken in their positioning since the phase centre are easily identifiable.</w:t>
      </w:r>
    </w:p>
    <w:p w14:paraId="7B2A1156" w14:textId="77777777" w:rsidR="00757104" w:rsidRPr="00EE3AEC" w:rsidRDefault="00757104" w:rsidP="00757104">
      <w:r w:rsidRPr="00EE3AEC">
        <w:t xml:space="preserve">For an efficiency calibration with an omnidirectional calibration antenna, the </w:t>
      </w:r>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oMath>
      <w:r w:rsidRPr="00EE3AEC">
        <w:t xml:space="preserve"> is calculated similarly as for gain calibration but the uncertainty may be divided by factor 2. This is due to correcting impact of data averaging in this type of calibration.</w:t>
      </w:r>
    </w:p>
    <w:p w14:paraId="17E7F852" w14:textId="77777777" w:rsidR="00757104" w:rsidRPr="00EE3AEC" w:rsidRDefault="00757104" w:rsidP="00757104">
      <w:pPr>
        <w:pStyle w:val="Heading3"/>
      </w:pPr>
      <w:bookmarkStart w:id="239" w:name="_Toc516760284"/>
      <w:bookmarkStart w:id="240" w:name="_Toc68601414"/>
      <w:bookmarkStart w:id="241" w:name="_Toc129284839"/>
      <w:r>
        <w:t>B.2.7</w:t>
      </w:r>
      <w:r w:rsidRPr="00EE3AEC">
        <w:t>.2</w:t>
      </w:r>
      <w:r w:rsidRPr="00EE3AEC">
        <w:tab/>
        <w:t>Mutual coupling</w:t>
      </w:r>
      <w:bookmarkEnd w:id="239"/>
      <w:bookmarkEnd w:id="240"/>
      <w:bookmarkEnd w:id="241"/>
    </w:p>
    <w:p w14:paraId="392E20CE" w14:textId="77777777" w:rsidR="00757104" w:rsidRPr="00EE3AEC" w:rsidRDefault="00757104" w:rsidP="00757104">
      <w:r w:rsidRPr="00EE3AEC">
        <w:t>In measurement of radio performances of UMTS mobile phones in speech mode, the mutual coupling uncertainty for this frequency band is a 0.00dB value (</w:t>
      </w:r>
      <w:r w:rsidRPr="00DD78E1">
        <w:t>see annex A.2 in [13]</w:t>
      </w:r>
      <w:r w:rsidRPr="00EE3AEC">
        <w:t>).</w:t>
      </w:r>
    </w:p>
    <w:p w14:paraId="39AD4F76" w14:textId="77777777" w:rsidR="00757104" w:rsidRPr="00EE3AEC" w:rsidRDefault="00757104" w:rsidP="00757104">
      <w:r w:rsidRPr="00EE3AEC">
        <w:t xml:space="preserve">The 0.00dB value can be extended for </w:t>
      </w:r>
      <w:r>
        <w:t>NR FR1</w:t>
      </w:r>
      <w:r w:rsidRPr="00EE3AEC">
        <w:t xml:space="preserve"> band frequencies.</w:t>
      </w:r>
    </w:p>
    <w:p w14:paraId="48CE266D" w14:textId="77777777" w:rsidR="00757104" w:rsidRPr="00EE3AEC" w:rsidRDefault="00757104" w:rsidP="00757104">
      <w:pPr>
        <w:pStyle w:val="Heading3"/>
      </w:pPr>
      <w:bookmarkStart w:id="242" w:name="_Toc516760285"/>
      <w:bookmarkStart w:id="243" w:name="_Toc68601415"/>
      <w:bookmarkStart w:id="244" w:name="_Toc129284840"/>
      <w:r>
        <w:t>B.2.7</w:t>
      </w:r>
      <w:r w:rsidRPr="00EE3AEC">
        <w:t>.3</w:t>
      </w:r>
      <w:r w:rsidRPr="00EE3AEC">
        <w:tab/>
        <w:t>Phase curvature</w:t>
      </w:r>
      <w:bookmarkEnd w:id="242"/>
      <w:bookmarkEnd w:id="243"/>
      <w:bookmarkEnd w:id="244"/>
    </w:p>
    <w:p w14:paraId="27A50528" w14:textId="77777777" w:rsidR="00757104" w:rsidRPr="00EE3AEC" w:rsidRDefault="00757104" w:rsidP="00757104">
      <w:r w:rsidRPr="00EE3AEC">
        <w:t xml:space="preserve">This uncertainty originates from the finite far-field measurement distance, which causes phase curvature across the DUT. If the </w:t>
      </w:r>
      <w:r>
        <w:t xml:space="preserve">minimum </w:t>
      </w:r>
      <w:r w:rsidRPr="00EE3AEC">
        <w:t xml:space="preserve">measurement distance is </w:t>
      </w:r>
      <w:r>
        <w:t>respected</w:t>
      </w:r>
      <w:r w:rsidRPr="00EE3AEC">
        <w:t>, this error is assumed to be negligible.</w:t>
      </w:r>
    </w:p>
    <w:p w14:paraId="00C3960B" w14:textId="77777777" w:rsidR="00757104" w:rsidRPr="00EE3AEC" w:rsidRDefault="00757104" w:rsidP="00757104">
      <w:pPr>
        <w:pStyle w:val="Heading2"/>
      </w:pPr>
      <w:bookmarkStart w:id="245" w:name="_Toc516760286"/>
      <w:bookmarkStart w:id="246" w:name="_Toc68601416"/>
      <w:bookmarkStart w:id="247" w:name="_Toc97741396"/>
      <w:bookmarkStart w:id="248" w:name="_Toc106114477"/>
      <w:bookmarkStart w:id="249" w:name="_Toc114134437"/>
      <w:bookmarkStart w:id="250" w:name="_Toc129284841"/>
      <w:r>
        <w:t>B.2.8</w:t>
      </w:r>
      <w:r w:rsidRPr="00EE3AEC">
        <w:tab/>
        <w:t>Quality of quiet zone</w:t>
      </w:r>
      <w:bookmarkEnd w:id="245"/>
      <w:bookmarkEnd w:id="246"/>
      <w:bookmarkEnd w:id="247"/>
      <w:bookmarkEnd w:id="248"/>
      <w:bookmarkEnd w:id="249"/>
      <w:bookmarkEnd w:id="250"/>
    </w:p>
    <w:p w14:paraId="6A5FD48C" w14:textId="77777777" w:rsidR="00757104" w:rsidRPr="004C0B6C" w:rsidRDefault="00757104" w:rsidP="00757104">
      <w:r w:rsidRPr="004C0B6C">
        <w:t>The uncertainty contribution due to unwanted reflections and obstructions within the anechoic chamber, including imperfect absorber treatments and the impact of positioning equipment support structure, is determined from data acquired using the ripple test methodology in clause 7.4. This data consists of single-axis pattern cuts that represent the sum of direct and reflected rays from a highly symmetrical omnidirectional radiation pattern measured at various points throughout the test volume. The data must be measured in sufficient spatial or angular resolution to accurately capture the peaks and nulls of the pattern to within a small fraction of the overall ripple contribution. In general, the worst-case peak-to-null ripple will reflect the potential error in a peak EIRP or EIS measurement for an omnidirectional DUT pattern located anywhere within the test volume. Note however that nulls in the pattern can exhibit considerably larger errors due to reflected signals being stronger than the line-of-sight signal from the null.</w:t>
      </w:r>
    </w:p>
    <w:p w14:paraId="7969F3AC" w14:textId="77777777" w:rsidR="00757104" w:rsidRPr="004C0B6C" w:rsidRDefault="00757104" w:rsidP="00757104">
      <w:r w:rsidRPr="004C0B6C">
        <w:t>When measuring the range path loss in Stage 1 using a dipole pattern, the associated measurement uncertainty may be determined from the peak-to-null ripple, after relative path loss compensation, of a single radial offset ripple test, where the range is configured as for range calibration (e.g. with any extraneous support structure removed) using a rectangular distribution.</w:t>
      </w:r>
    </w:p>
    <w:p w14:paraId="70B5F99A" w14:textId="77777777" w:rsidR="00757104" w:rsidRPr="004C0B6C" w:rsidRDefault="00757104" w:rsidP="00757104">
      <w:r w:rsidRPr="004C0B6C">
        <w:t>For spherically integrated quantities such as TRP and TRS, the peak-to-null ripple would overestimate the measurement uncertainty due to the inherent averaging of the various peaks and nulls as the spherical pattern is integrated. In this case, the surface standard deviation (SSD) [15] is used to obtain a statistical representation of the expected impact of ripple on the integrated power from an isotropic radiator placed anywhere within the test volume. Due to the impracticality of maintaining a constant path loss reference between individual ripple test cuts, each resultant pattern is treated individually and then the worst case SSD result is chosen as the standard uncertainty of the quiet zone.</w:t>
      </w:r>
    </w:p>
    <w:p w14:paraId="10358D59" w14:textId="77777777" w:rsidR="00757104" w:rsidRPr="004C0B6C" w:rsidRDefault="00757104" w:rsidP="00757104">
      <w:r w:rsidRPr="004C0B6C">
        <w:lastRenderedPageBreak/>
        <w:t>For the phi-axis ripple tests, the pattern can be considered an equatorial (theta = 90</w:t>
      </w:r>
      <w:r w:rsidRPr="004C0B6C">
        <w:rPr>
          <w:rFonts w:ascii="Franklin Gothic Book" w:hAnsi="Franklin Gothic Book"/>
        </w:rPr>
        <w:t>°</w:t>
      </w:r>
      <w:r w:rsidRPr="004C0B6C">
        <w:t xml:space="preserve">) cut of the isotropic pattern where every point has equal weighting on an evenly spaced spherical surface.  Thus, the standard deviation of the single cut should be equivalent to the standard deviation of the entire spherical surface.  Defining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as the </w:t>
      </w:r>
      <m:oMath>
        <m:r>
          <w:rPr>
            <w:rFonts w:ascii="Cambria Math" w:hAnsi="Cambria Math"/>
          </w:rPr>
          <m:t>k</m:t>
        </m:r>
      </m:oMath>
      <w:r w:rsidRPr="004C0B6C">
        <w:rPr>
          <w:iCs/>
        </w:rPr>
        <w:t xml:space="preserve">th ripple measurement point in linear power units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 </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m:rPr>
                                <m:nor/>
                              </m:rPr>
                              <w:rPr>
                                <w:rFonts w:ascii="Cambria Math" w:hAnsi="Cambria Math"/>
                              </w:rPr>
                              <m:t>dB</m:t>
                            </m:r>
                          </m:e>
                        </m:d>
                      </m:num>
                      <m:den>
                        <m:r>
                          <w:rPr>
                            <w:rFonts w:ascii="Cambria Math" w:hAnsi="Cambria Math"/>
                          </w:rPr>
                          <m:t>10</m:t>
                        </m:r>
                      </m:den>
                    </m:f>
                  </m:e>
                </m:d>
              </m:sup>
            </m:sSup>
          </m:e>
        </m:d>
      </m:oMath>
      <w:r w:rsidRPr="004C0B6C">
        <w:rPr>
          <w:iCs/>
        </w:rPr>
        <w:t xml:space="preserve">, and </w:t>
      </w:r>
      <m:oMath>
        <m:acc>
          <m:accPr>
            <m:chr m:val="̅"/>
            <m:ctrlPr>
              <w:rPr>
                <w:rFonts w:ascii="Cambria Math" w:hAnsi="Cambria Math"/>
                <w:i/>
              </w:rPr>
            </m:ctrlPr>
          </m:accPr>
          <m:e>
            <m:r>
              <w:rPr>
                <w:rFonts w:ascii="Cambria Math" w:hAnsi="Cambria Math"/>
              </w:rPr>
              <m:t>p</m:t>
            </m:r>
          </m:e>
        </m:acc>
      </m:oMath>
      <w:r w:rsidRPr="004C0B6C">
        <w:t xml:space="preserve"> as the average of all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values in the associated ripple test, then the standard deviation of the corresponding cut is given by: </w:t>
      </w:r>
    </w:p>
    <w:p w14:paraId="717C414E" w14:textId="77777777" w:rsidR="00757104" w:rsidRPr="004C0B6C" w:rsidRDefault="00757104" w:rsidP="00757104">
      <m:oMathPara>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N-1</m:t>
                      </m:r>
                    </m:e>
                  </m:d>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acc>
                                <m:accPr>
                                  <m:chr m:val="̅"/>
                                  <m:ctrlPr>
                                    <w:rPr>
                                      <w:rFonts w:ascii="Cambria Math" w:hAnsi="Cambria Math"/>
                                      <w:i/>
                                    </w:rPr>
                                  </m:ctrlPr>
                                </m:accPr>
                                <m:e>
                                  <m:r>
                                    <w:rPr>
                                      <w:rFonts w:ascii="Cambria Math" w:hAnsi="Cambria Math"/>
                                    </w:rPr>
                                    <m:t>p</m:t>
                                  </m:r>
                                </m:e>
                              </m:acc>
                            </m:den>
                          </m:f>
                          <m:r>
                            <w:rPr>
                              <w:rFonts w:ascii="Cambria Math" w:hAnsi="Cambria Math"/>
                            </w:rPr>
                            <m:t>-1</m:t>
                          </m:r>
                        </m:e>
                      </m:d>
                    </m:e>
                    <m:sup>
                      <m:r>
                        <w:rPr>
                          <w:rFonts w:ascii="Cambria Math" w:hAnsi="Cambria Math"/>
                        </w:rPr>
                        <m:t>2</m:t>
                      </m:r>
                    </m:sup>
                  </m:sSup>
                </m:e>
              </m:nary>
            </m:e>
          </m:rad>
        </m:oMath>
      </m:oMathPara>
    </w:p>
    <w:p w14:paraId="46E25375" w14:textId="77777777" w:rsidR="00757104" w:rsidRPr="004C0B6C" w:rsidRDefault="00757104" w:rsidP="00757104">
      <w:r w:rsidRPr="004C0B6C">
        <w:t>On the theta-axis ripple test each ripple test cut can be considered as a great circle cut through an isotropic pattern with the symmetrical distortions that would be produced by revolving the pattern about the phi (0-180</w:t>
      </w:r>
      <w:r w:rsidRPr="004C0B6C">
        <w:rPr>
          <w:rFonts w:ascii="Franklin Gothic Book" w:hAnsi="Franklin Gothic Book"/>
        </w:rPr>
        <w:t>°</w:t>
      </w:r>
      <w:r w:rsidRPr="004C0B6C">
        <w:t>) axis. Thus, it becomes apparent that ripple near the poles impacts a smaller total surface area on the sphere than that near theta = 90 and 270</w:t>
      </w:r>
      <w:r w:rsidRPr="004C0B6C">
        <w:rPr>
          <w:rFonts w:ascii="Franklin Gothic Book" w:hAnsi="Franklin Gothic Book"/>
        </w:rPr>
        <w:t>°</w:t>
      </w:r>
      <w:r w:rsidRPr="004C0B6C">
        <w:t>. In this case, sin(theta) weighting is used to generate the spherical surface weighted standard deviation as:</w:t>
      </w:r>
    </w:p>
    <w:p w14:paraId="73A88EBC" w14:textId="77777777" w:rsidR="00757104" w:rsidRPr="004C0B6C" w:rsidRDefault="00757104" w:rsidP="00757104">
      <m:oMathPara>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acc>
                                        <m:accPr>
                                          <m:chr m:val="̅"/>
                                          <m:ctrlPr>
                                            <w:rPr>
                                              <w:rFonts w:ascii="Cambria Math" w:hAnsi="Cambria Math"/>
                                              <w:i/>
                                            </w:rPr>
                                          </m:ctrlPr>
                                        </m:accPr>
                                        <m:e>
                                          <m:r>
                                            <w:rPr>
                                              <w:rFonts w:ascii="Cambria Math" w:hAnsi="Cambria Math"/>
                                            </w:rPr>
                                            <m:t>p</m:t>
                                          </m:r>
                                        </m:e>
                                      </m:acc>
                                    </m:den>
                                  </m:f>
                                  <m:r>
                                    <w:rPr>
                                      <w:rFonts w:ascii="Cambria Math" w:hAnsi="Cambria Math"/>
                                    </w:rPr>
                                    <m:t>-1</m:t>
                                  </m:r>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e>
                                  </m:d>
                                </m:e>
                              </m:func>
                            </m:e>
                          </m:d>
                        </m:e>
                        <m:sup>
                          <m:r>
                            <w:rPr>
                              <w:rFonts w:ascii="Cambria Math" w:hAnsi="Cambria Math"/>
                            </w:rPr>
                            <m:t>2</m:t>
                          </m:r>
                        </m:sup>
                      </m:sSup>
                    </m:e>
                  </m:d>
                </m:e>
              </m:nary>
            </m:e>
          </m:rad>
        </m:oMath>
      </m:oMathPara>
    </w:p>
    <w:p w14:paraId="2478BD55" w14:textId="77777777" w:rsidR="00757104" w:rsidRPr="004C0B6C" w:rsidRDefault="00757104" w:rsidP="00757104">
      <w:r w:rsidRPr="004C0B6C">
        <w:t>Note that this equation simplifies to the previous equation when theta = 90</w:t>
      </w:r>
      <w:r w:rsidRPr="004C0B6C">
        <w:rPr>
          <w:rFonts w:ascii="Franklin Gothic Book" w:hAnsi="Franklin Gothic Book"/>
        </w:rPr>
        <w:t>°</w:t>
      </w:r>
      <w:r w:rsidRPr="004C0B6C">
        <w:t>, so the two formulations are in fact the same, regardless of which orientation of the ripple test is used.</w:t>
      </w:r>
    </w:p>
    <w:p w14:paraId="4704233F" w14:textId="77777777" w:rsidR="00757104" w:rsidRPr="00EE3AEC" w:rsidRDefault="00757104" w:rsidP="00757104">
      <w:r w:rsidRPr="004C0B6C">
        <w:t>The standard uncertainty for the quiet zone ripple contribution to the TRP/TRS measurement is then given by the maximum SSD from all of the ripple test measurements.</w:t>
      </w:r>
    </w:p>
    <w:p w14:paraId="04C8F8AA" w14:textId="77777777" w:rsidR="00757104" w:rsidRPr="00EE3AEC" w:rsidRDefault="00757104" w:rsidP="00757104">
      <w:pPr>
        <w:pStyle w:val="Heading2"/>
      </w:pPr>
      <w:bookmarkStart w:id="251" w:name="_Toc516760287"/>
      <w:bookmarkStart w:id="252" w:name="_Toc68601417"/>
      <w:bookmarkStart w:id="253" w:name="_Toc97741397"/>
      <w:bookmarkStart w:id="254" w:name="_Toc106114478"/>
      <w:bookmarkStart w:id="255" w:name="_Toc114134438"/>
      <w:bookmarkStart w:id="256" w:name="_Toc129284842"/>
      <w:r>
        <w:t>B.2.9</w:t>
      </w:r>
      <w:r w:rsidRPr="00EE3AEC">
        <w:tab/>
      </w:r>
      <w:r>
        <w:t xml:space="preserve">DUT </w:t>
      </w:r>
      <w:r w:rsidRPr="00EE3AEC">
        <w:t>Tx-power drift</w:t>
      </w:r>
      <w:bookmarkEnd w:id="251"/>
      <w:bookmarkEnd w:id="252"/>
      <w:bookmarkEnd w:id="253"/>
      <w:bookmarkEnd w:id="254"/>
      <w:bookmarkEnd w:id="255"/>
      <w:bookmarkEnd w:id="256"/>
    </w:p>
    <w:p w14:paraId="2CF83DE4" w14:textId="77777777" w:rsidR="00757104" w:rsidRPr="00EE3AEC" w:rsidRDefault="00757104" w:rsidP="00757104">
      <w:r w:rsidRPr="00EE3AEC">
        <w:t>A single point power reference measurement in the beginning and at the end of the measurement procedure is recommended to monitor the power drift of the DUT. Based on TX-power drift measurements for typical 3G UE, an uncertainty of 0.2 dB shall be entered to uncertainty budget with a rectangular distribution. If the drift measurement indicates larger drift, the actual drift shall be included to uncertainty.</w:t>
      </w:r>
    </w:p>
    <w:p w14:paraId="4A6B2D24" w14:textId="77777777" w:rsidR="00757104" w:rsidRPr="00EE3AEC" w:rsidRDefault="00757104" w:rsidP="00757104">
      <w:pPr>
        <w:spacing w:after="220"/>
        <w:rPr>
          <w:iCs/>
        </w:rPr>
      </w:pPr>
      <w:r w:rsidRPr="00EE3AEC">
        <w:rPr>
          <w:iCs/>
        </w:rPr>
        <w:t>In order to minimize Tx-power drift error it</w:t>
      </w:r>
      <w:r>
        <w:rPr>
          <w:iCs/>
        </w:rPr>
        <w:t xml:space="preserve"> i</w:t>
      </w:r>
      <w:r w:rsidRPr="00EE3AEC">
        <w:rPr>
          <w:iCs/>
        </w:rPr>
        <w:t xml:space="preserve">s recommended to interleave sensitivity and power measurement of multiple channels. This spreads the measurements over a longer period, which helps to average the drift of the TX-power. </w:t>
      </w:r>
    </w:p>
    <w:p w14:paraId="0CAFABB4" w14:textId="77777777" w:rsidR="00757104" w:rsidRPr="00EE3AEC" w:rsidRDefault="00757104" w:rsidP="00757104">
      <w:r w:rsidRPr="00EE3AEC">
        <w:t xml:space="preserve">Typical TX-power drifts of 3G UE, measured in a single angular point, DUT placed against phantom head are shown in Figure </w:t>
      </w:r>
      <w:r>
        <w:t>B.2.9</w:t>
      </w:r>
      <w:r w:rsidRPr="00EE3AEC">
        <w:t>-1.</w:t>
      </w:r>
    </w:p>
    <w:p w14:paraId="4A5AC1E7" w14:textId="77777777" w:rsidR="00757104" w:rsidRPr="00EE3AEC" w:rsidRDefault="00757104" w:rsidP="00757104">
      <w:pPr>
        <w:pStyle w:val="TH"/>
      </w:pPr>
      <w:r w:rsidRPr="00EE3AEC">
        <w:rPr>
          <w:noProof/>
        </w:rPr>
        <w:lastRenderedPageBreak/>
        <w:drawing>
          <wp:inline distT="0" distB="0" distL="0" distR="0" wp14:anchorId="2EBD13FE" wp14:editId="26B4CBDF">
            <wp:extent cx="5810250" cy="31146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0" cy="3114675"/>
                    </a:xfrm>
                    <a:prstGeom prst="rect">
                      <a:avLst/>
                    </a:prstGeom>
                    <a:noFill/>
                    <a:ln>
                      <a:noFill/>
                    </a:ln>
                  </pic:spPr>
                </pic:pic>
              </a:graphicData>
            </a:graphic>
          </wp:inline>
        </w:drawing>
      </w:r>
    </w:p>
    <w:p w14:paraId="16CD8686" w14:textId="77777777" w:rsidR="00757104" w:rsidRPr="00EE3AEC" w:rsidRDefault="00757104" w:rsidP="00757104">
      <w:pPr>
        <w:pStyle w:val="TF"/>
      </w:pPr>
      <w:r w:rsidRPr="00EE3AEC">
        <w:t xml:space="preserve">Figure </w:t>
      </w:r>
      <w:r>
        <w:t>B.2.9</w:t>
      </w:r>
      <w:r w:rsidRPr="00EE3AEC">
        <w:t>-1: Output power variation of typical 3G UE during battery life</w:t>
      </w:r>
    </w:p>
    <w:p w14:paraId="65AE80B8" w14:textId="77777777" w:rsidR="00757104" w:rsidRPr="00EE3AEC" w:rsidRDefault="00757104" w:rsidP="00757104">
      <w:pPr>
        <w:pStyle w:val="Heading2"/>
      </w:pPr>
      <w:bookmarkStart w:id="257" w:name="_Toc516760301"/>
      <w:bookmarkStart w:id="258" w:name="_Toc68601431"/>
      <w:bookmarkStart w:id="259" w:name="_Toc97741398"/>
      <w:bookmarkStart w:id="260" w:name="_Toc106114479"/>
      <w:bookmarkStart w:id="261" w:name="_Toc114134439"/>
      <w:bookmarkStart w:id="262" w:name="_Toc129284843"/>
      <w:r>
        <w:t>B.2.10</w:t>
      </w:r>
      <w:r w:rsidRPr="00EE3AEC">
        <w:tab/>
        <w:t>DUT sensitivity drift</w:t>
      </w:r>
      <w:bookmarkEnd w:id="257"/>
      <w:bookmarkEnd w:id="258"/>
      <w:bookmarkEnd w:id="259"/>
      <w:bookmarkEnd w:id="260"/>
      <w:bookmarkEnd w:id="261"/>
      <w:bookmarkEnd w:id="262"/>
    </w:p>
    <w:p w14:paraId="728CFBF7" w14:textId="77777777" w:rsidR="00757104" w:rsidRPr="00EE3AEC" w:rsidRDefault="00757104" w:rsidP="00757104">
      <w:r w:rsidRPr="00EE3AEC">
        <w:t xml:space="preserve">Due to statistical uncertainty of </w:t>
      </w:r>
      <w:r>
        <w:t>sensitivity</w:t>
      </w:r>
      <w:r w:rsidRPr="00EE3AEC">
        <w:t xml:space="preserve"> measurement, drift in the TRS cannot be monitored similarly to TRP. An uncertainty value of 0.2dB can be used</w:t>
      </w:r>
      <w:r>
        <w:t xml:space="preserve"> </w:t>
      </w:r>
      <w:r w:rsidRPr="00EE3AEC">
        <w:t>with a rectangular distribution, or the TRS drift should be measured, with a setup corresponding to the actual TRS measurement.</w:t>
      </w:r>
    </w:p>
    <w:p w14:paraId="25AB2CDE" w14:textId="77777777" w:rsidR="00757104" w:rsidRPr="00EE3AEC" w:rsidRDefault="00757104" w:rsidP="00757104">
      <w:pPr>
        <w:pStyle w:val="Heading2"/>
      </w:pPr>
      <w:bookmarkStart w:id="263" w:name="_Toc516760288"/>
      <w:bookmarkStart w:id="264" w:name="_Toc68601418"/>
      <w:bookmarkStart w:id="265" w:name="_Toc97741399"/>
      <w:bookmarkStart w:id="266" w:name="_Toc106114480"/>
      <w:bookmarkStart w:id="267" w:name="_Toc114134440"/>
      <w:bookmarkStart w:id="268" w:name="_Toc129284844"/>
      <w:r>
        <w:t>B.2.11</w:t>
      </w:r>
      <w:r w:rsidRPr="00EE3AEC">
        <w:tab/>
      </w:r>
      <w:r w:rsidRPr="00103B7C">
        <w:t>Uncertainty</w:t>
      </w:r>
      <w:r w:rsidRPr="00EE3AEC">
        <w:t xml:space="preserve"> related to the use of phantoms</w:t>
      </w:r>
      <w:bookmarkEnd w:id="263"/>
      <w:bookmarkEnd w:id="264"/>
      <w:bookmarkEnd w:id="265"/>
      <w:bookmarkEnd w:id="266"/>
      <w:bookmarkEnd w:id="267"/>
      <w:bookmarkEnd w:id="268"/>
    </w:p>
    <w:p w14:paraId="32E4F71F" w14:textId="77777777" w:rsidR="00757104" w:rsidRPr="00EE3AEC" w:rsidRDefault="00757104" w:rsidP="00757104">
      <w:pPr>
        <w:pStyle w:val="Heading3"/>
      </w:pPr>
      <w:bookmarkStart w:id="269" w:name="_Toc516760289"/>
      <w:bookmarkStart w:id="270" w:name="_Toc68601419"/>
      <w:bookmarkStart w:id="271" w:name="_Toc129284845"/>
      <w:r>
        <w:t>B.2.11</w:t>
      </w:r>
      <w:r w:rsidRPr="00EE3AEC">
        <w:t>.1</w:t>
      </w:r>
      <w:r w:rsidRPr="00EE3AEC">
        <w:tab/>
      </w:r>
      <w:r w:rsidRPr="00103B7C">
        <w:t>Uncertainty</w:t>
      </w:r>
      <w:r w:rsidRPr="00EE3AEC">
        <w:t xml:space="preserve"> from using different types of SAM phantom</w:t>
      </w:r>
      <w:bookmarkEnd w:id="269"/>
      <w:bookmarkEnd w:id="270"/>
      <w:bookmarkEnd w:id="271"/>
    </w:p>
    <w:p w14:paraId="14E93C20" w14:textId="77777777" w:rsidR="00757104" w:rsidRPr="00EE3AEC" w:rsidRDefault="00757104" w:rsidP="00757104">
      <w:r w:rsidRPr="00EE3AEC">
        <w:t>This uncertainty contribution originates from the fact that different laboratories may use the two different versions of SAM head: the SAM head phantom or the SAM phantom including the head and the shoulders. The standard SAM head is the specified phantom. However, the use of the other type of SAM is also allowed with the requirement that the resulting uncertainty contribution is considered in the uncertainty budget.</w:t>
      </w:r>
    </w:p>
    <w:p w14:paraId="52B465A0" w14:textId="77777777" w:rsidR="00757104" w:rsidRPr="00EE3AEC" w:rsidRDefault="00757104" w:rsidP="00757104">
      <w:pPr>
        <w:pStyle w:val="Heading3"/>
      </w:pPr>
      <w:bookmarkStart w:id="272" w:name="_Toc516760290"/>
      <w:bookmarkStart w:id="273" w:name="_Toc68601420"/>
      <w:bookmarkStart w:id="274" w:name="_Toc129284846"/>
      <w:r>
        <w:t>B.2.11</w:t>
      </w:r>
      <w:r w:rsidRPr="00EE3AEC">
        <w:t>.2</w:t>
      </w:r>
      <w:r w:rsidRPr="00EE3AEC">
        <w:tab/>
      </w:r>
      <w:r w:rsidRPr="00103B7C">
        <w:t>Simulated</w:t>
      </w:r>
      <w:r w:rsidRPr="00EE3AEC">
        <w:t xml:space="preserve"> tissue liquid uncertainty</w:t>
      </w:r>
      <w:bookmarkEnd w:id="272"/>
      <w:bookmarkEnd w:id="273"/>
      <w:bookmarkEnd w:id="274"/>
    </w:p>
    <w:p w14:paraId="6DAB8855" w14:textId="77777777" w:rsidR="00757104" w:rsidRPr="00EE3AEC" w:rsidRDefault="00757104" w:rsidP="00757104">
      <w:r w:rsidRPr="00EE3AEC">
        <w:t>This uncertainty will occur, if the laboratory uses a liquid which has dielectric parameters deviating more than ±15% of the target parameters.</w:t>
      </w:r>
    </w:p>
    <w:p w14:paraId="689A2395" w14:textId="77777777" w:rsidR="00757104" w:rsidRPr="00EE3AEC" w:rsidRDefault="00757104" w:rsidP="00757104">
      <w:pPr>
        <w:pStyle w:val="Heading3"/>
      </w:pPr>
      <w:bookmarkStart w:id="275" w:name="_Toc516760291"/>
      <w:bookmarkStart w:id="276" w:name="_Toc68601421"/>
      <w:bookmarkStart w:id="277" w:name="_Toc129284847"/>
      <w:r>
        <w:t>B.2.11</w:t>
      </w:r>
      <w:r w:rsidRPr="00EE3AEC">
        <w:t>.3</w:t>
      </w:r>
      <w:r w:rsidRPr="00EE3AEC">
        <w:tab/>
        <w:t>Uncertainty of dielectric properties and shape of the hand phantom</w:t>
      </w:r>
      <w:bookmarkEnd w:id="275"/>
      <w:bookmarkEnd w:id="276"/>
      <w:bookmarkEnd w:id="277"/>
    </w:p>
    <w:p w14:paraId="7C53EAF5" w14:textId="77777777" w:rsidR="00757104" w:rsidRPr="00EE3AEC" w:rsidRDefault="00757104" w:rsidP="00757104">
      <w:r w:rsidRPr="00EE3AEC">
        <w:t>The hand phantom contributes to OTA measurement uncertainty due to the manufacturing tolerances of its dielectric properties and shape. The dielectric properties on the surface of the hand may differ from those of its interior, so both are included in the evaluation. The moulded exterior surface of the hand shall be measured directly with an open-ended coaxial probe. The interior hand material is evaluated indirectly, by substituting a cube-shaped sample moulded from the same material and having some exterior surfaces removed. Following procedure will be used to evaluate the dielectric properties of the hand phantom;</w:t>
      </w:r>
    </w:p>
    <w:p w14:paraId="3A69C56C" w14:textId="77777777" w:rsidR="00757104" w:rsidRPr="00EE3AEC" w:rsidRDefault="00757104" w:rsidP="00757104">
      <w:pPr>
        <w:spacing w:after="0"/>
      </w:pPr>
    </w:p>
    <w:p w14:paraId="06C78300" w14:textId="77777777" w:rsidR="00757104" w:rsidRPr="00EE3AEC" w:rsidRDefault="00757104" w:rsidP="00757104">
      <w:pPr>
        <w:pStyle w:val="B10"/>
      </w:pPr>
      <w:r w:rsidRPr="00EE3AEC">
        <w:t>1.</w:t>
      </w:r>
      <w:r w:rsidRPr="00EE3AEC">
        <w:tab/>
        <w:t>Each hand shall be manufactured together with a reference cube of the same material. The sides of the reference cube shall be not less than 40 mm in length.</w:t>
      </w:r>
    </w:p>
    <w:p w14:paraId="2EF94468" w14:textId="77777777" w:rsidR="00757104" w:rsidRPr="00EE3AEC" w:rsidRDefault="00757104" w:rsidP="00757104">
      <w:pPr>
        <w:pStyle w:val="B10"/>
      </w:pPr>
      <w:r w:rsidRPr="00EE3AEC">
        <w:lastRenderedPageBreak/>
        <w:t>2.</w:t>
      </w:r>
      <w:r w:rsidRPr="00EE3AEC">
        <w:tab/>
        <w:t>The moulded surface on three orthogonal sides of the cube shall be sliced away to a depth of at least 3 mm, in order to expose interior material for evaluation. The remaining three sides of the cube shall be left untreated.</w:t>
      </w:r>
    </w:p>
    <w:p w14:paraId="2BC22678" w14:textId="77777777" w:rsidR="00757104" w:rsidRPr="00EE3AEC" w:rsidRDefault="00757104" w:rsidP="00757104">
      <w:pPr>
        <w:pStyle w:val="B10"/>
      </w:pPr>
      <w:r w:rsidRPr="00EE3AEC">
        <w:t>3.</w:t>
      </w:r>
      <w:r w:rsidRPr="00EE3AEC">
        <w:tab/>
        <w:t>Relative permittivity and conductivity shall be measured at ten different points on each of the three cut, exposed surfaces of the reference cube, and the combined interior averages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avg</m:t>
            </m:r>
          </m:sub>
        </m:sSub>
      </m:oMath>
      <w:r w:rsidRPr="00EE3AEC">
        <w:t xml:space="preserv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avg</m:t>
                </m:r>
              </m:sub>
            </m:sSub>
          </m:sub>
        </m:sSub>
      </m:oMath>
      <w:r w:rsidRPr="00EE3AEC">
        <w:t>, 30 points) and standard deviations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std</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std</m:t>
                </m:r>
              </m:sub>
            </m:sSub>
          </m:sub>
        </m:sSub>
      </m:oMath>
      <w:r w:rsidRPr="00EE3AEC">
        <w:t>,30 points) shall be calculated. Individual interior averages for each of these three sides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i</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i</m:t>
                </m:r>
              </m:sub>
            </m:sSub>
          </m:sub>
        </m:sSub>
      </m:oMath>
      <w:r w:rsidRPr="00EE3AEC">
        <w:t>,10 points) shall also be calculated.</w:t>
      </w:r>
    </w:p>
    <w:p w14:paraId="524A9785" w14:textId="77777777" w:rsidR="00757104" w:rsidRPr="00EE3AEC" w:rsidRDefault="00757104" w:rsidP="00757104">
      <w:pPr>
        <w:pStyle w:val="B10"/>
      </w:pPr>
      <w:r w:rsidRPr="00EE3AEC">
        <w:t>4.</w:t>
      </w:r>
      <w:r w:rsidRPr="00EE3AEC">
        <w:tab/>
        <w:t>Relative permittivity and conductivity shall be measured at ten points on the hand phantom exterior. A measurement point shall be located to each fingertip or as close to the tip as applicable. One measurement point shall be located to the back of the hand and one to the inner surface of wrist area. The exterior averages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10 points) and standard deviations (</w:t>
      </w:r>
      <m:oMath>
        <m:sSub>
          <m:sSubPr>
            <m:ctrlPr>
              <w:rPr>
                <w:rFonts w:ascii="Cambria Math" w:hAnsi="Cambria Math"/>
                <w:i/>
              </w:rPr>
            </m:ctrlPr>
          </m:sSubPr>
          <m:e>
            <m:r>
              <w:rPr>
                <w:rFonts w:ascii="Cambria Math" w:hAnsi="Cambria Math"/>
              </w:rPr>
              <m:t>ε</m:t>
            </m:r>
          </m:e>
          <m:sub>
            <m:r>
              <w:rPr>
                <w:rFonts w:ascii="Cambria Math" w:hAnsi="Cambria Math"/>
              </w:rPr>
              <m:t>ext_std</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ext_std</m:t>
            </m:r>
          </m:sub>
        </m:sSub>
      </m:oMath>
      <w:r w:rsidRPr="00EE3AEC">
        <w:t xml:space="preserve">, 10 points) calculated accordingly. </w:t>
      </w:r>
    </w:p>
    <w:p w14:paraId="12A39F90" w14:textId="77777777" w:rsidR="00757104" w:rsidRDefault="00757104" w:rsidP="00757104">
      <w:pPr>
        <w:pStyle w:val="B10"/>
      </w:pPr>
      <w:r w:rsidRPr="00EE3AEC">
        <w:t>5.</w:t>
      </w:r>
      <w:r w:rsidRPr="00EE3AEC">
        <w:tab/>
        <w:t>The total averages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EE3AEC">
        <w:t xml:space="preserve">) shall be calculated as the average of exterior and interior values by either evaluating all data points or using equations : </w:t>
      </w:r>
    </w:p>
    <w:p w14:paraId="2A2D0D6A" w14:textId="77777777" w:rsidR="00757104" w:rsidRDefault="00000000" w:rsidP="00757104">
      <w:pPr>
        <w:pStyle w:val="B10"/>
      </w:pPr>
      <m:oMathPara>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ext_avg</m:t>
                  </m:r>
                </m:sub>
              </m:sSub>
              <m:r>
                <w:rPr>
                  <w:rFonts w:ascii="Cambria Math" w:hAnsi="Cambria Math"/>
                </w:rPr>
                <m:t>+3·</m:t>
              </m:r>
              <m:sSub>
                <m:sSubPr>
                  <m:ctrlPr>
                    <w:rPr>
                      <w:rFonts w:ascii="Cambria Math" w:hAnsi="Cambria Math"/>
                      <w:i/>
                    </w:rPr>
                  </m:ctrlPr>
                </m:sSubPr>
                <m:e>
                  <m:r>
                    <w:rPr>
                      <w:rFonts w:ascii="Cambria Math" w:hAnsi="Cambria Math"/>
                    </w:rPr>
                    <m:t>ε</m:t>
                  </m:r>
                </m:e>
                <m:sub>
                  <m:r>
                    <w:rPr>
                      <w:rFonts w:ascii="Cambria Math" w:hAnsi="Cambria Math"/>
                    </w:rPr>
                    <m:t>int_avg</m:t>
                  </m:r>
                </m:sub>
              </m:sSub>
            </m:num>
            <m:den>
              <m:r>
                <w:rPr>
                  <w:rFonts w:ascii="Cambria Math" w:hAnsi="Cambria Math"/>
                </w:rPr>
                <m:t>4</m:t>
              </m:r>
            </m:den>
          </m:f>
        </m:oMath>
      </m:oMathPara>
    </w:p>
    <w:p w14:paraId="1D685488" w14:textId="77777777" w:rsidR="00757104" w:rsidRPr="00EE3AEC" w:rsidRDefault="00000000" w:rsidP="00757104">
      <w:pPr>
        <w:pStyle w:val="B10"/>
      </w:pPr>
      <m:oMathPara>
        <m:oMath>
          <m:sSub>
            <m:sSubPr>
              <m:ctrlPr>
                <w:rPr>
                  <w:rFonts w:ascii="Cambria Math" w:hAnsi="Cambria Math"/>
                  <w:i/>
                </w:rPr>
              </m:ctrlPr>
            </m:sSubPr>
            <m:e>
              <m:r>
                <w:rPr>
                  <w:rFonts w:ascii="Cambria Math" w:hAnsi="Cambria Math"/>
                </w:rPr>
                <m:t>σ</m:t>
              </m:r>
            </m:e>
            <m:sub>
              <m:r>
                <w:rPr>
                  <w:rFonts w:ascii="Cambria Math" w:hAnsi="Cambria Math"/>
                </w:rPr>
                <m:t>avg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ext_avg</m:t>
                  </m:r>
                </m:sub>
              </m:sSub>
              <m:r>
                <w:rPr>
                  <w:rFonts w:ascii="Cambria Math" w:hAnsi="Cambria Math"/>
                </w:rPr>
                <m:t>+3·</m:t>
              </m:r>
              <m:sSub>
                <m:sSubPr>
                  <m:ctrlPr>
                    <w:rPr>
                      <w:rFonts w:ascii="Cambria Math" w:hAnsi="Cambria Math"/>
                      <w:i/>
                    </w:rPr>
                  </m:ctrlPr>
                </m:sSubPr>
                <m:e>
                  <m:r>
                    <w:rPr>
                      <w:rFonts w:ascii="Cambria Math" w:hAnsi="Cambria Math"/>
                    </w:rPr>
                    <m:t>σ</m:t>
                  </m:r>
                </m:e>
                <m:sub>
                  <m:r>
                    <w:rPr>
                      <w:rFonts w:ascii="Cambria Math" w:hAnsi="Cambria Math"/>
                    </w:rPr>
                    <m:t>int_avg</m:t>
                  </m:r>
                </m:sub>
              </m:sSub>
            </m:num>
            <m:den>
              <m:r>
                <w:rPr>
                  <w:rFonts w:ascii="Cambria Math" w:hAnsi="Cambria Math"/>
                </w:rPr>
                <m:t>4</m:t>
              </m:r>
            </m:den>
          </m:f>
        </m:oMath>
      </m:oMathPara>
    </w:p>
    <w:p w14:paraId="467FA1A6" w14:textId="77777777" w:rsidR="00757104" w:rsidRDefault="00757104" w:rsidP="00757104">
      <w:pPr>
        <w:pStyle w:val="B10"/>
      </w:pPr>
      <w:r w:rsidRPr="00EE3AEC">
        <w:t>6.</w:t>
      </w:r>
      <w:r w:rsidRPr="00EE3AEC">
        <w:tab/>
        <w:t>The total standard deviations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Pr="00EE3AEC">
        <w:t xml:space="preserve">) shall be calculated as the statistical combination of exterior and interior values by either evaluating all data points or using equations: </w:t>
      </w:r>
    </w:p>
    <w:p w14:paraId="296938A5" w14:textId="77777777" w:rsidR="00757104" w:rsidRDefault="00000000" w:rsidP="00757104">
      <w:pPr>
        <w:pStyle w:val="B10"/>
      </w:pPr>
      <m:oMathPara>
        <m:oMath>
          <m:sSub>
            <m:sSubPr>
              <m:ctrlPr>
                <w:rPr>
                  <w:rFonts w:ascii="Cambria Math" w:hAnsi="Cambria Math"/>
                  <w:i/>
                </w:rPr>
              </m:ctrlPr>
            </m:sSubPr>
            <m:e>
              <m:r>
                <w:rPr>
                  <w:rFonts w:ascii="Cambria Math" w:hAnsi="Cambria Math"/>
                </w:rPr>
                <m:t>ε</m:t>
              </m:r>
            </m:e>
            <m:sub>
              <m:r>
                <w:rPr>
                  <w:rFonts w:ascii="Cambria Math" w:hAnsi="Cambria Math"/>
                </w:rPr>
                <m:t>std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ext_std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ext_avg</m:t>
                      </m:r>
                    </m:sub>
                    <m:sup>
                      <m:r>
                        <w:rPr>
                          <w:rFonts w:ascii="Cambria Math" w:hAnsi="Cambria Math"/>
                        </w:rPr>
                        <m:t>2</m:t>
                      </m:r>
                    </m:sup>
                  </m:sSubSup>
                  <m:r>
                    <w:rPr>
                      <w:rFonts w:ascii="Cambria Math" w:hAnsi="Cambria Math"/>
                    </w:rPr>
                    <m:t>+3*</m:t>
                  </m:r>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int_std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int_avg</m:t>
                          </m:r>
                        </m:sub>
                        <m:sup>
                          <m:r>
                            <w:rPr>
                              <w:rFonts w:ascii="Cambria Math" w:hAnsi="Cambria Math"/>
                            </w:rPr>
                            <m:t>2</m:t>
                          </m:r>
                        </m:sup>
                      </m:sSubSup>
                    </m:e>
                  </m:d>
                </m:e>
              </m:d>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avg</m:t>
                  </m:r>
                </m:sub>
                <m:sup>
                  <m:r>
                    <w:rPr>
                      <w:rFonts w:ascii="Cambria Math" w:hAnsi="Cambria Math"/>
                    </w:rPr>
                    <m:t>2</m:t>
                  </m:r>
                </m:sup>
              </m:sSubSup>
            </m:e>
          </m:rad>
        </m:oMath>
      </m:oMathPara>
    </w:p>
    <w:p w14:paraId="44AED587" w14:textId="77777777" w:rsidR="00757104" w:rsidRPr="00EE3AEC" w:rsidRDefault="00000000" w:rsidP="00757104">
      <w:pPr>
        <w:pStyle w:val="B10"/>
      </w:pPr>
      <m:oMathPara>
        <m:oMath>
          <m:sSub>
            <m:sSubPr>
              <m:ctrlPr>
                <w:rPr>
                  <w:rFonts w:ascii="Cambria Math" w:hAnsi="Cambria Math"/>
                  <w:i/>
                </w:rPr>
              </m:ctrlPr>
            </m:sSubPr>
            <m:e>
              <m:r>
                <w:rPr>
                  <w:rFonts w:ascii="Cambria Math" w:hAnsi="Cambria Math"/>
                </w:rPr>
                <m:t>σ</m:t>
              </m:r>
            </m:e>
            <m:sub>
              <m:r>
                <w:rPr>
                  <w:rFonts w:ascii="Cambria Math" w:hAnsi="Cambria Math"/>
                </w:rPr>
                <m:t>std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ext_std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ext_avg</m:t>
                      </m:r>
                    </m:sub>
                    <m:sup>
                      <m:r>
                        <w:rPr>
                          <w:rFonts w:ascii="Cambria Math" w:hAnsi="Cambria Math"/>
                        </w:rPr>
                        <m:t>2</m:t>
                      </m:r>
                    </m:sup>
                  </m:sSubSup>
                  <m:r>
                    <w:rPr>
                      <w:rFonts w:ascii="Cambria Math" w:hAnsi="Cambria Math"/>
                    </w:rPr>
                    <m:t>+3*</m:t>
                  </m:r>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int_std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int_avg</m:t>
                          </m:r>
                        </m:sub>
                        <m:sup>
                          <m:r>
                            <w:rPr>
                              <w:rFonts w:ascii="Cambria Math" w:hAnsi="Cambria Math"/>
                            </w:rPr>
                            <m:t>2</m:t>
                          </m:r>
                        </m:sup>
                      </m:sSubSup>
                    </m:e>
                  </m:d>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avg</m:t>
                  </m:r>
                </m:sub>
                <m:sup>
                  <m:r>
                    <w:rPr>
                      <w:rFonts w:ascii="Cambria Math" w:hAnsi="Cambria Math"/>
                    </w:rPr>
                    <m:t>2</m:t>
                  </m:r>
                </m:sup>
              </m:sSubSup>
            </m:e>
          </m:rad>
        </m:oMath>
      </m:oMathPara>
    </w:p>
    <w:p w14:paraId="02426FBE" w14:textId="77777777" w:rsidR="00757104" w:rsidRPr="00EE3AEC" w:rsidRDefault="00757104" w:rsidP="00757104">
      <w:pPr>
        <w:pStyle w:val="B10"/>
      </w:pPr>
      <w:r w:rsidRPr="00EE3AEC">
        <w:t>7.</w:t>
      </w:r>
      <w:r w:rsidRPr="00EE3AEC">
        <w:tab/>
        <w:t>The hands are acceptable for radiated performance testing, i.e., meet the minimal requirements, if</w:t>
      </w:r>
    </w:p>
    <w:p w14:paraId="49C57B61" w14:textId="77777777" w:rsidR="00757104" w:rsidRPr="00EE3AEC" w:rsidRDefault="00757104" w:rsidP="00757104">
      <w:pPr>
        <w:pStyle w:val="B20"/>
      </w:pPr>
      <w:r w:rsidRPr="00EE3AEC">
        <w:t>a.</w:t>
      </w:r>
      <w:r w:rsidRPr="00EE3AEC">
        <w:tab/>
      </w:r>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 xml:space="preserve"> </m:t>
        </m:r>
      </m:oMath>
      <w:r w:rsidRPr="00EE3AEC">
        <w:t>deviate</w:t>
      </w:r>
      <w:r>
        <w:t>s</w:t>
      </w:r>
      <w:r w:rsidRPr="00EE3AEC">
        <w:t xml:space="preserve"> by less than 15% from the target values</w:t>
      </w:r>
    </w:p>
    <w:p w14:paraId="381B0A4A" w14:textId="77777777" w:rsidR="00757104" w:rsidRPr="00EE3AEC" w:rsidRDefault="00757104" w:rsidP="00757104">
      <w:pPr>
        <w:pStyle w:val="B20"/>
      </w:pPr>
      <w:r w:rsidRPr="00EE3AEC">
        <w:t>b.</w:t>
      </w:r>
      <w:r w:rsidRPr="00EE3AEC">
        <w:tab/>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Pr>
          <w:rFonts w:hint="eastAsia"/>
          <w:lang w:eastAsia="zh-CN"/>
        </w:rPr>
        <w:t xml:space="preserve"> </w:t>
      </w:r>
      <w:r w:rsidRPr="00EE3AEC">
        <w:t>deviate</w:t>
      </w:r>
      <w:r>
        <w:t>s</w:t>
      </w:r>
      <w:r w:rsidRPr="00EE3AEC">
        <w:t xml:space="preserve"> by less than 25% from the target values</w:t>
      </w:r>
    </w:p>
    <w:p w14:paraId="00667F65" w14:textId="77777777" w:rsidR="00757104" w:rsidRPr="00EE3AEC" w:rsidRDefault="00757104" w:rsidP="00757104">
      <w:pPr>
        <w:pStyle w:val="B20"/>
      </w:pPr>
      <w:r w:rsidRPr="00EE3AEC">
        <w:t>c.</w:t>
      </w:r>
      <w:r w:rsidRPr="00EE3AEC">
        <w:tab/>
        <w:t xml:space="preserve">the difference between the averaged permittivity of each 10-point interior surface </w:t>
      </w:r>
      <m:oMath>
        <m:sSub>
          <m:sSubPr>
            <m:ctrlPr>
              <w:rPr>
                <w:rFonts w:ascii="Cambria Math" w:hAnsi="Cambria Math"/>
                <w:i/>
              </w:rPr>
            </m:ctrlPr>
          </m:sSubPr>
          <m:e>
            <m:r>
              <w:rPr>
                <w:rFonts w:ascii="Cambria Math" w:hAnsi="Cambria Math"/>
              </w:rPr>
              <m:t>ε</m:t>
            </m:r>
          </m:e>
          <m:sub>
            <m:r>
              <w:rPr>
                <w:rFonts w:ascii="Cambria Math" w:hAnsi="Cambria Math"/>
              </w:rPr>
              <m:t>int_avg</m:t>
            </m:r>
          </m:sub>
        </m:sSub>
      </m:oMath>
      <w:r>
        <w:t xml:space="preserve"> </w:t>
      </w:r>
      <w:r w:rsidRPr="00EE3AEC">
        <w:t xml:space="preserve">deviates by less than 10% and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 xml:space="preserve"> by less than 20% from the total average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p>
    <w:p w14:paraId="7731F63E" w14:textId="77777777" w:rsidR="00757104" w:rsidRPr="00EE3AEC" w:rsidRDefault="00757104" w:rsidP="00757104">
      <w:pPr>
        <w:pStyle w:val="B20"/>
      </w:pPr>
      <w:r w:rsidRPr="00EE3AEC">
        <w:t>d.</w:t>
      </w:r>
      <w:r w:rsidRPr="00EE3AEC">
        <w:tab/>
        <w:t>the difference between the averaged conductivity of each 10-point interior surface</w:t>
      </w:r>
      <m:oMath>
        <m:sSub>
          <m:sSubPr>
            <m:ctrlPr>
              <w:rPr>
                <w:rFonts w:ascii="Cambria Math" w:hAnsi="Cambria Math"/>
                <w:i/>
              </w:rPr>
            </m:ctrlPr>
          </m:sSubPr>
          <m:e>
            <m:r>
              <w:rPr>
                <w:rFonts w:ascii="Cambria Math" w:hAnsi="Cambria Math"/>
              </w:rPr>
              <m:t>σ</m:t>
            </m:r>
          </m:e>
          <m:sub>
            <m:r>
              <w:rPr>
                <w:rFonts w:ascii="Cambria Math" w:hAnsi="Cambria Math"/>
              </w:rPr>
              <m:t>int_avg</m:t>
            </m:r>
          </m:sub>
        </m:sSub>
      </m:oMath>
      <w:r w:rsidRPr="00EE3AEC">
        <w:t xml:space="preserve"> deviates by less than 20% and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xml:space="preserve"> by less than 30% from the total average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p>
    <w:p w14:paraId="52C09D56" w14:textId="77777777" w:rsidR="00757104" w:rsidRPr="00EE3AEC" w:rsidRDefault="00757104" w:rsidP="00757104">
      <w:pPr>
        <w:pStyle w:val="B20"/>
      </w:pPr>
      <w:r w:rsidRPr="00EE3AEC">
        <w:t>e.</w:t>
      </w:r>
      <w:r w:rsidRPr="00EE3AEC">
        <w:tab/>
        <w:t xml:space="preserve">the standard deviation of the combined measurements (30 interior points and 10 exterior points) is less than 20% for permittivity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and less than 40% for conductivity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p>
    <w:p w14:paraId="4260DB5C" w14:textId="77777777" w:rsidR="00757104" w:rsidRPr="00EE3AEC" w:rsidRDefault="00757104" w:rsidP="00757104">
      <w:pPr>
        <w:pStyle w:val="B10"/>
      </w:pPr>
      <w:r w:rsidRPr="00EE3AEC">
        <w:t>8.</w:t>
      </w:r>
      <w:r w:rsidRPr="00EE3AEC">
        <w:tab/>
        <w:t xml:space="preserve">For the hands meeting the minimal requirements of step 7, the following approximations shall be used to determine the hand uncertainty due to dielectric properties. </w:t>
      </w:r>
    </w:p>
    <w:p w14:paraId="18CC4093" w14:textId="77777777" w:rsidR="00757104" w:rsidRPr="00EE3AEC" w:rsidRDefault="00000000" w:rsidP="00757104">
      <w:pPr>
        <w:pStyle w:val="B10"/>
        <w:ind w:left="0"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ε</m:t>
              </m:r>
            </m:sub>
          </m:sSub>
          <m:d>
            <m:dPr>
              <m:ctrlPr>
                <w:rPr>
                  <w:rFonts w:ascii="Cambria Math" w:hAnsi="Cambria Math"/>
                  <w:i/>
                </w:rPr>
              </m:ctrlPr>
            </m:dPr>
            <m:e>
              <m:r>
                <m:rPr>
                  <m:nor/>
                </m:rP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avg</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unc</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std</m:t>
                                              </m:r>
                                            </m:sub>
                                          </m:sSub>
                                        </m:e>
                                      </m:d>
                                    </m:e>
                                    <m:sup>
                                      <m:r>
                                        <w:rPr>
                                          <w:rFonts w:ascii="Cambria Math" w:hAnsi="Cambria Math"/>
                                        </w:rPr>
                                        <m:t>2</m:t>
                                      </m:r>
                                    </m:sup>
                                  </m:sSup>
                                </m:e>
                              </m:rad>
                            </m:num>
                            <m:den>
                              <m:r>
                                <w:rPr>
                                  <w:rFonts w:ascii="Cambria Math" w:hAnsi="Cambria Math"/>
                                </w:rPr>
                                <m:t>ε</m:t>
                              </m:r>
                            </m:den>
                          </m:f>
                        </m:e>
                      </m:d>
                    </m:e>
                  </m:d>
                </m:e>
              </m:func>
            </m:e>
          </m:d>
        </m:oMath>
      </m:oMathPara>
    </w:p>
    <w:p w14:paraId="6ED60D4F" w14:textId="77777777" w:rsidR="00757104" w:rsidRPr="00EE3AEC" w:rsidRDefault="00000000" w:rsidP="00757104">
      <w:pPr>
        <w:pStyle w:val="B10"/>
        <w:ind w:left="0"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σ</m:t>
              </m:r>
            </m:sub>
          </m:sSub>
          <m:d>
            <m:dPr>
              <m:begChr m:val="["/>
              <m:endChr m:val="]"/>
              <m:ctrlPr>
                <w:rPr>
                  <w:rFonts w:ascii="Cambria Math" w:hAnsi="Cambria Math"/>
                  <w:i/>
                </w:rPr>
              </m:ctrlPr>
            </m:dPr>
            <m:e>
              <m: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avg</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unc</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std</m:t>
                                              </m:r>
                                            </m:sub>
                                          </m:sSub>
                                        </m:e>
                                      </m:d>
                                    </m:e>
                                    <m:sup>
                                      <m:r>
                                        <w:rPr>
                                          <w:rFonts w:ascii="Cambria Math" w:hAnsi="Cambria Math"/>
                                        </w:rPr>
                                        <m:t>2</m:t>
                                      </m:r>
                                    </m:sup>
                                  </m:sSup>
                                </m:e>
                              </m:rad>
                            </m:num>
                            <m:den>
                              <m:r>
                                <w:rPr>
                                  <w:rFonts w:ascii="Cambria Math" w:hAnsi="Cambria Math"/>
                                </w:rPr>
                                <m:t>ε</m:t>
                              </m:r>
                            </m:den>
                          </m:f>
                        </m:e>
                      </m:d>
                    </m:e>
                  </m:d>
                </m:e>
              </m:func>
            </m:e>
          </m:d>
        </m:oMath>
      </m:oMathPara>
    </w:p>
    <w:p w14:paraId="24C97B99" w14:textId="77777777" w:rsidR="00757104" w:rsidRPr="00EE3AEC" w:rsidRDefault="00000000" w:rsidP="00757104">
      <w:pPr>
        <w:pStyle w:val="B10"/>
        <w:tabs>
          <w:tab w:val="left" w:pos="284"/>
        </w:tabs>
        <w:ind w:left="284" w:firstLine="0"/>
      </w:pP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00757104" w:rsidRPr="00EE3AEC">
        <w:t>,</w:t>
      </w:r>
      <w:r w:rsidR="00757104">
        <w:t xml:space="preserve">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avg</m:t>
            </m:r>
          </m:sub>
        </m:sSub>
      </m:oMath>
      <w:r w:rsidR="00757104" w:rsidRPr="00EE3AEC">
        <w:t xml:space="preserve">,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00757104" w:rsidRPr="00EE3AEC">
        <w:t xml:space="preserve">,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00757104" w:rsidRPr="00EE3AEC">
        <w:t xml:space="preserve"> are the values determined as defined above and </w:t>
      </w:r>
      <m:oMath>
        <m:sSub>
          <m:sSubPr>
            <m:ctrlPr>
              <w:rPr>
                <w:rFonts w:ascii="Cambria Math" w:hAnsi="Cambria Math"/>
                <w:i/>
              </w:rPr>
            </m:ctrlPr>
          </m:sSubPr>
          <m:e>
            <m:r>
              <w:rPr>
                <w:rFonts w:ascii="Cambria Math" w:hAnsi="Cambria Math"/>
              </w:rPr>
              <m:t>ε</m:t>
            </m:r>
          </m:e>
          <m:sub>
            <m:r>
              <w:rPr>
                <w:rFonts w:ascii="Cambria Math" w:hAnsi="Cambria Math"/>
              </w:rPr>
              <m:t>unc</m:t>
            </m:r>
          </m:sub>
        </m:sSub>
      </m:oMath>
      <w:r w:rsidR="00757104">
        <w:t xml:space="preserve"> </w:t>
      </w:r>
      <w:r w:rsidR="00757104" w:rsidRPr="00EE3AEC">
        <w:t xml:space="preserve">and </w:t>
      </w:r>
      <m:oMath>
        <m:sSub>
          <m:sSubPr>
            <m:ctrlPr>
              <w:rPr>
                <w:rFonts w:ascii="Cambria Math" w:hAnsi="Cambria Math"/>
                <w:i/>
              </w:rPr>
            </m:ctrlPr>
          </m:sSubPr>
          <m:e>
            <m:r>
              <w:rPr>
                <w:rFonts w:ascii="Cambria Math" w:hAnsi="Cambria Math"/>
              </w:rPr>
              <m:t>σ</m:t>
            </m:r>
          </m:e>
          <m:sub>
            <m:r>
              <w:rPr>
                <w:rFonts w:ascii="Cambria Math" w:hAnsi="Cambria Math"/>
              </w:rPr>
              <m:t>unc</m:t>
            </m:r>
          </m:sub>
        </m:sSub>
      </m:oMath>
      <w:r w:rsidR="00757104">
        <w:t xml:space="preserve"> </w:t>
      </w:r>
      <w:r w:rsidR="00757104" w:rsidRPr="00EE3AEC">
        <w:t xml:space="preserve">are expanded measurement uncertainties (k = 2) of the dielectric parameter measurement method. The cube will be provided together with the hand such that the user can evaluate if the interior (cube) properties of the hand has degenerated over time by performing the test above. Coefficient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=0.78</m:t>
        </m:r>
      </m:oMath>
      <w:r w:rsidR="00757104" w:rsidRPr="00EE3A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=0.39</m:t>
        </m:r>
      </m:oMath>
      <w:r w:rsidR="00757104" w:rsidRPr="00EE3AEC">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=0.50</m:t>
        </m:r>
      </m:oMath>
      <w:r w:rsidR="00757104" w:rsidRPr="00EE3AEC">
        <w:t xml:space="preserve"> were determined by numeric simulations.</w:t>
      </w:r>
    </w:p>
    <w:p w14:paraId="609765A3" w14:textId="77777777" w:rsidR="00757104" w:rsidRPr="00EE3AEC" w:rsidRDefault="00757104" w:rsidP="00757104">
      <w:r w:rsidRPr="00EE3AEC">
        <w:lastRenderedPageBreak/>
        <w:t>In case the hand phantoms are manufactured within CAD models, the tolerance is 2% and therefore the effects shape errors are negligible. If the tolerance is larger, a numerical study must be conducted.</w:t>
      </w:r>
    </w:p>
    <w:p w14:paraId="2B22FBE0" w14:textId="77777777" w:rsidR="00757104" w:rsidRPr="00103BD2" w:rsidRDefault="00757104" w:rsidP="00757104">
      <w:pPr>
        <w:pStyle w:val="Heading3"/>
      </w:pPr>
      <w:bookmarkStart w:id="278" w:name="_Toc516760292"/>
      <w:bookmarkStart w:id="279" w:name="_Toc68601422"/>
      <w:bookmarkStart w:id="280" w:name="_Toc129284848"/>
      <w:r w:rsidRPr="00103BD2">
        <w:t>B.2.1</w:t>
      </w:r>
      <w:r>
        <w:t>1</w:t>
      </w:r>
      <w:r w:rsidRPr="00103BD2">
        <w:t>.4</w:t>
      </w:r>
      <w:r w:rsidRPr="00103BD2">
        <w:tab/>
        <w:t>Uncertainty from using different types of Laptop Ground Plane phantom</w:t>
      </w:r>
      <w:bookmarkEnd w:id="278"/>
      <w:bookmarkEnd w:id="279"/>
      <w:bookmarkEnd w:id="280"/>
    </w:p>
    <w:p w14:paraId="78259C29" w14:textId="77777777" w:rsidR="00757104" w:rsidRPr="00FC2262" w:rsidRDefault="00757104" w:rsidP="00757104">
      <w:pPr>
        <w:rPr>
          <w:strike/>
        </w:rPr>
      </w:pPr>
      <w:r w:rsidRPr="00103BD2">
        <w:t>This uncertainty contribution originates from the fact that different laboratories may use different variations of Laptop Ground Plane phantom. The standard Laptop Ground Plane is the specified phantom.</w:t>
      </w:r>
    </w:p>
    <w:p w14:paraId="55E4BE4A" w14:textId="77777777" w:rsidR="00757104" w:rsidRPr="00EE3AEC" w:rsidRDefault="00757104" w:rsidP="00757104">
      <w:pPr>
        <w:pStyle w:val="Heading2"/>
      </w:pPr>
      <w:bookmarkStart w:id="281" w:name="_Toc516760293"/>
      <w:bookmarkStart w:id="282" w:name="_Toc68601423"/>
      <w:bookmarkStart w:id="283" w:name="_Toc97741400"/>
      <w:bookmarkStart w:id="284" w:name="_Toc106114481"/>
      <w:bookmarkStart w:id="285" w:name="_Toc114134441"/>
      <w:bookmarkStart w:id="286" w:name="_Toc129284849"/>
      <w:r>
        <w:t>B.2.12</w:t>
      </w:r>
      <w:r w:rsidRPr="00EE3AEC">
        <w:tab/>
        <w:t>Coarse sampling grid</w:t>
      </w:r>
      <w:bookmarkEnd w:id="281"/>
      <w:bookmarkEnd w:id="282"/>
      <w:bookmarkEnd w:id="283"/>
      <w:bookmarkEnd w:id="284"/>
      <w:bookmarkEnd w:id="285"/>
      <w:bookmarkEnd w:id="286"/>
    </w:p>
    <w:p w14:paraId="4364FE37" w14:textId="77777777" w:rsidR="00757104" w:rsidRPr="00EE3AEC" w:rsidRDefault="00757104" w:rsidP="00757104">
      <w:r w:rsidRPr="00EE3AEC">
        <w:t>De</w:t>
      </w:r>
      <w:r>
        <w:t>c</w:t>
      </w:r>
      <w:r w:rsidRPr="00EE3AEC">
        <w:t xml:space="preserve">reasing of sampling density to finite number of samples affects the measurement uncertainty by two different errors. First is due to inadequate number of samples and second is a systematic discrimination approximation error in TRP and TRS equations. </w:t>
      </w:r>
    </w:p>
    <w:p w14:paraId="14795BF3" w14:textId="77777777" w:rsidR="00757104" w:rsidRPr="00EE3AEC" w:rsidRDefault="00757104" w:rsidP="00757104">
      <w:r w:rsidRPr="00EE3AEC">
        <w:t xml:space="preserve">Figure </w:t>
      </w:r>
      <w:r>
        <w:t>B.2.12</w:t>
      </w:r>
      <w:r w:rsidRPr="00EE3AEC">
        <w:t>-1 shows simulated sampling grid errors for typical 3G UE. Approximation error is not included. Simulations are based on thin plate surface interpolation of real radiation patter</w:t>
      </w:r>
      <w:r>
        <w:t>n</w:t>
      </w:r>
      <w:r w:rsidRPr="00EE3AEC">
        <w:t>s, measured beside a phantom head.</w:t>
      </w:r>
    </w:p>
    <w:p w14:paraId="0EC93633" w14:textId="77777777" w:rsidR="00757104" w:rsidRPr="00EE3AEC" w:rsidRDefault="00757104" w:rsidP="00757104">
      <w:pPr>
        <w:pStyle w:val="TH"/>
      </w:pPr>
      <w:r w:rsidRPr="00EE3AEC">
        <w:rPr>
          <w:noProof/>
        </w:rPr>
        <w:drawing>
          <wp:inline distT="0" distB="0" distL="0" distR="0" wp14:anchorId="00FDE044" wp14:editId="2691314C">
            <wp:extent cx="5029200" cy="30861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3086100"/>
                    </a:xfrm>
                    <a:prstGeom prst="rect">
                      <a:avLst/>
                    </a:prstGeom>
                    <a:noFill/>
                    <a:ln>
                      <a:noFill/>
                    </a:ln>
                  </pic:spPr>
                </pic:pic>
              </a:graphicData>
            </a:graphic>
          </wp:inline>
        </w:drawing>
      </w:r>
    </w:p>
    <w:p w14:paraId="5830E97D" w14:textId="77777777" w:rsidR="00757104" w:rsidRPr="00EE3AEC" w:rsidRDefault="00757104" w:rsidP="00757104">
      <w:pPr>
        <w:pStyle w:val="TF"/>
      </w:pPr>
      <w:r w:rsidRPr="00EE3AEC">
        <w:t xml:space="preserve">Figure </w:t>
      </w:r>
      <w:r>
        <w:t>B.2.12</w:t>
      </w:r>
      <w:r w:rsidRPr="00EE3AEC">
        <w:t xml:space="preserve">-1: Simulated TPR/TRS error </w:t>
      </w:r>
      <w:bookmarkStart w:id="287" w:name="OLE_LINK8"/>
      <w:bookmarkStart w:id="288" w:name="OLE_LINK9"/>
      <w:r w:rsidRPr="00EE3AEC">
        <w:t>as a function of sampling grid</w:t>
      </w:r>
      <w:bookmarkEnd w:id="287"/>
      <w:bookmarkEnd w:id="288"/>
    </w:p>
    <w:p w14:paraId="677A4BA1" w14:textId="77777777" w:rsidR="00757104" w:rsidRPr="00EE3AEC" w:rsidRDefault="00757104" w:rsidP="00757104"/>
    <w:p w14:paraId="59B45CEB" w14:textId="77777777" w:rsidR="00757104" w:rsidRPr="00EE3AEC" w:rsidRDefault="00757104" w:rsidP="00757104">
      <w:r w:rsidRPr="00EE3AEC">
        <w:t>The offset of systematic approximation error can be expressed by using formula</w:t>
      </w:r>
    </w:p>
    <w:p w14:paraId="775D7FC1" w14:textId="77777777" w:rsidR="00757104" w:rsidRPr="00EE3AEC" w:rsidRDefault="00757104" w:rsidP="00757104">
      <w:pPr>
        <w:pStyle w:val="EQ"/>
        <w:rPr>
          <w:noProof w:val="0"/>
        </w:rPr>
      </w:pPr>
      <m:oMathPara>
        <m:oMath>
          <m:r>
            <w:rPr>
              <w:rFonts w:ascii="Cambria Math"/>
              <w:noProof w:val="0"/>
            </w:rPr>
            <m:t>Offset=10</m:t>
          </m:r>
          <m:func>
            <m:funcPr>
              <m:ctrlPr>
                <w:rPr>
                  <w:rFonts w:ascii="Cambria Math" w:hAnsi="Cambria Math"/>
                  <w:i/>
                  <w:noProof w:val="0"/>
                </w:rPr>
              </m:ctrlPr>
            </m:funcPr>
            <m:fName>
              <m:sSub>
                <m:sSubPr>
                  <m:ctrlPr>
                    <w:rPr>
                      <w:rFonts w:ascii="Cambria Math" w:hAnsi="Cambria Math"/>
                      <w:i/>
                      <w:noProof w:val="0"/>
                    </w:rPr>
                  </m:ctrlPr>
                </m:sSubPr>
                <m:e>
                  <m:r>
                    <m:rPr>
                      <m:sty m:val="p"/>
                    </m:rPr>
                    <w:rPr>
                      <w:rFonts w:ascii="Cambria Math"/>
                    </w:rPr>
                    <m:t>log</m:t>
                  </m:r>
                </m:e>
                <m:sub>
                  <m:r>
                    <w:rPr>
                      <w:rFonts w:ascii="Cambria Math"/>
                      <w:noProof w:val="0"/>
                    </w:rPr>
                    <m:t>10</m:t>
                  </m:r>
                </m:sub>
              </m:sSub>
            </m:fName>
            <m:e>
              <m:d>
                <m:dPr>
                  <m:ctrlPr>
                    <w:rPr>
                      <w:rFonts w:ascii="Cambria Math" w:hAnsi="Cambria Math"/>
                      <w:i/>
                      <w:noProof w:val="0"/>
                    </w:rPr>
                  </m:ctrlPr>
                </m:dPr>
                <m:e>
                  <m:f>
                    <m:fPr>
                      <m:ctrlPr>
                        <w:rPr>
                          <w:rFonts w:ascii="Cambria Math" w:hAnsi="Cambria Math"/>
                          <w:i/>
                          <w:noProof w:val="0"/>
                        </w:rPr>
                      </m:ctrlPr>
                    </m:fPr>
                    <m:num>
                      <m:r>
                        <w:rPr>
                          <w:rFonts w:ascii="Cambria Math"/>
                          <w:noProof w:val="0"/>
                        </w:rPr>
                        <m:t>π</m:t>
                      </m:r>
                    </m:num>
                    <m:den>
                      <m:r>
                        <w:rPr>
                          <w:rFonts w:ascii="Cambria Math"/>
                          <w:noProof w:val="0"/>
                        </w:rPr>
                        <m:t>2N</m:t>
                      </m:r>
                    </m:den>
                  </m:f>
                  <m:nary>
                    <m:naryPr>
                      <m:chr m:val="∑"/>
                      <m:ctrlPr>
                        <w:rPr>
                          <w:rFonts w:ascii="Cambria Math" w:hAnsi="Cambria Math"/>
                          <w:i/>
                          <w:noProof w:val="0"/>
                        </w:rPr>
                      </m:ctrlPr>
                    </m:naryPr>
                    <m:sub>
                      <m:r>
                        <w:rPr>
                          <w:rFonts w:ascii="Cambria Math"/>
                          <w:noProof w:val="0"/>
                        </w:rPr>
                        <m:t>n</m:t>
                      </m:r>
                      <m:r>
                        <w:rPr>
                          <w:rFonts w:ascii="Cambria Math"/>
                          <w:noProof w:val="0"/>
                        </w:rPr>
                        <m:t>-</m:t>
                      </m:r>
                      <m:r>
                        <w:rPr>
                          <w:rFonts w:ascii="Cambria Math"/>
                          <w:noProof w:val="0"/>
                        </w:rPr>
                        <m:t>1</m:t>
                      </m:r>
                    </m:sub>
                    <m:sup>
                      <m:r>
                        <w:rPr>
                          <w:rFonts w:ascii="Cambria Math"/>
                          <w:noProof w:val="0"/>
                        </w:rPr>
                        <m:t>N</m:t>
                      </m:r>
                    </m:sup>
                    <m:e>
                      <m:func>
                        <m:funcPr>
                          <m:ctrlPr>
                            <w:rPr>
                              <w:rFonts w:ascii="Cambria Math" w:hAnsi="Cambria Math"/>
                              <w:i/>
                              <w:noProof w:val="0"/>
                            </w:rPr>
                          </m:ctrlPr>
                        </m:funcPr>
                        <m:fName>
                          <m:r>
                            <w:rPr>
                              <w:rFonts w:ascii="Cambria Math"/>
                              <w:noProof w:val="0"/>
                            </w:rPr>
                            <m:t>sin</m:t>
                          </m:r>
                        </m:fName>
                        <m:e>
                          <m:d>
                            <m:dPr>
                              <m:ctrlPr>
                                <w:rPr>
                                  <w:rFonts w:ascii="Cambria Math" w:hAnsi="Cambria Math"/>
                                  <w:i/>
                                  <w:noProof w:val="0"/>
                                </w:rPr>
                              </m:ctrlPr>
                            </m:dPr>
                            <m:e>
                              <m:sSub>
                                <m:sSubPr>
                                  <m:ctrlPr>
                                    <w:rPr>
                                      <w:rFonts w:ascii="Cambria Math" w:hAnsi="Cambria Math"/>
                                      <w:i/>
                                      <w:noProof w:val="0"/>
                                    </w:rPr>
                                  </m:ctrlPr>
                                </m:sSubPr>
                                <m:e>
                                  <m:r>
                                    <w:rPr>
                                      <w:rFonts w:ascii="Cambria Math"/>
                                      <w:noProof w:val="0"/>
                                    </w:rPr>
                                    <m:t>θ</m:t>
                                  </m:r>
                                </m:e>
                                <m:sub>
                                  <m:r>
                                    <w:rPr>
                                      <w:rFonts w:ascii="Cambria Math"/>
                                      <w:noProof w:val="0"/>
                                    </w:rPr>
                                    <m:t>n</m:t>
                                  </m:r>
                                </m:sub>
                              </m:sSub>
                            </m:e>
                          </m:d>
                        </m:e>
                      </m:func>
                    </m:e>
                  </m:nary>
                </m:e>
              </m:d>
            </m:e>
          </m:func>
        </m:oMath>
      </m:oMathPara>
    </w:p>
    <w:p w14:paraId="58FB0DE4" w14:textId="77777777" w:rsidR="00757104" w:rsidRPr="00EE3AEC" w:rsidRDefault="00757104" w:rsidP="00757104">
      <w:r w:rsidRPr="00EE3AEC">
        <w:t>where</w:t>
      </w:r>
    </w:p>
    <w:p w14:paraId="3250CA8E" w14:textId="77777777" w:rsidR="00757104" w:rsidRPr="00EE3AEC" w:rsidRDefault="00757104" w:rsidP="00757104">
      <w:bookmarkStart w:id="289" w:name="_Hlk95395139"/>
      <m:oMath>
        <m:r>
          <w:rPr>
            <w:rFonts w:ascii="Cambria Math"/>
          </w:rPr>
          <m:t>N</m:t>
        </m:r>
      </m:oMath>
      <w:bookmarkEnd w:id="289"/>
      <w:r w:rsidRPr="00EE3AEC">
        <w:t xml:space="preserve"> is number of angular intervals in elevation,</w:t>
      </w:r>
    </w:p>
    <w:p w14:paraId="6077848C" w14:textId="77777777" w:rsidR="00757104" w:rsidRPr="00EE3AEC" w:rsidRDefault="00000000" w:rsidP="00757104">
      <m:oMath>
        <m:sSub>
          <m:sSubPr>
            <m:ctrlPr>
              <w:rPr>
                <w:rFonts w:ascii="Cambria Math" w:hAnsi="Cambria Math"/>
                <w:i/>
              </w:rPr>
            </m:ctrlPr>
          </m:sSubPr>
          <m:e>
            <m:r>
              <w:rPr>
                <w:rFonts w:ascii="Cambria Math"/>
              </w:rPr>
              <m:t>θ</m:t>
            </m:r>
          </m:e>
          <m:sub>
            <m:r>
              <w:rPr>
                <w:rFonts w:ascii="Cambria Math"/>
              </w:rPr>
              <m:t>n</m:t>
            </m:r>
          </m:sub>
        </m:sSub>
      </m:oMath>
      <w:r w:rsidR="00757104">
        <w:t xml:space="preserve"> </w:t>
      </w:r>
      <w:r w:rsidR="00757104" w:rsidRPr="00EE3AEC">
        <w:t>is elevation.</w:t>
      </w:r>
    </w:p>
    <w:p w14:paraId="6424DC54" w14:textId="77777777" w:rsidR="00757104" w:rsidRPr="00EE3AEC" w:rsidRDefault="00757104" w:rsidP="00757104">
      <w:pPr>
        <w:pStyle w:val="TH"/>
      </w:pPr>
      <w:r w:rsidRPr="00EE3AEC">
        <w:rPr>
          <w:noProof/>
        </w:rPr>
        <w:lastRenderedPageBreak/>
        <w:drawing>
          <wp:inline distT="0" distB="0" distL="0" distR="0" wp14:anchorId="2B1D0AFA" wp14:editId="143ADA0C">
            <wp:extent cx="5029200" cy="307657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3076575"/>
                    </a:xfrm>
                    <a:prstGeom prst="rect">
                      <a:avLst/>
                    </a:prstGeom>
                    <a:noFill/>
                    <a:ln>
                      <a:noFill/>
                    </a:ln>
                  </pic:spPr>
                </pic:pic>
              </a:graphicData>
            </a:graphic>
          </wp:inline>
        </w:drawing>
      </w:r>
    </w:p>
    <w:p w14:paraId="75256AD0" w14:textId="77777777" w:rsidR="00757104" w:rsidRPr="00EE3AEC" w:rsidRDefault="00757104" w:rsidP="00757104">
      <w:pPr>
        <w:pStyle w:val="TF"/>
      </w:pPr>
      <w:r w:rsidRPr="00EE3AEC">
        <w:t xml:space="preserve">Figure </w:t>
      </w:r>
      <w:r>
        <w:t>B.2.12</w:t>
      </w:r>
      <w:r w:rsidRPr="00EE3AEC">
        <w:t>-2: Approximation error of TRP/TRS</w:t>
      </w:r>
    </w:p>
    <w:p w14:paraId="377FA7C5" w14:textId="77777777" w:rsidR="00757104" w:rsidRPr="00EE3AEC" w:rsidRDefault="00757104" w:rsidP="00757104"/>
    <w:p w14:paraId="3754144C" w14:textId="77777777" w:rsidR="00757104" w:rsidRPr="00EE3AEC" w:rsidRDefault="00757104" w:rsidP="00757104">
      <w:r w:rsidRPr="00EE3AEC">
        <w:t>The 15</w:t>
      </w:r>
      <w:r w:rsidRPr="00EE3AEC">
        <w:sym w:font="Symbol" w:char="F0B0"/>
      </w:r>
      <w:r w:rsidRPr="00EE3AEC">
        <w:t xml:space="preserve"> sampling grid used in TRP measurements has been shown to introduce only very small differences as compared to the results obtained with denser grids, so with that sampling grid the uncertainty contribution can assumed negligible.</w:t>
      </w:r>
    </w:p>
    <w:p w14:paraId="2F9B7862" w14:textId="77777777" w:rsidR="00757104" w:rsidRPr="00EE3AEC" w:rsidRDefault="00757104" w:rsidP="00757104">
      <w:r w:rsidRPr="00EE3AEC">
        <w:t>When using sample step size of 15</w:t>
      </w:r>
      <w:r w:rsidRPr="00EE3AEC">
        <w:sym w:font="Symbol" w:char="F0B0"/>
      </w:r>
      <w:r w:rsidRPr="00EE3AEC">
        <w:t xml:space="preserve"> - 30</w:t>
      </w:r>
      <w:r w:rsidRPr="00EE3AEC">
        <w:sym w:font="Symbol" w:char="F0B0"/>
      </w:r>
      <w:r w:rsidRPr="00EE3AEC">
        <w:t>, standard uncertainty of 0.15dB can be assumed to cover errors. If step size &gt;30</w:t>
      </w:r>
      <w:r w:rsidRPr="00EE3AEC">
        <w:sym w:font="Symbol" w:char="F0B0"/>
      </w:r>
      <w:r w:rsidRPr="00EE3AEC">
        <w:t xml:space="preserve"> is used, larger uncertainty should be considered.</w:t>
      </w:r>
    </w:p>
    <w:p w14:paraId="7A661A18" w14:textId="77777777" w:rsidR="00757104" w:rsidRPr="00EE3AEC" w:rsidRDefault="00757104" w:rsidP="00757104">
      <w:pPr>
        <w:pStyle w:val="Heading2"/>
      </w:pPr>
      <w:bookmarkStart w:id="290" w:name="_Toc516760294"/>
      <w:bookmarkStart w:id="291" w:name="_Toc68601424"/>
      <w:bookmarkStart w:id="292" w:name="_Toc97741401"/>
      <w:bookmarkStart w:id="293" w:name="_Toc106114482"/>
      <w:bookmarkStart w:id="294" w:name="_Toc114134442"/>
      <w:bookmarkStart w:id="295" w:name="_Toc129284850"/>
      <w:r>
        <w:t>B.2.13</w:t>
      </w:r>
      <w:r w:rsidRPr="00EE3AEC">
        <w:tab/>
        <w:t>Random uncertainty</w:t>
      </w:r>
      <w:bookmarkEnd w:id="290"/>
      <w:bookmarkEnd w:id="291"/>
      <w:bookmarkEnd w:id="292"/>
      <w:bookmarkEnd w:id="293"/>
      <w:bookmarkEnd w:id="294"/>
      <w:bookmarkEnd w:id="295"/>
    </w:p>
    <w:p w14:paraId="3A040A66" w14:textId="77777777" w:rsidR="00757104" w:rsidRPr="00EE3AEC" w:rsidRDefault="00757104" w:rsidP="00757104">
      <w:r w:rsidRPr="00EE3AEC">
        <w:t xml:space="preserve">The random uncertainty characterizes the undefined and miscellaneous effects which cannot be forecasted. One can estimate this type of uncertainty with a repeatability test by making a series of repeated measurement with a reference DUT without changing anything in the measurement setup. </w:t>
      </w:r>
    </w:p>
    <w:p w14:paraId="480FB250" w14:textId="77777777" w:rsidR="00757104" w:rsidRPr="00FD57D2" w:rsidRDefault="00757104" w:rsidP="00757104">
      <w:r w:rsidRPr="00EE3AEC">
        <w:t>The random uncertainty differs from one laboratory to another. Moreover, each DUT has its own electromagnetic behaviour and random uncertainty. Some uncertainty also occurs from the positioning of the DUT against the SAM phantom, as the DUT cannot be attached exactly in the same way every time. This uncertainty depends on how much the DUT</w:t>
      </w:r>
      <w:r>
        <w:t>’</w:t>
      </w:r>
      <w:r w:rsidRPr="00EE3AEC">
        <w:t xml:space="preserve">s positioning against the SAM phantom and hand phantoms varies from the specified testing positions. It is noted that the uncertainty of the phone positioning depends on the phone holder and the measurement operator and is in fact difficult to distinguish from random </w:t>
      </w:r>
      <w:r w:rsidRPr="00FD57D2">
        <w:t>uncertainty. Some uncertainty also occurs from the positioning of the DUT plugged into the Laptop Ground Plane phantom, as the DUT may not be plugged into the USB connector and positioned exactly in the same way every time. This uncertainty depends on how much the DUT</w:t>
      </w:r>
      <w:r>
        <w:t>’</w:t>
      </w:r>
      <w:r w:rsidRPr="00FD57D2">
        <w:t xml:space="preserve">s position plugged into the Laptop Ground Plane phantom varies from the specified plug-in position. Therefore, the positioning uncertainty is included in random uncertainty. </w:t>
      </w:r>
    </w:p>
    <w:p w14:paraId="1D3876F0" w14:textId="77777777" w:rsidR="00757104" w:rsidRPr="00FD57D2" w:rsidRDefault="00757104" w:rsidP="00757104">
      <w:r w:rsidRPr="00FD57D2">
        <w:t>To estimate this uncertainty for the SAM phantom, it is suggested to perform at least five evaluations of TRP/TRS whereby the device shall be dismounted and newly positioned with a fully charged battery before each test. This measurement set has to be carried out in mid channel of lowest and highest frequency bands utilized by the testing lab, for at least three phones with different type of mechanical design. The values have to be normalized by the mean for each measurement set. As a result, the uncertainty contribution entered to uncertainty budget is the difference between the maximum and minimum normalized value</w:t>
      </w:r>
      <w:r>
        <w:t>s</w:t>
      </w:r>
      <w:r w:rsidRPr="00FD57D2">
        <w:t>.</w:t>
      </w:r>
    </w:p>
    <w:p w14:paraId="1A37A0CB" w14:textId="77777777" w:rsidR="00757104" w:rsidRPr="00FD57D2" w:rsidRDefault="00757104" w:rsidP="00757104">
      <w:r w:rsidRPr="00FD57D2">
        <w:t>With head and hand phantoms, random uncertainty evaluation may be done separately for each measurement configuration i.e. head only, browsing mode or speech mode. A speech mode random uncertainty evaluation, were both head and hand phantoms are used, can reasonably be considered to be the worst-case scenario and thus random uncertainties in other configurations to be less.</w:t>
      </w:r>
    </w:p>
    <w:p w14:paraId="632049C9" w14:textId="77777777" w:rsidR="00757104" w:rsidRPr="00FD57D2" w:rsidRDefault="00757104" w:rsidP="00757104">
      <w:r w:rsidRPr="00FD57D2">
        <w:lastRenderedPageBreak/>
        <w:t xml:space="preserve">To estimate this uncertainty for the Laptop Ground Plane phantom, it is suggested to perform at least five evaluations of TRP/TRS for the plug-in position whereby the device shall be dismounted and newly positioned before each test. This measurement set has to be carried out in mid channel of lowest and highest frequency bands utilized by the testing lab, for at least three USBs with different type of mechanical design. The values have to be normalized by the mean for each measurement set. As a result, the uncertainty contribution entered to uncertainty budget is the difference between the maximum and minimum normalized value. </w:t>
      </w:r>
    </w:p>
    <w:p w14:paraId="68BB8D24" w14:textId="77777777" w:rsidR="00757104" w:rsidRDefault="00757104" w:rsidP="00757104">
      <w:pPr>
        <w:pStyle w:val="Heading2"/>
      </w:pPr>
      <w:bookmarkStart w:id="296" w:name="_Toc97741402"/>
      <w:bookmarkStart w:id="297" w:name="_Toc106114483"/>
      <w:bookmarkStart w:id="298" w:name="_Toc114134443"/>
      <w:bookmarkStart w:id="299" w:name="_Toc129284851"/>
      <w:bookmarkStart w:id="300" w:name="_Toc516760295"/>
      <w:bookmarkStart w:id="301" w:name="_Toc68601425"/>
      <w:r>
        <w:t>B.2.14</w:t>
      </w:r>
      <w:r>
        <w:tab/>
        <w:t>Frequency response</w:t>
      </w:r>
      <w:bookmarkEnd w:id="296"/>
      <w:bookmarkEnd w:id="297"/>
      <w:bookmarkEnd w:id="298"/>
      <w:bookmarkEnd w:id="299"/>
    </w:p>
    <w:p w14:paraId="7E229835" w14:textId="77777777" w:rsidR="00757104" w:rsidRPr="008E4956" w:rsidRDefault="00757104" w:rsidP="00757104">
      <w:r w:rsidRPr="008E4956">
        <w:t>Test systems might not be able to ensure flat frequency response across the entire channel bandwidth required for testing (e.g. up to 100MHz for NR FR1). When a frequency response correction based on the results from the system calibration measurements in Stage 1 is not possible or practical, this uncertainty has to be considered.</w:t>
      </w:r>
    </w:p>
    <w:p w14:paraId="10362C4F" w14:textId="77777777" w:rsidR="00757104" w:rsidRPr="008E4956" w:rsidRDefault="00757104" w:rsidP="00757104">
      <w:r w:rsidRPr="008E4956">
        <w:t>This uncertainty term can be estimated as described in [14] using the following formula:</w:t>
      </w:r>
    </w:p>
    <w:p w14:paraId="094E7A57" w14:textId="77777777" w:rsidR="00757104" w:rsidRPr="00090BFF" w:rsidRDefault="00000000" w:rsidP="00757104">
      <m:oMathPara>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k=j-</m:t>
                          </m:r>
                          <m:f>
                            <m:fPr>
                              <m:type m:val="lin"/>
                              <m:ctrlPr>
                                <w:rPr>
                                  <w:rFonts w:ascii="Cambria Math" w:hAnsi="Cambria Math"/>
                                  <w:i/>
                                </w:rPr>
                              </m:ctrlPr>
                            </m:fPr>
                            <m:num>
                              <m:r>
                                <w:rPr>
                                  <w:rFonts w:ascii="Cambria Math" w:hAnsi="Cambria Math"/>
                                </w:rPr>
                                <m:t>N</m:t>
                              </m:r>
                            </m:num>
                            <m:den>
                              <m:r>
                                <w:rPr>
                                  <w:rFonts w:ascii="Cambria Math" w:hAnsi="Cambria Math"/>
                                </w:rPr>
                                <m:t>2</m:t>
                              </m:r>
                            </m:den>
                          </m:f>
                        </m:sub>
                        <m:sup>
                          <m:r>
                            <w:rPr>
                              <w:rFonts w:ascii="Cambria Math" w:hAnsi="Cambria Math"/>
                            </w:rPr>
                            <m:t>j+</m:t>
                          </m:r>
                          <m:f>
                            <m:fPr>
                              <m:type m:val="lin"/>
                              <m:ctrlPr>
                                <w:rPr>
                                  <w:rFonts w:ascii="Cambria Math" w:hAnsi="Cambria Math"/>
                                  <w:i/>
                                </w:rPr>
                              </m:ctrlPr>
                            </m:fPr>
                            <m:num>
                              <m:r>
                                <w:rPr>
                                  <w:rFonts w:ascii="Cambria Math" w:hAnsi="Cambria Math"/>
                                </w:rPr>
                                <m:t>N</m:t>
                              </m:r>
                            </m:num>
                            <m:den>
                              <m:r>
                                <w:rPr>
                                  <w:rFonts w:ascii="Cambria Math" w:hAnsi="Cambria Math"/>
                                </w:rPr>
                                <m:t>2</m:t>
                              </m:r>
                            </m:den>
                          </m:f>
                        </m:sup>
                        <m:e>
                          <m:sSub>
                            <m:sSubPr>
                              <m:ctrlPr>
                                <w:rPr>
                                  <w:rFonts w:ascii="Cambria Math" w:hAnsi="Cambria Math"/>
                                  <w:i/>
                                </w:rPr>
                              </m:ctrlPr>
                            </m:sSubPr>
                            <m:e>
                              <m:r>
                                <w:rPr>
                                  <w:rFonts w:ascii="Cambria Math" w:hAnsi="Cambria Math"/>
                                </w:rPr>
                                <m:t>PL</m:t>
                              </m:r>
                            </m:e>
                            <m:sub>
                              <m:r>
                                <w:rPr>
                                  <w:rFonts w:ascii="Cambria Math" w:hAnsi="Cambria Math"/>
                                </w:rPr>
                                <m:t>k</m:t>
                              </m:r>
                            </m:sub>
                          </m:sSub>
                        </m:e>
                      </m:nary>
                    </m:num>
                    <m:den>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PL</m:t>
                          </m:r>
                        </m:e>
                        <m:sub>
                          <m:r>
                            <w:rPr>
                              <w:rFonts w:ascii="Cambria Math" w:hAnsi="Cambria Math"/>
                            </w:rPr>
                            <m:t>j</m:t>
                          </m:r>
                        </m:sub>
                      </m:sSub>
                    </m:den>
                  </m:f>
                </m:e>
              </m:d>
            </m:e>
          </m:func>
        </m:oMath>
      </m:oMathPara>
    </w:p>
    <w:p w14:paraId="22B81275" w14:textId="77777777" w:rsidR="00757104" w:rsidRPr="00562CBA" w:rsidRDefault="00757104" w:rsidP="00757104">
      <w:r w:rsidRPr="008E4956">
        <w:t xml:space="preserve">where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cs="Symbol"/>
            <w:sz w:val="21"/>
            <w:szCs w:val="21"/>
          </w:rPr>
          <m:t xml:space="preserve"> </m:t>
        </m:r>
      </m:oMath>
      <w:r w:rsidRPr="008E4956">
        <w:t xml:space="preserve">is the expected relative error in the average power result for a given channel in dB, </w:t>
      </w:r>
      <m:oMath>
        <m:r>
          <w:rPr>
            <w:rFonts w:ascii="Cambria Math" w:hAnsi="Cambria Math"/>
          </w:rPr>
          <m:t>PL</m:t>
        </m:r>
        <m:r>
          <w:rPr>
            <w:rFonts w:ascii="Cambria Math" w:hAnsi="Cambria Math"/>
            <w:position w:val="-5"/>
            <w:sz w:val="14"/>
            <w:szCs w:val="14"/>
          </w:rPr>
          <m:t>j</m:t>
        </m:r>
      </m:oMath>
      <w:r w:rsidRPr="008E4956">
        <w:t xml:space="preserve">, is the linear path loss at the center frequency of the given channel, </w:t>
      </w:r>
      <m:oMath>
        <m:r>
          <w:rPr>
            <w:rFonts w:ascii="Cambria Math" w:hAnsi="Cambria Math"/>
          </w:rPr>
          <m:t>PL</m:t>
        </m:r>
        <m:r>
          <w:rPr>
            <w:rFonts w:ascii="Cambria Math" w:hAnsi="Cambria Math"/>
            <w:position w:val="-4"/>
            <w:sz w:val="14"/>
            <w:szCs w:val="14"/>
          </w:rPr>
          <m:t>k</m:t>
        </m:r>
      </m:oMath>
      <w:r w:rsidRPr="008E4956">
        <w:t xml:space="preserve">, is the linear path loss at each frequency point across the corresponding channel, and </w:t>
      </w:r>
      <w:r w:rsidRPr="008E4956">
        <w:rPr>
          <w:i/>
          <w:iCs/>
        </w:rPr>
        <w:t xml:space="preserve">N </w:t>
      </w:r>
      <w:r w:rsidRPr="008E4956">
        <w:t>is the number of frequency steps across a given channel bandwidth</w:t>
      </w:r>
      <w:r w:rsidRPr="00562CBA">
        <w:t xml:space="preserve">. The maximum deviation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 xml:space="preserve"> </m:t>
        </m:r>
      </m:oMath>
      <w:r w:rsidRPr="00562CBA">
        <w:t>across all of the possible channels in a band shall be used to estimate the required frequency response uncertainty contribution with a rectangular distribution.</w:t>
      </w:r>
    </w:p>
    <w:p w14:paraId="0AA8C47C" w14:textId="77777777" w:rsidR="00757104" w:rsidRDefault="00757104" w:rsidP="00757104">
      <w:r w:rsidRPr="008E4956">
        <w:t xml:space="preserve">This error may be removed directly at each frequency, </w:t>
      </w:r>
      <w:r w:rsidRPr="008E4956">
        <w:rPr>
          <w:i/>
        </w:rPr>
        <w:t>f</w:t>
      </w:r>
      <w:r w:rsidRPr="008E4956">
        <w:rPr>
          <w:i/>
          <w:vertAlign w:val="subscript"/>
        </w:rPr>
        <w:t>j</w:t>
      </w:r>
      <w:r w:rsidRPr="008E4956">
        <w:t>, by using the average path loss across the channel as the range loss correction rather than the path loss at the center frequency as described in [14].</w:t>
      </w:r>
      <w:r>
        <w:t xml:space="preserve"> </w:t>
      </w:r>
    </w:p>
    <w:p w14:paraId="07868272" w14:textId="77777777" w:rsidR="00757104" w:rsidRPr="00D807D0" w:rsidRDefault="00757104" w:rsidP="00757104">
      <w:r w:rsidRPr="00562CBA">
        <w:t>For sensitivity measurements, this effect is included in the output level step resolution.</w:t>
      </w:r>
    </w:p>
    <w:p w14:paraId="4E470822" w14:textId="77777777" w:rsidR="00757104" w:rsidRPr="00103B7C" w:rsidRDefault="00757104" w:rsidP="00757104">
      <w:pPr>
        <w:pStyle w:val="Heading2"/>
      </w:pPr>
      <w:bookmarkStart w:id="302" w:name="_Toc97741403"/>
      <w:bookmarkStart w:id="303" w:name="_Toc106114484"/>
      <w:bookmarkStart w:id="304" w:name="_Toc114134444"/>
      <w:bookmarkStart w:id="305" w:name="_Toc129284852"/>
      <w:r w:rsidRPr="00103B7C">
        <w:t>B.2.</w:t>
      </w:r>
      <w:r>
        <w:t>15</w:t>
      </w:r>
      <w:r w:rsidRPr="00103B7C">
        <w:tab/>
        <w:t xml:space="preserve">Uncertainty of network </w:t>
      </w:r>
      <w:r>
        <w:t>analyser</w:t>
      </w:r>
      <w:bookmarkEnd w:id="300"/>
      <w:bookmarkEnd w:id="301"/>
      <w:bookmarkEnd w:id="302"/>
      <w:bookmarkEnd w:id="303"/>
      <w:bookmarkEnd w:id="304"/>
      <w:bookmarkEnd w:id="305"/>
    </w:p>
    <w:p w14:paraId="160FED73" w14:textId="77777777" w:rsidR="00757104" w:rsidRPr="00EE3AEC" w:rsidRDefault="00757104" w:rsidP="00757104">
      <w:r w:rsidRPr="004C0B6C">
        <w:t xml:space="preserve">This uncertainty includes the all uncertainties involved in the S21 measurement with a network </w:t>
      </w:r>
      <w:r>
        <w:t>analyser</w:t>
      </w:r>
      <w:r w:rsidRPr="004C0B6C">
        <w:t>, and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w:t>
      </w:r>
    </w:p>
    <w:p w14:paraId="7C151A3C" w14:textId="77777777" w:rsidR="00757104" w:rsidRPr="00103B7C" w:rsidRDefault="00757104" w:rsidP="00757104">
      <w:pPr>
        <w:pStyle w:val="Heading2"/>
      </w:pPr>
      <w:bookmarkStart w:id="306" w:name="_Toc516760296"/>
      <w:bookmarkStart w:id="307" w:name="_Toc68601426"/>
      <w:bookmarkStart w:id="308" w:name="_Toc97741404"/>
      <w:bookmarkStart w:id="309" w:name="_Toc106114485"/>
      <w:bookmarkStart w:id="310" w:name="_Toc114134445"/>
      <w:bookmarkStart w:id="311" w:name="_Toc129284853"/>
      <w:r w:rsidRPr="00103B7C">
        <w:t>B.2.</w:t>
      </w:r>
      <w:r>
        <w:t>16</w:t>
      </w:r>
      <w:r w:rsidRPr="00103B7C">
        <w:tab/>
        <w:t>Uncertainty of the gain/efficiency of the calibration antenna</w:t>
      </w:r>
      <w:bookmarkEnd w:id="306"/>
      <w:bookmarkEnd w:id="307"/>
      <w:bookmarkEnd w:id="308"/>
      <w:bookmarkEnd w:id="309"/>
      <w:bookmarkEnd w:id="310"/>
      <w:bookmarkEnd w:id="311"/>
    </w:p>
    <w:p w14:paraId="509C583F" w14:textId="77777777" w:rsidR="00757104" w:rsidRPr="004C0B6C" w:rsidRDefault="00757104" w:rsidP="00757104">
      <w:r w:rsidRPr="004C0B6C">
        <w:t>The calibration antenna only appears in Stage 1. Therefore, the gain/efficiency uncertainty has to be considered.</w:t>
      </w:r>
    </w:p>
    <w:p w14:paraId="18F24AD2" w14:textId="77777777" w:rsidR="00757104" w:rsidRPr="004C0B6C" w:rsidRDefault="00757104" w:rsidP="00757104">
      <w:r w:rsidRPr="004C0B6C">
        <w:t>This uncertainty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 Alternatively, the uncertainty could come from a calibration report with traceability to a National Metrology Institute with measurement uncertainty budgets generated following the guidelines outlined in internationally accepted standards</w:t>
      </w:r>
    </w:p>
    <w:p w14:paraId="222D1D47" w14:textId="77777777" w:rsidR="00757104" w:rsidRPr="00EE3AEC" w:rsidRDefault="00757104" w:rsidP="00757104">
      <w:r w:rsidRPr="004C0B6C">
        <w:t>If the manufacturer</w:t>
      </w:r>
      <w:r>
        <w:t>’</w:t>
      </w:r>
      <w:r w:rsidRPr="004C0B6C">
        <w:t>s data do not give the information, the value has to be checked, see annex A.12 in [13].</w:t>
      </w:r>
    </w:p>
    <w:p w14:paraId="76888435" w14:textId="77777777" w:rsidR="009D2F00" w:rsidRPr="006D3FE0" w:rsidRDefault="009D2F00" w:rsidP="009D2F00">
      <w:pPr>
        <w:pStyle w:val="Heading1"/>
        <w:rPr>
          <w:lang w:eastAsia="zh-CN"/>
        </w:rPr>
      </w:pPr>
      <w:bookmarkStart w:id="312" w:name="_Toc129284854"/>
      <w:r w:rsidRPr="006D3FE0">
        <w:rPr>
          <w:lang w:eastAsia="zh-CN"/>
        </w:rPr>
        <w:t>B.</w:t>
      </w:r>
      <w:r>
        <w:rPr>
          <w:lang w:eastAsia="zh-CN"/>
        </w:rPr>
        <w:t>3</w:t>
      </w:r>
      <w:r w:rsidRPr="006D3FE0">
        <w:rPr>
          <w:lang w:eastAsia="zh-CN"/>
        </w:rPr>
        <w:tab/>
      </w:r>
      <w:r w:rsidR="00795356">
        <w:rPr>
          <w:lang w:eastAsia="zh-CN"/>
        </w:rPr>
        <w:t>MU</w:t>
      </w:r>
      <w:r w:rsidR="00795356" w:rsidRPr="00795356">
        <w:rPr>
          <w:lang w:eastAsia="zh-CN"/>
        </w:rPr>
        <w:t xml:space="preserve"> contribution descriptions </w:t>
      </w:r>
      <w:r w:rsidR="00795356">
        <w:rPr>
          <w:lang w:eastAsia="zh-CN"/>
        </w:rPr>
        <w:t>for A</w:t>
      </w:r>
      <w:r>
        <w:rPr>
          <w:lang w:eastAsia="zh-CN"/>
        </w:rPr>
        <w:t>lternative</w:t>
      </w:r>
      <w:r w:rsidRPr="009D2F00">
        <w:rPr>
          <w:lang w:eastAsia="zh-CN"/>
        </w:rPr>
        <w:t xml:space="preserve"> method</w:t>
      </w:r>
      <w:bookmarkEnd w:id="312"/>
    </w:p>
    <w:p w14:paraId="6E44CE60" w14:textId="77777777" w:rsidR="00795356" w:rsidRDefault="00795356" w:rsidP="00795356">
      <w:pPr>
        <w:pStyle w:val="Guidance"/>
        <w:rPr>
          <w:lang w:eastAsia="zh-CN"/>
        </w:rPr>
      </w:pPr>
      <w:r>
        <w:t>&lt;Editor’s note: Detailed structure of the subclause is TBD.</w:t>
      </w:r>
      <w:r>
        <w:rPr>
          <w:rFonts w:hint="eastAsia"/>
          <w:lang w:eastAsia="zh-CN"/>
        </w:rPr>
        <w:t xml:space="preserve"> </w:t>
      </w:r>
    </w:p>
    <w:p w14:paraId="60AE3315" w14:textId="77777777" w:rsidR="00795356" w:rsidRPr="00035418" w:rsidRDefault="00A56026" w:rsidP="00795356">
      <w:pPr>
        <w:pStyle w:val="Guidance"/>
        <w:rPr>
          <w:lang w:eastAsia="zh-CN"/>
        </w:rPr>
      </w:pPr>
      <w:r>
        <w:rPr>
          <w:lang w:eastAsia="zh-CN"/>
        </w:rPr>
        <w:t>MU assessment for 1Tx, 2Tx and CA (if MU is different compared with 1Tx case), including different scenarios, e.g. Free space, hand only, head and hand, forearm</w:t>
      </w:r>
      <w:r>
        <w:t xml:space="preserve"> </w:t>
      </w:r>
      <w:r w:rsidR="00795356">
        <w:t>&gt;</w:t>
      </w:r>
    </w:p>
    <w:p w14:paraId="15EA905D" w14:textId="77777777" w:rsidR="00795356" w:rsidRPr="006D3FE0" w:rsidRDefault="00795356" w:rsidP="00A50B4E">
      <w:pPr>
        <w:pStyle w:val="Heading1"/>
        <w:rPr>
          <w:lang w:eastAsia="zh-CN"/>
        </w:rPr>
      </w:pPr>
      <w:bookmarkStart w:id="313" w:name="_Toc129284855"/>
      <w:r w:rsidRPr="006D3FE0">
        <w:rPr>
          <w:lang w:eastAsia="zh-CN"/>
        </w:rPr>
        <w:lastRenderedPageBreak/>
        <w:t>B.</w:t>
      </w:r>
      <w:r>
        <w:rPr>
          <w:lang w:eastAsia="zh-CN"/>
        </w:rPr>
        <w:t>4</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TRP</w:t>
      </w:r>
      <w:bookmarkEnd w:id="313"/>
    </w:p>
    <w:p w14:paraId="2510F6B6" w14:textId="77777777" w:rsidR="00DE71A1" w:rsidRDefault="00DE71A1">
      <w:pPr>
        <w:spacing w:after="0"/>
        <w:rPr>
          <w:i/>
          <w:color w:val="0000FF"/>
        </w:rPr>
      </w:pPr>
    </w:p>
    <w:p w14:paraId="2DCFE89F" w14:textId="77777777" w:rsidR="005B62BC" w:rsidRDefault="005B62BC" w:rsidP="005B62BC">
      <w:pPr>
        <w:pStyle w:val="Heading2"/>
      </w:pPr>
      <w:bookmarkStart w:id="314" w:name="_Toc129284856"/>
      <w:r>
        <w:t>B.4.1</w:t>
      </w:r>
      <w:r>
        <w:tab/>
        <w:t>MU Assessment for TRP in Anechoic Chamber</w:t>
      </w:r>
      <w:bookmarkEnd w:id="314"/>
    </w:p>
    <w:p w14:paraId="1C1BE9EA" w14:textId="77777777" w:rsidR="005B62BC" w:rsidRPr="001D7032" w:rsidRDefault="005B62BC" w:rsidP="005B62BC">
      <w:pPr>
        <w:rPr>
          <w:i/>
        </w:rPr>
      </w:pPr>
      <w:r w:rsidRPr="001D7032">
        <w:t>The uncertainty contributions related to TRP are listed in Table B.</w:t>
      </w:r>
      <w:r>
        <w:t>4.1</w:t>
      </w:r>
      <w:r w:rsidRPr="001D7032">
        <w:t>-1. A preliminary example uncertainty budget is presented in Table B.</w:t>
      </w:r>
      <w:r>
        <w:t>4.1</w:t>
      </w:r>
      <w:r w:rsidRPr="001D7032">
        <w:t>-2.</w:t>
      </w:r>
    </w:p>
    <w:p w14:paraId="75E97ACA" w14:textId="77777777" w:rsidR="005B62BC" w:rsidRPr="006D15EF" w:rsidRDefault="005B62BC" w:rsidP="005B62BC">
      <w:pPr>
        <w:pStyle w:val="TH"/>
        <w:rPr>
          <w:lang w:eastAsia="zh-CN"/>
        </w:rPr>
      </w:pPr>
      <w:r>
        <w:rPr>
          <w:lang w:eastAsia="zh-CN"/>
        </w:rPr>
        <w:t xml:space="preserve">Table </w:t>
      </w:r>
      <w:r w:rsidRPr="007153E9">
        <w:rPr>
          <w:lang w:eastAsia="zh-CN"/>
        </w:rPr>
        <w:t>B.</w:t>
      </w:r>
      <w:r>
        <w:rPr>
          <w:lang w:eastAsia="zh-CN"/>
        </w:rPr>
        <w:t>4.1</w:t>
      </w:r>
      <w:r w:rsidRPr="007153E9">
        <w:rPr>
          <w:lang w:eastAsia="zh-CN"/>
        </w:rPr>
        <w:t>-1 Uncertainty contributions in TRP measurement for anechoic chamber method</w:t>
      </w:r>
    </w:p>
    <w:tbl>
      <w:tblPr>
        <w:tblW w:w="5000" w:type="pct"/>
        <w:jc w:val="center"/>
        <w:tblLook w:val="04A0" w:firstRow="1" w:lastRow="0" w:firstColumn="1" w:lastColumn="0" w:noHBand="0" w:noVBand="1"/>
      </w:tblPr>
      <w:tblGrid>
        <w:gridCol w:w="1092"/>
        <w:gridCol w:w="6659"/>
        <w:gridCol w:w="1870"/>
      </w:tblGrid>
      <w:tr w:rsidR="005B62BC" w:rsidRPr="007153E9" w14:paraId="443D1110" w14:textId="77777777" w:rsidTr="003E4DDE">
        <w:trPr>
          <w:trHeight w:val="282"/>
          <w:jc w:val="center"/>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19188DD9" w14:textId="77777777" w:rsidR="005B62BC" w:rsidRPr="007153E9" w:rsidRDefault="005B62BC" w:rsidP="003E4DDE">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UID</w:t>
            </w:r>
          </w:p>
        </w:tc>
        <w:tc>
          <w:tcPr>
            <w:tcW w:w="6340" w:type="dxa"/>
            <w:tcBorders>
              <w:top w:val="single" w:sz="8" w:space="0" w:color="auto"/>
              <w:left w:val="nil"/>
              <w:bottom w:val="nil"/>
              <w:right w:val="single" w:sz="8" w:space="0" w:color="auto"/>
            </w:tcBorders>
            <w:shd w:val="clear" w:color="auto" w:fill="auto"/>
            <w:vAlign w:val="center"/>
            <w:hideMark/>
          </w:tcPr>
          <w:p w14:paraId="5E06780D" w14:textId="77777777" w:rsidR="005B62BC" w:rsidRPr="007153E9" w:rsidRDefault="005B62BC" w:rsidP="003E4DDE">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Description of uncertainty contribution</w:t>
            </w:r>
          </w:p>
        </w:tc>
        <w:tc>
          <w:tcPr>
            <w:tcW w:w="1780" w:type="dxa"/>
            <w:tcBorders>
              <w:top w:val="single" w:sz="8" w:space="0" w:color="auto"/>
              <w:left w:val="nil"/>
              <w:bottom w:val="nil"/>
              <w:right w:val="single" w:sz="8" w:space="0" w:color="auto"/>
            </w:tcBorders>
            <w:shd w:val="clear" w:color="auto" w:fill="auto"/>
            <w:vAlign w:val="center"/>
            <w:hideMark/>
          </w:tcPr>
          <w:p w14:paraId="393869BC" w14:textId="77777777" w:rsidR="005B62BC" w:rsidRPr="007153E9" w:rsidRDefault="005B62BC" w:rsidP="003E4DDE">
            <w:pPr>
              <w:spacing w:after="0"/>
              <w:jc w:val="center"/>
              <w:rPr>
                <w:rFonts w:ascii="Arial" w:hAnsi="Arial" w:cs="Arial"/>
                <w:b/>
                <w:bCs/>
                <w:sz w:val="18"/>
                <w:szCs w:val="18"/>
                <w:lang w:val="en-US"/>
              </w:rPr>
            </w:pPr>
            <w:r w:rsidRPr="007153E9">
              <w:rPr>
                <w:rFonts w:ascii="Arial" w:hAnsi="Arial" w:cs="Arial"/>
                <w:b/>
                <w:bCs/>
                <w:sz w:val="18"/>
                <w:szCs w:val="18"/>
                <w:lang w:val="en-US"/>
              </w:rPr>
              <w:t>Details in clause</w:t>
            </w:r>
          </w:p>
        </w:tc>
      </w:tr>
      <w:tr w:rsidR="005B62BC" w:rsidRPr="007153E9" w14:paraId="09195068" w14:textId="77777777" w:rsidTr="003E4DDE">
        <w:trPr>
          <w:trHeight w:val="282"/>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5C45C64" w14:textId="77777777" w:rsidR="005B62BC" w:rsidRPr="007153E9" w:rsidRDefault="005B62BC" w:rsidP="003E4DDE">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Stage 2: DUT measuremen</w:t>
            </w:r>
            <w:r w:rsidRPr="007153E9">
              <w:rPr>
                <w:rFonts w:ascii="Arial" w:hAnsi="Arial" w:cs="Arial"/>
                <w:b/>
                <w:bCs/>
                <w:sz w:val="18"/>
                <w:szCs w:val="18"/>
                <w:lang w:val="en-US"/>
              </w:rPr>
              <w:t xml:space="preserve">t (Figure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7153E9">
              <w:rPr>
                <w:rFonts w:ascii="Arial" w:hAnsi="Arial" w:cs="Arial"/>
                <w:b/>
                <w:bCs/>
                <w:sz w:val="18"/>
                <w:szCs w:val="18"/>
                <w:lang w:val="en-US"/>
              </w:rPr>
              <w:t>)</w:t>
            </w:r>
          </w:p>
        </w:tc>
      </w:tr>
      <w:tr w:rsidR="005B62BC" w:rsidRPr="007153E9" w14:paraId="091EC91E"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2E64CC"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w:t>
            </w:r>
          </w:p>
        </w:tc>
        <w:tc>
          <w:tcPr>
            <w:tcW w:w="6340" w:type="dxa"/>
            <w:tcBorders>
              <w:top w:val="nil"/>
              <w:left w:val="nil"/>
              <w:bottom w:val="single" w:sz="8" w:space="0" w:color="000000"/>
              <w:right w:val="single" w:sz="8" w:space="0" w:color="000000"/>
            </w:tcBorders>
            <w:shd w:val="clear" w:color="auto" w:fill="auto"/>
            <w:vAlign w:val="center"/>
            <w:hideMark/>
          </w:tcPr>
          <w:p w14:paraId="2DDDB6BC"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 xml:space="preserve">Mismatch of receiver chain </w:t>
            </w:r>
          </w:p>
        </w:tc>
        <w:tc>
          <w:tcPr>
            <w:tcW w:w="1780" w:type="dxa"/>
            <w:tcBorders>
              <w:top w:val="nil"/>
              <w:left w:val="nil"/>
              <w:bottom w:val="single" w:sz="8" w:space="0" w:color="000000"/>
              <w:right w:val="single" w:sz="8" w:space="0" w:color="000000"/>
            </w:tcBorders>
            <w:shd w:val="clear" w:color="auto" w:fill="auto"/>
            <w:vAlign w:val="center"/>
            <w:hideMark/>
          </w:tcPr>
          <w:p w14:paraId="2DB80EDC"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0CB6E3FB"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D164A67"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2</w:t>
            </w:r>
          </w:p>
        </w:tc>
        <w:tc>
          <w:tcPr>
            <w:tcW w:w="6340" w:type="dxa"/>
            <w:tcBorders>
              <w:top w:val="nil"/>
              <w:left w:val="nil"/>
              <w:bottom w:val="single" w:sz="8" w:space="0" w:color="000000"/>
              <w:right w:val="single" w:sz="8" w:space="0" w:color="000000"/>
            </w:tcBorders>
            <w:shd w:val="clear" w:color="auto" w:fill="auto"/>
            <w:vAlign w:val="center"/>
            <w:hideMark/>
          </w:tcPr>
          <w:p w14:paraId="5B314EB2"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Insertion loss of receiver chain</w:t>
            </w:r>
          </w:p>
        </w:tc>
        <w:tc>
          <w:tcPr>
            <w:tcW w:w="1780" w:type="dxa"/>
            <w:tcBorders>
              <w:top w:val="nil"/>
              <w:left w:val="nil"/>
              <w:bottom w:val="single" w:sz="8" w:space="0" w:color="000000"/>
              <w:right w:val="single" w:sz="8" w:space="0" w:color="000000"/>
            </w:tcBorders>
            <w:shd w:val="clear" w:color="auto" w:fill="auto"/>
            <w:vAlign w:val="center"/>
            <w:hideMark/>
          </w:tcPr>
          <w:p w14:paraId="0DA4F77B"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B.2.2</w:t>
            </w:r>
          </w:p>
        </w:tc>
      </w:tr>
      <w:tr w:rsidR="005B62BC" w:rsidRPr="007153E9" w14:paraId="0166EAC1"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F54D3CC"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3</w:t>
            </w:r>
          </w:p>
        </w:tc>
        <w:tc>
          <w:tcPr>
            <w:tcW w:w="6340" w:type="dxa"/>
            <w:tcBorders>
              <w:top w:val="nil"/>
              <w:left w:val="nil"/>
              <w:bottom w:val="single" w:sz="8" w:space="0" w:color="000000"/>
              <w:right w:val="single" w:sz="8" w:space="0" w:color="000000"/>
            </w:tcBorders>
            <w:shd w:val="clear" w:color="auto" w:fill="auto"/>
            <w:vAlign w:val="center"/>
            <w:hideMark/>
          </w:tcPr>
          <w:p w14:paraId="544E1B1D"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537317DA"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3CA4EF07"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4489872"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4</w:t>
            </w:r>
          </w:p>
        </w:tc>
        <w:tc>
          <w:tcPr>
            <w:tcW w:w="6340" w:type="dxa"/>
            <w:tcBorders>
              <w:top w:val="nil"/>
              <w:left w:val="nil"/>
              <w:bottom w:val="single" w:sz="8" w:space="0" w:color="000000"/>
              <w:right w:val="single" w:sz="8" w:space="0" w:color="000000"/>
            </w:tcBorders>
            <w:shd w:val="clear" w:color="auto" w:fill="auto"/>
            <w:vAlign w:val="center"/>
            <w:hideMark/>
          </w:tcPr>
          <w:p w14:paraId="500D3F4E"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Measurement Receiver: uncertainty of the absolute level</w:t>
            </w:r>
          </w:p>
        </w:tc>
        <w:tc>
          <w:tcPr>
            <w:tcW w:w="1780" w:type="dxa"/>
            <w:tcBorders>
              <w:top w:val="nil"/>
              <w:left w:val="nil"/>
              <w:bottom w:val="single" w:sz="8" w:space="0" w:color="000000"/>
              <w:right w:val="single" w:sz="8" w:space="0" w:color="000000"/>
            </w:tcBorders>
            <w:shd w:val="clear" w:color="auto" w:fill="auto"/>
            <w:vAlign w:val="center"/>
            <w:hideMark/>
          </w:tcPr>
          <w:p w14:paraId="27427C3D"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B.2.4</w:t>
            </w:r>
          </w:p>
        </w:tc>
      </w:tr>
      <w:tr w:rsidR="005B62BC" w:rsidRPr="007153E9" w14:paraId="77E89BDB"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E72A23B"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5</w:t>
            </w:r>
          </w:p>
        </w:tc>
        <w:tc>
          <w:tcPr>
            <w:tcW w:w="6340" w:type="dxa"/>
            <w:tcBorders>
              <w:top w:val="nil"/>
              <w:left w:val="nil"/>
              <w:bottom w:val="single" w:sz="8" w:space="0" w:color="000000"/>
              <w:right w:val="single" w:sz="8" w:space="0" w:color="000000"/>
            </w:tcBorders>
            <w:shd w:val="clear" w:color="auto" w:fill="auto"/>
            <w:vAlign w:val="center"/>
            <w:hideMark/>
          </w:tcPr>
          <w:p w14:paraId="2EC67E3D"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0FE5A49C"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B.2.7</w:t>
            </w:r>
          </w:p>
        </w:tc>
      </w:tr>
      <w:tr w:rsidR="005B62BC" w:rsidRPr="007153E9" w14:paraId="662FBAFC"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1B020B0"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6</w:t>
            </w:r>
          </w:p>
        </w:tc>
        <w:tc>
          <w:tcPr>
            <w:tcW w:w="6340" w:type="dxa"/>
            <w:tcBorders>
              <w:top w:val="nil"/>
              <w:left w:val="nil"/>
              <w:bottom w:val="single" w:sz="8" w:space="0" w:color="000000"/>
              <w:right w:val="single" w:sz="8" w:space="0" w:color="000000"/>
            </w:tcBorders>
            <w:shd w:val="clear" w:color="auto" w:fill="auto"/>
            <w:vAlign w:val="center"/>
            <w:hideMark/>
          </w:tcPr>
          <w:p w14:paraId="4CE2CACA"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Quality of quiet zone</w:t>
            </w:r>
          </w:p>
        </w:tc>
        <w:tc>
          <w:tcPr>
            <w:tcW w:w="1780" w:type="dxa"/>
            <w:tcBorders>
              <w:top w:val="nil"/>
              <w:left w:val="nil"/>
              <w:bottom w:val="single" w:sz="8" w:space="0" w:color="000000"/>
              <w:right w:val="single" w:sz="8" w:space="0" w:color="000000"/>
            </w:tcBorders>
            <w:shd w:val="clear" w:color="auto" w:fill="auto"/>
            <w:vAlign w:val="center"/>
            <w:hideMark/>
          </w:tcPr>
          <w:p w14:paraId="338A92D5"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B.2.8</w:t>
            </w:r>
          </w:p>
        </w:tc>
      </w:tr>
      <w:tr w:rsidR="005B62BC" w:rsidRPr="007153E9" w14:paraId="0F18DDCB"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0254BEF"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7</w:t>
            </w:r>
          </w:p>
        </w:tc>
        <w:tc>
          <w:tcPr>
            <w:tcW w:w="6340" w:type="dxa"/>
            <w:tcBorders>
              <w:top w:val="nil"/>
              <w:left w:val="nil"/>
              <w:bottom w:val="single" w:sz="8" w:space="0" w:color="000000"/>
              <w:right w:val="single" w:sz="8" w:space="0" w:color="000000"/>
            </w:tcBorders>
            <w:shd w:val="clear" w:color="auto" w:fill="auto"/>
            <w:vAlign w:val="center"/>
            <w:hideMark/>
          </w:tcPr>
          <w:p w14:paraId="41DEE95D"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DUT Tx-power drift</w:t>
            </w:r>
          </w:p>
        </w:tc>
        <w:tc>
          <w:tcPr>
            <w:tcW w:w="1780" w:type="dxa"/>
            <w:tcBorders>
              <w:top w:val="nil"/>
              <w:left w:val="nil"/>
              <w:bottom w:val="single" w:sz="8" w:space="0" w:color="000000"/>
              <w:right w:val="single" w:sz="8" w:space="0" w:color="000000"/>
            </w:tcBorders>
            <w:shd w:val="clear" w:color="auto" w:fill="auto"/>
            <w:vAlign w:val="center"/>
            <w:hideMark/>
          </w:tcPr>
          <w:p w14:paraId="1FAB70F3"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B.2.9</w:t>
            </w:r>
          </w:p>
        </w:tc>
      </w:tr>
      <w:tr w:rsidR="005B62BC" w:rsidRPr="007153E9" w14:paraId="2970F961"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8015B1C"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8</w:t>
            </w:r>
          </w:p>
        </w:tc>
        <w:tc>
          <w:tcPr>
            <w:tcW w:w="6340" w:type="dxa"/>
            <w:tcBorders>
              <w:top w:val="nil"/>
              <w:left w:val="nil"/>
              <w:bottom w:val="single" w:sz="8" w:space="0" w:color="000000"/>
              <w:right w:val="single" w:sz="8" w:space="0" w:color="000000"/>
            </w:tcBorders>
            <w:shd w:val="clear" w:color="auto" w:fill="auto"/>
            <w:vAlign w:val="center"/>
            <w:hideMark/>
          </w:tcPr>
          <w:p w14:paraId="77111B02"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Uncertainty related to the use of phantoms</w:t>
            </w:r>
            <w:r w:rsidRPr="007153E9">
              <w:rPr>
                <w:rFonts w:ascii="Arial" w:hAnsi="Arial" w:cs="Arial"/>
                <w:b/>
                <w:bCs/>
                <w:color w:val="000000"/>
                <w:sz w:val="18"/>
                <w:szCs w:val="18"/>
                <w:lang w:val="en-US"/>
              </w:rPr>
              <w:t xml:space="preserve"> </w:t>
            </w:r>
          </w:p>
        </w:tc>
        <w:tc>
          <w:tcPr>
            <w:tcW w:w="1780" w:type="dxa"/>
            <w:tcBorders>
              <w:top w:val="nil"/>
              <w:left w:val="nil"/>
              <w:bottom w:val="single" w:sz="8" w:space="0" w:color="000000"/>
              <w:right w:val="single" w:sz="8" w:space="0" w:color="000000"/>
            </w:tcBorders>
            <w:shd w:val="clear" w:color="auto" w:fill="auto"/>
            <w:vAlign w:val="center"/>
            <w:hideMark/>
          </w:tcPr>
          <w:p w14:paraId="664613C2"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B.2.11</w:t>
            </w:r>
          </w:p>
        </w:tc>
      </w:tr>
      <w:tr w:rsidR="005B62BC" w:rsidRPr="007153E9" w14:paraId="2C44AA26"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E1BDA66"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9</w:t>
            </w:r>
          </w:p>
        </w:tc>
        <w:tc>
          <w:tcPr>
            <w:tcW w:w="6340" w:type="dxa"/>
            <w:tcBorders>
              <w:top w:val="nil"/>
              <w:left w:val="nil"/>
              <w:bottom w:val="single" w:sz="8" w:space="0" w:color="000000"/>
              <w:right w:val="single" w:sz="8" w:space="0" w:color="000000"/>
            </w:tcBorders>
            <w:shd w:val="clear" w:color="auto" w:fill="auto"/>
            <w:vAlign w:val="center"/>
            <w:hideMark/>
          </w:tcPr>
          <w:p w14:paraId="3D9664EE"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Coarse sampling grid</w:t>
            </w:r>
          </w:p>
        </w:tc>
        <w:tc>
          <w:tcPr>
            <w:tcW w:w="1780" w:type="dxa"/>
            <w:tcBorders>
              <w:top w:val="nil"/>
              <w:left w:val="nil"/>
              <w:bottom w:val="single" w:sz="8" w:space="0" w:color="000000"/>
              <w:right w:val="single" w:sz="8" w:space="0" w:color="000000"/>
            </w:tcBorders>
            <w:shd w:val="clear" w:color="auto" w:fill="auto"/>
            <w:vAlign w:val="center"/>
            <w:hideMark/>
          </w:tcPr>
          <w:p w14:paraId="4DAACB43"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B.2.12</w:t>
            </w:r>
          </w:p>
        </w:tc>
      </w:tr>
      <w:tr w:rsidR="005B62BC" w:rsidRPr="007153E9" w14:paraId="173346A6"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140415B"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10</w:t>
            </w:r>
          </w:p>
        </w:tc>
        <w:tc>
          <w:tcPr>
            <w:tcW w:w="6340" w:type="dxa"/>
            <w:tcBorders>
              <w:top w:val="nil"/>
              <w:left w:val="nil"/>
              <w:bottom w:val="single" w:sz="8" w:space="0" w:color="000000"/>
              <w:right w:val="single" w:sz="8" w:space="0" w:color="000000"/>
            </w:tcBorders>
            <w:shd w:val="clear" w:color="auto" w:fill="auto"/>
            <w:vAlign w:val="center"/>
            <w:hideMark/>
          </w:tcPr>
          <w:p w14:paraId="791819D2" w14:textId="77777777" w:rsidR="005B62BC" w:rsidRPr="007153E9" w:rsidRDefault="005B62BC" w:rsidP="003E4DDE">
            <w:pPr>
              <w:spacing w:after="0"/>
              <w:rPr>
                <w:rFonts w:ascii="Arial" w:hAnsi="Arial" w:cs="Arial"/>
                <w:sz w:val="18"/>
                <w:szCs w:val="18"/>
                <w:lang w:val="en-US"/>
              </w:rPr>
            </w:pPr>
            <w:r w:rsidRPr="007153E9">
              <w:rPr>
                <w:rFonts w:ascii="Arial" w:hAnsi="Arial" w:cs="Arial"/>
                <w:sz w:val="18"/>
                <w:szCs w:val="18"/>
                <w:lang w:val="en-US"/>
              </w:rPr>
              <w:t xml:space="preserve">Random uncertainty </w:t>
            </w:r>
          </w:p>
        </w:tc>
        <w:tc>
          <w:tcPr>
            <w:tcW w:w="1780" w:type="dxa"/>
            <w:tcBorders>
              <w:top w:val="nil"/>
              <w:left w:val="nil"/>
              <w:bottom w:val="single" w:sz="8" w:space="0" w:color="000000"/>
              <w:right w:val="single" w:sz="8" w:space="0" w:color="000000"/>
            </w:tcBorders>
            <w:shd w:val="clear" w:color="auto" w:fill="auto"/>
            <w:vAlign w:val="center"/>
            <w:hideMark/>
          </w:tcPr>
          <w:p w14:paraId="2CA37E5B"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B.2.13</w:t>
            </w:r>
          </w:p>
        </w:tc>
      </w:tr>
      <w:tr w:rsidR="005B62BC" w:rsidRPr="007153E9" w14:paraId="5C4286EB"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529FCC3"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11</w:t>
            </w:r>
          </w:p>
        </w:tc>
        <w:tc>
          <w:tcPr>
            <w:tcW w:w="6340" w:type="dxa"/>
            <w:tcBorders>
              <w:top w:val="nil"/>
              <w:left w:val="nil"/>
              <w:bottom w:val="single" w:sz="8" w:space="0" w:color="000000"/>
              <w:right w:val="single" w:sz="8" w:space="0" w:color="000000"/>
            </w:tcBorders>
            <w:shd w:val="clear" w:color="auto" w:fill="auto"/>
            <w:vAlign w:val="center"/>
            <w:hideMark/>
          </w:tcPr>
          <w:p w14:paraId="56D28FFE"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Frequency Response</w:t>
            </w:r>
          </w:p>
        </w:tc>
        <w:tc>
          <w:tcPr>
            <w:tcW w:w="1780" w:type="dxa"/>
            <w:tcBorders>
              <w:top w:val="nil"/>
              <w:left w:val="nil"/>
              <w:bottom w:val="single" w:sz="8" w:space="0" w:color="000000"/>
              <w:right w:val="single" w:sz="8" w:space="0" w:color="000000"/>
            </w:tcBorders>
            <w:shd w:val="clear" w:color="auto" w:fill="auto"/>
            <w:vAlign w:val="center"/>
            <w:hideMark/>
          </w:tcPr>
          <w:p w14:paraId="66EAE43B"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B.2.14</w:t>
            </w:r>
          </w:p>
        </w:tc>
      </w:tr>
      <w:tr w:rsidR="005B62BC" w:rsidRPr="007153E9" w14:paraId="29BAF86E" w14:textId="77777777" w:rsidTr="003E4DDE">
        <w:trPr>
          <w:trHeight w:val="282"/>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F3EDD41" w14:textId="77777777" w:rsidR="005B62BC" w:rsidRPr="007153E9" w:rsidRDefault="005B62BC" w:rsidP="003E4DDE">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Stage 1: Calibration measurement, network analyzer meth</w:t>
            </w:r>
            <w:r w:rsidRPr="007153E9">
              <w:rPr>
                <w:rFonts w:ascii="Arial" w:hAnsi="Arial" w:cs="Arial"/>
                <w:b/>
                <w:bCs/>
                <w:sz w:val="18"/>
                <w:szCs w:val="18"/>
                <w:lang w:val="en-US"/>
              </w:rPr>
              <w:t xml:space="preserve">od (Figure </w:t>
            </w:r>
            <w:r>
              <w:rPr>
                <w:rFonts w:ascii="Arial" w:hAnsi="Arial" w:cs="Arial"/>
                <w:b/>
                <w:bCs/>
                <w:sz w:val="18"/>
                <w:szCs w:val="18"/>
                <w:lang w:val="en-US"/>
              </w:rPr>
              <w:t>7</w:t>
            </w:r>
            <w:r w:rsidRPr="007153E9">
              <w:rPr>
                <w:rFonts w:ascii="Arial" w:hAnsi="Arial" w:cs="Arial"/>
                <w:b/>
                <w:bCs/>
                <w:sz w:val="18"/>
                <w:szCs w:val="18"/>
                <w:lang w:val="en-US"/>
              </w:rPr>
              <w:t>.3-1)</w:t>
            </w:r>
          </w:p>
        </w:tc>
      </w:tr>
      <w:tr w:rsidR="005B62BC" w:rsidRPr="007153E9" w14:paraId="570DBFAE"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4D96A82"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12</w:t>
            </w:r>
          </w:p>
        </w:tc>
        <w:tc>
          <w:tcPr>
            <w:tcW w:w="6340" w:type="dxa"/>
            <w:tcBorders>
              <w:top w:val="nil"/>
              <w:left w:val="nil"/>
              <w:bottom w:val="single" w:sz="8" w:space="0" w:color="000000"/>
              <w:right w:val="single" w:sz="8" w:space="0" w:color="000000"/>
            </w:tcBorders>
            <w:shd w:val="clear" w:color="auto" w:fill="auto"/>
            <w:vAlign w:val="center"/>
            <w:hideMark/>
          </w:tcPr>
          <w:p w14:paraId="23D7A8D6"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Uncertainty of network analyzer</w:t>
            </w:r>
          </w:p>
        </w:tc>
        <w:tc>
          <w:tcPr>
            <w:tcW w:w="1780" w:type="dxa"/>
            <w:tcBorders>
              <w:top w:val="nil"/>
              <w:left w:val="nil"/>
              <w:bottom w:val="single" w:sz="8" w:space="0" w:color="000000"/>
              <w:right w:val="single" w:sz="8" w:space="0" w:color="000000"/>
            </w:tcBorders>
            <w:shd w:val="clear" w:color="auto" w:fill="auto"/>
            <w:vAlign w:val="center"/>
            <w:hideMark/>
          </w:tcPr>
          <w:p w14:paraId="2374E8A5"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B.2.15</w:t>
            </w:r>
          </w:p>
        </w:tc>
      </w:tr>
      <w:tr w:rsidR="005B62BC" w:rsidRPr="007153E9" w14:paraId="2D76B99B"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57F69D3"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13</w:t>
            </w:r>
          </w:p>
        </w:tc>
        <w:tc>
          <w:tcPr>
            <w:tcW w:w="6340" w:type="dxa"/>
            <w:tcBorders>
              <w:top w:val="nil"/>
              <w:left w:val="nil"/>
              <w:bottom w:val="single" w:sz="8" w:space="0" w:color="000000"/>
              <w:right w:val="single" w:sz="8" w:space="0" w:color="000000"/>
            </w:tcBorders>
            <w:shd w:val="clear" w:color="auto" w:fill="auto"/>
            <w:vAlign w:val="center"/>
            <w:hideMark/>
          </w:tcPr>
          <w:p w14:paraId="440BA7E8"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Mismatch of receiver chain</w:t>
            </w:r>
          </w:p>
        </w:tc>
        <w:tc>
          <w:tcPr>
            <w:tcW w:w="1780" w:type="dxa"/>
            <w:tcBorders>
              <w:top w:val="nil"/>
              <w:left w:val="nil"/>
              <w:bottom w:val="single" w:sz="8" w:space="0" w:color="000000"/>
              <w:right w:val="single" w:sz="8" w:space="0" w:color="000000"/>
            </w:tcBorders>
            <w:shd w:val="clear" w:color="auto" w:fill="auto"/>
            <w:vAlign w:val="center"/>
            <w:hideMark/>
          </w:tcPr>
          <w:p w14:paraId="0E354A79"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4FA61F05"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BB4B3F"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14</w:t>
            </w:r>
          </w:p>
        </w:tc>
        <w:tc>
          <w:tcPr>
            <w:tcW w:w="6340" w:type="dxa"/>
            <w:tcBorders>
              <w:top w:val="nil"/>
              <w:left w:val="nil"/>
              <w:bottom w:val="single" w:sz="8" w:space="0" w:color="000000"/>
              <w:right w:val="single" w:sz="8" w:space="0" w:color="000000"/>
            </w:tcBorders>
            <w:shd w:val="clear" w:color="auto" w:fill="auto"/>
            <w:vAlign w:val="center"/>
            <w:hideMark/>
          </w:tcPr>
          <w:p w14:paraId="324284DB"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Insertion loss of receiver chain</w:t>
            </w:r>
          </w:p>
        </w:tc>
        <w:tc>
          <w:tcPr>
            <w:tcW w:w="1780" w:type="dxa"/>
            <w:tcBorders>
              <w:top w:val="nil"/>
              <w:left w:val="nil"/>
              <w:bottom w:val="single" w:sz="8" w:space="0" w:color="000000"/>
              <w:right w:val="single" w:sz="8" w:space="0" w:color="000000"/>
            </w:tcBorders>
            <w:shd w:val="clear" w:color="auto" w:fill="auto"/>
            <w:vAlign w:val="center"/>
            <w:hideMark/>
          </w:tcPr>
          <w:p w14:paraId="3CEF9EA6"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B.2.2</w:t>
            </w:r>
          </w:p>
        </w:tc>
      </w:tr>
      <w:tr w:rsidR="005B62BC" w:rsidRPr="007153E9" w14:paraId="2996D15F"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300DF0E"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15</w:t>
            </w:r>
          </w:p>
        </w:tc>
        <w:tc>
          <w:tcPr>
            <w:tcW w:w="6340" w:type="dxa"/>
            <w:tcBorders>
              <w:top w:val="nil"/>
              <w:left w:val="nil"/>
              <w:bottom w:val="single" w:sz="8" w:space="0" w:color="000000"/>
              <w:right w:val="single" w:sz="8" w:space="0" w:color="000000"/>
            </w:tcBorders>
            <w:shd w:val="clear" w:color="auto" w:fill="auto"/>
            <w:vAlign w:val="center"/>
            <w:hideMark/>
          </w:tcPr>
          <w:p w14:paraId="4379E691"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Mismatch in the connection of calibration antenna</w:t>
            </w:r>
          </w:p>
        </w:tc>
        <w:tc>
          <w:tcPr>
            <w:tcW w:w="1780" w:type="dxa"/>
            <w:tcBorders>
              <w:top w:val="nil"/>
              <w:left w:val="nil"/>
              <w:bottom w:val="single" w:sz="8" w:space="0" w:color="000000"/>
              <w:right w:val="single" w:sz="8" w:space="0" w:color="000000"/>
            </w:tcBorders>
            <w:shd w:val="clear" w:color="auto" w:fill="auto"/>
            <w:vAlign w:val="center"/>
            <w:hideMark/>
          </w:tcPr>
          <w:p w14:paraId="368F1148"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6B0FBCB9"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9EAF7AA"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16</w:t>
            </w:r>
          </w:p>
        </w:tc>
        <w:tc>
          <w:tcPr>
            <w:tcW w:w="6340" w:type="dxa"/>
            <w:tcBorders>
              <w:top w:val="nil"/>
              <w:left w:val="nil"/>
              <w:bottom w:val="single" w:sz="8" w:space="0" w:color="000000"/>
              <w:right w:val="single" w:sz="8" w:space="0" w:color="000000"/>
            </w:tcBorders>
            <w:shd w:val="clear" w:color="auto" w:fill="auto"/>
            <w:vAlign w:val="center"/>
            <w:hideMark/>
          </w:tcPr>
          <w:p w14:paraId="662BF98A"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calibration antenna feed cable</w:t>
            </w:r>
          </w:p>
        </w:tc>
        <w:tc>
          <w:tcPr>
            <w:tcW w:w="1780" w:type="dxa"/>
            <w:tcBorders>
              <w:top w:val="nil"/>
              <w:left w:val="nil"/>
              <w:bottom w:val="single" w:sz="8" w:space="0" w:color="000000"/>
              <w:right w:val="single" w:sz="8" w:space="0" w:color="000000"/>
            </w:tcBorders>
            <w:shd w:val="clear" w:color="auto" w:fill="auto"/>
            <w:vAlign w:val="center"/>
            <w:hideMark/>
          </w:tcPr>
          <w:p w14:paraId="40111998"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47F943D3"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5C8039C"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17</w:t>
            </w:r>
          </w:p>
        </w:tc>
        <w:tc>
          <w:tcPr>
            <w:tcW w:w="6340" w:type="dxa"/>
            <w:tcBorders>
              <w:top w:val="nil"/>
              <w:left w:val="nil"/>
              <w:bottom w:val="single" w:sz="8" w:space="0" w:color="000000"/>
              <w:right w:val="single" w:sz="8" w:space="0" w:color="000000"/>
            </w:tcBorders>
            <w:shd w:val="clear" w:color="auto" w:fill="auto"/>
            <w:vAlign w:val="center"/>
            <w:hideMark/>
          </w:tcPr>
          <w:p w14:paraId="753F61FE"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1B9F43D0"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21623EC2"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0ABD782"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18</w:t>
            </w:r>
          </w:p>
        </w:tc>
        <w:tc>
          <w:tcPr>
            <w:tcW w:w="6340" w:type="dxa"/>
            <w:tcBorders>
              <w:top w:val="nil"/>
              <w:left w:val="nil"/>
              <w:bottom w:val="single" w:sz="8" w:space="0" w:color="000000"/>
              <w:right w:val="single" w:sz="8" w:space="0" w:color="000000"/>
            </w:tcBorders>
            <w:shd w:val="clear" w:color="auto" w:fill="auto"/>
            <w:vAlign w:val="center"/>
            <w:hideMark/>
          </w:tcPr>
          <w:p w14:paraId="1B77789C"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Uncertainty of the absolute gain/ radiation efficiency of the calibration antenna</w:t>
            </w:r>
          </w:p>
        </w:tc>
        <w:tc>
          <w:tcPr>
            <w:tcW w:w="1780" w:type="dxa"/>
            <w:tcBorders>
              <w:top w:val="nil"/>
              <w:left w:val="nil"/>
              <w:bottom w:val="single" w:sz="8" w:space="0" w:color="000000"/>
              <w:right w:val="single" w:sz="8" w:space="0" w:color="000000"/>
            </w:tcBorders>
            <w:shd w:val="clear" w:color="auto" w:fill="auto"/>
            <w:vAlign w:val="center"/>
            <w:hideMark/>
          </w:tcPr>
          <w:p w14:paraId="515ABF1B"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B.2.16</w:t>
            </w:r>
          </w:p>
        </w:tc>
      </w:tr>
      <w:tr w:rsidR="005B62BC" w:rsidRPr="007153E9" w14:paraId="799D5B83"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10E6B0C"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19</w:t>
            </w:r>
          </w:p>
        </w:tc>
        <w:tc>
          <w:tcPr>
            <w:tcW w:w="6340" w:type="dxa"/>
            <w:tcBorders>
              <w:top w:val="nil"/>
              <w:left w:val="nil"/>
              <w:bottom w:val="single" w:sz="8" w:space="0" w:color="000000"/>
              <w:right w:val="single" w:sz="8" w:space="0" w:color="000000"/>
            </w:tcBorders>
            <w:shd w:val="clear" w:color="auto" w:fill="auto"/>
            <w:vAlign w:val="center"/>
            <w:hideMark/>
          </w:tcPr>
          <w:p w14:paraId="312D8BA5"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3B52FC14"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B.2.7</w:t>
            </w:r>
          </w:p>
        </w:tc>
      </w:tr>
      <w:tr w:rsidR="005B62BC" w:rsidRPr="007153E9" w14:paraId="0282DB4B"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4CC9F09"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20</w:t>
            </w:r>
          </w:p>
        </w:tc>
        <w:tc>
          <w:tcPr>
            <w:tcW w:w="6340" w:type="dxa"/>
            <w:tcBorders>
              <w:top w:val="nil"/>
              <w:left w:val="nil"/>
              <w:bottom w:val="single" w:sz="8" w:space="0" w:color="000000"/>
              <w:right w:val="single" w:sz="8" w:space="0" w:color="000000"/>
            </w:tcBorders>
            <w:shd w:val="clear" w:color="auto" w:fill="auto"/>
            <w:vAlign w:val="center"/>
            <w:hideMark/>
          </w:tcPr>
          <w:p w14:paraId="58FDEC38" w14:textId="77777777" w:rsidR="005B62BC" w:rsidRPr="007153E9" w:rsidRDefault="005B62BC" w:rsidP="003E4DDE">
            <w:pPr>
              <w:spacing w:after="0"/>
              <w:rPr>
                <w:rFonts w:ascii="Arial" w:hAnsi="Arial" w:cs="Arial"/>
                <w:color w:val="000000"/>
                <w:sz w:val="18"/>
                <w:szCs w:val="18"/>
                <w:lang w:val="en-US"/>
              </w:rPr>
            </w:pPr>
            <w:r w:rsidRPr="007153E9">
              <w:rPr>
                <w:rFonts w:ascii="Arial" w:hAnsi="Arial" w:cs="Arial"/>
                <w:color w:val="000000"/>
                <w:sz w:val="18"/>
                <w:szCs w:val="18"/>
                <w:lang w:val="en-US"/>
              </w:rPr>
              <w:t>Quality of the Quiet Zone</w:t>
            </w:r>
          </w:p>
        </w:tc>
        <w:tc>
          <w:tcPr>
            <w:tcW w:w="1780" w:type="dxa"/>
            <w:tcBorders>
              <w:top w:val="nil"/>
              <w:left w:val="nil"/>
              <w:bottom w:val="single" w:sz="8" w:space="0" w:color="000000"/>
              <w:right w:val="single" w:sz="8" w:space="0" w:color="000000"/>
            </w:tcBorders>
            <w:shd w:val="clear" w:color="auto" w:fill="auto"/>
            <w:vAlign w:val="center"/>
            <w:hideMark/>
          </w:tcPr>
          <w:p w14:paraId="205BF2EB" w14:textId="77777777" w:rsidR="005B62BC" w:rsidRPr="007153E9" w:rsidRDefault="005B62BC" w:rsidP="003E4DDE">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B.2.8</w:t>
            </w:r>
          </w:p>
        </w:tc>
      </w:tr>
    </w:tbl>
    <w:p w14:paraId="71238F61" w14:textId="77777777" w:rsidR="005B62BC" w:rsidRDefault="005B62BC" w:rsidP="005B62BC"/>
    <w:p w14:paraId="7C4072D9" w14:textId="77777777" w:rsidR="005B62BC" w:rsidRPr="00784BB0" w:rsidRDefault="005B62BC" w:rsidP="005B62BC">
      <w:pPr>
        <w:pStyle w:val="TH"/>
      </w:pPr>
      <w:r w:rsidRPr="00784BB0">
        <w:t>Table B.</w:t>
      </w:r>
      <w:r>
        <w:t>4.1</w:t>
      </w:r>
      <w:r w:rsidRPr="00784BB0">
        <w:t xml:space="preserve">-2 Preliminary example of uncertainty budget for TRP hand only (browsing mode) measurement for anechoic chamber method for NR FR1 bands </w:t>
      </w:r>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5B62BC" w:rsidRPr="00784BB0" w14:paraId="1542D444" w14:textId="77777777" w:rsidTr="003E4DDE">
        <w:trPr>
          <w:trHeight w:val="708"/>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82F447" w14:textId="77777777" w:rsidR="005B62BC" w:rsidRPr="00784BB0" w:rsidRDefault="005B62BC" w:rsidP="003E4DDE">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UID</w:t>
            </w:r>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6DE234F6" w14:textId="77777777" w:rsidR="005B62BC" w:rsidRPr="00784BB0" w:rsidRDefault="005B62BC" w:rsidP="003E4DDE">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Uncertainty Source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A16B429" w14:textId="77777777" w:rsidR="005B62BC" w:rsidRPr="00784BB0" w:rsidRDefault="005B62BC" w:rsidP="003E4DDE">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Comment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40A46DB" w14:textId="77777777" w:rsidR="005B62BC" w:rsidRPr="00784BB0" w:rsidRDefault="005B62BC" w:rsidP="003E4DDE">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Uncertainty Value [dB]</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94D4814" w14:textId="77777777" w:rsidR="005B62BC" w:rsidRPr="00784BB0" w:rsidRDefault="005B62BC" w:rsidP="003E4DDE">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Prob Distr</w:t>
            </w:r>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34D2FF4F" w14:textId="77777777" w:rsidR="005B62BC" w:rsidRPr="00784BB0" w:rsidRDefault="005B62BC" w:rsidP="003E4DDE">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Div</w:t>
            </w:r>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1D993D96" w14:textId="77777777" w:rsidR="005B62BC" w:rsidRPr="00784BB0" w:rsidRDefault="005B62BC" w:rsidP="003E4DDE">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ci</w:t>
            </w:r>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1ADC6CB3" w14:textId="77777777" w:rsidR="005B62BC" w:rsidRPr="00784BB0" w:rsidRDefault="005B62BC" w:rsidP="003E4DDE">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Standard Uncertainty [dB]</w:t>
            </w:r>
          </w:p>
        </w:tc>
      </w:tr>
      <w:tr w:rsidR="005B62BC" w:rsidRPr="00784BB0" w14:paraId="0B478940" w14:textId="77777777" w:rsidTr="003E4DDE">
        <w:trPr>
          <w:trHeight w:val="450"/>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3FD5E1E3" w14:textId="77777777" w:rsidR="005B62BC" w:rsidRPr="00784BB0" w:rsidRDefault="005B62BC" w:rsidP="003E4DDE">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 xml:space="preserve">Stage 2: DUT measurement </w:t>
            </w:r>
          </w:p>
        </w:tc>
      </w:tr>
      <w:tr w:rsidR="005B62BC" w:rsidRPr="00784BB0" w14:paraId="773CDB0E"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69102D"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w:t>
            </w:r>
          </w:p>
        </w:tc>
        <w:tc>
          <w:tcPr>
            <w:tcW w:w="2875" w:type="dxa"/>
            <w:tcBorders>
              <w:top w:val="nil"/>
              <w:left w:val="nil"/>
              <w:bottom w:val="single" w:sz="8" w:space="0" w:color="auto"/>
              <w:right w:val="single" w:sz="8" w:space="0" w:color="auto"/>
            </w:tcBorders>
            <w:shd w:val="clear" w:color="auto" w:fill="auto"/>
            <w:vAlign w:val="center"/>
            <w:hideMark/>
          </w:tcPr>
          <w:p w14:paraId="239E6378"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 xml:space="preserve">Mismatch of receiver chain </w:t>
            </w:r>
          </w:p>
        </w:tc>
        <w:tc>
          <w:tcPr>
            <w:tcW w:w="2608" w:type="dxa"/>
            <w:tcBorders>
              <w:top w:val="nil"/>
              <w:left w:val="nil"/>
              <w:bottom w:val="single" w:sz="8" w:space="0" w:color="auto"/>
              <w:right w:val="single" w:sz="8" w:space="0" w:color="auto"/>
            </w:tcBorders>
            <w:shd w:val="clear" w:color="auto" w:fill="auto"/>
            <w:vAlign w:val="center"/>
            <w:hideMark/>
          </w:tcPr>
          <w:p w14:paraId="0E5AB34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Г</w:t>
            </w:r>
            <w:r w:rsidRPr="00784BB0">
              <w:rPr>
                <w:rFonts w:ascii="Arial" w:hAnsi="Arial" w:cs="Arial"/>
                <w:sz w:val="16"/>
                <w:szCs w:val="16"/>
                <w:vertAlign w:val="subscript"/>
                <w:lang w:val="en-US"/>
              </w:rPr>
              <w:t>power meter</w:t>
            </w:r>
            <w:r w:rsidRPr="00784BB0">
              <w:rPr>
                <w:rFonts w:ascii="Arial" w:hAnsi="Arial" w:cs="Arial"/>
                <w:sz w:val="16"/>
                <w:szCs w:val="16"/>
                <w:lang w:val="en-US"/>
              </w:rPr>
              <w:t xml:space="preserve"> &lt;0.05            Г</w:t>
            </w:r>
            <w:r w:rsidRPr="00784BB0">
              <w:rPr>
                <w:rFonts w:ascii="Arial" w:hAnsi="Arial" w:cs="Arial"/>
                <w:sz w:val="16"/>
                <w:szCs w:val="16"/>
                <w:vertAlign w:val="subscript"/>
                <w:lang w:val="en-US"/>
              </w:rPr>
              <w:t xml:space="preserve">measurement antenna  </w:t>
            </w:r>
            <w:r w:rsidRPr="00784BB0">
              <w:rPr>
                <w:rFonts w:ascii="Arial" w:hAnsi="Arial" w:cs="Arial"/>
                <w:sz w:val="16"/>
                <w:szCs w:val="16"/>
                <w:lang w:val="en-US"/>
              </w:rPr>
              <w:t>&lt;0.16</w:t>
            </w:r>
          </w:p>
        </w:tc>
        <w:tc>
          <w:tcPr>
            <w:tcW w:w="1134" w:type="dxa"/>
            <w:tcBorders>
              <w:top w:val="nil"/>
              <w:left w:val="nil"/>
              <w:bottom w:val="single" w:sz="8" w:space="0" w:color="auto"/>
              <w:right w:val="single" w:sz="8" w:space="0" w:color="auto"/>
            </w:tcBorders>
            <w:shd w:val="clear" w:color="auto" w:fill="auto"/>
            <w:vAlign w:val="center"/>
            <w:hideMark/>
          </w:tcPr>
          <w:p w14:paraId="489BBB7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0.07</w:t>
            </w:r>
          </w:p>
        </w:tc>
        <w:tc>
          <w:tcPr>
            <w:tcW w:w="1170" w:type="dxa"/>
            <w:tcBorders>
              <w:top w:val="nil"/>
              <w:left w:val="nil"/>
              <w:bottom w:val="single" w:sz="8" w:space="0" w:color="auto"/>
              <w:right w:val="single" w:sz="8" w:space="0" w:color="auto"/>
            </w:tcBorders>
            <w:shd w:val="clear" w:color="auto" w:fill="auto"/>
            <w:vAlign w:val="center"/>
            <w:hideMark/>
          </w:tcPr>
          <w:p w14:paraId="197307C4"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6CFDADA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5AFB3256"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1C6EB46"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0.05</w:t>
            </w:r>
          </w:p>
        </w:tc>
      </w:tr>
      <w:tr w:rsidR="005B62BC" w:rsidRPr="00784BB0" w14:paraId="196F02AC"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4ACA763"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2</w:t>
            </w:r>
          </w:p>
        </w:tc>
        <w:tc>
          <w:tcPr>
            <w:tcW w:w="2875" w:type="dxa"/>
            <w:tcBorders>
              <w:top w:val="nil"/>
              <w:left w:val="nil"/>
              <w:bottom w:val="single" w:sz="8" w:space="0" w:color="auto"/>
              <w:right w:val="single" w:sz="8" w:space="0" w:color="auto"/>
            </w:tcBorders>
            <w:shd w:val="clear" w:color="auto" w:fill="auto"/>
            <w:vAlign w:val="center"/>
            <w:hideMark/>
          </w:tcPr>
          <w:p w14:paraId="1E9E722F"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Insertion loss of receiver chain</w:t>
            </w:r>
          </w:p>
        </w:tc>
        <w:tc>
          <w:tcPr>
            <w:tcW w:w="2608" w:type="dxa"/>
            <w:tcBorders>
              <w:top w:val="nil"/>
              <w:left w:val="nil"/>
              <w:bottom w:val="single" w:sz="8" w:space="0" w:color="auto"/>
              <w:right w:val="single" w:sz="8" w:space="0" w:color="auto"/>
            </w:tcBorders>
            <w:shd w:val="clear" w:color="auto" w:fill="auto"/>
            <w:vAlign w:val="center"/>
            <w:hideMark/>
          </w:tcPr>
          <w:p w14:paraId="3F8F3A3C"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Systematic with Stage 1 (=&gt; cancels)</w:t>
            </w:r>
          </w:p>
        </w:tc>
        <w:tc>
          <w:tcPr>
            <w:tcW w:w="1134" w:type="dxa"/>
            <w:tcBorders>
              <w:top w:val="nil"/>
              <w:left w:val="nil"/>
              <w:bottom w:val="single" w:sz="8" w:space="0" w:color="auto"/>
              <w:right w:val="single" w:sz="8" w:space="0" w:color="auto"/>
            </w:tcBorders>
            <w:shd w:val="clear" w:color="auto" w:fill="auto"/>
            <w:vAlign w:val="center"/>
            <w:hideMark/>
          </w:tcPr>
          <w:p w14:paraId="74B9DC5F"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19481AC8"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E381E47"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49EE8FC4"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00E2359"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768577A2"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C64531"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3</w:t>
            </w:r>
          </w:p>
        </w:tc>
        <w:tc>
          <w:tcPr>
            <w:tcW w:w="2875" w:type="dxa"/>
            <w:tcBorders>
              <w:top w:val="nil"/>
              <w:left w:val="nil"/>
              <w:bottom w:val="single" w:sz="8" w:space="0" w:color="auto"/>
              <w:right w:val="single" w:sz="8" w:space="0" w:color="auto"/>
            </w:tcBorders>
            <w:shd w:val="clear" w:color="auto" w:fill="auto"/>
            <w:vAlign w:val="center"/>
            <w:hideMark/>
          </w:tcPr>
          <w:p w14:paraId="1B59584C"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Influence of the measurement antenna cable</w:t>
            </w:r>
          </w:p>
        </w:tc>
        <w:tc>
          <w:tcPr>
            <w:tcW w:w="2608" w:type="dxa"/>
            <w:tcBorders>
              <w:top w:val="nil"/>
              <w:left w:val="nil"/>
              <w:bottom w:val="single" w:sz="8" w:space="0" w:color="auto"/>
              <w:right w:val="single" w:sz="8" w:space="0" w:color="auto"/>
            </w:tcBorders>
            <w:shd w:val="clear" w:color="auto" w:fill="auto"/>
            <w:vAlign w:val="center"/>
            <w:hideMark/>
          </w:tcPr>
          <w:p w14:paraId="4D9D19E0"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Systematic with Stage 1 (=&gt; cancels)</w:t>
            </w:r>
          </w:p>
        </w:tc>
        <w:tc>
          <w:tcPr>
            <w:tcW w:w="1134" w:type="dxa"/>
            <w:tcBorders>
              <w:top w:val="nil"/>
              <w:left w:val="nil"/>
              <w:bottom w:val="single" w:sz="8" w:space="0" w:color="auto"/>
              <w:right w:val="single" w:sz="8" w:space="0" w:color="auto"/>
            </w:tcBorders>
            <w:shd w:val="clear" w:color="auto" w:fill="auto"/>
            <w:vAlign w:val="center"/>
            <w:hideMark/>
          </w:tcPr>
          <w:p w14:paraId="1EF67E0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714E3366" w14:textId="77777777" w:rsidR="005B62BC" w:rsidRPr="00784BB0" w:rsidRDefault="005B62BC" w:rsidP="003E4DDE">
            <w:pPr>
              <w:spacing w:after="0"/>
              <w:jc w:val="center"/>
              <w:rPr>
                <w:rFonts w:ascii="Calibri" w:hAnsi="Calibri" w:cs="Calibri"/>
                <w:color w:val="000000"/>
                <w:sz w:val="16"/>
                <w:szCs w:val="16"/>
                <w:lang w:val="en-US"/>
              </w:rPr>
            </w:pPr>
            <w:r w:rsidRPr="00784BB0">
              <w:rPr>
                <w:rFonts w:ascii="Arial" w:hAnsi="Arial" w:cs="Arial"/>
                <w:sz w:val="16"/>
                <w:szCs w:val="16"/>
                <w:lang w:val="en-US"/>
              </w:rPr>
              <w:t>Rectangular</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16D43A"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6D89EC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F50B6E7"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29C193A3"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4B7922"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4</w:t>
            </w:r>
          </w:p>
        </w:tc>
        <w:tc>
          <w:tcPr>
            <w:tcW w:w="2875" w:type="dxa"/>
            <w:tcBorders>
              <w:top w:val="nil"/>
              <w:left w:val="nil"/>
              <w:bottom w:val="single" w:sz="8" w:space="0" w:color="auto"/>
              <w:right w:val="single" w:sz="8" w:space="0" w:color="auto"/>
            </w:tcBorders>
            <w:shd w:val="clear" w:color="auto" w:fill="auto"/>
            <w:vAlign w:val="center"/>
            <w:hideMark/>
          </w:tcPr>
          <w:p w14:paraId="5F731425"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Measurement Receiver: uncertainty of the absolute level</w:t>
            </w:r>
          </w:p>
        </w:tc>
        <w:tc>
          <w:tcPr>
            <w:tcW w:w="2608" w:type="dxa"/>
            <w:tcBorders>
              <w:top w:val="nil"/>
              <w:left w:val="nil"/>
              <w:bottom w:val="single" w:sz="8" w:space="0" w:color="auto"/>
              <w:right w:val="single" w:sz="8" w:space="0" w:color="auto"/>
            </w:tcBorders>
            <w:shd w:val="clear" w:color="auto" w:fill="auto"/>
            <w:vAlign w:val="center"/>
            <w:hideMark/>
          </w:tcPr>
          <w:p w14:paraId="5CD8C6F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Power Meter</w:t>
            </w:r>
          </w:p>
        </w:tc>
        <w:tc>
          <w:tcPr>
            <w:tcW w:w="1134" w:type="dxa"/>
            <w:tcBorders>
              <w:top w:val="nil"/>
              <w:left w:val="nil"/>
              <w:bottom w:val="single" w:sz="8" w:space="0" w:color="auto"/>
              <w:right w:val="single" w:sz="8" w:space="0" w:color="auto"/>
            </w:tcBorders>
            <w:shd w:val="clear" w:color="auto" w:fill="auto"/>
            <w:vAlign w:val="center"/>
            <w:hideMark/>
          </w:tcPr>
          <w:p w14:paraId="03554D9E"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0.06</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7A8F6B1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6B0CDA4D"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71FB7AD"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6D663D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0.03</w:t>
            </w:r>
          </w:p>
        </w:tc>
      </w:tr>
      <w:tr w:rsidR="005B62BC" w:rsidRPr="00784BB0" w14:paraId="4177131A"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249AE35"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5</w:t>
            </w:r>
          </w:p>
        </w:tc>
        <w:tc>
          <w:tcPr>
            <w:tcW w:w="2875" w:type="dxa"/>
            <w:tcBorders>
              <w:top w:val="nil"/>
              <w:left w:val="nil"/>
              <w:bottom w:val="single" w:sz="8" w:space="0" w:color="auto"/>
              <w:right w:val="single" w:sz="8" w:space="0" w:color="auto"/>
            </w:tcBorders>
            <w:shd w:val="clear" w:color="auto" w:fill="auto"/>
            <w:vAlign w:val="center"/>
            <w:hideMark/>
          </w:tcPr>
          <w:p w14:paraId="5FACE07F"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 xml:space="preserve">Measurement distance  </w:t>
            </w:r>
          </w:p>
        </w:tc>
        <w:tc>
          <w:tcPr>
            <w:tcW w:w="2608" w:type="dxa"/>
            <w:tcBorders>
              <w:top w:val="nil"/>
              <w:left w:val="nil"/>
              <w:bottom w:val="nil"/>
              <w:right w:val="single" w:sz="8" w:space="0" w:color="auto"/>
            </w:tcBorders>
            <w:shd w:val="clear" w:color="auto" w:fill="auto"/>
            <w:vAlign w:val="center"/>
            <w:hideMark/>
          </w:tcPr>
          <w:p w14:paraId="062D5FA7"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d=1.6m, Δd=0.05m</w:t>
            </w:r>
          </w:p>
        </w:tc>
        <w:tc>
          <w:tcPr>
            <w:tcW w:w="1134" w:type="dxa"/>
            <w:tcBorders>
              <w:top w:val="nil"/>
              <w:left w:val="nil"/>
              <w:bottom w:val="nil"/>
              <w:right w:val="single" w:sz="8" w:space="0" w:color="auto"/>
            </w:tcBorders>
            <w:shd w:val="clear" w:color="auto" w:fill="auto"/>
            <w:vAlign w:val="center"/>
            <w:hideMark/>
          </w:tcPr>
          <w:p w14:paraId="15BB4949"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0.27</w:t>
            </w:r>
          </w:p>
        </w:tc>
        <w:tc>
          <w:tcPr>
            <w:tcW w:w="1170" w:type="dxa"/>
            <w:tcBorders>
              <w:top w:val="nil"/>
              <w:left w:val="nil"/>
              <w:bottom w:val="nil"/>
              <w:right w:val="single" w:sz="8" w:space="0" w:color="auto"/>
            </w:tcBorders>
            <w:shd w:val="clear" w:color="auto" w:fill="auto"/>
            <w:vAlign w:val="center"/>
            <w:hideMark/>
          </w:tcPr>
          <w:p w14:paraId="4CF73129"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225E236"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nil"/>
              <w:right w:val="single" w:sz="8" w:space="0" w:color="auto"/>
            </w:tcBorders>
            <w:shd w:val="clear" w:color="auto" w:fill="auto"/>
            <w:vAlign w:val="center"/>
            <w:hideMark/>
          </w:tcPr>
          <w:p w14:paraId="4264162C"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4B366AF"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0.16</w:t>
            </w:r>
          </w:p>
        </w:tc>
      </w:tr>
      <w:tr w:rsidR="005B62BC" w:rsidRPr="00784BB0" w14:paraId="393106A2"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024A9E2"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lastRenderedPageBreak/>
              <w:t>6</w:t>
            </w:r>
          </w:p>
        </w:tc>
        <w:tc>
          <w:tcPr>
            <w:tcW w:w="2875" w:type="dxa"/>
            <w:tcBorders>
              <w:top w:val="nil"/>
              <w:left w:val="nil"/>
              <w:bottom w:val="single" w:sz="8" w:space="0" w:color="auto"/>
              <w:right w:val="single" w:sz="8" w:space="0" w:color="auto"/>
            </w:tcBorders>
            <w:shd w:val="clear" w:color="auto" w:fill="auto"/>
            <w:vAlign w:val="center"/>
            <w:hideMark/>
          </w:tcPr>
          <w:p w14:paraId="699609FB"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Quality of quiet zone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3C09DBF1"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Surface standard deviation of power measurements in ripple test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1478CC2"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0EFD10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624" w:type="dxa"/>
            <w:tcBorders>
              <w:top w:val="nil"/>
              <w:left w:val="nil"/>
              <w:bottom w:val="single" w:sz="8" w:space="0" w:color="auto"/>
              <w:right w:val="single" w:sz="8" w:space="0" w:color="auto"/>
            </w:tcBorders>
            <w:shd w:val="clear" w:color="auto" w:fill="auto"/>
            <w:vAlign w:val="center"/>
            <w:hideMark/>
          </w:tcPr>
          <w:p w14:paraId="5B320E18"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2A539CCA"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4B2C4B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0.50</w:t>
            </w:r>
          </w:p>
        </w:tc>
      </w:tr>
      <w:tr w:rsidR="005B62BC" w:rsidRPr="00784BB0" w14:paraId="658AEA92"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D83524"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7</w:t>
            </w:r>
          </w:p>
        </w:tc>
        <w:tc>
          <w:tcPr>
            <w:tcW w:w="2875" w:type="dxa"/>
            <w:tcBorders>
              <w:top w:val="nil"/>
              <w:left w:val="nil"/>
              <w:bottom w:val="single" w:sz="8" w:space="0" w:color="auto"/>
              <w:right w:val="single" w:sz="8" w:space="0" w:color="auto"/>
            </w:tcBorders>
            <w:shd w:val="clear" w:color="auto" w:fill="auto"/>
            <w:vAlign w:val="center"/>
            <w:hideMark/>
          </w:tcPr>
          <w:p w14:paraId="097B7A14"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DUT Tx-power drift</w:t>
            </w:r>
          </w:p>
        </w:tc>
        <w:tc>
          <w:tcPr>
            <w:tcW w:w="2608" w:type="dxa"/>
            <w:tcBorders>
              <w:top w:val="nil"/>
              <w:left w:val="nil"/>
              <w:bottom w:val="single" w:sz="8" w:space="0" w:color="auto"/>
              <w:right w:val="single" w:sz="8" w:space="0" w:color="auto"/>
            </w:tcBorders>
            <w:shd w:val="clear" w:color="auto" w:fill="auto"/>
            <w:vAlign w:val="center"/>
            <w:hideMark/>
          </w:tcPr>
          <w:p w14:paraId="6106F621"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Drift</w:t>
            </w:r>
          </w:p>
        </w:tc>
        <w:tc>
          <w:tcPr>
            <w:tcW w:w="1134" w:type="dxa"/>
            <w:tcBorders>
              <w:top w:val="nil"/>
              <w:left w:val="nil"/>
              <w:bottom w:val="single" w:sz="8" w:space="0" w:color="auto"/>
              <w:right w:val="single" w:sz="8" w:space="0" w:color="auto"/>
            </w:tcBorders>
            <w:shd w:val="clear" w:color="auto" w:fill="auto"/>
            <w:vAlign w:val="center"/>
            <w:hideMark/>
          </w:tcPr>
          <w:p w14:paraId="631D37E9"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0.2</w:t>
            </w:r>
          </w:p>
        </w:tc>
        <w:tc>
          <w:tcPr>
            <w:tcW w:w="1170" w:type="dxa"/>
            <w:tcBorders>
              <w:top w:val="nil"/>
              <w:left w:val="nil"/>
              <w:bottom w:val="single" w:sz="8" w:space="0" w:color="auto"/>
              <w:right w:val="single" w:sz="8" w:space="0" w:color="auto"/>
            </w:tcBorders>
            <w:shd w:val="clear" w:color="auto" w:fill="auto"/>
            <w:vAlign w:val="center"/>
            <w:hideMark/>
          </w:tcPr>
          <w:p w14:paraId="72F6E35F"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47DABC7"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43392EF"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2998CA05"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0.12</w:t>
            </w:r>
          </w:p>
        </w:tc>
      </w:tr>
      <w:tr w:rsidR="005B62BC" w:rsidRPr="00784BB0" w14:paraId="4EDCF051"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D55CB31"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8</w:t>
            </w:r>
          </w:p>
        </w:tc>
        <w:tc>
          <w:tcPr>
            <w:tcW w:w="2875" w:type="dxa"/>
            <w:tcBorders>
              <w:top w:val="nil"/>
              <w:left w:val="nil"/>
              <w:bottom w:val="single" w:sz="8" w:space="0" w:color="auto"/>
              <w:right w:val="single" w:sz="8" w:space="0" w:color="auto"/>
            </w:tcBorders>
            <w:shd w:val="clear" w:color="auto" w:fill="auto"/>
            <w:vAlign w:val="center"/>
            <w:hideMark/>
          </w:tcPr>
          <w:p w14:paraId="7F60DCB5"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 xml:space="preserve">Uncertainty related to the use of phantoms </w:t>
            </w:r>
          </w:p>
        </w:tc>
        <w:tc>
          <w:tcPr>
            <w:tcW w:w="2608" w:type="dxa"/>
            <w:tcBorders>
              <w:top w:val="nil"/>
              <w:left w:val="nil"/>
              <w:bottom w:val="single" w:sz="8" w:space="0" w:color="auto"/>
              <w:right w:val="single" w:sz="8" w:space="0" w:color="auto"/>
            </w:tcBorders>
            <w:shd w:val="clear" w:color="auto" w:fill="auto"/>
            <w:vAlign w:val="center"/>
            <w:hideMark/>
          </w:tcPr>
          <w:p w14:paraId="41FFF7A7"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i/>
                <w:iCs/>
                <w:sz w:val="16"/>
                <w:szCs w:val="16"/>
                <w:lang w:val="en-US"/>
              </w:rPr>
              <w:t>U</w:t>
            </w:r>
            <w:r w:rsidRPr="00784BB0">
              <w:rPr>
                <w:rFonts w:ascii="Symbol" w:hAnsi="Symbol" w:cs="Arial"/>
                <w:i/>
                <w:iCs/>
                <w:sz w:val="16"/>
                <w:szCs w:val="16"/>
                <w:vertAlign w:val="subscript"/>
                <w:lang w:val="en-US"/>
              </w:rPr>
              <w:t></w:t>
            </w:r>
            <w:r w:rsidRPr="00784BB0">
              <w:rPr>
                <w:rFonts w:ascii="Arial" w:hAnsi="Arial" w:cs="Arial"/>
                <w:sz w:val="16"/>
                <w:szCs w:val="16"/>
                <w:lang w:val="en-US"/>
              </w:rPr>
              <w:t xml:space="preserve"> [dB] = 0.20                     U</w:t>
            </w:r>
            <w:r w:rsidRPr="00784BB0">
              <w:rPr>
                <w:rFonts w:ascii="Symbol" w:hAnsi="Symbol" w:cs="Arial"/>
                <w:sz w:val="16"/>
                <w:szCs w:val="16"/>
                <w:vertAlign w:val="subscript"/>
                <w:lang w:val="en-US"/>
              </w:rPr>
              <w:t></w:t>
            </w:r>
            <w:r w:rsidRPr="00784BB0">
              <w:rPr>
                <w:rFonts w:ascii="Arial" w:hAnsi="Arial" w:cs="Arial"/>
                <w:sz w:val="16"/>
                <w:szCs w:val="16"/>
                <w:lang w:val="en-US"/>
              </w:rPr>
              <w:t xml:space="preserve"> [dB] = 0.15</w:t>
            </w:r>
          </w:p>
        </w:tc>
        <w:tc>
          <w:tcPr>
            <w:tcW w:w="1134" w:type="dxa"/>
            <w:tcBorders>
              <w:top w:val="nil"/>
              <w:left w:val="nil"/>
              <w:bottom w:val="single" w:sz="8" w:space="0" w:color="auto"/>
              <w:right w:val="single" w:sz="8" w:space="0" w:color="auto"/>
            </w:tcBorders>
            <w:shd w:val="clear" w:color="auto" w:fill="auto"/>
            <w:vAlign w:val="center"/>
            <w:hideMark/>
          </w:tcPr>
          <w:p w14:paraId="13CC8ABA"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0.32</w:t>
            </w:r>
          </w:p>
        </w:tc>
        <w:tc>
          <w:tcPr>
            <w:tcW w:w="1170" w:type="dxa"/>
            <w:tcBorders>
              <w:top w:val="nil"/>
              <w:left w:val="nil"/>
              <w:bottom w:val="single" w:sz="8" w:space="0" w:color="auto"/>
              <w:right w:val="single" w:sz="8" w:space="0" w:color="auto"/>
            </w:tcBorders>
            <w:shd w:val="clear" w:color="auto" w:fill="auto"/>
            <w:vAlign w:val="center"/>
            <w:hideMark/>
          </w:tcPr>
          <w:p w14:paraId="28F2B8DE"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2AAF871"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409A7B7"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1741F2E"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0.18</w:t>
            </w:r>
          </w:p>
        </w:tc>
      </w:tr>
      <w:tr w:rsidR="005B62BC" w:rsidRPr="00784BB0" w14:paraId="57E9F08C"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CFC2DA5"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9</w:t>
            </w:r>
          </w:p>
        </w:tc>
        <w:tc>
          <w:tcPr>
            <w:tcW w:w="2875" w:type="dxa"/>
            <w:tcBorders>
              <w:top w:val="nil"/>
              <w:left w:val="nil"/>
              <w:bottom w:val="single" w:sz="8" w:space="0" w:color="auto"/>
              <w:right w:val="single" w:sz="8" w:space="0" w:color="auto"/>
            </w:tcBorders>
            <w:shd w:val="clear" w:color="auto" w:fill="auto"/>
            <w:vAlign w:val="center"/>
            <w:hideMark/>
          </w:tcPr>
          <w:p w14:paraId="416FBABB"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Coarse sampling grid</w:t>
            </w:r>
          </w:p>
        </w:tc>
        <w:tc>
          <w:tcPr>
            <w:tcW w:w="2608" w:type="dxa"/>
            <w:tcBorders>
              <w:top w:val="nil"/>
              <w:left w:val="nil"/>
              <w:bottom w:val="single" w:sz="8" w:space="0" w:color="auto"/>
              <w:right w:val="single" w:sz="8" w:space="0" w:color="auto"/>
            </w:tcBorders>
            <w:shd w:val="clear" w:color="auto" w:fill="auto"/>
            <w:vAlign w:val="center"/>
            <w:hideMark/>
          </w:tcPr>
          <w:p w14:paraId="765B5CB7"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Negligible 15° sampling grid</w:t>
            </w:r>
          </w:p>
        </w:tc>
        <w:tc>
          <w:tcPr>
            <w:tcW w:w="1134" w:type="dxa"/>
            <w:tcBorders>
              <w:top w:val="nil"/>
              <w:left w:val="nil"/>
              <w:bottom w:val="single" w:sz="8" w:space="0" w:color="auto"/>
              <w:right w:val="single" w:sz="8" w:space="0" w:color="auto"/>
            </w:tcBorders>
            <w:shd w:val="clear" w:color="auto" w:fill="auto"/>
            <w:vAlign w:val="center"/>
            <w:hideMark/>
          </w:tcPr>
          <w:p w14:paraId="2A00CEF2"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7C0FD421"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624" w:type="dxa"/>
            <w:tcBorders>
              <w:top w:val="nil"/>
              <w:left w:val="nil"/>
              <w:bottom w:val="single" w:sz="8" w:space="0" w:color="auto"/>
              <w:right w:val="single" w:sz="8" w:space="0" w:color="auto"/>
            </w:tcBorders>
            <w:shd w:val="clear" w:color="auto" w:fill="auto"/>
            <w:vAlign w:val="center"/>
            <w:hideMark/>
          </w:tcPr>
          <w:p w14:paraId="0649FB5D"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510" w:type="dxa"/>
            <w:tcBorders>
              <w:top w:val="nil"/>
              <w:left w:val="nil"/>
              <w:bottom w:val="single" w:sz="8" w:space="0" w:color="auto"/>
              <w:right w:val="single" w:sz="8" w:space="0" w:color="auto"/>
            </w:tcBorders>
            <w:shd w:val="clear" w:color="auto" w:fill="auto"/>
            <w:vAlign w:val="center"/>
            <w:hideMark/>
          </w:tcPr>
          <w:p w14:paraId="5F3CDE8C"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D3290CE"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54E1E709"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4BE102A"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10</w:t>
            </w:r>
          </w:p>
        </w:tc>
        <w:tc>
          <w:tcPr>
            <w:tcW w:w="2875" w:type="dxa"/>
            <w:tcBorders>
              <w:top w:val="nil"/>
              <w:left w:val="nil"/>
              <w:bottom w:val="single" w:sz="8" w:space="0" w:color="auto"/>
              <w:right w:val="single" w:sz="8" w:space="0" w:color="auto"/>
            </w:tcBorders>
            <w:shd w:val="clear" w:color="auto" w:fill="auto"/>
            <w:vAlign w:val="center"/>
            <w:hideMark/>
          </w:tcPr>
          <w:p w14:paraId="4A7EE4E9"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 xml:space="preserve">Random Uncertainty </w:t>
            </w:r>
          </w:p>
        </w:tc>
        <w:tc>
          <w:tcPr>
            <w:tcW w:w="2608" w:type="dxa"/>
            <w:tcBorders>
              <w:top w:val="nil"/>
              <w:left w:val="nil"/>
              <w:bottom w:val="single" w:sz="8" w:space="0" w:color="auto"/>
              <w:right w:val="single" w:sz="8" w:space="0" w:color="auto"/>
            </w:tcBorders>
            <w:shd w:val="clear" w:color="auto" w:fill="auto"/>
            <w:vAlign w:val="center"/>
            <w:hideMark/>
          </w:tcPr>
          <w:p w14:paraId="0120ADB1"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 xml:space="preserve">Monoblock, clamshell and PDA design used for testing </w:t>
            </w:r>
          </w:p>
        </w:tc>
        <w:tc>
          <w:tcPr>
            <w:tcW w:w="1134" w:type="dxa"/>
            <w:tcBorders>
              <w:top w:val="nil"/>
              <w:left w:val="nil"/>
              <w:bottom w:val="single" w:sz="8" w:space="0" w:color="auto"/>
              <w:right w:val="single" w:sz="8" w:space="0" w:color="auto"/>
            </w:tcBorders>
            <w:shd w:val="clear" w:color="auto" w:fill="auto"/>
            <w:vAlign w:val="center"/>
            <w:hideMark/>
          </w:tcPr>
          <w:p w14:paraId="5DB41A1E"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0.81</w:t>
            </w:r>
          </w:p>
        </w:tc>
        <w:tc>
          <w:tcPr>
            <w:tcW w:w="1170" w:type="dxa"/>
            <w:tcBorders>
              <w:top w:val="nil"/>
              <w:left w:val="nil"/>
              <w:bottom w:val="single" w:sz="8" w:space="0" w:color="auto"/>
              <w:right w:val="single" w:sz="8" w:space="0" w:color="auto"/>
            </w:tcBorders>
            <w:shd w:val="clear" w:color="auto" w:fill="auto"/>
            <w:vAlign w:val="center"/>
            <w:hideMark/>
          </w:tcPr>
          <w:p w14:paraId="615AE14A"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681CADE"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C509192"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9ED6FA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0.47</w:t>
            </w:r>
          </w:p>
        </w:tc>
      </w:tr>
      <w:tr w:rsidR="005B62BC" w:rsidRPr="00784BB0" w14:paraId="3C4E7EAB"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691E08"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11</w:t>
            </w:r>
          </w:p>
        </w:tc>
        <w:tc>
          <w:tcPr>
            <w:tcW w:w="2875" w:type="dxa"/>
            <w:tcBorders>
              <w:top w:val="nil"/>
              <w:left w:val="nil"/>
              <w:bottom w:val="single" w:sz="8" w:space="0" w:color="auto"/>
              <w:right w:val="single" w:sz="8" w:space="0" w:color="auto"/>
            </w:tcBorders>
            <w:shd w:val="clear" w:color="auto" w:fill="auto"/>
            <w:vAlign w:val="center"/>
            <w:hideMark/>
          </w:tcPr>
          <w:p w14:paraId="50B209F9"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Frequency Response</w:t>
            </w:r>
          </w:p>
        </w:tc>
        <w:tc>
          <w:tcPr>
            <w:tcW w:w="2608" w:type="dxa"/>
            <w:tcBorders>
              <w:top w:val="nil"/>
              <w:left w:val="nil"/>
              <w:bottom w:val="single" w:sz="8" w:space="0" w:color="auto"/>
              <w:right w:val="single" w:sz="8" w:space="0" w:color="auto"/>
            </w:tcBorders>
            <w:shd w:val="clear" w:color="auto" w:fill="auto"/>
            <w:vAlign w:val="center"/>
            <w:hideMark/>
          </w:tcPr>
          <w:p w14:paraId="5935730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Average path loss corrected</w:t>
            </w:r>
          </w:p>
        </w:tc>
        <w:tc>
          <w:tcPr>
            <w:tcW w:w="1134" w:type="dxa"/>
            <w:tcBorders>
              <w:top w:val="nil"/>
              <w:left w:val="nil"/>
              <w:bottom w:val="single" w:sz="8" w:space="0" w:color="auto"/>
              <w:right w:val="single" w:sz="8" w:space="0" w:color="auto"/>
            </w:tcBorders>
            <w:shd w:val="clear" w:color="auto" w:fill="auto"/>
            <w:vAlign w:val="center"/>
            <w:hideMark/>
          </w:tcPr>
          <w:p w14:paraId="728B41D0"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6368BA14"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3B7724C"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FA8B010"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5774994"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23DDCCEA"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A5E4009"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 xml:space="preserve"> </w:t>
            </w:r>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7CCB71E8" w14:textId="77777777" w:rsidR="005B62BC" w:rsidRPr="00784BB0" w:rsidRDefault="005B62BC" w:rsidP="003E4DDE">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Stage 1: Calibration measurement, network analyzer method</w:t>
            </w:r>
          </w:p>
        </w:tc>
      </w:tr>
      <w:tr w:rsidR="005B62BC" w:rsidRPr="00784BB0" w14:paraId="447D50D1"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F0AFBC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12</w:t>
            </w:r>
          </w:p>
        </w:tc>
        <w:tc>
          <w:tcPr>
            <w:tcW w:w="2875" w:type="dxa"/>
            <w:tcBorders>
              <w:top w:val="nil"/>
              <w:left w:val="nil"/>
              <w:bottom w:val="single" w:sz="8" w:space="0" w:color="auto"/>
              <w:right w:val="single" w:sz="8" w:space="0" w:color="auto"/>
            </w:tcBorders>
            <w:shd w:val="clear" w:color="auto" w:fill="auto"/>
            <w:vAlign w:val="center"/>
            <w:hideMark/>
          </w:tcPr>
          <w:p w14:paraId="336917A5"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Uncertainty of network analyzer</w:t>
            </w:r>
          </w:p>
        </w:tc>
        <w:tc>
          <w:tcPr>
            <w:tcW w:w="2608" w:type="dxa"/>
            <w:tcBorders>
              <w:top w:val="nil"/>
              <w:left w:val="nil"/>
              <w:bottom w:val="single" w:sz="8" w:space="0" w:color="auto"/>
              <w:right w:val="single" w:sz="8" w:space="0" w:color="auto"/>
            </w:tcBorders>
            <w:shd w:val="clear" w:color="auto" w:fill="auto"/>
            <w:vAlign w:val="center"/>
            <w:hideMark/>
          </w:tcPr>
          <w:p w14:paraId="61BCEA6F"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Manufacturer</w:t>
            </w:r>
            <w:r>
              <w:rPr>
                <w:rFonts w:ascii="Arial" w:hAnsi="Arial" w:cs="Arial"/>
                <w:sz w:val="16"/>
                <w:szCs w:val="16"/>
                <w:lang w:val="en-US"/>
              </w:rPr>
              <w:t>’</w:t>
            </w:r>
            <w:r w:rsidRPr="00784BB0">
              <w:rPr>
                <w:rFonts w:ascii="Arial" w:hAnsi="Arial" w:cs="Arial"/>
                <w:sz w:val="16"/>
                <w:szCs w:val="16"/>
                <w:lang w:val="en-US"/>
              </w:rPr>
              <w:t xml:space="preserve">s uncertainty   </w:t>
            </w:r>
          </w:p>
        </w:tc>
        <w:tc>
          <w:tcPr>
            <w:tcW w:w="1134" w:type="dxa"/>
            <w:tcBorders>
              <w:top w:val="nil"/>
              <w:left w:val="nil"/>
              <w:bottom w:val="single" w:sz="8" w:space="0" w:color="auto"/>
              <w:right w:val="single" w:sz="8" w:space="0" w:color="auto"/>
            </w:tcBorders>
            <w:shd w:val="clear" w:color="auto" w:fill="auto"/>
            <w:vAlign w:val="center"/>
            <w:hideMark/>
          </w:tcPr>
          <w:p w14:paraId="277A87D5"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22B9B240"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8F7F9BF"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C34EC9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564BB96"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073572C2"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6924E46"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13</w:t>
            </w:r>
          </w:p>
        </w:tc>
        <w:tc>
          <w:tcPr>
            <w:tcW w:w="2875" w:type="dxa"/>
            <w:tcBorders>
              <w:top w:val="nil"/>
              <w:left w:val="nil"/>
              <w:bottom w:val="single" w:sz="8" w:space="0" w:color="auto"/>
              <w:right w:val="single" w:sz="8" w:space="0" w:color="auto"/>
            </w:tcBorders>
            <w:shd w:val="clear" w:color="auto" w:fill="auto"/>
            <w:vAlign w:val="center"/>
            <w:hideMark/>
          </w:tcPr>
          <w:p w14:paraId="05D19FEF"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Mismatch of receiver chain</w:t>
            </w:r>
          </w:p>
        </w:tc>
        <w:tc>
          <w:tcPr>
            <w:tcW w:w="2608" w:type="dxa"/>
            <w:tcBorders>
              <w:top w:val="nil"/>
              <w:left w:val="nil"/>
              <w:bottom w:val="single" w:sz="8" w:space="0" w:color="auto"/>
              <w:right w:val="single" w:sz="8" w:space="0" w:color="auto"/>
            </w:tcBorders>
            <w:shd w:val="clear" w:color="auto" w:fill="auto"/>
            <w:vAlign w:val="center"/>
            <w:hideMark/>
          </w:tcPr>
          <w:p w14:paraId="55F158C2"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Taken into account in VNA uncertainty term</w:t>
            </w:r>
          </w:p>
        </w:tc>
        <w:tc>
          <w:tcPr>
            <w:tcW w:w="1134" w:type="dxa"/>
            <w:tcBorders>
              <w:top w:val="nil"/>
              <w:left w:val="nil"/>
              <w:bottom w:val="single" w:sz="8" w:space="0" w:color="auto"/>
              <w:right w:val="single" w:sz="8" w:space="0" w:color="auto"/>
            </w:tcBorders>
            <w:shd w:val="clear" w:color="auto" w:fill="auto"/>
            <w:vAlign w:val="center"/>
            <w:hideMark/>
          </w:tcPr>
          <w:p w14:paraId="26E6E88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372C1DC"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6483C759"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2E83848A"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0680687F"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47B51985"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802CCF"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14</w:t>
            </w:r>
          </w:p>
        </w:tc>
        <w:tc>
          <w:tcPr>
            <w:tcW w:w="2875" w:type="dxa"/>
            <w:tcBorders>
              <w:top w:val="nil"/>
              <w:left w:val="nil"/>
              <w:bottom w:val="single" w:sz="8" w:space="0" w:color="auto"/>
              <w:right w:val="single" w:sz="8" w:space="0" w:color="auto"/>
            </w:tcBorders>
            <w:shd w:val="clear" w:color="auto" w:fill="auto"/>
            <w:vAlign w:val="center"/>
            <w:hideMark/>
          </w:tcPr>
          <w:p w14:paraId="5843BABE"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Insertion loss of receiver chain</w:t>
            </w:r>
          </w:p>
        </w:tc>
        <w:tc>
          <w:tcPr>
            <w:tcW w:w="2608" w:type="dxa"/>
            <w:tcBorders>
              <w:top w:val="nil"/>
              <w:left w:val="nil"/>
              <w:bottom w:val="single" w:sz="8" w:space="0" w:color="auto"/>
              <w:right w:val="single" w:sz="8" w:space="0" w:color="auto"/>
            </w:tcBorders>
            <w:shd w:val="clear" w:color="auto" w:fill="auto"/>
            <w:vAlign w:val="center"/>
            <w:hideMark/>
          </w:tcPr>
          <w:p w14:paraId="395FF80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Systematic with Stage 2 (=&gt; cancels)</w:t>
            </w:r>
          </w:p>
        </w:tc>
        <w:tc>
          <w:tcPr>
            <w:tcW w:w="1134" w:type="dxa"/>
            <w:tcBorders>
              <w:top w:val="nil"/>
              <w:left w:val="nil"/>
              <w:bottom w:val="single" w:sz="8" w:space="0" w:color="auto"/>
              <w:right w:val="single" w:sz="8" w:space="0" w:color="auto"/>
            </w:tcBorders>
            <w:shd w:val="clear" w:color="auto" w:fill="auto"/>
            <w:vAlign w:val="center"/>
            <w:hideMark/>
          </w:tcPr>
          <w:p w14:paraId="31BBA2DA"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6634B68"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2A508FD4"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FAA7095"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8AE09A6"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675031CA"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9A0D2A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15</w:t>
            </w:r>
          </w:p>
        </w:tc>
        <w:tc>
          <w:tcPr>
            <w:tcW w:w="2875" w:type="dxa"/>
            <w:tcBorders>
              <w:top w:val="nil"/>
              <w:left w:val="nil"/>
              <w:bottom w:val="single" w:sz="8" w:space="0" w:color="auto"/>
              <w:right w:val="single" w:sz="8" w:space="0" w:color="auto"/>
            </w:tcBorders>
            <w:shd w:val="clear" w:color="auto" w:fill="auto"/>
            <w:vAlign w:val="center"/>
            <w:hideMark/>
          </w:tcPr>
          <w:p w14:paraId="79BEAB4E"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Mismatch in the connection of calibration antenna</w:t>
            </w:r>
          </w:p>
        </w:tc>
        <w:tc>
          <w:tcPr>
            <w:tcW w:w="2608" w:type="dxa"/>
            <w:tcBorders>
              <w:top w:val="nil"/>
              <w:left w:val="nil"/>
              <w:bottom w:val="single" w:sz="8" w:space="0" w:color="auto"/>
              <w:right w:val="single" w:sz="8" w:space="0" w:color="auto"/>
            </w:tcBorders>
            <w:shd w:val="clear" w:color="auto" w:fill="auto"/>
            <w:vAlign w:val="center"/>
            <w:hideMark/>
          </w:tcPr>
          <w:p w14:paraId="22BED097"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Taken in to account in VNA setup uncertainty</w:t>
            </w:r>
          </w:p>
        </w:tc>
        <w:tc>
          <w:tcPr>
            <w:tcW w:w="1134" w:type="dxa"/>
            <w:tcBorders>
              <w:top w:val="nil"/>
              <w:left w:val="nil"/>
              <w:bottom w:val="single" w:sz="8" w:space="0" w:color="auto"/>
              <w:right w:val="single" w:sz="8" w:space="0" w:color="auto"/>
            </w:tcBorders>
            <w:shd w:val="clear" w:color="auto" w:fill="auto"/>
            <w:vAlign w:val="center"/>
            <w:hideMark/>
          </w:tcPr>
          <w:p w14:paraId="0D54F11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EB10C92"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393BE607"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49F45BB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E6FEFD2"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2C910A23"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A92FECF"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16</w:t>
            </w:r>
          </w:p>
        </w:tc>
        <w:tc>
          <w:tcPr>
            <w:tcW w:w="2875" w:type="dxa"/>
            <w:tcBorders>
              <w:top w:val="nil"/>
              <w:left w:val="nil"/>
              <w:bottom w:val="single" w:sz="8" w:space="0" w:color="auto"/>
              <w:right w:val="single" w:sz="8" w:space="0" w:color="auto"/>
            </w:tcBorders>
            <w:shd w:val="clear" w:color="auto" w:fill="auto"/>
            <w:vAlign w:val="center"/>
            <w:hideMark/>
          </w:tcPr>
          <w:p w14:paraId="4445F84E"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Influence of the calibration antenna feed cable</w:t>
            </w:r>
          </w:p>
        </w:tc>
        <w:tc>
          <w:tcPr>
            <w:tcW w:w="2608" w:type="dxa"/>
            <w:tcBorders>
              <w:top w:val="nil"/>
              <w:left w:val="nil"/>
              <w:bottom w:val="single" w:sz="8" w:space="0" w:color="auto"/>
              <w:right w:val="single" w:sz="8" w:space="0" w:color="auto"/>
            </w:tcBorders>
            <w:shd w:val="clear" w:color="auto" w:fill="auto"/>
            <w:vAlign w:val="center"/>
            <w:hideMark/>
          </w:tcPr>
          <w:p w14:paraId="4B53AF8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Gain calibration with a dipole</w:t>
            </w:r>
          </w:p>
        </w:tc>
        <w:tc>
          <w:tcPr>
            <w:tcW w:w="1134" w:type="dxa"/>
            <w:tcBorders>
              <w:top w:val="nil"/>
              <w:left w:val="nil"/>
              <w:bottom w:val="single" w:sz="8" w:space="0" w:color="auto"/>
              <w:right w:val="single" w:sz="8" w:space="0" w:color="auto"/>
            </w:tcBorders>
            <w:shd w:val="clear" w:color="auto" w:fill="auto"/>
            <w:vAlign w:val="center"/>
            <w:hideMark/>
          </w:tcPr>
          <w:p w14:paraId="648112FF"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0.3</w:t>
            </w:r>
          </w:p>
        </w:tc>
        <w:tc>
          <w:tcPr>
            <w:tcW w:w="1170" w:type="dxa"/>
            <w:tcBorders>
              <w:top w:val="nil"/>
              <w:left w:val="nil"/>
              <w:bottom w:val="single" w:sz="8" w:space="0" w:color="auto"/>
              <w:right w:val="single" w:sz="8" w:space="0" w:color="auto"/>
            </w:tcBorders>
            <w:shd w:val="clear" w:color="auto" w:fill="auto"/>
            <w:vAlign w:val="center"/>
            <w:hideMark/>
          </w:tcPr>
          <w:p w14:paraId="46C2BBBE"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37A9529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5D1901D"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0392AA04"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0.17</w:t>
            </w:r>
          </w:p>
        </w:tc>
      </w:tr>
      <w:tr w:rsidR="005B62BC" w:rsidRPr="00784BB0" w14:paraId="6F96D075"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33E9A69"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w:t>
            </w:r>
          </w:p>
        </w:tc>
        <w:tc>
          <w:tcPr>
            <w:tcW w:w="2875" w:type="dxa"/>
            <w:tcBorders>
              <w:top w:val="nil"/>
              <w:left w:val="nil"/>
              <w:bottom w:val="single" w:sz="8" w:space="0" w:color="auto"/>
              <w:right w:val="single" w:sz="8" w:space="0" w:color="auto"/>
            </w:tcBorders>
            <w:shd w:val="clear" w:color="auto" w:fill="auto"/>
            <w:vAlign w:val="center"/>
            <w:hideMark/>
          </w:tcPr>
          <w:p w14:paraId="23B682BE"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Influence of the measurement antenna cable</w:t>
            </w:r>
          </w:p>
        </w:tc>
        <w:tc>
          <w:tcPr>
            <w:tcW w:w="2608" w:type="dxa"/>
            <w:tcBorders>
              <w:top w:val="nil"/>
              <w:left w:val="nil"/>
              <w:bottom w:val="single" w:sz="8" w:space="0" w:color="auto"/>
              <w:right w:val="single" w:sz="8" w:space="0" w:color="auto"/>
            </w:tcBorders>
            <w:shd w:val="clear" w:color="auto" w:fill="auto"/>
            <w:vAlign w:val="center"/>
            <w:hideMark/>
          </w:tcPr>
          <w:p w14:paraId="2BC26946"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Systematic with Stage 2 (=&gt; cancels)</w:t>
            </w:r>
          </w:p>
        </w:tc>
        <w:tc>
          <w:tcPr>
            <w:tcW w:w="1134" w:type="dxa"/>
            <w:tcBorders>
              <w:top w:val="nil"/>
              <w:left w:val="nil"/>
              <w:bottom w:val="single" w:sz="8" w:space="0" w:color="auto"/>
              <w:right w:val="single" w:sz="8" w:space="0" w:color="auto"/>
            </w:tcBorders>
            <w:shd w:val="clear" w:color="auto" w:fill="auto"/>
            <w:vAlign w:val="center"/>
            <w:hideMark/>
          </w:tcPr>
          <w:p w14:paraId="5C4D696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20D0D555"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694D39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16869DDA"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562850B"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14D8E316"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7C81410"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18</w:t>
            </w:r>
          </w:p>
        </w:tc>
        <w:tc>
          <w:tcPr>
            <w:tcW w:w="2875" w:type="dxa"/>
            <w:tcBorders>
              <w:top w:val="nil"/>
              <w:left w:val="nil"/>
              <w:bottom w:val="single" w:sz="8" w:space="0" w:color="auto"/>
              <w:right w:val="single" w:sz="8" w:space="0" w:color="auto"/>
            </w:tcBorders>
            <w:shd w:val="clear" w:color="auto" w:fill="auto"/>
            <w:vAlign w:val="center"/>
            <w:hideMark/>
          </w:tcPr>
          <w:p w14:paraId="21B67185"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Uncertainty of the absolute gain/ radiation efficiency of the calibration antenna</w:t>
            </w:r>
          </w:p>
        </w:tc>
        <w:tc>
          <w:tcPr>
            <w:tcW w:w="2608" w:type="dxa"/>
            <w:tcBorders>
              <w:top w:val="nil"/>
              <w:left w:val="nil"/>
              <w:bottom w:val="single" w:sz="8" w:space="0" w:color="auto"/>
              <w:right w:val="single" w:sz="8" w:space="0" w:color="auto"/>
            </w:tcBorders>
            <w:shd w:val="clear" w:color="auto" w:fill="auto"/>
            <w:vAlign w:val="center"/>
            <w:hideMark/>
          </w:tcPr>
          <w:p w14:paraId="6F2DCEA2"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Calibration certificate</w:t>
            </w:r>
          </w:p>
        </w:tc>
        <w:tc>
          <w:tcPr>
            <w:tcW w:w="1134" w:type="dxa"/>
            <w:tcBorders>
              <w:top w:val="nil"/>
              <w:left w:val="nil"/>
              <w:bottom w:val="single" w:sz="8" w:space="0" w:color="auto"/>
              <w:right w:val="single" w:sz="8" w:space="0" w:color="auto"/>
            </w:tcBorders>
            <w:shd w:val="clear" w:color="auto" w:fill="auto"/>
            <w:vAlign w:val="center"/>
            <w:hideMark/>
          </w:tcPr>
          <w:p w14:paraId="4B5D1C74"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4E1974DE"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1A5439D"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C1FA524"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50F3E60"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3898346A"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F8C8048"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19</w:t>
            </w:r>
          </w:p>
        </w:tc>
        <w:tc>
          <w:tcPr>
            <w:tcW w:w="2875" w:type="dxa"/>
            <w:tcBorders>
              <w:top w:val="nil"/>
              <w:left w:val="nil"/>
              <w:bottom w:val="single" w:sz="8" w:space="0" w:color="auto"/>
              <w:right w:val="single" w:sz="8" w:space="0" w:color="auto"/>
            </w:tcBorders>
            <w:shd w:val="clear" w:color="auto" w:fill="auto"/>
            <w:vAlign w:val="center"/>
            <w:hideMark/>
          </w:tcPr>
          <w:p w14:paraId="2C223A53"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 xml:space="preserve">Measurement distance </w:t>
            </w:r>
          </w:p>
        </w:tc>
        <w:tc>
          <w:tcPr>
            <w:tcW w:w="2608" w:type="dxa"/>
            <w:tcBorders>
              <w:top w:val="nil"/>
              <w:left w:val="nil"/>
              <w:bottom w:val="nil"/>
              <w:right w:val="single" w:sz="8" w:space="0" w:color="auto"/>
            </w:tcBorders>
            <w:shd w:val="clear" w:color="auto" w:fill="auto"/>
            <w:vAlign w:val="center"/>
            <w:hideMark/>
          </w:tcPr>
          <w:p w14:paraId="382458C5"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Dipole: aligned with phase center</w:t>
            </w:r>
          </w:p>
        </w:tc>
        <w:tc>
          <w:tcPr>
            <w:tcW w:w="1134" w:type="dxa"/>
            <w:tcBorders>
              <w:top w:val="nil"/>
              <w:left w:val="nil"/>
              <w:bottom w:val="single" w:sz="8" w:space="0" w:color="auto"/>
              <w:right w:val="single" w:sz="8" w:space="0" w:color="auto"/>
            </w:tcBorders>
            <w:shd w:val="clear" w:color="auto" w:fill="auto"/>
            <w:vAlign w:val="center"/>
            <w:hideMark/>
          </w:tcPr>
          <w:p w14:paraId="656E5681"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54F98401"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349FED9"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48C26E3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60A6A2D"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08C79667" w14:textId="77777777" w:rsidTr="003E4DDE">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21F87D8"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20</w:t>
            </w:r>
          </w:p>
        </w:tc>
        <w:tc>
          <w:tcPr>
            <w:tcW w:w="2875" w:type="dxa"/>
            <w:tcBorders>
              <w:top w:val="nil"/>
              <w:left w:val="nil"/>
              <w:bottom w:val="single" w:sz="8" w:space="0" w:color="auto"/>
              <w:right w:val="single" w:sz="8" w:space="0" w:color="auto"/>
            </w:tcBorders>
            <w:shd w:val="clear" w:color="auto" w:fill="auto"/>
            <w:vAlign w:val="center"/>
            <w:hideMark/>
          </w:tcPr>
          <w:p w14:paraId="4EAB524B" w14:textId="77777777" w:rsidR="005B62BC" w:rsidRPr="00784BB0" w:rsidRDefault="005B62BC" w:rsidP="003E4DDE">
            <w:pPr>
              <w:spacing w:after="0"/>
              <w:rPr>
                <w:rFonts w:ascii="Arial" w:hAnsi="Arial" w:cs="Arial"/>
                <w:sz w:val="16"/>
                <w:szCs w:val="16"/>
                <w:lang w:val="en-US"/>
              </w:rPr>
            </w:pPr>
            <w:r w:rsidRPr="00784BB0">
              <w:rPr>
                <w:rFonts w:ascii="Arial" w:hAnsi="Arial" w:cs="Arial"/>
                <w:sz w:val="16"/>
                <w:szCs w:val="16"/>
                <w:lang w:val="en-US"/>
              </w:rPr>
              <w:t>Quality of the Quiet Zone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D80E582"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Peak-to-null ripple</w:t>
            </w:r>
          </w:p>
        </w:tc>
        <w:tc>
          <w:tcPr>
            <w:tcW w:w="1134" w:type="dxa"/>
            <w:tcBorders>
              <w:top w:val="nil"/>
              <w:left w:val="nil"/>
              <w:bottom w:val="single" w:sz="8" w:space="0" w:color="auto"/>
              <w:right w:val="single" w:sz="8" w:space="0" w:color="auto"/>
            </w:tcBorders>
            <w:shd w:val="clear" w:color="auto" w:fill="auto"/>
            <w:vAlign w:val="center"/>
            <w:hideMark/>
          </w:tcPr>
          <w:p w14:paraId="74F17308"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6DD6ECB2"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69434CFE"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55ED8E81"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580C9BA"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0A31AF74" w14:textId="77777777" w:rsidTr="003E4DDE">
        <w:trPr>
          <w:trHeight w:val="450"/>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BE198E0" w14:textId="77777777" w:rsidR="005B62BC" w:rsidRPr="00784BB0" w:rsidRDefault="005B62BC" w:rsidP="003E4DDE">
            <w:pPr>
              <w:spacing w:after="0"/>
              <w:jc w:val="center"/>
              <w:rPr>
                <w:rFonts w:ascii="Arial" w:hAnsi="Arial" w:cs="Arial"/>
                <w:b/>
                <w:sz w:val="16"/>
                <w:szCs w:val="16"/>
                <w:lang w:val="en-US"/>
              </w:rPr>
            </w:pPr>
            <w:r w:rsidRPr="00784BB0">
              <w:rPr>
                <w:rFonts w:ascii="Arial" w:hAnsi="Arial" w:cs="Arial"/>
                <w:b/>
                <w:sz w:val="16"/>
                <w:szCs w:val="16"/>
                <w:lang w:val="en-US"/>
              </w:rPr>
              <w:t>Combined standard uncertainty</w:t>
            </w:r>
          </w:p>
        </w:tc>
        <w:tc>
          <w:tcPr>
            <w:tcW w:w="1207" w:type="dxa"/>
            <w:tcBorders>
              <w:top w:val="nil"/>
              <w:left w:val="nil"/>
              <w:bottom w:val="single" w:sz="8" w:space="0" w:color="auto"/>
              <w:right w:val="single" w:sz="8" w:space="0" w:color="auto"/>
            </w:tcBorders>
            <w:shd w:val="clear" w:color="auto" w:fill="auto"/>
            <w:vAlign w:val="center"/>
            <w:hideMark/>
          </w:tcPr>
          <w:p w14:paraId="48B2B0B3" w14:textId="77777777" w:rsidR="005B62BC" w:rsidRPr="00784BB0" w:rsidRDefault="005B62BC" w:rsidP="003E4DDE">
            <w:pPr>
              <w:spacing w:after="0"/>
              <w:jc w:val="center"/>
              <w:rPr>
                <w:rFonts w:ascii="Arial" w:hAnsi="Arial" w:cs="Arial"/>
                <w:b/>
                <w:sz w:val="16"/>
                <w:szCs w:val="16"/>
                <w:lang w:val="en-US"/>
              </w:rPr>
            </w:pPr>
            <w:r w:rsidRPr="00784BB0">
              <w:rPr>
                <w:rFonts w:ascii="Arial" w:hAnsi="Arial" w:cs="Arial"/>
                <w:b/>
                <w:sz w:val="16"/>
                <w:szCs w:val="16"/>
                <w:lang w:val="en-US"/>
              </w:rPr>
              <w:t>0.91</w:t>
            </w:r>
          </w:p>
        </w:tc>
      </w:tr>
      <w:tr w:rsidR="005B62BC" w:rsidRPr="00C5020B" w14:paraId="309A6E39" w14:textId="77777777" w:rsidTr="003E4DDE">
        <w:trPr>
          <w:trHeight w:val="450"/>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F24A240" w14:textId="77777777" w:rsidR="005B62BC" w:rsidRPr="00784BB0" w:rsidRDefault="005B62BC" w:rsidP="003E4DDE">
            <w:pPr>
              <w:spacing w:after="0"/>
              <w:jc w:val="center"/>
              <w:rPr>
                <w:rFonts w:ascii="Arial" w:hAnsi="Arial" w:cs="Arial"/>
                <w:b/>
                <w:sz w:val="16"/>
                <w:szCs w:val="16"/>
                <w:lang w:val="en-US"/>
              </w:rPr>
            </w:pPr>
            <w:r w:rsidRPr="00784BB0">
              <w:rPr>
                <w:rFonts w:ascii="Arial" w:hAnsi="Arial" w:cs="Arial"/>
                <w:b/>
                <w:sz w:val="16"/>
                <w:szCs w:val="16"/>
                <w:lang w:val="en-US"/>
              </w:rPr>
              <w:t>Expanded uncertainty (Confidence interval of 95 %)</w:t>
            </w:r>
          </w:p>
        </w:tc>
        <w:tc>
          <w:tcPr>
            <w:tcW w:w="1207" w:type="dxa"/>
            <w:tcBorders>
              <w:top w:val="nil"/>
              <w:left w:val="nil"/>
              <w:bottom w:val="single" w:sz="8" w:space="0" w:color="auto"/>
              <w:right w:val="single" w:sz="8" w:space="0" w:color="auto"/>
            </w:tcBorders>
            <w:shd w:val="clear" w:color="auto" w:fill="auto"/>
            <w:vAlign w:val="center"/>
            <w:hideMark/>
          </w:tcPr>
          <w:p w14:paraId="2B713211" w14:textId="77777777" w:rsidR="005B62BC" w:rsidRPr="00C5020B" w:rsidRDefault="005B62BC" w:rsidP="003E4DDE">
            <w:pPr>
              <w:spacing w:after="0"/>
              <w:jc w:val="center"/>
              <w:rPr>
                <w:rFonts w:ascii="Arial" w:hAnsi="Arial" w:cs="Arial"/>
                <w:b/>
                <w:sz w:val="16"/>
                <w:szCs w:val="16"/>
                <w:lang w:val="en-US"/>
              </w:rPr>
            </w:pPr>
            <w:r w:rsidRPr="00784BB0">
              <w:rPr>
                <w:rFonts w:ascii="Arial" w:hAnsi="Arial" w:cs="Arial"/>
                <w:b/>
                <w:sz w:val="16"/>
                <w:szCs w:val="16"/>
                <w:lang w:val="en-US"/>
              </w:rPr>
              <w:t>1.78</w:t>
            </w:r>
          </w:p>
        </w:tc>
      </w:tr>
    </w:tbl>
    <w:p w14:paraId="148511C0" w14:textId="77777777" w:rsidR="00795356" w:rsidRDefault="00795356">
      <w:pPr>
        <w:spacing w:after="0"/>
        <w:rPr>
          <w:i/>
          <w:color w:val="0000FF"/>
        </w:rPr>
      </w:pPr>
    </w:p>
    <w:p w14:paraId="5006BE5A" w14:textId="77777777" w:rsidR="00795356" w:rsidRPr="006D3FE0" w:rsidRDefault="00795356" w:rsidP="00795356">
      <w:pPr>
        <w:pStyle w:val="Heading1"/>
        <w:rPr>
          <w:lang w:eastAsia="zh-CN"/>
        </w:rPr>
      </w:pPr>
      <w:bookmarkStart w:id="315" w:name="_Toc129284857"/>
      <w:r w:rsidRPr="006D3FE0">
        <w:rPr>
          <w:lang w:eastAsia="zh-CN"/>
        </w:rPr>
        <w:t>B.</w:t>
      </w:r>
      <w:r>
        <w:rPr>
          <w:lang w:eastAsia="zh-CN"/>
        </w:rPr>
        <w:t>5</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TRS</w:t>
      </w:r>
      <w:bookmarkEnd w:id="315"/>
    </w:p>
    <w:p w14:paraId="77F6AC05" w14:textId="77777777" w:rsidR="00795356" w:rsidRDefault="00795356">
      <w:pPr>
        <w:spacing w:after="0"/>
        <w:rPr>
          <w:i/>
          <w:color w:val="0000FF"/>
        </w:rPr>
      </w:pPr>
    </w:p>
    <w:p w14:paraId="4778F6E0" w14:textId="77777777" w:rsidR="005B62BC" w:rsidRDefault="005B62BC" w:rsidP="005B62BC">
      <w:pPr>
        <w:pStyle w:val="Heading2"/>
      </w:pPr>
      <w:bookmarkStart w:id="316" w:name="_Toc129284858"/>
      <w:bookmarkStart w:id="317" w:name="_Toc47103335"/>
      <w:r>
        <w:t>B.5.1</w:t>
      </w:r>
      <w:r>
        <w:tab/>
        <w:t>MU Assessment for TRS in Anechoic Chamber</w:t>
      </w:r>
      <w:bookmarkEnd w:id="316"/>
    </w:p>
    <w:p w14:paraId="06A3C7B9" w14:textId="77777777" w:rsidR="005B62BC" w:rsidRDefault="005B62BC" w:rsidP="005B62BC">
      <w:pPr>
        <w:rPr>
          <w:iCs/>
        </w:rPr>
      </w:pPr>
      <w:r w:rsidRPr="00784BB0">
        <w:t>The uncertainty contributions related to TRS are listed in Table B.</w:t>
      </w:r>
      <w:r>
        <w:t>5.1</w:t>
      </w:r>
      <w:r w:rsidRPr="00784BB0">
        <w:t xml:space="preserve">-1. A preliminary </w:t>
      </w:r>
      <w:r w:rsidRPr="00784BB0">
        <w:rPr>
          <w:iCs/>
        </w:rPr>
        <w:t>example uncertainty budget is presented in Table B.</w:t>
      </w:r>
      <w:r>
        <w:rPr>
          <w:iCs/>
        </w:rPr>
        <w:t>5.1</w:t>
      </w:r>
      <w:r w:rsidRPr="00784BB0">
        <w:rPr>
          <w:iCs/>
        </w:rPr>
        <w:t>-2.</w:t>
      </w:r>
    </w:p>
    <w:p w14:paraId="10F6568B" w14:textId="77777777" w:rsidR="005B62BC" w:rsidRPr="001D7032" w:rsidRDefault="005B62BC" w:rsidP="005B62BC">
      <w:pPr>
        <w:pStyle w:val="TH"/>
        <w:rPr>
          <w:i/>
        </w:rPr>
      </w:pPr>
      <w:r>
        <w:rPr>
          <w:lang w:eastAsia="zh-CN"/>
        </w:rPr>
        <w:t xml:space="preserve">Table </w:t>
      </w:r>
      <w:r w:rsidRPr="00674AA7">
        <w:rPr>
          <w:lang w:eastAsia="zh-CN"/>
        </w:rPr>
        <w:t>B.</w:t>
      </w:r>
      <w:r>
        <w:rPr>
          <w:lang w:eastAsia="zh-CN"/>
        </w:rPr>
        <w:t>5.1</w:t>
      </w:r>
      <w:r w:rsidRPr="00674AA7">
        <w:rPr>
          <w:lang w:eastAsia="zh-CN"/>
        </w:rPr>
        <w:t>-1 Uncertainty contributions in TRS measurement for anechoic chamber method</w:t>
      </w:r>
    </w:p>
    <w:tbl>
      <w:tblPr>
        <w:tblW w:w="5000" w:type="pct"/>
        <w:jc w:val="center"/>
        <w:tblLook w:val="04A0" w:firstRow="1" w:lastRow="0" w:firstColumn="1" w:lastColumn="0" w:noHBand="0" w:noVBand="1"/>
      </w:tblPr>
      <w:tblGrid>
        <w:gridCol w:w="1092"/>
        <w:gridCol w:w="6659"/>
        <w:gridCol w:w="1870"/>
      </w:tblGrid>
      <w:tr w:rsidR="005B62BC" w:rsidRPr="00216819" w14:paraId="77E497CD" w14:textId="77777777" w:rsidTr="003E4DDE">
        <w:trPr>
          <w:trHeight w:val="282"/>
          <w:jc w:val="center"/>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5562DA0D" w14:textId="77777777" w:rsidR="005B62BC" w:rsidRPr="00C64F85" w:rsidRDefault="005B62BC" w:rsidP="003E4DDE">
            <w:pPr>
              <w:spacing w:after="0"/>
              <w:jc w:val="center"/>
              <w:rPr>
                <w:rFonts w:ascii="Arial" w:hAnsi="Arial" w:cs="Arial"/>
                <w:b/>
                <w:color w:val="000000"/>
                <w:sz w:val="18"/>
                <w:szCs w:val="18"/>
                <w:lang w:val="en-US"/>
              </w:rPr>
            </w:pPr>
            <w:r w:rsidRPr="00C64F85">
              <w:rPr>
                <w:rFonts w:ascii="Arial" w:hAnsi="Arial" w:cs="Arial"/>
                <w:b/>
                <w:color w:val="000000"/>
                <w:sz w:val="18"/>
                <w:szCs w:val="18"/>
                <w:lang w:val="en-US"/>
              </w:rPr>
              <w:t>UID</w:t>
            </w:r>
          </w:p>
        </w:tc>
        <w:tc>
          <w:tcPr>
            <w:tcW w:w="6340" w:type="dxa"/>
            <w:tcBorders>
              <w:top w:val="single" w:sz="8" w:space="0" w:color="000000"/>
              <w:left w:val="nil"/>
              <w:bottom w:val="nil"/>
              <w:right w:val="single" w:sz="8" w:space="0" w:color="000000"/>
            </w:tcBorders>
            <w:shd w:val="clear" w:color="auto" w:fill="auto"/>
            <w:vAlign w:val="center"/>
            <w:hideMark/>
          </w:tcPr>
          <w:p w14:paraId="4C541078" w14:textId="77777777" w:rsidR="005B62BC" w:rsidRPr="00216819" w:rsidRDefault="005B62BC" w:rsidP="003E4DDE">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Description of uncertainty contribution</w:t>
            </w:r>
          </w:p>
        </w:tc>
        <w:tc>
          <w:tcPr>
            <w:tcW w:w="1780" w:type="dxa"/>
            <w:tcBorders>
              <w:top w:val="single" w:sz="8" w:space="0" w:color="000000"/>
              <w:left w:val="nil"/>
              <w:bottom w:val="nil"/>
              <w:right w:val="single" w:sz="8" w:space="0" w:color="000000"/>
            </w:tcBorders>
            <w:shd w:val="clear" w:color="auto" w:fill="auto"/>
            <w:vAlign w:val="center"/>
            <w:hideMark/>
          </w:tcPr>
          <w:p w14:paraId="5008AD13" w14:textId="77777777" w:rsidR="005B62BC" w:rsidRPr="00216819" w:rsidRDefault="005B62BC" w:rsidP="003E4DDE">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Details in clause</w:t>
            </w:r>
          </w:p>
        </w:tc>
      </w:tr>
      <w:tr w:rsidR="005B62BC" w:rsidRPr="00216819" w14:paraId="067C2387" w14:textId="77777777" w:rsidTr="003E4DDE">
        <w:trPr>
          <w:trHeight w:val="282"/>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7A094E0" w14:textId="77777777" w:rsidR="005B62BC" w:rsidRPr="00216819" w:rsidRDefault="005B62BC" w:rsidP="003E4DDE">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Stage 2: DUT measuremen</w:t>
            </w:r>
            <w:r w:rsidRPr="00216819">
              <w:rPr>
                <w:rFonts w:ascii="Arial" w:hAnsi="Arial" w:cs="Arial"/>
                <w:b/>
                <w:bCs/>
                <w:sz w:val="18"/>
                <w:szCs w:val="18"/>
                <w:lang w:val="en-US"/>
              </w:rPr>
              <w:t>t (</w:t>
            </w:r>
            <w:r w:rsidRPr="007153E9">
              <w:rPr>
                <w:rFonts w:ascii="Arial" w:hAnsi="Arial" w:cs="Arial"/>
                <w:b/>
                <w:bCs/>
                <w:sz w:val="18"/>
                <w:szCs w:val="18"/>
                <w:lang w:val="en-US"/>
              </w:rPr>
              <w:t xml:space="preserve">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216819">
              <w:rPr>
                <w:rFonts w:ascii="Arial" w:hAnsi="Arial" w:cs="Arial"/>
                <w:b/>
                <w:bCs/>
                <w:sz w:val="18"/>
                <w:szCs w:val="18"/>
                <w:lang w:val="en-US"/>
              </w:rPr>
              <w:t>)</w:t>
            </w:r>
          </w:p>
        </w:tc>
      </w:tr>
      <w:tr w:rsidR="005B62BC" w:rsidRPr="00216819" w14:paraId="0312BE0A"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36BB6D3"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w:t>
            </w:r>
          </w:p>
        </w:tc>
        <w:tc>
          <w:tcPr>
            <w:tcW w:w="6340" w:type="dxa"/>
            <w:tcBorders>
              <w:top w:val="nil"/>
              <w:left w:val="nil"/>
              <w:bottom w:val="single" w:sz="8" w:space="0" w:color="000000"/>
              <w:right w:val="single" w:sz="8" w:space="0" w:color="000000"/>
            </w:tcBorders>
            <w:shd w:val="clear" w:color="auto" w:fill="auto"/>
            <w:vAlign w:val="center"/>
            <w:hideMark/>
          </w:tcPr>
          <w:p w14:paraId="3651B31D"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Mismatch of transmitter chain </w:t>
            </w:r>
          </w:p>
        </w:tc>
        <w:tc>
          <w:tcPr>
            <w:tcW w:w="1780" w:type="dxa"/>
            <w:tcBorders>
              <w:top w:val="nil"/>
              <w:left w:val="nil"/>
              <w:bottom w:val="single" w:sz="8" w:space="0" w:color="000000"/>
              <w:right w:val="single" w:sz="8" w:space="0" w:color="000000"/>
            </w:tcBorders>
            <w:shd w:val="clear" w:color="auto" w:fill="auto"/>
            <w:vAlign w:val="center"/>
            <w:hideMark/>
          </w:tcPr>
          <w:p w14:paraId="7751400A"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0B3C6491"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1114999"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2</w:t>
            </w:r>
          </w:p>
        </w:tc>
        <w:tc>
          <w:tcPr>
            <w:tcW w:w="6340" w:type="dxa"/>
            <w:tcBorders>
              <w:top w:val="nil"/>
              <w:left w:val="nil"/>
              <w:bottom w:val="single" w:sz="8" w:space="0" w:color="000000"/>
              <w:right w:val="single" w:sz="8" w:space="0" w:color="000000"/>
            </w:tcBorders>
            <w:shd w:val="clear" w:color="auto" w:fill="auto"/>
            <w:vAlign w:val="center"/>
            <w:hideMark/>
          </w:tcPr>
          <w:p w14:paraId="0F411C66" w14:textId="77777777" w:rsidR="005B62BC" w:rsidRPr="00216819" w:rsidRDefault="005B62BC" w:rsidP="003E4DDE">
            <w:pPr>
              <w:spacing w:after="0"/>
              <w:rPr>
                <w:rFonts w:ascii="Arial" w:hAnsi="Arial" w:cs="Arial"/>
                <w:color w:val="000000"/>
                <w:sz w:val="18"/>
                <w:szCs w:val="18"/>
                <w:lang w:val="en-US"/>
              </w:rPr>
            </w:pPr>
            <w:bookmarkStart w:id="318" w:name="RANGE!C7"/>
            <w:r w:rsidRPr="00216819">
              <w:rPr>
                <w:rFonts w:ascii="Arial" w:hAnsi="Arial" w:cs="Arial"/>
                <w:color w:val="000000"/>
                <w:sz w:val="18"/>
                <w:szCs w:val="18"/>
                <w:lang w:val="en-US"/>
              </w:rPr>
              <w:t>Insertion loss of transmitter chain</w:t>
            </w:r>
            <w:bookmarkEnd w:id="318"/>
          </w:p>
        </w:tc>
        <w:tc>
          <w:tcPr>
            <w:tcW w:w="1780" w:type="dxa"/>
            <w:tcBorders>
              <w:top w:val="nil"/>
              <w:left w:val="nil"/>
              <w:bottom w:val="single" w:sz="8" w:space="0" w:color="000000"/>
              <w:right w:val="single" w:sz="8" w:space="0" w:color="000000"/>
            </w:tcBorders>
            <w:shd w:val="clear" w:color="auto" w:fill="auto"/>
            <w:vAlign w:val="center"/>
            <w:hideMark/>
          </w:tcPr>
          <w:p w14:paraId="4FEB26CD"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B.2.2</w:t>
            </w:r>
          </w:p>
        </w:tc>
      </w:tr>
      <w:tr w:rsidR="005B62BC" w:rsidRPr="00216819" w14:paraId="2259F241"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6EACF6A"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3</w:t>
            </w:r>
          </w:p>
        </w:tc>
        <w:tc>
          <w:tcPr>
            <w:tcW w:w="6340" w:type="dxa"/>
            <w:tcBorders>
              <w:top w:val="nil"/>
              <w:left w:val="nil"/>
              <w:bottom w:val="single" w:sz="8" w:space="0" w:color="000000"/>
              <w:right w:val="single" w:sz="8" w:space="0" w:color="000000"/>
            </w:tcBorders>
            <w:shd w:val="clear" w:color="auto" w:fill="auto"/>
            <w:vAlign w:val="center"/>
            <w:hideMark/>
          </w:tcPr>
          <w:p w14:paraId="1923ECF4"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1245FF25"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357592DE"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FAF69D9"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4</w:t>
            </w:r>
          </w:p>
        </w:tc>
        <w:tc>
          <w:tcPr>
            <w:tcW w:w="6340" w:type="dxa"/>
            <w:tcBorders>
              <w:top w:val="nil"/>
              <w:left w:val="nil"/>
              <w:bottom w:val="single" w:sz="8" w:space="0" w:color="000000"/>
              <w:right w:val="single" w:sz="8" w:space="0" w:color="000000"/>
            </w:tcBorders>
            <w:shd w:val="clear" w:color="auto" w:fill="auto"/>
            <w:vAlign w:val="center"/>
            <w:hideMark/>
          </w:tcPr>
          <w:p w14:paraId="377C998D" w14:textId="77777777" w:rsidR="005B62BC" w:rsidRPr="00216819" w:rsidRDefault="005B62BC" w:rsidP="003E4DDE">
            <w:pPr>
              <w:spacing w:after="0"/>
              <w:rPr>
                <w:rFonts w:ascii="Arial" w:hAnsi="Arial" w:cs="Arial"/>
                <w:color w:val="000000"/>
                <w:sz w:val="18"/>
                <w:szCs w:val="18"/>
                <w:lang w:val="en-US"/>
              </w:rPr>
            </w:pPr>
            <w:bookmarkStart w:id="319" w:name="RANGE!C9"/>
            <w:r w:rsidRPr="00216819">
              <w:rPr>
                <w:rFonts w:ascii="Arial" w:hAnsi="Arial" w:cs="Arial"/>
                <w:color w:val="000000"/>
                <w:sz w:val="18"/>
                <w:szCs w:val="18"/>
                <w:lang w:val="en-US"/>
              </w:rPr>
              <w:t>Communication Tester: uncertainty of the absolute output level</w:t>
            </w:r>
            <w:bookmarkEnd w:id="319"/>
          </w:p>
        </w:tc>
        <w:tc>
          <w:tcPr>
            <w:tcW w:w="1780" w:type="dxa"/>
            <w:tcBorders>
              <w:top w:val="nil"/>
              <w:left w:val="nil"/>
              <w:bottom w:val="single" w:sz="8" w:space="0" w:color="000000"/>
              <w:right w:val="single" w:sz="8" w:space="0" w:color="000000"/>
            </w:tcBorders>
            <w:shd w:val="clear" w:color="auto" w:fill="auto"/>
            <w:vAlign w:val="center"/>
            <w:hideMark/>
          </w:tcPr>
          <w:p w14:paraId="421B8978"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B.2.5</w:t>
            </w:r>
          </w:p>
        </w:tc>
      </w:tr>
      <w:tr w:rsidR="005B62BC" w:rsidRPr="00216819" w14:paraId="6665140C"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A90130E"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5</w:t>
            </w:r>
          </w:p>
        </w:tc>
        <w:tc>
          <w:tcPr>
            <w:tcW w:w="6340" w:type="dxa"/>
            <w:tcBorders>
              <w:top w:val="nil"/>
              <w:left w:val="nil"/>
              <w:bottom w:val="single" w:sz="8" w:space="0" w:color="000000"/>
              <w:right w:val="single" w:sz="8" w:space="0" w:color="000000"/>
            </w:tcBorders>
            <w:shd w:val="clear" w:color="auto" w:fill="auto"/>
            <w:vAlign w:val="center"/>
            <w:hideMark/>
          </w:tcPr>
          <w:p w14:paraId="0437FA13" w14:textId="77777777" w:rsidR="005B62BC" w:rsidRPr="00216819" w:rsidRDefault="005B62BC" w:rsidP="003E4DDE">
            <w:pPr>
              <w:spacing w:after="0"/>
              <w:rPr>
                <w:rFonts w:ascii="Arial" w:hAnsi="Arial" w:cs="Arial"/>
                <w:sz w:val="18"/>
                <w:szCs w:val="18"/>
                <w:lang w:val="en-US"/>
              </w:rPr>
            </w:pPr>
            <w:r w:rsidRPr="00216819">
              <w:rPr>
                <w:rFonts w:ascii="Arial" w:hAnsi="Arial" w:cs="Arial"/>
                <w:sz w:val="18"/>
                <w:szCs w:val="18"/>
                <w:lang w:val="en-US"/>
              </w:rPr>
              <w:t>Sensitivity measurement: output level step resolution</w:t>
            </w:r>
          </w:p>
        </w:tc>
        <w:tc>
          <w:tcPr>
            <w:tcW w:w="1780" w:type="dxa"/>
            <w:tcBorders>
              <w:top w:val="nil"/>
              <w:left w:val="nil"/>
              <w:bottom w:val="single" w:sz="8" w:space="0" w:color="000000"/>
              <w:right w:val="single" w:sz="8" w:space="0" w:color="000000"/>
            </w:tcBorders>
            <w:shd w:val="clear" w:color="auto" w:fill="auto"/>
            <w:vAlign w:val="center"/>
            <w:hideMark/>
          </w:tcPr>
          <w:p w14:paraId="72815349"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B.2.6</w:t>
            </w:r>
          </w:p>
        </w:tc>
      </w:tr>
      <w:tr w:rsidR="005B62BC" w:rsidRPr="00216819" w14:paraId="52D7830F"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EBF0C5D"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6</w:t>
            </w:r>
          </w:p>
        </w:tc>
        <w:tc>
          <w:tcPr>
            <w:tcW w:w="6340" w:type="dxa"/>
            <w:tcBorders>
              <w:top w:val="nil"/>
              <w:left w:val="nil"/>
              <w:bottom w:val="nil"/>
              <w:right w:val="single" w:sz="8" w:space="0" w:color="000000"/>
            </w:tcBorders>
            <w:shd w:val="clear" w:color="auto" w:fill="auto"/>
            <w:vAlign w:val="center"/>
            <w:hideMark/>
          </w:tcPr>
          <w:p w14:paraId="124A3D3B"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451BB40F"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B.2.7</w:t>
            </w:r>
          </w:p>
        </w:tc>
      </w:tr>
      <w:tr w:rsidR="005B62BC" w:rsidRPr="00216819" w14:paraId="324B2587"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0CBA799"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lastRenderedPageBreak/>
              <w:t>7</w:t>
            </w:r>
          </w:p>
        </w:tc>
        <w:tc>
          <w:tcPr>
            <w:tcW w:w="6340" w:type="dxa"/>
            <w:tcBorders>
              <w:top w:val="single" w:sz="8" w:space="0" w:color="000000"/>
              <w:left w:val="nil"/>
              <w:bottom w:val="single" w:sz="8" w:space="0" w:color="000000"/>
              <w:right w:val="single" w:sz="8" w:space="0" w:color="000000"/>
            </w:tcBorders>
            <w:shd w:val="clear" w:color="auto" w:fill="auto"/>
            <w:vAlign w:val="center"/>
            <w:hideMark/>
          </w:tcPr>
          <w:p w14:paraId="0FE9678F"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Quality of quiet zone </w:t>
            </w:r>
          </w:p>
        </w:tc>
        <w:tc>
          <w:tcPr>
            <w:tcW w:w="1780" w:type="dxa"/>
            <w:tcBorders>
              <w:top w:val="nil"/>
              <w:left w:val="nil"/>
              <w:bottom w:val="single" w:sz="8" w:space="0" w:color="000000"/>
              <w:right w:val="single" w:sz="8" w:space="0" w:color="000000"/>
            </w:tcBorders>
            <w:shd w:val="clear" w:color="auto" w:fill="auto"/>
            <w:vAlign w:val="center"/>
            <w:hideMark/>
          </w:tcPr>
          <w:p w14:paraId="08369DAA"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B.2.8</w:t>
            </w:r>
          </w:p>
        </w:tc>
      </w:tr>
      <w:tr w:rsidR="005B62BC" w:rsidRPr="00216819" w14:paraId="31F21E79"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7EB6A50"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8</w:t>
            </w:r>
          </w:p>
        </w:tc>
        <w:tc>
          <w:tcPr>
            <w:tcW w:w="6340" w:type="dxa"/>
            <w:tcBorders>
              <w:top w:val="nil"/>
              <w:left w:val="nil"/>
              <w:bottom w:val="single" w:sz="8" w:space="0" w:color="000000"/>
              <w:right w:val="single" w:sz="8" w:space="0" w:color="000000"/>
            </w:tcBorders>
            <w:shd w:val="clear" w:color="auto" w:fill="auto"/>
            <w:vAlign w:val="center"/>
            <w:hideMark/>
          </w:tcPr>
          <w:p w14:paraId="6D5A305D"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DUT sensitivity drift</w:t>
            </w:r>
          </w:p>
        </w:tc>
        <w:tc>
          <w:tcPr>
            <w:tcW w:w="1780" w:type="dxa"/>
            <w:tcBorders>
              <w:top w:val="nil"/>
              <w:left w:val="nil"/>
              <w:bottom w:val="single" w:sz="8" w:space="0" w:color="000000"/>
              <w:right w:val="single" w:sz="8" w:space="0" w:color="000000"/>
            </w:tcBorders>
            <w:shd w:val="clear" w:color="auto" w:fill="auto"/>
            <w:vAlign w:val="center"/>
            <w:hideMark/>
          </w:tcPr>
          <w:p w14:paraId="37FE4D8E"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B.2.10</w:t>
            </w:r>
          </w:p>
        </w:tc>
      </w:tr>
      <w:tr w:rsidR="005B62BC" w:rsidRPr="00216819" w14:paraId="71AB2A9C"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087D24A"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9</w:t>
            </w:r>
          </w:p>
        </w:tc>
        <w:tc>
          <w:tcPr>
            <w:tcW w:w="6340" w:type="dxa"/>
            <w:tcBorders>
              <w:top w:val="nil"/>
              <w:left w:val="nil"/>
              <w:bottom w:val="single" w:sz="8" w:space="0" w:color="000000"/>
              <w:right w:val="single" w:sz="8" w:space="0" w:color="000000"/>
            </w:tcBorders>
            <w:shd w:val="clear" w:color="auto" w:fill="auto"/>
            <w:vAlign w:val="center"/>
            <w:hideMark/>
          </w:tcPr>
          <w:p w14:paraId="659B1B8D"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Uncertainty related to the use of phantoms</w:t>
            </w:r>
            <w:r w:rsidRPr="00216819">
              <w:rPr>
                <w:rFonts w:ascii="Arial" w:hAnsi="Arial" w:cs="Arial"/>
                <w:b/>
                <w:bCs/>
                <w:color w:val="000000"/>
                <w:sz w:val="18"/>
                <w:szCs w:val="18"/>
                <w:lang w:val="en-US"/>
              </w:rPr>
              <w:t xml:space="preserve"> </w:t>
            </w:r>
          </w:p>
        </w:tc>
        <w:tc>
          <w:tcPr>
            <w:tcW w:w="1780" w:type="dxa"/>
            <w:tcBorders>
              <w:top w:val="nil"/>
              <w:left w:val="nil"/>
              <w:bottom w:val="single" w:sz="8" w:space="0" w:color="000000"/>
              <w:right w:val="single" w:sz="8" w:space="0" w:color="000000"/>
            </w:tcBorders>
            <w:shd w:val="clear" w:color="auto" w:fill="auto"/>
            <w:vAlign w:val="center"/>
            <w:hideMark/>
          </w:tcPr>
          <w:p w14:paraId="0A7CD2AF"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B.2.11</w:t>
            </w:r>
          </w:p>
        </w:tc>
      </w:tr>
      <w:tr w:rsidR="005B62BC" w:rsidRPr="00216819" w14:paraId="2416D40F"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E8E94DD"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10</w:t>
            </w:r>
          </w:p>
        </w:tc>
        <w:tc>
          <w:tcPr>
            <w:tcW w:w="6340" w:type="dxa"/>
            <w:tcBorders>
              <w:top w:val="nil"/>
              <w:left w:val="nil"/>
              <w:bottom w:val="single" w:sz="8" w:space="0" w:color="000000"/>
              <w:right w:val="single" w:sz="8" w:space="0" w:color="000000"/>
            </w:tcBorders>
            <w:shd w:val="clear" w:color="auto" w:fill="auto"/>
            <w:vAlign w:val="center"/>
            <w:hideMark/>
          </w:tcPr>
          <w:p w14:paraId="4EF1B53B"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Coarse sampling grid</w:t>
            </w:r>
          </w:p>
        </w:tc>
        <w:tc>
          <w:tcPr>
            <w:tcW w:w="1780" w:type="dxa"/>
            <w:tcBorders>
              <w:top w:val="nil"/>
              <w:left w:val="nil"/>
              <w:bottom w:val="single" w:sz="8" w:space="0" w:color="000000"/>
              <w:right w:val="single" w:sz="8" w:space="0" w:color="000000"/>
            </w:tcBorders>
            <w:shd w:val="clear" w:color="auto" w:fill="auto"/>
            <w:vAlign w:val="center"/>
            <w:hideMark/>
          </w:tcPr>
          <w:p w14:paraId="29C27532"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B.2.12</w:t>
            </w:r>
          </w:p>
        </w:tc>
      </w:tr>
      <w:tr w:rsidR="005B62BC" w:rsidRPr="00216819" w14:paraId="4B735929"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AD21593"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11</w:t>
            </w:r>
          </w:p>
        </w:tc>
        <w:tc>
          <w:tcPr>
            <w:tcW w:w="6340" w:type="dxa"/>
            <w:tcBorders>
              <w:top w:val="nil"/>
              <w:left w:val="nil"/>
              <w:bottom w:val="single" w:sz="8" w:space="0" w:color="000000"/>
              <w:right w:val="single" w:sz="8" w:space="0" w:color="000000"/>
            </w:tcBorders>
            <w:shd w:val="clear" w:color="auto" w:fill="auto"/>
            <w:vAlign w:val="center"/>
            <w:hideMark/>
          </w:tcPr>
          <w:p w14:paraId="08925EE1" w14:textId="77777777" w:rsidR="005B62BC" w:rsidRPr="00216819" w:rsidRDefault="005B62BC" w:rsidP="003E4DDE">
            <w:pPr>
              <w:spacing w:after="0"/>
              <w:rPr>
                <w:rFonts w:ascii="Arial" w:hAnsi="Arial" w:cs="Arial"/>
                <w:sz w:val="18"/>
                <w:szCs w:val="18"/>
                <w:lang w:val="en-US"/>
              </w:rPr>
            </w:pPr>
            <w:r w:rsidRPr="00216819">
              <w:rPr>
                <w:rFonts w:ascii="Arial" w:hAnsi="Arial" w:cs="Arial"/>
                <w:sz w:val="18"/>
                <w:szCs w:val="18"/>
                <w:lang w:val="en-US"/>
              </w:rPr>
              <w:t xml:space="preserve">Random uncertainty </w:t>
            </w:r>
          </w:p>
        </w:tc>
        <w:tc>
          <w:tcPr>
            <w:tcW w:w="1780" w:type="dxa"/>
            <w:tcBorders>
              <w:top w:val="nil"/>
              <w:left w:val="nil"/>
              <w:bottom w:val="single" w:sz="8" w:space="0" w:color="000000"/>
              <w:right w:val="single" w:sz="8" w:space="0" w:color="000000"/>
            </w:tcBorders>
            <w:shd w:val="clear" w:color="auto" w:fill="auto"/>
            <w:vAlign w:val="center"/>
            <w:hideMark/>
          </w:tcPr>
          <w:p w14:paraId="724E933C"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B.2.13</w:t>
            </w:r>
          </w:p>
        </w:tc>
      </w:tr>
      <w:tr w:rsidR="005B62BC" w:rsidRPr="00216819" w14:paraId="3334279A"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330572F"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12</w:t>
            </w:r>
          </w:p>
        </w:tc>
        <w:tc>
          <w:tcPr>
            <w:tcW w:w="6340" w:type="dxa"/>
            <w:tcBorders>
              <w:top w:val="nil"/>
              <w:left w:val="nil"/>
              <w:bottom w:val="single" w:sz="8" w:space="0" w:color="000000"/>
              <w:right w:val="single" w:sz="8" w:space="0" w:color="000000"/>
            </w:tcBorders>
            <w:shd w:val="clear" w:color="auto" w:fill="auto"/>
            <w:vAlign w:val="center"/>
            <w:hideMark/>
          </w:tcPr>
          <w:p w14:paraId="108D5F06" w14:textId="77777777" w:rsidR="005B62BC" w:rsidRPr="00216819" w:rsidRDefault="005B62BC" w:rsidP="003E4DDE">
            <w:pPr>
              <w:spacing w:after="0"/>
              <w:rPr>
                <w:rFonts w:ascii="Arial" w:hAnsi="Arial" w:cs="Arial"/>
                <w:sz w:val="18"/>
                <w:szCs w:val="18"/>
                <w:lang w:val="en-US"/>
              </w:rPr>
            </w:pPr>
            <w:r w:rsidRPr="00216819">
              <w:rPr>
                <w:rFonts w:ascii="Arial" w:hAnsi="Arial" w:cs="Arial"/>
                <w:sz w:val="18"/>
                <w:szCs w:val="18"/>
                <w:lang w:val="en-US"/>
              </w:rPr>
              <w:t>Frequency Response</w:t>
            </w:r>
          </w:p>
        </w:tc>
        <w:tc>
          <w:tcPr>
            <w:tcW w:w="1780" w:type="dxa"/>
            <w:tcBorders>
              <w:top w:val="nil"/>
              <w:left w:val="nil"/>
              <w:bottom w:val="single" w:sz="8" w:space="0" w:color="000000"/>
              <w:right w:val="single" w:sz="8" w:space="0" w:color="000000"/>
            </w:tcBorders>
            <w:shd w:val="clear" w:color="auto" w:fill="auto"/>
            <w:vAlign w:val="center"/>
            <w:hideMark/>
          </w:tcPr>
          <w:p w14:paraId="1A831E75"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B.2.14</w:t>
            </w:r>
          </w:p>
        </w:tc>
      </w:tr>
      <w:tr w:rsidR="005B62BC" w:rsidRPr="00216819" w14:paraId="16BF8FC0" w14:textId="77777777" w:rsidTr="003E4DDE">
        <w:trPr>
          <w:trHeight w:val="276"/>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2E00227" w14:textId="77777777" w:rsidR="005B62BC" w:rsidRPr="00216819" w:rsidRDefault="005B62BC" w:rsidP="003E4DDE">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 xml:space="preserve">Stage 1: Calibration measurement, network analyzer method (Figure </w:t>
            </w:r>
            <w:r>
              <w:rPr>
                <w:rFonts w:ascii="Arial" w:hAnsi="Arial" w:cs="Arial"/>
                <w:b/>
                <w:bCs/>
                <w:color w:val="000000"/>
                <w:sz w:val="18"/>
                <w:szCs w:val="18"/>
                <w:lang w:val="en-US"/>
              </w:rPr>
              <w:t>7</w:t>
            </w:r>
            <w:r w:rsidRPr="00216819">
              <w:rPr>
                <w:rFonts w:ascii="Arial" w:hAnsi="Arial" w:cs="Arial"/>
                <w:b/>
                <w:bCs/>
                <w:color w:val="000000"/>
                <w:sz w:val="18"/>
                <w:szCs w:val="18"/>
                <w:lang w:val="en-US"/>
              </w:rPr>
              <w:t>.3-1)</w:t>
            </w:r>
          </w:p>
        </w:tc>
      </w:tr>
      <w:tr w:rsidR="005B62BC" w:rsidRPr="00216819" w14:paraId="42019557"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DFA7CB6" w14:textId="77777777" w:rsidR="005B62BC" w:rsidRPr="00216819" w:rsidRDefault="005B62BC" w:rsidP="003E4DDE">
            <w:pPr>
              <w:spacing w:after="0"/>
              <w:jc w:val="center"/>
              <w:rPr>
                <w:rFonts w:ascii="Arial" w:hAnsi="Arial" w:cs="Arial"/>
                <w:color w:val="000000"/>
                <w:sz w:val="18"/>
                <w:szCs w:val="18"/>
                <w:lang w:val="en-US"/>
              </w:rPr>
            </w:pPr>
            <w:r>
              <w:rPr>
                <w:rFonts w:ascii="Arial" w:hAnsi="Arial" w:cs="Arial"/>
                <w:color w:val="000000"/>
                <w:sz w:val="18"/>
                <w:szCs w:val="18"/>
                <w:lang w:val="en-US"/>
              </w:rPr>
              <w:t>13</w:t>
            </w:r>
          </w:p>
        </w:tc>
        <w:tc>
          <w:tcPr>
            <w:tcW w:w="6340" w:type="dxa"/>
            <w:tcBorders>
              <w:top w:val="nil"/>
              <w:left w:val="nil"/>
              <w:bottom w:val="single" w:sz="8" w:space="0" w:color="000000"/>
              <w:right w:val="single" w:sz="8" w:space="0" w:color="000000"/>
            </w:tcBorders>
            <w:shd w:val="clear" w:color="auto" w:fill="auto"/>
            <w:vAlign w:val="center"/>
            <w:hideMark/>
          </w:tcPr>
          <w:p w14:paraId="1D8F224B"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Uncertainty of network analyzer </w:t>
            </w:r>
          </w:p>
        </w:tc>
        <w:tc>
          <w:tcPr>
            <w:tcW w:w="1780" w:type="dxa"/>
            <w:tcBorders>
              <w:top w:val="nil"/>
              <w:left w:val="nil"/>
              <w:bottom w:val="single" w:sz="8" w:space="0" w:color="000000"/>
              <w:right w:val="single" w:sz="8" w:space="0" w:color="000000"/>
            </w:tcBorders>
            <w:shd w:val="clear" w:color="auto" w:fill="auto"/>
            <w:vAlign w:val="center"/>
            <w:hideMark/>
          </w:tcPr>
          <w:p w14:paraId="1723585D"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B.2.15</w:t>
            </w:r>
          </w:p>
        </w:tc>
      </w:tr>
      <w:tr w:rsidR="005B62BC" w:rsidRPr="00216819" w14:paraId="6F598F52"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1CB153A" w14:textId="77777777" w:rsidR="005B62BC" w:rsidRPr="00216819" w:rsidRDefault="005B62BC" w:rsidP="003E4DDE">
            <w:pPr>
              <w:spacing w:after="0"/>
              <w:jc w:val="center"/>
              <w:rPr>
                <w:rFonts w:ascii="Arial" w:hAnsi="Arial" w:cs="Arial"/>
                <w:color w:val="000000"/>
                <w:sz w:val="18"/>
                <w:szCs w:val="18"/>
                <w:lang w:val="en-US"/>
              </w:rPr>
            </w:pPr>
            <w:r>
              <w:rPr>
                <w:rFonts w:ascii="Arial" w:hAnsi="Arial" w:cs="Arial"/>
                <w:color w:val="000000"/>
                <w:sz w:val="18"/>
                <w:szCs w:val="18"/>
                <w:lang w:val="en-US"/>
              </w:rPr>
              <w:t>14</w:t>
            </w:r>
          </w:p>
        </w:tc>
        <w:tc>
          <w:tcPr>
            <w:tcW w:w="6340" w:type="dxa"/>
            <w:tcBorders>
              <w:top w:val="nil"/>
              <w:left w:val="nil"/>
              <w:bottom w:val="single" w:sz="8" w:space="0" w:color="000000"/>
              <w:right w:val="single" w:sz="8" w:space="0" w:color="000000"/>
            </w:tcBorders>
            <w:shd w:val="clear" w:color="auto" w:fill="auto"/>
            <w:vAlign w:val="center"/>
            <w:hideMark/>
          </w:tcPr>
          <w:p w14:paraId="76FA3E1D"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Mismatch of transmitter chain </w:t>
            </w:r>
          </w:p>
        </w:tc>
        <w:tc>
          <w:tcPr>
            <w:tcW w:w="1780" w:type="dxa"/>
            <w:tcBorders>
              <w:top w:val="nil"/>
              <w:left w:val="nil"/>
              <w:bottom w:val="single" w:sz="8" w:space="0" w:color="000000"/>
              <w:right w:val="single" w:sz="8" w:space="0" w:color="000000"/>
            </w:tcBorders>
            <w:shd w:val="clear" w:color="auto" w:fill="auto"/>
            <w:vAlign w:val="center"/>
            <w:hideMark/>
          </w:tcPr>
          <w:p w14:paraId="792DDBE3"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56E198FE"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9DC205E" w14:textId="77777777" w:rsidR="005B62BC" w:rsidRPr="00216819" w:rsidRDefault="005B62BC" w:rsidP="003E4DDE">
            <w:pPr>
              <w:spacing w:after="0"/>
              <w:jc w:val="center"/>
              <w:rPr>
                <w:rFonts w:ascii="Arial" w:hAnsi="Arial" w:cs="Arial"/>
                <w:color w:val="000000"/>
                <w:sz w:val="18"/>
                <w:szCs w:val="18"/>
                <w:lang w:val="en-US"/>
              </w:rPr>
            </w:pPr>
            <w:r>
              <w:rPr>
                <w:rFonts w:ascii="Arial" w:hAnsi="Arial" w:cs="Arial"/>
                <w:color w:val="000000"/>
                <w:sz w:val="18"/>
                <w:szCs w:val="18"/>
                <w:lang w:val="en-US"/>
              </w:rPr>
              <w:t>15</w:t>
            </w:r>
          </w:p>
        </w:tc>
        <w:tc>
          <w:tcPr>
            <w:tcW w:w="6340" w:type="dxa"/>
            <w:tcBorders>
              <w:top w:val="nil"/>
              <w:left w:val="nil"/>
              <w:bottom w:val="single" w:sz="8" w:space="0" w:color="000000"/>
              <w:right w:val="single" w:sz="8" w:space="0" w:color="000000"/>
            </w:tcBorders>
            <w:shd w:val="clear" w:color="auto" w:fill="auto"/>
            <w:vAlign w:val="center"/>
            <w:hideMark/>
          </w:tcPr>
          <w:p w14:paraId="6CD29F6C"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Insertion loss of transmitter chain</w:t>
            </w:r>
          </w:p>
        </w:tc>
        <w:tc>
          <w:tcPr>
            <w:tcW w:w="1780" w:type="dxa"/>
            <w:tcBorders>
              <w:top w:val="nil"/>
              <w:left w:val="nil"/>
              <w:bottom w:val="single" w:sz="8" w:space="0" w:color="000000"/>
              <w:right w:val="single" w:sz="8" w:space="0" w:color="000000"/>
            </w:tcBorders>
            <w:shd w:val="clear" w:color="auto" w:fill="auto"/>
            <w:vAlign w:val="center"/>
            <w:hideMark/>
          </w:tcPr>
          <w:p w14:paraId="673AD3F0"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B.2.2</w:t>
            </w:r>
          </w:p>
        </w:tc>
      </w:tr>
      <w:tr w:rsidR="005B62BC" w:rsidRPr="00216819" w14:paraId="568447C5"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7B73D50" w14:textId="77777777" w:rsidR="005B62BC" w:rsidRPr="00216819" w:rsidRDefault="005B62BC" w:rsidP="003E4DDE">
            <w:pPr>
              <w:spacing w:after="0"/>
              <w:jc w:val="center"/>
              <w:rPr>
                <w:rFonts w:ascii="Arial" w:hAnsi="Arial" w:cs="Arial"/>
                <w:color w:val="000000"/>
                <w:sz w:val="18"/>
                <w:szCs w:val="18"/>
                <w:lang w:val="en-US"/>
              </w:rPr>
            </w:pPr>
            <w:r>
              <w:rPr>
                <w:rFonts w:ascii="Arial" w:hAnsi="Arial" w:cs="Arial"/>
                <w:color w:val="000000"/>
                <w:sz w:val="18"/>
                <w:szCs w:val="18"/>
                <w:lang w:val="en-US"/>
              </w:rPr>
              <w:t>16</w:t>
            </w:r>
          </w:p>
        </w:tc>
        <w:tc>
          <w:tcPr>
            <w:tcW w:w="6340" w:type="dxa"/>
            <w:tcBorders>
              <w:top w:val="nil"/>
              <w:left w:val="nil"/>
              <w:bottom w:val="single" w:sz="8" w:space="0" w:color="000000"/>
              <w:right w:val="single" w:sz="8" w:space="0" w:color="000000"/>
            </w:tcBorders>
            <w:shd w:val="clear" w:color="auto" w:fill="auto"/>
            <w:vAlign w:val="center"/>
            <w:hideMark/>
          </w:tcPr>
          <w:p w14:paraId="3BB7F543" w14:textId="77777777" w:rsidR="005B62BC" w:rsidRPr="00216819" w:rsidRDefault="005B62BC" w:rsidP="003E4DDE">
            <w:pPr>
              <w:spacing w:after="0"/>
              <w:rPr>
                <w:rFonts w:ascii="Arial" w:hAnsi="Arial" w:cs="Arial"/>
                <w:color w:val="000000"/>
                <w:sz w:val="18"/>
                <w:szCs w:val="18"/>
                <w:lang w:val="en-US"/>
              </w:rPr>
            </w:pPr>
            <w:bookmarkStart w:id="320" w:name="RANGE!C22"/>
            <w:r w:rsidRPr="00216819">
              <w:rPr>
                <w:rFonts w:ascii="Arial" w:hAnsi="Arial" w:cs="Arial"/>
                <w:color w:val="000000"/>
                <w:sz w:val="18"/>
                <w:szCs w:val="18"/>
                <w:lang w:val="en-US"/>
              </w:rPr>
              <w:t>Mismatch in the connection of calibration antenna</w:t>
            </w:r>
            <w:bookmarkEnd w:id="320"/>
          </w:p>
        </w:tc>
        <w:tc>
          <w:tcPr>
            <w:tcW w:w="1780" w:type="dxa"/>
            <w:tcBorders>
              <w:top w:val="nil"/>
              <w:left w:val="nil"/>
              <w:bottom w:val="single" w:sz="8" w:space="0" w:color="000000"/>
              <w:right w:val="single" w:sz="8" w:space="0" w:color="000000"/>
            </w:tcBorders>
            <w:shd w:val="clear" w:color="auto" w:fill="auto"/>
            <w:vAlign w:val="center"/>
            <w:hideMark/>
          </w:tcPr>
          <w:p w14:paraId="1B48E4F5"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42371FDF"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C23652" w14:textId="77777777" w:rsidR="005B62BC" w:rsidRPr="00216819" w:rsidRDefault="005B62BC" w:rsidP="003E4DDE">
            <w:pPr>
              <w:spacing w:after="0"/>
              <w:jc w:val="center"/>
              <w:rPr>
                <w:rFonts w:ascii="Arial" w:hAnsi="Arial" w:cs="Arial"/>
                <w:color w:val="000000"/>
                <w:sz w:val="18"/>
                <w:szCs w:val="18"/>
                <w:lang w:val="en-US"/>
              </w:rPr>
            </w:pPr>
            <w:r>
              <w:rPr>
                <w:rFonts w:ascii="Arial" w:hAnsi="Arial" w:cs="Arial"/>
                <w:color w:val="000000"/>
                <w:sz w:val="18"/>
                <w:szCs w:val="18"/>
                <w:lang w:val="en-US"/>
              </w:rPr>
              <w:t>17</w:t>
            </w:r>
          </w:p>
        </w:tc>
        <w:tc>
          <w:tcPr>
            <w:tcW w:w="6340" w:type="dxa"/>
            <w:tcBorders>
              <w:top w:val="nil"/>
              <w:left w:val="nil"/>
              <w:bottom w:val="single" w:sz="8" w:space="0" w:color="000000"/>
              <w:right w:val="single" w:sz="8" w:space="0" w:color="000000"/>
            </w:tcBorders>
            <w:shd w:val="clear" w:color="auto" w:fill="auto"/>
            <w:vAlign w:val="center"/>
            <w:hideMark/>
          </w:tcPr>
          <w:p w14:paraId="54AAB4E4"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calibration antenna feed cable</w:t>
            </w:r>
          </w:p>
        </w:tc>
        <w:tc>
          <w:tcPr>
            <w:tcW w:w="1780" w:type="dxa"/>
            <w:tcBorders>
              <w:top w:val="nil"/>
              <w:left w:val="nil"/>
              <w:bottom w:val="single" w:sz="8" w:space="0" w:color="000000"/>
              <w:right w:val="single" w:sz="8" w:space="0" w:color="000000"/>
            </w:tcBorders>
            <w:shd w:val="clear" w:color="auto" w:fill="auto"/>
            <w:vAlign w:val="center"/>
            <w:hideMark/>
          </w:tcPr>
          <w:p w14:paraId="33EA6526"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56B026B6"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7CE8946" w14:textId="77777777" w:rsidR="005B62BC" w:rsidRPr="00216819" w:rsidRDefault="005B62BC" w:rsidP="003E4DDE">
            <w:pPr>
              <w:spacing w:after="0"/>
              <w:jc w:val="center"/>
              <w:rPr>
                <w:rFonts w:ascii="Arial" w:hAnsi="Arial" w:cs="Arial"/>
                <w:color w:val="000000"/>
                <w:sz w:val="18"/>
                <w:szCs w:val="18"/>
                <w:lang w:val="en-US"/>
              </w:rPr>
            </w:pPr>
            <w:r>
              <w:rPr>
                <w:rFonts w:ascii="Arial" w:hAnsi="Arial" w:cs="Arial"/>
                <w:color w:val="000000"/>
                <w:sz w:val="18"/>
                <w:szCs w:val="18"/>
                <w:lang w:val="en-US"/>
              </w:rPr>
              <w:t>18</w:t>
            </w:r>
          </w:p>
        </w:tc>
        <w:tc>
          <w:tcPr>
            <w:tcW w:w="6340" w:type="dxa"/>
            <w:tcBorders>
              <w:top w:val="nil"/>
              <w:left w:val="nil"/>
              <w:bottom w:val="single" w:sz="8" w:space="0" w:color="000000"/>
              <w:right w:val="single" w:sz="8" w:space="0" w:color="000000"/>
            </w:tcBorders>
            <w:shd w:val="clear" w:color="auto" w:fill="auto"/>
            <w:vAlign w:val="center"/>
            <w:hideMark/>
          </w:tcPr>
          <w:p w14:paraId="29752569"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0E2904F7"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32F76DD4"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C9E9B0" w14:textId="77777777" w:rsidR="005B62BC" w:rsidRPr="00216819" w:rsidRDefault="005B62BC" w:rsidP="003E4DDE">
            <w:pPr>
              <w:spacing w:after="0"/>
              <w:jc w:val="center"/>
              <w:rPr>
                <w:rFonts w:ascii="Arial" w:hAnsi="Arial" w:cs="Arial"/>
                <w:color w:val="000000"/>
                <w:sz w:val="18"/>
                <w:szCs w:val="18"/>
                <w:lang w:val="en-US"/>
              </w:rPr>
            </w:pPr>
            <w:r>
              <w:rPr>
                <w:rFonts w:ascii="Arial" w:hAnsi="Arial" w:cs="Arial"/>
                <w:color w:val="000000"/>
                <w:sz w:val="18"/>
                <w:szCs w:val="18"/>
                <w:lang w:val="en-US"/>
              </w:rPr>
              <w:t>19</w:t>
            </w:r>
          </w:p>
        </w:tc>
        <w:tc>
          <w:tcPr>
            <w:tcW w:w="6340" w:type="dxa"/>
            <w:tcBorders>
              <w:top w:val="nil"/>
              <w:left w:val="nil"/>
              <w:bottom w:val="single" w:sz="8" w:space="0" w:color="000000"/>
              <w:right w:val="single" w:sz="8" w:space="0" w:color="000000"/>
            </w:tcBorders>
            <w:shd w:val="clear" w:color="auto" w:fill="auto"/>
            <w:vAlign w:val="center"/>
            <w:hideMark/>
          </w:tcPr>
          <w:p w14:paraId="6316C90C"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Uncertainty of the absolute gain/radiation efficiency of the calibration antenna</w:t>
            </w:r>
          </w:p>
        </w:tc>
        <w:tc>
          <w:tcPr>
            <w:tcW w:w="1780" w:type="dxa"/>
            <w:tcBorders>
              <w:top w:val="nil"/>
              <w:left w:val="nil"/>
              <w:bottom w:val="single" w:sz="8" w:space="0" w:color="000000"/>
              <w:right w:val="single" w:sz="8" w:space="0" w:color="000000"/>
            </w:tcBorders>
            <w:shd w:val="clear" w:color="auto" w:fill="auto"/>
            <w:vAlign w:val="center"/>
            <w:hideMark/>
          </w:tcPr>
          <w:p w14:paraId="7C2BAF77"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B.2.16</w:t>
            </w:r>
          </w:p>
        </w:tc>
      </w:tr>
      <w:tr w:rsidR="005B62BC" w:rsidRPr="00216819" w14:paraId="553E1D17"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93D32C2" w14:textId="77777777" w:rsidR="005B62BC" w:rsidRPr="00216819" w:rsidRDefault="005B62BC" w:rsidP="003E4DDE">
            <w:pPr>
              <w:spacing w:after="0"/>
              <w:jc w:val="center"/>
              <w:rPr>
                <w:rFonts w:ascii="Arial" w:hAnsi="Arial" w:cs="Arial"/>
                <w:color w:val="000000"/>
                <w:sz w:val="18"/>
                <w:szCs w:val="18"/>
                <w:lang w:val="en-US"/>
              </w:rPr>
            </w:pPr>
            <w:r>
              <w:rPr>
                <w:rFonts w:ascii="Arial" w:hAnsi="Arial" w:cs="Arial"/>
                <w:color w:val="000000"/>
                <w:sz w:val="18"/>
                <w:szCs w:val="18"/>
                <w:lang w:val="en-US"/>
              </w:rPr>
              <w:t>20</w:t>
            </w:r>
          </w:p>
        </w:tc>
        <w:tc>
          <w:tcPr>
            <w:tcW w:w="6340" w:type="dxa"/>
            <w:tcBorders>
              <w:top w:val="nil"/>
              <w:left w:val="nil"/>
              <w:bottom w:val="single" w:sz="8" w:space="0" w:color="000000"/>
              <w:right w:val="single" w:sz="8" w:space="0" w:color="000000"/>
            </w:tcBorders>
            <w:shd w:val="clear" w:color="auto" w:fill="auto"/>
            <w:vAlign w:val="center"/>
            <w:hideMark/>
          </w:tcPr>
          <w:p w14:paraId="1BD12707"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41D2F642"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B.2.7</w:t>
            </w:r>
          </w:p>
        </w:tc>
      </w:tr>
      <w:tr w:rsidR="005B62BC" w:rsidRPr="00216819" w14:paraId="2088689A" w14:textId="77777777" w:rsidTr="003E4DDE">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AEED066" w14:textId="77777777" w:rsidR="005B62BC" w:rsidRPr="00216819" w:rsidRDefault="005B62BC" w:rsidP="003E4DDE">
            <w:pPr>
              <w:spacing w:after="0"/>
              <w:jc w:val="center"/>
              <w:rPr>
                <w:rFonts w:ascii="Arial" w:hAnsi="Arial" w:cs="Arial"/>
                <w:color w:val="000000"/>
                <w:sz w:val="18"/>
                <w:szCs w:val="18"/>
                <w:lang w:val="en-US"/>
              </w:rPr>
            </w:pPr>
            <w:r>
              <w:rPr>
                <w:rFonts w:ascii="Arial" w:hAnsi="Arial" w:cs="Arial"/>
                <w:color w:val="000000"/>
                <w:sz w:val="18"/>
                <w:szCs w:val="18"/>
                <w:lang w:val="en-US"/>
              </w:rPr>
              <w:t>21</w:t>
            </w:r>
          </w:p>
        </w:tc>
        <w:tc>
          <w:tcPr>
            <w:tcW w:w="6340" w:type="dxa"/>
            <w:tcBorders>
              <w:top w:val="nil"/>
              <w:left w:val="nil"/>
              <w:bottom w:val="single" w:sz="8" w:space="0" w:color="000000"/>
              <w:right w:val="single" w:sz="8" w:space="0" w:color="000000"/>
            </w:tcBorders>
            <w:shd w:val="clear" w:color="auto" w:fill="auto"/>
            <w:vAlign w:val="center"/>
            <w:hideMark/>
          </w:tcPr>
          <w:p w14:paraId="46BDB91D" w14:textId="77777777" w:rsidR="005B62BC" w:rsidRPr="00216819" w:rsidRDefault="005B62BC" w:rsidP="003E4DDE">
            <w:pPr>
              <w:spacing w:after="0"/>
              <w:rPr>
                <w:rFonts w:ascii="Arial" w:hAnsi="Arial" w:cs="Arial"/>
                <w:color w:val="000000"/>
                <w:sz w:val="18"/>
                <w:szCs w:val="18"/>
                <w:lang w:val="en-US"/>
              </w:rPr>
            </w:pPr>
            <w:r w:rsidRPr="00216819">
              <w:rPr>
                <w:rFonts w:ascii="Arial" w:hAnsi="Arial" w:cs="Arial"/>
                <w:color w:val="000000"/>
                <w:sz w:val="18"/>
                <w:szCs w:val="18"/>
                <w:lang w:val="en-US"/>
              </w:rPr>
              <w:t>Quality of quiet zone</w:t>
            </w:r>
          </w:p>
        </w:tc>
        <w:tc>
          <w:tcPr>
            <w:tcW w:w="1780" w:type="dxa"/>
            <w:tcBorders>
              <w:top w:val="nil"/>
              <w:left w:val="nil"/>
              <w:bottom w:val="single" w:sz="8" w:space="0" w:color="000000"/>
              <w:right w:val="single" w:sz="8" w:space="0" w:color="000000"/>
            </w:tcBorders>
            <w:shd w:val="clear" w:color="auto" w:fill="auto"/>
            <w:vAlign w:val="center"/>
            <w:hideMark/>
          </w:tcPr>
          <w:p w14:paraId="77736220" w14:textId="77777777" w:rsidR="005B62BC" w:rsidRPr="00216819" w:rsidRDefault="005B62BC" w:rsidP="003E4DDE">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B.2.8</w:t>
            </w:r>
          </w:p>
        </w:tc>
      </w:tr>
    </w:tbl>
    <w:p w14:paraId="2C21A2E7" w14:textId="77777777" w:rsidR="005B62BC" w:rsidRDefault="005B62BC" w:rsidP="005B62BC">
      <w:pPr>
        <w:rPr>
          <w:rFonts w:eastAsia="SimSun"/>
          <w:lang w:eastAsia="zh-CN"/>
        </w:rPr>
      </w:pPr>
    </w:p>
    <w:p w14:paraId="21735249" w14:textId="77777777" w:rsidR="005B62BC" w:rsidRPr="00784BB0" w:rsidRDefault="005B62BC" w:rsidP="005B62BC">
      <w:pPr>
        <w:pStyle w:val="TH"/>
      </w:pPr>
      <w:r w:rsidRPr="00784BB0">
        <w:t>Table B.</w:t>
      </w:r>
      <w:r>
        <w:t>5.1</w:t>
      </w:r>
      <w:r w:rsidRPr="00784BB0">
        <w:t xml:space="preserve">-2: Preliminary example of uncertainty budget for TRS hand only (browsing mode) measurement for anechoic chamber method for NR FR1 bands </w:t>
      </w:r>
    </w:p>
    <w:tbl>
      <w:tblPr>
        <w:tblW w:w="9721" w:type="dxa"/>
        <w:jc w:val="center"/>
        <w:tblLook w:val="04A0" w:firstRow="1" w:lastRow="0" w:firstColumn="1" w:lastColumn="0" w:noHBand="0" w:noVBand="1"/>
      </w:tblPr>
      <w:tblGrid>
        <w:gridCol w:w="478"/>
        <w:gridCol w:w="2392"/>
        <w:gridCol w:w="2250"/>
        <w:gridCol w:w="1140"/>
        <w:gridCol w:w="1110"/>
        <w:gridCol w:w="595"/>
        <w:gridCol w:w="455"/>
        <w:gridCol w:w="1290"/>
        <w:gridCol w:w="11"/>
      </w:tblGrid>
      <w:tr w:rsidR="005B62BC" w:rsidRPr="00F149CD" w14:paraId="7DD107BA" w14:textId="77777777" w:rsidTr="003E4DDE">
        <w:trPr>
          <w:trHeight w:val="450"/>
          <w:jc w:val="center"/>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28703E" w14:textId="77777777" w:rsidR="005B62BC" w:rsidRPr="00266280" w:rsidRDefault="005B62BC" w:rsidP="003E4DDE">
            <w:pPr>
              <w:spacing w:after="0"/>
              <w:ind w:hanging="24"/>
              <w:jc w:val="center"/>
              <w:rPr>
                <w:rFonts w:ascii="Arial" w:hAnsi="Arial" w:cs="Arial"/>
                <w:b/>
                <w:bCs/>
                <w:color w:val="000000"/>
                <w:sz w:val="16"/>
                <w:szCs w:val="16"/>
                <w:lang w:val="en-US"/>
              </w:rPr>
            </w:pPr>
            <w:r w:rsidRPr="00266280">
              <w:rPr>
                <w:rFonts w:ascii="Arial" w:hAnsi="Arial" w:cs="Arial"/>
                <w:b/>
                <w:bCs/>
                <w:color w:val="000000"/>
                <w:sz w:val="16"/>
                <w:szCs w:val="16"/>
                <w:lang w:val="en-US"/>
              </w:rPr>
              <w:t>UID</w:t>
            </w:r>
          </w:p>
        </w:tc>
        <w:tc>
          <w:tcPr>
            <w:tcW w:w="2392" w:type="dxa"/>
            <w:tcBorders>
              <w:top w:val="single" w:sz="8" w:space="0" w:color="auto"/>
              <w:left w:val="nil"/>
              <w:bottom w:val="nil"/>
              <w:right w:val="single" w:sz="8" w:space="0" w:color="auto"/>
            </w:tcBorders>
            <w:shd w:val="clear" w:color="auto" w:fill="auto"/>
            <w:vAlign w:val="center"/>
            <w:hideMark/>
          </w:tcPr>
          <w:p w14:paraId="0A66DD6F" w14:textId="77777777" w:rsidR="005B62BC" w:rsidRPr="00266280" w:rsidRDefault="005B62BC" w:rsidP="003E4DDE">
            <w:pPr>
              <w:spacing w:after="0"/>
              <w:jc w:val="center"/>
              <w:rPr>
                <w:rFonts w:ascii="Arial" w:hAnsi="Arial" w:cs="Arial"/>
                <w:b/>
                <w:bCs/>
                <w:color w:val="000000"/>
                <w:sz w:val="16"/>
                <w:szCs w:val="16"/>
                <w:lang w:val="en-US"/>
              </w:rPr>
            </w:pPr>
            <w:r w:rsidRPr="00266280">
              <w:rPr>
                <w:rFonts w:ascii="Arial" w:hAnsi="Arial" w:cs="Arial"/>
                <w:b/>
                <w:bCs/>
                <w:color w:val="000000"/>
                <w:sz w:val="16"/>
                <w:szCs w:val="16"/>
                <w:lang w:val="en-US"/>
              </w:rPr>
              <w:t>Uncertainty Source</w:t>
            </w:r>
          </w:p>
        </w:tc>
        <w:tc>
          <w:tcPr>
            <w:tcW w:w="2250" w:type="dxa"/>
            <w:tcBorders>
              <w:top w:val="single" w:sz="8" w:space="0" w:color="auto"/>
              <w:left w:val="nil"/>
              <w:bottom w:val="nil"/>
              <w:right w:val="single" w:sz="8" w:space="0" w:color="auto"/>
            </w:tcBorders>
            <w:shd w:val="clear" w:color="auto" w:fill="auto"/>
            <w:vAlign w:val="center"/>
            <w:hideMark/>
          </w:tcPr>
          <w:p w14:paraId="274995CF" w14:textId="77777777" w:rsidR="005B62BC" w:rsidRPr="00C64F85" w:rsidRDefault="005B62BC" w:rsidP="003E4DDE">
            <w:pPr>
              <w:spacing w:after="0"/>
              <w:jc w:val="center"/>
              <w:rPr>
                <w:rFonts w:ascii="Arial" w:hAnsi="Arial" w:cs="Arial"/>
                <w:b/>
                <w:bCs/>
                <w:color w:val="000000"/>
                <w:sz w:val="16"/>
                <w:szCs w:val="16"/>
                <w:lang w:val="en-US"/>
              </w:rPr>
            </w:pPr>
            <w:r>
              <w:rPr>
                <w:rFonts w:ascii="Arial" w:hAnsi="Arial" w:cs="Arial"/>
                <w:b/>
                <w:bCs/>
                <w:color w:val="000000"/>
                <w:sz w:val="16"/>
                <w:szCs w:val="16"/>
                <w:lang w:val="en-US"/>
              </w:rPr>
              <w:t xml:space="preserve">Comment </w:t>
            </w:r>
          </w:p>
        </w:tc>
        <w:tc>
          <w:tcPr>
            <w:tcW w:w="1140" w:type="dxa"/>
            <w:tcBorders>
              <w:top w:val="single" w:sz="8" w:space="0" w:color="auto"/>
              <w:left w:val="nil"/>
              <w:bottom w:val="nil"/>
              <w:right w:val="single" w:sz="8" w:space="0" w:color="auto"/>
            </w:tcBorders>
            <w:shd w:val="clear" w:color="auto" w:fill="auto"/>
            <w:vAlign w:val="center"/>
            <w:hideMark/>
          </w:tcPr>
          <w:p w14:paraId="4D04FFAA" w14:textId="77777777" w:rsidR="005B62BC" w:rsidRPr="00C64F85" w:rsidRDefault="005B62BC" w:rsidP="003E4DDE">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Uncertainty Value [dB]</w:t>
            </w:r>
          </w:p>
        </w:tc>
        <w:tc>
          <w:tcPr>
            <w:tcW w:w="1110" w:type="dxa"/>
            <w:tcBorders>
              <w:top w:val="single" w:sz="8" w:space="0" w:color="auto"/>
              <w:left w:val="nil"/>
              <w:bottom w:val="nil"/>
              <w:right w:val="single" w:sz="8" w:space="0" w:color="auto"/>
            </w:tcBorders>
            <w:shd w:val="clear" w:color="auto" w:fill="auto"/>
            <w:vAlign w:val="center"/>
            <w:hideMark/>
          </w:tcPr>
          <w:p w14:paraId="53D0F1F3" w14:textId="77777777" w:rsidR="005B62BC" w:rsidRPr="00C64F85" w:rsidRDefault="005B62BC" w:rsidP="003E4DDE">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Prob Distr</w:t>
            </w:r>
          </w:p>
        </w:tc>
        <w:tc>
          <w:tcPr>
            <w:tcW w:w="595" w:type="dxa"/>
            <w:tcBorders>
              <w:top w:val="single" w:sz="8" w:space="0" w:color="auto"/>
              <w:left w:val="nil"/>
              <w:bottom w:val="nil"/>
              <w:right w:val="single" w:sz="8" w:space="0" w:color="auto"/>
            </w:tcBorders>
            <w:shd w:val="clear" w:color="auto" w:fill="auto"/>
            <w:vAlign w:val="center"/>
            <w:hideMark/>
          </w:tcPr>
          <w:p w14:paraId="11DEE546" w14:textId="77777777" w:rsidR="005B62BC" w:rsidRPr="00C64F85" w:rsidRDefault="005B62BC" w:rsidP="003E4DDE">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Div</w:t>
            </w:r>
          </w:p>
        </w:tc>
        <w:tc>
          <w:tcPr>
            <w:tcW w:w="455" w:type="dxa"/>
            <w:tcBorders>
              <w:top w:val="single" w:sz="8" w:space="0" w:color="auto"/>
              <w:left w:val="nil"/>
              <w:bottom w:val="nil"/>
              <w:right w:val="single" w:sz="8" w:space="0" w:color="auto"/>
            </w:tcBorders>
            <w:shd w:val="clear" w:color="auto" w:fill="auto"/>
            <w:vAlign w:val="center"/>
            <w:hideMark/>
          </w:tcPr>
          <w:p w14:paraId="2F0E7AC8" w14:textId="77777777" w:rsidR="005B62BC" w:rsidRPr="00C64F85" w:rsidRDefault="005B62BC" w:rsidP="003E4DDE">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ci</w:t>
            </w:r>
          </w:p>
        </w:tc>
        <w:tc>
          <w:tcPr>
            <w:tcW w:w="1301" w:type="dxa"/>
            <w:gridSpan w:val="2"/>
            <w:tcBorders>
              <w:top w:val="single" w:sz="8" w:space="0" w:color="auto"/>
              <w:left w:val="nil"/>
              <w:bottom w:val="nil"/>
              <w:right w:val="single" w:sz="8" w:space="0" w:color="auto"/>
            </w:tcBorders>
            <w:shd w:val="clear" w:color="auto" w:fill="auto"/>
            <w:vAlign w:val="center"/>
            <w:hideMark/>
          </w:tcPr>
          <w:p w14:paraId="59892804" w14:textId="77777777" w:rsidR="005B62BC" w:rsidRPr="00C64F85" w:rsidRDefault="005B62BC" w:rsidP="003E4DDE">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Standard Uncertainty [dB]</w:t>
            </w:r>
          </w:p>
        </w:tc>
      </w:tr>
      <w:tr w:rsidR="005B62BC" w:rsidRPr="00F149CD" w14:paraId="5E0DE39C" w14:textId="77777777" w:rsidTr="003E4DDE">
        <w:trPr>
          <w:trHeight w:val="450"/>
          <w:jc w:val="center"/>
        </w:trPr>
        <w:tc>
          <w:tcPr>
            <w:tcW w:w="9721"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14:paraId="57226873" w14:textId="77777777" w:rsidR="005B62BC" w:rsidRPr="00C64F85" w:rsidRDefault="005B62BC" w:rsidP="003E4DDE">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Stage 2: DUT measurement</w:t>
            </w:r>
          </w:p>
        </w:tc>
      </w:tr>
      <w:tr w:rsidR="005B62BC" w:rsidRPr="00F149CD" w14:paraId="63B9AABF"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5E1BDB9"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1</w:t>
            </w:r>
          </w:p>
        </w:tc>
        <w:tc>
          <w:tcPr>
            <w:tcW w:w="2392" w:type="dxa"/>
            <w:tcBorders>
              <w:top w:val="nil"/>
              <w:left w:val="nil"/>
              <w:bottom w:val="single" w:sz="8" w:space="0" w:color="auto"/>
              <w:right w:val="nil"/>
            </w:tcBorders>
            <w:shd w:val="clear" w:color="auto" w:fill="auto"/>
            <w:vAlign w:val="center"/>
            <w:hideMark/>
          </w:tcPr>
          <w:p w14:paraId="50384B2E" w14:textId="77777777" w:rsidR="005B62BC" w:rsidRPr="00C64F85" w:rsidRDefault="005B62BC" w:rsidP="003E4DDE">
            <w:pPr>
              <w:spacing w:after="0"/>
              <w:rPr>
                <w:rFonts w:ascii="Arial" w:hAnsi="Arial" w:cs="Arial"/>
                <w:sz w:val="16"/>
                <w:szCs w:val="16"/>
                <w:lang w:val="en-US"/>
              </w:rPr>
            </w:pPr>
            <w:r w:rsidRPr="00C64F85">
              <w:rPr>
                <w:rFonts w:ascii="Arial" w:hAnsi="Arial" w:cs="Arial"/>
                <w:sz w:val="16"/>
                <w:szCs w:val="16"/>
                <w:lang w:val="en-US"/>
              </w:rPr>
              <w:t>Mismatch of transmitter chain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AA90FE9"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Г</w:t>
            </w:r>
            <w:r w:rsidRPr="00C64F85">
              <w:rPr>
                <w:rFonts w:ascii="Arial" w:hAnsi="Arial" w:cs="Arial"/>
                <w:sz w:val="16"/>
                <w:szCs w:val="16"/>
                <w:vertAlign w:val="subscript"/>
                <w:lang w:val="en-US"/>
              </w:rPr>
              <w:t>CommTester</w:t>
            </w:r>
            <w:r w:rsidRPr="00C64F85">
              <w:rPr>
                <w:rFonts w:ascii="Arial" w:hAnsi="Arial" w:cs="Arial"/>
                <w:sz w:val="16"/>
                <w:szCs w:val="16"/>
                <w:lang w:val="en-US"/>
              </w:rPr>
              <w:t xml:space="preserve"> &lt;0.13</w:t>
            </w:r>
            <w:r>
              <w:rPr>
                <w:rFonts w:ascii="Arial" w:hAnsi="Arial" w:cs="Arial"/>
                <w:sz w:val="16"/>
                <w:szCs w:val="16"/>
                <w:lang w:val="en-US"/>
              </w:rPr>
              <w:t xml:space="preserve">                  </w:t>
            </w:r>
            <w:r w:rsidRPr="00C64F85">
              <w:rPr>
                <w:rFonts w:ascii="Arial" w:hAnsi="Arial" w:cs="Arial"/>
                <w:sz w:val="16"/>
                <w:szCs w:val="16"/>
                <w:lang w:val="en-US"/>
              </w:rPr>
              <w:t xml:space="preserve"> Г</w:t>
            </w:r>
            <w:r w:rsidRPr="00C64F85">
              <w:rPr>
                <w:rFonts w:ascii="Arial" w:hAnsi="Arial" w:cs="Arial"/>
                <w:sz w:val="16"/>
                <w:szCs w:val="16"/>
                <w:vertAlign w:val="subscript"/>
                <w:lang w:val="en-US"/>
              </w:rPr>
              <w:t xml:space="preserve"> antenna connection </w:t>
            </w:r>
            <w:r w:rsidRPr="00C64F85">
              <w:rPr>
                <w:rFonts w:ascii="Arial" w:hAnsi="Arial" w:cs="Arial"/>
                <w:sz w:val="16"/>
                <w:szCs w:val="16"/>
                <w:lang w:val="en-US"/>
              </w:rPr>
              <w:t>&lt;0.03</w:t>
            </w:r>
          </w:p>
        </w:tc>
        <w:tc>
          <w:tcPr>
            <w:tcW w:w="1140" w:type="dxa"/>
            <w:tcBorders>
              <w:top w:val="nil"/>
              <w:left w:val="nil"/>
              <w:bottom w:val="single" w:sz="8" w:space="0" w:color="auto"/>
              <w:right w:val="single" w:sz="8" w:space="0" w:color="auto"/>
            </w:tcBorders>
            <w:shd w:val="clear" w:color="auto" w:fill="auto"/>
            <w:vAlign w:val="center"/>
            <w:hideMark/>
          </w:tcPr>
          <w:p w14:paraId="62D41C35"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0.07</w:t>
            </w:r>
          </w:p>
        </w:tc>
        <w:tc>
          <w:tcPr>
            <w:tcW w:w="1110" w:type="dxa"/>
            <w:tcBorders>
              <w:top w:val="nil"/>
              <w:left w:val="nil"/>
              <w:bottom w:val="single" w:sz="8" w:space="0" w:color="auto"/>
              <w:right w:val="single" w:sz="8" w:space="0" w:color="auto"/>
            </w:tcBorders>
            <w:shd w:val="clear" w:color="auto" w:fill="auto"/>
            <w:vAlign w:val="center"/>
            <w:hideMark/>
          </w:tcPr>
          <w:p w14:paraId="7E4B10CA"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20D01909"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6A5D274A"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2B9247E"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0.05</w:t>
            </w:r>
          </w:p>
        </w:tc>
      </w:tr>
      <w:tr w:rsidR="005B62BC" w:rsidRPr="00F149CD" w14:paraId="4D765C53"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4D84B55"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2</w:t>
            </w:r>
          </w:p>
        </w:tc>
        <w:tc>
          <w:tcPr>
            <w:tcW w:w="2392" w:type="dxa"/>
            <w:tcBorders>
              <w:top w:val="nil"/>
              <w:left w:val="nil"/>
              <w:bottom w:val="single" w:sz="8" w:space="0" w:color="auto"/>
              <w:right w:val="nil"/>
            </w:tcBorders>
            <w:shd w:val="clear" w:color="auto" w:fill="auto"/>
            <w:vAlign w:val="center"/>
            <w:hideMark/>
          </w:tcPr>
          <w:p w14:paraId="58CEF5F0" w14:textId="77777777" w:rsidR="005B62BC" w:rsidRPr="00C64F85" w:rsidRDefault="005B62BC" w:rsidP="003E4DDE">
            <w:pPr>
              <w:spacing w:after="0"/>
              <w:rPr>
                <w:rFonts w:ascii="Arial" w:hAnsi="Arial" w:cs="Arial"/>
                <w:sz w:val="16"/>
                <w:szCs w:val="16"/>
                <w:lang w:val="en-US"/>
              </w:rPr>
            </w:pPr>
            <w:r w:rsidRPr="00C64F85">
              <w:rPr>
                <w:rFonts w:ascii="Arial" w:hAnsi="Arial" w:cs="Arial"/>
                <w:sz w:val="16"/>
                <w:szCs w:val="16"/>
                <w:lang w:val="en-US"/>
              </w:rPr>
              <w:t>Insertion loss of transmitter chain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6BDCDE9"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Systematic with Stage 1 (=&gt; cancels)</w:t>
            </w:r>
          </w:p>
        </w:tc>
        <w:tc>
          <w:tcPr>
            <w:tcW w:w="1140" w:type="dxa"/>
            <w:tcBorders>
              <w:top w:val="nil"/>
              <w:left w:val="nil"/>
              <w:bottom w:val="single" w:sz="8" w:space="0" w:color="auto"/>
              <w:right w:val="single" w:sz="8" w:space="0" w:color="auto"/>
            </w:tcBorders>
            <w:shd w:val="clear" w:color="auto" w:fill="auto"/>
            <w:vAlign w:val="center"/>
            <w:hideMark/>
          </w:tcPr>
          <w:p w14:paraId="0A910F55"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7A05DF61"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E579296"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09F5232"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B210980"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0.00</w:t>
            </w:r>
          </w:p>
        </w:tc>
      </w:tr>
      <w:tr w:rsidR="005B62BC" w:rsidRPr="00F149CD" w14:paraId="75827F4F"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0C0BA69"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3</w:t>
            </w:r>
          </w:p>
        </w:tc>
        <w:tc>
          <w:tcPr>
            <w:tcW w:w="2392" w:type="dxa"/>
            <w:tcBorders>
              <w:top w:val="nil"/>
              <w:left w:val="nil"/>
              <w:bottom w:val="single" w:sz="8" w:space="0" w:color="auto"/>
              <w:right w:val="nil"/>
            </w:tcBorders>
            <w:shd w:val="clear" w:color="auto" w:fill="auto"/>
            <w:vAlign w:val="center"/>
            <w:hideMark/>
          </w:tcPr>
          <w:p w14:paraId="0CBC3B52" w14:textId="77777777" w:rsidR="005B62BC" w:rsidRPr="00C64F85" w:rsidRDefault="005B62BC" w:rsidP="003E4DDE">
            <w:pPr>
              <w:spacing w:after="0"/>
              <w:rPr>
                <w:rFonts w:ascii="Arial" w:hAnsi="Arial" w:cs="Arial"/>
                <w:sz w:val="16"/>
                <w:szCs w:val="16"/>
                <w:lang w:val="en-US"/>
              </w:rPr>
            </w:pPr>
            <w:r w:rsidRPr="00C64F85">
              <w:rPr>
                <w:rFonts w:ascii="Arial" w:hAnsi="Arial" w:cs="Arial"/>
                <w:sz w:val="16"/>
                <w:szCs w:val="16"/>
                <w:lang w:val="en-US"/>
              </w:rPr>
              <w:t>Influence of the measurement antenna cable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C3C5EDB"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Systematic with Stage 1 (=&gt; cancels)</w:t>
            </w:r>
          </w:p>
        </w:tc>
        <w:tc>
          <w:tcPr>
            <w:tcW w:w="1140" w:type="dxa"/>
            <w:tcBorders>
              <w:top w:val="nil"/>
              <w:left w:val="nil"/>
              <w:bottom w:val="single" w:sz="8" w:space="0" w:color="auto"/>
              <w:right w:val="single" w:sz="8" w:space="0" w:color="auto"/>
            </w:tcBorders>
            <w:shd w:val="clear" w:color="auto" w:fill="auto"/>
            <w:vAlign w:val="center"/>
            <w:hideMark/>
          </w:tcPr>
          <w:p w14:paraId="230FB587"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2CB3B7D6"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5A064A3"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75417729"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B8557B4"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0.00</w:t>
            </w:r>
          </w:p>
        </w:tc>
      </w:tr>
      <w:tr w:rsidR="005B62BC" w:rsidRPr="00F149CD" w14:paraId="200DA028"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A5B01B2"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4</w:t>
            </w:r>
          </w:p>
        </w:tc>
        <w:tc>
          <w:tcPr>
            <w:tcW w:w="2392" w:type="dxa"/>
            <w:tcBorders>
              <w:top w:val="nil"/>
              <w:left w:val="nil"/>
              <w:bottom w:val="single" w:sz="8" w:space="0" w:color="auto"/>
              <w:right w:val="nil"/>
            </w:tcBorders>
            <w:shd w:val="clear" w:color="auto" w:fill="auto"/>
            <w:vAlign w:val="center"/>
            <w:hideMark/>
          </w:tcPr>
          <w:p w14:paraId="005CD738" w14:textId="77777777" w:rsidR="005B62BC" w:rsidRPr="00C64F85" w:rsidRDefault="005B62BC" w:rsidP="003E4DDE">
            <w:pPr>
              <w:spacing w:after="0"/>
              <w:rPr>
                <w:rFonts w:ascii="Arial" w:hAnsi="Arial" w:cs="Arial"/>
                <w:sz w:val="16"/>
                <w:szCs w:val="16"/>
                <w:lang w:val="en-US"/>
              </w:rPr>
            </w:pPr>
            <w:r w:rsidRPr="00C64F85">
              <w:rPr>
                <w:rFonts w:ascii="Arial" w:hAnsi="Arial" w:cs="Arial"/>
                <w:sz w:val="16"/>
                <w:szCs w:val="16"/>
                <w:lang w:val="en-US"/>
              </w:rPr>
              <w:t>Communication Tester: uncertainty of the absolute output level</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4B932C0"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Manufacturer</w:t>
            </w:r>
            <w:r>
              <w:rPr>
                <w:rFonts w:ascii="Arial" w:hAnsi="Arial" w:cs="Arial"/>
                <w:sz w:val="16"/>
                <w:szCs w:val="16"/>
                <w:lang w:val="en-US"/>
              </w:rPr>
              <w:t>’</w:t>
            </w:r>
            <w:r w:rsidRPr="00C64F85">
              <w:rPr>
                <w:rFonts w:ascii="Arial" w:hAnsi="Arial" w:cs="Arial"/>
                <w:sz w:val="16"/>
                <w:szCs w:val="16"/>
                <w:lang w:val="en-US"/>
              </w:rPr>
              <w:t>s data sheet</w:t>
            </w:r>
          </w:p>
        </w:tc>
        <w:tc>
          <w:tcPr>
            <w:tcW w:w="1140" w:type="dxa"/>
            <w:tcBorders>
              <w:top w:val="nil"/>
              <w:left w:val="nil"/>
              <w:bottom w:val="single" w:sz="8" w:space="0" w:color="auto"/>
              <w:right w:val="single" w:sz="8" w:space="0" w:color="auto"/>
            </w:tcBorders>
            <w:shd w:val="clear" w:color="auto" w:fill="auto"/>
            <w:vAlign w:val="center"/>
            <w:hideMark/>
          </w:tcPr>
          <w:p w14:paraId="4FDC9417"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w:t>
            </w:r>
          </w:p>
        </w:tc>
        <w:tc>
          <w:tcPr>
            <w:tcW w:w="1110" w:type="dxa"/>
            <w:tcBorders>
              <w:top w:val="nil"/>
              <w:left w:val="nil"/>
              <w:bottom w:val="single" w:sz="8" w:space="0" w:color="auto"/>
              <w:right w:val="single" w:sz="8" w:space="0" w:color="auto"/>
            </w:tcBorders>
            <w:shd w:val="clear" w:color="auto" w:fill="auto"/>
            <w:vAlign w:val="center"/>
            <w:hideMark/>
          </w:tcPr>
          <w:p w14:paraId="5C2A223D"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577056B9"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BBBEBE0"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3549CBC"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0.58</w:t>
            </w:r>
          </w:p>
        </w:tc>
      </w:tr>
      <w:tr w:rsidR="005B62BC" w:rsidRPr="00F149CD" w14:paraId="654465AB"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5C5D96D"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5</w:t>
            </w:r>
          </w:p>
        </w:tc>
        <w:tc>
          <w:tcPr>
            <w:tcW w:w="2392" w:type="dxa"/>
            <w:tcBorders>
              <w:top w:val="nil"/>
              <w:left w:val="nil"/>
              <w:bottom w:val="single" w:sz="8" w:space="0" w:color="auto"/>
              <w:right w:val="nil"/>
            </w:tcBorders>
            <w:shd w:val="clear" w:color="auto" w:fill="auto"/>
            <w:vAlign w:val="center"/>
            <w:hideMark/>
          </w:tcPr>
          <w:p w14:paraId="5232FB98" w14:textId="77777777" w:rsidR="005B62BC" w:rsidRPr="00C64F85" w:rsidRDefault="005B62BC" w:rsidP="003E4DDE">
            <w:pPr>
              <w:spacing w:after="0"/>
              <w:rPr>
                <w:rFonts w:ascii="Arial" w:hAnsi="Arial" w:cs="Arial"/>
                <w:sz w:val="16"/>
                <w:szCs w:val="16"/>
                <w:lang w:val="en-US"/>
              </w:rPr>
            </w:pPr>
            <w:r>
              <w:rPr>
                <w:rFonts w:ascii="Arial" w:hAnsi="Arial" w:cs="Arial"/>
                <w:sz w:val="16"/>
                <w:szCs w:val="16"/>
                <w:lang w:val="en-US"/>
              </w:rPr>
              <w:t xml:space="preserve">Sensitivity </w:t>
            </w:r>
            <w:r w:rsidRPr="00C64F85">
              <w:rPr>
                <w:rFonts w:ascii="Arial" w:hAnsi="Arial" w:cs="Arial"/>
                <w:sz w:val="16"/>
                <w:szCs w:val="16"/>
                <w:lang w:val="en-US"/>
              </w:rPr>
              <w:t>measurement: output level step resolution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8EADDA0"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Step of 0.5 dB</w:t>
            </w:r>
          </w:p>
        </w:tc>
        <w:tc>
          <w:tcPr>
            <w:tcW w:w="1140" w:type="dxa"/>
            <w:tcBorders>
              <w:top w:val="nil"/>
              <w:left w:val="nil"/>
              <w:bottom w:val="single" w:sz="8" w:space="0" w:color="auto"/>
              <w:right w:val="single" w:sz="8" w:space="0" w:color="auto"/>
            </w:tcBorders>
            <w:shd w:val="clear" w:color="auto" w:fill="auto"/>
            <w:vAlign w:val="center"/>
            <w:hideMark/>
          </w:tcPr>
          <w:p w14:paraId="3544E9B7"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0.25</w:t>
            </w:r>
          </w:p>
        </w:tc>
        <w:tc>
          <w:tcPr>
            <w:tcW w:w="1110" w:type="dxa"/>
            <w:tcBorders>
              <w:top w:val="nil"/>
              <w:left w:val="nil"/>
              <w:bottom w:val="single" w:sz="8" w:space="0" w:color="auto"/>
              <w:right w:val="single" w:sz="8" w:space="0" w:color="auto"/>
            </w:tcBorders>
            <w:shd w:val="clear" w:color="auto" w:fill="auto"/>
            <w:vAlign w:val="center"/>
            <w:hideMark/>
          </w:tcPr>
          <w:p w14:paraId="2FC6D9DD"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AA0B897"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2D679BC"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7908E4F4"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0.14</w:t>
            </w:r>
          </w:p>
        </w:tc>
      </w:tr>
      <w:tr w:rsidR="005B62BC" w:rsidRPr="00F149CD" w14:paraId="25E2151B"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FD39CD"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6</w:t>
            </w:r>
          </w:p>
        </w:tc>
        <w:tc>
          <w:tcPr>
            <w:tcW w:w="2392" w:type="dxa"/>
            <w:tcBorders>
              <w:top w:val="nil"/>
              <w:left w:val="nil"/>
              <w:bottom w:val="single" w:sz="8" w:space="0" w:color="auto"/>
              <w:right w:val="single" w:sz="8" w:space="0" w:color="auto"/>
            </w:tcBorders>
            <w:shd w:val="clear" w:color="auto" w:fill="auto"/>
            <w:vAlign w:val="center"/>
            <w:hideMark/>
          </w:tcPr>
          <w:p w14:paraId="0C9F1770" w14:textId="77777777" w:rsidR="005B62BC" w:rsidRPr="00C64F85" w:rsidRDefault="005B62BC" w:rsidP="003E4DDE">
            <w:pPr>
              <w:spacing w:after="0"/>
              <w:rPr>
                <w:rFonts w:ascii="Arial" w:hAnsi="Arial" w:cs="Arial"/>
                <w:sz w:val="16"/>
                <w:szCs w:val="16"/>
                <w:lang w:val="en-US"/>
              </w:rPr>
            </w:pPr>
            <w:r w:rsidRPr="00C64F85">
              <w:rPr>
                <w:rFonts w:ascii="Arial" w:hAnsi="Arial" w:cs="Arial"/>
                <w:sz w:val="16"/>
                <w:szCs w:val="16"/>
                <w:lang w:val="en-US"/>
              </w:rPr>
              <w:t xml:space="preserve">Measurement distance  </w:t>
            </w:r>
            <w:r w:rsidRPr="00C64F85">
              <w:rPr>
                <w:rFonts w:ascii="Arial" w:hAnsi="Arial" w:cs="Arial"/>
                <w:strike/>
                <w:sz w:val="16"/>
                <w:szCs w:val="16"/>
                <w:lang w:val="en-US"/>
              </w:rPr>
              <w:t xml:space="preserve"> </w:t>
            </w:r>
          </w:p>
        </w:tc>
        <w:tc>
          <w:tcPr>
            <w:tcW w:w="2250" w:type="dxa"/>
            <w:tcBorders>
              <w:top w:val="nil"/>
              <w:left w:val="nil"/>
              <w:bottom w:val="single" w:sz="8" w:space="0" w:color="auto"/>
              <w:right w:val="single" w:sz="8" w:space="0" w:color="auto"/>
            </w:tcBorders>
            <w:shd w:val="clear" w:color="auto" w:fill="auto"/>
            <w:vAlign w:val="center"/>
            <w:hideMark/>
          </w:tcPr>
          <w:p w14:paraId="4E52CC5F"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d=1.6m, Δd=0.05m</w:t>
            </w:r>
          </w:p>
        </w:tc>
        <w:tc>
          <w:tcPr>
            <w:tcW w:w="1140" w:type="dxa"/>
            <w:tcBorders>
              <w:top w:val="nil"/>
              <w:left w:val="nil"/>
              <w:bottom w:val="single" w:sz="8" w:space="0" w:color="auto"/>
              <w:right w:val="single" w:sz="8" w:space="0" w:color="auto"/>
            </w:tcBorders>
            <w:shd w:val="clear" w:color="auto" w:fill="auto"/>
            <w:vAlign w:val="center"/>
            <w:hideMark/>
          </w:tcPr>
          <w:p w14:paraId="59774A8D"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0.27</w:t>
            </w:r>
          </w:p>
        </w:tc>
        <w:tc>
          <w:tcPr>
            <w:tcW w:w="1110" w:type="dxa"/>
            <w:tcBorders>
              <w:top w:val="nil"/>
              <w:left w:val="nil"/>
              <w:bottom w:val="nil"/>
              <w:right w:val="single" w:sz="8" w:space="0" w:color="auto"/>
            </w:tcBorders>
            <w:shd w:val="clear" w:color="auto" w:fill="auto"/>
            <w:vAlign w:val="center"/>
            <w:hideMark/>
          </w:tcPr>
          <w:p w14:paraId="5073EE98"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A95223A"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64EB8DB"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5165C5C"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0.16</w:t>
            </w:r>
          </w:p>
        </w:tc>
      </w:tr>
      <w:tr w:rsidR="005B62BC" w:rsidRPr="00F149CD" w14:paraId="53BD9DC7"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D5084EC"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7</w:t>
            </w:r>
          </w:p>
        </w:tc>
        <w:tc>
          <w:tcPr>
            <w:tcW w:w="2392" w:type="dxa"/>
            <w:tcBorders>
              <w:top w:val="nil"/>
              <w:left w:val="nil"/>
              <w:bottom w:val="single" w:sz="8" w:space="0" w:color="auto"/>
              <w:right w:val="nil"/>
            </w:tcBorders>
            <w:shd w:val="clear" w:color="auto" w:fill="auto"/>
            <w:vAlign w:val="center"/>
            <w:hideMark/>
          </w:tcPr>
          <w:p w14:paraId="450842F3" w14:textId="77777777" w:rsidR="005B62BC" w:rsidRPr="00784BB0" w:rsidRDefault="005B62BC" w:rsidP="003E4DDE">
            <w:pPr>
              <w:spacing w:after="0"/>
              <w:rPr>
                <w:rFonts w:ascii="Arial" w:hAnsi="Arial" w:cs="Arial"/>
                <w:color w:val="000000"/>
                <w:sz w:val="16"/>
                <w:szCs w:val="16"/>
                <w:lang w:val="en-US"/>
              </w:rPr>
            </w:pPr>
            <w:r w:rsidRPr="00784BB0">
              <w:rPr>
                <w:rFonts w:ascii="Arial" w:hAnsi="Arial" w:cs="Arial"/>
                <w:color w:val="000000"/>
                <w:sz w:val="16"/>
                <w:szCs w:val="16"/>
                <w:lang w:val="en-US"/>
              </w:rPr>
              <w:t>Quality of quiet zone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8FD4FCC"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sz w:val="16"/>
                <w:szCs w:val="16"/>
                <w:lang w:val="en-US"/>
              </w:rPr>
              <w:t>Surface standard deviation of power measurements in ripple test</w:t>
            </w:r>
          </w:p>
        </w:tc>
        <w:tc>
          <w:tcPr>
            <w:tcW w:w="1140" w:type="dxa"/>
            <w:tcBorders>
              <w:top w:val="nil"/>
              <w:left w:val="nil"/>
              <w:bottom w:val="single" w:sz="8" w:space="0" w:color="auto"/>
              <w:right w:val="single" w:sz="8" w:space="0" w:color="auto"/>
            </w:tcBorders>
            <w:shd w:val="clear" w:color="auto" w:fill="auto"/>
            <w:vAlign w:val="center"/>
            <w:hideMark/>
          </w:tcPr>
          <w:p w14:paraId="58EB380C"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0.5</w:t>
            </w:r>
          </w:p>
        </w:tc>
        <w:tc>
          <w:tcPr>
            <w:tcW w:w="1110" w:type="dxa"/>
            <w:tcBorders>
              <w:top w:val="single" w:sz="8" w:space="0" w:color="auto"/>
              <w:left w:val="nil"/>
              <w:bottom w:val="single" w:sz="8" w:space="0" w:color="auto"/>
              <w:right w:val="single" w:sz="8" w:space="0" w:color="auto"/>
            </w:tcBorders>
            <w:shd w:val="clear" w:color="auto" w:fill="auto"/>
            <w:vAlign w:val="center"/>
            <w:hideMark/>
          </w:tcPr>
          <w:p w14:paraId="52D216A0"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595" w:type="dxa"/>
            <w:tcBorders>
              <w:top w:val="nil"/>
              <w:left w:val="nil"/>
              <w:bottom w:val="single" w:sz="8" w:space="0" w:color="auto"/>
              <w:right w:val="single" w:sz="8" w:space="0" w:color="auto"/>
            </w:tcBorders>
            <w:shd w:val="clear" w:color="auto" w:fill="auto"/>
            <w:vAlign w:val="center"/>
            <w:hideMark/>
          </w:tcPr>
          <w:p w14:paraId="60BAD20A"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455" w:type="dxa"/>
            <w:tcBorders>
              <w:top w:val="nil"/>
              <w:left w:val="nil"/>
              <w:bottom w:val="single" w:sz="8" w:space="0" w:color="auto"/>
              <w:right w:val="single" w:sz="8" w:space="0" w:color="auto"/>
            </w:tcBorders>
            <w:shd w:val="clear" w:color="auto" w:fill="auto"/>
            <w:vAlign w:val="center"/>
            <w:hideMark/>
          </w:tcPr>
          <w:p w14:paraId="7A18A245"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E162CB3" w14:textId="77777777" w:rsidR="005B62BC" w:rsidRPr="00756A62"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0.5</w:t>
            </w:r>
          </w:p>
        </w:tc>
      </w:tr>
      <w:tr w:rsidR="005B62BC" w:rsidRPr="00F149CD" w14:paraId="373EAC7A"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C5AB176"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8</w:t>
            </w:r>
          </w:p>
        </w:tc>
        <w:tc>
          <w:tcPr>
            <w:tcW w:w="2392" w:type="dxa"/>
            <w:tcBorders>
              <w:top w:val="nil"/>
              <w:left w:val="nil"/>
              <w:bottom w:val="single" w:sz="8" w:space="0" w:color="auto"/>
              <w:right w:val="nil"/>
            </w:tcBorders>
            <w:shd w:val="clear" w:color="auto" w:fill="auto"/>
            <w:vAlign w:val="center"/>
            <w:hideMark/>
          </w:tcPr>
          <w:p w14:paraId="2E56D15D" w14:textId="77777777" w:rsidR="005B62BC" w:rsidRPr="00C64F85" w:rsidRDefault="005B62BC" w:rsidP="003E4DDE">
            <w:pPr>
              <w:spacing w:after="0"/>
              <w:rPr>
                <w:rFonts w:ascii="Arial" w:hAnsi="Arial" w:cs="Arial"/>
                <w:color w:val="000000"/>
                <w:sz w:val="16"/>
                <w:szCs w:val="16"/>
                <w:lang w:val="en-US"/>
              </w:rPr>
            </w:pPr>
            <w:r w:rsidRPr="00C64F85">
              <w:rPr>
                <w:rFonts w:ascii="Arial" w:hAnsi="Arial" w:cs="Arial"/>
                <w:color w:val="000000"/>
                <w:sz w:val="16"/>
                <w:szCs w:val="16"/>
                <w:lang w:val="en-US"/>
              </w:rPr>
              <w:t>DUT sensitivity drift</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53AA99ED"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Drift measurement</w:t>
            </w:r>
          </w:p>
        </w:tc>
        <w:tc>
          <w:tcPr>
            <w:tcW w:w="1140" w:type="dxa"/>
            <w:tcBorders>
              <w:top w:val="nil"/>
              <w:left w:val="nil"/>
              <w:bottom w:val="single" w:sz="8" w:space="0" w:color="auto"/>
              <w:right w:val="single" w:sz="8" w:space="0" w:color="auto"/>
            </w:tcBorders>
            <w:shd w:val="clear" w:color="auto" w:fill="auto"/>
            <w:vAlign w:val="center"/>
            <w:hideMark/>
          </w:tcPr>
          <w:p w14:paraId="52DFFB54"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0.2</w:t>
            </w:r>
          </w:p>
        </w:tc>
        <w:tc>
          <w:tcPr>
            <w:tcW w:w="1110" w:type="dxa"/>
            <w:tcBorders>
              <w:top w:val="nil"/>
              <w:left w:val="nil"/>
              <w:bottom w:val="single" w:sz="8" w:space="0" w:color="auto"/>
              <w:right w:val="single" w:sz="8" w:space="0" w:color="auto"/>
            </w:tcBorders>
            <w:shd w:val="clear" w:color="auto" w:fill="auto"/>
            <w:vAlign w:val="center"/>
            <w:hideMark/>
          </w:tcPr>
          <w:p w14:paraId="75B9A45F"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6DE3CF10"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78B9112"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0494DE9"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0.12</w:t>
            </w:r>
          </w:p>
        </w:tc>
      </w:tr>
      <w:tr w:rsidR="005B62BC" w:rsidRPr="00F149CD" w14:paraId="1D3FAA0A"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A6B8D13"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9</w:t>
            </w:r>
          </w:p>
        </w:tc>
        <w:tc>
          <w:tcPr>
            <w:tcW w:w="2392" w:type="dxa"/>
            <w:tcBorders>
              <w:top w:val="nil"/>
              <w:left w:val="nil"/>
              <w:bottom w:val="single" w:sz="8" w:space="0" w:color="auto"/>
              <w:right w:val="nil"/>
            </w:tcBorders>
            <w:shd w:val="clear" w:color="auto" w:fill="auto"/>
            <w:vAlign w:val="center"/>
            <w:hideMark/>
          </w:tcPr>
          <w:p w14:paraId="0B0FFA0E" w14:textId="77777777" w:rsidR="005B62BC" w:rsidRPr="00266280" w:rsidRDefault="005B62BC" w:rsidP="003E4DDE">
            <w:pPr>
              <w:spacing w:after="0"/>
              <w:rPr>
                <w:rFonts w:ascii="Arial" w:hAnsi="Arial" w:cs="Arial"/>
                <w:color w:val="000000"/>
                <w:sz w:val="16"/>
                <w:szCs w:val="16"/>
                <w:lang w:val="en-US"/>
              </w:rPr>
            </w:pPr>
            <w:r w:rsidRPr="00C64F85">
              <w:rPr>
                <w:rFonts w:ascii="Arial" w:hAnsi="Arial" w:cs="Arial"/>
                <w:color w:val="000000"/>
                <w:sz w:val="16"/>
                <w:szCs w:val="16"/>
                <w:lang w:val="en-US"/>
              </w:rPr>
              <w:t>Uncertainty related to the use of phantom</w:t>
            </w:r>
            <w:r>
              <w:rPr>
                <w:rFonts w:ascii="Arial" w:hAnsi="Arial" w:cs="Arial"/>
                <w:color w:val="000000"/>
                <w:sz w:val="16"/>
                <w:szCs w:val="16"/>
                <w:lang w:val="en-US"/>
              </w:rPr>
              <w:t xml:space="preserve">s </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7EF8B124" w14:textId="77777777" w:rsidR="005B62BC" w:rsidRDefault="005B62BC" w:rsidP="003E4DDE">
            <w:pPr>
              <w:spacing w:after="0"/>
              <w:jc w:val="center"/>
              <w:rPr>
                <w:rFonts w:ascii="Arial" w:hAnsi="Arial" w:cs="Arial"/>
                <w:color w:val="000000"/>
                <w:sz w:val="16"/>
                <w:szCs w:val="16"/>
                <w:lang w:val="en-US"/>
              </w:rPr>
            </w:pPr>
            <w:r w:rsidRPr="00266280">
              <w:rPr>
                <w:rFonts w:ascii="Arial" w:hAnsi="Arial" w:cs="Arial"/>
                <w:i/>
                <w:iCs/>
                <w:color w:val="000000"/>
                <w:sz w:val="16"/>
                <w:szCs w:val="16"/>
                <w:lang w:val="en-US"/>
              </w:rPr>
              <w:t>U</w:t>
            </w:r>
            <w:r w:rsidRPr="00266280">
              <w:rPr>
                <w:rFonts w:ascii="Symbol" w:hAnsi="Symbol" w:cs="Arial"/>
                <w:i/>
                <w:iCs/>
                <w:color w:val="000000"/>
                <w:sz w:val="16"/>
                <w:szCs w:val="16"/>
                <w:vertAlign w:val="subscript"/>
                <w:lang w:val="en-US"/>
              </w:rPr>
              <w:t></w:t>
            </w:r>
            <w:r w:rsidRPr="00266280">
              <w:rPr>
                <w:rFonts w:ascii="Arial" w:hAnsi="Arial" w:cs="Arial"/>
                <w:color w:val="000000"/>
                <w:sz w:val="16"/>
                <w:szCs w:val="16"/>
                <w:lang w:val="en-US"/>
              </w:rPr>
              <w:t xml:space="preserve"> [dB] = 0.20</w:t>
            </w:r>
          </w:p>
          <w:p w14:paraId="25B0ABEA"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U</w:t>
            </w:r>
            <w:r w:rsidRPr="00C64F85">
              <w:rPr>
                <w:rFonts w:ascii="Symbol" w:hAnsi="Symbol" w:cs="Arial"/>
                <w:color w:val="000000"/>
                <w:sz w:val="16"/>
                <w:szCs w:val="16"/>
                <w:vertAlign w:val="subscript"/>
                <w:lang w:val="en-US"/>
              </w:rPr>
              <w:t></w:t>
            </w:r>
            <w:r w:rsidRPr="00C64F85">
              <w:rPr>
                <w:rFonts w:ascii="Arial" w:hAnsi="Arial" w:cs="Arial"/>
                <w:color w:val="000000"/>
                <w:sz w:val="16"/>
                <w:szCs w:val="16"/>
                <w:lang w:val="en-US"/>
              </w:rPr>
              <w:t xml:space="preserve"> [dB] = 0.15</w:t>
            </w:r>
          </w:p>
        </w:tc>
        <w:tc>
          <w:tcPr>
            <w:tcW w:w="1140" w:type="dxa"/>
            <w:tcBorders>
              <w:top w:val="nil"/>
              <w:left w:val="nil"/>
              <w:bottom w:val="nil"/>
              <w:right w:val="single" w:sz="8" w:space="0" w:color="auto"/>
            </w:tcBorders>
            <w:shd w:val="clear" w:color="auto" w:fill="auto"/>
            <w:vAlign w:val="center"/>
            <w:hideMark/>
          </w:tcPr>
          <w:p w14:paraId="05BFF0F9" w14:textId="77777777" w:rsidR="005B62BC" w:rsidRPr="00C64F85" w:rsidRDefault="005B62BC" w:rsidP="003E4DDE">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0.32</w:t>
            </w:r>
          </w:p>
        </w:tc>
        <w:tc>
          <w:tcPr>
            <w:tcW w:w="1110" w:type="dxa"/>
            <w:tcBorders>
              <w:top w:val="nil"/>
              <w:left w:val="nil"/>
              <w:bottom w:val="single" w:sz="8" w:space="0" w:color="auto"/>
              <w:right w:val="single" w:sz="8" w:space="0" w:color="auto"/>
            </w:tcBorders>
            <w:shd w:val="clear" w:color="auto" w:fill="auto"/>
            <w:vAlign w:val="center"/>
            <w:hideMark/>
          </w:tcPr>
          <w:p w14:paraId="2F8C4671"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377298E"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nil"/>
              <w:right w:val="single" w:sz="8" w:space="0" w:color="auto"/>
            </w:tcBorders>
            <w:shd w:val="clear" w:color="auto" w:fill="auto"/>
            <w:vAlign w:val="center"/>
            <w:hideMark/>
          </w:tcPr>
          <w:p w14:paraId="7D81F184"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7D1B5959" w14:textId="77777777" w:rsidR="005B62BC" w:rsidRPr="00C64F85" w:rsidRDefault="005B62BC" w:rsidP="003E4DDE">
            <w:pPr>
              <w:spacing w:after="0"/>
              <w:jc w:val="center"/>
              <w:rPr>
                <w:rFonts w:ascii="Arial" w:hAnsi="Arial" w:cs="Arial"/>
                <w:sz w:val="16"/>
                <w:szCs w:val="16"/>
                <w:lang w:val="en-US"/>
              </w:rPr>
            </w:pPr>
            <w:r w:rsidRPr="00C64F85">
              <w:rPr>
                <w:rFonts w:ascii="Arial" w:hAnsi="Arial" w:cs="Arial"/>
                <w:sz w:val="16"/>
                <w:szCs w:val="16"/>
                <w:lang w:val="en-US"/>
              </w:rPr>
              <w:t>0.18</w:t>
            </w:r>
          </w:p>
        </w:tc>
      </w:tr>
      <w:tr w:rsidR="005B62BC" w:rsidRPr="00F149CD" w14:paraId="726F2EA3"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6AFB1B"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10</w:t>
            </w:r>
          </w:p>
        </w:tc>
        <w:tc>
          <w:tcPr>
            <w:tcW w:w="2392" w:type="dxa"/>
            <w:tcBorders>
              <w:top w:val="nil"/>
              <w:left w:val="nil"/>
              <w:bottom w:val="nil"/>
              <w:right w:val="nil"/>
            </w:tcBorders>
            <w:shd w:val="clear" w:color="auto" w:fill="auto"/>
            <w:vAlign w:val="center"/>
            <w:hideMark/>
          </w:tcPr>
          <w:p w14:paraId="592FFA7F" w14:textId="77777777" w:rsidR="005B62BC" w:rsidRPr="00784BB0" w:rsidRDefault="005B62BC" w:rsidP="003E4DDE">
            <w:pPr>
              <w:spacing w:after="0"/>
              <w:rPr>
                <w:rFonts w:ascii="Arial" w:hAnsi="Arial" w:cs="Arial"/>
                <w:color w:val="000000"/>
                <w:sz w:val="16"/>
                <w:szCs w:val="16"/>
                <w:lang w:val="en-US"/>
              </w:rPr>
            </w:pPr>
            <w:r w:rsidRPr="00784BB0">
              <w:rPr>
                <w:rFonts w:ascii="Arial" w:hAnsi="Arial" w:cs="Arial"/>
                <w:color w:val="000000"/>
                <w:sz w:val="16"/>
                <w:szCs w:val="16"/>
                <w:lang w:val="en-US"/>
              </w:rPr>
              <w:t>Coarse sampling grid</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0A9C31D"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30° sampling grid</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2BAEF55F"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0.15</w:t>
            </w:r>
          </w:p>
        </w:tc>
        <w:tc>
          <w:tcPr>
            <w:tcW w:w="1110" w:type="dxa"/>
            <w:tcBorders>
              <w:top w:val="nil"/>
              <w:left w:val="nil"/>
              <w:bottom w:val="single" w:sz="8" w:space="0" w:color="auto"/>
              <w:right w:val="single" w:sz="8" w:space="0" w:color="auto"/>
            </w:tcBorders>
            <w:shd w:val="clear" w:color="auto" w:fill="auto"/>
            <w:vAlign w:val="center"/>
            <w:hideMark/>
          </w:tcPr>
          <w:p w14:paraId="7207FC13"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595" w:type="dxa"/>
            <w:tcBorders>
              <w:top w:val="nil"/>
              <w:left w:val="nil"/>
              <w:bottom w:val="single" w:sz="8" w:space="0" w:color="auto"/>
              <w:right w:val="single" w:sz="8" w:space="0" w:color="auto"/>
            </w:tcBorders>
            <w:shd w:val="clear" w:color="auto" w:fill="auto"/>
            <w:vAlign w:val="center"/>
            <w:hideMark/>
          </w:tcPr>
          <w:p w14:paraId="375E5871"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3973C47D"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945B64B" w14:textId="77777777" w:rsidR="005B62BC" w:rsidRPr="00AC7165"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0.15</w:t>
            </w:r>
          </w:p>
        </w:tc>
      </w:tr>
      <w:tr w:rsidR="005B62BC" w:rsidRPr="00F149CD" w14:paraId="08915F47"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5D29CA"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11</w:t>
            </w:r>
          </w:p>
        </w:tc>
        <w:tc>
          <w:tcPr>
            <w:tcW w:w="2392" w:type="dxa"/>
            <w:tcBorders>
              <w:top w:val="single" w:sz="8" w:space="0" w:color="auto"/>
              <w:left w:val="nil"/>
              <w:bottom w:val="single" w:sz="8" w:space="0" w:color="auto"/>
              <w:right w:val="nil"/>
            </w:tcBorders>
            <w:shd w:val="clear" w:color="auto" w:fill="auto"/>
            <w:vAlign w:val="center"/>
            <w:hideMark/>
          </w:tcPr>
          <w:p w14:paraId="4718E68D" w14:textId="77777777" w:rsidR="005B62BC" w:rsidRPr="00AC7165" w:rsidRDefault="005B62BC" w:rsidP="003E4DDE">
            <w:pPr>
              <w:spacing w:after="0"/>
              <w:rPr>
                <w:rFonts w:ascii="Arial" w:hAnsi="Arial" w:cs="Arial"/>
                <w:sz w:val="16"/>
                <w:szCs w:val="16"/>
                <w:lang w:val="en-US"/>
              </w:rPr>
            </w:pPr>
            <w:r>
              <w:rPr>
                <w:rFonts w:ascii="Arial" w:hAnsi="Arial" w:cs="Arial"/>
                <w:sz w:val="16"/>
                <w:szCs w:val="16"/>
                <w:lang w:val="en-US"/>
              </w:rPr>
              <w:t xml:space="preserve">Random uncertainty </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1518398"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 xml:space="preserve">Monoblock, clamshell and PDA used for testing </w:t>
            </w:r>
          </w:p>
        </w:tc>
        <w:tc>
          <w:tcPr>
            <w:tcW w:w="1140" w:type="dxa"/>
            <w:tcBorders>
              <w:top w:val="nil"/>
              <w:left w:val="nil"/>
              <w:bottom w:val="single" w:sz="8" w:space="0" w:color="auto"/>
              <w:right w:val="single" w:sz="8" w:space="0" w:color="auto"/>
            </w:tcBorders>
            <w:shd w:val="clear" w:color="auto" w:fill="auto"/>
            <w:vAlign w:val="center"/>
            <w:hideMark/>
          </w:tcPr>
          <w:p w14:paraId="4F3225ED"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0.91</w:t>
            </w:r>
          </w:p>
        </w:tc>
        <w:tc>
          <w:tcPr>
            <w:tcW w:w="1110" w:type="dxa"/>
            <w:tcBorders>
              <w:top w:val="nil"/>
              <w:left w:val="nil"/>
              <w:bottom w:val="single" w:sz="8" w:space="0" w:color="auto"/>
              <w:right w:val="single" w:sz="8" w:space="0" w:color="auto"/>
            </w:tcBorders>
            <w:shd w:val="clear" w:color="auto" w:fill="auto"/>
            <w:vAlign w:val="center"/>
            <w:hideMark/>
          </w:tcPr>
          <w:p w14:paraId="51E5C86B"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7468A1C"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682D3AD2"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A3684CC"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0.53</w:t>
            </w:r>
          </w:p>
        </w:tc>
      </w:tr>
      <w:tr w:rsidR="005B62BC" w:rsidRPr="00F149CD" w14:paraId="05D7C893"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00E01D"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12</w:t>
            </w:r>
          </w:p>
        </w:tc>
        <w:tc>
          <w:tcPr>
            <w:tcW w:w="2392" w:type="dxa"/>
            <w:tcBorders>
              <w:top w:val="nil"/>
              <w:left w:val="nil"/>
              <w:bottom w:val="nil"/>
              <w:right w:val="nil"/>
            </w:tcBorders>
            <w:shd w:val="clear" w:color="auto" w:fill="auto"/>
            <w:vAlign w:val="center"/>
            <w:hideMark/>
          </w:tcPr>
          <w:p w14:paraId="58A290A6" w14:textId="77777777" w:rsidR="005B62BC" w:rsidRPr="00AC7165" w:rsidRDefault="005B62BC" w:rsidP="003E4DDE">
            <w:pPr>
              <w:spacing w:after="0"/>
              <w:rPr>
                <w:rFonts w:ascii="Arial" w:hAnsi="Arial" w:cs="Arial"/>
                <w:sz w:val="16"/>
                <w:szCs w:val="16"/>
                <w:lang w:val="en-US"/>
              </w:rPr>
            </w:pPr>
            <w:r w:rsidRPr="00AC7165">
              <w:rPr>
                <w:rFonts w:ascii="Arial" w:hAnsi="Arial" w:cs="Arial"/>
                <w:sz w:val="16"/>
                <w:szCs w:val="16"/>
                <w:lang w:val="en-US"/>
              </w:rPr>
              <w:t>Frequency Response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F942185"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Included in the output level step resolution</w:t>
            </w:r>
          </w:p>
        </w:tc>
        <w:tc>
          <w:tcPr>
            <w:tcW w:w="1140" w:type="dxa"/>
            <w:tcBorders>
              <w:top w:val="nil"/>
              <w:left w:val="nil"/>
              <w:bottom w:val="single" w:sz="8" w:space="0" w:color="auto"/>
              <w:right w:val="single" w:sz="8" w:space="0" w:color="auto"/>
            </w:tcBorders>
            <w:shd w:val="clear" w:color="auto" w:fill="auto"/>
            <w:vAlign w:val="center"/>
            <w:hideMark/>
          </w:tcPr>
          <w:p w14:paraId="20D6D6C4"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6CF9E2F5"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984D554"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7F8C8F7"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E427036"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39377D89" w14:textId="77777777" w:rsidTr="003E4DDE">
        <w:trPr>
          <w:trHeight w:val="450"/>
          <w:jc w:val="center"/>
        </w:trPr>
        <w:tc>
          <w:tcPr>
            <w:tcW w:w="972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23653BE" w14:textId="77777777" w:rsidR="005B62BC" w:rsidRPr="00AC7165" w:rsidRDefault="005B62BC" w:rsidP="003E4DDE">
            <w:pPr>
              <w:spacing w:after="0"/>
              <w:jc w:val="center"/>
              <w:rPr>
                <w:rFonts w:ascii="Arial" w:hAnsi="Arial" w:cs="Arial"/>
                <w:b/>
                <w:bCs/>
                <w:color w:val="000000"/>
                <w:sz w:val="16"/>
                <w:szCs w:val="16"/>
                <w:lang w:val="en-US"/>
              </w:rPr>
            </w:pPr>
            <w:r w:rsidRPr="00AC7165">
              <w:rPr>
                <w:rFonts w:ascii="Arial" w:hAnsi="Arial" w:cs="Arial"/>
                <w:b/>
                <w:bCs/>
                <w:color w:val="000000"/>
                <w:sz w:val="16"/>
                <w:szCs w:val="16"/>
                <w:lang w:val="en-US"/>
              </w:rPr>
              <w:t xml:space="preserve">Stage 1: Calibration measurement, network analyzer method </w:t>
            </w:r>
          </w:p>
        </w:tc>
      </w:tr>
      <w:tr w:rsidR="005B62BC" w:rsidRPr="00F149CD" w14:paraId="42E130E2"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0D7BE9F"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13</w:t>
            </w:r>
          </w:p>
        </w:tc>
        <w:tc>
          <w:tcPr>
            <w:tcW w:w="2392" w:type="dxa"/>
            <w:tcBorders>
              <w:top w:val="nil"/>
              <w:left w:val="nil"/>
              <w:bottom w:val="single" w:sz="8" w:space="0" w:color="auto"/>
              <w:right w:val="single" w:sz="8" w:space="0" w:color="auto"/>
            </w:tcBorders>
            <w:shd w:val="clear" w:color="auto" w:fill="auto"/>
            <w:vAlign w:val="center"/>
            <w:hideMark/>
          </w:tcPr>
          <w:p w14:paraId="0FB8A90A" w14:textId="77777777" w:rsidR="005B62BC" w:rsidRPr="00AC7165" w:rsidRDefault="005B62BC" w:rsidP="003E4DDE">
            <w:pPr>
              <w:spacing w:after="0"/>
              <w:rPr>
                <w:rFonts w:ascii="Arial" w:hAnsi="Arial" w:cs="Arial"/>
                <w:color w:val="000000"/>
                <w:sz w:val="16"/>
                <w:szCs w:val="16"/>
                <w:lang w:val="en-US"/>
              </w:rPr>
            </w:pPr>
            <w:r w:rsidRPr="00AC7165">
              <w:rPr>
                <w:rFonts w:ascii="Arial" w:hAnsi="Arial" w:cs="Arial"/>
                <w:color w:val="000000"/>
                <w:sz w:val="16"/>
                <w:szCs w:val="16"/>
                <w:lang w:val="en-US"/>
              </w:rPr>
              <w:t>Uncertainty of network analyzer</w:t>
            </w:r>
          </w:p>
        </w:tc>
        <w:tc>
          <w:tcPr>
            <w:tcW w:w="2250" w:type="dxa"/>
            <w:tcBorders>
              <w:top w:val="nil"/>
              <w:left w:val="nil"/>
              <w:bottom w:val="single" w:sz="8" w:space="0" w:color="auto"/>
              <w:right w:val="single" w:sz="8" w:space="0" w:color="auto"/>
            </w:tcBorders>
            <w:shd w:val="clear" w:color="auto" w:fill="auto"/>
            <w:vAlign w:val="center"/>
            <w:hideMark/>
          </w:tcPr>
          <w:p w14:paraId="3A399EDA"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Manufacturer</w:t>
            </w:r>
            <w:r>
              <w:rPr>
                <w:rFonts w:ascii="Arial" w:hAnsi="Arial" w:cs="Arial"/>
                <w:color w:val="000000"/>
                <w:sz w:val="16"/>
                <w:szCs w:val="16"/>
                <w:lang w:val="en-US"/>
              </w:rPr>
              <w:t>’</w:t>
            </w:r>
            <w:r w:rsidRPr="00AC7165">
              <w:rPr>
                <w:rFonts w:ascii="Arial" w:hAnsi="Arial" w:cs="Arial"/>
                <w:color w:val="000000"/>
                <w:sz w:val="16"/>
                <w:szCs w:val="16"/>
                <w:lang w:val="en-US"/>
              </w:rPr>
              <w:t>s uncertainty calculator, covers NA setup</w:t>
            </w:r>
          </w:p>
        </w:tc>
        <w:tc>
          <w:tcPr>
            <w:tcW w:w="1140" w:type="dxa"/>
            <w:tcBorders>
              <w:top w:val="nil"/>
              <w:left w:val="nil"/>
              <w:bottom w:val="single" w:sz="8" w:space="0" w:color="auto"/>
              <w:right w:val="single" w:sz="8" w:space="0" w:color="auto"/>
            </w:tcBorders>
            <w:shd w:val="clear" w:color="auto" w:fill="auto"/>
            <w:vAlign w:val="center"/>
            <w:hideMark/>
          </w:tcPr>
          <w:p w14:paraId="4F8FF034"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5FFEE104"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500B4665"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B9878C4"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35DDC83"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0.29</w:t>
            </w:r>
          </w:p>
        </w:tc>
      </w:tr>
      <w:tr w:rsidR="005B62BC" w:rsidRPr="00F149CD" w14:paraId="34C3AB4A"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41D16C8"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14</w:t>
            </w:r>
          </w:p>
        </w:tc>
        <w:tc>
          <w:tcPr>
            <w:tcW w:w="2392" w:type="dxa"/>
            <w:tcBorders>
              <w:top w:val="nil"/>
              <w:left w:val="nil"/>
              <w:bottom w:val="single" w:sz="8" w:space="0" w:color="auto"/>
              <w:right w:val="single" w:sz="8" w:space="0" w:color="auto"/>
            </w:tcBorders>
            <w:shd w:val="clear" w:color="auto" w:fill="auto"/>
            <w:vAlign w:val="center"/>
            <w:hideMark/>
          </w:tcPr>
          <w:p w14:paraId="7AFFD7D6" w14:textId="77777777" w:rsidR="005B62BC" w:rsidRPr="00AC7165" w:rsidRDefault="005B62BC" w:rsidP="003E4DDE">
            <w:pPr>
              <w:spacing w:after="0"/>
              <w:rPr>
                <w:rFonts w:ascii="Arial" w:hAnsi="Arial" w:cs="Arial"/>
                <w:color w:val="000000"/>
                <w:sz w:val="16"/>
                <w:szCs w:val="16"/>
                <w:lang w:val="en-US"/>
              </w:rPr>
            </w:pPr>
            <w:r w:rsidRPr="00AC7165">
              <w:rPr>
                <w:rFonts w:ascii="Arial" w:hAnsi="Arial" w:cs="Arial"/>
                <w:color w:val="000000"/>
                <w:sz w:val="16"/>
                <w:szCs w:val="16"/>
                <w:lang w:val="en-US"/>
              </w:rPr>
              <w:t>Mismatch of transmitter chain</w:t>
            </w:r>
          </w:p>
        </w:tc>
        <w:tc>
          <w:tcPr>
            <w:tcW w:w="2250" w:type="dxa"/>
            <w:tcBorders>
              <w:top w:val="nil"/>
              <w:left w:val="nil"/>
              <w:bottom w:val="single" w:sz="8" w:space="0" w:color="auto"/>
              <w:right w:val="single" w:sz="8" w:space="0" w:color="auto"/>
            </w:tcBorders>
            <w:shd w:val="clear" w:color="auto" w:fill="auto"/>
            <w:vAlign w:val="center"/>
            <w:hideMark/>
          </w:tcPr>
          <w:p w14:paraId="44081D22"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 xml:space="preserve">Taken in to account in VNA setup uncertainty </w:t>
            </w:r>
          </w:p>
        </w:tc>
        <w:tc>
          <w:tcPr>
            <w:tcW w:w="1140" w:type="dxa"/>
            <w:tcBorders>
              <w:top w:val="nil"/>
              <w:left w:val="nil"/>
              <w:bottom w:val="single" w:sz="8" w:space="0" w:color="auto"/>
              <w:right w:val="single" w:sz="8" w:space="0" w:color="auto"/>
            </w:tcBorders>
            <w:shd w:val="clear" w:color="auto" w:fill="auto"/>
            <w:vAlign w:val="center"/>
            <w:hideMark/>
          </w:tcPr>
          <w:p w14:paraId="06528CE1"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27F339F4"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3903118B"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45C4DB69"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C2223C9"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4E905D01"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18F047B"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15</w:t>
            </w:r>
          </w:p>
        </w:tc>
        <w:tc>
          <w:tcPr>
            <w:tcW w:w="2392" w:type="dxa"/>
            <w:tcBorders>
              <w:top w:val="nil"/>
              <w:left w:val="nil"/>
              <w:bottom w:val="single" w:sz="8" w:space="0" w:color="auto"/>
              <w:right w:val="single" w:sz="8" w:space="0" w:color="auto"/>
            </w:tcBorders>
            <w:shd w:val="clear" w:color="auto" w:fill="auto"/>
            <w:vAlign w:val="center"/>
            <w:hideMark/>
          </w:tcPr>
          <w:p w14:paraId="76ABD146" w14:textId="77777777" w:rsidR="005B62BC" w:rsidRPr="00AC7165" w:rsidRDefault="005B62BC" w:rsidP="003E4DDE">
            <w:pPr>
              <w:spacing w:after="0"/>
              <w:rPr>
                <w:rFonts w:ascii="Arial" w:hAnsi="Arial" w:cs="Arial"/>
                <w:color w:val="000000"/>
                <w:sz w:val="16"/>
                <w:szCs w:val="16"/>
                <w:lang w:val="en-US"/>
              </w:rPr>
            </w:pPr>
            <w:r w:rsidRPr="00AC7165">
              <w:rPr>
                <w:rFonts w:ascii="Arial" w:hAnsi="Arial" w:cs="Arial"/>
                <w:color w:val="000000"/>
                <w:sz w:val="16"/>
                <w:szCs w:val="16"/>
                <w:lang w:val="en-US"/>
              </w:rPr>
              <w:t>Insertion loss of transmitter chain</w:t>
            </w:r>
          </w:p>
        </w:tc>
        <w:tc>
          <w:tcPr>
            <w:tcW w:w="2250" w:type="dxa"/>
            <w:tcBorders>
              <w:top w:val="nil"/>
              <w:left w:val="nil"/>
              <w:bottom w:val="single" w:sz="8" w:space="0" w:color="auto"/>
              <w:right w:val="single" w:sz="8" w:space="0" w:color="auto"/>
            </w:tcBorders>
            <w:shd w:val="clear" w:color="auto" w:fill="auto"/>
            <w:vAlign w:val="center"/>
            <w:hideMark/>
          </w:tcPr>
          <w:p w14:paraId="38886E87"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Systematic with Stage 2 (=&gt; cancels)</w:t>
            </w:r>
          </w:p>
        </w:tc>
        <w:tc>
          <w:tcPr>
            <w:tcW w:w="1140" w:type="dxa"/>
            <w:tcBorders>
              <w:top w:val="nil"/>
              <w:left w:val="nil"/>
              <w:bottom w:val="single" w:sz="8" w:space="0" w:color="auto"/>
              <w:right w:val="single" w:sz="8" w:space="0" w:color="auto"/>
            </w:tcBorders>
            <w:shd w:val="clear" w:color="auto" w:fill="auto"/>
            <w:vAlign w:val="center"/>
            <w:hideMark/>
          </w:tcPr>
          <w:p w14:paraId="650513DF"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0ED84242"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19729534"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BD29A58"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3978137C"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3228EDD5"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34CCADB"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lastRenderedPageBreak/>
              <w:t>16</w:t>
            </w:r>
          </w:p>
        </w:tc>
        <w:tc>
          <w:tcPr>
            <w:tcW w:w="2392" w:type="dxa"/>
            <w:tcBorders>
              <w:top w:val="nil"/>
              <w:left w:val="nil"/>
              <w:bottom w:val="single" w:sz="8" w:space="0" w:color="auto"/>
              <w:right w:val="single" w:sz="8" w:space="0" w:color="auto"/>
            </w:tcBorders>
            <w:shd w:val="clear" w:color="auto" w:fill="auto"/>
            <w:vAlign w:val="center"/>
            <w:hideMark/>
          </w:tcPr>
          <w:p w14:paraId="040EDEB9" w14:textId="77777777" w:rsidR="005B62BC" w:rsidRPr="00784BB0" w:rsidRDefault="005B62BC" w:rsidP="003E4DDE">
            <w:pPr>
              <w:spacing w:after="0"/>
              <w:rPr>
                <w:rFonts w:ascii="Arial" w:hAnsi="Arial" w:cs="Arial"/>
                <w:color w:val="000000"/>
                <w:sz w:val="16"/>
                <w:szCs w:val="16"/>
                <w:lang w:val="en-US"/>
              </w:rPr>
            </w:pPr>
            <w:r w:rsidRPr="00784BB0">
              <w:rPr>
                <w:rFonts w:ascii="Arial" w:hAnsi="Arial" w:cs="Arial"/>
                <w:color w:val="000000"/>
                <w:sz w:val="16"/>
                <w:szCs w:val="16"/>
                <w:lang w:val="en-US"/>
              </w:rPr>
              <w:t>Mismatch in the connection of calibration antenna</w:t>
            </w:r>
          </w:p>
        </w:tc>
        <w:tc>
          <w:tcPr>
            <w:tcW w:w="2250" w:type="dxa"/>
            <w:tcBorders>
              <w:top w:val="nil"/>
              <w:left w:val="nil"/>
              <w:bottom w:val="single" w:sz="8" w:space="0" w:color="auto"/>
              <w:right w:val="single" w:sz="8" w:space="0" w:color="auto"/>
            </w:tcBorders>
            <w:shd w:val="clear" w:color="auto" w:fill="auto"/>
            <w:vAlign w:val="center"/>
            <w:hideMark/>
          </w:tcPr>
          <w:p w14:paraId="4983044C"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Taken in to account in VNA setup uncertainty</w:t>
            </w:r>
          </w:p>
        </w:tc>
        <w:tc>
          <w:tcPr>
            <w:tcW w:w="1140" w:type="dxa"/>
            <w:tcBorders>
              <w:top w:val="nil"/>
              <w:left w:val="nil"/>
              <w:bottom w:val="single" w:sz="8" w:space="0" w:color="auto"/>
              <w:right w:val="single" w:sz="8" w:space="0" w:color="auto"/>
            </w:tcBorders>
            <w:shd w:val="clear" w:color="auto" w:fill="auto"/>
            <w:vAlign w:val="center"/>
            <w:hideMark/>
          </w:tcPr>
          <w:p w14:paraId="4248AE14"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794B0044"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4D562A16"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7D9971B8"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2AC96FC" w14:textId="77777777" w:rsidR="005B62BC" w:rsidRPr="00AC7165"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F149CD" w14:paraId="30BB3A5C"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738C544"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17</w:t>
            </w:r>
          </w:p>
        </w:tc>
        <w:tc>
          <w:tcPr>
            <w:tcW w:w="2392" w:type="dxa"/>
            <w:tcBorders>
              <w:top w:val="nil"/>
              <w:left w:val="nil"/>
              <w:bottom w:val="single" w:sz="8" w:space="0" w:color="000000"/>
              <w:right w:val="single" w:sz="8" w:space="0" w:color="000000"/>
            </w:tcBorders>
            <w:shd w:val="clear" w:color="auto" w:fill="auto"/>
            <w:vAlign w:val="center"/>
            <w:hideMark/>
          </w:tcPr>
          <w:p w14:paraId="07F4BE16" w14:textId="77777777" w:rsidR="005B62BC" w:rsidRPr="00AC7165" w:rsidRDefault="005B62BC" w:rsidP="003E4DDE">
            <w:pPr>
              <w:spacing w:after="0"/>
              <w:rPr>
                <w:rFonts w:ascii="Arial" w:hAnsi="Arial" w:cs="Arial"/>
                <w:color w:val="000000"/>
                <w:sz w:val="16"/>
                <w:szCs w:val="16"/>
                <w:lang w:val="en-US"/>
              </w:rPr>
            </w:pPr>
            <w:r w:rsidRPr="00AC7165">
              <w:rPr>
                <w:rFonts w:ascii="Arial" w:hAnsi="Arial" w:cs="Arial"/>
                <w:color w:val="000000"/>
                <w:sz w:val="16"/>
                <w:szCs w:val="16"/>
                <w:lang w:val="en-US"/>
              </w:rPr>
              <w:t>Influence of the calibration antenna feed cable</w:t>
            </w:r>
          </w:p>
        </w:tc>
        <w:tc>
          <w:tcPr>
            <w:tcW w:w="2250" w:type="dxa"/>
            <w:tcBorders>
              <w:top w:val="nil"/>
              <w:left w:val="nil"/>
              <w:bottom w:val="single" w:sz="8" w:space="0" w:color="auto"/>
              <w:right w:val="single" w:sz="8" w:space="0" w:color="auto"/>
            </w:tcBorders>
            <w:shd w:val="clear" w:color="auto" w:fill="auto"/>
            <w:vAlign w:val="center"/>
            <w:hideMark/>
          </w:tcPr>
          <w:p w14:paraId="532D198C"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Gain calibration with dipole</w:t>
            </w:r>
          </w:p>
        </w:tc>
        <w:tc>
          <w:tcPr>
            <w:tcW w:w="1140" w:type="dxa"/>
            <w:tcBorders>
              <w:top w:val="nil"/>
              <w:left w:val="nil"/>
              <w:bottom w:val="single" w:sz="8" w:space="0" w:color="auto"/>
              <w:right w:val="single" w:sz="8" w:space="0" w:color="auto"/>
            </w:tcBorders>
            <w:shd w:val="clear" w:color="auto" w:fill="auto"/>
            <w:vAlign w:val="center"/>
            <w:hideMark/>
          </w:tcPr>
          <w:p w14:paraId="0439FB9C"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0.3</w:t>
            </w:r>
          </w:p>
        </w:tc>
        <w:tc>
          <w:tcPr>
            <w:tcW w:w="1110" w:type="dxa"/>
            <w:tcBorders>
              <w:top w:val="nil"/>
              <w:left w:val="nil"/>
              <w:bottom w:val="single" w:sz="8" w:space="0" w:color="auto"/>
              <w:right w:val="single" w:sz="8" w:space="0" w:color="auto"/>
            </w:tcBorders>
            <w:shd w:val="clear" w:color="auto" w:fill="auto"/>
            <w:vAlign w:val="center"/>
            <w:hideMark/>
          </w:tcPr>
          <w:p w14:paraId="3F764ACA"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8200D49"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40AA848F"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8AC3006"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0.17</w:t>
            </w:r>
          </w:p>
        </w:tc>
      </w:tr>
      <w:tr w:rsidR="005B62BC" w:rsidRPr="00F149CD" w14:paraId="237AF8BA"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9BAAFA5"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18</w:t>
            </w:r>
          </w:p>
        </w:tc>
        <w:tc>
          <w:tcPr>
            <w:tcW w:w="2392" w:type="dxa"/>
            <w:tcBorders>
              <w:top w:val="nil"/>
              <w:left w:val="nil"/>
              <w:bottom w:val="single" w:sz="8" w:space="0" w:color="auto"/>
              <w:right w:val="single" w:sz="8" w:space="0" w:color="auto"/>
            </w:tcBorders>
            <w:shd w:val="clear" w:color="auto" w:fill="auto"/>
            <w:vAlign w:val="center"/>
            <w:hideMark/>
          </w:tcPr>
          <w:p w14:paraId="29F106B6" w14:textId="77777777" w:rsidR="005B62BC" w:rsidRPr="00AC7165" w:rsidRDefault="005B62BC" w:rsidP="003E4DDE">
            <w:pPr>
              <w:spacing w:after="0"/>
              <w:rPr>
                <w:rFonts w:ascii="Arial" w:hAnsi="Arial" w:cs="Arial"/>
                <w:color w:val="000000"/>
                <w:sz w:val="16"/>
                <w:szCs w:val="16"/>
                <w:lang w:val="en-US"/>
              </w:rPr>
            </w:pPr>
            <w:r w:rsidRPr="00AC7165">
              <w:rPr>
                <w:rFonts w:ascii="Arial" w:hAnsi="Arial" w:cs="Arial"/>
                <w:color w:val="000000"/>
                <w:sz w:val="16"/>
                <w:szCs w:val="16"/>
                <w:lang w:val="en-US"/>
              </w:rPr>
              <w:t>Influence of the measurement antenna cable</w:t>
            </w:r>
          </w:p>
        </w:tc>
        <w:tc>
          <w:tcPr>
            <w:tcW w:w="2250" w:type="dxa"/>
            <w:tcBorders>
              <w:top w:val="nil"/>
              <w:left w:val="nil"/>
              <w:bottom w:val="single" w:sz="8" w:space="0" w:color="auto"/>
              <w:right w:val="single" w:sz="8" w:space="0" w:color="auto"/>
            </w:tcBorders>
            <w:shd w:val="clear" w:color="auto" w:fill="auto"/>
            <w:vAlign w:val="center"/>
            <w:hideMark/>
          </w:tcPr>
          <w:p w14:paraId="1E9B4FAF"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Systematic with Stage 2 (=&gt; cancels)</w:t>
            </w:r>
          </w:p>
        </w:tc>
        <w:tc>
          <w:tcPr>
            <w:tcW w:w="1140" w:type="dxa"/>
            <w:tcBorders>
              <w:top w:val="nil"/>
              <w:left w:val="nil"/>
              <w:bottom w:val="single" w:sz="8" w:space="0" w:color="auto"/>
              <w:right w:val="single" w:sz="8" w:space="0" w:color="auto"/>
            </w:tcBorders>
            <w:shd w:val="clear" w:color="auto" w:fill="auto"/>
            <w:vAlign w:val="center"/>
            <w:hideMark/>
          </w:tcPr>
          <w:p w14:paraId="474C9EB3"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617126B8"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CE75E0C"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630FE034"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73190FAB"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28B47F6F"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FA4B6BC"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19</w:t>
            </w:r>
          </w:p>
        </w:tc>
        <w:tc>
          <w:tcPr>
            <w:tcW w:w="2392" w:type="dxa"/>
            <w:tcBorders>
              <w:top w:val="nil"/>
              <w:left w:val="nil"/>
              <w:bottom w:val="single" w:sz="8" w:space="0" w:color="auto"/>
              <w:right w:val="single" w:sz="8" w:space="0" w:color="auto"/>
            </w:tcBorders>
            <w:shd w:val="clear" w:color="auto" w:fill="auto"/>
            <w:vAlign w:val="center"/>
            <w:hideMark/>
          </w:tcPr>
          <w:p w14:paraId="2D0328DC" w14:textId="77777777" w:rsidR="005B62BC" w:rsidRPr="00AC7165" w:rsidRDefault="005B62BC" w:rsidP="003E4DDE">
            <w:pPr>
              <w:spacing w:after="0"/>
              <w:rPr>
                <w:rFonts w:ascii="Arial" w:hAnsi="Arial" w:cs="Arial"/>
                <w:color w:val="000000"/>
                <w:sz w:val="16"/>
                <w:szCs w:val="16"/>
                <w:lang w:val="en-US"/>
              </w:rPr>
            </w:pPr>
            <w:r w:rsidRPr="00AC7165">
              <w:rPr>
                <w:rFonts w:ascii="Arial" w:hAnsi="Arial" w:cs="Arial"/>
                <w:color w:val="000000"/>
                <w:sz w:val="16"/>
                <w:szCs w:val="16"/>
                <w:lang w:val="en-US"/>
              </w:rPr>
              <w:t>Uncertainty of the absolute gain/ radiation efficiency of the calibration antenna</w:t>
            </w:r>
          </w:p>
        </w:tc>
        <w:tc>
          <w:tcPr>
            <w:tcW w:w="2250" w:type="dxa"/>
            <w:tcBorders>
              <w:top w:val="nil"/>
              <w:left w:val="nil"/>
              <w:bottom w:val="single" w:sz="8" w:space="0" w:color="auto"/>
              <w:right w:val="single" w:sz="8" w:space="0" w:color="auto"/>
            </w:tcBorders>
            <w:shd w:val="clear" w:color="auto" w:fill="auto"/>
            <w:vAlign w:val="center"/>
            <w:hideMark/>
          </w:tcPr>
          <w:p w14:paraId="6D433C3D"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Calibration certificate</w:t>
            </w:r>
          </w:p>
        </w:tc>
        <w:tc>
          <w:tcPr>
            <w:tcW w:w="1140" w:type="dxa"/>
            <w:tcBorders>
              <w:top w:val="nil"/>
              <w:left w:val="nil"/>
              <w:bottom w:val="single" w:sz="8" w:space="0" w:color="auto"/>
              <w:right w:val="single" w:sz="8" w:space="0" w:color="auto"/>
            </w:tcBorders>
            <w:shd w:val="clear" w:color="auto" w:fill="auto"/>
            <w:vAlign w:val="center"/>
            <w:hideMark/>
          </w:tcPr>
          <w:p w14:paraId="476AD277"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6819050E"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22E3E485"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BC29484"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2C84966"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0.29</w:t>
            </w:r>
          </w:p>
        </w:tc>
      </w:tr>
      <w:tr w:rsidR="005B62BC" w:rsidRPr="00F149CD" w14:paraId="57E51E57"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F8993B3" w14:textId="77777777" w:rsidR="005B62BC" w:rsidRPr="00AC7165" w:rsidRDefault="005B62BC" w:rsidP="003E4DDE">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20</w:t>
            </w:r>
          </w:p>
        </w:tc>
        <w:tc>
          <w:tcPr>
            <w:tcW w:w="2392" w:type="dxa"/>
            <w:tcBorders>
              <w:top w:val="nil"/>
              <w:left w:val="nil"/>
              <w:bottom w:val="single" w:sz="8" w:space="0" w:color="auto"/>
              <w:right w:val="single" w:sz="8" w:space="0" w:color="auto"/>
            </w:tcBorders>
            <w:shd w:val="clear" w:color="auto" w:fill="auto"/>
            <w:vAlign w:val="center"/>
            <w:hideMark/>
          </w:tcPr>
          <w:p w14:paraId="4BF413B7" w14:textId="77777777" w:rsidR="005B62BC" w:rsidRPr="00AC7165" w:rsidRDefault="005B62BC" w:rsidP="003E4DDE">
            <w:pPr>
              <w:spacing w:after="0"/>
              <w:rPr>
                <w:rFonts w:ascii="Arial" w:hAnsi="Arial" w:cs="Arial"/>
                <w:sz w:val="16"/>
                <w:szCs w:val="16"/>
                <w:lang w:val="en-US"/>
              </w:rPr>
            </w:pPr>
            <w:r w:rsidRPr="00AC7165">
              <w:rPr>
                <w:rFonts w:ascii="Arial" w:hAnsi="Arial" w:cs="Arial"/>
                <w:sz w:val="16"/>
                <w:szCs w:val="16"/>
                <w:lang w:val="en-US"/>
              </w:rPr>
              <w:t>Measurement distance</w:t>
            </w:r>
            <w:r w:rsidRPr="00AC7165">
              <w:rPr>
                <w:rFonts w:ascii="Arial" w:hAnsi="Arial" w:cs="Arial"/>
                <w:strike/>
                <w:sz w:val="16"/>
                <w:szCs w:val="16"/>
                <w:lang w:val="en-US"/>
              </w:rPr>
              <w:t xml:space="preserve"> </w:t>
            </w:r>
          </w:p>
        </w:tc>
        <w:tc>
          <w:tcPr>
            <w:tcW w:w="2250" w:type="dxa"/>
            <w:tcBorders>
              <w:top w:val="nil"/>
              <w:left w:val="nil"/>
              <w:bottom w:val="nil"/>
              <w:right w:val="single" w:sz="8" w:space="0" w:color="auto"/>
            </w:tcBorders>
            <w:shd w:val="clear" w:color="auto" w:fill="auto"/>
            <w:vAlign w:val="center"/>
            <w:hideMark/>
          </w:tcPr>
          <w:p w14:paraId="6DA53D94"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Dipole: aligned with phase center</w:t>
            </w:r>
          </w:p>
        </w:tc>
        <w:tc>
          <w:tcPr>
            <w:tcW w:w="1140" w:type="dxa"/>
            <w:tcBorders>
              <w:top w:val="nil"/>
              <w:left w:val="nil"/>
              <w:bottom w:val="single" w:sz="8" w:space="0" w:color="auto"/>
              <w:right w:val="single" w:sz="8" w:space="0" w:color="auto"/>
            </w:tcBorders>
            <w:shd w:val="clear" w:color="auto" w:fill="auto"/>
            <w:vAlign w:val="center"/>
            <w:hideMark/>
          </w:tcPr>
          <w:p w14:paraId="77383865"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42D86E9B"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4180A27"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294A257A"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C8C92B6" w14:textId="77777777" w:rsidR="005B62BC" w:rsidRPr="00AC7165" w:rsidRDefault="005B62BC" w:rsidP="003E4DDE">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784BB0" w14:paraId="22AF2F45" w14:textId="77777777" w:rsidTr="003E4DDE">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C9E1BA"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21</w:t>
            </w:r>
          </w:p>
        </w:tc>
        <w:tc>
          <w:tcPr>
            <w:tcW w:w="2392" w:type="dxa"/>
            <w:tcBorders>
              <w:top w:val="nil"/>
              <w:left w:val="nil"/>
              <w:bottom w:val="single" w:sz="8" w:space="0" w:color="auto"/>
              <w:right w:val="single" w:sz="8" w:space="0" w:color="auto"/>
            </w:tcBorders>
            <w:shd w:val="clear" w:color="auto" w:fill="auto"/>
            <w:vAlign w:val="center"/>
            <w:hideMark/>
          </w:tcPr>
          <w:p w14:paraId="5AE5422F" w14:textId="77777777" w:rsidR="005B62BC" w:rsidRPr="00784BB0" w:rsidRDefault="005B62BC" w:rsidP="003E4DDE">
            <w:pPr>
              <w:spacing w:after="0"/>
              <w:rPr>
                <w:rFonts w:ascii="Arial" w:hAnsi="Arial" w:cs="Arial"/>
                <w:color w:val="000000"/>
                <w:sz w:val="16"/>
                <w:szCs w:val="16"/>
                <w:lang w:val="en-US"/>
              </w:rPr>
            </w:pPr>
            <w:r w:rsidRPr="00784BB0">
              <w:rPr>
                <w:rFonts w:ascii="Arial" w:hAnsi="Arial" w:cs="Arial"/>
                <w:color w:val="000000"/>
                <w:sz w:val="16"/>
                <w:szCs w:val="16"/>
                <w:lang w:val="en-US"/>
              </w:rPr>
              <w:t>Quality of quiet zone</w:t>
            </w:r>
          </w:p>
        </w:tc>
        <w:tc>
          <w:tcPr>
            <w:tcW w:w="2250" w:type="dxa"/>
            <w:tcBorders>
              <w:top w:val="single" w:sz="8" w:space="0" w:color="auto"/>
              <w:left w:val="nil"/>
              <w:bottom w:val="single" w:sz="8" w:space="0" w:color="auto"/>
              <w:right w:val="single" w:sz="8" w:space="0" w:color="auto"/>
            </w:tcBorders>
            <w:shd w:val="clear" w:color="auto" w:fill="auto"/>
            <w:vAlign w:val="center"/>
            <w:hideMark/>
          </w:tcPr>
          <w:p w14:paraId="2828E5F5"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Peak-to-null ripple</w:t>
            </w:r>
          </w:p>
        </w:tc>
        <w:tc>
          <w:tcPr>
            <w:tcW w:w="1140" w:type="dxa"/>
            <w:tcBorders>
              <w:top w:val="nil"/>
              <w:left w:val="nil"/>
              <w:bottom w:val="single" w:sz="8" w:space="0" w:color="auto"/>
              <w:right w:val="single" w:sz="8" w:space="0" w:color="auto"/>
            </w:tcBorders>
            <w:shd w:val="clear" w:color="auto" w:fill="auto"/>
            <w:vAlign w:val="center"/>
            <w:hideMark/>
          </w:tcPr>
          <w:p w14:paraId="440ABC86"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6AEF3652"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603D93A"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CB18693" w14:textId="77777777" w:rsidR="005B62BC" w:rsidRPr="00784BB0" w:rsidRDefault="005B62BC" w:rsidP="003E4DDE">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1847CAA" w14:textId="77777777" w:rsidR="005B62BC" w:rsidRPr="00784BB0" w:rsidRDefault="005B62BC" w:rsidP="003E4DDE">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2E1E8ECE" w14:textId="77777777" w:rsidTr="003E4DDE">
        <w:trPr>
          <w:gridAfter w:val="1"/>
          <w:wAfter w:w="11" w:type="dxa"/>
          <w:trHeight w:val="458"/>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5B535AC" w14:textId="77777777" w:rsidR="005B62BC" w:rsidRPr="00784BB0" w:rsidRDefault="005B62BC" w:rsidP="003E4DDE">
            <w:pPr>
              <w:spacing w:after="0"/>
              <w:jc w:val="center"/>
              <w:rPr>
                <w:rFonts w:ascii="Arial" w:hAnsi="Arial" w:cs="Arial"/>
                <w:b/>
                <w:color w:val="000000"/>
                <w:sz w:val="16"/>
                <w:szCs w:val="16"/>
                <w:lang w:val="en-US"/>
              </w:rPr>
            </w:pPr>
            <w:r w:rsidRPr="00784BB0">
              <w:rPr>
                <w:rFonts w:ascii="Arial" w:hAnsi="Arial" w:cs="Arial"/>
                <w:b/>
                <w:color w:val="000000"/>
                <w:sz w:val="16"/>
                <w:szCs w:val="16"/>
                <w:lang w:val="en-US"/>
              </w:rPr>
              <w:t>Combined standard uncertainty</w:t>
            </w:r>
          </w:p>
        </w:tc>
        <w:tc>
          <w:tcPr>
            <w:tcW w:w="1290" w:type="dxa"/>
            <w:tcBorders>
              <w:top w:val="nil"/>
              <w:left w:val="nil"/>
              <w:bottom w:val="single" w:sz="8" w:space="0" w:color="auto"/>
              <w:right w:val="single" w:sz="8" w:space="0" w:color="auto"/>
            </w:tcBorders>
            <w:shd w:val="clear" w:color="auto" w:fill="auto"/>
            <w:vAlign w:val="center"/>
            <w:hideMark/>
          </w:tcPr>
          <w:p w14:paraId="03D8C587" w14:textId="77777777" w:rsidR="005B62BC" w:rsidRPr="00784BB0" w:rsidRDefault="005B62BC" w:rsidP="003E4DDE">
            <w:pPr>
              <w:spacing w:after="0"/>
              <w:jc w:val="center"/>
              <w:rPr>
                <w:rFonts w:ascii="Arial" w:hAnsi="Arial" w:cs="Arial"/>
                <w:b/>
                <w:sz w:val="16"/>
                <w:szCs w:val="16"/>
                <w:lang w:val="en-US"/>
              </w:rPr>
            </w:pPr>
            <w:r w:rsidRPr="00784BB0">
              <w:rPr>
                <w:rFonts w:ascii="Arial" w:hAnsi="Arial" w:cs="Arial"/>
                <w:b/>
                <w:sz w:val="16"/>
                <w:szCs w:val="16"/>
                <w:lang w:val="en-US"/>
              </w:rPr>
              <w:t>1.12</w:t>
            </w:r>
          </w:p>
        </w:tc>
      </w:tr>
      <w:tr w:rsidR="005B62BC" w:rsidRPr="00F149CD" w14:paraId="07D48A91" w14:textId="77777777" w:rsidTr="003E4DDE">
        <w:trPr>
          <w:gridAfter w:val="1"/>
          <w:wAfter w:w="11" w:type="dxa"/>
          <w:trHeight w:val="458"/>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559489B" w14:textId="77777777" w:rsidR="005B62BC" w:rsidRPr="00784BB0" w:rsidRDefault="005B62BC" w:rsidP="003E4DDE">
            <w:pPr>
              <w:spacing w:after="0"/>
              <w:jc w:val="center"/>
              <w:rPr>
                <w:rFonts w:ascii="Arial" w:hAnsi="Arial" w:cs="Arial"/>
                <w:b/>
                <w:color w:val="000000"/>
                <w:sz w:val="16"/>
                <w:szCs w:val="16"/>
                <w:lang w:val="en-US"/>
              </w:rPr>
            </w:pPr>
            <w:r w:rsidRPr="00784BB0">
              <w:rPr>
                <w:rFonts w:ascii="Arial" w:hAnsi="Arial" w:cs="Arial"/>
                <w:b/>
                <w:color w:val="000000"/>
                <w:sz w:val="16"/>
                <w:szCs w:val="16"/>
                <w:lang w:val="en-US"/>
              </w:rPr>
              <w:t>Expanded uncertainty (Confidence interval of 95 %)</w:t>
            </w:r>
          </w:p>
        </w:tc>
        <w:tc>
          <w:tcPr>
            <w:tcW w:w="1290" w:type="dxa"/>
            <w:tcBorders>
              <w:top w:val="nil"/>
              <w:left w:val="nil"/>
              <w:bottom w:val="single" w:sz="8" w:space="0" w:color="auto"/>
              <w:right w:val="single" w:sz="8" w:space="0" w:color="auto"/>
            </w:tcBorders>
            <w:shd w:val="clear" w:color="auto" w:fill="auto"/>
            <w:vAlign w:val="center"/>
            <w:hideMark/>
          </w:tcPr>
          <w:p w14:paraId="2D433EFF" w14:textId="77777777" w:rsidR="005B62BC" w:rsidRPr="00AC7165" w:rsidRDefault="005B62BC" w:rsidP="003E4DDE">
            <w:pPr>
              <w:spacing w:after="0"/>
              <w:jc w:val="center"/>
              <w:rPr>
                <w:rFonts w:ascii="Arial" w:hAnsi="Arial" w:cs="Arial"/>
                <w:b/>
                <w:sz w:val="16"/>
                <w:szCs w:val="16"/>
                <w:lang w:val="en-US"/>
              </w:rPr>
            </w:pPr>
            <w:r w:rsidRPr="00784BB0">
              <w:rPr>
                <w:rFonts w:ascii="Arial" w:hAnsi="Arial" w:cs="Arial"/>
                <w:b/>
                <w:sz w:val="16"/>
                <w:szCs w:val="16"/>
                <w:lang w:val="en-US"/>
              </w:rPr>
              <w:t>2.20</w:t>
            </w:r>
          </w:p>
        </w:tc>
      </w:tr>
    </w:tbl>
    <w:p w14:paraId="4D323F04" w14:textId="77777777" w:rsidR="00C55CE7" w:rsidRDefault="00C55CE7">
      <w:pPr>
        <w:spacing w:after="0"/>
        <w:rPr>
          <w:rFonts w:ascii="Arial" w:hAnsi="Arial"/>
          <w:b/>
          <w:sz w:val="36"/>
        </w:rPr>
      </w:pPr>
      <w:r>
        <w:rPr>
          <w:b/>
        </w:rPr>
        <w:br w:type="page"/>
      </w:r>
    </w:p>
    <w:p w14:paraId="1BA85865" w14:textId="77777777" w:rsidR="00DE71A1" w:rsidRPr="00C61007" w:rsidRDefault="00DE71A1" w:rsidP="00C61007">
      <w:pPr>
        <w:pStyle w:val="Heading9"/>
        <w:rPr>
          <w:rFonts w:eastAsia="SimSun"/>
        </w:rPr>
      </w:pPr>
      <w:bookmarkStart w:id="321" w:name="_Toc129284859"/>
      <w:r w:rsidRPr="00C61007">
        <w:rPr>
          <w:rFonts w:eastAsia="SimSun"/>
        </w:rPr>
        <w:lastRenderedPageBreak/>
        <w:t>Annex C:</w:t>
      </w:r>
      <w:r w:rsidRPr="00C61007">
        <w:rPr>
          <w:rFonts w:eastAsia="SimSun"/>
        </w:rPr>
        <w:br/>
      </w:r>
      <w:bookmarkEnd w:id="317"/>
      <w:r w:rsidR="00090BCB" w:rsidRPr="00C61007">
        <w:rPr>
          <w:rFonts w:eastAsia="SimSun"/>
        </w:rPr>
        <w:t>Environmental requirements</w:t>
      </w:r>
      <w:bookmarkEnd w:id="321"/>
    </w:p>
    <w:p w14:paraId="2453C94C" w14:textId="77777777" w:rsidR="00DE71A1" w:rsidRDefault="00DE71A1" w:rsidP="00DE71A1">
      <w:pPr>
        <w:pStyle w:val="Guidance"/>
      </w:pPr>
      <w:r>
        <w:t xml:space="preserve">&lt;Editor’s note: Detailed structure of the subclause is TBD. </w:t>
      </w:r>
      <w:r w:rsidR="00C00DC2">
        <w:t xml:space="preserve"> Normal condition</w:t>
      </w:r>
      <w:r>
        <w:t>&gt;</w:t>
      </w:r>
    </w:p>
    <w:p w14:paraId="3D5E41B3" w14:textId="77777777" w:rsidR="00DE71A1" w:rsidRPr="00F0184B" w:rsidRDefault="00DE71A1">
      <w:pPr>
        <w:spacing w:after="0"/>
        <w:rPr>
          <w:i/>
          <w:color w:val="FF0000"/>
        </w:rPr>
      </w:pPr>
      <w:r>
        <w:rPr>
          <w:color w:val="FF0000"/>
        </w:rPr>
        <w:br w:type="page"/>
      </w:r>
    </w:p>
    <w:p w14:paraId="640B48BE" w14:textId="77777777" w:rsidR="00137212" w:rsidRPr="00C61007" w:rsidRDefault="00137212" w:rsidP="00C61007">
      <w:pPr>
        <w:pStyle w:val="Heading9"/>
        <w:rPr>
          <w:rFonts w:eastAsia="SimSun"/>
        </w:rPr>
      </w:pPr>
      <w:bookmarkStart w:id="322" w:name="_Toc129284860"/>
      <w:r w:rsidRPr="00C61007">
        <w:rPr>
          <w:rFonts w:eastAsia="SimSun"/>
        </w:rPr>
        <w:lastRenderedPageBreak/>
        <w:t xml:space="preserve">Annex </w:t>
      </w:r>
      <w:r w:rsidR="00A40E49" w:rsidRPr="00C61007">
        <w:rPr>
          <w:rFonts w:eastAsia="SimSun"/>
        </w:rPr>
        <w:t>D</w:t>
      </w:r>
      <w:r w:rsidRPr="00C61007">
        <w:rPr>
          <w:rFonts w:eastAsia="SimSun"/>
        </w:rPr>
        <w:t>:</w:t>
      </w:r>
      <w:r w:rsidRPr="00C61007">
        <w:rPr>
          <w:rFonts w:eastAsia="SimSun"/>
        </w:rPr>
        <w:br/>
      </w:r>
      <w:r w:rsidR="00FF33B4" w:rsidRPr="00C61007">
        <w:rPr>
          <w:rFonts w:eastAsia="SimSun"/>
        </w:rPr>
        <w:t xml:space="preserve">Phantom </w:t>
      </w:r>
      <w:r w:rsidR="003174D4" w:rsidRPr="00C61007">
        <w:rPr>
          <w:rFonts w:eastAsia="SimSun"/>
        </w:rPr>
        <w:t>Definition</w:t>
      </w:r>
      <w:bookmarkEnd w:id="322"/>
    </w:p>
    <w:p w14:paraId="1FF27D43" w14:textId="77777777" w:rsidR="00137212" w:rsidRPr="00AE0994" w:rsidRDefault="00137212" w:rsidP="00137212">
      <w:pPr>
        <w:pStyle w:val="Guidance"/>
        <w:rPr>
          <w:lang w:eastAsia="zh-CN"/>
        </w:rPr>
      </w:pPr>
      <w:r>
        <w:t>&lt;</w:t>
      </w:r>
      <w:r w:rsidRPr="00F85E37">
        <w:t xml:space="preserve"> </w:t>
      </w:r>
      <w:r>
        <w:t>Editor’s note: Detailed structure of the subclause is TBD.</w:t>
      </w:r>
      <w:r w:rsidR="00707A4F">
        <w:t xml:space="preserve"> General for reference method and alternative method</w:t>
      </w:r>
      <w:r>
        <w:rPr>
          <w:rFonts w:hint="eastAsia"/>
          <w:lang w:eastAsia="zh-CN"/>
        </w:rPr>
        <w:t xml:space="preserve"> </w:t>
      </w:r>
      <w:r>
        <w:t>&gt;</w:t>
      </w:r>
    </w:p>
    <w:p w14:paraId="34BC3DD2" w14:textId="77777777" w:rsidR="00137212" w:rsidRPr="00AE0994" w:rsidRDefault="00137212" w:rsidP="00DE71A1">
      <w:pPr>
        <w:pStyle w:val="Guidance"/>
      </w:pPr>
    </w:p>
    <w:p w14:paraId="349C69E5" w14:textId="77777777" w:rsidR="00DE71A1" w:rsidRDefault="00DE71A1">
      <w:pPr>
        <w:spacing w:after="0"/>
      </w:pPr>
      <w:r>
        <w:br w:type="page"/>
      </w:r>
    </w:p>
    <w:p w14:paraId="6F975067" w14:textId="77777777" w:rsidR="00DE71A1" w:rsidRPr="00C61007" w:rsidRDefault="00DE71A1" w:rsidP="00C61007">
      <w:pPr>
        <w:pStyle w:val="Heading9"/>
        <w:rPr>
          <w:rFonts w:eastAsia="SimSun"/>
        </w:rPr>
      </w:pPr>
      <w:bookmarkStart w:id="323" w:name="_Toc47103337"/>
      <w:bookmarkStart w:id="324" w:name="_Toc129284861"/>
      <w:r w:rsidRPr="00C61007">
        <w:rPr>
          <w:rFonts w:eastAsia="SimSun"/>
        </w:rPr>
        <w:lastRenderedPageBreak/>
        <w:t xml:space="preserve">Annex </w:t>
      </w:r>
      <w:r w:rsidR="00A40E49" w:rsidRPr="00C61007">
        <w:rPr>
          <w:rFonts w:eastAsia="SimSun"/>
        </w:rPr>
        <w:t>E</w:t>
      </w:r>
      <w:r w:rsidRPr="00C61007">
        <w:rPr>
          <w:rFonts w:eastAsia="SimSun"/>
        </w:rPr>
        <w:t>:</w:t>
      </w:r>
      <w:r w:rsidRPr="00C61007">
        <w:rPr>
          <w:rFonts w:eastAsia="SimSun"/>
        </w:rPr>
        <w:br/>
      </w:r>
      <w:bookmarkEnd w:id="323"/>
      <w:r w:rsidR="00707A4F" w:rsidRPr="00C61007">
        <w:rPr>
          <w:rFonts w:eastAsia="SimSun"/>
        </w:rPr>
        <w:t xml:space="preserve">Harmonization outcome of </w:t>
      </w:r>
      <w:r w:rsidR="0097756D">
        <w:rPr>
          <w:rFonts w:eastAsia="SimSun"/>
        </w:rPr>
        <w:t>A</w:t>
      </w:r>
      <w:r w:rsidR="00707A4F" w:rsidRPr="00C61007">
        <w:rPr>
          <w:rFonts w:eastAsia="SimSun"/>
        </w:rPr>
        <w:t>lternative method and Reference method</w:t>
      </w:r>
      <w:bookmarkEnd w:id="324"/>
    </w:p>
    <w:p w14:paraId="1AF473EF" w14:textId="77777777" w:rsidR="0038125A" w:rsidRDefault="00DE71A1" w:rsidP="00DE71A1">
      <w:pPr>
        <w:pStyle w:val="Guidance"/>
        <w:rPr>
          <w:lang w:eastAsia="zh-CN"/>
        </w:rPr>
      </w:pPr>
      <w:r>
        <w:t>&lt;</w:t>
      </w:r>
      <w:r w:rsidRPr="00F85E37">
        <w:t xml:space="preserve"> </w:t>
      </w:r>
      <w:r>
        <w:t>Editor’s note: Detailed structure of the subclause is TBD.</w:t>
      </w:r>
      <w:r>
        <w:rPr>
          <w:rFonts w:hint="eastAsia"/>
          <w:lang w:eastAsia="zh-CN"/>
        </w:rPr>
        <w:t xml:space="preserve"> </w:t>
      </w:r>
    </w:p>
    <w:p w14:paraId="2F105CAF" w14:textId="77777777" w:rsidR="00DE71A1" w:rsidRPr="00AE0994" w:rsidRDefault="00F62E80" w:rsidP="00DE71A1">
      <w:pPr>
        <w:pStyle w:val="Guidance"/>
      </w:pPr>
      <w:r>
        <w:t>Framework, pass/fail limits, and final conclusions</w:t>
      </w:r>
      <w:r w:rsidR="00DE71A1">
        <w:t>&gt;</w:t>
      </w:r>
    </w:p>
    <w:p w14:paraId="21C07CA5" w14:textId="77777777" w:rsidR="00DE71A1" w:rsidRPr="00F042D2" w:rsidRDefault="00DE71A1" w:rsidP="00DE71A1">
      <w:pPr>
        <w:rPr>
          <w:lang w:eastAsia="zh-CN"/>
        </w:rPr>
        <w:sectPr w:rsidR="00DE71A1" w:rsidRPr="00F042D2">
          <w:headerReference w:type="default" r:id="rId45"/>
          <w:footerReference w:type="default" r:id="rId46"/>
          <w:footnotePr>
            <w:numRestart w:val="eachSect"/>
          </w:footnotePr>
          <w:pgSz w:w="11907" w:h="16840" w:code="9"/>
          <w:pgMar w:top="1416" w:right="1133" w:bottom="1133" w:left="1133" w:header="850" w:footer="340" w:gutter="0"/>
          <w:cols w:space="720"/>
          <w:formProt w:val="0"/>
        </w:sectPr>
      </w:pPr>
    </w:p>
    <w:p w14:paraId="707A7BF6" w14:textId="77777777" w:rsidR="00DE71A1" w:rsidRPr="00E560EA" w:rsidRDefault="00DE71A1" w:rsidP="00E560EA">
      <w:pPr>
        <w:pStyle w:val="Heading9"/>
        <w:rPr>
          <w:rFonts w:eastAsia="SimSun"/>
        </w:rPr>
      </w:pPr>
      <w:bookmarkStart w:id="325" w:name="_Toc47103338"/>
      <w:bookmarkStart w:id="326" w:name="_Toc129284862"/>
      <w:bookmarkStart w:id="327" w:name="historyclause"/>
      <w:r w:rsidRPr="00E560EA">
        <w:rPr>
          <w:rFonts w:eastAsia="SimSun"/>
        </w:rPr>
        <w:lastRenderedPageBreak/>
        <w:t xml:space="preserve">Annex </w:t>
      </w:r>
      <w:r w:rsidR="00A40E49" w:rsidRPr="00E560EA">
        <w:rPr>
          <w:rFonts w:eastAsia="SimSun"/>
        </w:rPr>
        <w:t>F</w:t>
      </w:r>
      <w:r w:rsidR="0043627B" w:rsidRPr="00E560EA">
        <w:rPr>
          <w:rFonts w:eastAsia="SimSun"/>
        </w:rPr>
        <w:t xml:space="preserve"> </w:t>
      </w:r>
      <w:r w:rsidRPr="00E560EA">
        <w:rPr>
          <w:rFonts w:eastAsia="SimSun"/>
        </w:rPr>
        <w:t>(informative):</w:t>
      </w:r>
      <w:r w:rsidRPr="00E560EA">
        <w:rPr>
          <w:rFonts w:eastAsia="SimSun"/>
        </w:rPr>
        <w:br/>
        <w:t>Change history</w:t>
      </w:r>
      <w:bookmarkEnd w:id="325"/>
      <w:bookmarkEnd w:id="32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DE71A1" w:rsidRPr="00A91DC6" w14:paraId="64D0F12B" w14:textId="77777777" w:rsidTr="00D03145">
        <w:trPr>
          <w:cantSplit/>
        </w:trPr>
        <w:tc>
          <w:tcPr>
            <w:tcW w:w="9639" w:type="dxa"/>
            <w:gridSpan w:val="8"/>
            <w:tcBorders>
              <w:bottom w:val="nil"/>
            </w:tcBorders>
            <w:shd w:val="solid" w:color="FFFFFF" w:fill="auto"/>
          </w:tcPr>
          <w:bookmarkEnd w:id="327"/>
          <w:p w14:paraId="25F28B26" w14:textId="77777777" w:rsidR="00DE71A1" w:rsidRPr="00A91DC6" w:rsidRDefault="00DE71A1" w:rsidP="00876C05">
            <w:pPr>
              <w:pStyle w:val="TAL"/>
              <w:jc w:val="center"/>
              <w:rPr>
                <w:b/>
                <w:sz w:val="16"/>
              </w:rPr>
            </w:pPr>
            <w:r w:rsidRPr="00A91DC6">
              <w:rPr>
                <w:b/>
              </w:rPr>
              <w:t>Change history</w:t>
            </w:r>
          </w:p>
        </w:tc>
      </w:tr>
      <w:tr w:rsidR="00DE71A1" w:rsidRPr="00A91DC6" w14:paraId="146DED9B" w14:textId="77777777" w:rsidTr="00D60F1E">
        <w:tc>
          <w:tcPr>
            <w:tcW w:w="800" w:type="dxa"/>
            <w:shd w:val="pct10" w:color="auto" w:fill="FFFFFF"/>
          </w:tcPr>
          <w:p w14:paraId="3EC0D996" w14:textId="77777777" w:rsidR="00DE71A1" w:rsidRPr="00A91DC6" w:rsidRDefault="00DE71A1" w:rsidP="00876C05">
            <w:pPr>
              <w:pStyle w:val="TAL"/>
              <w:rPr>
                <w:b/>
                <w:sz w:val="16"/>
              </w:rPr>
            </w:pPr>
            <w:r w:rsidRPr="00A91DC6">
              <w:rPr>
                <w:b/>
                <w:sz w:val="16"/>
              </w:rPr>
              <w:t>Date</w:t>
            </w:r>
          </w:p>
        </w:tc>
        <w:tc>
          <w:tcPr>
            <w:tcW w:w="995" w:type="dxa"/>
            <w:shd w:val="pct10" w:color="auto" w:fill="FFFFFF"/>
          </w:tcPr>
          <w:p w14:paraId="0768169A" w14:textId="77777777" w:rsidR="00DE71A1" w:rsidRPr="00A91DC6" w:rsidRDefault="00DE71A1" w:rsidP="00876C05">
            <w:pPr>
              <w:pStyle w:val="TAL"/>
              <w:rPr>
                <w:b/>
                <w:sz w:val="16"/>
              </w:rPr>
            </w:pPr>
            <w:r w:rsidRPr="00A91DC6">
              <w:rPr>
                <w:b/>
                <w:sz w:val="16"/>
              </w:rPr>
              <w:t>Meeting</w:t>
            </w:r>
          </w:p>
        </w:tc>
        <w:tc>
          <w:tcPr>
            <w:tcW w:w="992" w:type="dxa"/>
            <w:shd w:val="pct10" w:color="auto" w:fill="FFFFFF"/>
          </w:tcPr>
          <w:p w14:paraId="3F37D3E2" w14:textId="77777777" w:rsidR="00DE71A1" w:rsidRPr="00A91DC6" w:rsidRDefault="00DE71A1" w:rsidP="00876C05">
            <w:pPr>
              <w:pStyle w:val="TAL"/>
              <w:rPr>
                <w:b/>
                <w:sz w:val="16"/>
              </w:rPr>
            </w:pPr>
            <w:r w:rsidRPr="00A91DC6">
              <w:rPr>
                <w:b/>
                <w:sz w:val="16"/>
              </w:rPr>
              <w:t>TDoc</w:t>
            </w:r>
          </w:p>
        </w:tc>
        <w:tc>
          <w:tcPr>
            <w:tcW w:w="332" w:type="dxa"/>
            <w:shd w:val="pct10" w:color="auto" w:fill="FFFFFF"/>
          </w:tcPr>
          <w:p w14:paraId="5BC858F2" w14:textId="77777777" w:rsidR="00DE71A1" w:rsidRPr="00A91DC6" w:rsidRDefault="00DE71A1" w:rsidP="00876C05">
            <w:pPr>
              <w:pStyle w:val="TAL"/>
              <w:rPr>
                <w:b/>
                <w:sz w:val="16"/>
              </w:rPr>
            </w:pPr>
            <w:r w:rsidRPr="00A91DC6">
              <w:rPr>
                <w:b/>
                <w:sz w:val="16"/>
              </w:rPr>
              <w:t>CR</w:t>
            </w:r>
          </w:p>
        </w:tc>
        <w:tc>
          <w:tcPr>
            <w:tcW w:w="425" w:type="dxa"/>
            <w:shd w:val="pct10" w:color="auto" w:fill="FFFFFF"/>
          </w:tcPr>
          <w:p w14:paraId="30091F92"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690CEDD7" w14:textId="77777777" w:rsidR="00DE71A1" w:rsidRPr="00A91DC6" w:rsidRDefault="00DE71A1" w:rsidP="00876C05">
            <w:pPr>
              <w:pStyle w:val="TAL"/>
              <w:rPr>
                <w:b/>
                <w:sz w:val="16"/>
              </w:rPr>
            </w:pPr>
            <w:r w:rsidRPr="00A91DC6">
              <w:rPr>
                <w:b/>
                <w:sz w:val="16"/>
              </w:rPr>
              <w:t>Cat</w:t>
            </w:r>
          </w:p>
        </w:tc>
        <w:tc>
          <w:tcPr>
            <w:tcW w:w="4962" w:type="dxa"/>
            <w:shd w:val="pct10" w:color="auto" w:fill="FFFFFF"/>
          </w:tcPr>
          <w:p w14:paraId="300D4E16"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09797AF0" w14:textId="77777777" w:rsidR="00DE71A1" w:rsidRPr="00A91DC6" w:rsidRDefault="00DE71A1" w:rsidP="00876C05">
            <w:pPr>
              <w:pStyle w:val="TAL"/>
              <w:rPr>
                <w:b/>
                <w:sz w:val="16"/>
              </w:rPr>
            </w:pPr>
            <w:r w:rsidRPr="00A91DC6">
              <w:rPr>
                <w:b/>
                <w:sz w:val="16"/>
              </w:rPr>
              <w:t>New version</w:t>
            </w:r>
          </w:p>
        </w:tc>
      </w:tr>
      <w:tr w:rsidR="00DE71A1" w:rsidRPr="00A91DC6" w14:paraId="03121821" w14:textId="77777777" w:rsidTr="00D60F1E">
        <w:tc>
          <w:tcPr>
            <w:tcW w:w="800" w:type="dxa"/>
            <w:shd w:val="solid" w:color="FFFFFF" w:fill="auto"/>
          </w:tcPr>
          <w:p w14:paraId="5841116C" w14:textId="77777777" w:rsidR="00DE71A1" w:rsidRPr="00A91DC6" w:rsidRDefault="00D03145" w:rsidP="00876C05">
            <w:pPr>
              <w:pStyle w:val="TAC"/>
              <w:rPr>
                <w:sz w:val="16"/>
                <w:szCs w:val="16"/>
                <w:lang w:eastAsia="zh-CN"/>
              </w:rPr>
            </w:pPr>
            <w:r>
              <w:rPr>
                <w:rFonts w:hint="eastAsia"/>
                <w:sz w:val="16"/>
                <w:szCs w:val="16"/>
                <w:lang w:eastAsia="zh-CN"/>
              </w:rPr>
              <w:t>2</w:t>
            </w:r>
            <w:r>
              <w:rPr>
                <w:sz w:val="16"/>
                <w:szCs w:val="16"/>
                <w:lang w:eastAsia="zh-CN"/>
              </w:rPr>
              <w:t>02</w:t>
            </w:r>
            <w:r w:rsidR="00FB698C">
              <w:rPr>
                <w:sz w:val="16"/>
                <w:szCs w:val="16"/>
                <w:lang w:eastAsia="zh-CN"/>
              </w:rPr>
              <w:t>2</w:t>
            </w:r>
            <w:r>
              <w:rPr>
                <w:sz w:val="16"/>
                <w:szCs w:val="16"/>
                <w:lang w:eastAsia="zh-CN"/>
              </w:rPr>
              <w:t>-</w:t>
            </w:r>
            <w:r w:rsidR="00FB698C">
              <w:rPr>
                <w:sz w:val="16"/>
                <w:szCs w:val="16"/>
                <w:lang w:eastAsia="zh-CN"/>
              </w:rPr>
              <w:t>10</w:t>
            </w:r>
          </w:p>
        </w:tc>
        <w:tc>
          <w:tcPr>
            <w:tcW w:w="995" w:type="dxa"/>
            <w:shd w:val="solid" w:color="FFFFFF" w:fill="auto"/>
          </w:tcPr>
          <w:p w14:paraId="53464C54" w14:textId="77777777" w:rsidR="00DE71A1" w:rsidRPr="00A91DC6" w:rsidRDefault="00D03145" w:rsidP="00876C05">
            <w:pPr>
              <w:pStyle w:val="TAC"/>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104bis</w:t>
            </w:r>
            <w:r>
              <w:rPr>
                <w:sz w:val="16"/>
                <w:szCs w:val="16"/>
                <w:lang w:eastAsia="zh-CN"/>
              </w:rPr>
              <w:t>-e</w:t>
            </w:r>
          </w:p>
        </w:tc>
        <w:tc>
          <w:tcPr>
            <w:tcW w:w="992" w:type="dxa"/>
            <w:shd w:val="solid" w:color="FFFFFF" w:fill="auto"/>
          </w:tcPr>
          <w:p w14:paraId="4AEB022A" w14:textId="77777777" w:rsidR="00DE71A1" w:rsidRPr="00A91DC6" w:rsidRDefault="00C070D0" w:rsidP="00876C05">
            <w:pPr>
              <w:pStyle w:val="TAC"/>
              <w:rPr>
                <w:sz w:val="16"/>
                <w:szCs w:val="16"/>
              </w:rPr>
            </w:pPr>
            <w:r w:rsidRPr="00C070D0">
              <w:rPr>
                <w:sz w:val="16"/>
                <w:szCs w:val="16"/>
              </w:rPr>
              <w:t>R4-2216104</w:t>
            </w:r>
          </w:p>
        </w:tc>
        <w:tc>
          <w:tcPr>
            <w:tcW w:w="332" w:type="dxa"/>
            <w:shd w:val="solid" w:color="FFFFFF" w:fill="auto"/>
          </w:tcPr>
          <w:p w14:paraId="34BEE252" w14:textId="77777777" w:rsidR="00DE71A1" w:rsidRPr="00A91DC6" w:rsidRDefault="00DE71A1" w:rsidP="00876C05">
            <w:pPr>
              <w:pStyle w:val="TAL"/>
              <w:rPr>
                <w:sz w:val="16"/>
                <w:szCs w:val="16"/>
              </w:rPr>
            </w:pPr>
          </w:p>
        </w:tc>
        <w:tc>
          <w:tcPr>
            <w:tcW w:w="425" w:type="dxa"/>
            <w:shd w:val="solid" w:color="FFFFFF" w:fill="auto"/>
          </w:tcPr>
          <w:p w14:paraId="19FD2E32" w14:textId="77777777" w:rsidR="00DE71A1" w:rsidRPr="00A91DC6" w:rsidRDefault="00DE71A1" w:rsidP="00876C05">
            <w:pPr>
              <w:pStyle w:val="TAR"/>
              <w:rPr>
                <w:sz w:val="16"/>
                <w:szCs w:val="16"/>
              </w:rPr>
            </w:pPr>
          </w:p>
        </w:tc>
        <w:tc>
          <w:tcPr>
            <w:tcW w:w="425" w:type="dxa"/>
            <w:shd w:val="solid" w:color="FFFFFF" w:fill="auto"/>
          </w:tcPr>
          <w:p w14:paraId="20E1F5CE" w14:textId="77777777" w:rsidR="00DE71A1" w:rsidRPr="00A91DC6" w:rsidRDefault="00DE71A1" w:rsidP="00876C05">
            <w:pPr>
              <w:pStyle w:val="TAC"/>
              <w:rPr>
                <w:sz w:val="16"/>
                <w:szCs w:val="16"/>
              </w:rPr>
            </w:pPr>
          </w:p>
        </w:tc>
        <w:tc>
          <w:tcPr>
            <w:tcW w:w="4962" w:type="dxa"/>
            <w:shd w:val="solid" w:color="FFFFFF" w:fill="auto"/>
          </w:tcPr>
          <w:p w14:paraId="179F97C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608FADF9" w14:textId="77777777" w:rsidR="00DE71A1" w:rsidRPr="00A91DC6" w:rsidRDefault="00DE71A1" w:rsidP="00876C05">
            <w:pPr>
              <w:pStyle w:val="TAC"/>
              <w:rPr>
                <w:sz w:val="16"/>
                <w:szCs w:val="16"/>
              </w:rPr>
            </w:pPr>
            <w:r w:rsidRPr="00A91DC6">
              <w:rPr>
                <w:sz w:val="16"/>
                <w:szCs w:val="16"/>
              </w:rPr>
              <w:t>0.0.1</w:t>
            </w:r>
          </w:p>
        </w:tc>
      </w:tr>
      <w:tr w:rsidR="0035083C" w:rsidRPr="00A91DC6" w14:paraId="73B86C4F" w14:textId="77777777" w:rsidTr="00D60F1E">
        <w:tc>
          <w:tcPr>
            <w:tcW w:w="800" w:type="dxa"/>
            <w:shd w:val="solid" w:color="FFFFFF" w:fill="auto"/>
          </w:tcPr>
          <w:p w14:paraId="68346854" w14:textId="77777777" w:rsidR="0035083C" w:rsidRPr="00A91DC6" w:rsidRDefault="0035083C" w:rsidP="0035083C">
            <w:pPr>
              <w:pStyle w:val="TAC"/>
              <w:rPr>
                <w:sz w:val="16"/>
                <w:szCs w:val="16"/>
              </w:rPr>
            </w:pPr>
            <w:r>
              <w:rPr>
                <w:rFonts w:hint="eastAsia"/>
                <w:sz w:val="16"/>
                <w:szCs w:val="16"/>
                <w:lang w:eastAsia="zh-CN"/>
              </w:rPr>
              <w:t>2</w:t>
            </w:r>
            <w:r>
              <w:rPr>
                <w:sz w:val="16"/>
                <w:szCs w:val="16"/>
                <w:lang w:eastAsia="zh-CN"/>
              </w:rPr>
              <w:t>022-11</w:t>
            </w:r>
          </w:p>
        </w:tc>
        <w:tc>
          <w:tcPr>
            <w:tcW w:w="995" w:type="dxa"/>
            <w:shd w:val="solid" w:color="FFFFFF" w:fill="auto"/>
          </w:tcPr>
          <w:p w14:paraId="3D933D27" w14:textId="77777777" w:rsidR="0035083C" w:rsidRPr="00A91DC6" w:rsidRDefault="0035083C" w:rsidP="0035083C">
            <w:pPr>
              <w:pStyle w:val="TAC"/>
              <w:rPr>
                <w:sz w:val="16"/>
                <w:szCs w:val="16"/>
              </w:rPr>
            </w:pPr>
            <w:r>
              <w:rPr>
                <w:rFonts w:hint="eastAsia"/>
                <w:sz w:val="16"/>
                <w:szCs w:val="16"/>
                <w:lang w:eastAsia="zh-CN"/>
              </w:rPr>
              <w:t>R</w:t>
            </w:r>
            <w:r>
              <w:rPr>
                <w:sz w:val="16"/>
                <w:szCs w:val="16"/>
                <w:lang w:eastAsia="zh-CN"/>
              </w:rPr>
              <w:t>AN4#105</w:t>
            </w:r>
          </w:p>
        </w:tc>
        <w:tc>
          <w:tcPr>
            <w:tcW w:w="992" w:type="dxa"/>
            <w:shd w:val="solid" w:color="FFFFFF" w:fill="auto"/>
          </w:tcPr>
          <w:p w14:paraId="549DDB75" w14:textId="77777777" w:rsidR="0035083C" w:rsidRPr="00A91DC6" w:rsidRDefault="0035083C" w:rsidP="0035083C">
            <w:pPr>
              <w:pStyle w:val="TAC"/>
              <w:rPr>
                <w:sz w:val="16"/>
                <w:szCs w:val="16"/>
              </w:rPr>
            </w:pPr>
            <w:r w:rsidRPr="0035083C">
              <w:rPr>
                <w:sz w:val="16"/>
                <w:szCs w:val="16"/>
              </w:rPr>
              <w:t>R4-2218845</w:t>
            </w:r>
          </w:p>
        </w:tc>
        <w:tc>
          <w:tcPr>
            <w:tcW w:w="332" w:type="dxa"/>
            <w:shd w:val="solid" w:color="FFFFFF" w:fill="auto"/>
          </w:tcPr>
          <w:p w14:paraId="46F8EC9F" w14:textId="77777777" w:rsidR="0035083C" w:rsidRPr="00A91DC6" w:rsidRDefault="0035083C" w:rsidP="0035083C">
            <w:pPr>
              <w:pStyle w:val="TAL"/>
              <w:rPr>
                <w:sz w:val="16"/>
                <w:szCs w:val="16"/>
              </w:rPr>
            </w:pPr>
          </w:p>
        </w:tc>
        <w:tc>
          <w:tcPr>
            <w:tcW w:w="425" w:type="dxa"/>
            <w:shd w:val="solid" w:color="FFFFFF" w:fill="auto"/>
          </w:tcPr>
          <w:p w14:paraId="569A76C9" w14:textId="77777777" w:rsidR="0035083C" w:rsidRPr="00A91DC6" w:rsidRDefault="0035083C" w:rsidP="0035083C">
            <w:pPr>
              <w:pStyle w:val="TAR"/>
              <w:rPr>
                <w:sz w:val="16"/>
                <w:szCs w:val="16"/>
              </w:rPr>
            </w:pPr>
          </w:p>
        </w:tc>
        <w:tc>
          <w:tcPr>
            <w:tcW w:w="425" w:type="dxa"/>
            <w:shd w:val="solid" w:color="FFFFFF" w:fill="auto"/>
          </w:tcPr>
          <w:p w14:paraId="7ECBF3DA" w14:textId="77777777" w:rsidR="0035083C" w:rsidRPr="00A91DC6" w:rsidRDefault="0035083C" w:rsidP="0035083C">
            <w:pPr>
              <w:pStyle w:val="TAC"/>
              <w:rPr>
                <w:sz w:val="16"/>
                <w:szCs w:val="16"/>
              </w:rPr>
            </w:pPr>
          </w:p>
        </w:tc>
        <w:tc>
          <w:tcPr>
            <w:tcW w:w="4962" w:type="dxa"/>
            <w:shd w:val="solid" w:color="FFFFFF" w:fill="auto"/>
          </w:tcPr>
          <w:p w14:paraId="7156F58B" w14:textId="77777777" w:rsidR="0035083C" w:rsidRPr="00A91DC6" w:rsidRDefault="0035083C" w:rsidP="0035083C">
            <w:pPr>
              <w:pStyle w:val="TAL"/>
              <w:rPr>
                <w:sz w:val="16"/>
                <w:szCs w:val="16"/>
              </w:rPr>
            </w:pPr>
            <w:r w:rsidRPr="0035083C">
              <w:rPr>
                <w:sz w:val="16"/>
                <w:szCs w:val="16"/>
              </w:rPr>
              <w:t>R4-2218850</w:t>
            </w:r>
            <w:r>
              <w:rPr>
                <w:sz w:val="16"/>
                <w:szCs w:val="16"/>
              </w:rPr>
              <w:t xml:space="preserve"> </w:t>
            </w:r>
            <w:r w:rsidRPr="0035083C">
              <w:rPr>
                <w:sz w:val="16"/>
                <w:szCs w:val="16"/>
              </w:rPr>
              <w:t>TP to TR 38.870 on supplement of basic AC test method</w:t>
            </w:r>
          </w:p>
        </w:tc>
        <w:tc>
          <w:tcPr>
            <w:tcW w:w="708" w:type="dxa"/>
            <w:shd w:val="solid" w:color="FFFFFF" w:fill="auto"/>
          </w:tcPr>
          <w:p w14:paraId="3016BF5F" w14:textId="77777777" w:rsidR="0035083C" w:rsidRPr="00A91DC6" w:rsidRDefault="0035083C" w:rsidP="0035083C">
            <w:pPr>
              <w:pStyle w:val="TAC"/>
              <w:rPr>
                <w:sz w:val="16"/>
                <w:szCs w:val="16"/>
              </w:rPr>
            </w:pPr>
            <w:r>
              <w:rPr>
                <w:sz w:val="16"/>
                <w:szCs w:val="16"/>
              </w:rPr>
              <w:t>0.1.0</w:t>
            </w:r>
          </w:p>
        </w:tc>
      </w:tr>
      <w:tr w:rsidR="00722EE2" w:rsidRPr="00A91DC6" w14:paraId="79ECC4D8" w14:textId="77777777" w:rsidTr="00D60F1E">
        <w:tc>
          <w:tcPr>
            <w:tcW w:w="800" w:type="dxa"/>
            <w:shd w:val="solid" w:color="FFFFFF" w:fill="auto"/>
          </w:tcPr>
          <w:p w14:paraId="67E3D3D7" w14:textId="082F6603" w:rsidR="00722EE2" w:rsidRDefault="00722EE2" w:rsidP="00722EE2">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03</w:t>
            </w:r>
          </w:p>
        </w:tc>
        <w:tc>
          <w:tcPr>
            <w:tcW w:w="995" w:type="dxa"/>
            <w:shd w:val="solid" w:color="FFFFFF" w:fill="auto"/>
          </w:tcPr>
          <w:p w14:paraId="2A42CCBA" w14:textId="1D692C53" w:rsidR="00722EE2" w:rsidRDefault="00722EE2" w:rsidP="00722EE2">
            <w:pPr>
              <w:pStyle w:val="TAC"/>
              <w:rPr>
                <w:sz w:val="16"/>
                <w:szCs w:val="16"/>
                <w:lang w:eastAsia="zh-CN"/>
              </w:rPr>
            </w:pPr>
            <w:r>
              <w:rPr>
                <w:rFonts w:hint="eastAsia"/>
                <w:sz w:val="16"/>
                <w:szCs w:val="16"/>
                <w:lang w:eastAsia="zh-CN"/>
              </w:rPr>
              <w:t>R</w:t>
            </w:r>
            <w:r>
              <w:rPr>
                <w:sz w:val="16"/>
                <w:szCs w:val="16"/>
                <w:lang w:eastAsia="zh-CN"/>
              </w:rPr>
              <w:t>AN4#106</w:t>
            </w:r>
          </w:p>
        </w:tc>
        <w:tc>
          <w:tcPr>
            <w:tcW w:w="992" w:type="dxa"/>
            <w:shd w:val="solid" w:color="FFFFFF" w:fill="auto"/>
          </w:tcPr>
          <w:p w14:paraId="5FB4CB71" w14:textId="66D63E92" w:rsidR="00722EE2" w:rsidRPr="0035083C" w:rsidRDefault="00722EE2" w:rsidP="00722EE2">
            <w:pPr>
              <w:pStyle w:val="TAC"/>
              <w:rPr>
                <w:sz w:val="16"/>
                <w:szCs w:val="16"/>
              </w:rPr>
            </w:pPr>
            <w:r w:rsidRPr="00E96FD7">
              <w:rPr>
                <w:sz w:val="16"/>
                <w:szCs w:val="16"/>
              </w:rPr>
              <w:t>R4-2301555</w:t>
            </w:r>
          </w:p>
        </w:tc>
        <w:tc>
          <w:tcPr>
            <w:tcW w:w="332" w:type="dxa"/>
            <w:shd w:val="solid" w:color="FFFFFF" w:fill="auto"/>
          </w:tcPr>
          <w:p w14:paraId="35EDA005" w14:textId="77777777" w:rsidR="00722EE2" w:rsidRPr="00A91DC6" w:rsidRDefault="00722EE2" w:rsidP="00722EE2">
            <w:pPr>
              <w:pStyle w:val="TAL"/>
              <w:rPr>
                <w:sz w:val="16"/>
                <w:szCs w:val="16"/>
              </w:rPr>
            </w:pPr>
          </w:p>
        </w:tc>
        <w:tc>
          <w:tcPr>
            <w:tcW w:w="425" w:type="dxa"/>
            <w:shd w:val="solid" w:color="FFFFFF" w:fill="auto"/>
          </w:tcPr>
          <w:p w14:paraId="78209DDB" w14:textId="77777777" w:rsidR="00722EE2" w:rsidRPr="00A91DC6" w:rsidRDefault="00722EE2" w:rsidP="00722EE2">
            <w:pPr>
              <w:pStyle w:val="TAR"/>
              <w:rPr>
                <w:sz w:val="16"/>
                <w:szCs w:val="16"/>
              </w:rPr>
            </w:pPr>
          </w:p>
        </w:tc>
        <w:tc>
          <w:tcPr>
            <w:tcW w:w="425" w:type="dxa"/>
            <w:shd w:val="solid" w:color="FFFFFF" w:fill="auto"/>
          </w:tcPr>
          <w:p w14:paraId="1654C3B0" w14:textId="77777777" w:rsidR="00722EE2" w:rsidRPr="00A91DC6" w:rsidRDefault="00722EE2" w:rsidP="00722EE2">
            <w:pPr>
              <w:pStyle w:val="TAC"/>
              <w:rPr>
                <w:sz w:val="16"/>
                <w:szCs w:val="16"/>
              </w:rPr>
            </w:pPr>
          </w:p>
        </w:tc>
        <w:tc>
          <w:tcPr>
            <w:tcW w:w="4962" w:type="dxa"/>
            <w:shd w:val="solid" w:color="FFFFFF" w:fill="auto"/>
          </w:tcPr>
          <w:p w14:paraId="442B5FC0" w14:textId="77777777" w:rsidR="00722EE2" w:rsidRDefault="00722EE2" w:rsidP="00722EE2">
            <w:pPr>
              <w:pStyle w:val="TAL"/>
              <w:rPr>
                <w:sz w:val="16"/>
                <w:szCs w:val="16"/>
              </w:rPr>
            </w:pPr>
            <w:r w:rsidRPr="00E96FD7">
              <w:rPr>
                <w:sz w:val="16"/>
                <w:szCs w:val="16"/>
              </w:rPr>
              <w:t>R4-2301556</w:t>
            </w:r>
            <w:r>
              <w:rPr>
                <w:sz w:val="16"/>
                <w:szCs w:val="16"/>
              </w:rPr>
              <w:t xml:space="preserve"> </w:t>
            </w:r>
            <w:r w:rsidRPr="00E96FD7">
              <w:rPr>
                <w:sz w:val="16"/>
                <w:szCs w:val="16"/>
              </w:rPr>
              <w:t>TP to TR 38.870 on RedCap OTA test parameters</w:t>
            </w:r>
          </w:p>
          <w:p w14:paraId="62F43470" w14:textId="77777777" w:rsidR="00722EE2" w:rsidRDefault="00722EE2" w:rsidP="00722EE2">
            <w:pPr>
              <w:pStyle w:val="TAL"/>
              <w:rPr>
                <w:sz w:val="16"/>
                <w:szCs w:val="16"/>
              </w:rPr>
            </w:pPr>
            <w:r w:rsidRPr="00154842">
              <w:rPr>
                <w:sz w:val="16"/>
                <w:szCs w:val="16"/>
              </w:rPr>
              <w:t>R4-2302983</w:t>
            </w:r>
            <w:r>
              <w:rPr>
                <w:sz w:val="16"/>
                <w:szCs w:val="16"/>
              </w:rPr>
              <w:t xml:space="preserve"> </w:t>
            </w:r>
            <w:r w:rsidRPr="00154842">
              <w:rPr>
                <w:sz w:val="16"/>
                <w:szCs w:val="16"/>
              </w:rPr>
              <w:t>TP to TR 38.870 Reverberation Chamber Method (Alternate Method)</w:t>
            </w:r>
          </w:p>
          <w:p w14:paraId="4CE3E46B" w14:textId="422E45E9" w:rsidR="00E75BE3" w:rsidRPr="0035083C" w:rsidRDefault="00E75BE3" w:rsidP="00722EE2">
            <w:pPr>
              <w:pStyle w:val="TAL"/>
              <w:rPr>
                <w:sz w:val="16"/>
                <w:szCs w:val="16"/>
              </w:rPr>
            </w:pPr>
            <w:r w:rsidRPr="00DB7682">
              <w:rPr>
                <w:sz w:val="16"/>
                <w:szCs w:val="16"/>
              </w:rPr>
              <w:t>R4-2302498</w:t>
            </w:r>
            <w:r>
              <w:rPr>
                <w:sz w:val="16"/>
                <w:szCs w:val="16"/>
              </w:rPr>
              <w:t xml:space="preserve"> </w:t>
            </w:r>
            <w:r w:rsidRPr="00DB7682">
              <w:rPr>
                <w:sz w:val="16"/>
                <w:szCs w:val="16"/>
              </w:rPr>
              <w:t>TP to TR 38.870 on contents for Annex B</w:t>
            </w:r>
          </w:p>
        </w:tc>
        <w:tc>
          <w:tcPr>
            <w:tcW w:w="708" w:type="dxa"/>
            <w:shd w:val="solid" w:color="FFFFFF" w:fill="auto"/>
          </w:tcPr>
          <w:p w14:paraId="5DBEC086" w14:textId="3082A074" w:rsidR="00722EE2" w:rsidRDefault="00722EE2" w:rsidP="00722EE2">
            <w:pPr>
              <w:pStyle w:val="TAC"/>
              <w:rPr>
                <w:sz w:val="16"/>
                <w:szCs w:val="16"/>
              </w:rPr>
            </w:pPr>
            <w:r>
              <w:rPr>
                <w:sz w:val="16"/>
                <w:szCs w:val="16"/>
              </w:rPr>
              <w:t>0.2.0</w:t>
            </w:r>
          </w:p>
        </w:tc>
      </w:tr>
    </w:tbl>
    <w:p w14:paraId="1BCF9F68" w14:textId="77777777" w:rsidR="00DE71A1" w:rsidRPr="00235394" w:rsidRDefault="00DE71A1" w:rsidP="00DE71A1"/>
    <w:p w14:paraId="07230BF6" w14:textId="77777777" w:rsidR="00080512" w:rsidRDefault="00080512"/>
    <w:sectPr w:rsidR="00080512">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234A4" w14:textId="77777777" w:rsidR="00233F03" w:rsidRDefault="00233F03">
      <w:r>
        <w:separator/>
      </w:r>
    </w:p>
  </w:endnote>
  <w:endnote w:type="continuationSeparator" w:id="0">
    <w:p w14:paraId="4B6B295F" w14:textId="77777777" w:rsidR="00233F03" w:rsidRDefault="00233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saka">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Bookman">
    <w:altName w:val="Bookman Old Style"/>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Franklin Gothic Book">
    <w:altName w:val="Calibri"/>
    <w:panose1 w:val="020B05030201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9B31" w14:textId="77777777" w:rsidR="00AA757C" w:rsidRDefault="00AA7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3506" w14:textId="77777777" w:rsidR="00AA757C" w:rsidRDefault="00AA75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0422" w14:textId="77777777" w:rsidR="00AA757C" w:rsidRDefault="00AA75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CAE8" w14:textId="77777777" w:rsidR="00F80525" w:rsidRDefault="00F80525">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D670" w14:textId="77777777" w:rsidR="00F80525" w:rsidRDefault="00F8052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92AC1" w14:textId="77777777" w:rsidR="00233F03" w:rsidRDefault="00233F03">
      <w:r>
        <w:separator/>
      </w:r>
    </w:p>
  </w:footnote>
  <w:footnote w:type="continuationSeparator" w:id="0">
    <w:p w14:paraId="259B5E25" w14:textId="77777777" w:rsidR="00233F03" w:rsidRDefault="00233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4FAF" w14:textId="77777777" w:rsidR="00AA757C" w:rsidRDefault="00AA7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AC87" w14:textId="77777777" w:rsidR="00AA757C" w:rsidRDefault="00AA75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A624" w14:textId="77777777" w:rsidR="00AA757C" w:rsidRDefault="00AA75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0E8E" w14:textId="464E5569" w:rsidR="00F80525" w:rsidRDefault="00F805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A757C">
      <w:rPr>
        <w:rFonts w:ascii="Arial" w:hAnsi="Arial" w:cs="Arial"/>
        <w:b/>
        <w:noProof/>
        <w:sz w:val="18"/>
        <w:szCs w:val="18"/>
      </w:rPr>
      <w:t>3GPP TR 38.870 V0.2.0 (2023-03)</w:t>
    </w:r>
    <w:r>
      <w:rPr>
        <w:rFonts w:ascii="Arial" w:hAnsi="Arial" w:cs="Arial"/>
        <w:b/>
        <w:sz w:val="18"/>
        <w:szCs w:val="18"/>
      </w:rPr>
      <w:fldChar w:fldCharType="end"/>
    </w:r>
  </w:p>
  <w:p w14:paraId="18743195" w14:textId="77777777" w:rsidR="00F80525" w:rsidRDefault="00F805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3C9EEC5C" w14:textId="28A37450" w:rsidR="00F80525" w:rsidRDefault="00F805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A757C">
      <w:rPr>
        <w:rFonts w:ascii="Arial" w:hAnsi="Arial" w:cs="Arial"/>
        <w:b/>
        <w:noProof/>
        <w:sz w:val="18"/>
        <w:szCs w:val="18"/>
      </w:rPr>
      <w:t>Release 18</w:t>
    </w:r>
    <w:r>
      <w:rPr>
        <w:rFonts w:ascii="Arial" w:hAnsi="Arial" w:cs="Arial"/>
        <w:b/>
        <w:sz w:val="18"/>
        <w:szCs w:val="18"/>
      </w:rPr>
      <w:fldChar w:fldCharType="end"/>
    </w:r>
  </w:p>
  <w:p w14:paraId="37DE46FC" w14:textId="77777777" w:rsidR="00F80525" w:rsidRDefault="00F805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75D8" w14:textId="6ACE6336" w:rsidR="00F80525" w:rsidRDefault="00F8052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4488D">
      <w:rPr>
        <w:rFonts w:ascii="Arial" w:hAnsi="Arial" w:cs="Arial"/>
        <w:b/>
        <w:noProof/>
        <w:sz w:val="18"/>
        <w:szCs w:val="18"/>
      </w:rPr>
      <w:t>3GPP TR 38.870 V0.2.0 (2023-03)</w:t>
    </w:r>
    <w:r>
      <w:rPr>
        <w:rFonts w:ascii="Arial" w:hAnsi="Arial" w:cs="Arial"/>
        <w:b/>
        <w:sz w:val="18"/>
        <w:szCs w:val="18"/>
      </w:rPr>
      <w:fldChar w:fldCharType="end"/>
    </w:r>
  </w:p>
  <w:p w14:paraId="054CAC59" w14:textId="77777777" w:rsidR="00F80525" w:rsidRDefault="00F8052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97C93BE" w14:textId="2782ACBB" w:rsidR="00F80525" w:rsidRDefault="00F8052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4488D">
      <w:rPr>
        <w:rFonts w:ascii="Arial" w:hAnsi="Arial" w:cs="Arial"/>
        <w:b/>
        <w:noProof/>
        <w:sz w:val="18"/>
        <w:szCs w:val="18"/>
      </w:rPr>
      <w:t>Release 18</w:t>
    </w:r>
    <w:r>
      <w:rPr>
        <w:rFonts w:ascii="Arial" w:hAnsi="Arial" w:cs="Arial"/>
        <w:b/>
        <w:sz w:val="18"/>
        <w:szCs w:val="18"/>
      </w:rPr>
      <w:fldChar w:fldCharType="end"/>
    </w:r>
  </w:p>
  <w:p w14:paraId="6B3CCFD0" w14:textId="77777777" w:rsidR="00F80525" w:rsidRDefault="00F80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69F09B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1B97CF0"/>
    <w:multiLevelType w:val="multilevel"/>
    <w:tmpl w:val="945AEE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8174673"/>
    <w:multiLevelType w:val="hybridMultilevel"/>
    <w:tmpl w:val="FC2E3028"/>
    <w:lvl w:ilvl="0" w:tplc="423E947C">
      <w:start w:val="1"/>
      <w:numFmt w:val="decimal"/>
      <w:lvlText w:val="[%1]"/>
      <w:lvlJc w:val="left"/>
      <w:pPr>
        <w:ind w:left="420" w:hanging="420"/>
      </w:pPr>
      <w:rPr>
        <w:rFonts w:hint="eastAsia"/>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474712B"/>
    <w:multiLevelType w:val="hybridMultilevel"/>
    <w:tmpl w:val="894250F2"/>
    <w:lvl w:ilvl="0" w:tplc="BB20310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FD5A14"/>
    <w:multiLevelType w:val="hybridMultilevel"/>
    <w:tmpl w:val="1BC4A67C"/>
    <w:lvl w:ilvl="0" w:tplc="2000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6"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7" w15:restartNumberingAfterBreak="0">
    <w:nsid w:val="444F59F0"/>
    <w:multiLevelType w:val="multilevel"/>
    <w:tmpl w:val="3E2ECA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432"/>
        </w:tabs>
        <w:ind w:left="0" w:firstLine="0"/>
      </w:pPr>
      <w:rPr>
        <w:rFonts w:hint="default"/>
      </w:rPr>
    </w:lvl>
    <w:lvl w:ilvl="3">
      <w:start w:val="1"/>
      <w:numFmt w:val="none"/>
      <w:lvlText w:val=""/>
      <w:lvlJc w:val="left"/>
      <w:pPr>
        <w:tabs>
          <w:tab w:val="num" w:pos="432"/>
        </w:tabs>
        <w:ind w:left="432" w:hanging="432"/>
      </w:pPr>
      <w:rPr>
        <w:rFonts w:hint="default"/>
      </w:rPr>
    </w:lvl>
    <w:lvl w:ilvl="4">
      <w:start w:val="1"/>
      <w:numFmt w:val="decimal"/>
      <w:lvlText w:val="%5.%1.%2.%3%4."/>
      <w:lvlJc w:val="left"/>
      <w:pPr>
        <w:tabs>
          <w:tab w:val="num" w:pos="432"/>
        </w:tabs>
        <w:ind w:left="432" w:hanging="432"/>
      </w:pPr>
      <w:rPr>
        <w:rFonts w:hint="default"/>
      </w:rPr>
    </w:lvl>
    <w:lvl w:ilvl="5">
      <w:start w:val="1"/>
      <w:numFmt w:val="decimal"/>
      <w:lvlRestart w:val="0"/>
      <w:lvlText w:val="%1.%2.%3.%4%5.%6"/>
      <w:lvlJc w:val="left"/>
      <w:pPr>
        <w:tabs>
          <w:tab w:val="num" w:pos="432"/>
        </w:tabs>
        <w:ind w:left="432" w:hanging="432"/>
      </w:pPr>
      <w:rPr>
        <w:rFonts w:hint="default"/>
      </w:rPr>
    </w:lvl>
    <w:lvl w:ilvl="6">
      <w:start w:val="1"/>
      <w:numFmt w:val="decimal"/>
      <w:lvlText w:val="%1.%2.%3.%4.%5.%6.%7"/>
      <w:lvlJc w:val="left"/>
      <w:pPr>
        <w:tabs>
          <w:tab w:val="num" w:pos="432"/>
        </w:tabs>
        <w:ind w:left="432" w:hanging="432"/>
      </w:pPr>
      <w:rPr>
        <w:rFonts w:hint="default"/>
      </w:rPr>
    </w:lvl>
    <w:lvl w:ilvl="7">
      <w:start w:val="1"/>
      <w:numFmt w:val="decimal"/>
      <w:lvlText w:val="%1.%2.%3.%4.%5.%6.%7.%8"/>
      <w:lvlJc w:val="left"/>
      <w:pPr>
        <w:tabs>
          <w:tab w:val="num" w:pos="432"/>
        </w:tabs>
        <w:ind w:left="432" w:hanging="432"/>
      </w:pPr>
      <w:rPr>
        <w:rFonts w:hint="default"/>
      </w:rPr>
    </w:lvl>
    <w:lvl w:ilvl="8">
      <w:start w:val="1"/>
      <w:numFmt w:val="decimal"/>
      <w:lvlText w:val="%1.%2.%3.%4.%5.%6.%7.%8.%9"/>
      <w:lvlJc w:val="left"/>
      <w:pPr>
        <w:tabs>
          <w:tab w:val="num" w:pos="432"/>
        </w:tabs>
        <w:ind w:left="432" w:hanging="432"/>
      </w:pPr>
      <w:rPr>
        <w:rFonts w:hint="default"/>
      </w:rPr>
    </w:lvl>
  </w:abstractNum>
  <w:abstractNum w:abstractNumId="18" w15:restartNumberingAfterBreak="0">
    <w:nsid w:val="4A0610F6"/>
    <w:multiLevelType w:val="hybridMultilevel"/>
    <w:tmpl w:val="D8CA4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4B328A"/>
    <w:multiLevelType w:val="hybridMultilevel"/>
    <w:tmpl w:val="94388B80"/>
    <w:lvl w:ilvl="0" w:tplc="4F4A265E">
      <w:start w:val="1"/>
      <w:numFmt w:val="decimal"/>
      <w:pStyle w:val="a1"/>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7" w15:restartNumberingAfterBreak="0">
    <w:nsid w:val="79655B9B"/>
    <w:multiLevelType w:val="hybridMultilevel"/>
    <w:tmpl w:val="4940AD30"/>
    <w:lvl w:ilvl="0" w:tplc="AFCEF84E">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976628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1284575">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3395768">
    <w:abstractNumId w:val="4"/>
  </w:num>
  <w:num w:numId="4" w16cid:durableId="1467091725">
    <w:abstractNumId w:val="22"/>
  </w:num>
  <w:num w:numId="5" w16cid:durableId="1625884242">
    <w:abstractNumId w:val="3"/>
  </w:num>
  <w:num w:numId="6" w16cid:durableId="1955013411">
    <w:abstractNumId w:val="20"/>
  </w:num>
  <w:num w:numId="7" w16cid:durableId="945234053">
    <w:abstractNumId w:val="9"/>
  </w:num>
  <w:num w:numId="8" w16cid:durableId="1851678183">
    <w:abstractNumId w:val="25"/>
  </w:num>
  <w:num w:numId="9" w16cid:durableId="572664692">
    <w:abstractNumId w:val="5"/>
  </w:num>
  <w:num w:numId="10" w16cid:durableId="103505426">
    <w:abstractNumId w:val="19"/>
  </w:num>
  <w:num w:numId="11" w16cid:durableId="1784231258">
    <w:abstractNumId w:val="13"/>
  </w:num>
  <w:num w:numId="12" w16cid:durableId="1823500775">
    <w:abstractNumId w:val="24"/>
  </w:num>
  <w:num w:numId="13" w16cid:durableId="1166826872">
    <w:abstractNumId w:val="26"/>
  </w:num>
  <w:num w:numId="14" w16cid:durableId="615260786">
    <w:abstractNumId w:val="28"/>
  </w:num>
  <w:num w:numId="15" w16cid:durableId="1833179930">
    <w:abstractNumId w:val="10"/>
  </w:num>
  <w:num w:numId="16" w16cid:durableId="173034994">
    <w:abstractNumId w:val="6"/>
  </w:num>
  <w:num w:numId="17" w16cid:durableId="411047848">
    <w:abstractNumId w:val="15"/>
  </w:num>
  <w:num w:numId="18" w16cid:durableId="208806380">
    <w:abstractNumId w:val="16"/>
  </w:num>
  <w:num w:numId="19" w16cid:durableId="1987588600">
    <w:abstractNumId w:val="11"/>
  </w:num>
  <w:num w:numId="20" w16cid:durableId="1563757469">
    <w:abstractNumId w:val="23"/>
  </w:num>
  <w:num w:numId="21" w16cid:durableId="315652250">
    <w:abstractNumId w:val="0"/>
  </w:num>
  <w:num w:numId="22" w16cid:durableId="790243076">
    <w:abstractNumId w:val="21"/>
  </w:num>
  <w:num w:numId="23" w16cid:durableId="1346247972">
    <w:abstractNumId w:val="2"/>
  </w:num>
  <w:num w:numId="24" w16cid:durableId="1560901247">
    <w:abstractNumId w:val="7"/>
  </w:num>
  <w:num w:numId="25" w16cid:durableId="168565445">
    <w:abstractNumId w:val="8"/>
  </w:num>
  <w:num w:numId="26" w16cid:durableId="1275479837">
    <w:abstractNumId w:val="17"/>
  </w:num>
  <w:num w:numId="27" w16cid:durableId="1564214403">
    <w:abstractNumId w:val="12"/>
  </w:num>
  <w:num w:numId="28" w16cid:durableId="4535253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3068841">
    <w:abstractNumId w:val="14"/>
    <w:lvlOverride w:ilvl="0">
      <w:startOverride w:val="1"/>
    </w:lvlOverride>
    <w:lvlOverride w:ilvl="1"/>
    <w:lvlOverride w:ilvl="2"/>
    <w:lvlOverride w:ilvl="3"/>
    <w:lvlOverride w:ilvl="4"/>
    <w:lvlOverride w:ilvl="5"/>
    <w:lvlOverride w:ilvl="6"/>
    <w:lvlOverride w:ilvl="7"/>
    <w:lvlOverride w:ilvl="8"/>
  </w:num>
  <w:num w:numId="30" w16cid:durableId="1281960612">
    <w:abstractNumId w:val="27"/>
    <w:lvlOverride w:ilvl="0">
      <w:startOverride w:val="1"/>
    </w:lvlOverride>
    <w:lvlOverride w:ilvl="1"/>
    <w:lvlOverride w:ilvl="2"/>
    <w:lvlOverride w:ilvl="3"/>
    <w:lvlOverride w:ilvl="4"/>
    <w:lvlOverride w:ilvl="5"/>
    <w:lvlOverride w:ilvl="6"/>
    <w:lvlOverride w:ilvl="7"/>
    <w:lvlOverride w:ilvl="8"/>
  </w:num>
  <w:num w:numId="31" w16cid:durableId="653149333">
    <w:abstractNumId w:val="14"/>
  </w:num>
  <w:num w:numId="32" w16cid:durableId="18928855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A7C"/>
    <w:rsid w:val="00021D89"/>
    <w:rsid w:val="00026188"/>
    <w:rsid w:val="000303F7"/>
    <w:rsid w:val="00033397"/>
    <w:rsid w:val="00040095"/>
    <w:rsid w:val="00051834"/>
    <w:rsid w:val="00051C0F"/>
    <w:rsid w:val="00052612"/>
    <w:rsid w:val="000527D6"/>
    <w:rsid w:val="00054A22"/>
    <w:rsid w:val="00062023"/>
    <w:rsid w:val="000651A7"/>
    <w:rsid w:val="000655A6"/>
    <w:rsid w:val="00066199"/>
    <w:rsid w:val="000712F6"/>
    <w:rsid w:val="00080512"/>
    <w:rsid w:val="00090BCB"/>
    <w:rsid w:val="0009476B"/>
    <w:rsid w:val="00095D48"/>
    <w:rsid w:val="00095FD5"/>
    <w:rsid w:val="000C1C71"/>
    <w:rsid w:val="000C47C3"/>
    <w:rsid w:val="000D58AB"/>
    <w:rsid w:val="000E61D4"/>
    <w:rsid w:val="00106762"/>
    <w:rsid w:val="00121104"/>
    <w:rsid w:val="00123060"/>
    <w:rsid w:val="00127350"/>
    <w:rsid w:val="00133525"/>
    <w:rsid w:val="00137212"/>
    <w:rsid w:val="00143E4C"/>
    <w:rsid w:val="001609A1"/>
    <w:rsid w:val="0016277C"/>
    <w:rsid w:val="0017154C"/>
    <w:rsid w:val="00181796"/>
    <w:rsid w:val="001822A8"/>
    <w:rsid w:val="001942E4"/>
    <w:rsid w:val="001A4C42"/>
    <w:rsid w:val="001A510A"/>
    <w:rsid w:val="001A7420"/>
    <w:rsid w:val="001A7FEB"/>
    <w:rsid w:val="001B6637"/>
    <w:rsid w:val="001C21C3"/>
    <w:rsid w:val="001D02C2"/>
    <w:rsid w:val="001E227D"/>
    <w:rsid w:val="001E54F8"/>
    <w:rsid w:val="001F0C1D"/>
    <w:rsid w:val="001F1132"/>
    <w:rsid w:val="001F168B"/>
    <w:rsid w:val="00207EAA"/>
    <w:rsid w:val="00213964"/>
    <w:rsid w:val="00215A49"/>
    <w:rsid w:val="002319DA"/>
    <w:rsid w:val="00231EB2"/>
    <w:rsid w:val="00233AA4"/>
    <w:rsid w:val="00233F03"/>
    <w:rsid w:val="002347A2"/>
    <w:rsid w:val="00235844"/>
    <w:rsid w:val="00243222"/>
    <w:rsid w:val="002511F1"/>
    <w:rsid w:val="002663A4"/>
    <w:rsid w:val="002675F0"/>
    <w:rsid w:val="00272184"/>
    <w:rsid w:val="00274D87"/>
    <w:rsid w:val="002773A7"/>
    <w:rsid w:val="00285102"/>
    <w:rsid w:val="002868E8"/>
    <w:rsid w:val="00287B24"/>
    <w:rsid w:val="00291CC3"/>
    <w:rsid w:val="00295F6D"/>
    <w:rsid w:val="002B6339"/>
    <w:rsid w:val="002E00EE"/>
    <w:rsid w:val="002E40CE"/>
    <w:rsid w:val="002E43F7"/>
    <w:rsid w:val="00317060"/>
    <w:rsid w:val="003172DC"/>
    <w:rsid w:val="003174D4"/>
    <w:rsid w:val="00332F4C"/>
    <w:rsid w:val="00333374"/>
    <w:rsid w:val="00333E63"/>
    <w:rsid w:val="00343312"/>
    <w:rsid w:val="00347F29"/>
    <w:rsid w:val="0035083C"/>
    <w:rsid w:val="0035462D"/>
    <w:rsid w:val="0036269A"/>
    <w:rsid w:val="00364029"/>
    <w:rsid w:val="003642DA"/>
    <w:rsid w:val="00371F03"/>
    <w:rsid w:val="003765B8"/>
    <w:rsid w:val="00380619"/>
    <w:rsid w:val="0038125A"/>
    <w:rsid w:val="00387583"/>
    <w:rsid w:val="003933A3"/>
    <w:rsid w:val="0039754F"/>
    <w:rsid w:val="003976C2"/>
    <w:rsid w:val="003A59CB"/>
    <w:rsid w:val="003B3C5C"/>
    <w:rsid w:val="003B4482"/>
    <w:rsid w:val="003C3971"/>
    <w:rsid w:val="003F1D6E"/>
    <w:rsid w:val="00400844"/>
    <w:rsid w:val="00411CF4"/>
    <w:rsid w:val="0042056E"/>
    <w:rsid w:val="00423334"/>
    <w:rsid w:val="00424A0D"/>
    <w:rsid w:val="00432689"/>
    <w:rsid w:val="004328AE"/>
    <w:rsid w:val="004345EC"/>
    <w:rsid w:val="00435515"/>
    <w:rsid w:val="0043627B"/>
    <w:rsid w:val="00457AF9"/>
    <w:rsid w:val="00465515"/>
    <w:rsid w:val="00485EEB"/>
    <w:rsid w:val="004914D0"/>
    <w:rsid w:val="004B4133"/>
    <w:rsid w:val="004D3578"/>
    <w:rsid w:val="004E213A"/>
    <w:rsid w:val="004F0988"/>
    <w:rsid w:val="004F3340"/>
    <w:rsid w:val="005056C7"/>
    <w:rsid w:val="00510BBD"/>
    <w:rsid w:val="0052202D"/>
    <w:rsid w:val="00526139"/>
    <w:rsid w:val="00530074"/>
    <w:rsid w:val="005300D0"/>
    <w:rsid w:val="00531188"/>
    <w:rsid w:val="00531500"/>
    <w:rsid w:val="0053388B"/>
    <w:rsid w:val="00535773"/>
    <w:rsid w:val="00535FDB"/>
    <w:rsid w:val="00536E03"/>
    <w:rsid w:val="00540D10"/>
    <w:rsid w:val="00543E6C"/>
    <w:rsid w:val="00565087"/>
    <w:rsid w:val="00587F7F"/>
    <w:rsid w:val="005903EB"/>
    <w:rsid w:val="005963A9"/>
    <w:rsid w:val="00597B11"/>
    <w:rsid w:val="005A746E"/>
    <w:rsid w:val="005B62BC"/>
    <w:rsid w:val="005B6CE1"/>
    <w:rsid w:val="005D2E01"/>
    <w:rsid w:val="005D7526"/>
    <w:rsid w:val="005E0D1E"/>
    <w:rsid w:val="005E4BB2"/>
    <w:rsid w:val="005E5BC3"/>
    <w:rsid w:val="005F5BEC"/>
    <w:rsid w:val="00602AEA"/>
    <w:rsid w:val="00614FDF"/>
    <w:rsid w:val="00632595"/>
    <w:rsid w:val="0063543D"/>
    <w:rsid w:val="00647114"/>
    <w:rsid w:val="006928A8"/>
    <w:rsid w:val="00695871"/>
    <w:rsid w:val="00697A00"/>
    <w:rsid w:val="006A04DB"/>
    <w:rsid w:val="006A323F"/>
    <w:rsid w:val="006A734A"/>
    <w:rsid w:val="006B30D0"/>
    <w:rsid w:val="006B31E1"/>
    <w:rsid w:val="006B380B"/>
    <w:rsid w:val="006C10E8"/>
    <w:rsid w:val="006C3D95"/>
    <w:rsid w:val="006C401B"/>
    <w:rsid w:val="006C5B5E"/>
    <w:rsid w:val="006C6CB9"/>
    <w:rsid w:val="006D741B"/>
    <w:rsid w:val="006E1C0C"/>
    <w:rsid w:val="006E5C86"/>
    <w:rsid w:val="006F0413"/>
    <w:rsid w:val="00701116"/>
    <w:rsid w:val="0070349E"/>
    <w:rsid w:val="00705218"/>
    <w:rsid w:val="00707A4F"/>
    <w:rsid w:val="00713C44"/>
    <w:rsid w:val="00722A00"/>
    <w:rsid w:val="00722EE2"/>
    <w:rsid w:val="007255AE"/>
    <w:rsid w:val="0073143F"/>
    <w:rsid w:val="0073255E"/>
    <w:rsid w:val="0073317D"/>
    <w:rsid w:val="00733231"/>
    <w:rsid w:val="00733418"/>
    <w:rsid w:val="00734A5B"/>
    <w:rsid w:val="0074026F"/>
    <w:rsid w:val="007429F6"/>
    <w:rsid w:val="00743393"/>
    <w:rsid w:val="0074488D"/>
    <w:rsid w:val="00744E76"/>
    <w:rsid w:val="0074540A"/>
    <w:rsid w:val="00757104"/>
    <w:rsid w:val="00757303"/>
    <w:rsid w:val="007677AD"/>
    <w:rsid w:val="00774DA4"/>
    <w:rsid w:val="007770D9"/>
    <w:rsid w:val="00781F0F"/>
    <w:rsid w:val="0078440C"/>
    <w:rsid w:val="00795356"/>
    <w:rsid w:val="0079693C"/>
    <w:rsid w:val="007A0E64"/>
    <w:rsid w:val="007B600E"/>
    <w:rsid w:val="007B7D9A"/>
    <w:rsid w:val="007D189B"/>
    <w:rsid w:val="007E4F93"/>
    <w:rsid w:val="007F0F4A"/>
    <w:rsid w:val="008028A4"/>
    <w:rsid w:val="00813572"/>
    <w:rsid w:val="00830747"/>
    <w:rsid w:val="00832B8D"/>
    <w:rsid w:val="00860812"/>
    <w:rsid w:val="00872946"/>
    <w:rsid w:val="008768CA"/>
    <w:rsid w:val="00876C05"/>
    <w:rsid w:val="008816B3"/>
    <w:rsid w:val="00892521"/>
    <w:rsid w:val="008B3238"/>
    <w:rsid w:val="008B5C8E"/>
    <w:rsid w:val="008B6F26"/>
    <w:rsid w:val="008C384C"/>
    <w:rsid w:val="008D22EF"/>
    <w:rsid w:val="008F5052"/>
    <w:rsid w:val="0090271F"/>
    <w:rsid w:val="00902E23"/>
    <w:rsid w:val="00910D35"/>
    <w:rsid w:val="00911479"/>
    <w:rsid w:val="009114D7"/>
    <w:rsid w:val="0091348E"/>
    <w:rsid w:val="00917CCB"/>
    <w:rsid w:val="00934945"/>
    <w:rsid w:val="00940EF6"/>
    <w:rsid w:val="00942EC2"/>
    <w:rsid w:val="009465DD"/>
    <w:rsid w:val="00954041"/>
    <w:rsid w:val="009553DC"/>
    <w:rsid w:val="00964B2D"/>
    <w:rsid w:val="00965041"/>
    <w:rsid w:val="00966092"/>
    <w:rsid w:val="0097756D"/>
    <w:rsid w:val="00983516"/>
    <w:rsid w:val="009958AB"/>
    <w:rsid w:val="009A34BD"/>
    <w:rsid w:val="009C234E"/>
    <w:rsid w:val="009C70DA"/>
    <w:rsid w:val="009D2F00"/>
    <w:rsid w:val="009E24A3"/>
    <w:rsid w:val="009F1692"/>
    <w:rsid w:val="009F37B7"/>
    <w:rsid w:val="00A05CDD"/>
    <w:rsid w:val="00A10F02"/>
    <w:rsid w:val="00A164B4"/>
    <w:rsid w:val="00A26956"/>
    <w:rsid w:val="00A27486"/>
    <w:rsid w:val="00A40E49"/>
    <w:rsid w:val="00A42271"/>
    <w:rsid w:val="00A50B4E"/>
    <w:rsid w:val="00A51289"/>
    <w:rsid w:val="00A531F8"/>
    <w:rsid w:val="00A53724"/>
    <w:rsid w:val="00A53DD6"/>
    <w:rsid w:val="00A55787"/>
    <w:rsid w:val="00A56026"/>
    <w:rsid w:val="00A56066"/>
    <w:rsid w:val="00A62972"/>
    <w:rsid w:val="00A73129"/>
    <w:rsid w:val="00A76FED"/>
    <w:rsid w:val="00A82346"/>
    <w:rsid w:val="00A8724A"/>
    <w:rsid w:val="00A92063"/>
    <w:rsid w:val="00A92BA1"/>
    <w:rsid w:val="00AA0E60"/>
    <w:rsid w:val="00AA757C"/>
    <w:rsid w:val="00AB3C97"/>
    <w:rsid w:val="00AB6DA9"/>
    <w:rsid w:val="00AC06CB"/>
    <w:rsid w:val="00AC6BC6"/>
    <w:rsid w:val="00AD5BD3"/>
    <w:rsid w:val="00AE4488"/>
    <w:rsid w:val="00AE65E2"/>
    <w:rsid w:val="00AE6D54"/>
    <w:rsid w:val="00B01568"/>
    <w:rsid w:val="00B064AA"/>
    <w:rsid w:val="00B107B6"/>
    <w:rsid w:val="00B15449"/>
    <w:rsid w:val="00B267A1"/>
    <w:rsid w:val="00B42F1D"/>
    <w:rsid w:val="00B52DB4"/>
    <w:rsid w:val="00B5760F"/>
    <w:rsid w:val="00B6427E"/>
    <w:rsid w:val="00B6643A"/>
    <w:rsid w:val="00B7770F"/>
    <w:rsid w:val="00B84FFA"/>
    <w:rsid w:val="00B93086"/>
    <w:rsid w:val="00BA19ED"/>
    <w:rsid w:val="00BA1ABE"/>
    <w:rsid w:val="00BA4B8D"/>
    <w:rsid w:val="00BA5590"/>
    <w:rsid w:val="00BB2F86"/>
    <w:rsid w:val="00BB4806"/>
    <w:rsid w:val="00BC0F7D"/>
    <w:rsid w:val="00BD3408"/>
    <w:rsid w:val="00BD7D31"/>
    <w:rsid w:val="00BE2843"/>
    <w:rsid w:val="00BE3255"/>
    <w:rsid w:val="00BE63CD"/>
    <w:rsid w:val="00BF128E"/>
    <w:rsid w:val="00BF47B7"/>
    <w:rsid w:val="00C00DC2"/>
    <w:rsid w:val="00C070D0"/>
    <w:rsid w:val="00C074DD"/>
    <w:rsid w:val="00C1496A"/>
    <w:rsid w:val="00C33079"/>
    <w:rsid w:val="00C35865"/>
    <w:rsid w:val="00C45231"/>
    <w:rsid w:val="00C47C5C"/>
    <w:rsid w:val="00C55CE7"/>
    <w:rsid w:val="00C60105"/>
    <w:rsid w:val="00C61007"/>
    <w:rsid w:val="00C6529D"/>
    <w:rsid w:val="00C72833"/>
    <w:rsid w:val="00C72C5F"/>
    <w:rsid w:val="00C80F1D"/>
    <w:rsid w:val="00C91738"/>
    <w:rsid w:val="00C93F40"/>
    <w:rsid w:val="00C9549D"/>
    <w:rsid w:val="00CA3230"/>
    <w:rsid w:val="00CA3D0C"/>
    <w:rsid w:val="00CD0211"/>
    <w:rsid w:val="00CF0F9D"/>
    <w:rsid w:val="00D03145"/>
    <w:rsid w:val="00D10A07"/>
    <w:rsid w:val="00D3328B"/>
    <w:rsid w:val="00D37E2B"/>
    <w:rsid w:val="00D40B34"/>
    <w:rsid w:val="00D507E0"/>
    <w:rsid w:val="00D55C74"/>
    <w:rsid w:val="00D57972"/>
    <w:rsid w:val="00D60F1E"/>
    <w:rsid w:val="00D675A9"/>
    <w:rsid w:val="00D738D6"/>
    <w:rsid w:val="00D755EB"/>
    <w:rsid w:val="00D76048"/>
    <w:rsid w:val="00D87E00"/>
    <w:rsid w:val="00D9134D"/>
    <w:rsid w:val="00D91F06"/>
    <w:rsid w:val="00DA1FAA"/>
    <w:rsid w:val="00DA20D5"/>
    <w:rsid w:val="00DA2375"/>
    <w:rsid w:val="00DA7A03"/>
    <w:rsid w:val="00DB024D"/>
    <w:rsid w:val="00DB1818"/>
    <w:rsid w:val="00DC309B"/>
    <w:rsid w:val="00DC4DA2"/>
    <w:rsid w:val="00DC5CEC"/>
    <w:rsid w:val="00DC71DD"/>
    <w:rsid w:val="00DD4C17"/>
    <w:rsid w:val="00DD74A5"/>
    <w:rsid w:val="00DE1ACF"/>
    <w:rsid w:val="00DE2F12"/>
    <w:rsid w:val="00DE71A1"/>
    <w:rsid w:val="00DF2B1F"/>
    <w:rsid w:val="00DF62CD"/>
    <w:rsid w:val="00E022A6"/>
    <w:rsid w:val="00E1577D"/>
    <w:rsid w:val="00E16509"/>
    <w:rsid w:val="00E16AA6"/>
    <w:rsid w:val="00E21864"/>
    <w:rsid w:val="00E352F6"/>
    <w:rsid w:val="00E3622C"/>
    <w:rsid w:val="00E44582"/>
    <w:rsid w:val="00E560EA"/>
    <w:rsid w:val="00E64AE6"/>
    <w:rsid w:val="00E66E7C"/>
    <w:rsid w:val="00E71CBA"/>
    <w:rsid w:val="00E75BE3"/>
    <w:rsid w:val="00E77645"/>
    <w:rsid w:val="00E8620B"/>
    <w:rsid w:val="00EA15B0"/>
    <w:rsid w:val="00EA2805"/>
    <w:rsid w:val="00EA5EA7"/>
    <w:rsid w:val="00EC4A25"/>
    <w:rsid w:val="00ED1D37"/>
    <w:rsid w:val="00ED5E53"/>
    <w:rsid w:val="00EE704C"/>
    <w:rsid w:val="00EF4810"/>
    <w:rsid w:val="00F0184B"/>
    <w:rsid w:val="00F025A2"/>
    <w:rsid w:val="00F04712"/>
    <w:rsid w:val="00F06573"/>
    <w:rsid w:val="00F10876"/>
    <w:rsid w:val="00F13360"/>
    <w:rsid w:val="00F22EC7"/>
    <w:rsid w:val="00F325C8"/>
    <w:rsid w:val="00F60984"/>
    <w:rsid w:val="00F61E97"/>
    <w:rsid w:val="00F62E80"/>
    <w:rsid w:val="00F653B8"/>
    <w:rsid w:val="00F71AD8"/>
    <w:rsid w:val="00F80525"/>
    <w:rsid w:val="00F9008D"/>
    <w:rsid w:val="00F914EE"/>
    <w:rsid w:val="00FA1266"/>
    <w:rsid w:val="00FA71D4"/>
    <w:rsid w:val="00FB21E2"/>
    <w:rsid w:val="00FB51CA"/>
    <w:rsid w:val="00FB698C"/>
    <w:rsid w:val="00FC1192"/>
    <w:rsid w:val="00FC1207"/>
    <w:rsid w:val="00FC1A7E"/>
    <w:rsid w:val="00FC3A5B"/>
    <w:rsid w:val="00FE7135"/>
    <w:rsid w:val="00FF2C78"/>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CF6837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annotation text" w:qFormat="1"/>
    <w:lsdException w:name="caption" w:semiHidden="1" w:unhideWhenUsed="1" w:qFormat="1"/>
    <w:lsdException w:name="annotation reference" w:qFormat="1"/>
    <w:lsdException w:name="List Bullet 4" w:qFormat="1"/>
    <w:lsdException w:name="List Number 3" w:qFormat="1"/>
    <w:lsdException w:name="Title" w:qFormat="1"/>
    <w:lsdException w:name="Body Text" w:uiPriority="1" w:qFormat="1"/>
    <w:lsdException w:name="Subtitle" w:qFormat="1"/>
    <w:lsdException w:name="Note Heading" w:qFormat="1"/>
    <w:lsdException w:name="Strong" w:uiPriority="22" w:qFormat="1"/>
    <w:lsdException w:name="Emphasis" w:qFormat="1"/>
    <w:lsdException w:name="Normal (Web)" w:uiPriority="99"/>
    <w:lsdException w:name="HTML Vari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5865"/>
    <w:pPr>
      <w:spacing w:after="180"/>
    </w:pPr>
    <w:rPr>
      <w:lang w:eastAsia="en-US"/>
    </w:rPr>
  </w:style>
  <w:style w:type="paragraph" w:styleId="Heading1">
    <w:name w:val="heading 1"/>
    <w:aliases w:val="H1,Memo Heading 1,h1 + 11 pt,Before:  6 pt,After:  0 pt,Char,NMP Heading 1,h1,app heading 1,l1,h11,h12,h13,h14,h15,h16,h17,h111,h121,h131,h141,h151,h161,h18,h112,h122,h132,h142,h152,h162,h19,h113,h123,h133,h143,h153,h163,1,Section of paper"/>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l3,list 3,Head 3,1.1.1,3rd level,Head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aliases w:val="footer odd,footer,fo,pie de página"/>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0">
    <w:name w:val="B2"/>
    <w:basedOn w:val="Normal"/>
    <w:link w:val="B2Char"/>
    <w:qFormat/>
    <w:pPr>
      <w:ind w:left="851" w:hanging="284"/>
    </w:pPr>
  </w:style>
  <w:style w:type="paragraph" w:customStyle="1" w:styleId="B30">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link w:val="GuidanceChar"/>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Heading8Char">
    <w:name w:val="Heading 8 Char"/>
    <w:basedOn w:val="DefaultParagraphFont"/>
    <w:link w:val="Heading8"/>
    <w:rsid w:val="00137212"/>
    <w:rPr>
      <w:rFonts w:ascii="Arial" w:hAnsi="Arial"/>
      <w:sz w:val="36"/>
      <w:lang w:eastAsia="en-US"/>
    </w:rPr>
  </w:style>
  <w:style w:type="character" w:customStyle="1" w:styleId="Heading2Char">
    <w:name w:val="Heading 2 Char"/>
    <w:aliases w:val="Head2A Char5,2 Char5,H2 Char5,h2 Char5,DO NOT USE_h2 Char5,h21 Char5,UNDERRUBRIK 1-2 Char5,Head 2 Char5,l2 Char5,TitreProp Char5,Header 2 Char5,ITT t2 Char5,PA Major Section Char5,Livello 2 Char5,R2 Char5,H21 Char5,Heading 2 Hidden Char5"/>
    <w:basedOn w:val="DefaultParagraphFont"/>
    <w:link w:val="Heading2"/>
    <w:rsid w:val="00536E03"/>
    <w:rPr>
      <w:rFonts w:ascii="Arial" w:hAnsi="Arial"/>
      <w:sz w:val="32"/>
      <w:lang w:eastAsia="en-US"/>
    </w:rPr>
  </w:style>
  <w:style w:type="character" w:customStyle="1" w:styleId="Heading1Char1">
    <w:name w:val="Heading 1 Char1"/>
    <w:aliases w:val="H1 Char,Memo Heading 1 Char,h1 + 11 pt Char,Before:  6 pt Char,After:  0 pt Char,Char Char2,NMP Heading 1 Char,h1 Char,app heading 1 Char,l1 Char,h11 Char,h12 Char,h13 Char,h14 Char,h15 Char,h16 Char,h17 Char,h111 Char,h121 Char,h18 Char"/>
    <w:basedOn w:val="DefaultParagraphFont"/>
    <w:link w:val="Heading1"/>
    <w:rsid w:val="00587F7F"/>
    <w:rPr>
      <w:rFonts w:ascii="Arial" w:hAnsi="Arial"/>
      <w:sz w:val="36"/>
      <w:lang w:eastAsia="en-US"/>
    </w:rPr>
  </w:style>
  <w:style w:type="character" w:customStyle="1" w:styleId="TAHCar">
    <w:name w:val="TAH Car"/>
    <w:link w:val="TAH"/>
    <w:qFormat/>
    <w:rsid w:val="007677AD"/>
    <w:rPr>
      <w:rFonts w:ascii="Arial" w:hAnsi="Arial"/>
      <w:b/>
      <w:sz w:val="18"/>
      <w:lang w:eastAsia="en-US"/>
    </w:rPr>
  </w:style>
  <w:style w:type="character" w:customStyle="1" w:styleId="TACChar">
    <w:name w:val="TAC Char"/>
    <w:link w:val="TAC"/>
    <w:qFormat/>
    <w:rsid w:val="007677AD"/>
    <w:rPr>
      <w:rFonts w:ascii="Arial" w:hAnsi="Arial"/>
      <w:sz w:val="18"/>
      <w:lang w:eastAsia="en-US"/>
    </w:rPr>
  </w:style>
  <w:style w:type="character" w:customStyle="1" w:styleId="THChar">
    <w:name w:val="TH Char"/>
    <w:link w:val="TH"/>
    <w:qFormat/>
    <w:locked/>
    <w:rsid w:val="007677AD"/>
    <w:rPr>
      <w:rFonts w:ascii="Arial" w:hAnsi="Arial"/>
      <w:b/>
      <w:lang w:eastAsia="en-US"/>
    </w:rPr>
  </w:style>
  <w:style w:type="character" w:customStyle="1" w:styleId="EQChar">
    <w:name w:val="EQ Char"/>
    <w:link w:val="EQ"/>
    <w:qFormat/>
    <w:rsid w:val="007677AD"/>
    <w:rPr>
      <w:noProof/>
      <w:lang w:eastAsia="en-US"/>
    </w:rPr>
  </w:style>
  <w:style w:type="character" w:customStyle="1" w:styleId="GuidanceChar">
    <w:name w:val="Guidance Char"/>
    <w:link w:val="Guidance"/>
    <w:rsid w:val="007677AD"/>
    <w:rPr>
      <w:i/>
      <w:color w:val="0000FF"/>
      <w:lang w:eastAsia="en-US"/>
    </w:rPr>
  </w:style>
  <w:style w:type="character" w:customStyle="1" w:styleId="TFChar">
    <w:name w:val="TF Char"/>
    <w:link w:val="TF"/>
    <w:qFormat/>
    <w:rsid w:val="007677AD"/>
    <w:rPr>
      <w:rFonts w:ascii="Arial" w:hAnsi="Arial"/>
      <w:b/>
      <w:lang w:eastAsia="en-US"/>
    </w:rPr>
  </w:style>
  <w:style w:type="character" w:customStyle="1" w:styleId="B1Char">
    <w:name w:val="B1 Char"/>
    <w:link w:val="B10"/>
    <w:qFormat/>
    <w:rsid w:val="007677AD"/>
    <w:rPr>
      <w:lang w:eastAsia="en-US"/>
    </w:rPr>
  </w:style>
  <w:style w:type="character" w:customStyle="1" w:styleId="NOChar1">
    <w:name w:val="NO Char1"/>
    <w:link w:val="NO"/>
    <w:rsid w:val="007677AD"/>
    <w:rPr>
      <w:lang w:eastAsia="en-US"/>
    </w:rPr>
  </w:style>
  <w:style w:type="paragraph" w:customStyle="1" w:styleId="9">
    <w:name w:val="目录 9"/>
    <w:basedOn w:val="8"/>
    <w:uiPriority w:val="39"/>
    <w:rsid w:val="007677AD"/>
    <w:pPr>
      <w:ind w:left="1418" w:hanging="1418"/>
    </w:pPr>
  </w:style>
  <w:style w:type="paragraph" w:customStyle="1" w:styleId="8">
    <w:name w:val="目录 8"/>
    <w:basedOn w:val="10"/>
    <w:uiPriority w:val="39"/>
    <w:rsid w:val="007677AD"/>
    <w:pPr>
      <w:spacing w:before="180"/>
      <w:ind w:left="2693" w:hanging="2693"/>
    </w:pPr>
    <w:rPr>
      <w:b/>
    </w:rPr>
  </w:style>
  <w:style w:type="paragraph" w:customStyle="1" w:styleId="10">
    <w:name w:val="目录 1"/>
    <w:uiPriority w:val="39"/>
    <w:qFormat/>
    <w:rsid w:val="007677AD"/>
    <w:pPr>
      <w:keepNext/>
      <w:keepLines/>
      <w:widowControl w:val="0"/>
      <w:tabs>
        <w:tab w:val="right" w:leader="dot" w:pos="9639"/>
      </w:tabs>
      <w:spacing w:before="120"/>
      <w:ind w:left="567" w:right="425" w:hanging="567"/>
    </w:pPr>
    <w:rPr>
      <w:rFonts w:eastAsia="Malgun Gothic"/>
      <w:noProof/>
      <w:sz w:val="22"/>
      <w:lang w:eastAsia="en-US"/>
    </w:rPr>
  </w:style>
  <w:style w:type="paragraph" w:customStyle="1" w:styleId="5">
    <w:name w:val="目录 5"/>
    <w:basedOn w:val="4"/>
    <w:qFormat/>
    <w:rsid w:val="007677AD"/>
    <w:pPr>
      <w:ind w:left="1701" w:hanging="1701"/>
    </w:pPr>
  </w:style>
  <w:style w:type="paragraph" w:customStyle="1" w:styleId="4">
    <w:name w:val="目录 4"/>
    <w:basedOn w:val="3"/>
    <w:qFormat/>
    <w:rsid w:val="007677AD"/>
    <w:pPr>
      <w:ind w:left="1418" w:hanging="1418"/>
    </w:pPr>
  </w:style>
  <w:style w:type="paragraph" w:customStyle="1" w:styleId="3">
    <w:name w:val="目录 3"/>
    <w:basedOn w:val="2"/>
    <w:qFormat/>
    <w:rsid w:val="007677AD"/>
    <w:pPr>
      <w:ind w:left="1134" w:hanging="1134"/>
    </w:pPr>
  </w:style>
  <w:style w:type="paragraph" w:customStyle="1" w:styleId="2">
    <w:name w:val="目录 2"/>
    <w:basedOn w:val="10"/>
    <w:uiPriority w:val="39"/>
    <w:qFormat/>
    <w:rsid w:val="007677AD"/>
    <w:pPr>
      <w:keepNext w:val="0"/>
      <w:spacing w:before="0"/>
      <w:ind w:left="851" w:hanging="851"/>
    </w:pPr>
    <w:rPr>
      <w:sz w:val="20"/>
    </w:rPr>
  </w:style>
  <w:style w:type="paragraph" w:styleId="Index1">
    <w:name w:val="index 1"/>
    <w:basedOn w:val="Normal"/>
    <w:rsid w:val="007677AD"/>
    <w:pPr>
      <w:keepLines/>
      <w:spacing w:after="0"/>
    </w:pPr>
    <w:rPr>
      <w:rFonts w:eastAsia="Malgun Gothic"/>
    </w:rPr>
  </w:style>
  <w:style w:type="paragraph" w:styleId="Index2">
    <w:name w:val="index 2"/>
    <w:basedOn w:val="Index1"/>
    <w:rsid w:val="007677AD"/>
    <w:pPr>
      <w:ind w:left="284"/>
    </w:pPr>
  </w:style>
  <w:style w:type="character" w:styleId="FootnoteReference">
    <w:name w:val="footnote reference"/>
    <w:aliases w:val="Appel note de bas de p,Nota,Footnote symbol,Footnote"/>
    <w:rsid w:val="007677A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rsid w:val="007677AD"/>
    <w:pPr>
      <w:keepLines/>
      <w:spacing w:after="0"/>
      <w:ind w:left="454" w:hanging="454"/>
    </w:pPr>
    <w:rPr>
      <w:rFonts w:eastAsia="Malgun Gothic"/>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7677AD"/>
    <w:rPr>
      <w:rFonts w:eastAsia="Malgun Gothic"/>
      <w:sz w:val="16"/>
      <w:lang w:eastAsia="en-US"/>
    </w:rPr>
  </w:style>
  <w:style w:type="paragraph" w:styleId="ListNumber2">
    <w:name w:val="List Number 2"/>
    <w:basedOn w:val="ListNumber"/>
    <w:rsid w:val="007677AD"/>
    <w:pPr>
      <w:ind w:left="851"/>
    </w:pPr>
  </w:style>
  <w:style w:type="paragraph" w:styleId="ListNumber">
    <w:name w:val="List Number"/>
    <w:basedOn w:val="List"/>
    <w:rsid w:val="007677AD"/>
  </w:style>
  <w:style w:type="paragraph" w:styleId="List">
    <w:name w:val="List"/>
    <w:basedOn w:val="Normal"/>
    <w:link w:val="ListChar"/>
    <w:rsid w:val="007677AD"/>
    <w:pPr>
      <w:ind w:left="568" w:hanging="284"/>
    </w:pPr>
    <w:rPr>
      <w:rFonts w:eastAsia="Malgun Gothic"/>
    </w:rPr>
  </w:style>
  <w:style w:type="paragraph" w:customStyle="1" w:styleId="6">
    <w:name w:val="目录 6"/>
    <w:basedOn w:val="5"/>
    <w:next w:val="Normal"/>
    <w:qFormat/>
    <w:rsid w:val="007677AD"/>
    <w:pPr>
      <w:ind w:left="1985" w:hanging="1985"/>
    </w:pPr>
  </w:style>
  <w:style w:type="paragraph" w:customStyle="1" w:styleId="7">
    <w:name w:val="目录 7"/>
    <w:basedOn w:val="6"/>
    <w:next w:val="Normal"/>
    <w:rsid w:val="007677AD"/>
    <w:pPr>
      <w:ind w:left="2268" w:hanging="2268"/>
    </w:pPr>
  </w:style>
  <w:style w:type="paragraph" w:styleId="ListBullet2">
    <w:name w:val="List Bullet 2"/>
    <w:basedOn w:val="ListBullet"/>
    <w:link w:val="ListBullet2Char"/>
    <w:rsid w:val="007677AD"/>
    <w:pPr>
      <w:ind w:left="851"/>
    </w:pPr>
  </w:style>
  <w:style w:type="paragraph" w:styleId="ListBullet">
    <w:name w:val="List Bullet"/>
    <w:basedOn w:val="List"/>
    <w:link w:val="ListBulletChar"/>
    <w:rsid w:val="007677AD"/>
  </w:style>
  <w:style w:type="paragraph" w:styleId="ListBullet3">
    <w:name w:val="List Bullet 3"/>
    <w:basedOn w:val="ListBullet2"/>
    <w:link w:val="ListBullet3Char"/>
    <w:rsid w:val="007677AD"/>
    <w:pPr>
      <w:ind w:left="1135"/>
    </w:pPr>
  </w:style>
  <w:style w:type="paragraph" w:styleId="List2">
    <w:name w:val="List 2"/>
    <w:basedOn w:val="List"/>
    <w:link w:val="List2Char"/>
    <w:rsid w:val="007677AD"/>
    <w:pPr>
      <w:ind w:left="851"/>
    </w:pPr>
  </w:style>
  <w:style w:type="paragraph" w:styleId="List3">
    <w:name w:val="List 3"/>
    <w:basedOn w:val="List2"/>
    <w:rsid w:val="007677AD"/>
    <w:pPr>
      <w:ind w:left="1135"/>
    </w:pPr>
  </w:style>
  <w:style w:type="paragraph" w:styleId="List4">
    <w:name w:val="List 4"/>
    <w:basedOn w:val="List3"/>
    <w:rsid w:val="007677AD"/>
    <w:pPr>
      <w:ind w:left="1418"/>
    </w:pPr>
  </w:style>
  <w:style w:type="paragraph" w:styleId="List5">
    <w:name w:val="List 5"/>
    <w:basedOn w:val="List4"/>
    <w:rsid w:val="007677AD"/>
    <w:pPr>
      <w:ind w:left="1702"/>
    </w:pPr>
  </w:style>
  <w:style w:type="paragraph" w:styleId="ListBullet4">
    <w:name w:val="List Bullet 4"/>
    <w:basedOn w:val="ListBullet3"/>
    <w:qFormat/>
    <w:rsid w:val="007677AD"/>
    <w:pPr>
      <w:ind w:left="1418"/>
    </w:pPr>
  </w:style>
  <w:style w:type="paragraph" w:styleId="ListBullet5">
    <w:name w:val="List Bullet 5"/>
    <w:basedOn w:val="ListBullet4"/>
    <w:rsid w:val="007677AD"/>
    <w:pPr>
      <w:ind w:left="1702"/>
    </w:pPr>
  </w:style>
  <w:style w:type="paragraph" w:styleId="IndexHeading">
    <w:name w:val="index heading"/>
    <w:basedOn w:val="Normal"/>
    <w:next w:val="Normal"/>
    <w:rsid w:val="007677AD"/>
    <w:pPr>
      <w:pBdr>
        <w:top w:val="single" w:sz="12" w:space="0" w:color="auto"/>
      </w:pBdr>
      <w:spacing w:before="360" w:after="240"/>
    </w:pPr>
    <w:rPr>
      <w:rFonts w:eastAsia="Malgun Gothic"/>
      <w:b/>
      <w:i/>
      <w:sz w:val="26"/>
    </w:rPr>
  </w:style>
  <w:style w:type="paragraph" w:customStyle="1" w:styleId="INDENT1">
    <w:name w:val="INDENT1"/>
    <w:basedOn w:val="Normal"/>
    <w:rsid w:val="007677AD"/>
    <w:pPr>
      <w:ind w:left="851"/>
    </w:pPr>
    <w:rPr>
      <w:rFonts w:eastAsia="Malgun Gothic"/>
    </w:rPr>
  </w:style>
  <w:style w:type="paragraph" w:customStyle="1" w:styleId="INDENT2">
    <w:name w:val="INDENT2"/>
    <w:basedOn w:val="Normal"/>
    <w:rsid w:val="007677AD"/>
    <w:pPr>
      <w:ind w:left="1135" w:hanging="284"/>
    </w:pPr>
    <w:rPr>
      <w:rFonts w:eastAsia="Malgun Gothic"/>
    </w:rPr>
  </w:style>
  <w:style w:type="paragraph" w:customStyle="1" w:styleId="INDENT3">
    <w:name w:val="INDENT3"/>
    <w:basedOn w:val="Normal"/>
    <w:rsid w:val="007677AD"/>
    <w:pPr>
      <w:ind w:left="1701" w:hanging="567"/>
    </w:pPr>
    <w:rPr>
      <w:rFonts w:eastAsia="Malgun Gothic"/>
    </w:rPr>
  </w:style>
  <w:style w:type="paragraph" w:customStyle="1" w:styleId="FigureTitle">
    <w:name w:val="Figure_Title"/>
    <w:basedOn w:val="Normal"/>
    <w:next w:val="Normal"/>
    <w:rsid w:val="007677AD"/>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7677AD"/>
    <w:rPr>
      <w:rFonts w:ascii="Arial" w:hAnsi="Arial"/>
      <w:sz w:val="18"/>
      <w:lang w:eastAsia="en-US"/>
    </w:rPr>
  </w:style>
  <w:style w:type="paragraph" w:customStyle="1" w:styleId="enumlev2">
    <w:name w:val="enumlev2"/>
    <w:basedOn w:val="Normal"/>
    <w:rsid w:val="007677AD"/>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Normal"/>
    <w:rsid w:val="007677AD"/>
    <w:pPr>
      <w:keepNext/>
      <w:keepLines/>
      <w:spacing w:before="240"/>
      <w:ind w:left="1418"/>
    </w:pPr>
    <w:rPr>
      <w:rFonts w:ascii="Arial" w:eastAsia="Malgun Gothic" w:hAnsi="Arial"/>
      <w:b/>
      <w:sz w:val="36"/>
      <w:lang w:val="en-US"/>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Ca"/>
    <w:basedOn w:val="Normal"/>
    <w:next w:val="Normal"/>
    <w:link w:val="CaptionChar1"/>
    <w:qFormat/>
    <w:rsid w:val="007677AD"/>
    <w:pPr>
      <w:spacing w:before="120" w:after="120"/>
    </w:pPr>
    <w:rPr>
      <w:rFonts w:eastAsia="Malgun Gothic"/>
      <w:b/>
    </w:rPr>
  </w:style>
  <w:style w:type="paragraph" w:styleId="DocumentMap">
    <w:name w:val="Document Map"/>
    <w:basedOn w:val="Normal"/>
    <w:link w:val="DocumentMapChar"/>
    <w:rsid w:val="007677AD"/>
    <w:pPr>
      <w:shd w:val="clear" w:color="auto" w:fill="000080"/>
    </w:pPr>
    <w:rPr>
      <w:rFonts w:ascii="Tahoma" w:eastAsia="Malgun Gothic" w:hAnsi="Tahoma"/>
    </w:rPr>
  </w:style>
  <w:style w:type="character" w:customStyle="1" w:styleId="DocumentMapChar">
    <w:name w:val="Document Map Char"/>
    <w:basedOn w:val="DefaultParagraphFont"/>
    <w:link w:val="DocumentMap"/>
    <w:rsid w:val="007677AD"/>
    <w:rPr>
      <w:rFonts w:ascii="Tahoma" w:eastAsia="Malgun Gothic" w:hAnsi="Tahoma"/>
      <w:shd w:val="clear" w:color="auto" w:fill="000080"/>
      <w:lang w:eastAsia="en-US"/>
    </w:rPr>
  </w:style>
  <w:style w:type="paragraph" w:styleId="PlainText">
    <w:name w:val="Plain Text"/>
    <w:basedOn w:val="Normal"/>
    <w:link w:val="PlainTextChar"/>
    <w:rsid w:val="007677AD"/>
    <w:rPr>
      <w:rFonts w:ascii="Courier New" w:eastAsia="Malgun Gothic" w:hAnsi="Courier New"/>
      <w:lang w:val="nb-NO"/>
    </w:rPr>
  </w:style>
  <w:style w:type="character" w:customStyle="1" w:styleId="PlainTextChar">
    <w:name w:val="Plain Text Char"/>
    <w:basedOn w:val="DefaultParagraphFont"/>
    <w:link w:val="PlainText"/>
    <w:rsid w:val="007677AD"/>
    <w:rPr>
      <w:rFonts w:ascii="Courier New" w:eastAsia="Malgun Gothic" w:hAnsi="Courier New"/>
      <w:lang w:val="nb-NO"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1"/>
    <w:uiPriority w:val="1"/>
    <w:qFormat/>
    <w:rsid w:val="007677AD"/>
    <w:rPr>
      <w:rFonts w:eastAsia="Malgun Gothic"/>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basedOn w:val="DefaultParagraphFont"/>
    <w:link w:val="BodyText"/>
    <w:uiPriority w:val="1"/>
    <w:rsid w:val="007677AD"/>
    <w:rPr>
      <w:rFonts w:eastAsia="Malgun Gothic"/>
      <w:lang w:eastAsia="en-US"/>
    </w:rPr>
  </w:style>
  <w:style w:type="character" w:styleId="CommentReference">
    <w:name w:val="annotation reference"/>
    <w:qFormat/>
    <w:rsid w:val="007677AD"/>
    <w:rPr>
      <w:sz w:val="16"/>
    </w:rPr>
  </w:style>
  <w:style w:type="paragraph" w:styleId="CommentText">
    <w:name w:val="annotation text"/>
    <w:basedOn w:val="Normal"/>
    <w:link w:val="CommentTextChar"/>
    <w:qFormat/>
    <w:rsid w:val="007677AD"/>
    <w:rPr>
      <w:rFonts w:eastAsia="Malgun Gothic"/>
    </w:rPr>
  </w:style>
  <w:style w:type="character" w:customStyle="1" w:styleId="a2">
    <w:name w:val="批注文字 字符"/>
    <w:basedOn w:val="DefaultParagraphFont"/>
    <w:qFormat/>
    <w:rsid w:val="007677AD"/>
    <w:rPr>
      <w:lang w:eastAsia="en-US"/>
    </w:rPr>
  </w:style>
  <w:style w:type="character" w:customStyle="1" w:styleId="11">
    <w:name w:val="批注框文本 字符1"/>
    <w:rsid w:val="007677AD"/>
    <w:rPr>
      <w:rFonts w:ascii="Segoe UI" w:hAnsi="Segoe UI" w:cs="Segoe UI"/>
      <w:sz w:val="18"/>
      <w:szCs w:val="18"/>
      <w:lang w:val="en-GB"/>
    </w:rPr>
  </w:style>
  <w:style w:type="character" w:customStyle="1" w:styleId="B1Char1">
    <w:name w:val="B1 Char1"/>
    <w:rsid w:val="007677AD"/>
    <w:rPr>
      <w:rFonts w:eastAsia="Times New Roman"/>
    </w:rPr>
  </w:style>
  <w:style w:type="paragraph" w:styleId="ListParagraph">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
    <w:uiPriority w:val="34"/>
    <w:qFormat/>
    <w:rsid w:val="007677AD"/>
    <w:pPr>
      <w:spacing w:after="200" w:line="276" w:lineRule="auto"/>
      <w:ind w:left="720"/>
      <w:contextualSpacing/>
    </w:pPr>
    <w:rPr>
      <w:rFonts w:ascii="Calibri" w:eastAsia="Calibri" w:hAnsi="Calibri"/>
      <w:sz w:val="22"/>
      <w:szCs w:val="22"/>
      <w:lang w:val="en-US"/>
    </w:rPr>
  </w:style>
  <w:style w:type="character" w:customStyle="1" w:styleId="TALCar">
    <w:name w:val="TAL Car"/>
    <w:qFormat/>
    <w:locked/>
    <w:rsid w:val="007677AD"/>
    <w:rPr>
      <w:rFonts w:ascii="Arial" w:eastAsia="Times New Roman" w:hAnsi="Arial"/>
      <w:sz w:val="18"/>
      <w:lang w:val="en-GB" w:eastAsia="en-GB"/>
    </w:rPr>
  </w:style>
  <w:style w:type="paragraph" w:styleId="CommentSubject">
    <w:name w:val="annotation subject"/>
    <w:basedOn w:val="CommentText"/>
    <w:next w:val="CommentText"/>
    <w:link w:val="CommentSubjectChar"/>
    <w:rsid w:val="007677AD"/>
    <w:rPr>
      <w:b/>
      <w:bCs/>
    </w:rPr>
  </w:style>
  <w:style w:type="character" w:customStyle="1" w:styleId="a3">
    <w:name w:val="批注主题 字符"/>
    <w:basedOn w:val="a2"/>
    <w:rsid w:val="007677AD"/>
    <w:rPr>
      <w:b/>
      <w:bCs/>
      <w:lang w:eastAsia="en-US"/>
    </w:rPr>
  </w:style>
  <w:style w:type="character" w:customStyle="1" w:styleId="CommentTextChar">
    <w:name w:val="Comment Text Char"/>
    <w:link w:val="CommentText"/>
    <w:rsid w:val="007677AD"/>
    <w:rPr>
      <w:rFonts w:eastAsia="Malgun Gothic"/>
      <w:lang w:eastAsia="en-US"/>
    </w:rPr>
  </w:style>
  <w:style w:type="character" w:customStyle="1" w:styleId="CommentSubjectChar">
    <w:name w:val="Comment Subject Char"/>
    <w:link w:val="CommentSubject"/>
    <w:rsid w:val="007677AD"/>
    <w:rPr>
      <w:rFonts w:eastAsia="Malgun Gothic"/>
      <w:b/>
      <w:bCs/>
      <w:lang w:eastAsia="en-US"/>
    </w:rPr>
  </w:style>
  <w:style w:type="character" w:customStyle="1" w:styleId="ListParagraphChar">
    <w:name w:val="List Paragraph Char"/>
    <w:aliases w:val="列出段落 Char1,- Bullets Char,?? ?? Char,????? Char,???? Char,リスト段落 Char,Lista1 Char,列出段落1 Char,中等深浅网格 1 - 着色 21 Char,R4_bullets Char,列表段落1 Char,—ño’i—Ž Char,¥¡¡¡¡ì¬º¥¹¥È¶ÎÂä Char,ÁÐ³ö¶ÎÂä Char,¥ê¥¹¥È¶ÎÂä Char,Lettre d'introduction Char"/>
    <w:link w:val="ListParagraph"/>
    <w:uiPriority w:val="1"/>
    <w:qFormat/>
    <w:rsid w:val="007677AD"/>
    <w:rPr>
      <w:rFonts w:ascii="Calibri" w:eastAsia="Calibri" w:hAnsi="Calibri"/>
      <w:sz w:val="22"/>
      <w:szCs w:val="22"/>
      <w:lang w:val="en-US" w:eastAsia="en-US"/>
    </w:rPr>
  </w:style>
  <w:style w:type="paragraph" w:styleId="Revision">
    <w:name w:val="Revision"/>
    <w:hidden/>
    <w:uiPriority w:val="99"/>
    <w:semiHidden/>
    <w:rsid w:val="007677AD"/>
    <w:rPr>
      <w:rFonts w:eastAsia="Malgun Gothic"/>
      <w:lang w:eastAsia="en-US"/>
    </w:rPr>
  </w:style>
  <w:style w:type="character" w:customStyle="1" w:styleId="TANChar">
    <w:name w:val="TAN Char"/>
    <w:link w:val="TAN"/>
    <w:qFormat/>
    <w:rsid w:val="007677AD"/>
    <w:rPr>
      <w:rFonts w:ascii="Arial" w:hAnsi="Arial"/>
      <w:sz w:val="18"/>
      <w:lang w:eastAsia="en-US"/>
    </w:rPr>
  </w:style>
  <w:style w:type="paragraph" w:customStyle="1" w:styleId="RecCCITT">
    <w:name w:val="Rec_CCITT_#"/>
    <w:basedOn w:val="Normal"/>
    <w:rsid w:val="007677AD"/>
    <w:pPr>
      <w:keepNext/>
      <w:keepLines/>
    </w:pPr>
    <w:rPr>
      <w:rFonts w:eastAsia="SimSun"/>
      <w:b/>
    </w:rPr>
  </w:style>
  <w:style w:type="character" w:customStyle="1" w:styleId="22">
    <w:name w:val="标题 2 字符2"/>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rsid w:val="007677AD"/>
    <w:rPr>
      <w:rFonts w:ascii="Arial" w:hAnsi="Arial"/>
      <w:sz w:val="32"/>
      <w:lang w:val="en-GB" w:eastAsia="en-US"/>
    </w:rPr>
  </w:style>
  <w:style w:type="table" w:customStyle="1" w:styleId="TableNormal1">
    <w:name w:val="Table Normal1"/>
    <w:uiPriority w:val="2"/>
    <w:semiHidden/>
    <w:unhideWhenUsed/>
    <w:qFormat/>
    <w:rsid w:val="007677AD"/>
    <w:pPr>
      <w:widowControl w:val="0"/>
    </w:pPr>
    <w:rPr>
      <w:rFonts w:ascii="Calibri" w:eastAsia="SimSun"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77AD"/>
    <w:pPr>
      <w:widowControl w:val="0"/>
      <w:spacing w:after="0"/>
    </w:pPr>
    <w:rPr>
      <w:rFonts w:ascii="Calibri" w:eastAsia="SimSun" w:hAnsi="Calibri"/>
      <w:sz w:val="22"/>
      <w:szCs w:val="22"/>
      <w:lang w:val="en-US"/>
    </w:rPr>
  </w:style>
  <w:style w:type="character" w:customStyle="1" w:styleId="fontstyle01">
    <w:name w:val="fontstyle01"/>
    <w:rsid w:val="007677AD"/>
    <w:rPr>
      <w:rFonts w:ascii="ArialMT" w:hAnsi="ArialMT" w:hint="default"/>
      <w:b w:val="0"/>
      <w:bCs w:val="0"/>
      <w:i w:val="0"/>
      <w:iCs w:val="0"/>
      <w:color w:val="000000"/>
      <w:sz w:val="20"/>
      <w:szCs w:val="20"/>
    </w:rPr>
  </w:style>
  <w:style w:type="character" w:customStyle="1" w:styleId="B2Char">
    <w:name w:val="B2 Char"/>
    <w:link w:val="B20"/>
    <w:qFormat/>
    <w:rsid w:val="007677AD"/>
    <w:rPr>
      <w:lang w:eastAsia="en-US"/>
    </w:rPr>
  </w:style>
  <w:style w:type="table" w:customStyle="1" w:styleId="TableNormal10">
    <w:name w:val="Table Normal1"/>
    <w:uiPriority w:val="2"/>
    <w:semiHidden/>
    <w:unhideWhenUsed/>
    <w:qFormat/>
    <w:rsid w:val="007677AD"/>
    <w:pPr>
      <w:widowControl w:val="0"/>
    </w:pPr>
    <w:rPr>
      <w:rFonts w:ascii="Calibri" w:eastAsia="SimSun" w:hAnsi="Calibri"/>
      <w:sz w:val="22"/>
      <w:szCs w:val="22"/>
      <w:lang w:val="en-US" w:eastAsia="en-US"/>
    </w:rPr>
    <w:tblPr>
      <w:tblInd w:w="0" w:type="dxa"/>
      <w:tblCellMar>
        <w:top w:w="0" w:type="dxa"/>
        <w:left w:w="0" w:type="dxa"/>
        <w:bottom w:w="0" w:type="dxa"/>
        <w:right w:w="0" w:type="dxa"/>
      </w:tblCellMar>
    </w:tbl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Ca Char"/>
    <w:link w:val="Caption"/>
    <w:rsid w:val="007677AD"/>
    <w:rPr>
      <w:rFonts w:eastAsia="Malgun Gothic"/>
      <w:b/>
      <w:lang w:eastAsia="en-US"/>
    </w:rPr>
  </w:style>
  <w:style w:type="character" w:customStyle="1" w:styleId="Char1">
    <w:name w:val="批注文字 Char1"/>
    <w:semiHidden/>
    <w:rsid w:val="007677AD"/>
    <w:rPr>
      <w:lang w:val="en-GB" w:eastAsia="en-US"/>
    </w:rPr>
  </w:style>
  <w:style w:type="character" w:customStyle="1" w:styleId="12">
    <w:name w:val="未处理的提及1"/>
    <w:uiPriority w:val="99"/>
    <w:unhideWhenUsed/>
    <w:rsid w:val="007677AD"/>
    <w:rPr>
      <w:color w:val="808080"/>
      <w:shd w:val="clear" w:color="auto" w:fill="E6E6E6"/>
    </w:rPr>
  </w:style>
  <w:style w:type="paragraph" w:customStyle="1" w:styleId="a1">
    <w:name w:val="参考文献"/>
    <w:basedOn w:val="Normal"/>
    <w:qFormat/>
    <w:rsid w:val="007677AD"/>
    <w:pPr>
      <w:keepLines/>
      <w:numPr>
        <w:numId w:val="6"/>
      </w:numPr>
      <w:spacing w:after="0"/>
    </w:pPr>
    <w:rPr>
      <w:rFonts w:eastAsia="MS Mincho"/>
    </w:rPr>
  </w:style>
  <w:style w:type="paragraph" w:customStyle="1" w:styleId="Default">
    <w:name w:val="Default"/>
    <w:rsid w:val="007677AD"/>
    <w:pPr>
      <w:autoSpaceDE w:val="0"/>
      <w:autoSpaceDN w:val="0"/>
      <w:adjustRightInd w:val="0"/>
    </w:pPr>
    <w:rPr>
      <w:rFonts w:ascii="Arial" w:eastAsia="Malgun Gothic" w:hAnsi="Arial" w:cs="Arial"/>
      <w:color w:val="000000"/>
      <w:sz w:val="24"/>
      <w:szCs w:val="24"/>
      <w:lang w:val="en-US" w:eastAsia="en-US"/>
    </w:rPr>
  </w:style>
  <w:style w:type="paragraph" w:styleId="NormalWeb">
    <w:name w:val="Normal (Web)"/>
    <w:basedOn w:val="Normal"/>
    <w:uiPriority w:val="99"/>
    <w:unhideWhenUsed/>
    <w:rsid w:val="007677AD"/>
    <w:pPr>
      <w:spacing w:before="100" w:beforeAutospacing="1" w:after="100" w:afterAutospacing="1"/>
    </w:pPr>
    <w:rPr>
      <w:rFonts w:eastAsia="Times New Roman"/>
      <w:sz w:val="24"/>
      <w:szCs w:val="24"/>
      <w:lang w:val="en-US"/>
    </w:rPr>
  </w:style>
  <w:style w:type="character" w:customStyle="1" w:styleId="TACCar">
    <w:name w:val="TAC Car"/>
    <w:qFormat/>
    <w:rsid w:val="007677AD"/>
    <w:rPr>
      <w:rFonts w:ascii="Arial" w:eastAsia="Times New Roman" w:hAnsi="Arial"/>
      <w:sz w:val="18"/>
      <w:lang w:eastAsia="en-US"/>
    </w:rPr>
  </w:style>
  <w:style w:type="character" w:customStyle="1" w:styleId="B3Char">
    <w:name w:val="B3 Char"/>
    <w:link w:val="B30"/>
    <w:rsid w:val="007677AD"/>
    <w:rPr>
      <w:lang w:eastAsia="en-US"/>
    </w:rPr>
  </w:style>
  <w:style w:type="table" w:customStyle="1" w:styleId="TableNormal2">
    <w:name w:val="Table Normal2"/>
    <w:uiPriority w:val="2"/>
    <w:semiHidden/>
    <w:unhideWhenUsed/>
    <w:qFormat/>
    <w:rsid w:val="007677AD"/>
    <w:pPr>
      <w:widowControl w:val="0"/>
    </w:pPr>
    <w:rPr>
      <w:rFonts w:ascii="Calibri" w:eastAsia="SimSun"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Normal"/>
    <w:rsid w:val="007677AD"/>
    <w:pPr>
      <w:spacing w:before="100" w:beforeAutospacing="1" w:after="100" w:afterAutospacing="1"/>
    </w:pPr>
    <w:rPr>
      <w:rFonts w:eastAsia="Times New Roman"/>
      <w:sz w:val="24"/>
      <w:szCs w:val="24"/>
      <w:lang w:val="en-US"/>
    </w:rPr>
  </w:style>
  <w:style w:type="character" w:customStyle="1" w:styleId="normaltextrun">
    <w:name w:val="normaltextrun"/>
    <w:rsid w:val="007677AD"/>
  </w:style>
  <w:style w:type="character" w:customStyle="1" w:styleId="eop">
    <w:name w:val="eop"/>
    <w:rsid w:val="007677AD"/>
  </w:style>
  <w:style w:type="character" w:customStyle="1" w:styleId="spellingerror">
    <w:name w:val="spellingerror"/>
    <w:rsid w:val="007677AD"/>
  </w:style>
  <w:style w:type="paragraph" w:customStyle="1" w:styleId="Separation">
    <w:name w:val="Separation"/>
    <w:basedOn w:val="Heading1"/>
    <w:next w:val="Normal"/>
    <w:rsid w:val="007677AD"/>
    <w:pPr>
      <w:pBdr>
        <w:top w:val="none" w:sz="0" w:space="0" w:color="auto"/>
      </w:pBdr>
    </w:pPr>
    <w:rPr>
      <w:rFonts w:eastAsia="Times New Roman"/>
      <w:b/>
      <w:color w:val="0000FF"/>
    </w:rPr>
  </w:style>
  <w:style w:type="paragraph" w:styleId="EndnoteText">
    <w:name w:val="endnote text"/>
    <w:basedOn w:val="Normal"/>
    <w:link w:val="EndnoteTextChar"/>
    <w:rsid w:val="007677AD"/>
    <w:rPr>
      <w:rFonts w:eastAsia="SimSun"/>
    </w:rPr>
  </w:style>
  <w:style w:type="character" w:customStyle="1" w:styleId="a4">
    <w:name w:val="尾注文本 字符"/>
    <w:basedOn w:val="DefaultParagraphFont"/>
    <w:rsid w:val="007677AD"/>
    <w:rPr>
      <w:lang w:eastAsia="en-US"/>
    </w:rPr>
  </w:style>
  <w:style w:type="character" w:customStyle="1" w:styleId="EndnoteTextChar">
    <w:name w:val="Endnote Text Char"/>
    <w:link w:val="EndnoteText"/>
    <w:rsid w:val="007677AD"/>
    <w:rPr>
      <w:rFonts w:eastAsia="SimSun"/>
      <w:lang w:eastAsia="en-US"/>
    </w:rPr>
  </w:style>
  <w:style w:type="character" w:styleId="EndnoteReference">
    <w:name w:val="endnote reference"/>
    <w:rsid w:val="007677AD"/>
    <w:rPr>
      <w:vertAlign w:val="superscript"/>
    </w:rPr>
  </w:style>
  <w:style w:type="character" w:customStyle="1" w:styleId="a5">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7677AD"/>
    <w:rPr>
      <w:b/>
      <w:lang w:val="en-GB" w:eastAsia="en-US"/>
    </w:rPr>
  </w:style>
  <w:style w:type="character" w:customStyle="1" w:styleId="a6">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7677AD"/>
    <w:rPr>
      <w:rFonts w:ascii="Calibri" w:eastAsia="Calibri" w:hAnsi="Calibri"/>
      <w:sz w:val="22"/>
      <w:szCs w:val="22"/>
      <w:lang w:eastAsia="en-US"/>
    </w:rPr>
  </w:style>
  <w:style w:type="table" w:customStyle="1" w:styleId="TableNormal3">
    <w:name w:val="Table Normal3"/>
    <w:uiPriority w:val="2"/>
    <w:semiHidden/>
    <w:unhideWhenUsed/>
    <w:qFormat/>
    <w:rsid w:val="007677AD"/>
    <w:pPr>
      <w:widowControl w:val="0"/>
    </w:pPr>
    <w:rPr>
      <w:rFonts w:ascii="Calibri" w:eastAsia="SimSun" w:hAnsi="Calibri"/>
      <w:sz w:val="22"/>
      <w:szCs w:val="22"/>
      <w:lang w:val="en-US" w:eastAsia="en-US"/>
    </w:rPr>
    <w:tblPr>
      <w:tblInd w:w="0" w:type="dxa"/>
      <w:tblCellMar>
        <w:top w:w="0" w:type="dxa"/>
        <w:left w:w="0" w:type="dxa"/>
        <w:bottom w:w="0" w:type="dxa"/>
        <w:right w:w="0" w:type="dxa"/>
      </w:tblCellMar>
    </w:tblPr>
  </w:style>
  <w:style w:type="character" w:customStyle="1" w:styleId="13">
    <w:name w:val="批注文字 字符1"/>
    <w:rsid w:val="007677AD"/>
    <w:rPr>
      <w:rFonts w:eastAsia="Malgun Gothic"/>
      <w:lang w:eastAsia="en-US"/>
    </w:rPr>
  </w:style>
  <w:style w:type="character" w:customStyle="1" w:styleId="14">
    <w:name w:val="批注主题 字符1"/>
    <w:rsid w:val="007677AD"/>
    <w:rPr>
      <w:rFonts w:eastAsia="Malgun Gothic"/>
      <w:b/>
      <w:bCs/>
      <w:lang w:eastAsia="en-US"/>
    </w:rPr>
  </w:style>
  <w:style w:type="character" w:customStyle="1" w:styleId="21">
    <w:name w:val="标题 2 字符1"/>
    <w:uiPriority w:val="1"/>
    <w:rsid w:val="007677AD"/>
    <w:rPr>
      <w:rFonts w:ascii="Arial" w:hAnsi="Arial"/>
      <w:sz w:val="32"/>
      <w:lang w:eastAsia="en-US"/>
    </w:rPr>
  </w:style>
  <w:style w:type="character" w:customStyle="1" w:styleId="15">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7677AD"/>
    <w:rPr>
      <w:rFonts w:eastAsia="Malgun Gothic"/>
      <w:b/>
      <w:lang w:eastAsia="en-US"/>
    </w:rPr>
  </w:style>
  <w:style w:type="character" w:customStyle="1" w:styleId="16">
    <w:name w:val="尾注文本 字符1"/>
    <w:rsid w:val="007677AD"/>
    <w:rPr>
      <w:rFonts w:eastAsia="SimSun"/>
      <w:lang w:eastAsia="en-US"/>
    </w:rPr>
  </w:style>
  <w:style w:type="character" w:customStyle="1" w:styleId="20">
    <w:name w:val="未处理的提及2"/>
    <w:uiPriority w:val="99"/>
    <w:unhideWhenUsed/>
    <w:rsid w:val="007677AD"/>
    <w:rPr>
      <w:color w:val="808080"/>
      <w:shd w:val="clear" w:color="auto" w:fill="E6E6E6"/>
    </w:rPr>
  </w:style>
  <w:style w:type="character" w:styleId="PlaceholderText">
    <w:name w:val="Placeholder Text"/>
    <w:basedOn w:val="DefaultParagraphFont"/>
    <w:uiPriority w:val="99"/>
    <w:rsid w:val="007677AD"/>
    <w:rPr>
      <w:color w:val="808080"/>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rsid w:val="007677AD"/>
    <w:rPr>
      <w:rFonts w:ascii="Arial" w:hAnsi="Arial"/>
      <w:sz w:val="28"/>
      <w:lang w:eastAsia="en-US"/>
    </w:rPr>
  </w:style>
  <w:style w:type="character" w:customStyle="1" w:styleId="Char">
    <w:name w:val="列出段落 Char"/>
    <w:uiPriority w:val="34"/>
    <w:rsid w:val="007677AD"/>
    <w:rPr>
      <w:rFonts w:ascii="Calibri" w:eastAsia="Calibri" w:hAnsi="Calibri"/>
      <w:sz w:val="22"/>
      <w:szCs w:val="22"/>
      <w:lang w:val="en-US" w:eastAsia="en-US"/>
    </w:rPr>
  </w:style>
  <w:style w:type="character" w:customStyle="1" w:styleId="Heading4Char">
    <w:name w:val="Heading 4 Char"/>
    <w:aliases w:val="h4 Char4,H4 Char4,H41 Char4,h41 Char4,H42 Char4,h42 Char4,H43 Char4,h43 Char4,H411 Char4,h411 Char4,H421 Char4,h421 Char4,H44 Char4,h44 Char4,H412 Char4,h412 Char4,H422 Char4,h422 Char4,H431 Char4,h431 Char4,H45 Char4,h45 Char4,H413 Char4"/>
    <w:link w:val="Heading4"/>
    <w:rsid w:val="007677AD"/>
    <w:rPr>
      <w:rFonts w:ascii="Arial" w:hAnsi="Arial"/>
      <w:sz w:val="24"/>
      <w:lang w:eastAsia="en-US"/>
    </w:rPr>
  </w:style>
  <w:style w:type="character" w:customStyle="1" w:styleId="Heading5Char">
    <w:name w:val="Heading 5 Char"/>
    <w:aliases w:val="h5 Char5,Heading5 Char4,Head5 Char4,H5 Char4,M5 Char4,mh2 Char4,Module heading 2 Char4,heading 8 Char4,Numbered Sub-list Char3,Heading 81 Char,标题 81 Char,Heading 811 Char,Heading 8111 Char"/>
    <w:basedOn w:val="DefaultParagraphFont"/>
    <w:link w:val="Heading5"/>
    <w:rsid w:val="007677AD"/>
    <w:rPr>
      <w:rFonts w:ascii="Arial" w:hAnsi="Arial"/>
      <w:sz w:val="22"/>
      <w:lang w:eastAsia="en-US"/>
    </w:rPr>
  </w:style>
  <w:style w:type="character" w:customStyle="1" w:styleId="Heading6Char">
    <w:name w:val="Heading 6 Char"/>
    <w:aliases w:val="T1 Char4,Header 6 Char"/>
    <w:basedOn w:val="DefaultParagraphFont"/>
    <w:link w:val="Heading6"/>
    <w:rsid w:val="007677AD"/>
    <w:rPr>
      <w:rFonts w:ascii="Arial" w:hAnsi="Arial"/>
      <w:lang w:eastAsia="en-US"/>
    </w:rPr>
  </w:style>
  <w:style w:type="character" w:customStyle="1" w:styleId="Heading7Char">
    <w:name w:val="Heading 7 Char"/>
    <w:basedOn w:val="DefaultParagraphFont"/>
    <w:link w:val="Heading7"/>
    <w:rsid w:val="007677AD"/>
    <w:rPr>
      <w:rFonts w:ascii="Arial" w:hAnsi="Arial"/>
      <w:lang w:eastAsia="en-US"/>
    </w:rPr>
  </w:style>
  <w:style w:type="character" w:customStyle="1" w:styleId="Heading9Char">
    <w:name w:val="Heading 9 Char"/>
    <w:basedOn w:val="DefaultParagraphFont"/>
    <w:link w:val="Heading9"/>
    <w:rsid w:val="007677AD"/>
    <w:rPr>
      <w:rFonts w:ascii="Arial" w:hAnsi="Arial"/>
      <w:sz w:val="36"/>
      <w:lang w:eastAsia="en-US"/>
    </w:rPr>
  </w:style>
  <w:style w:type="character" w:customStyle="1" w:styleId="HeaderChar">
    <w:name w:val="Header Char"/>
    <w:aliases w:val="header odd Char1,header odd1 Char1,header odd2 Char1,header odd3 Char1,header odd4 Char1,header odd5 Char1,header odd6 Char1,header Char1,header1 Char1,header2 Char1,header3 Char1,header odd11 Char1,header odd21 Char1,header odd7 Char1"/>
    <w:basedOn w:val="DefaultParagraphFont"/>
    <w:link w:val="Header"/>
    <w:rsid w:val="007677AD"/>
    <w:rPr>
      <w:rFonts w:ascii="Arial" w:hAnsi="Arial"/>
      <w:b/>
      <w:noProof/>
      <w:sz w:val="18"/>
      <w:lang w:eastAsia="ja-JP"/>
    </w:rPr>
  </w:style>
  <w:style w:type="character" w:customStyle="1" w:styleId="FooterChar">
    <w:name w:val="Footer Char"/>
    <w:aliases w:val="footer odd Char,footer Char,fo Char,pie de página Char"/>
    <w:basedOn w:val="DefaultParagraphFont"/>
    <w:link w:val="Footer"/>
    <w:rsid w:val="007677AD"/>
    <w:rPr>
      <w:rFonts w:ascii="Arial" w:hAnsi="Arial"/>
      <w:b/>
      <w:i/>
      <w:noProof/>
      <w:sz w:val="18"/>
      <w:lang w:eastAsia="ja-JP"/>
    </w:rPr>
  </w:style>
  <w:style w:type="character" w:customStyle="1" w:styleId="EXCar">
    <w:name w:val="EX Car"/>
    <w:link w:val="EX"/>
    <w:rsid w:val="007677AD"/>
    <w:rPr>
      <w:lang w:eastAsia="en-US"/>
    </w:rPr>
  </w:style>
  <w:style w:type="character" w:customStyle="1" w:styleId="Char0">
    <w:name w:val="批注框文本 Char"/>
    <w:rsid w:val="007677AD"/>
    <w:rPr>
      <w:rFonts w:ascii="Segoe UI" w:hAnsi="Segoe UI"/>
      <w:sz w:val="18"/>
      <w:szCs w:val="18"/>
      <w:lang w:val="en-GB" w:eastAsia="x-none"/>
    </w:rPr>
  </w:style>
  <w:style w:type="character" w:customStyle="1" w:styleId="B2Char1">
    <w:name w:val="B2 Char1"/>
    <w:rsid w:val="007677AD"/>
    <w:rPr>
      <w:lang w:eastAsia="en-US"/>
    </w:rPr>
  </w:style>
  <w:style w:type="paragraph" w:customStyle="1" w:styleId="msonormal0">
    <w:name w:val="msonormal"/>
    <w:basedOn w:val="Normal"/>
    <w:rsid w:val="007677AD"/>
    <w:pPr>
      <w:overflowPunct w:val="0"/>
      <w:autoSpaceDE w:val="0"/>
      <w:autoSpaceDN w:val="0"/>
      <w:adjustRightInd w:val="0"/>
      <w:spacing w:before="100" w:beforeAutospacing="1" w:after="100" w:afterAutospacing="1"/>
      <w:textAlignment w:val="baseline"/>
    </w:pPr>
    <w:rPr>
      <w:rFonts w:eastAsia="Times New Roman"/>
      <w:sz w:val="24"/>
      <w:szCs w:val="24"/>
      <w:lang w:val="en-US" w:eastAsia="en-GB"/>
    </w:rPr>
  </w:style>
  <w:style w:type="table" w:customStyle="1" w:styleId="TableNormal4">
    <w:name w:val="Table Normal4"/>
    <w:uiPriority w:val="2"/>
    <w:semiHidden/>
    <w:unhideWhenUsed/>
    <w:qFormat/>
    <w:rsid w:val="00722EE2"/>
    <w:pPr>
      <w:widowControl w:val="0"/>
    </w:pPr>
    <w:rPr>
      <w:rFonts w:ascii="Calibri" w:eastAsia="SimSun" w:hAnsi="Calibri"/>
      <w:sz w:val="22"/>
      <w:szCs w:val="22"/>
      <w:lang w:val="en-US" w:eastAsia="en-US"/>
    </w:rPr>
    <w:tblPr>
      <w:tblInd w:w="0" w:type="dxa"/>
      <w:tblCellMar>
        <w:top w:w="0" w:type="dxa"/>
        <w:left w:w="0" w:type="dxa"/>
        <w:bottom w:w="0" w:type="dxa"/>
        <w:right w:w="0" w:type="dxa"/>
      </w:tblCellMar>
    </w:tblPr>
  </w:style>
  <w:style w:type="paragraph" w:customStyle="1" w:styleId="CRCoverPage">
    <w:name w:val="CR Cover Page"/>
    <w:link w:val="CRCoverPageChar"/>
    <w:rsid w:val="00722EE2"/>
    <w:pPr>
      <w:spacing w:after="120"/>
    </w:pPr>
    <w:rPr>
      <w:rFonts w:ascii="Arial" w:hAnsi="Arial"/>
      <w:lang w:eastAsia="en-US"/>
    </w:rPr>
  </w:style>
  <w:style w:type="paragraph" w:customStyle="1" w:styleId="tdoc-header">
    <w:name w:val="tdoc-header"/>
    <w:rsid w:val="00722EE2"/>
    <w:rPr>
      <w:rFonts w:ascii="Arial" w:hAnsi="Arial"/>
      <w:noProof/>
      <w:sz w:val="24"/>
      <w:lang w:eastAsia="en-US"/>
    </w:rPr>
  </w:style>
  <w:style w:type="character" w:customStyle="1" w:styleId="UnresolvedMention1">
    <w:name w:val="Unresolved Mention1"/>
    <w:uiPriority w:val="99"/>
    <w:semiHidden/>
    <w:unhideWhenUsed/>
    <w:rsid w:val="00722EE2"/>
    <w:rPr>
      <w:color w:val="808080"/>
      <w:shd w:val="clear" w:color="auto" w:fill="E6E6E6"/>
    </w:rPr>
  </w:style>
  <w:style w:type="paragraph" w:customStyle="1" w:styleId="B1">
    <w:name w:val="B1+"/>
    <w:basedOn w:val="B10"/>
    <w:rsid w:val="00722EE2"/>
    <w:pPr>
      <w:numPr>
        <w:numId w:val="7"/>
      </w:numPr>
      <w:tabs>
        <w:tab w:val="clear" w:pos="737"/>
      </w:tabs>
      <w:overflowPunct w:val="0"/>
      <w:autoSpaceDE w:val="0"/>
      <w:autoSpaceDN w:val="0"/>
      <w:adjustRightInd w:val="0"/>
      <w:ind w:left="567" w:hanging="283"/>
      <w:textAlignment w:val="baseline"/>
    </w:pPr>
    <w:rPr>
      <w:rFonts w:eastAsia="SimSun"/>
    </w:rPr>
  </w:style>
  <w:style w:type="character" w:customStyle="1" w:styleId="NOChar">
    <w:name w:val="NO Char"/>
    <w:qFormat/>
    <w:rsid w:val="00722EE2"/>
    <w:rPr>
      <w:rFonts w:ascii="Times New Roman" w:hAnsi="Times New Roman"/>
      <w:lang w:val="en-GB" w:eastAsia="en-US"/>
    </w:rPr>
  </w:style>
  <w:style w:type="paragraph" w:customStyle="1" w:styleId="a7">
    <w:name w:val="样式 页眉"/>
    <w:basedOn w:val="Header"/>
    <w:link w:val="Char2"/>
    <w:rsid w:val="00722EE2"/>
    <w:rPr>
      <w:rFonts w:eastAsia="Arial"/>
      <w:bCs/>
      <w:sz w:val="22"/>
      <w:lang w:eastAsia="en-US"/>
    </w:rPr>
  </w:style>
  <w:style w:type="paragraph" w:customStyle="1" w:styleId="TableText">
    <w:name w:val="TableText"/>
    <w:basedOn w:val="BodyTextIndent"/>
    <w:rsid w:val="00722EE2"/>
    <w:pPr>
      <w:keepNext/>
      <w:keepLines/>
      <w:snapToGrid w:val="0"/>
      <w:spacing w:after="180"/>
      <w:ind w:left="0"/>
      <w:jc w:val="center"/>
    </w:pPr>
    <w:rPr>
      <w:kern w:val="2"/>
    </w:rPr>
  </w:style>
  <w:style w:type="paragraph" w:styleId="BodyTextIndent">
    <w:name w:val="Body Text Indent"/>
    <w:basedOn w:val="Normal"/>
    <w:link w:val="BodyTextIndentChar"/>
    <w:rsid w:val="00722EE2"/>
    <w:pPr>
      <w:overflowPunct w:val="0"/>
      <w:autoSpaceDE w:val="0"/>
      <w:autoSpaceDN w:val="0"/>
      <w:adjustRightInd w:val="0"/>
      <w:spacing w:after="120"/>
      <w:ind w:left="360"/>
      <w:textAlignment w:val="baseline"/>
    </w:pPr>
    <w:rPr>
      <w:rFonts w:eastAsia="SimSun"/>
    </w:rPr>
  </w:style>
  <w:style w:type="character" w:customStyle="1" w:styleId="BodyTextIndentChar">
    <w:name w:val="Body Text Indent Char"/>
    <w:basedOn w:val="DefaultParagraphFont"/>
    <w:link w:val="BodyTextIndent"/>
    <w:rsid w:val="00722EE2"/>
    <w:rPr>
      <w:rFonts w:eastAsia="SimSun"/>
      <w:lang w:eastAsia="en-US"/>
    </w:rPr>
  </w:style>
  <w:style w:type="character" w:customStyle="1" w:styleId="EXChar">
    <w:name w:val="EX Char"/>
    <w:locked/>
    <w:rsid w:val="00722EE2"/>
    <w:rPr>
      <w:rFonts w:ascii="Times New Roman" w:hAnsi="Times New Roman"/>
      <w:lang w:val="en-GB" w:eastAsia="en-US"/>
    </w:rPr>
  </w:style>
  <w:style w:type="paragraph" w:customStyle="1" w:styleId="B2">
    <w:name w:val="B2+"/>
    <w:basedOn w:val="B20"/>
    <w:rsid w:val="00722EE2"/>
    <w:pPr>
      <w:numPr>
        <w:numId w:val="8"/>
      </w:numPr>
      <w:overflowPunct w:val="0"/>
      <w:autoSpaceDE w:val="0"/>
      <w:autoSpaceDN w:val="0"/>
      <w:adjustRightInd w:val="0"/>
      <w:textAlignment w:val="baseline"/>
    </w:pPr>
    <w:rPr>
      <w:rFonts w:eastAsia="SimSun"/>
    </w:rPr>
  </w:style>
  <w:style w:type="paragraph" w:customStyle="1" w:styleId="B3">
    <w:name w:val="B3+"/>
    <w:basedOn w:val="B30"/>
    <w:rsid w:val="00722EE2"/>
    <w:pPr>
      <w:numPr>
        <w:numId w:val="9"/>
      </w:numPr>
      <w:tabs>
        <w:tab w:val="left" w:pos="1134"/>
      </w:tabs>
      <w:overflowPunct w:val="0"/>
      <w:autoSpaceDE w:val="0"/>
      <w:autoSpaceDN w:val="0"/>
      <w:adjustRightInd w:val="0"/>
      <w:textAlignment w:val="baseline"/>
    </w:pPr>
    <w:rPr>
      <w:rFonts w:eastAsia="SimSun"/>
    </w:rPr>
  </w:style>
  <w:style w:type="paragraph" w:customStyle="1" w:styleId="BL">
    <w:name w:val="BL"/>
    <w:basedOn w:val="Normal"/>
    <w:rsid w:val="00722EE2"/>
    <w:pPr>
      <w:numPr>
        <w:numId w:val="10"/>
      </w:numPr>
      <w:tabs>
        <w:tab w:val="clear" w:pos="737"/>
        <w:tab w:val="left" w:pos="851"/>
      </w:tabs>
      <w:overflowPunct w:val="0"/>
      <w:autoSpaceDE w:val="0"/>
      <w:autoSpaceDN w:val="0"/>
      <w:adjustRightInd w:val="0"/>
      <w:ind w:left="704" w:hanging="420"/>
      <w:textAlignment w:val="baseline"/>
    </w:pPr>
    <w:rPr>
      <w:rFonts w:eastAsia="SimSun"/>
    </w:rPr>
  </w:style>
  <w:style w:type="paragraph" w:customStyle="1" w:styleId="BN">
    <w:name w:val="BN"/>
    <w:basedOn w:val="Normal"/>
    <w:rsid w:val="00722EE2"/>
    <w:pPr>
      <w:numPr>
        <w:numId w:val="11"/>
      </w:numPr>
      <w:overflowPunct w:val="0"/>
      <w:autoSpaceDE w:val="0"/>
      <w:autoSpaceDN w:val="0"/>
      <w:adjustRightInd w:val="0"/>
      <w:textAlignment w:val="baseline"/>
    </w:pPr>
    <w:rPr>
      <w:rFonts w:eastAsia="SimSun"/>
    </w:rPr>
  </w:style>
  <w:style w:type="paragraph" w:customStyle="1" w:styleId="FL">
    <w:name w:val="FL"/>
    <w:basedOn w:val="Normal"/>
    <w:rsid w:val="00722EE2"/>
    <w:pPr>
      <w:keepNext/>
      <w:keepLines/>
      <w:overflowPunct w:val="0"/>
      <w:autoSpaceDE w:val="0"/>
      <w:autoSpaceDN w:val="0"/>
      <w:adjustRightInd w:val="0"/>
      <w:spacing w:before="60"/>
      <w:jc w:val="center"/>
      <w:textAlignment w:val="baseline"/>
    </w:pPr>
    <w:rPr>
      <w:rFonts w:ascii="Arial" w:eastAsia="SimSun" w:hAnsi="Arial"/>
      <w:b/>
    </w:rPr>
  </w:style>
  <w:style w:type="paragraph" w:customStyle="1" w:styleId="TB1">
    <w:name w:val="TB1"/>
    <w:basedOn w:val="Normal"/>
    <w:qFormat/>
    <w:rsid w:val="00722EE2"/>
    <w:pPr>
      <w:keepNext/>
      <w:keepLines/>
      <w:numPr>
        <w:numId w:val="12"/>
      </w:numPr>
      <w:tabs>
        <w:tab w:val="left" w:pos="720"/>
      </w:tabs>
      <w:overflowPunct w:val="0"/>
      <w:autoSpaceDE w:val="0"/>
      <w:autoSpaceDN w:val="0"/>
      <w:adjustRightInd w:val="0"/>
      <w:spacing w:after="0"/>
      <w:ind w:left="737" w:hanging="380"/>
      <w:textAlignment w:val="baseline"/>
    </w:pPr>
    <w:rPr>
      <w:rFonts w:ascii="Arial" w:eastAsia="SimSun" w:hAnsi="Arial"/>
      <w:sz w:val="18"/>
    </w:rPr>
  </w:style>
  <w:style w:type="paragraph" w:customStyle="1" w:styleId="TB2">
    <w:name w:val="TB2"/>
    <w:basedOn w:val="Normal"/>
    <w:qFormat/>
    <w:rsid w:val="00722EE2"/>
    <w:pPr>
      <w:keepNext/>
      <w:keepLines/>
      <w:numPr>
        <w:numId w:val="13"/>
      </w:numPr>
      <w:tabs>
        <w:tab w:val="left" w:pos="1109"/>
      </w:tabs>
      <w:overflowPunct w:val="0"/>
      <w:autoSpaceDE w:val="0"/>
      <w:autoSpaceDN w:val="0"/>
      <w:adjustRightInd w:val="0"/>
      <w:spacing w:after="0"/>
      <w:ind w:left="1100" w:hanging="380"/>
      <w:textAlignment w:val="baseline"/>
    </w:pPr>
    <w:rPr>
      <w:rFonts w:ascii="Arial" w:eastAsia="SimSun" w:hAnsi="Arial"/>
      <w:sz w:val="18"/>
    </w:rPr>
  </w:style>
  <w:style w:type="character" w:customStyle="1" w:styleId="CRCoverPageChar">
    <w:name w:val="CR Cover Page Char"/>
    <w:link w:val="CRCoverPage"/>
    <w:rsid w:val="00722EE2"/>
    <w:rPr>
      <w:rFonts w:ascii="Arial" w:hAnsi="Arial"/>
      <w:lang w:eastAsia="en-US"/>
    </w:rPr>
  </w:style>
  <w:style w:type="character" w:customStyle="1" w:styleId="H6Char">
    <w:name w:val="H6 Char"/>
    <w:link w:val="H6"/>
    <w:rsid w:val="00722EE2"/>
    <w:rPr>
      <w:rFonts w:ascii="Arial" w:hAnsi="Arial"/>
      <w:lang w:eastAsia="en-US"/>
    </w:rPr>
  </w:style>
  <w:style w:type="character" w:customStyle="1" w:styleId="BodyTextChar">
    <w:name w:val="Body Text Char"/>
    <w:aliases w:val="bt Car Char1"/>
    <w:rsid w:val="00722EE2"/>
    <w:rPr>
      <w:rFonts w:ascii="Times New Roman" w:hAnsi="Times New Roman"/>
      <w:lang w:val="en-GB"/>
    </w:rPr>
  </w:style>
  <w:style w:type="paragraph" w:styleId="BodyText2">
    <w:name w:val="Body Text 2"/>
    <w:basedOn w:val="Normal"/>
    <w:link w:val="BodyText2Char"/>
    <w:rsid w:val="00722EE2"/>
    <w:pPr>
      <w:overflowPunct w:val="0"/>
      <w:autoSpaceDE w:val="0"/>
      <w:autoSpaceDN w:val="0"/>
      <w:adjustRightInd w:val="0"/>
      <w:textAlignment w:val="baseline"/>
    </w:pPr>
    <w:rPr>
      <w:rFonts w:eastAsia="MS Mincho"/>
      <w:i/>
    </w:rPr>
  </w:style>
  <w:style w:type="character" w:customStyle="1" w:styleId="BodyText2Char">
    <w:name w:val="Body Text 2 Char"/>
    <w:basedOn w:val="DefaultParagraphFont"/>
    <w:link w:val="BodyText2"/>
    <w:rsid w:val="00722EE2"/>
    <w:rPr>
      <w:rFonts w:eastAsia="MS Mincho"/>
      <w:i/>
      <w:lang w:eastAsia="en-US"/>
    </w:rPr>
  </w:style>
  <w:style w:type="paragraph" w:styleId="BodyText3">
    <w:name w:val="Body Text 3"/>
    <w:basedOn w:val="Normal"/>
    <w:link w:val="BodyText3Char"/>
    <w:rsid w:val="00722EE2"/>
    <w:pPr>
      <w:keepNext/>
      <w:keepLines/>
      <w:overflowPunct w:val="0"/>
      <w:autoSpaceDE w:val="0"/>
      <w:autoSpaceDN w:val="0"/>
      <w:adjustRightInd w:val="0"/>
      <w:textAlignment w:val="baseline"/>
    </w:pPr>
    <w:rPr>
      <w:rFonts w:eastAsia="Osaka"/>
      <w:color w:val="000000"/>
    </w:rPr>
  </w:style>
  <w:style w:type="character" w:customStyle="1" w:styleId="BodyText3Char">
    <w:name w:val="Body Text 3 Char"/>
    <w:basedOn w:val="DefaultParagraphFont"/>
    <w:link w:val="BodyText3"/>
    <w:rsid w:val="00722EE2"/>
    <w:rPr>
      <w:rFonts w:eastAsia="Osaka"/>
      <w:color w:val="000000"/>
      <w:lang w:eastAsia="en-US"/>
    </w:rPr>
  </w:style>
  <w:style w:type="character" w:styleId="PageNumber">
    <w:name w:val="page number"/>
    <w:rsid w:val="00722EE2"/>
  </w:style>
  <w:style w:type="paragraph" w:customStyle="1" w:styleId="CharCharCharCharChar">
    <w:name w:val="Char Char Char Char Char"/>
    <w:semiHidden/>
    <w:rsid w:val="00722EE2"/>
    <w:pPr>
      <w:keepNext/>
      <w:numPr>
        <w:numId w:val="14"/>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Char2">
    <w:name w:val="样式 页眉 Char"/>
    <w:link w:val="a7"/>
    <w:rsid w:val="00722EE2"/>
    <w:rPr>
      <w:rFonts w:ascii="Arial" w:eastAsia="Arial" w:hAnsi="Arial"/>
      <w:b/>
      <w:bCs/>
      <w:noProof/>
      <w:sz w:val="22"/>
      <w:lang w:eastAsia="en-US"/>
    </w:rPr>
  </w:style>
  <w:style w:type="paragraph" w:customStyle="1" w:styleId="CharChar">
    <w:name w:val="Char Char"/>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20">
    <w:name w:val="Char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722EE2"/>
    <w:rPr>
      <w:lang w:val="en-GB" w:eastAsia="ja-JP" w:bidi="ar-SA"/>
    </w:rPr>
  </w:style>
  <w:style w:type="paragraph" w:customStyle="1" w:styleId="1Char">
    <w:name w:val="(文字) (文字)1 Char (文字) (文字)"/>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722EE2"/>
    <w:rPr>
      <w:rFonts w:eastAsia="MS Mincho"/>
      <w:lang w:val="en-GB" w:eastAsia="en-US" w:bidi="ar-SA"/>
    </w:rPr>
  </w:style>
  <w:style w:type="paragraph" w:customStyle="1" w:styleId="1CharChar">
    <w:name w:val="(文字) (文字)1 Char (文字) (文字) Char"/>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
    <w:name w:val="Char Char Char Char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722EE2"/>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722EE2"/>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722EE2"/>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22EE2"/>
    <w:rPr>
      <w:rFonts w:ascii="Arial" w:hAnsi="Arial"/>
      <w:sz w:val="32"/>
      <w:lang w:val="en-GB" w:eastAsia="ja-JP" w:bidi="ar-SA"/>
    </w:rPr>
  </w:style>
  <w:style w:type="character" w:customStyle="1" w:styleId="CharChar4">
    <w:name w:val="Char Char4"/>
    <w:rsid w:val="00722EE2"/>
    <w:rPr>
      <w:rFonts w:ascii="Courier New" w:hAnsi="Courier New"/>
      <w:lang w:val="nb-NO" w:eastAsia="ja-JP" w:bidi="ar-SA"/>
    </w:rPr>
  </w:style>
  <w:style w:type="character" w:customStyle="1" w:styleId="AndreaLeonardi">
    <w:name w:val="Andrea Leonardi"/>
    <w:semiHidden/>
    <w:rsid w:val="00722EE2"/>
    <w:rPr>
      <w:rFonts w:ascii="Arial" w:hAnsi="Arial" w:cs="Arial"/>
      <w:color w:val="auto"/>
      <w:sz w:val="20"/>
      <w:szCs w:val="20"/>
    </w:rPr>
  </w:style>
  <w:style w:type="character" w:customStyle="1" w:styleId="msoins0">
    <w:name w:val="msoins"/>
    <w:basedOn w:val="DefaultParagraphFont"/>
    <w:rsid w:val="00722EE2"/>
  </w:style>
  <w:style w:type="character" w:customStyle="1" w:styleId="Heading1Char">
    <w:name w:val="Heading 1 Char"/>
    <w:rsid w:val="00722EE2"/>
    <w:rPr>
      <w:rFonts w:ascii="Arial" w:hAnsi="Arial"/>
      <w:sz w:val="36"/>
      <w:lang w:val="en-GB" w:eastAsia="en-US" w:bidi="ar-SA"/>
    </w:rPr>
  </w:style>
  <w:style w:type="character" w:customStyle="1" w:styleId="NOCharChar">
    <w:name w:val="NO Char Char"/>
    <w:rsid w:val="00722EE2"/>
    <w:rPr>
      <w:lang w:val="en-GB" w:eastAsia="en-US" w:bidi="ar-SA"/>
    </w:rPr>
  </w:style>
  <w:style w:type="character" w:customStyle="1" w:styleId="NOZchn">
    <w:name w:val="NO Zchn"/>
    <w:rsid w:val="00722EE2"/>
    <w:rPr>
      <w:lang w:val="en-GB" w:eastAsia="en-US" w:bidi="ar-SA"/>
    </w:rPr>
  </w:style>
  <w:style w:type="paragraph" w:customStyle="1" w:styleId="CharCharCharCharCharChar">
    <w:name w:val="Char Char Char Char Char Char"/>
    <w:semiHidden/>
    <w:rsid w:val="00722EE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8">
    <w:name w:val="(文字) (文字)"/>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722EE2"/>
  </w:style>
  <w:style w:type="character" w:customStyle="1" w:styleId="T1Char1">
    <w:name w:val="T1 Char1"/>
    <w:aliases w:val="Header 6 Char Char1"/>
    <w:rsid w:val="00722EE2"/>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722EE2"/>
    <w:rPr>
      <w:rFonts w:ascii="Arial" w:eastAsia="MS Mincho" w:hAnsi="Arial"/>
      <w:sz w:val="24"/>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h5 Char3,Heading 5 Char1,Heading 81 Char1,标题 81 Char1,Heading 811 Char1"/>
    <w:rsid w:val="00722EE2"/>
    <w:rPr>
      <w:rFonts w:ascii="Arial" w:eastAsia="MS Mincho" w:hAnsi="Arial"/>
      <w:sz w:val="22"/>
      <w:lang w:val="en-GB" w:eastAsia="en-US" w:bidi="ar-SA"/>
    </w:rPr>
  </w:style>
  <w:style w:type="paragraph" w:customStyle="1" w:styleId="CarCar">
    <w:name w:val="Car Car"/>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722EE2"/>
    <w:rPr>
      <w:rFonts w:ascii="Arial" w:hAnsi="Arial"/>
      <w:sz w:val="32"/>
      <w:lang w:val="en-GB" w:eastAsia="en-US" w:bidi="ar-SA"/>
    </w:rPr>
  </w:style>
  <w:style w:type="paragraph" w:customStyle="1" w:styleId="ZchnZchn1">
    <w:name w:val="Zchn Zchn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AL0">
    <w:name w:val="TAL (文字)"/>
    <w:rsid w:val="00722EE2"/>
    <w:rPr>
      <w:rFonts w:ascii="Arial" w:hAnsi="Arial"/>
      <w:sz w:val="18"/>
      <w:lang w:val="en-GB" w:eastAsia="ja-JP"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722EE2"/>
    <w:rPr>
      <w:rFonts w:ascii="Arial" w:hAnsi="Arial"/>
      <w:sz w:val="32"/>
      <w:lang w:val="en-GB" w:eastAsia="en-US" w:bidi="ar-SA"/>
    </w:rPr>
  </w:style>
  <w:style w:type="paragraph" w:customStyle="1" w:styleId="23">
    <w:name w:val="(文字) (文字)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22EE2"/>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722EE2"/>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rsid w:val="00722EE2"/>
    <w:rPr>
      <w:rFonts w:ascii="Arial" w:eastAsia="MS Mincho" w:hAnsi="Arial"/>
      <w:sz w:val="22"/>
      <w:lang w:val="en-GB" w:eastAsia="en-US" w:bidi="ar-SA"/>
    </w:rPr>
  </w:style>
  <w:style w:type="paragraph" w:customStyle="1" w:styleId="30">
    <w:name w:val="(文字) (文字)3"/>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0">
    <w:name w:val="(文字) (文字)4"/>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722EE2"/>
  </w:style>
  <w:style w:type="paragraph" w:customStyle="1" w:styleId="17">
    <w:name w:val="(文字) (文字)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BodyTextIndent2">
    <w:name w:val="Body Text Indent 2"/>
    <w:basedOn w:val="Normal"/>
    <w:link w:val="BodyTextIndent2Char"/>
    <w:rsid w:val="00722EE2"/>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BodyTextIndent2Char">
    <w:name w:val="Body Text Indent 2 Char"/>
    <w:basedOn w:val="DefaultParagraphFont"/>
    <w:link w:val="BodyTextIndent2"/>
    <w:rsid w:val="00722EE2"/>
    <w:rPr>
      <w:rFonts w:eastAsia="MS Mincho"/>
    </w:rPr>
  </w:style>
  <w:style w:type="paragraph" w:styleId="NormalIndent">
    <w:name w:val="Normal Indent"/>
    <w:basedOn w:val="Normal"/>
    <w:rsid w:val="00722EE2"/>
    <w:pPr>
      <w:spacing w:after="0"/>
      <w:ind w:left="851"/>
    </w:pPr>
    <w:rPr>
      <w:rFonts w:eastAsia="MS Mincho"/>
      <w:lang w:val="it-IT" w:eastAsia="en-GB"/>
    </w:rPr>
  </w:style>
  <w:style w:type="paragraph" w:styleId="ListNumber5">
    <w:name w:val="List Number 5"/>
    <w:basedOn w:val="Normal"/>
    <w:rsid w:val="00722EE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qFormat/>
    <w:rsid w:val="00722EE2"/>
    <w:pPr>
      <w:numPr>
        <w:numId w:val="16"/>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rsid w:val="00722EE2"/>
    <w:pPr>
      <w:numPr>
        <w:numId w:val="15"/>
      </w:numPr>
      <w:tabs>
        <w:tab w:val="num" w:pos="1209"/>
      </w:tabs>
      <w:overflowPunct w:val="0"/>
      <w:autoSpaceDE w:val="0"/>
      <w:autoSpaceDN w:val="0"/>
      <w:adjustRightInd w:val="0"/>
      <w:ind w:left="1209"/>
      <w:textAlignment w:val="baseline"/>
    </w:pPr>
    <w:rPr>
      <w:rFonts w:eastAsia="MS Mincho"/>
      <w:lang w:eastAsia="en-GB"/>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722EE2"/>
    <w:rPr>
      <w:rFonts w:ascii="Arial" w:hAnsi="Arial"/>
      <w:sz w:val="36"/>
      <w:lang w:val="en-GB" w:eastAsia="en-US" w:bidi="ar-SA"/>
    </w:rPr>
  </w:style>
  <w:style w:type="character" w:customStyle="1" w:styleId="CharChar7">
    <w:name w:val="Char Char7"/>
    <w:semiHidden/>
    <w:rsid w:val="00722EE2"/>
    <w:rPr>
      <w:rFonts w:ascii="Tahoma" w:hAnsi="Tahoma" w:cs="Tahoma"/>
      <w:shd w:val="clear" w:color="auto" w:fill="000080"/>
      <w:lang w:val="en-GB" w:eastAsia="en-US"/>
    </w:rPr>
  </w:style>
  <w:style w:type="character" w:customStyle="1" w:styleId="ZchnZchn5">
    <w:name w:val="Zchn Zchn5"/>
    <w:rsid w:val="00722EE2"/>
    <w:rPr>
      <w:rFonts w:ascii="Courier New" w:eastAsia="Batang" w:hAnsi="Courier New"/>
      <w:lang w:val="nb-NO" w:eastAsia="en-US" w:bidi="ar-SA"/>
    </w:rPr>
  </w:style>
  <w:style w:type="character" w:customStyle="1" w:styleId="CharChar10">
    <w:name w:val="Char Char10"/>
    <w:semiHidden/>
    <w:rsid w:val="00722EE2"/>
    <w:rPr>
      <w:rFonts w:ascii="Times New Roman" w:hAnsi="Times New Roman"/>
      <w:lang w:val="en-GB" w:eastAsia="en-US"/>
    </w:rPr>
  </w:style>
  <w:style w:type="character" w:customStyle="1" w:styleId="CharChar9">
    <w:name w:val="Char Char9"/>
    <w:semiHidden/>
    <w:rsid w:val="00722EE2"/>
    <w:rPr>
      <w:rFonts w:ascii="Tahoma" w:hAnsi="Tahoma" w:cs="Tahoma"/>
      <w:sz w:val="16"/>
      <w:szCs w:val="16"/>
      <w:lang w:val="en-GB" w:eastAsia="en-US"/>
    </w:rPr>
  </w:style>
  <w:style w:type="character" w:customStyle="1" w:styleId="CharChar8">
    <w:name w:val="Char Char8"/>
    <w:semiHidden/>
    <w:rsid w:val="00722EE2"/>
    <w:rPr>
      <w:rFonts w:ascii="Times New Roman" w:hAnsi="Times New Roman"/>
      <w:b/>
      <w:bCs/>
      <w:lang w:val="en-GB" w:eastAsia="en-US"/>
    </w:rPr>
  </w:style>
  <w:style w:type="paragraph" w:customStyle="1" w:styleId="18">
    <w:name w:val="修订1"/>
    <w:hidden/>
    <w:semiHidden/>
    <w:rsid w:val="00722EE2"/>
    <w:rPr>
      <w:rFonts w:eastAsia="Batang"/>
      <w:lang w:eastAsia="en-US"/>
    </w:rPr>
  </w:style>
  <w:style w:type="character" w:customStyle="1" w:styleId="btChar3">
    <w:name w:val="bt Char3"/>
    <w:aliases w:val="bt Car Char Char3"/>
    <w:rsid w:val="00722EE2"/>
    <w:rPr>
      <w:lang w:val="en-GB" w:eastAsia="ja-JP" w:bidi="ar-SA"/>
    </w:rPr>
  </w:style>
  <w:style w:type="paragraph" w:styleId="Title">
    <w:name w:val="Title"/>
    <w:basedOn w:val="Normal"/>
    <w:next w:val="Normal"/>
    <w:link w:val="TitleChar"/>
    <w:qFormat/>
    <w:rsid w:val="00722EE2"/>
    <w:pPr>
      <w:overflowPunct w:val="0"/>
      <w:autoSpaceDE w:val="0"/>
      <w:autoSpaceDN w:val="0"/>
      <w:adjustRightInd w:val="0"/>
      <w:spacing w:before="240" w:after="60"/>
      <w:textAlignment w:val="baseline"/>
      <w:outlineLvl w:val="0"/>
    </w:pPr>
    <w:rPr>
      <w:rFonts w:ascii="Courier New" w:eastAsia="MS Mincho" w:hAnsi="Courier New"/>
      <w:lang w:val="nb-NO"/>
    </w:rPr>
  </w:style>
  <w:style w:type="character" w:customStyle="1" w:styleId="TitleChar">
    <w:name w:val="Title Char"/>
    <w:basedOn w:val="DefaultParagraphFont"/>
    <w:link w:val="Title"/>
    <w:rsid w:val="00722EE2"/>
    <w:rPr>
      <w:rFonts w:ascii="Courier New" w:eastAsia="MS Mincho"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722EE2"/>
    <w:rPr>
      <w:rFonts w:ascii="Arial" w:hAnsi="Arial"/>
      <w:sz w:val="22"/>
      <w:lang w:val="en-GB" w:eastAsia="ja-JP" w:bidi="ar-SA"/>
    </w:rPr>
  </w:style>
  <w:style w:type="paragraph" w:styleId="Date">
    <w:name w:val="Date"/>
    <w:basedOn w:val="Normal"/>
    <w:next w:val="Normal"/>
    <w:link w:val="DateChar"/>
    <w:rsid w:val="00722EE2"/>
    <w:pPr>
      <w:overflowPunct w:val="0"/>
      <w:autoSpaceDE w:val="0"/>
      <w:autoSpaceDN w:val="0"/>
      <w:adjustRightInd w:val="0"/>
      <w:textAlignment w:val="baseline"/>
    </w:pPr>
    <w:rPr>
      <w:rFonts w:eastAsia="MS Mincho"/>
    </w:rPr>
  </w:style>
  <w:style w:type="character" w:customStyle="1" w:styleId="DateChar">
    <w:name w:val="Date Char"/>
    <w:basedOn w:val="DefaultParagraphFont"/>
    <w:link w:val="Date"/>
    <w:rsid w:val="00722EE2"/>
    <w:rPr>
      <w:rFonts w:eastAsia="MS Mincho"/>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722EE2"/>
    <w:rPr>
      <w:rFonts w:ascii="Arial" w:hAnsi="Arial"/>
      <w:sz w:val="24"/>
      <w:lang w:val="en-GB"/>
    </w:rPr>
  </w:style>
  <w:style w:type="paragraph" w:customStyle="1" w:styleId="AutoCorrect">
    <w:name w:val="AutoCorrect"/>
    <w:rsid w:val="00722EE2"/>
    <w:rPr>
      <w:rFonts w:eastAsia="MS Mincho"/>
      <w:sz w:val="24"/>
      <w:szCs w:val="24"/>
      <w:lang w:eastAsia="ko-KR"/>
    </w:rPr>
  </w:style>
  <w:style w:type="paragraph" w:customStyle="1" w:styleId="-PAGE-">
    <w:name w:val="- PAGE -"/>
    <w:rsid w:val="00722EE2"/>
    <w:rPr>
      <w:rFonts w:eastAsia="MS Mincho"/>
      <w:sz w:val="24"/>
      <w:szCs w:val="24"/>
      <w:lang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722EE2"/>
    <w:rPr>
      <w:rFonts w:ascii="Arial" w:eastAsia="Batang" w:hAnsi="Arial" w:cs="Times New Roman"/>
      <w:b/>
      <w:bCs/>
      <w:i/>
      <w:iCs/>
      <w:sz w:val="28"/>
      <w:szCs w:val="28"/>
      <w:lang w:val="en-GB" w:eastAsia="en-US" w:bidi="ar-SA"/>
    </w:rPr>
  </w:style>
  <w:style w:type="paragraph" w:customStyle="1" w:styleId="Createdby">
    <w:name w:val="Created by"/>
    <w:rsid w:val="00722EE2"/>
    <w:rPr>
      <w:rFonts w:eastAsia="MS Mincho"/>
      <w:sz w:val="24"/>
      <w:szCs w:val="24"/>
      <w:lang w:eastAsia="ko-KR"/>
    </w:rPr>
  </w:style>
  <w:style w:type="paragraph" w:customStyle="1" w:styleId="Createdon">
    <w:name w:val="Created on"/>
    <w:rsid w:val="00722EE2"/>
    <w:rPr>
      <w:rFonts w:eastAsia="MS Mincho"/>
      <w:sz w:val="24"/>
      <w:szCs w:val="24"/>
      <w:lang w:eastAsia="ko-KR"/>
    </w:rPr>
  </w:style>
  <w:style w:type="paragraph" w:customStyle="1" w:styleId="Lastprinted">
    <w:name w:val="Last printed"/>
    <w:rsid w:val="00722EE2"/>
    <w:rPr>
      <w:rFonts w:eastAsia="MS Mincho"/>
      <w:sz w:val="24"/>
      <w:szCs w:val="24"/>
      <w:lang w:eastAsia="ko-KR"/>
    </w:rPr>
  </w:style>
  <w:style w:type="paragraph" w:customStyle="1" w:styleId="Lastsavedby">
    <w:name w:val="Last saved by"/>
    <w:rsid w:val="00722EE2"/>
    <w:rPr>
      <w:rFonts w:eastAsia="MS Mincho"/>
      <w:sz w:val="24"/>
      <w:szCs w:val="24"/>
      <w:lang w:eastAsia="ko-KR"/>
    </w:rPr>
  </w:style>
  <w:style w:type="paragraph" w:customStyle="1" w:styleId="Filename">
    <w:name w:val="Filename"/>
    <w:rsid w:val="00722EE2"/>
    <w:rPr>
      <w:rFonts w:eastAsia="MS Mincho"/>
      <w:sz w:val="24"/>
      <w:szCs w:val="24"/>
      <w:lang w:eastAsia="ko-KR"/>
    </w:rPr>
  </w:style>
  <w:style w:type="paragraph" w:customStyle="1" w:styleId="Filenameandpath">
    <w:name w:val="Filename and path"/>
    <w:rsid w:val="00722EE2"/>
    <w:rPr>
      <w:rFonts w:eastAsia="MS Mincho"/>
      <w:sz w:val="24"/>
      <w:szCs w:val="24"/>
      <w:lang w:eastAsia="ko-KR"/>
    </w:rPr>
  </w:style>
  <w:style w:type="paragraph" w:customStyle="1" w:styleId="AuthorPageDate">
    <w:name w:val="Author  Page #  Date"/>
    <w:rsid w:val="00722EE2"/>
    <w:rPr>
      <w:rFonts w:eastAsia="MS Mincho"/>
      <w:sz w:val="24"/>
      <w:szCs w:val="24"/>
      <w:lang w:eastAsia="ko-KR"/>
    </w:rPr>
  </w:style>
  <w:style w:type="paragraph" w:customStyle="1" w:styleId="ConfidentialPageDate">
    <w:name w:val="Confidential  Page #  Date"/>
    <w:rsid w:val="00722EE2"/>
    <w:rPr>
      <w:rFonts w:eastAsia="MS Mincho"/>
      <w:sz w:val="24"/>
      <w:szCs w:val="24"/>
      <w:lang w:eastAsia="ko-KR"/>
    </w:rPr>
  </w:style>
  <w:style w:type="character" w:styleId="Strong">
    <w:name w:val="Strong"/>
    <w:uiPriority w:val="22"/>
    <w:qFormat/>
    <w:rsid w:val="00722EE2"/>
    <w:rPr>
      <w:b/>
      <w:bCs/>
    </w:rPr>
  </w:style>
  <w:style w:type="paragraph" w:customStyle="1" w:styleId="Figure">
    <w:name w:val="Figure"/>
    <w:basedOn w:val="Normal"/>
    <w:rsid w:val="00722EE2"/>
    <w:pPr>
      <w:tabs>
        <w:tab w:val="num" w:pos="1440"/>
      </w:tabs>
      <w:spacing w:before="180" w:after="240" w:line="280" w:lineRule="atLeast"/>
      <w:ind w:left="720" w:hanging="360"/>
      <w:jc w:val="center"/>
    </w:pPr>
    <w:rPr>
      <w:rFonts w:ascii="Arial" w:eastAsia="MS Mincho" w:hAnsi="Arial"/>
      <w:b/>
      <w:lang w:val="en-US" w:eastAsia="ja-JP"/>
    </w:rPr>
  </w:style>
  <w:style w:type="table" w:customStyle="1" w:styleId="TableGrid1">
    <w:name w:val="Table Grid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722EE2"/>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ageXofY">
    <w:name w:val="Page X of Y"/>
    <w:rsid w:val="00722EE2"/>
    <w:rPr>
      <w:rFonts w:eastAsia="SimSun"/>
      <w:sz w:val="24"/>
      <w:szCs w:val="24"/>
      <w:lang w:eastAsia="ko-KR"/>
    </w:rPr>
  </w:style>
  <w:style w:type="paragraph" w:customStyle="1" w:styleId="ATC">
    <w:name w:val="ATC"/>
    <w:basedOn w:val="Normal"/>
    <w:rsid w:val="00722EE2"/>
    <w:pPr>
      <w:overflowPunct w:val="0"/>
      <w:autoSpaceDE w:val="0"/>
      <w:autoSpaceDN w:val="0"/>
      <w:adjustRightInd w:val="0"/>
      <w:textAlignment w:val="baseline"/>
    </w:pPr>
    <w:rPr>
      <w:rFonts w:eastAsia="MS Mincho"/>
      <w:lang w:eastAsia="ja-JP"/>
    </w:rPr>
  </w:style>
  <w:style w:type="paragraph" w:customStyle="1" w:styleId="1CharChar1Char">
    <w:name w:val="(文字) (文字)1 Char (文字) (文字) Char (文字) (文字)1 Char (文字) (文字)"/>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MTDisplayEquation">
    <w:name w:val="MTDisplayEquation"/>
    <w:basedOn w:val="Normal"/>
    <w:rsid w:val="00722EE2"/>
    <w:pPr>
      <w:tabs>
        <w:tab w:val="center" w:pos="4820"/>
        <w:tab w:val="right" w:pos="9640"/>
      </w:tabs>
    </w:pPr>
    <w:rPr>
      <w:rFonts w:eastAsia="SimSun"/>
      <w:lang w:eastAsia="ja-JP"/>
    </w:rPr>
  </w:style>
  <w:style w:type="paragraph" w:customStyle="1" w:styleId="TaOC">
    <w:name w:val="TaOC"/>
    <w:basedOn w:val="TAC"/>
    <w:rsid w:val="00722EE2"/>
    <w:pPr>
      <w:overflowPunct w:val="0"/>
      <w:autoSpaceDE w:val="0"/>
      <w:autoSpaceDN w:val="0"/>
      <w:adjustRightInd w:val="0"/>
      <w:textAlignment w:val="baseline"/>
    </w:pPr>
    <w:rPr>
      <w:rFonts w:eastAsia="SimSun"/>
      <w:szCs w:val="18"/>
      <w:lang w:eastAsia="ja-JP"/>
    </w:rPr>
  </w:style>
  <w:style w:type="character" w:customStyle="1" w:styleId="T1Char3">
    <w:name w:val="T1 Char3"/>
    <w:aliases w:val="Header 6 Char Char3"/>
    <w:rsid w:val="00722EE2"/>
    <w:rPr>
      <w:rFonts w:ascii="Arial" w:hAnsi="Arial"/>
      <w:lang w:val="en-GB" w:eastAsia="en-US" w:bidi="ar-SA"/>
    </w:rPr>
  </w:style>
  <w:style w:type="table" w:customStyle="1" w:styleId="Tabellengitternetz1">
    <w:name w:val="Tabellengitternetz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722EE2"/>
    <w:pPr>
      <w:tabs>
        <w:tab w:val="num" w:pos="928"/>
      </w:tabs>
      <w:ind w:left="928" w:hanging="360"/>
    </w:pPr>
    <w:rPr>
      <w:rFonts w:eastAsia="Batang"/>
    </w:rPr>
  </w:style>
  <w:style w:type="table" w:customStyle="1" w:styleId="TableGrid2">
    <w:name w:val="Table Grid2"/>
    <w:basedOn w:val="TableNormal"/>
    <w:next w:val="TableGrid"/>
    <w:rsid w:val="00722EE2"/>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722EE2"/>
    <w:pPr>
      <w:keepNext w:val="0"/>
      <w:keepLines w:val="0"/>
      <w:spacing w:before="240"/>
      <w:ind w:left="1980" w:hanging="1980"/>
    </w:pPr>
    <w:rPr>
      <w:rFonts w:eastAsia="MS Mincho"/>
      <w:bCs/>
    </w:rPr>
  </w:style>
  <w:style w:type="paragraph" w:customStyle="1" w:styleId="StyleHeading6After9pt">
    <w:name w:val="Style Heading 6 + After:  9 pt"/>
    <w:basedOn w:val="Heading6"/>
    <w:rsid w:val="00722EE2"/>
    <w:pPr>
      <w:keepNext w:val="0"/>
      <w:keepLines w:val="0"/>
      <w:spacing w:before="240"/>
      <w:ind w:left="0" w:firstLine="0"/>
    </w:pPr>
    <w:rPr>
      <w:rFonts w:eastAsia="MS Mincho"/>
      <w:bCs/>
    </w:rPr>
  </w:style>
  <w:style w:type="table" w:customStyle="1" w:styleId="TableGrid3">
    <w:name w:val="Table Grid3"/>
    <w:basedOn w:val="TableNormal"/>
    <w:next w:val="TableGrid"/>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吹き出し3"/>
    <w:basedOn w:val="Normal"/>
    <w:semiHidden/>
    <w:rsid w:val="00722EE2"/>
    <w:rPr>
      <w:rFonts w:ascii="Tahoma" w:eastAsia="MS Mincho" w:hAnsi="Tahoma" w:cs="Tahoma"/>
      <w:sz w:val="16"/>
      <w:szCs w:val="16"/>
    </w:rPr>
  </w:style>
  <w:style w:type="paragraph" w:customStyle="1" w:styleId="JK-text-simpledoc">
    <w:name w:val="JK - text - simple doc"/>
    <w:basedOn w:val="BodyText"/>
    <w:autoRedefine/>
    <w:rsid w:val="00722EE2"/>
    <w:pPr>
      <w:tabs>
        <w:tab w:val="num" w:pos="928"/>
        <w:tab w:val="num" w:pos="1097"/>
      </w:tabs>
      <w:spacing w:after="120" w:line="288" w:lineRule="auto"/>
      <w:ind w:left="1097" w:hanging="360"/>
    </w:pPr>
    <w:rPr>
      <w:rFonts w:ascii="Arial" w:eastAsia="SimSun" w:hAnsi="Arial" w:cs="Arial"/>
      <w:lang w:val="en-US"/>
    </w:rPr>
  </w:style>
  <w:style w:type="paragraph" w:customStyle="1" w:styleId="b11">
    <w:name w:val="b1"/>
    <w:basedOn w:val="Normal"/>
    <w:rsid w:val="00722EE2"/>
    <w:pPr>
      <w:spacing w:before="100" w:beforeAutospacing="1" w:after="100" w:afterAutospacing="1"/>
    </w:pPr>
    <w:rPr>
      <w:rFonts w:eastAsia="MS Mincho"/>
      <w:sz w:val="24"/>
      <w:szCs w:val="24"/>
      <w:lang w:val="en-US"/>
    </w:rPr>
  </w:style>
  <w:style w:type="paragraph" w:customStyle="1" w:styleId="19">
    <w:name w:val="吹き出し1"/>
    <w:basedOn w:val="Normal"/>
    <w:semiHidden/>
    <w:rsid w:val="00722EE2"/>
    <w:rPr>
      <w:rFonts w:ascii="Tahoma" w:eastAsia="MS Mincho" w:hAnsi="Tahoma" w:cs="Tahoma"/>
      <w:sz w:val="16"/>
      <w:szCs w:val="16"/>
    </w:rPr>
  </w:style>
  <w:style w:type="paragraph" w:customStyle="1" w:styleId="ZchnZchn">
    <w:name w:val="Zchn Zchn"/>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722EE2"/>
    <w:rPr>
      <w:rFonts w:ascii="Arial" w:hAnsi="Arial"/>
      <w:b/>
      <w:noProof/>
      <w:sz w:val="18"/>
      <w:lang w:val="en-GB" w:eastAsia="en-US" w:bidi="ar-SA"/>
    </w:rPr>
  </w:style>
  <w:style w:type="paragraph" w:customStyle="1" w:styleId="24">
    <w:name w:val="吹き出し2"/>
    <w:basedOn w:val="Normal"/>
    <w:semiHidden/>
    <w:rsid w:val="00722EE2"/>
    <w:rPr>
      <w:rFonts w:ascii="Tahoma" w:eastAsia="MS Mincho" w:hAnsi="Tahoma" w:cs="Tahoma"/>
      <w:sz w:val="16"/>
      <w:szCs w:val="16"/>
    </w:rPr>
  </w:style>
  <w:style w:type="paragraph" w:customStyle="1" w:styleId="Note">
    <w:name w:val="Note"/>
    <w:basedOn w:val="B10"/>
    <w:rsid w:val="00722EE2"/>
    <w:pPr>
      <w:overflowPunct w:val="0"/>
      <w:autoSpaceDE w:val="0"/>
      <w:autoSpaceDN w:val="0"/>
      <w:adjustRightInd w:val="0"/>
      <w:textAlignment w:val="baseline"/>
    </w:pPr>
    <w:rPr>
      <w:rFonts w:eastAsia="MS Mincho"/>
      <w:lang w:eastAsia="en-GB"/>
    </w:rPr>
  </w:style>
  <w:style w:type="paragraph" w:customStyle="1" w:styleId="tabletext0">
    <w:name w:val="table text"/>
    <w:basedOn w:val="Normal"/>
    <w:next w:val="Normal"/>
    <w:rsid w:val="00722EE2"/>
    <w:pPr>
      <w:overflowPunct w:val="0"/>
      <w:autoSpaceDE w:val="0"/>
      <w:autoSpaceDN w:val="0"/>
      <w:adjustRightInd w:val="0"/>
      <w:textAlignment w:val="baseline"/>
    </w:pPr>
    <w:rPr>
      <w:rFonts w:eastAsia="MS Mincho"/>
      <w:i/>
      <w:lang w:eastAsia="en-GB"/>
    </w:rPr>
  </w:style>
  <w:style w:type="paragraph" w:customStyle="1" w:styleId="TOC91">
    <w:name w:val="TOC 91"/>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1">
    <w:name w:val="Caption1"/>
    <w:basedOn w:val="Normal"/>
    <w:next w:val="Normal"/>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Normal"/>
    <w:rsid w:val="00722EE2"/>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rsid w:val="00722EE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722EE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722EE2"/>
    <w:pPr>
      <w:spacing w:after="240" w:line="240" w:lineRule="atLeast"/>
      <w:ind w:left="1191" w:right="113" w:hanging="1191"/>
    </w:pPr>
    <w:rPr>
      <w:rFonts w:eastAsia="MS Mincho"/>
      <w:lang w:eastAsia="en-US"/>
    </w:rPr>
  </w:style>
  <w:style w:type="paragraph" w:customStyle="1" w:styleId="ZC">
    <w:name w:val="ZC"/>
    <w:rsid w:val="00722EE2"/>
    <w:pPr>
      <w:spacing w:line="360" w:lineRule="atLeast"/>
      <w:jc w:val="center"/>
    </w:pPr>
    <w:rPr>
      <w:rFonts w:eastAsia="MS Mincho"/>
      <w:lang w:eastAsia="en-US"/>
    </w:rPr>
  </w:style>
  <w:style w:type="paragraph" w:customStyle="1" w:styleId="FooterCentred">
    <w:name w:val="FooterCentred"/>
    <w:basedOn w:val="Footer"/>
    <w:rsid w:val="00722EE2"/>
    <w:pPr>
      <w:tabs>
        <w:tab w:val="center" w:pos="4678"/>
        <w:tab w:val="right" w:pos="9356"/>
      </w:tabs>
      <w:jc w:val="both"/>
    </w:pPr>
    <w:rPr>
      <w:rFonts w:ascii="Times New Roman" w:eastAsia="MS Mincho" w:hAnsi="Times New Roman"/>
      <w:b w:val="0"/>
      <w:bCs/>
      <w:i w:val="0"/>
      <w:iCs/>
      <w:noProof w:val="0"/>
      <w:sz w:val="20"/>
      <w:szCs w:val="18"/>
      <w:lang w:eastAsia="en-GB"/>
    </w:rPr>
  </w:style>
  <w:style w:type="paragraph" w:customStyle="1" w:styleId="CRfront">
    <w:name w:val="CR_front"/>
    <w:basedOn w:val="Normal"/>
    <w:rsid w:val="00722EE2"/>
    <w:pPr>
      <w:overflowPunct w:val="0"/>
      <w:autoSpaceDE w:val="0"/>
      <w:autoSpaceDN w:val="0"/>
      <w:adjustRightInd w:val="0"/>
      <w:textAlignment w:val="baseline"/>
    </w:pPr>
    <w:rPr>
      <w:rFonts w:eastAsia="MS Mincho"/>
      <w:lang w:eastAsia="en-GB"/>
    </w:rPr>
  </w:style>
  <w:style w:type="paragraph" w:customStyle="1" w:styleId="NumberedList">
    <w:name w:val="Numbered List"/>
    <w:basedOn w:val="Normal"/>
    <w:rsid w:val="00722EE2"/>
    <w:pPr>
      <w:tabs>
        <w:tab w:val="left" w:pos="360"/>
      </w:tabs>
      <w:overflowPunct w:val="0"/>
      <w:autoSpaceDE w:val="0"/>
      <w:autoSpaceDN w:val="0"/>
      <w:adjustRightInd w:val="0"/>
      <w:spacing w:before="120" w:after="120"/>
      <w:ind w:left="360" w:hanging="360"/>
      <w:textAlignment w:val="baseline"/>
    </w:pPr>
    <w:rPr>
      <w:rFonts w:eastAsia="MS Mincho"/>
      <w:lang w:val="en-US" w:eastAsia="en-GB"/>
    </w:rPr>
  </w:style>
  <w:style w:type="paragraph" w:customStyle="1" w:styleId="xl40">
    <w:name w:val="xl40"/>
    <w:basedOn w:val="Normal"/>
    <w:rsid w:val="00722EE2"/>
    <w:pPr>
      <w:shd w:val="clear" w:color="000000" w:fill="FFFF00"/>
      <w:spacing w:before="100" w:beforeAutospacing="1" w:after="100" w:afterAutospacing="1"/>
      <w:jc w:val="center"/>
    </w:pPr>
    <w:rPr>
      <w:rFonts w:ascii="Arial" w:eastAsia="SimSun" w:hAnsi="Arial" w:cs="Arial"/>
      <w:b/>
      <w:bCs/>
      <w:color w:val="000000"/>
      <w:sz w:val="16"/>
      <w:szCs w:val="16"/>
      <w:lang w:eastAsia="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722EE2"/>
    <w:rPr>
      <w:rFonts w:ascii="Arial" w:hAnsi="Arial"/>
      <w:sz w:val="36"/>
      <w:lang w:val="en-GB" w:eastAsia="en-US" w:bidi="ar-SA"/>
    </w:rPr>
  </w:style>
  <w:style w:type="paragraph" w:customStyle="1" w:styleId="TableTitle">
    <w:name w:val="TableTitle"/>
    <w:basedOn w:val="BodyText2"/>
    <w:next w:val="BodyText2"/>
    <w:rsid w:val="00722EE2"/>
    <w:pPr>
      <w:keepNext/>
      <w:keepLines/>
      <w:spacing w:after="60"/>
      <w:ind w:left="210"/>
      <w:jc w:val="center"/>
    </w:pPr>
    <w:rPr>
      <w:b/>
      <w:i w:val="0"/>
      <w:lang w:eastAsia="en-GB"/>
    </w:rPr>
  </w:style>
  <w:style w:type="paragraph" w:customStyle="1" w:styleId="TableofFigures1">
    <w:name w:val="Table of Figures1"/>
    <w:basedOn w:val="Normal"/>
    <w:next w:val="Normal"/>
    <w:rsid w:val="00722EE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rsid w:val="00722EE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rsid w:val="00722EE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722EE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rsid w:val="00722EE2"/>
    <w:pPr>
      <w:overflowPunct w:val="0"/>
      <w:autoSpaceDE w:val="0"/>
      <w:autoSpaceDN w:val="0"/>
      <w:adjustRightInd w:val="0"/>
      <w:spacing w:after="0"/>
      <w:jc w:val="center"/>
      <w:textAlignment w:val="baseline"/>
    </w:pPr>
    <w:rPr>
      <w:rFonts w:ascii="Arial" w:eastAsia="MS Mincho" w:hAnsi="Arial"/>
      <w:b/>
      <w:sz w:val="16"/>
      <w:lang w:eastAsia="ja-JP"/>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722EE2"/>
    <w:rPr>
      <w:rFonts w:ascii="Arial" w:hAnsi="Arial"/>
      <w:sz w:val="28"/>
      <w:lang w:val="en-GB" w:eastAsia="en-US" w:bidi="ar-SA"/>
    </w:rPr>
  </w:style>
  <w:style w:type="paragraph" w:customStyle="1" w:styleId="Heading3Underrubrik2H3">
    <w:name w:val="Heading 3.Underrubrik2.H3"/>
    <w:basedOn w:val="Heading2Head2A2"/>
    <w:next w:val="Normal"/>
    <w:rsid w:val="00722EE2"/>
    <w:pPr>
      <w:spacing w:before="120"/>
      <w:outlineLvl w:val="2"/>
    </w:pPr>
    <w:rPr>
      <w:sz w:val="28"/>
    </w:rPr>
  </w:style>
  <w:style w:type="paragraph" w:customStyle="1" w:styleId="Heading2Head2A2">
    <w:name w:val="Heading 2.Head2A.2"/>
    <w:basedOn w:val="Heading1"/>
    <w:next w:val="Normal"/>
    <w:rsid w:val="00722EE2"/>
    <w:pPr>
      <w:pBdr>
        <w:top w:val="none" w:sz="0" w:space="0" w:color="auto"/>
      </w:pBdr>
      <w:overflowPunct w:val="0"/>
      <w:autoSpaceDE w:val="0"/>
      <w:autoSpaceDN w:val="0"/>
      <w:adjustRightInd w:val="0"/>
      <w:spacing w:before="180"/>
      <w:textAlignment w:val="baseline"/>
      <w:outlineLvl w:val="1"/>
    </w:pPr>
    <w:rPr>
      <w:rFonts w:eastAsia="SimSun"/>
      <w:sz w:val="32"/>
      <w:szCs w:val="36"/>
      <w:lang w:eastAsia="es-ES"/>
    </w:rPr>
  </w:style>
  <w:style w:type="paragraph" w:customStyle="1" w:styleId="TitleText">
    <w:name w:val="Title Text"/>
    <w:basedOn w:val="Normal"/>
    <w:next w:val="Normal"/>
    <w:rsid w:val="00722EE2"/>
    <w:pPr>
      <w:overflowPunct w:val="0"/>
      <w:autoSpaceDE w:val="0"/>
      <w:autoSpaceDN w:val="0"/>
      <w:adjustRightInd w:val="0"/>
      <w:spacing w:after="220"/>
      <w:textAlignment w:val="baseline"/>
    </w:pPr>
    <w:rPr>
      <w:rFonts w:eastAsia="MS Mincho"/>
      <w:b/>
      <w:lang w:val="en-US" w:eastAsia="en-GB"/>
    </w:rPr>
  </w:style>
  <w:style w:type="paragraph" w:customStyle="1" w:styleId="Para1">
    <w:name w:val="Para1"/>
    <w:basedOn w:val="Normal"/>
    <w:rsid w:val="00722EE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722EE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doctable">
    <w:name w:val="Tdoc_table"/>
    <w:rsid w:val="00722EE2"/>
    <w:pPr>
      <w:ind w:left="244" w:hanging="244"/>
    </w:pPr>
    <w:rPr>
      <w:rFonts w:ascii="Arial" w:eastAsia="SimSun" w:hAnsi="Arial"/>
      <w:noProof/>
      <w:color w:val="000000"/>
      <w:lang w:eastAsia="en-US"/>
    </w:rPr>
  </w:style>
  <w:style w:type="paragraph" w:customStyle="1" w:styleId="Bullets">
    <w:name w:val="Bullets"/>
    <w:basedOn w:val="BodyText"/>
    <w:rsid w:val="00722EE2"/>
    <w:pPr>
      <w:widowControl w:val="0"/>
      <w:overflowPunct w:val="0"/>
      <w:autoSpaceDE w:val="0"/>
      <w:autoSpaceDN w:val="0"/>
      <w:adjustRightInd w:val="0"/>
      <w:spacing w:after="120"/>
      <w:ind w:left="283" w:hanging="283"/>
      <w:textAlignment w:val="baseline"/>
    </w:pPr>
    <w:rPr>
      <w:rFonts w:eastAsia="MS Mincho"/>
      <w:lang w:eastAsia="de-DE"/>
    </w:rPr>
  </w:style>
  <w:style w:type="paragraph" w:customStyle="1" w:styleId="11BodyText">
    <w:name w:val="11 BodyText"/>
    <w:basedOn w:val="Normal"/>
    <w:rsid w:val="00722EE2"/>
    <w:pPr>
      <w:spacing w:after="220"/>
      <w:ind w:left="1298"/>
    </w:pPr>
    <w:rPr>
      <w:rFonts w:ascii="Arial" w:eastAsia="SimSun" w:hAnsi="Arial"/>
      <w:lang w:val="en-US" w:eastAsia="en-GB"/>
    </w:rPr>
  </w:style>
  <w:style w:type="numbering" w:customStyle="1" w:styleId="1a">
    <w:name w:val="无列表1"/>
    <w:next w:val="NoList"/>
    <w:semiHidden/>
    <w:rsid w:val="00722EE2"/>
  </w:style>
  <w:style w:type="paragraph" w:customStyle="1" w:styleId="berschrift2Head2A2">
    <w:name w:val="Überschrift 2.Head2A.2"/>
    <w:basedOn w:val="Heading1"/>
    <w:next w:val="Normal"/>
    <w:rsid w:val="00722EE2"/>
    <w:pPr>
      <w:pBdr>
        <w:top w:val="none" w:sz="0" w:space="0" w:color="auto"/>
      </w:pBdr>
      <w:spacing w:before="180"/>
      <w:outlineLvl w:val="1"/>
    </w:pPr>
    <w:rPr>
      <w:rFonts w:eastAsia="MS Mincho"/>
      <w:sz w:val="32"/>
      <w:szCs w:val="36"/>
      <w:lang w:eastAsia="de-DE"/>
    </w:rPr>
  </w:style>
  <w:style w:type="table" w:customStyle="1" w:styleId="32">
    <w:name w:val="网格型3"/>
    <w:basedOn w:val="TableNormal"/>
    <w:next w:val="TableGrid"/>
    <w:rsid w:val="00722EE2"/>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TableNormal"/>
    <w:next w:val="TableGrid"/>
    <w:rsid w:val="00722EE2"/>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C">
    <w:name w:val="Style TAC +"/>
    <w:basedOn w:val="TAC"/>
    <w:next w:val="TAC"/>
    <w:link w:val="StyleTACChar"/>
    <w:autoRedefine/>
    <w:rsid w:val="00722EE2"/>
    <w:rPr>
      <w:rFonts w:eastAsia="MS Mincho"/>
      <w:kern w:val="2"/>
    </w:rPr>
  </w:style>
  <w:style w:type="character" w:customStyle="1" w:styleId="StyleTACChar">
    <w:name w:val="Style TAC + Char"/>
    <w:link w:val="StyleTAC"/>
    <w:rsid w:val="00722EE2"/>
    <w:rPr>
      <w:rFonts w:ascii="Arial" w:eastAsia="MS Mincho" w:hAnsi="Arial"/>
      <w:kern w:val="2"/>
      <w:sz w:val="18"/>
      <w:lang w:eastAsia="en-US"/>
    </w:rPr>
  </w:style>
  <w:style w:type="character" w:customStyle="1" w:styleId="CharChar29">
    <w:name w:val="Char Char29"/>
    <w:rsid w:val="00722EE2"/>
    <w:rPr>
      <w:rFonts w:ascii="Arial" w:hAnsi="Arial"/>
      <w:sz w:val="36"/>
      <w:lang w:val="en-GB" w:eastAsia="en-US" w:bidi="ar-SA"/>
    </w:rPr>
  </w:style>
  <w:style w:type="character" w:customStyle="1" w:styleId="CharChar28">
    <w:name w:val="Char Char28"/>
    <w:rsid w:val="00722EE2"/>
    <w:rPr>
      <w:rFonts w:ascii="Arial" w:hAnsi="Arial"/>
      <w:sz w:val="32"/>
      <w:lang w:val="en-GB"/>
    </w:rPr>
  </w:style>
  <w:style w:type="paragraph" w:customStyle="1" w:styleId="berschrift3h3H3Underrubrik2">
    <w:name w:val="Überschrift 3.h3.H3.Underrubrik2"/>
    <w:basedOn w:val="Heading2"/>
    <w:next w:val="Normal"/>
    <w:rsid w:val="00722EE2"/>
    <w:pPr>
      <w:spacing w:before="120"/>
      <w:outlineLvl w:val="2"/>
    </w:pPr>
    <w:rPr>
      <w:rFonts w:eastAsia="MS Mincho"/>
      <w:sz w:val="28"/>
      <w:szCs w:val="32"/>
      <w:lang w:eastAsia="de-DE"/>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22EE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722EE2"/>
    <w:rPr>
      <w:rFonts w:ascii="Arial" w:hAnsi="Arial"/>
      <w:sz w:val="22"/>
      <w:lang w:val="en-GB" w:eastAsia="en-GB" w:bidi="ar-SA"/>
    </w:rPr>
  </w:style>
  <w:style w:type="paragraph" w:customStyle="1" w:styleId="50">
    <w:name w:val="吹き出し5"/>
    <w:basedOn w:val="Normal"/>
    <w:semiHidden/>
    <w:rsid w:val="00722EE2"/>
    <w:rPr>
      <w:rFonts w:ascii="Tahoma" w:eastAsia="MS Mincho" w:hAnsi="Tahoma" w:cs="Tahoma"/>
      <w:sz w:val="16"/>
      <w:szCs w:val="16"/>
    </w:rPr>
  </w:style>
  <w:style w:type="character" w:customStyle="1" w:styleId="B1Zchn">
    <w:name w:val="B1 Zchn"/>
    <w:rsid w:val="00722EE2"/>
    <w:rPr>
      <w:rFonts w:ascii="Times New Roman" w:hAnsi="Times New Roman"/>
      <w:lang w:val="en-GB"/>
    </w:rPr>
  </w:style>
  <w:style w:type="paragraph" w:customStyle="1" w:styleId="Reference">
    <w:name w:val="Reference"/>
    <w:basedOn w:val="Normal"/>
    <w:rsid w:val="00722EE2"/>
    <w:pPr>
      <w:spacing w:after="0"/>
      <w:ind w:left="567" w:hanging="283"/>
    </w:pPr>
    <w:rPr>
      <w:rFonts w:eastAsia="MS Mincho"/>
      <w:lang w:eastAsia="en-GB"/>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722EE2"/>
    <w:rPr>
      <w:rFonts w:ascii="Times New Roman" w:eastAsia="Times New Roman" w:hAnsi="Times New Roman"/>
      <w:lang w:val="en-GB" w:eastAsia="ja-JP"/>
    </w:rPr>
  </w:style>
  <w:style w:type="paragraph" w:customStyle="1" w:styleId="CharCharCharCharChar2">
    <w:name w:val="Char Char Char Char Char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2">
    <w:name w:val="Char Char Char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2">
    <w:name w:val="(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2">
    <w:name w:val="Char Char1 Char Char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2">
    <w:name w:val="(文字) (文字)1 Char (文字) (文字) Char (文字) (文字)1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2">
    <w:name w:val="(文字) (文字)1 Char (文字) (文字) Char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2">
    <w:name w:val="(文字) (文字)1 Char (文字) (文字) Char (文字) (文字)1 Char (文字) (文字) Char Char Char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2">
    <w:name w:val="Char Char Char Char1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2">
    <w:name w:val="Char Char2 Char Char2"/>
    <w:basedOn w:val="Normal"/>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rsid w:val="00722EE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60">
    <w:name w:val="(文字) (文字)6"/>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2">
    <w:name w:val="Car Car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2">
    <w:name w:val="Zchn Zchn1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20">
    <w:name w:val="(文字) (文字)2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20">
    <w:name w:val="(文字) (文字)3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2">
    <w:name w:val="Zchn Zchn2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2">
    <w:name w:val="(文字) (文字)4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20">
    <w:name w:val="(文字) (文字)1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2">
    <w:name w:val="(文字) (文字)1 Char (文字) (文字) Char (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4">
    <w:name w:val="Zchn Zchn4"/>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
    <w:name w:val="Char Char12"/>
    <w:rsid w:val="00722EE2"/>
    <w:rPr>
      <w:lang w:val="en-GB" w:eastAsia="ja-JP" w:bidi="ar-SA"/>
    </w:rPr>
  </w:style>
  <w:style w:type="character" w:customStyle="1" w:styleId="CharChar42">
    <w:name w:val="Char Char42"/>
    <w:rsid w:val="00722EE2"/>
    <w:rPr>
      <w:rFonts w:ascii="Courier New" w:hAnsi="Courier New" w:cs="Courier New" w:hint="default"/>
      <w:lang w:val="nb-NO" w:eastAsia="ja-JP" w:bidi="ar-SA"/>
    </w:rPr>
  </w:style>
  <w:style w:type="character" w:customStyle="1" w:styleId="CharChar72">
    <w:name w:val="Char Char72"/>
    <w:semiHidden/>
    <w:rsid w:val="00722EE2"/>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Normal"/>
    <w:autoRedefine/>
    <w:rsid w:val="00722EE2"/>
    <w:pPr>
      <w:keepNext/>
      <w:tabs>
        <w:tab w:val="num" w:pos="0"/>
      </w:tabs>
      <w:spacing w:beforeLines="20" w:afterLines="10"/>
      <w:ind w:right="284"/>
      <w:jc w:val="both"/>
      <w:outlineLvl w:val="0"/>
    </w:pPr>
    <w:rPr>
      <w:rFonts w:ascii="Arial" w:eastAsia="SimSun" w:hAnsi="Arial" w:cs="SimSun"/>
      <w:b/>
      <w:bCs/>
      <w:sz w:val="28"/>
      <w:lang w:val="en-US" w:eastAsia="zh-CN"/>
    </w:rPr>
  </w:style>
  <w:style w:type="character" w:customStyle="1" w:styleId="CharChar102">
    <w:name w:val="Char Char102"/>
    <w:semiHidden/>
    <w:rsid w:val="00722EE2"/>
    <w:rPr>
      <w:rFonts w:ascii="Times New Roman" w:hAnsi="Times New Roman" w:cs="Times New Roman" w:hint="default"/>
      <w:lang w:val="en-GB" w:eastAsia="en-US"/>
    </w:rPr>
  </w:style>
  <w:style w:type="character" w:customStyle="1" w:styleId="CharChar92">
    <w:name w:val="Char Char92"/>
    <w:semiHidden/>
    <w:rsid w:val="00722EE2"/>
    <w:rPr>
      <w:rFonts w:ascii="Tahoma" w:hAnsi="Tahoma" w:cs="Tahoma" w:hint="default"/>
      <w:sz w:val="16"/>
      <w:szCs w:val="16"/>
      <w:lang w:val="en-GB" w:eastAsia="en-US"/>
    </w:rPr>
  </w:style>
  <w:style w:type="character" w:customStyle="1" w:styleId="CharChar82">
    <w:name w:val="Char Char82"/>
    <w:semiHidden/>
    <w:rsid w:val="00722EE2"/>
    <w:rPr>
      <w:rFonts w:ascii="Times New Roman" w:hAnsi="Times New Roman" w:cs="Times New Roman" w:hint="default"/>
      <w:b/>
      <w:bCs/>
      <w:lang w:val="en-GB" w:eastAsia="en-US"/>
    </w:rPr>
  </w:style>
  <w:style w:type="character" w:customStyle="1" w:styleId="CharChar292">
    <w:name w:val="Char Char292"/>
    <w:rsid w:val="00722EE2"/>
    <w:rPr>
      <w:rFonts w:ascii="Arial" w:hAnsi="Arial" w:cs="Arial" w:hint="default"/>
      <w:sz w:val="36"/>
      <w:lang w:val="en-GB" w:eastAsia="en-US" w:bidi="ar-SA"/>
    </w:rPr>
  </w:style>
  <w:style w:type="character" w:customStyle="1" w:styleId="CharChar282">
    <w:name w:val="Char Char282"/>
    <w:rsid w:val="00722EE2"/>
    <w:rPr>
      <w:rFonts w:ascii="Arial" w:hAnsi="Arial" w:cs="Arial" w:hint="default"/>
      <w:sz w:val="32"/>
      <w:lang w:val="en-GB"/>
    </w:rPr>
  </w:style>
  <w:style w:type="character" w:customStyle="1" w:styleId="msoins00">
    <w:name w:val="msoins0"/>
    <w:rsid w:val="00722EE2"/>
  </w:style>
  <w:style w:type="paragraph" w:customStyle="1" w:styleId="CharChar24">
    <w:name w:val="Char Char24"/>
    <w:basedOn w:val="Normal"/>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Heading1"/>
    <w:semiHidden/>
    <w:rsid w:val="00722EE2"/>
    <w:pPr>
      <w:tabs>
        <w:tab w:val="num" w:pos="45"/>
      </w:tabs>
      <w:overflowPunct w:val="0"/>
      <w:autoSpaceDE w:val="0"/>
      <w:autoSpaceDN w:val="0"/>
      <w:adjustRightInd w:val="0"/>
      <w:ind w:left="405" w:hanging="405"/>
      <w:textAlignment w:val="baseline"/>
    </w:pPr>
    <w:rPr>
      <w:rFonts w:eastAsia="Arial"/>
    </w:rPr>
  </w:style>
  <w:style w:type="paragraph" w:styleId="TableofFigures">
    <w:name w:val="table of figures"/>
    <w:basedOn w:val="Normal"/>
    <w:next w:val="Normal"/>
    <w:rsid w:val="00722EE2"/>
    <w:pPr>
      <w:overflowPunct w:val="0"/>
      <w:autoSpaceDE w:val="0"/>
      <w:autoSpaceDN w:val="0"/>
      <w:adjustRightInd w:val="0"/>
      <w:ind w:left="400" w:hanging="400"/>
      <w:jc w:val="center"/>
      <w:textAlignment w:val="baseline"/>
    </w:pPr>
    <w:rPr>
      <w:rFonts w:eastAsia="Yu Mincho"/>
      <w:b/>
    </w:rPr>
  </w:style>
  <w:style w:type="paragraph" w:styleId="BodyTextIndent3">
    <w:name w:val="Body Text Indent 3"/>
    <w:basedOn w:val="Normal"/>
    <w:link w:val="BodyTextIndent3Char"/>
    <w:rsid w:val="00722EE2"/>
    <w:pPr>
      <w:overflowPunct w:val="0"/>
      <w:autoSpaceDE w:val="0"/>
      <w:autoSpaceDN w:val="0"/>
      <w:adjustRightInd w:val="0"/>
      <w:ind w:left="1080"/>
      <w:textAlignment w:val="baseline"/>
    </w:pPr>
    <w:rPr>
      <w:rFonts w:eastAsia="Yu Mincho"/>
    </w:rPr>
  </w:style>
  <w:style w:type="character" w:customStyle="1" w:styleId="BodyTextIndent3Char">
    <w:name w:val="Body Text Indent 3 Char"/>
    <w:basedOn w:val="DefaultParagraphFont"/>
    <w:link w:val="BodyTextIndent3"/>
    <w:rsid w:val="00722EE2"/>
    <w:rPr>
      <w:rFonts w:eastAsia="Yu Mincho"/>
      <w:lang w:eastAsia="en-US"/>
    </w:rPr>
  </w:style>
  <w:style w:type="paragraph" w:customStyle="1" w:styleId="MotorolaResponse1">
    <w:name w:val="Motorola Response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3">
    <w:name w:val="(文字) (文字) Char"/>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enumlev1">
    <w:name w:val="enumlev1"/>
    <w:basedOn w:val="Normal"/>
    <w:link w:val="enumlev1Char"/>
    <w:semiHidden/>
    <w:rsid w:val="00722EE2"/>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semiHidden/>
    <w:rsid w:val="00722EE2"/>
    <w:rPr>
      <w:rFonts w:eastAsia="Batang"/>
      <w:sz w:val="24"/>
      <w:lang w:val="fr-FR" w:eastAsia="en-US"/>
    </w:rPr>
  </w:style>
  <w:style w:type="paragraph" w:customStyle="1" w:styleId="FBCharCharCharChar1">
    <w:name w:val="FB Char Char Char Char1"/>
    <w:next w:val="Normal"/>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Normal"/>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0">
    <w:name w:val="Heading4"/>
    <w:basedOn w:val="Heading3"/>
    <w:link w:val="Heading4Char0"/>
    <w:semiHidden/>
    <w:rsid w:val="00722EE2"/>
    <w:pPr>
      <w:keepNext w:val="0"/>
      <w:keepLines w:val="0"/>
      <w:numPr>
        <w:ilvl w:val="2"/>
      </w:numPr>
      <w:tabs>
        <w:tab w:val="num" w:pos="1100"/>
      </w:tabs>
      <w:spacing w:beforeAutospacing="1" w:afterLines="100"/>
      <w:ind w:left="930" w:hanging="510"/>
    </w:pPr>
    <w:rPr>
      <w:rFonts w:eastAsia="Arial"/>
    </w:rPr>
  </w:style>
  <w:style w:type="character" w:customStyle="1" w:styleId="Heading4Char0">
    <w:name w:val="Heading4 Char"/>
    <w:link w:val="Heading40"/>
    <w:semiHidden/>
    <w:rsid w:val="00722EE2"/>
    <w:rPr>
      <w:rFonts w:ascii="Arial" w:eastAsia="Arial" w:hAnsi="Arial"/>
      <w:sz w:val="28"/>
      <w:lang w:eastAsia="en-US"/>
    </w:rPr>
  </w:style>
  <w:style w:type="paragraph" w:customStyle="1" w:styleId="a">
    <w:name w:val="表格题注"/>
    <w:next w:val="Normal"/>
    <w:rsid w:val="00722EE2"/>
    <w:pPr>
      <w:numPr>
        <w:numId w:val="17"/>
      </w:numPr>
      <w:spacing w:beforeLines="50" w:afterLines="50"/>
      <w:jc w:val="center"/>
    </w:pPr>
    <w:rPr>
      <w:rFonts w:eastAsia="Yu Mincho"/>
      <w:b/>
      <w:lang w:eastAsia="zh-CN"/>
    </w:rPr>
  </w:style>
  <w:style w:type="paragraph" w:customStyle="1" w:styleId="a0">
    <w:name w:val="插图题注"/>
    <w:next w:val="Normal"/>
    <w:rsid w:val="00722EE2"/>
    <w:pPr>
      <w:numPr>
        <w:numId w:val="18"/>
      </w:numPr>
      <w:jc w:val="center"/>
    </w:pPr>
    <w:rPr>
      <w:rFonts w:eastAsia="Yu Mincho"/>
      <w:b/>
      <w:lang w:eastAsia="zh-CN"/>
    </w:rPr>
  </w:style>
  <w:style w:type="character" w:customStyle="1" w:styleId="textbodybold1">
    <w:name w:val="textbodybold1"/>
    <w:rsid w:val="00722EE2"/>
    <w:rPr>
      <w:rFonts w:ascii="Arial" w:hAnsi="Arial" w:cs="Arial" w:hint="default"/>
      <w:b/>
      <w:bCs/>
      <w:color w:val="902630"/>
      <w:sz w:val="18"/>
      <w:szCs w:val="18"/>
      <w:bdr w:val="none" w:sz="0" w:space="0" w:color="auto" w:frame="1"/>
    </w:rPr>
  </w:style>
  <w:style w:type="paragraph" w:customStyle="1" w:styleId="CharCharCharChar">
    <w:name w:val="Char Char Char Char"/>
    <w:basedOn w:val="Normal"/>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rsid w:val="00722EE2"/>
    <w:rPr>
      <w:vanish w:val="0"/>
      <w:color w:val="FF0000"/>
      <w:lang w:eastAsia="en-US"/>
    </w:rPr>
  </w:style>
  <w:style w:type="character" w:customStyle="1" w:styleId="ZchnZchn52">
    <w:name w:val="Zchn Zchn52"/>
    <w:rsid w:val="00722EE2"/>
    <w:rPr>
      <w:rFonts w:ascii="Courier New" w:eastAsia="Batang" w:hAnsi="Courier New"/>
      <w:lang w:val="nb-NO" w:eastAsia="en-US" w:bidi="ar-SA"/>
    </w:rPr>
  </w:style>
  <w:style w:type="character" w:customStyle="1" w:styleId="ListChar">
    <w:name w:val="List Char"/>
    <w:link w:val="List"/>
    <w:rsid w:val="00722EE2"/>
    <w:rPr>
      <w:rFonts w:eastAsia="Malgun Gothic"/>
      <w:lang w:eastAsia="en-US"/>
    </w:rPr>
  </w:style>
  <w:style w:type="character" w:customStyle="1" w:styleId="List2Char">
    <w:name w:val="List 2 Char"/>
    <w:link w:val="List2"/>
    <w:rsid w:val="00722EE2"/>
    <w:rPr>
      <w:rFonts w:eastAsia="Malgun Gothic"/>
      <w:lang w:eastAsia="en-US"/>
    </w:rPr>
  </w:style>
  <w:style w:type="character" w:customStyle="1" w:styleId="ListBullet3Char">
    <w:name w:val="List Bullet 3 Char"/>
    <w:link w:val="ListBullet3"/>
    <w:rsid w:val="00722EE2"/>
    <w:rPr>
      <w:rFonts w:eastAsia="Malgun Gothic"/>
      <w:lang w:eastAsia="en-US"/>
    </w:rPr>
  </w:style>
  <w:style w:type="character" w:customStyle="1" w:styleId="ListBullet2Char">
    <w:name w:val="List Bullet 2 Char"/>
    <w:link w:val="ListBullet2"/>
    <w:rsid w:val="00722EE2"/>
    <w:rPr>
      <w:rFonts w:eastAsia="Malgun Gothic"/>
      <w:lang w:eastAsia="en-US"/>
    </w:rPr>
  </w:style>
  <w:style w:type="character" w:customStyle="1" w:styleId="ListBulletChar">
    <w:name w:val="List Bullet Char"/>
    <w:link w:val="ListBullet"/>
    <w:rsid w:val="00722EE2"/>
    <w:rPr>
      <w:rFonts w:eastAsia="Malgun Gothic"/>
      <w:lang w:eastAsia="en-US"/>
    </w:rPr>
  </w:style>
  <w:style w:type="character" w:customStyle="1" w:styleId="1Char0">
    <w:name w:val="样式1 Char"/>
    <w:link w:val="1"/>
    <w:rsid w:val="00722EE2"/>
    <w:rPr>
      <w:rFonts w:ascii="Arial" w:hAnsi="Arial"/>
      <w:sz w:val="18"/>
      <w:lang w:eastAsia="ja-JP"/>
    </w:rPr>
  </w:style>
  <w:style w:type="character" w:customStyle="1" w:styleId="superscript">
    <w:name w:val="superscript"/>
    <w:rsid w:val="00722EE2"/>
    <w:rPr>
      <w:rFonts w:ascii="Bookman" w:hAnsi="Bookman"/>
      <w:position w:val="6"/>
      <w:sz w:val="18"/>
    </w:rPr>
  </w:style>
  <w:style w:type="paragraph" w:customStyle="1" w:styleId="textintend1">
    <w:name w:val="text intend 1"/>
    <w:basedOn w:val="text"/>
    <w:rsid w:val="00722EE2"/>
    <w:pPr>
      <w:widowControl/>
      <w:tabs>
        <w:tab w:val="left" w:pos="992"/>
      </w:tabs>
      <w:spacing w:after="120"/>
      <w:ind w:left="992" w:hanging="425"/>
    </w:pPr>
    <w:rPr>
      <w:rFonts w:eastAsia="MS Mincho"/>
      <w:lang w:val="en-US"/>
    </w:rPr>
  </w:style>
  <w:style w:type="paragraph" w:customStyle="1" w:styleId="TabList">
    <w:name w:val="TabList"/>
    <w:basedOn w:val="Normal"/>
    <w:rsid w:val="00722EE2"/>
    <w:pPr>
      <w:tabs>
        <w:tab w:val="left" w:pos="1134"/>
      </w:tabs>
      <w:spacing w:after="0"/>
    </w:pPr>
    <w:rPr>
      <w:rFonts w:eastAsia="MS Mincho"/>
    </w:rPr>
  </w:style>
  <w:style w:type="character" w:customStyle="1" w:styleId="BodyText2Char1">
    <w:name w:val="Body Text 2 Char1"/>
    <w:rsid w:val="00722EE2"/>
    <w:rPr>
      <w:lang w:val="en-GB"/>
    </w:rPr>
  </w:style>
  <w:style w:type="character" w:customStyle="1" w:styleId="EndnoteTextChar1">
    <w:name w:val="Endnote Text Char1"/>
    <w:rsid w:val="00722EE2"/>
    <w:rPr>
      <w:lang w:val="en-GB"/>
    </w:rPr>
  </w:style>
  <w:style w:type="character" w:customStyle="1" w:styleId="TitleChar1">
    <w:name w:val="Title Char1"/>
    <w:rsid w:val="00722EE2"/>
    <w:rPr>
      <w:rFonts w:ascii="Cambria" w:eastAsia="Times New Roman" w:hAnsi="Cambria" w:cs="Times New Roman"/>
      <w:b/>
      <w:bCs/>
      <w:kern w:val="28"/>
      <w:sz w:val="32"/>
      <w:szCs w:val="32"/>
      <w:lang w:val="en-GB"/>
    </w:rPr>
  </w:style>
  <w:style w:type="paragraph" w:customStyle="1" w:styleId="textintend2">
    <w:name w:val="text intend 2"/>
    <w:basedOn w:val="text"/>
    <w:rsid w:val="00722EE2"/>
    <w:pPr>
      <w:widowControl/>
      <w:tabs>
        <w:tab w:val="left" w:pos="1418"/>
      </w:tabs>
      <w:spacing w:after="120"/>
      <w:ind w:left="1418" w:hanging="426"/>
    </w:pPr>
    <w:rPr>
      <w:rFonts w:eastAsia="MS Mincho"/>
      <w:lang w:val="en-US"/>
    </w:rPr>
  </w:style>
  <w:style w:type="character" w:customStyle="1" w:styleId="BodyTextIndent2Char1">
    <w:name w:val="Body Text Indent 2 Char1"/>
    <w:rsid w:val="00722EE2"/>
    <w:rPr>
      <w:lang w:val="en-GB"/>
    </w:rPr>
  </w:style>
  <w:style w:type="character" w:customStyle="1" w:styleId="BodyTextIndentChar1">
    <w:name w:val="Body Text Indent Char1"/>
    <w:rsid w:val="00722EE2"/>
    <w:rPr>
      <w:lang w:val="en-GB"/>
    </w:rPr>
  </w:style>
  <w:style w:type="character" w:customStyle="1" w:styleId="BodyText3Char1">
    <w:name w:val="Body Text 3 Char1"/>
    <w:rsid w:val="00722EE2"/>
    <w:rPr>
      <w:sz w:val="16"/>
      <w:szCs w:val="16"/>
      <w:lang w:val="en-GB"/>
    </w:rPr>
  </w:style>
  <w:style w:type="paragraph" w:customStyle="1" w:styleId="text">
    <w:name w:val="text"/>
    <w:basedOn w:val="Normal"/>
    <w:rsid w:val="00722EE2"/>
    <w:pPr>
      <w:widowControl w:val="0"/>
      <w:spacing w:after="240"/>
      <w:jc w:val="both"/>
    </w:pPr>
    <w:rPr>
      <w:rFonts w:eastAsia="SimSun"/>
      <w:sz w:val="24"/>
      <w:lang w:val="en-AU"/>
    </w:rPr>
  </w:style>
  <w:style w:type="paragraph" w:customStyle="1" w:styleId="berschrift1H1">
    <w:name w:val="Überschrift 1.H1"/>
    <w:basedOn w:val="Normal"/>
    <w:next w:val="Normal"/>
    <w:rsid w:val="00722EE2"/>
    <w:pPr>
      <w:keepNext/>
      <w:keepLines/>
      <w:pBdr>
        <w:top w:val="single" w:sz="12" w:space="3" w:color="auto"/>
      </w:pBdr>
      <w:tabs>
        <w:tab w:val="left" w:pos="735"/>
      </w:tabs>
      <w:spacing w:before="240"/>
      <w:ind w:left="735" w:hanging="735"/>
      <w:outlineLvl w:val="0"/>
    </w:pPr>
    <w:rPr>
      <w:rFonts w:ascii="Arial" w:eastAsia="SimSun" w:hAnsi="Arial"/>
      <w:sz w:val="36"/>
      <w:lang w:eastAsia="de-DE"/>
    </w:rPr>
  </w:style>
  <w:style w:type="paragraph" w:customStyle="1" w:styleId="textintend3">
    <w:name w:val="text intend 3"/>
    <w:basedOn w:val="text"/>
    <w:rsid w:val="00722EE2"/>
    <w:pPr>
      <w:widowControl/>
      <w:tabs>
        <w:tab w:val="left" w:pos="1843"/>
      </w:tabs>
      <w:spacing w:after="120"/>
      <w:ind w:left="1843" w:hanging="425"/>
    </w:pPr>
    <w:rPr>
      <w:rFonts w:eastAsia="MS Mincho"/>
      <w:lang w:val="en-US"/>
    </w:rPr>
  </w:style>
  <w:style w:type="paragraph" w:customStyle="1" w:styleId="normalpuce">
    <w:name w:val="normal puce"/>
    <w:basedOn w:val="Normal"/>
    <w:rsid w:val="00722EE2"/>
    <w:pPr>
      <w:widowControl w:val="0"/>
      <w:tabs>
        <w:tab w:val="left" w:pos="360"/>
      </w:tabs>
      <w:spacing w:before="60" w:after="60"/>
      <w:ind w:left="360" w:hanging="360"/>
      <w:jc w:val="both"/>
    </w:pPr>
    <w:rPr>
      <w:rFonts w:eastAsia="MS Mincho"/>
    </w:rPr>
  </w:style>
  <w:style w:type="paragraph" w:customStyle="1" w:styleId="para">
    <w:name w:val="para"/>
    <w:basedOn w:val="Normal"/>
    <w:rsid w:val="00722EE2"/>
    <w:pPr>
      <w:spacing w:after="240"/>
      <w:jc w:val="both"/>
    </w:pPr>
    <w:rPr>
      <w:rFonts w:ascii="Helvetica" w:eastAsia="SimSun" w:hAnsi="Helvetica"/>
    </w:rPr>
  </w:style>
  <w:style w:type="paragraph" w:customStyle="1" w:styleId="List1">
    <w:name w:val="List1"/>
    <w:basedOn w:val="Normal"/>
    <w:rsid w:val="00722EE2"/>
    <w:pPr>
      <w:spacing w:before="120" w:after="0" w:line="280" w:lineRule="atLeast"/>
      <w:ind w:left="360" w:hanging="360"/>
      <w:jc w:val="both"/>
    </w:pPr>
    <w:rPr>
      <w:rFonts w:ascii="Bookman" w:eastAsia="SimSun" w:hAnsi="Bookman"/>
      <w:lang w:val="en-US"/>
    </w:rPr>
  </w:style>
  <w:style w:type="paragraph" w:customStyle="1" w:styleId="1">
    <w:name w:val="样式1"/>
    <w:basedOn w:val="TAN"/>
    <w:link w:val="1Char0"/>
    <w:qFormat/>
    <w:rsid w:val="00722EE2"/>
    <w:pPr>
      <w:numPr>
        <w:numId w:val="19"/>
      </w:numPr>
      <w:overflowPunct w:val="0"/>
      <w:autoSpaceDE w:val="0"/>
      <w:autoSpaceDN w:val="0"/>
      <w:adjustRightInd w:val="0"/>
      <w:textAlignment w:val="baseline"/>
    </w:pPr>
    <w:rPr>
      <w:lang w:eastAsia="ja-JP"/>
    </w:rPr>
  </w:style>
  <w:style w:type="paragraph" w:customStyle="1" w:styleId="TdocText">
    <w:name w:val="Tdoc_Text"/>
    <w:basedOn w:val="Normal"/>
    <w:rsid w:val="00722EE2"/>
    <w:pPr>
      <w:spacing w:before="120" w:after="0"/>
      <w:jc w:val="both"/>
    </w:pPr>
    <w:rPr>
      <w:rFonts w:eastAsia="SimSun"/>
      <w:lang w:val="en-US"/>
    </w:rPr>
  </w:style>
  <w:style w:type="paragraph" w:customStyle="1" w:styleId="centered">
    <w:name w:val="centered"/>
    <w:basedOn w:val="Normal"/>
    <w:rsid w:val="00722EE2"/>
    <w:pPr>
      <w:widowControl w:val="0"/>
      <w:spacing w:before="120" w:after="0" w:line="280" w:lineRule="atLeast"/>
      <w:jc w:val="center"/>
    </w:pPr>
    <w:rPr>
      <w:rFonts w:ascii="Bookman" w:eastAsia="SimSun" w:hAnsi="Bookman"/>
      <w:lang w:val="en-US"/>
    </w:rPr>
  </w:style>
  <w:style w:type="paragraph" w:customStyle="1" w:styleId="References">
    <w:name w:val="References"/>
    <w:basedOn w:val="Normal"/>
    <w:rsid w:val="00722EE2"/>
    <w:pPr>
      <w:numPr>
        <w:numId w:val="20"/>
      </w:numPr>
      <w:tabs>
        <w:tab w:val="clear" w:pos="360"/>
        <w:tab w:val="num" w:pos="432"/>
      </w:tabs>
      <w:spacing w:after="80"/>
      <w:ind w:left="432" w:hanging="432"/>
    </w:pPr>
    <w:rPr>
      <w:rFonts w:eastAsia="SimSun"/>
      <w:sz w:val="18"/>
      <w:lang w:val="en-US"/>
    </w:rPr>
  </w:style>
  <w:style w:type="paragraph" w:customStyle="1" w:styleId="LightGrid-Accent31">
    <w:name w:val="Light Grid - Accent 31"/>
    <w:basedOn w:val="Normal"/>
    <w:qFormat/>
    <w:rsid w:val="00722EE2"/>
    <w:pPr>
      <w:overflowPunct w:val="0"/>
      <w:autoSpaceDE w:val="0"/>
      <w:autoSpaceDN w:val="0"/>
      <w:adjustRightInd w:val="0"/>
      <w:ind w:left="720"/>
      <w:contextualSpacing/>
      <w:textAlignment w:val="baseline"/>
    </w:pPr>
    <w:rPr>
      <w:rFonts w:eastAsia="SimSun"/>
    </w:rPr>
  </w:style>
  <w:style w:type="paragraph" w:customStyle="1" w:styleId="LightList-Accent31">
    <w:name w:val="Light List - Accent 31"/>
    <w:semiHidden/>
    <w:rsid w:val="00722EE2"/>
    <w:rPr>
      <w:rFonts w:eastAsia="Batang"/>
      <w:lang w:eastAsia="en-US"/>
    </w:rPr>
  </w:style>
  <w:style w:type="paragraph" w:customStyle="1" w:styleId="TOC911">
    <w:name w:val="TOC 911"/>
    <w:basedOn w:val="TOC8"/>
    <w:rsid w:val="00722EE2"/>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Normal"/>
    <w:next w:val="Normal"/>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Normal"/>
    <w:next w:val="Normal"/>
    <w:rsid w:val="00722EE2"/>
    <w:pPr>
      <w:overflowPunct w:val="0"/>
      <w:autoSpaceDE w:val="0"/>
      <w:autoSpaceDN w:val="0"/>
      <w:adjustRightInd w:val="0"/>
      <w:ind w:left="400" w:hanging="400"/>
      <w:jc w:val="center"/>
      <w:textAlignment w:val="baseline"/>
    </w:pPr>
    <w:rPr>
      <w:rFonts w:eastAsia="MS Mincho"/>
      <w:b/>
      <w:lang w:eastAsia="en-GB"/>
    </w:rPr>
  </w:style>
  <w:style w:type="numbering" w:customStyle="1" w:styleId="1b">
    <w:name w:val="リストなし1"/>
    <w:next w:val="NoList"/>
    <w:uiPriority w:val="99"/>
    <w:semiHidden/>
    <w:unhideWhenUsed/>
    <w:rsid w:val="00722EE2"/>
  </w:style>
  <w:style w:type="paragraph" w:customStyle="1" w:styleId="81">
    <w:name w:val="表 (赤)  81"/>
    <w:basedOn w:val="Normal"/>
    <w:uiPriority w:val="34"/>
    <w:qFormat/>
    <w:rsid w:val="00722EE2"/>
    <w:pPr>
      <w:overflowPunct w:val="0"/>
      <w:autoSpaceDE w:val="0"/>
      <w:autoSpaceDN w:val="0"/>
      <w:adjustRightInd w:val="0"/>
      <w:ind w:left="720"/>
      <w:contextualSpacing/>
      <w:textAlignment w:val="baseline"/>
    </w:pPr>
    <w:rPr>
      <w:rFonts w:eastAsia="SimSun"/>
      <w:lang w:eastAsia="en-GB"/>
    </w:rPr>
  </w:style>
  <w:style w:type="paragraph" w:customStyle="1" w:styleId="note0">
    <w:name w:val="note"/>
    <w:basedOn w:val="Normal"/>
    <w:rsid w:val="00722EE2"/>
    <w:pPr>
      <w:spacing w:before="100" w:beforeAutospacing="1" w:after="100" w:afterAutospacing="1"/>
    </w:pPr>
    <w:rPr>
      <w:rFonts w:eastAsia="SimSun"/>
      <w:sz w:val="24"/>
      <w:szCs w:val="24"/>
      <w:lang w:val="en-US" w:eastAsia="zh-CN"/>
    </w:rPr>
  </w:style>
  <w:style w:type="table" w:styleId="TableClassic2">
    <w:name w:val="Table Classic 2"/>
    <w:basedOn w:val="TableNormal"/>
    <w:rsid w:val="00722EE2"/>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722EE2"/>
    <w:rPr>
      <w:rFonts w:eastAsia="SimSun"/>
      <w:lang w:eastAsia="en-US"/>
    </w:rPr>
  </w:style>
  <w:style w:type="paragraph" w:customStyle="1" w:styleId="LGTdoc">
    <w:name w:val="LGTdoc_본문"/>
    <w:basedOn w:val="Normal"/>
    <w:rsid w:val="00722EE2"/>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Normal"/>
    <w:link w:val="ECCParagraphZchn"/>
    <w:qFormat/>
    <w:rsid w:val="00722EE2"/>
    <w:pPr>
      <w:spacing w:after="240"/>
      <w:jc w:val="both"/>
    </w:pPr>
    <w:rPr>
      <w:rFonts w:ascii="Arial" w:eastAsia="SimSun" w:hAnsi="Arial"/>
      <w:szCs w:val="24"/>
    </w:rPr>
  </w:style>
  <w:style w:type="paragraph" w:customStyle="1" w:styleId="ECCFootnote">
    <w:name w:val="ECC Footnote"/>
    <w:basedOn w:val="Normal"/>
    <w:autoRedefine/>
    <w:uiPriority w:val="99"/>
    <w:rsid w:val="00722EE2"/>
    <w:pPr>
      <w:spacing w:after="0"/>
      <w:ind w:left="454" w:hanging="454"/>
    </w:pPr>
    <w:rPr>
      <w:rFonts w:ascii="Arial" w:eastAsia="SimSun" w:hAnsi="Arial"/>
      <w:sz w:val="16"/>
      <w:szCs w:val="24"/>
      <w:lang w:val="en-US"/>
    </w:rPr>
  </w:style>
  <w:style w:type="character" w:customStyle="1" w:styleId="ECCParagraphZchn">
    <w:name w:val="ECC Paragraph Zchn"/>
    <w:link w:val="ECCParagraph"/>
    <w:locked/>
    <w:rsid w:val="00722EE2"/>
    <w:rPr>
      <w:rFonts w:ascii="Arial" w:eastAsia="SimSun" w:hAnsi="Arial"/>
      <w:szCs w:val="24"/>
      <w:lang w:eastAsia="en-US"/>
    </w:rPr>
  </w:style>
  <w:style w:type="paragraph" w:customStyle="1" w:styleId="Text1">
    <w:name w:val="Text 1"/>
    <w:basedOn w:val="Normal"/>
    <w:rsid w:val="00722EE2"/>
    <w:pPr>
      <w:spacing w:after="240"/>
      <w:ind w:left="482"/>
      <w:jc w:val="both"/>
    </w:pPr>
    <w:rPr>
      <w:rFonts w:eastAsia="SimSun"/>
      <w:sz w:val="24"/>
      <w:lang w:eastAsia="fr-BE"/>
    </w:rPr>
  </w:style>
  <w:style w:type="paragraph" w:customStyle="1" w:styleId="NumPar4">
    <w:name w:val="NumPar 4"/>
    <w:basedOn w:val="Heading4"/>
    <w:next w:val="Normal"/>
    <w:uiPriority w:val="99"/>
    <w:rsid w:val="00722EE2"/>
    <w:pPr>
      <w:keepNext w:val="0"/>
      <w:keepLines w:val="0"/>
      <w:numPr>
        <w:numId w:val="21"/>
      </w:numPr>
      <w:tabs>
        <w:tab w:val="clear" w:pos="1492"/>
        <w:tab w:val="num" w:pos="2880"/>
      </w:tabs>
      <w:spacing w:before="0" w:after="240"/>
      <w:ind w:left="2880" w:hanging="960"/>
      <w:jc w:val="both"/>
      <w:outlineLvl w:val="9"/>
    </w:pPr>
    <w:rPr>
      <w:rFonts w:ascii="Times New Roman" w:eastAsia="SimSun" w:hAnsi="Times New Roman"/>
    </w:rPr>
  </w:style>
  <w:style w:type="character" w:customStyle="1" w:styleId="nowrap1">
    <w:name w:val="nowrap1"/>
    <w:basedOn w:val="DefaultParagraphFont"/>
    <w:rsid w:val="00722EE2"/>
  </w:style>
  <w:style w:type="paragraph" w:customStyle="1" w:styleId="cita">
    <w:name w:val="cita"/>
    <w:basedOn w:val="Normal"/>
    <w:rsid w:val="00722EE2"/>
    <w:pPr>
      <w:spacing w:before="200" w:after="100" w:afterAutospacing="1"/>
    </w:pPr>
    <w:rPr>
      <w:rFonts w:ascii="SimSun" w:eastAsia="SimSun" w:hAnsi="SimSun" w:cs="SimSun"/>
      <w:sz w:val="15"/>
      <w:szCs w:val="15"/>
      <w:lang w:val="en-US" w:eastAsia="zh-CN"/>
    </w:rPr>
  </w:style>
  <w:style w:type="paragraph" w:customStyle="1" w:styleId="gpotblnote">
    <w:name w:val="gpotbl_note"/>
    <w:basedOn w:val="Normal"/>
    <w:rsid w:val="00722EE2"/>
    <w:pPr>
      <w:spacing w:before="100" w:beforeAutospacing="1" w:after="100" w:afterAutospacing="1"/>
      <w:ind w:firstLine="480"/>
    </w:pPr>
    <w:rPr>
      <w:rFonts w:ascii="SimSun" w:eastAsia="SimSun" w:hAnsi="SimSun" w:cs="SimSun"/>
      <w:sz w:val="24"/>
      <w:szCs w:val="24"/>
      <w:lang w:val="en-US" w:eastAsia="zh-CN"/>
    </w:rPr>
  </w:style>
  <w:style w:type="paragraph" w:customStyle="1" w:styleId="Atl">
    <w:name w:val="Atl"/>
    <w:basedOn w:val="Normal"/>
    <w:rsid w:val="00722EE2"/>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60">
    <w:name w:val="16"/>
    <w:basedOn w:val="Normal"/>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Normal"/>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Heading1"/>
    <w:next w:val="Normal"/>
    <w:autoRedefine/>
    <w:rsid w:val="00722EE2"/>
    <w:pPr>
      <w:keepLines w:val="0"/>
      <w:pBdr>
        <w:top w:val="none" w:sz="0" w:space="0" w:color="auto"/>
      </w:pBdr>
      <w:overflowPunct w:val="0"/>
      <w:autoSpaceDE w:val="0"/>
      <w:autoSpaceDN w:val="0"/>
      <w:adjustRightInd w:val="0"/>
      <w:ind w:left="0" w:firstLine="0"/>
      <w:textAlignment w:val="baseline"/>
    </w:pPr>
    <w:rPr>
      <w:rFonts w:eastAsia="SimSun"/>
      <w:b/>
      <w:noProof/>
      <w:color w:val="339966"/>
      <w:kern w:val="28"/>
      <w:sz w:val="28"/>
      <w:szCs w:val="28"/>
      <w:lang w:val="en-US" w:eastAsia="zh-CN"/>
    </w:rPr>
  </w:style>
  <w:style w:type="paragraph" w:customStyle="1" w:styleId="xl29">
    <w:name w:val="xl29"/>
    <w:basedOn w:val="Normal"/>
    <w:rsid w:val="00722EE2"/>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SimSun" w:hAnsi="Arial" w:cs="Arial"/>
      <w:b/>
      <w:bCs/>
      <w:sz w:val="24"/>
      <w:szCs w:val="24"/>
      <w:lang w:eastAsia="en-GB"/>
    </w:rPr>
  </w:style>
  <w:style w:type="character" w:customStyle="1" w:styleId="im-content1">
    <w:name w:val="im-content1"/>
    <w:rsid w:val="00722EE2"/>
    <w:rPr>
      <w:vanish w:val="0"/>
      <w:webHidden w:val="0"/>
      <w:color w:val="000000"/>
      <w:specVanish w:val="0"/>
    </w:rPr>
  </w:style>
  <w:style w:type="paragraph" w:customStyle="1" w:styleId="Equation">
    <w:name w:val="Equation"/>
    <w:basedOn w:val="Normal"/>
    <w:next w:val="Normal"/>
    <w:link w:val="EquationChar"/>
    <w:qFormat/>
    <w:rsid w:val="00722EE2"/>
    <w:pPr>
      <w:tabs>
        <w:tab w:val="center" w:pos="4620"/>
        <w:tab w:val="right" w:pos="9240"/>
      </w:tabs>
      <w:autoSpaceDE w:val="0"/>
      <w:autoSpaceDN w:val="0"/>
      <w:adjustRightInd w:val="0"/>
      <w:snapToGrid w:val="0"/>
      <w:spacing w:after="120"/>
      <w:jc w:val="both"/>
    </w:pPr>
    <w:rPr>
      <w:rFonts w:eastAsia="SimSun"/>
      <w:sz w:val="22"/>
      <w:szCs w:val="22"/>
    </w:rPr>
  </w:style>
  <w:style w:type="character" w:customStyle="1" w:styleId="EquationChar">
    <w:name w:val="Equation Char"/>
    <w:link w:val="Equation"/>
    <w:rsid w:val="00722EE2"/>
    <w:rPr>
      <w:rFonts w:eastAsia="SimSun"/>
      <w:sz w:val="22"/>
      <w:szCs w:val="22"/>
      <w:lang w:eastAsia="en-US"/>
    </w:rPr>
  </w:style>
  <w:style w:type="character" w:customStyle="1" w:styleId="apple-converted-space">
    <w:name w:val="apple-converted-space"/>
    <w:rsid w:val="00722EE2"/>
  </w:style>
  <w:style w:type="character" w:customStyle="1" w:styleId="shorttext">
    <w:name w:val="short_text"/>
    <w:rsid w:val="00722EE2"/>
  </w:style>
  <w:style w:type="character" w:styleId="SubtleReference">
    <w:name w:val="Subtle Reference"/>
    <w:uiPriority w:val="31"/>
    <w:qFormat/>
    <w:rsid w:val="00722EE2"/>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722EE2"/>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722EE2"/>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722EE2"/>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722EE2"/>
    <w:rPr>
      <w:rFonts w:ascii="Times New Roman" w:eastAsia="Yu Mincho" w:hAnsi="Times New Roman"/>
      <w:b/>
      <w:bCs/>
      <w:lang w:val="en-GB" w:eastAsia="en-US"/>
    </w:rPr>
  </w:style>
  <w:style w:type="character" w:customStyle="1" w:styleId="51">
    <w:name w:val="見出し 5 (文字)1"/>
    <w:aliases w:val="h5 (文字)1,Heading5 (文字)1,Head5 (文字)1,H5 (文字)1,M5 (文字)1,mh2 (文字)1,Module heading 2 (文字)1,heading 8 (文字)1,Numbered Sub-list (文字)1,Heading 81 (文字)1"/>
    <w:semiHidden/>
    <w:rsid w:val="00722EE2"/>
    <w:rPr>
      <w:rFonts w:ascii="Yu Gothic Light" w:eastAsia="Yu Gothic Light" w:hAnsi="Yu Gothic Light" w:cs="Times New Roman"/>
      <w:lang w:val="en-GB" w:eastAsia="en-US"/>
    </w:rPr>
  </w:style>
  <w:style w:type="character" w:customStyle="1" w:styleId="1c">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722EE2"/>
    <w:rPr>
      <w:rFonts w:ascii="Times New Roman" w:eastAsia="Yu Mincho" w:hAnsi="Times New Roman"/>
      <w:lang w:val="en-GB" w:eastAsia="en-US"/>
    </w:rPr>
  </w:style>
  <w:style w:type="character" w:customStyle="1" w:styleId="1d">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722EE2"/>
    <w:rPr>
      <w:rFonts w:ascii="Times New Roman" w:eastAsia="Yu Mincho" w:hAnsi="Times New Roman"/>
      <w:lang w:val="en-GB" w:eastAsia="en-US"/>
    </w:rPr>
  </w:style>
  <w:style w:type="character" w:customStyle="1" w:styleId="1e">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722EE2"/>
    <w:rPr>
      <w:rFonts w:ascii="Times New Roman" w:eastAsia="Yu Mincho" w:hAnsi="Times New Roman"/>
      <w:lang w:val="en-GB" w:eastAsia="en-US"/>
    </w:rPr>
  </w:style>
  <w:style w:type="paragraph" w:customStyle="1" w:styleId="43">
    <w:name w:val="吹き出し4"/>
    <w:basedOn w:val="Normal"/>
    <w:semiHidden/>
    <w:rsid w:val="00722EE2"/>
    <w:rPr>
      <w:rFonts w:ascii="Tahoma" w:eastAsia="MS Mincho" w:hAnsi="Tahoma" w:cs="Tahoma"/>
      <w:sz w:val="16"/>
      <w:szCs w:val="16"/>
    </w:rPr>
  </w:style>
  <w:style w:type="paragraph" w:customStyle="1" w:styleId="tac0">
    <w:name w:val="tac"/>
    <w:basedOn w:val="Normal"/>
    <w:uiPriority w:val="99"/>
    <w:rsid w:val="00722EE2"/>
    <w:pPr>
      <w:keepNext/>
      <w:autoSpaceDE w:val="0"/>
      <w:autoSpaceDN w:val="0"/>
      <w:spacing w:after="0"/>
      <w:jc w:val="center"/>
    </w:pPr>
    <w:rPr>
      <w:rFonts w:ascii="Arial" w:eastAsiaTheme="minorHAnsi" w:hAnsi="Arial" w:cs="Arial"/>
      <w:sz w:val="18"/>
      <w:szCs w:val="18"/>
      <w:lang w:val="en-US"/>
    </w:rPr>
  </w:style>
  <w:style w:type="numbering" w:customStyle="1" w:styleId="NoList1">
    <w:name w:val="No List1"/>
    <w:next w:val="NoList"/>
    <w:uiPriority w:val="99"/>
    <w:semiHidden/>
    <w:unhideWhenUsed/>
    <w:rsid w:val="00722EE2"/>
  </w:style>
  <w:style w:type="character" w:customStyle="1" w:styleId="UnresolvedMention11">
    <w:name w:val="Unresolved Mention11"/>
    <w:uiPriority w:val="99"/>
    <w:semiHidden/>
    <w:unhideWhenUsed/>
    <w:rsid w:val="00722EE2"/>
    <w:rPr>
      <w:color w:val="808080"/>
      <w:shd w:val="clear" w:color="auto" w:fill="E6E6E6"/>
    </w:rPr>
  </w:style>
  <w:style w:type="table" w:customStyle="1" w:styleId="TableGrid4">
    <w:name w:val="Table Grid4"/>
    <w:basedOn w:val="TableNormal"/>
    <w:next w:val="TableGrid"/>
    <w:rsid w:val="00722EE2"/>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22EE2"/>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NoList"/>
    <w:semiHidden/>
    <w:rsid w:val="00722EE2"/>
  </w:style>
  <w:style w:type="table" w:customStyle="1" w:styleId="311">
    <w:name w:val="网格型31"/>
    <w:basedOn w:val="TableNormal"/>
    <w:next w:val="TableGrid"/>
    <w:rsid w:val="00722EE2"/>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next w:val="TableGrid"/>
    <w:rsid w:val="00722EE2"/>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NoList"/>
    <w:uiPriority w:val="99"/>
    <w:semiHidden/>
    <w:unhideWhenUsed/>
    <w:rsid w:val="00722EE2"/>
  </w:style>
  <w:style w:type="table" w:customStyle="1" w:styleId="TableClassic21">
    <w:name w:val="Table Classic 21"/>
    <w:basedOn w:val="TableNormal"/>
    <w:next w:val="TableClassic2"/>
    <w:rsid w:val="00722EE2"/>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722EE2"/>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paragraph" w:customStyle="1" w:styleId="CharCharCharCharChar1">
    <w:name w:val="Char Char Char Char Char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3">
    <w:name w:val="Char Char3"/>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10">
    <w:name w:val="Char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1">
    <w:name w:val="Char Char Char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1">
    <w:name w:val="Char Char11"/>
    <w:rsid w:val="00722EE2"/>
    <w:rPr>
      <w:lang w:val="en-GB" w:eastAsia="ja-JP" w:bidi="ar-SA"/>
    </w:rPr>
  </w:style>
  <w:style w:type="paragraph" w:customStyle="1" w:styleId="1Char1">
    <w:name w:val="(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1">
    <w:name w:val="Char Char1 Char Char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1">
    <w:name w:val="(文字) (文字)1 Char (文字) (文字) Char (文字) (文字)1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1">
    <w:name w:val="Char Char Char Char1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1">
    <w:name w:val="Char Char2 Char Char1"/>
    <w:basedOn w:val="Normal"/>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rsid w:val="00722EE2"/>
    <w:rPr>
      <w:rFonts w:ascii="Courier New" w:hAnsi="Courier New"/>
      <w:lang w:val="nb-NO" w:eastAsia="ja-JP" w:bidi="ar-SA"/>
    </w:rPr>
  </w:style>
  <w:style w:type="paragraph" w:customStyle="1" w:styleId="CharCharCharCharCharChar1">
    <w:name w:val="Char Char Char Char Char Char1"/>
    <w:semiHidden/>
    <w:rsid w:val="00722EE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52">
    <w:name w:val="(文字) (文字)5"/>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
    <w:name w:val="Car Car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1">
    <w:name w:val="Zchn Zchn1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11">
    <w:name w:val="(文字) (文字)2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12">
    <w:name w:val="(文字) (文字)3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1">
    <w:name w:val="Zchn Zchn2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12">
    <w:name w:val="(文字) (文字)4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13">
    <w:name w:val="(文字) (文字)1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71">
    <w:name w:val="Char Char71"/>
    <w:semiHidden/>
    <w:rsid w:val="00722EE2"/>
    <w:rPr>
      <w:rFonts w:ascii="Tahoma" w:hAnsi="Tahoma" w:cs="Tahoma"/>
      <w:shd w:val="clear" w:color="auto" w:fill="000080"/>
      <w:lang w:val="en-GB" w:eastAsia="en-US"/>
    </w:rPr>
  </w:style>
  <w:style w:type="character" w:customStyle="1" w:styleId="ZchnZchn51">
    <w:name w:val="Zchn Zchn51"/>
    <w:rsid w:val="00722EE2"/>
    <w:rPr>
      <w:rFonts w:ascii="Courier New" w:eastAsia="Batang" w:hAnsi="Courier New"/>
      <w:lang w:val="nb-NO" w:eastAsia="en-US" w:bidi="ar-SA"/>
    </w:rPr>
  </w:style>
  <w:style w:type="character" w:customStyle="1" w:styleId="CharChar101">
    <w:name w:val="Char Char101"/>
    <w:semiHidden/>
    <w:rsid w:val="00722EE2"/>
    <w:rPr>
      <w:rFonts w:ascii="Times New Roman" w:hAnsi="Times New Roman"/>
      <w:lang w:val="en-GB" w:eastAsia="en-US"/>
    </w:rPr>
  </w:style>
  <w:style w:type="character" w:customStyle="1" w:styleId="CharChar91">
    <w:name w:val="Char Char91"/>
    <w:semiHidden/>
    <w:rsid w:val="00722EE2"/>
    <w:rPr>
      <w:rFonts w:ascii="Tahoma" w:hAnsi="Tahoma" w:cs="Tahoma"/>
      <w:sz w:val="16"/>
      <w:szCs w:val="16"/>
      <w:lang w:val="en-GB" w:eastAsia="en-US"/>
    </w:rPr>
  </w:style>
  <w:style w:type="character" w:customStyle="1" w:styleId="CharChar81">
    <w:name w:val="Char Char81"/>
    <w:semiHidden/>
    <w:rsid w:val="00722EE2"/>
    <w:rPr>
      <w:rFonts w:ascii="Times New Roman" w:hAnsi="Times New Roman"/>
      <w:b/>
      <w:bCs/>
      <w:lang w:val="en-GB" w:eastAsia="en-US"/>
    </w:rPr>
  </w:style>
  <w:style w:type="paragraph" w:customStyle="1" w:styleId="25">
    <w:name w:val="修订2"/>
    <w:hidden/>
    <w:semiHidden/>
    <w:rsid w:val="00722EE2"/>
    <w:rPr>
      <w:rFonts w:eastAsia="Batang"/>
      <w:lang w:eastAsia="en-US"/>
    </w:rPr>
  </w:style>
  <w:style w:type="paragraph" w:customStyle="1" w:styleId="1CharChar1Char1">
    <w:name w:val="(文字) (文字)1 Char (文字) (文字) Char (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3">
    <w:name w:val="Zchn Zchn3"/>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OC92">
    <w:name w:val="TOC 92"/>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Normal"/>
    <w:next w:val="Normal"/>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722EE2"/>
    <w:pPr>
      <w:overflowPunct w:val="0"/>
      <w:autoSpaceDE w:val="0"/>
      <w:autoSpaceDN w:val="0"/>
      <w:adjustRightInd w:val="0"/>
      <w:ind w:left="400" w:hanging="400"/>
      <w:jc w:val="center"/>
      <w:textAlignment w:val="baseline"/>
    </w:pPr>
    <w:rPr>
      <w:rFonts w:eastAsia="MS Mincho"/>
      <w:b/>
      <w:lang w:eastAsia="en-GB"/>
    </w:rPr>
  </w:style>
  <w:style w:type="character" w:customStyle="1" w:styleId="CharChar291">
    <w:name w:val="Char Char291"/>
    <w:rsid w:val="00722EE2"/>
    <w:rPr>
      <w:rFonts w:ascii="Arial" w:hAnsi="Arial"/>
      <w:sz w:val="36"/>
      <w:lang w:val="en-GB" w:eastAsia="en-US" w:bidi="ar-SA"/>
    </w:rPr>
  </w:style>
  <w:style w:type="character" w:customStyle="1" w:styleId="CharChar281">
    <w:name w:val="Char Char281"/>
    <w:rsid w:val="00722EE2"/>
    <w:rPr>
      <w:rFonts w:ascii="Arial" w:hAnsi="Arial"/>
      <w:sz w:val="32"/>
      <w:lang w:val="en-GB"/>
    </w:rPr>
  </w:style>
  <w:style w:type="paragraph" w:customStyle="1" w:styleId="CharChar241">
    <w:name w:val="Char Char241"/>
    <w:basedOn w:val="Normal"/>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1">
    <w:name w:val="(文字) (文字) Char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2">
    <w:name w:val="Char Char Char Char2"/>
    <w:basedOn w:val="Normal"/>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numbering" w:customStyle="1" w:styleId="NoList2">
    <w:name w:val="No List2"/>
    <w:next w:val="NoList"/>
    <w:uiPriority w:val="99"/>
    <w:semiHidden/>
    <w:unhideWhenUsed/>
    <w:rsid w:val="00722EE2"/>
  </w:style>
  <w:style w:type="numbering" w:customStyle="1" w:styleId="NoList3">
    <w:name w:val="No List3"/>
    <w:next w:val="NoList"/>
    <w:uiPriority w:val="99"/>
    <w:semiHidden/>
    <w:unhideWhenUsed/>
    <w:rsid w:val="00722EE2"/>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722EE2"/>
    <w:rPr>
      <w:rFonts w:ascii="Arial" w:hAnsi="Arial"/>
      <w:sz w:val="32"/>
      <w:lang w:val="en-GB" w:eastAsia="en-US" w:bidi="ar-SA"/>
    </w:rPr>
  </w:style>
  <w:style w:type="numbering" w:customStyle="1" w:styleId="NoList11">
    <w:name w:val="No List11"/>
    <w:next w:val="NoList"/>
    <w:uiPriority w:val="99"/>
    <w:semiHidden/>
    <w:unhideWhenUsed/>
    <w:rsid w:val="00722EE2"/>
  </w:style>
  <w:style w:type="numbering" w:customStyle="1" w:styleId="NoList4">
    <w:name w:val="No List4"/>
    <w:next w:val="NoList"/>
    <w:uiPriority w:val="99"/>
    <w:semiHidden/>
    <w:unhideWhenUsed/>
    <w:rsid w:val="00722EE2"/>
  </w:style>
  <w:style w:type="numbering" w:customStyle="1" w:styleId="NoList5">
    <w:name w:val="No List5"/>
    <w:next w:val="NoList"/>
    <w:uiPriority w:val="99"/>
    <w:semiHidden/>
    <w:unhideWhenUsed/>
    <w:rsid w:val="00722EE2"/>
  </w:style>
  <w:style w:type="numbering" w:customStyle="1" w:styleId="NoList111">
    <w:name w:val="No List111"/>
    <w:next w:val="NoList"/>
    <w:uiPriority w:val="99"/>
    <w:semiHidden/>
    <w:unhideWhenUsed/>
    <w:rsid w:val="00722EE2"/>
  </w:style>
  <w:style w:type="numbering" w:customStyle="1" w:styleId="NoList21">
    <w:name w:val="No List21"/>
    <w:next w:val="NoList"/>
    <w:uiPriority w:val="99"/>
    <w:semiHidden/>
    <w:unhideWhenUsed/>
    <w:rsid w:val="00722EE2"/>
  </w:style>
  <w:style w:type="numbering" w:customStyle="1" w:styleId="NoList31">
    <w:name w:val="No List31"/>
    <w:next w:val="NoList"/>
    <w:uiPriority w:val="99"/>
    <w:semiHidden/>
    <w:unhideWhenUsed/>
    <w:rsid w:val="00722EE2"/>
  </w:style>
  <w:style w:type="numbering" w:customStyle="1" w:styleId="NoList41">
    <w:name w:val="No List41"/>
    <w:next w:val="NoList"/>
    <w:uiPriority w:val="99"/>
    <w:semiHidden/>
    <w:unhideWhenUsed/>
    <w:rsid w:val="00722EE2"/>
  </w:style>
  <w:style w:type="numbering" w:customStyle="1" w:styleId="NoList6">
    <w:name w:val="No List6"/>
    <w:next w:val="NoList"/>
    <w:uiPriority w:val="99"/>
    <w:semiHidden/>
    <w:unhideWhenUsed/>
    <w:rsid w:val="00722EE2"/>
  </w:style>
  <w:style w:type="character" w:styleId="Emphasis">
    <w:name w:val="Emphasis"/>
    <w:qFormat/>
    <w:rsid w:val="00722EE2"/>
    <w:rPr>
      <w:i/>
      <w:iCs/>
    </w:rPr>
  </w:style>
  <w:style w:type="numbering" w:customStyle="1" w:styleId="NoList7">
    <w:name w:val="No List7"/>
    <w:next w:val="NoList"/>
    <w:uiPriority w:val="99"/>
    <w:semiHidden/>
    <w:unhideWhenUsed/>
    <w:rsid w:val="00722EE2"/>
  </w:style>
  <w:style w:type="table" w:customStyle="1" w:styleId="TableGrid12">
    <w:name w:val="Table Grid12"/>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22EE2"/>
  </w:style>
  <w:style w:type="table" w:customStyle="1" w:styleId="TableGrid111">
    <w:name w:val="Table Grid111"/>
    <w:basedOn w:val="TableNormal"/>
    <w:next w:val="TableGrid"/>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rsid w:val="00722EE2"/>
    <w:rPr>
      <w:color w:val="808080"/>
      <w:shd w:val="clear" w:color="auto" w:fill="E6E6E6"/>
    </w:rPr>
  </w:style>
  <w:style w:type="numbering" w:customStyle="1" w:styleId="NoList22">
    <w:name w:val="No List22"/>
    <w:next w:val="NoList"/>
    <w:uiPriority w:val="99"/>
    <w:semiHidden/>
    <w:unhideWhenUsed/>
    <w:rsid w:val="00722EE2"/>
  </w:style>
  <w:style w:type="numbering" w:customStyle="1" w:styleId="NoList32">
    <w:name w:val="No List32"/>
    <w:next w:val="NoList"/>
    <w:uiPriority w:val="99"/>
    <w:semiHidden/>
    <w:unhideWhenUsed/>
    <w:rsid w:val="00722EE2"/>
  </w:style>
  <w:style w:type="paragraph" w:customStyle="1" w:styleId="aria">
    <w:name w:val="aria"/>
    <w:basedOn w:val="Normal"/>
    <w:rsid w:val="00722EE2"/>
    <w:pPr>
      <w:keepNext/>
      <w:keepLines/>
      <w:spacing w:after="0"/>
      <w:jc w:val="both"/>
    </w:pPr>
    <w:rPr>
      <w:rFonts w:ascii="Arial" w:eastAsia="SimSun" w:hAnsi="Arial"/>
      <w:sz w:val="18"/>
      <w:szCs w:val="18"/>
    </w:rPr>
  </w:style>
  <w:style w:type="paragraph" w:styleId="NoSpacing">
    <w:name w:val="No Spacing"/>
    <w:link w:val="NoSpacingChar"/>
    <w:uiPriority w:val="1"/>
    <w:qFormat/>
    <w:rsid w:val="00722EE2"/>
    <w:pPr>
      <w:overflowPunct w:val="0"/>
      <w:autoSpaceDE w:val="0"/>
      <w:autoSpaceDN w:val="0"/>
      <w:adjustRightInd w:val="0"/>
    </w:pPr>
    <w:rPr>
      <w:rFonts w:eastAsia="MS Mincho"/>
      <w:lang w:eastAsia="ja-JP"/>
    </w:rPr>
  </w:style>
  <w:style w:type="paragraph" w:customStyle="1" w:styleId="p20">
    <w:name w:val="p20"/>
    <w:basedOn w:val="Normal"/>
    <w:rsid w:val="00722EE2"/>
    <w:pPr>
      <w:snapToGrid w:val="0"/>
      <w:spacing w:after="0"/>
      <w:textAlignment w:val="baseline"/>
    </w:pPr>
    <w:rPr>
      <w:rFonts w:ascii="Arial" w:eastAsia="SimSun" w:hAnsi="Arial" w:cs="Arial"/>
      <w:sz w:val="18"/>
      <w:szCs w:val="18"/>
      <w:lang w:val="en-US" w:eastAsia="zh-CN"/>
    </w:rPr>
  </w:style>
  <w:style w:type="paragraph" w:customStyle="1" w:styleId="a9">
    <w:name w:val="吹き出し"/>
    <w:basedOn w:val="Normal"/>
    <w:semiHidden/>
    <w:rsid w:val="00722EE2"/>
    <w:rPr>
      <w:rFonts w:ascii="Tahoma" w:eastAsia="MS Mincho" w:hAnsi="Tahoma" w:cs="Tahoma"/>
      <w:sz w:val="16"/>
      <w:szCs w:val="16"/>
      <w:lang w:eastAsia="ko-KR"/>
    </w:rPr>
  </w:style>
  <w:style w:type="character" w:customStyle="1" w:styleId="FooterChar1">
    <w:name w:val="Footer Char1"/>
    <w:aliases w:val="footer odd Char1,footer Char1,fo Char1,pie de página Char1"/>
    <w:semiHidden/>
    <w:rsid w:val="00722EE2"/>
    <w:rPr>
      <w:rFonts w:ascii="Times New Roman" w:hAnsi="Times New Roman"/>
      <w:lang w:val="en-GB"/>
    </w:rPr>
  </w:style>
  <w:style w:type="paragraph" w:customStyle="1" w:styleId="CharChar5">
    <w:name w:val="Char Char5"/>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styleId="HTMLSample">
    <w:name w:val="HTML Sample"/>
    <w:rsid w:val="00722EE2"/>
    <w:rPr>
      <w:rFonts w:ascii="Courier New" w:eastAsia="SimSun" w:hAnsi="Courier New" w:cs="Courier New"/>
      <w:color w:val="0000FF"/>
      <w:kern w:val="2"/>
      <w:lang w:val="en-US" w:eastAsia="zh-CN" w:bidi="ar-SA"/>
    </w:rPr>
  </w:style>
  <w:style w:type="paragraph" w:customStyle="1" w:styleId="Table0">
    <w:name w:val="Table"/>
    <w:basedOn w:val="Normal"/>
    <w:link w:val="Table1"/>
    <w:qFormat/>
    <w:rsid w:val="00722EE2"/>
    <w:pPr>
      <w:jc w:val="center"/>
    </w:pPr>
    <w:rPr>
      <w:rFonts w:ascii="Arial" w:eastAsia="SimSun" w:hAnsi="Arial" w:cs="Arial"/>
      <w:b/>
    </w:rPr>
  </w:style>
  <w:style w:type="character" w:customStyle="1" w:styleId="Table1">
    <w:name w:val="Table (文字)"/>
    <w:link w:val="Table0"/>
    <w:rsid w:val="00722EE2"/>
    <w:rPr>
      <w:rFonts w:ascii="Arial" w:eastAsia="SimSun" w:hAnsi="Arial" w:cs="Arial"/>
      <w:b/>
      <w:lang w:eastAsia="en-US"/>
    </w:rPr>
  </w:style>
  <w:style w:type="character" w:customStyle="1" w:styleId="PLChar">
    <w:name w:val="PL Char"/>
    <w:link w:val="PL"/>
    <w:rsid w:val="00722EE2"/>
    <w:rPr>
      <w:rFonts w:ascii="Courier New" w:hAnsi="Courier New"/>
      <w:noProof/>
      <w:sz w:val="16"/>
      <w:lang w:eastAsia="en-US"/>
    </w:rPr>
  </w:style>
  <w:style w:type="paragraph" w:customStyle="1" w:styleId="ColorfulList-Accent11">
    <w:name w:val="Colorful List - Accent 11"/>
    <w:basedOn w:val="Normal"/>
    <w:uiPriority w:val="34"/>
    <w:qFormat/>
    <w:rsid w:val="00722EE2"/>
    <w:pPr>
      <w:overflowPunct w:val="0"/>
      <w:autoSpaceDE w:val="0"/>
      <w:autoSpaceDN w:val="0"/>
      <w:adjustRightInd w:val="0"/>
      <w:ind w:left="720"/>
      <w:contextualSpacing/>
      <w:textAlignment w:val="baseline"/>
    </w:pPr>
    <w:rPr>
      <w:rFonts w:eastAsia="Times New Roman"/>
    </w:rPr>
  </w:style>
  <w:style w:type="paragraph" w:customStyle="1" w:styleId="ColorfulShading-Accent11">
    <w:name w:val="Colorful Shading - Accent 11"/>
    <w:hidden/>
    <w:semiHidden/>
    <w:rsid w:val="00722EE2"/>
    <w:rPr>
      <w:rFonts w:eastAsia="Batang"/>
      <w:lang w:eastAsia="en-US"/>
    </w:rPr>
  </w:style>
  <w:style w:type="character" w:styleId="LineNumber">
    <w:name w:val="line number"/>
    <w:basedOn w:val="DefaultParagraphFont"/>
    <w:rsid w:val="00722EE2"/>
    <w:rPr>
      <w:rFonts w:ascii="Arial" w:eastAsia="SimSun" w:hAnsi="Arial" w:cs="Arial"/>
      <w:color w:val="0000FF"/>
      <w:kern w:val="2"/>
      <w:lang w:val="en-US" w:eastAsia="zh-CN" w:bidi="ar-SA"/>
    </w:rPr>
  </w:style>
  <w:style w:type="paragraph" w:styleId="BlockText">
    <w:name w:val="Block Text"/>
    <w:basedOn w:val="Normal"/>
    <w:rsid w:val="00722EE2"/>
    <w:pPr>
      <w:spacing w:after="120"/>
      <w:ind w:left="1440" w:right="1440"/>
    </w:pPr>
    <w:rPr>
      <w:rFonts w:eastAsia="MS Mincho"/>
    </w:rPr>
  </w:style>
  <w:style w:type="paragraph" w:customStyle="1" w:styleId="61">
    <w:name w:val="吹き出し6"/>
    <w:basedOn w:val="Normal"/>
    <w:semiHidden/>
    <w:rsid w:val="00722EE2"/>
    <w:rPr>
      <w:rFonts w:ascii="Tahoma" w:eastAsia="MS Mincho" w:hAnsi="Tahoma" w:cs="Tahoma"/>
      <w:sz w:val="16"/>
      <w:szCs w:val="16"/>
      <w:lang w:eastAsia="ko-KR"/>
    </w:rPr>
  </w:style>
  <w:style w:type="character" w:styleId="HTMLCode">
    <w:name w:val="HTML Code"/>
    <w:unhideWhenUsed/>
    <w:rsid w:val="00722EE2"/>
    <w:rPr>
      <w:rFonts w:ascii="Courier New" w:eastAsia="SimSun" w:hAnsi="Courier New" w:cs="Courier New" w:hint="default"/>
      <w:color w:val="0000FF"/>
      <w:kern w:val="2"/>
      <w:sz w:val="20"/>
      <w:szCs w:val="20"/>
      <w:lang w:val="en-US" w:eastAsia="zh-CN" w:bidi="ar-SA"/>
    </w:rPr>
  </w:style>
  <w:style w:type="paragraph" w:customStyle="1" w:styleId="CharChar6">
    <w:name w:val="Char Char6"/>
    <w:semiHidden/>
    <w:rsid w:val="00722EE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teHeading">
    <w:name w:val="Note Heading"/>
    <w:basedOn w:val="Normal"/>
    <w:next w:val="Normal"/>
    <w:link w:val="NoteHeadingChar"/>
    <w:qFormat/>
    <w:rsid w:val="00722EE2"/>
    <w:pPr>
      <w:overflowPunct w:val="0"/>
      <w:autoSpaceDE w:val="0"/>
      <w:autoSpaceDN w:val="0"/>
      <w:adjustRightInd w:val="0"/>
      <w:textAlignment w:val="baseline"/>
    </w:pPr>
    <w:rPr>
      <w:rFonts w:eastAsia="MS Mincho"/>
      <w:lang w:eastAsia="zh-CN"/>
    </w:rPr>
  </w:style>
  <w:style w:type="character" w:customStyle="1" w:styleId="NoteHeadingChar">
    <w:name w:val="Note Heading Char"/>
    <w:basedOn w:val="DefaultParagraphFont"/>
    <w:link w:val="NoteHeading"/>
    <w:qFormat/>
    <w:rsid w:val="00722EE2"/>
    <w:rPr>
      <w:rFonts w:eastAsia="MS Mincho"/>
      <w:lang w:eastAsia="zh-CN"/>
    </w:rPr>
  </w:style>
  <w:style w:type="character" w:customStyle="1" w:styleId="NoSpacingChar">
    <w:name w:val="No Spacing Char"/>
    <w:basedOn w:val="DefaultParagraphFont"/>
    <w:link w:val="NoSpacing"/>
    <w:uiPriority w:val="1"/>
    <w:rsid w:val="00757104"/>
    <w:rPr>
      <w:rFonts w:eastAsia="MS Mincho"/>
      <w:lang w:eastAsia="ja-JP"/>
    </w:rPr>
  </w:style>
  <w:style w:type="character" w:customStyle="1" w:styleId="PlaceholderClassification">
    <w:name w:val="Placeholder Classification"/>
    <w:basedOn w:val="DefaultParagraphFont"/>
    <w:uiPriority w:val="99"/>
    <w:unhideWhenUsed/>
    <w:rsid w:val="00757104"/>
    <w:rPr>
      <w:rFonts w:asciiTheme="minorHAnsi" w:eastAsiaTheme="minorEastAsia" w:hAnsiTheme="minorHAnsi" w:cstheme="minorBidi"/>
      <w:b/>
      <w:bCs/>
      <w:vanish w:val="0"/>
      <w:color w:val="FF0000"/>
      <w:sz w:val="24"/>
      <w:szCs w:val="24"/>
      <w:bdr w:val="none" w:sz="0" w:space="0" w:color="auto"/>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97386">
      <w:bodyDiv w:val="1"/>
      <w:marLeft w:val="0"/>
      <w:marRight w:val="0"/>
      <w:marTop w:val="0"/>
      <w:marBottom w:val="0"/>
      <w:divBdr>
        <w:top w:val="none" w:sz="0" w:space="0" w:color="auto"/>
        <w:left w:val="none" w:sz="0" w:space="0" w:color="auto"/>
        <w:bottom w:val="none" w:sz="0" w:space="0" w:color="auto"/>
        <w:right w:val="none" w:sz="0" w:space="0" w:color="auto"/>
      </w:divBdr>
    </w:div>
    <w:div w:id="374502932">
      <w:bodyDiv w:val="1"/>
      <w:marLeft w:val="0"/>
      <w:marRight w:val="0"/>
      <w:marTop w:val="0"/>
      <w:marBottom w:val="0"/>
      <w:divBdr>
        <w:top w:val="none" w:sz="0" w:space="0" w:color="auto"/>
        <w:left w:val="none" w:sz="0" w:space="0" w:color="auto"/>
        <w:bottom w:val="none" w:sz="0" w:space="0" w:color="auto"/>
        <w:right w:val="none" w:sz="0" w:space="0" w:color="auto"/>
      </w:divBdr>
    </w:div>
    <w:div w:id="718435065">
      <w:bodyDiv w:val="1"/>
      <w:marLeft w:val="0"/>
      <w:marRight w:val="0"/>
      <w:marTop w:val="0"/>
      <w:marBottom w:val="0"/>
      <w:divBdr>
        <w:top w:val="none" w:sz="0" w:space="0" w:color="auto"/>
        <w:left w:val="none" w:sz="0" w:space="0" w:color="auto"/>
        <w:bottom w:val="none" w:sz="0" w:space="0" w:color="auto"/>
        <w:right w:val="none" w:sz="0" w:space="0" w:color="auto"/>
      </w:divBdr>
    </w:div>
    <w:div w:id="901596596">
      <w:bodyDiv w:val="1"/>
      <w:marLeft w:val="0"/>
      <w:marRight w:val="0"/>
      <w:marTop w:val="0"/>
      <w:marBottom w:val="0"/>
      <w:divBdr>
        <w:top w:val="none" w:sz="0" w:space="0" w:color="auto"/>
        <w:left w:val="none" w:sz="0" w:space="0" w:color="auto"/>
        <w:bottom w:val="none" w:sz="0" w:space="0" w:color="auto"/>
        <w:right w:val="none" w:sz="0" w:space="0" w:color="auto"/>
      </w:divBdr>
    </w:div>
    <w:div w:id="1136796472">
      <w:bodyDiv w:val="1"/>
      <w:marLeft w:val="0"/>
      <w:marRight w:val="0"/>
      <w:marTop w:val="0"/>
      <w:marBottom w:val="0"/>
      <w:divBdr>
        <w:top w:val="none" w:sz="0" w:space="0" w:color="auto"/>
        <w:left w:val="none" w:sz="0" w:space="0" w:color="auto"/>
        <w:bottom w:val="none" w:sz="0" w:space="0" w:color="auto"/>
        <w:right w:val="none" w:sz="0" w:space="0" w:color="auto"/>
      </w:divBdr>
    </w:div>
    <w:div w:id="1238899533">
      <w:bodyDiv w:val="1"/>
      <w:marLeft w:val="0"/>
      <w:marRight w:val="0"/>
      <w:marTop w:val="0"/>
      <w:marBottom w:val="0"/>
      <w:divBdr>
        <w:top w:val="none" w:sz="0" w:space="0" w:color="auto"/>
        <w:left w:val="none" w:sz="0" w:space="0" w:color="auto"/>
        <w:bottom w:val="none" w:sz="0" w:space="0" w:color="auto"/>
        <w:right w:val="none" w:sz="0" w:space="0" w:color="auto"/>
      </w:divBdr>
    </w:div>
    <w:div w:id="1302274518">
      <w:bodyDiv w:val="1"/>
      <w:marLeft w:val="0"/>
      <w:marRight w:val="0"/>
      <w:marTop w:val="0"/>
      <w:marBottom w:val="0"/>
      <w:divBdr>
        <w:top w:val="none" w:sz="0" w:space="0" w:color="auto"/>
        <w:left w:val="none" w:sz="0" w:space="0" w:color="auto"/>
        <w:bottom w:val="none" w:sz="0" w:space="0" w:color="auto"/>
        <w:right w:val="none" w:sz="0" w:space="0" w:color="auto"/>
      </w:divBdr>
    </w:div>
    <w:div w:id="1718773839">
      <w:bodyDiv w:val="1"/>
      <w:marLeft w:val="0"/>
      <w:marRight w:val="0"/>
      <w:marTop w:val="0"/>
      <w:marBottom w:val="0"/>
      <w:divBdr>
        <w:top w:val="none" w:sz="0" w:space="0" w:color="auto"/>
        <w:left w:val="none" w:sz="0" w:space="0" w:color="auto"/>
        <w:bottom w:val="none" w:sz="0" w:space="0" w:color="auto"/>
        <w:right w:val="none" w:sz="0" w:space="0" w:color="auto"/>
      </w:divBdr>
    </w:div>
    <w:div w:id="1969241901">
      <w:bodyDiv w:val="1"/>
      <w:marLeft w:val="0"/>
      <w:marRight w:val="0"/>
      <w:marTop w:val="0"/>
      <w:marBottom w:val="0"/>
      <w:divBdr>
        <w:top w:val="none" w:sz="0" w:space="0" w:color="auto"/>
        <w:left w:val="none" w:sz="0" w:space="0" w:color="auto"/>
        <w:bottom w:val="none" w:sz="0" w:space="0" w:color="auto"/>
        <w:right w:val="none" w:sz="0" w:space="0" w:color="auto"/>
      </w:divBdr>
    </w:div>
    <w:div w:id="201891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tiacertification.org/test-plans/" TargetMode="External"/><Relationship Id="rId26" Type="http://schemas.openxmlformats.org/officeDocument/2006/relationships/image" Target="media/image9.png"/><Relationship Id="rId39" Type="http://schemas.openxmlformats.org/officeDocument/2006/relationships/image" Target="media/image22.wmf"/><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7.png"/><Relationship Id="rId42" Type="http://schemas.openxmlformats.org/officeDocument/2006/relationships/image" Target="media/image25.emf"/><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Visio_Drawing.vsdx"/><Relationship Id="rId33" Type="http://schemas.openxmlformats.org/officeDocument/2006/relationships/image" Target="media/image16.emf"/><Relationship Id="rId38" Type="http://schemas.openxmlformats.org/officeDocument/2006/relationships/image" Target="media/image21.wmf"/><Relationship Id="rId46"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2.emf"/><Relationship Id="rId41" Type="http://schemas.openxmlformats.org/officeDocument/2006/relationships/image" Target="media/image24.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image" Target="media/image27.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6.wmf"/><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emf"/><Relationship Id="rId48" Type="http://schemas.openxmlformats.org/officeDocument/2006/relationships/footer" Target="footer5.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629CC-F1C5-4A1A-AE59-E5B473D0C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56</Pages>
  <Words>18742</Words>
  <Characters>106832</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125324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38.870</dc:title>
  <dc:subject>&lt;Title 1; Title 2&gt; (Release 14 | 13 |12)</dc:subject>
  <dc:creator>Ruixin Wang</dc:creator>
  <cp:keywords>SISO OTA</cp:keywords>
  <dc:description>Ruixin Wang</dc:description>
  <cp:lastModifiedBy>MCC</cp:lastModifiedBy>
  <cp:revision>3</cp:revision>
  <cp:lastPrinted>2019-02-25T14:05:00Z</cp:lastPrinted>
  <dcterms:created xsi:type="dcterms:W3CDTF">2023-03-09T13:51:00Z</dcterms:created>
  <dcterms:modified xsi:type="dcterms:W3CDTF">2023-03-09T13:52:00Z</dcterms:modified>
</cp:coreProperties>
</file>