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471CCDCD"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302C5E" w:rsidRPr="00302C5E">
        <w:rPr>
          <w:rFonts w:ascii="Arial" w:eastAsia="宋体" w:hAnsi="Arial" w:cs="Arial"/>
          <w:b/>
          <w:sz w:val="24"/>
          <w:lang w:val="en-US" w:eastAsia="zh-CN"/>
        </w:rPr>
        <w:t>R4-2302005</w:t>
      </w:r>
    </w:p>
    <w:p w14:paraId="70D7D7B2" w14:textId="5F1069E0"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716FEE">
        <w:rPr>
          <w:rFonts w:ascii="Arial" w:hAnsi="Arial" w:cs="Arial"/>
          <w:b/>
          <w:noProof/>
          <w:sz w:val="24"/>
          <w:szCs w:val="24"/>
          <w:lang w:val="en-US" w:eastAsia="zh-CN"/>
        </w:rPr>
        <w:t>Feb</w:t>
      </w:r>
      <w:r w:rsidR="00716FEE" w:rsidRPr="00425FD0">
        <w:rPr>
          <w:rFonts w:ascii="Arial" w:hAnsi="Arial" w:cs="Arial"/>
          <w:b/>
          <w:noProof/>
          <w:sz w:val="24"/>
          <w:szCs w:val="24"/>
          <w:lang w:val="en-US" w:eastAsia="zh-CN"/>
        </w:rPr>
        <w:t xml:space="preserve"> </w:t>
      </w:r>
      <w:r w:rsidR="00716FEE">
        <w:rPr>
          <w:rFonts w:ascii="Arial" w:hAnsi="Arial" w:cs="Arial"/>
          <w:b/>
          <w:noProof/>
          <w:sz w:val="24"/>
          <w:szCs w:val="24"/>
          <w:lang w:val="en-US" w:eastAsia="zh-CN"/>
        </w:rPr>
        <w:t>27</w:t>
      </w:r>
      <w:r w:rsidR="00716FEE" w:rsidRPr="00DD505D">
        <w:rPr>
          <w:rFonts w:ascii="Arial" w:hAnsi="Arial" w:cs="Arial"/>
          <w:b/>
          <w:noProof/>
          <w:sz w:val="24"/>
          <w:szCs w:val="24"/>
          <w:vertAlign w:val="superscript"/>
          <w:lang w:val="en-US" w:eastAsia="zh-CN"/>
        </w:rPr>
        <w:t>th</w:t>
      </w:r>
      <w:r w:rsidR="00716FEE" w:rsidRPr="00425FD0">
        <w:rPr>
          <w:rFonts w:ascii="Arial" w:hAnsi="Arial" w:cs="Arial"/>
          <w:b/>
          <w:noProof/>
          <w:sz w:val="24"/>
          <w:szCs w:val="24"/>
          <w:lang w:val="en-US" w:eastAsia="zh-CN"/>
        </w:rPr>
        <w:t xml:space="preserve"> – </w:t>
      </w:r>
      <w:r w:rsidR="00716FEE">
        <w:rPr>
          <w:rFonts w:ascii="Arial" w:hAnsi="Arial" w:cs="Arial"/>
          <w:b/>
          <w:noProof/>
          <w:sz w:val="24"/>
          <w:szCs w:val="24"/>
          <w:lang w:val="en-US" w:eastAsia="zh-CN"/>
        </w:rPr>
        <w:t>Mar 3</w:t>
      </w:r>
      <w:r w:rsidR="00716FEE"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3417424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3B7B" w:rsidRPr="00603B7B">
        <w:rPr>
          <w:rFonts w:ascii="Arial" w:eastAsia="宋体" w:hAnsi="Arial"/>
          <w:b/>
          <w:sz w:val="24"/>
          <w:lang w:val="en-US" w:eastAsia="zh-CN"/>
        </w:rPr>
        <w:t>Discussion on RRM general impacts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AA92F5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2C5E" w:rsidRPr="00302C5E">
        <w:rPr>
          <w:rFonts w:ascii="Arial" w:eastAsia="宋体" w:hAnsi="Arial"/>
          <w:b/>
          <w:sz w:val="24"/>
          <w:lang w:val="en-US" w:eastAsia="zh-CN"/>
        </w:rPr>
        <w:t>9.8.3.1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9C23B28" w14:textId="5AA34037" w:rsidR="003146AE"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603B7B">
        <w:rPr>
          <w:rFonts w:eastAsia="宋体"/>
          <w:sz w:val="22"/>
          <w:lang w:eastAsia="zh-CN"/>
        </w:rPr>
        <w:t>RA</w:t>
      </w:r>
      <w:r w:rsidR="003C5BD4">
        <w:rPr>
          <w:rFonts w:eastAsia="宋体"/>
          <w:sz w:val="22"/>
          <w:lang w:eastAsia="zh-CN"/>
        </w:rPr>
        <w:t>N4</w:t>
      </w:r>
      <w:r w:rsidR="00603B7B">
        <w:rPr>
          <w:rFonts w:eastAsia="宋体"/>
          <w:sz w:val="22"/>
          <w:lang w:eastAsia="zh-CN"/>
        </w:rPr>
        <w:t xml:space="preserve"> </w:t>
      </w:r>
      <w:r w:rsidR="003146AE">
        <w:rPr>
          <w:rFonts w:eastAsia="宋体"/>
          <w:sz w:val="22"/>
          <w:lang w:eastAsia="zh-CN"/>
        </w:rPr>
        <w:t xml:space="preserve">discussed many general aspect issues </w:t>
      </w:r>
      <w:r w:rsidR="00087E42">
        <w:rPr>
          <w:rFonts w:eastAsia="宋体"/>
          <w:sz w:val="22"/>
          <w:lang w:eastAsia="zh-CN"/>
        </w:rPr>
        <w:t>for</w:t>
      </w:r>
      <w:r w:rsidR="00A66207">
        <w:rPr>
          <w:rFonts w:eastAsia="宋体"/>
          <w:sz w:val="22"/>
          <w:lang w:eastAsia="zh-CN"/>
        </w:rPr>
        <w:t xml:space="preserve"> </w:t>
      </w:r>
      <w:r w:rsidR="003146AE">
        <w:rPr>
          <w:rFonts w:eastAsiaTheme="minorEastAsia"/>
          <w:sz w:val="22"/>
          <w:lang w:val="en-US" w:eastAsia="zh-CN"/>
        </w:rPr>
        <w:t>FR2 multi-Rx DL reception, and only the following agreements were achieved in WF [1]</w:t>
      </w:r>
      <w:r w:rsidR="00182BC4">
        <w:rPr>
          <w:rFonts w:eastAsia="宋体"/>
          <w:sz w:val="22"/>
          <w:lang w:eastAsia="zh-CN"/>
        </w:rPr>
        <w:t>.</w:t>
      </w:r>
    </w:p>
    <w:tbl>
      <w:tblPr>
        <w:tblStyle w:val="afa"/>
        <w:tblW w:w="0" w:type="auto"/>
        <w:tblLook w:val="04A0" w:firstRow="1" w:lastRow="0" w:firstColumn="1" w:lastColumn="0" w:noHBand="0" w:noVBand="1"/>
      </w:tblPr>
      <w:tblGrid>
        <w:gridCol w:w="9621"/>
      </w:tblGrid>
      <w:tr w:rsidR="00B52C47" w14:paraId="155E68DD" w14:textId="77777777" w:rsidTr="00B52C47">
        <w:tc>
          <w:tcPr>
            <w:tcW w:w="9621" w:type="dxa"/>
          </w:tcPr>
          <w:p w14:paraId="2F0E6C89" w14:textId="77777777" w:rsidR="00B52C47" w:rsidRPr="00B52C47" w:rsidRDefault="00B52C47" w:rsidP="00B52C47">
            <w:pPr>
              <w:adjustRightInd w:val="0"/>
              <w:snapToGrid w:val="0"/>
              <w:spacing w:after="0"/>
              <w:rPr>
                <w:b/>
                <w:bCs/>
                <w:color w:val="0070C0"/>
                <w:lang w:eastAsia="zh-CN"/>
              </w:rPr>
            </w:pPr>
            <w:r w:rsidRPr="00B52C47">
              <w:rPr>
                <w:b/>
                <w:bCs/>
                <w:color w:val="0070C0"/>
                <w:lang w:eastAsia="zh-CN"/>
              </w:rPr>
              <w:t>&lt;Agreement &gt;:</w:t>
            </w:r>
          </w:p>
          <w:p w14:paraId="5766979D" w14:textId="77777777" w:rsidR="00B52C47" w:rsidRPr="00B52C47" w:rsidRDefault="00B52C47" w:rsidP="00B52C47">
            <w:pPr>
              <w:adjustRightInd w:val="0"/>
              <w:snapToGrid w:val="0"/>
              <w:spacing w:after="0"/>
              <w:rPr>
                <w:b/>
                <w:color w:val="000000" w:themeColor="text1"/>
                <w:u w:val="single"/>
                <w:lang w:eastAsia="ko-KR"/>
              </w:rPr>
            </w:pPr>
            <w:r w:rsidRPr="00B52C47">
              <w:rPr>
                <w:b/>
                <w:color w:val="000000" w:themeColor="text1"/>
                <w:u w:val="single"/>
                <w:lang w:eastAsia="ko-KR"/>
              </w:rPr>
              <w:t xml:space="preserve">Issue 1-1-7: Assumption on supporting 4-layer MIMO with simultaneous DL reception with two different QCL </w:t>
            </w:r>
            <w:proofErr w:type="spellStart"/>
            <w:r w:rsidRPr="00B52C47">
              <w:rPr>
                <w:b/>
                <w:color w:val="000000" w:themeColor="text1"/>
                <w:u w:val="single"/>
                <w:lang w:eastAsia="ko-KR"/>
              </w:rPr>
              <w:t>TypeD</w:t>
            </w:r>
            <w:proofErr w:type="spellEnd"/>
            <w:r w:rsidRPr="00B52C47">
              <w:rPr>
                <w:b/>
                <w:color w:val="000000" w:themeColor="text1"/>
                <w:u w:val="single"/>
                <w:lang w:eastAsia="ko-KR"/>
              </w:rPr>
              <w:t xml:space="preserve"> RSs</w:t>
            </w:r>
          </w:p>
          <w:p w14:paraId="15D345B1" w14:textId="77777777" w:rsidR="00B52C47" w:rsidRPr="00B52C47" w:rsidRDefault="00B52C47" w:rsidP="00B52C47">
            <w:pPr>
              <w:pStyle w:val="afe"/>
              <w:numPr>
                <w:ilvl w:val="0"/>
                <w:numId w:val="34"/>
              </w:numPr>
              <w:adjustRightInd w:val="0"/>
              <w:snapToGrid w:val="0"/>
              <w:ind w:left="720"/>
              <w:contextualSpacing w:val="0"/>
              <w:rPr>
                <w:rFonts w:eastAsia="宋体"/>
                <w:sz w:val="20"/>
                <w:szCs w:val="20"/>
                <w:lang w:eastAsia="zh-CN"/>
              </w:rPr>
            </w:pPr>
            <w:r w:rsidRPr="00B52C47">
              <w:rPr>
                <w:rFonts w:eastAsia="宋体"/>
                <w:sz w:val="20"/>
                <w:szCs w:val="20"/>
                <w:lang w:eastAsia="zh-CN"/>
              </w:rPr>
              <w:t>group based reporting is one of the means to enable simultaneous reception</w:t>
            </w:r>
          </w:p>
          <w:p w14:paraId="6525611A" w14:textId="77777777" w:rsidR="00B52C47" w:rsidRPr="00B52C47" w:rsidRDefault="00B52C47" w:rsidP="00B52C47">
            <w:pPr>
              <w:pStyle w:val="afe"/>
              <w:numPr>
                <w:ilvl w:val="0"/>
                <w:numId w:val="34"/>
              </w:numPr>
              <w:adjustRightInd w:val="0"/>
              <w:snapToGrid w:val="0"/>
              <w:ind w:left="720"/>
              <w:contextualSpacing w:val="0"/>
              <w:rPr>
                <w:rFonts w:eastAsia="宋体"/>
                <w:sz w:val="20"/>
                <w:szCs w:val="20"/>
                <w:lang w:eastAsia="zh-CN"/>
              </w:rPr>
            </w:pPr>
            <w:r w:rsidRPr="00B52C47">
              <w:rPr>
                <w:rFonts w:eastAsia="宋体"/>
                <w:sz w:val="20"/>
                <w:szCs w:val="20"/>
                <w:lang w:eastAsia="zh-CN"/>
              </w:rPr>
              <w:t>companies proposing to enable simultaneous reception should bring more analysis on how this can be done</w:t>
            </w:r>
          </w:p>
          <w:p w14:paraId="660B1F6C" w14:textId="77777777" w:rsidR="00B52C47" w:rsidRPr="00B52C47" w:rsidRDefault="00B52C47" w:rsidP="00B52C47">
            <w:pPr>
              <w:adjustRightInd w:val="0"/>
              <w:snapToGrid w:val="0"/>
              <w:spacing w:after="0"/>
              <w:rPr>
                <w:b/>
                <w:bCs/>
                <w:color w:val="0070C0"/>
                <w:lang w:eastAsia="zh-CN"/>
              </w:rPr>
            </w:pPr>
          </w:p>
          <w:p w14:paraId="53C17189" w14:textId="77777777" w:rsidR="00B52C47" w:rsidRPr="00B52C47" w:rsidRDefault="00B52C47" w:rsidP="00B52C47">
            <w:pPr>
              <w:adjustRightInd w:val="0"/>
              <w:snapToGrid w:val="0"/>
              <w:spacing w:after="0"/>
              <w:rPr>
                <w:b/>
                <w:bCs/>
                <w:color w:val="0070C0"/>
                <w:lang w:eastAsia="zh-CN"/>
              </w:rPr>
            </w:pPr>
            <w:r w:rsidRPr="00B52C47">
              <w:rPr>
                <w:b/>
                <w:bCs/>
                <w:color w:val="0070C0"/>
                <w:lang w:eastAsia="zh-CN"/>
              </w:rPr>
              <w:t>&lt;Agreement &gt;:</w:t>
            </w:r>
          </w:p>
          <w:p w14:paraId="3F2D85E9" w14:textId="77777777" w:rsidR="00B52C47" w:rsidRPr="00B52C47" w:rsidRDefault="00B52C47" w:rsidP="00B52C47">
            <w:pPr>
              <w:adjustRightInd w:val="0"/>
              <w:snapToGrid w:val="0"/>
              <w:spacing w:after="0"/>
              <w:rPr>
                <w:b/>
                <w:color w:val="000000" w:themeColor="text1"/>
                <w:u w:val="single"/>
                <w:lang w:eastAsia="ko-KR"/>
              </w:rPr>
            </w:pPr>
            <w:r w:rsidRPr="00B52C47">
              <w:rPr>
                <w:b/>
                <w:color w:val="000000" w:themeColor="text1"/>
                <w:u w:val="single"/>
                <w:lang w:eastAsia="ko-KR"/>
              </w:rPr>
              <w:t>Issue 1-1-4: Support of single-DCI and/or multi-DCI multi-TRP operation</w:t>
            </w:r>
          </w:p>
          <w:p w14:paraId="0CA0F186" w14:textId="07D7774B" w:rsidR="00B52C47" w:rsidRPr="00B52C47" w:rsidRDefault="00B52C47" w:rsidP="00B52C47">
            <w:pPr>
              <w:pStyle w:val="afe"/>
              <w:numPr>
                <w:ilvl w:val="0"/>
                <w:numId w:val="34"/>
              </w:numPr>
              <w:adjustRightInd w:val="0"/>
              <w:snapToGrid w:val="0"/>
              <w:ind w:left="720"/>
              <w:contextualSpacing w:val="0"/>
              <w:rPr>
                <w:rFonts w:eastAsia="宋体"/>
                <w:lang w:eastAsia="zh-CN"/>
              </w:rPr>
            </w:pPr>
            <w:r w:rsidRPr="00B52C47">
              <w:rPr>
                <w:rFonts w:eastAsia="宋体"/>
                <w:sz w:val="20"/>
                <w:szCs w:val="20"/>
                <w:lang w:eastAsia="zh-CN"/>
              </w:rPr>
              <w:tab/>
              <w:t xml:space="preserve">Consider both </w:t>
            </w:r>
            <w:proofErr w:type="spellStart"/>
            <w:r w:rsidRPr="00B52C47">
              <w:rPr>
                <w:rFonts w:eastAsia="宋体"/>
                <w:sz w:val="20"/>
                <w:szCs w:val="20"/>
                <w:lang w:eastAsia="zh-CN"/>
              </w:rPr>
              <w:t>sDCI</w:t>
            </w:r>
            <w:proofErr w:type="spellEnd"/>
            <w:r w:rsidRPr="00B52C47">
              <w:rPr>
                <w:rFonts w:eastAsia="宋体"/>
                <w:sz w:val="20"/>
                <w:szCs w:val="20"/>
                <w:lang w:eastAsia="zh-CN"/>
              </w:rPr>
              <w:t xml:space="preserve"> and </w:t>
            </w:r>
            <w:proofErr w:type="spellStart"/>
            <w:r w:rsidRPr="00B52C47">
              <w:rPr>
                <w:rFonts w:eastAsia="宋体"/>
                <w:sz w:val="20"/>
                <w:szCs w:val="20"/>
                <w:lang w:eastAsia="zh-CN"/>
              </w:rPr>
              <w:t>mDCI</w:t>
            </w:r>
            <w:proofErr w:type="spellEnd"/>
          </w:p>
        </w:tc>
      </w:tr>
    </w:tbl>
    <w:p w14:paraId="4C019BC7" w14:textId="59CD429C" w:rsidR="00AE50B2" w:rsidRDefault="003146AE" w:rsidP="00182BC4">
      <w:pPr>
        <w:adjustRightInd w:val="0"/>
        <w:snapToGrid w:val="0"/>
        <w:spacing w:before="180" w:after="120"/>
        <w:rPr>
          <w:rFonts w:eastAsia="宋体"/>
          <w:sz w:val="22"/>
          <w:lang w:eastAsia="zh-CN"/>
        </w:rPr>
      </w:pPr>
      <w:r>
        <w:rPr>
          <w:rFonts w:eastAsia="宋体"/>
          <w:sz w:val="22"/>
          <w:lang w:eastAsia="zh-CN"/>
        </w:rPr>
        <w:t xml:space="preserve">However, there are still many issues </w:t>
      </w:r>
      <w:r w:rsidR="00B52C47">
        <w:rPr>
          <w:rFonts w:eastAsia="宋体"/>
          <w:sz w:val="22"/>
          <w:lang w:eastAsia="zh-CN"/>
        </w:rPr>
        <w:t xml:space="preserve">captured </w:t>
      </w:r>
      <w:r>
        <w:rPr>
          <w:rFonts w:eastAsia="宋体"/>
          <w:sz w:val="22"/>
          <w:lang w:eastAsia="zh-CN"/>
        </w:rPr>
        <w:t>in [2] which need to be further discussed</w:t>
      </w:r>
      <w:r w:rsidR="00B52C47">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B52C47">
        <w:rPr>
          <w:rFonts w:eastAsia="宋体"/>
          <w:sz w:val="22"/>
          <w:lang w:eastAsia="zh-CN"/>
        </w:rPr>
        <w:t xml:space="preserve">general issues 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38B41941" w14:textId="6EF35B2D" w:rsidR="00E623A4" w:rsidRDefault="00E623A4" w:rsidP="00B52C47">
      <w:pPr>
        <w:widowControl w:val="0"/>
        <w:adjustRightInd w:val="0"/>
        <w:snapToGrid w:val="0"/>
        <w:spacing w:before="180"/>
        <w:rPr>
          <w:rFonts w:eastAsia="宋体"/>
          <w:sz w:val="22"/>
          <w:lang w:eastAsia="zh-CN"/>
        </w:rPr>
      </w:pPr>
      <w:r>
        <w:rPr>
          <w:rFonts w:eastAsia="宋体"/>
          <w:sz w:val="22"/>
          <w:lang w:val="en-US" w:eastAsia="zh-CN"/>
        </w:rPr>
        <w:t xml:space="preserve">There are lots of issues being captured in [2] for </w:t>
      </w:r>
      <w:r>
        <w:rPr>
          <w:rFonts w:eastAsiaTheme="minorEastAsia"/>
          <w:sz w:val="22"/>
          <w:lang w:val="en-US" w:eastAsia="zh-CN"/>
        </w:rPr>
        <w:t>FR2 multi-Rx DL reception</w:t>
      </w:r>
      <w:r>
        <w:rPr>
          <w:rFonts w:eastAsia="宋体"/>
          <w:sz w:val="22"/>
          <w:lang w:eastAsia="zh-CN"/>
        </w:rPr>
        <w:t xml:space="preserve"> discussion. However, some of the issues needs to be discussed in RF session, some of the issues are not multi-Rx specific issues, and the RRM impacts of some issues are not clear for us.</w:t>
      </w:r>
    </w:p>
    <w:p w14:paraId="210B2C24" w14:textId="4D25D177" w:rsidR="000C7B52" w:rsidRPr="00FB0BDB" w:rsidRDefault="000C7B52" w:rsidP="000C7B52">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It is suggested to </w:t>
      </w:r>
      <w:r w:rsidR="005D2827">
        <w:rPr>
          <w:rFonts w:eastAsia="宋体"/>
          <w:b/>
          <w:i/>
          <w:sz w:val="22"/>
          <w:lang w:eastAsia="zh-CN"/>
        </w:rPr>
        <w:t>focus on the RRM related issues and how these issues impact</w:t>
      </w:r>
      <w:r>
        <w:rPr>
          <w:rFonts w:eastAsia="宋体"/>
          <w:b/>
          <w:i/>
          <w:sz w:val="22"/>
          <w:lang w:eastAsia="zh-CN"/>
        </w:rPr>
        <w:t xml:space="preserve"> </w:t>
      </w:r>
      <w:r w:rsidR="005D2827">
        <w:rPr>
          <w:rFonts w:eastAsia="宋体"/>
          <w:b/>
          <w:i/>
          <w:sz w:val="22"/>
          <w:lang w:eastAsia="zh-CN"/>
        </w:rPr>
        <w:t>current</w:t>
      </w:r>
      <w:r>
        <w:rPr>
          <w:rFonts w:eastAsia="宋体"/>
          <w:b/>
          <w:i/>
          <w:sz w:val="22"/>
          <w:lang w:eastAsia="zh-CN"/>
        </w:rPr>
        <w:t xml:space="preserve"> RRM requirements</w:t>
      </w:r>
      <w:r w:rsidR="005D2827">
        <w:rPr>
          <w:rFonts w:eastAsia="宋体"/>
          <w:b/>
          <w:i/>
          <w:sz w:val="22"/>
          <w:lang w:eastAsia="zh-CN"/>
        </w:rPr>
        <w:t xml:space="preserve"> for supporting </w:t>
      </w:r>
      <w:r w:rsidR="005D2827" w:rsidRPr="005D2827">
        <w:rPr>
          <w:rFonts w:eastAsia="宋体"/>
          <w:b/>
          <w:i/>
          <w:sz w:val="22"/>
          <w:lang w:eastAsia="zh-CN"/>
        </w:rPr>
        <w:t>FR2 multi-Rx DL reception</w:t>
      </w:r>
      <w:r>
        <w:rPr>
          <w:rFonts w:eastAsia="宋体"/>
          <w:b/>
          <w:i/>
          <w:sz w:val="22"/>
          <w:lang w:eastAsia="zh-CN"/>
        </w:rPr>
        <w:t>.</w:t>
      </w:r>
    </w:p>
    <w:p w14:paraId="3183521F" w14:textId="1BE5F315" w:rsidR="00724AD1" w:rsidRDefault="00724AD1" w:rsidP="00724AD1">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this session, the following</w:t>
      </w:r>
      <w:r w:rsidRPr="00756300">
        <w:rPr>
          <w:rFonts w:eastAsia="宋体"/>
          <w:sz w:val="22"/>
          <w:lang w:eastAsia="zh-CN"/>
        </w:rPr>
        <w:t xml:space="preserve"> </w:t>
      </w:r>
      <w:r>
        <w:rPr>
          <w:rFonts w:eastAsia="宋体"/>
          <w:sz w:val="22"/>
          <w:lang w:eastAsia="zh-CN"/>
        </w:rPr>
        <w:t>open issues captured in [2] will be further discussed.</w:t>
      </w:r>
    </w:p>
    <w:tbl>
      <w:tblPr>
        <w:tblStyle w:val="afa"/>
        <w:tblW w:w="0" w:type="auto"/>
        <w:tblLook w:val="04A0" w:firstRow="1" w:lastRow="0" w:firstColumn="1" w:lastColumn="0" w:noHBand="0" w:noVBand="1"/>
      </w:tblPr>
      <w:tblGrid>
        <w:gridCol w:w="9621"/>
      </w:tblGrid>
      <w:tr w:rsidR="00724AD1" w:rsidRPr="00756300" w14:paraId="1FB4FBAD" w14:textId="77777777" w:rsidTr="00321201">
        <w:tc>
          <w:tcPr>
            <w:tcW w:w="9621" w:type="dxa"/>
          </w:tcPr>
          <w:p w14:paraId="15F24FC6" w14:textId="77777777" w:rsidR="00724AD1" w:rsidRPr="00756300" w:rsidRDefault="00724AD1" w:rsidP="00321201">
            <w:pPr>
              <w:adjustRightInd w:val="0"/>
              <w:snapToGrid w:val="0"/>
              <w:spacing w:after="0"/>
              <w:outlineLvl w:val="3"/>
              <w:rPr>
                <w:b/>
                <w:u w:val="single"/>
                <w:lang w:eastAsia="ko-KR"/>
              </w:rPr>
            </w:pPr>
            <w:r w:rsidRPr="00756300">
              <w:rPr>
                <w:b/>
                <w:u w:val="single"/>
                <w:lang w:eastAsia="ko-KR"/>
              </w:rPr>
              <w:t>Issue 1-1-1: Scope of the WI</w:t>
            </w:r>
          </w:p>
          <w:p w14:paraId="0BEB109C" w14:textId="77777777" w:rsidR="00724AD1" w:rsidRPr="00756300" w:rsidRDefault="00724AD1" w:rsidP="00321201">
            <w:pPr>
              <w:adjustRightInd w:val="0"/>
              <w:snapToGrid w:val="0"/>
              <w:spacing w:after="0"/>
              <w:outlineLvl w:val="3"/>
              <w:rPr>
                <w:b/>
                <w:u w:val="single"/>
                <w:lang w:eastAsia="ko-KR"/>
              </w:rPr>
            </w:pPr>
            <w:r w:rsidRPr="00756300">
              <w:rPr>
                <w:b/>
                <w:u w:val="single"/>
                <w:lang w:eastAsia="ko-KR"/>
              </w:rPr>
              <w:t>Issue 1-1-2: Single (component) carrier for defining RRM requirements</w:t>
            </w:r>
          </w:p>
          <w:p w14:paraId="53E8F48E" w14:textId="77777777" w:rsidR="00724AD1" w:rsidRPr="00756300" w:rsidRDefault="00724AD1" w:rsidP="00321201">
            <w:pPr>
              <w:adjustRightInd w:val="0"/>
              <w:snapToGrid w:val="0"/>
              <w:spacing w:after="0"/>
              <w:outlineLvl w:val="3"/>
              <w:rPr>
                <w:b/>
                <w:u w:val="single"/>
                <w:lang w:eastAsia="ko-KR"/>
              </w:rPr>
            </w:pPr>
            <w:r w:rsidRPr="00756300">
              <w:rPr>
                <w:b/>
                <w:u w:val="single"/>
                <w:lang w:eastAsia="ko-KR"/>
              </w:rPr>
              <w:t>Issue 1-1-3: Scenarios for Rel-18 multi-Rx DL reception</w:t>
            </w:r>
          </w:p>
          <w:p w14:paraId="2AFADB28" w14:textId="77777777" w:rsidR="00724AD1" w:rsidRPr="00756300" w:rsidRDefault="00724AD1" w:rsidP="00321201">
            <w:pPr>
              <w:adjustRightInd w:val="0"/>
              <w:snapToGrid w:val="0"/>
              <w:spacing w:after="0"/>
              <w:outlineLvl w:val="3"/>
              <w:rPr>
                <w:b/>
                <w:u w:val="single"/>
                <w:lang w:eastAsia="ko-KR"/>
              </w:rPr>
            </w:pPr>
            <w:r w:rsidRPr="00756300">
              <w:rPr>
                <w:b/>
                <w:u w:val="single"/>
                <w:lang w:eastAsia="ko-KR"/>
              </w:rPr>
              <w:t>Issue 1-1-5: Spatial MIMO (either spatial diversity or spatial multiplexing) by using one panel</w:t>
            </w:r>
          </w:p>
          <w:p w14:paraId="289A199C" w14:textId="77777777" w:rsidR="00724AD1" w:rsidRPr="00756300" w:rsidRDefault="00724AD1" w:rsidP="00321201">
            <w:pPr>
              <w:adjustRightInd w:val="0"/>
              <w:snapToGrid w:val="0"/>
              <w:spacing w:after="0"/>
              <w:outlineLvl w:val="3"/>
              <w:rPr>
                <w:b/>
                <w:u w:val="single"/>
                <w:lang w:eastAsia="ko-KR"/>
              </w:rPr>
            </w:pPr>
            <w:r w:rsidRPr="00756300">
              <w:rPr>
                <w:b/>
                <w:u w:val="single"/>
                <w:lang w:eastAsia="ko-KR"/>
              </w:rPr>
              <w:t>Issue 1-1-9: Scenarios for “simultaneous reception”</w:t>
            </w:r>
          </w:p>
          <w:p w14:paraId="388C2699" w14:textId="77777777" w:rsidR="00A8112F" w:rsidRPr="00756300" w:rsidRDefault="00A8112F" w:rsidP="00A8112F">
            <w:pPr>
              <w:adjustRightInd w:val="0"/>
              <w:snapToGrid w:val="0"/>
              <w:spacing w:after="0"/>
              <w:outlineLvl w:val="3"/>
              <w:rPr>
                <w:b/>
                <w:u w:val="single"/>
                <w:lang w:eastAsia="ko-KR"/>
              </w:rPr>
            </w:pPr>
            <w:r w:rsidRPr="00756300">
              <w:rPr>
                <w:b/>
                <w:u w:val="single"/>
                <w:lang w:eastAsia="ko-KR"/>
              </w:rPr>
              <w:t xml:space="preserve">Issue 1-2-1: Clarification/understanding on R16 UE </w:t>
            </w:r>
            <w:proofErr w:type="spellStart"/>
            <w:r w:rsidRPr="00756300">
              <w:rPr>
                <w:b/>
                <w:u w:val="single"/>
                <w:lang w:eastAsia="ko-KR"/>
              </w:rPr>
              <w:t>capabilitiy</w:t>
            </w:r>
            <w:proofErr w:type="spellEnd"/>
            <w:r w:rsidRPr="00756300">
              <w:rPr>
                <w:b/>
                <w:u w:val="single"/>
                <w:lang w:eastAsia="ko-KR"/>
              </w:rPr>
              <w:t xml:space="preserve"> </w:t>
            </w:r>
            <w:proofErr w:type="spellStart"/>
            <w:r w:rsidRPr="00756300">
              <w:rPr>
                <w:b/>
                <w:u w:val="single"/>
                <w:lang w:eastAsia="ko-KR"/>
              </w:rPr>
              <w:t>simultaneousReceptionDiffTypeD</w:t>
            </w:r>
            <w:proofErr w:type="spellEnd"/>
          </w:p>
          <w:p w14:paraId="3AD53091" w14:textId="476B9476" w:rsidR="00724AD1" w:rsidRPr="00A8112F" w:rsidRDefault="00A8112F" w:rsidP="00D65FDB">
            <w:pPr>
              <w:adjustRightInd w:val="0"/>
              <w:snapToGrid w:val="0"/>
              <w:spacing w:after="0"/>
              <w:outlineLvl w:val="3"/>
              <w:rPr>
                <w:rFonts w:eastAsia="宋体"/>
                <w:sz w:val="22"/>
                <w:lang w:eastAsia="zh-CN"/>
              </w:rPr>
            </w:pPr>
            <w:r w:rsidRPr="003928CA">
              <w:rPr>
                <w:b/>
                <w:u w:val="single"/>
                <w:lang w:eastAsia="ko-KR"/>
              </w:rPr>
              <w:t xml:space="preserve">Issue 1-2-3: UE capability of </w:t>
            </w:r>
            <w:proofErr w:type="spellStart"/>
            <w:r w:rsidRPr="003928CA">
              <w:rPr>
                <w:b/>
                <w:u w:val="single"/>
                <w:lang w:eastAsia="ko-KR"/>
              </w:rPr>
              <w:t>simultaneousRxDataSSB-DiffNumerology</w:t>
            </w:r>
            <w:proofErr w:type="spellEnd"/>
          </w:p>
        </w:tc>
      </w:tr>
    </w:tbl>
    <w:p w14:paraId="2FB23388" w14:textId="78032D4D" w:rsidR="002F6516" w:rsidRDefault="00756300" w:rsidP="002F6516">
      <w:pPr>
        <w:pStyle w:val="2"/>
        <w:rPr>
          <w:lang w:val="en-US" w:eastAsia="zh-CN"/>
        </w:rPr>
      </w:pPr>
      <w:r>
        <w:rPr>
          <w:lang w:val="en-US" w:eastAsia="zh-CN"/>
        </w:rPr>
        <w:t>S</w:t>
      </w:r>
      <w:r w:rsidR="003146AE" w:rsidRPr="003146AE">
        <w:rPr>
          <w:lang w:val="en-US" w:eastAsia="zh-CN"/>
        </w:rPr>
        <w:t xml:space="preserve">cope and </w:t>
      </w:r>
      <w:r>
        <w:rPr>
          <w:lang w:val="en-US" w:eastAsia="zh-CN"/>
        </w:rPr>
        <w:t>S</w:t>
      </w:r>
      <w:r w:rsidR="003146AE" w:rsidRPr="003146AE">
        <w:rPr>
          <w:lang w:val="en-US" w:eastAsia="zh-CN"/>
        </w:rPr>
        <w:t>cenarios</w:t>
      </w:r>
    </w:p>
    <w:p w14:paraId="4EF28238" w14:textId="3D725DF2" w:rsidR="00756300" w:rsidRDefault="00262814" w:rsidP="00F70DC9">
      <w:pPr>
        <w:widowControl w:val="0"/>
        <w:adjustRightInd w:val="0"/>
        <w:snapToGrid w:val="0"/>
        <w:spacing w:before="180"/>
        <w:rPr>
          <w:rFonts w:eastAsiaTheme="minorEastAsia"/>
          <w:sz w:val="22"/>
          <w:lang w:eastAsia="zh-CN"/>
        </w:rPr>
      </w:pPr>
      <w:r>
        <w:rPr>
          <w:rFonts w:eastAsia="宋体" w:hint="eastAsia"/>
          <w:sz w:val="22"/>
          <w:lang w:eastAsia="zh-CN"/>
        </w:rPr>
        <w:t>F</w:t>
      </w:r>
      <w:r>
        <w:rPr>
          <w:rFonts w:eastAsia="宋体"/>
          <w:sz w:val="22"/>
          <w:lang w:eastAsia="zh-CN"/>
        </w:rPr>
        <w:t xml:space="preserve">or </w:t>
      </w:r>
      <w:r w:rsidR="00024F77">
        <w:rPr>
          <w:rFonts w:eastAsia="宋体"/>
          <w:sz w:val="22"/>
          <w:lang w:eastAsia="zh-CN"/>
        </w:rPr>
        <w:t>issue 1-1-1, whether</w:t>
      </w:r>
      <w:r w:rsidR="00F40696">
        <w:rPr>
          <w:rFonts w:eastAsia="宋体"/>
          <w:sz w:val="22"/>
          <w:lang w:eastAsia="zh-CN"/>
        </w:rPr>
        <w:t xml:space="preserve"> </w:t>
      </w:r>
      <w:r w:rsidR="00DD7C32">
        <w:rPr>
          <w:rFonts w:eastAsiaTheme="minorEastAsia"/>
          <w:sz w:val="22"/>
          <w:lang w:val="en-US" w:eastAsia="zh-CN"/>
        </w:rPr>
        <w:t xml:space="preserve">FR2 multi-Rx DL reception is </w:t>
      </w:r>
      <w:r w:rsidR="00DD7C32">
        <w:rPr>
          <w:rFonts w:eastAsia="宋体"/>
          <w:sz w:val="22"/>
          <w:lang w:eastAsia="zh-CN"/>
        </w:rPr>
        <w:t>restrict</w:t>
      </w:r>
      <w:r w:rsidR="00DD7C32">
        <w:rPr>
          <w:rFonts w:eastAsiaTheme="minorEastAsia"/>
          <w:sz w:val="22"/>
          <w:lang w:eastAsia="zh-CN"/>
        </w:rPr>
        <w:t xml:space="preserve">ed </w:t>
      </w:r>
      <w:r w:rsidR="00DD7C32">
        <w:rPr>
          <w:rFonts w:eastAsiaTheme="minorEastAsia"/>
          <w:sz w:val="22"/>
          <w:lang w:val="en-US" w:eastAsia="zh-CN"/>
        </w:rPr>
        <w:t xml:space="preserve">only for 4-layer MIMO case were discussed.  However, </w:t>
      </w:r>
      <w:r w:rsidR="0062621A">
        <w:rPr>
          <w:rFonts w:eastAsiaTheme="minorEastAsia"/>
          <w:sz w:val="22"/>
          <w:lang w:val="en-US" w:eastAsia="zh-CN"/>
        </w:rPr>
        <w:t xml:space="preserve">it has been clarified in the WID [3] that </w:t>
      </w:r>
      <w:r w:rsidR="00C971D7">
        <w:rPr>
          <w:rFonts w:eastAsiaTheme="minorEastAsia"/>
          <w:sz w:val="22"/>
          <w:lang w:val="en-US" w:eastAsia="zh-CN"/>
        </w:rPr>
        <w:t>the enhancement of FR2 multi-Rx DL reception</w:t>
      </w:r>
      <w:r w:rsidR="00AB7384">
        <w:rPr>
          <w:rFonts w:eastAsiaTheme="minorEastAsia"/>
          <w:sz w:val="22"/>
          <w:lang w:val="en-US" w:eastAsia="zh-CN"/>
        </w:rPr>
        <w:t xml:space="preserve"> is on a single CC with up to 4-layer DL MIMO, not only </w:t>
      </w:r>
      <w:r w:rsidR="0029226D">
        <w:rPr>
          <w:rFonts w:eastAsiaTheme="minorEastAsia"/>
          <w:sz w:val="22"/>
          <w:lang w:val="en-US" w:eastAsia="zh-CN"/>
        </w:rPr>
        <w:t xml:space="preserve">for </w:t>
      </w:r>
      <w:r w:rsidR="00AB7384">
        <w:rPr>
          <w:rFonts w:eastAsiaTheme="minorEastAsia"/>
          <w:sz w:val="22"/>
          <w:lang w:val="en-US" w:eastAsia="zh-CN"/>
        </w:rPr>
        <w:t>4-layer DL MIMO. Hence, both 2-layer MIMO case and 4-layer MIMO can be considered</w:t>
      </w:r>
      <w:r w:rsidR="0029226D">
        <w:rPr>
          <w:rFonts w:eastAsiaTheme="minorEastAsia"/>
          <w:sz w:val="22"/>
          <w:lang w:val="en-US" w:eastAsia="zh-CN"/>
        </w:rPr>
        <w:t xml:space="preserve"> in FR2 multi-Rx DL reception</w:t>
      </w:r>
      <w:r w:rsidR="00AB7384">
        <w:rPr>
          <w:rFonts w:eastAsiaTheme="minorEastAsia"/>
          <w:sz w:val="22"/>
          <w:lang w:val="en-US" w:eastAsia="zh-CN"/>
        </w:rPr>
        <w:t xml:space="preserve">. Besides, </w:t>
      </w:r>
      <w:r w:rsidR="00142448">
        <w:rPr>
          <w:rFonts w:eastAsiaTheme="minorEastAsia"/>
          <w:sz w:val="22"/>
          <w:lang w:val="en-US" w:eastAsia="zh-CN"/>
        </w:rPr>
        <w:t xml:space="preserve">RRM requirements are not specified separately for different MIMO layers. There is no need to have any clarification on MIMO layer assumption for FR2 multi-Rx DL receptions. Whether to </w:t>
      </w:r>
      <w:r w:rsidR="00142448">
        <w:rPr>
          <w:rFonts w:eastAsia="宋体"/>
          <w:sz w:val="22"/>
          <w:lang w:eastAsia="zh-CN"/>
        </w:rPr>
        <w:t>restrict</w:t>
      </w:r>
      <w:r w:rsidR="00142448">
        <w:rPr>
          <w:rFonts w:eastAsiaTheme="minorEastAsia"/>
          <w:sz w:val="22"/>
          <w:lang w:eastAsia="zh-CN"/>
        </w:rPr>
        <w:t xml:space="preserve"> RLM on </w:t>
      </w:r>
      <w:r w:rsidR="00142448" w:rsidRPr="00142448">
        <w:rPr>
          <w:rFonts w:eastAsiaTheme="minorEastAsia"/>
          <w:sz w:val="22"/>
          <w:lang w:eastAsia="zh-CN"/>
        </w:rPr>
        <w:t>a</w:t>
      </w:r>
      <w:r w:rsidR="00142448">
        <w:rPr>
          <w:rFonts w:eastAsiaTheme="minorEastAsia"/>
          <w:sz w:val="22"/>
          <w:lang w:eastAsia="zh-CN"/>
        </w:rPr>
        <w:t>n</w:t>
      </w:r>
      <w:r w:rsidR="00142448" w:rsidRPr="00142448">
        <w:rPr>
          <w:rFonts w:eastAsiaTheme="minorEastAsia"/>
          <w:sz w:val="22"/>
          <w:lang w:eastAsia="zh-CN"/>
        </w:rPr>
        <w:t xml:space="preserve"> anchor TRP</w:t>
      </w:r>
      <w:r w:rsidR="00142448">
        <w:rPr>
          <w:rFonts w:eastAsiaTheme="minorEastAsia"/>
          <w:sz w:val="22"/>
          <w:lang w:eastAsia="zh-CN"/>
        </w:rPr>
        <w:t xml:space="preserve"> was also mentioned in RAN4. </w:t>
      </w:r>
      <w:r w:rsidR="00A116F0">
        <w:rPr>
          <w:rFonts w:eastAsiaTheme="minorEastAsia"/>
          <w:sz w:val="22"/>
          <w:lang w:eastAsia="zh-CN"/>
        </w:rPr>
        <w:t xml:space="preserve">However, </w:t>
      </w:r>
      <w:bookmarkStart w:id="4" w:name="_Hlk126333413"/>
      <w:r w:rsidR="00A116F0">
        <w:rPr>
          <w:rFonts w:eastAsiaTheme="minorEastAsia"/>
          <w:sz w:val="22"/>
          <w:lang w:eastAsia="zh-CN"/>
        </w:rPr>
        <w:t>RLM-RS</w:t>
      </w:r>
      <w:r w:rsidR="00CE154C">
        <w:rPr>
          <w:rFonts w:eastAsiaTheme="minorEastAsia"/>
          <w:sz w:val="22"/>
          <w:lang w:eastAsia="zh-CN"/>
        </w:rPr>
        <w:t>s</w:t>
      </w:r>
      <w:r w:rsidR="00A116F0">
        <w:rPr>
          <w:rFonts w:eastAsiaTheme="minorEastAsia"/>
          <w:sz w:val="22"/>
          <w:lang w:eastAsia="zh-CN"/>
        </w:rPr>
        <w:t xml:space="preserve"> </w:t>
      </w:r>
      <w:r w:rsidR="00CE154C">
        <w:rPr>
          <w:rFonts w:eastAsiaTheme="minorEastAsia"/>
          <w:sz w:val="22"/>
          <w:lang w:eastAsia="zh-CN"/>
        </w:rPr>
        <w:t>are</w:t>
      </w:r>
      <w:r w:rsidR="00A116F0">
        <w:rPr>
          <w:rFonts w:eastAsiaTheme="minorEastAsia"/>
          <w:sz w:val="22"/>
          <w:lang w:eastAsia="zh-CN"/>
        </w:rPr>
        <w:t xml:space="preserve"> </w:t>
      </w:r>
      <w:r w:rsidR="00CE154C">
        <w:rPr>
          <w:rFonts w:eastAsiaTheme="minorEastAsia"/>
          <w:sz w:val="22"/>
          <w:lang w:eastAsia="zh-CN"/>
        </w:rPr>
        <w:t xml:space="preserve">cell-specific configured, </w:t>
      </w:r>
      <w:r w:rsidR="00A116F0">
        <w:rPr>
          <w:rFonts w:eastAsiaTheme="minorEastAsia"/>
          <w:sz w:val="22"/>
          <w:lang w:eastAsia="zh-CN"/>
        </w:rPr>
        <w:t>not TRP-</w:t>
      </w:r>
      <w:r w:rsidR="00A116F0">
        <w:rPr>
          <w:rFonts w:eastAsiaTheme="minorEastAsia"/>
          <w:sz w:val="22"/>
          <w:lang w:eastAsia="zh-CN"/>
        </w:rPr>
        <w:lastRenderedPageBreak/>
        <w:t xml:space="preserve">specifically configured. </w:t>
      </w:r>
      <w:r w:rsidR="00CE154C">
        <w:rPr>
          <w:rFonts w:eastAsiaTheme="minorEastAsia"/>
          <w:sz w:val="22"/>
          <w:lang w:eastAsia="zh-CN"/>
        </w:rPr>
        <w:t xml:space="preserve">UE does not know from which TRP the RLM-RS is transmitted. It is meaningless to limit the </w:t>
      </w:r>
      <w:r w:rsidR="00755FEE" w:rsidRPr="00755FEE">
        <w:rPr>
          <w:rFonts w:eastAsiaTheme="minorEastAsia"/>
          <w:sz w:val="22"/>
          <w:lang w:eastAsia="zh-CN"/>
        </w:rPr>
        <w:t xml:space="preserve">association </w:t>
      </w:r>
      <w:r w:rsidR="00CE154C">
        <w:rPr>
          <w:rFonts w:eastAsiaTheme="minorEastAsia"/>
          <w:sz w:val="22"/>
          <w:lang w:eastAsia="zh-CN"/>
        </w:rPr>
        <w:t xml:space="preserve">between RLM-RSs and TRPs for RLM </w:t>
      </w:r>
      <w:r w:rsidR="00334AD0">
        <w:rPr>
          <w:rFonts w:eastAsiaTheme="minorEastAsia"/>
          <w:sz w:val="22"/>
          <w:lang w:eastAsia="zh-CN"/>
        </w:rPr>
        <w:t>requirements</w:t>
      </w:r>
      <w:bookmarkEnd w:id="4"/>
    </w:p>
    <w:p w14:paraId="5FE312B1" w14:textId="7AA2F83D" w:rsidR="00FB0BDB" w:rsidRPr="00FB0BDB" w:rsidRDefault="00FB0BDB" w:rsidP="00F70DC9">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EF176A">
        <w:rPr>
          <w:rFonts w:eastAsia="宋体"/>
          <w:b/>
          <w:i/>
          <w:sz w:val="22"/>
          <w:lang w:eastAsia="zh-CN"/>
        </w:rPr>
        <w:t>2</w:t>
      </w:r>
      <w:r w:rsidRPr="00FB0BDB">
        <w:rPr>
          <w:rFonts w:eastAsia="宋体"/>
          <w:b/>
          <w:i/>
          <w:sz w:val="22"/>
          <w:lang w:eastAsia="zh-CN"/>
        </w:rPr>
        <w:t>:</w:t>
      </w:r>
      <w:r w:rsidR="00760869">
        <w:rPr>
          <w:rFonts w:eastAsia="宋体"/>
          <w:b/>
          <w:i/>
          <w:sz w:val="22"/>
          <w:lang w:eastAsia="zh-CN"/>
        </w:rPr>
        <w:t xml:space="preserve"> </w:t>
      </w:r>
      <w:r w:rsidR="0029226D">
        <w:rPr>
          <w:rFonts w:eastAsia="宋体"/>
          <w:b/>
          <w:i/>
          <w:sz w:val="22"/>
          <w:lang w:eastAsia="zh-CN"/>
        </w:rPr>
        <w:t xml:space="preserve">It is suggested to deprioritize the discussion on </w:t>
      </w:r>
      <w:r w:rsidR="0029226D" w:rsidRPr="0029226D">
        <w:rPr>
          <w:rFonts w:eastAsia="宋体"/>
          <w:b/>
          <w:i/>
          <w:sz w:val="22"/>
          <w:lang w:eastAsia="zh-CN"/>
        </w:rPr>
        <w:t>MIMO layer assumption for FR2 multi-Rx DL receptions</w:t>
      </w:r>
      <w:r w:rsidR="0029226D">
        <w:rPr>
          <w:rFonts w:eastAsia="宋体"/>
          <w:b/>
          <w:i/>
          <w:sz w:val="22"/>
          <w:lang w:eastAsia="zh-CN"/>
        </w:rPr>
        <w:t xml:space="preserve">, since there is no RRM requirements </w:t>
      </w:r>
      <w:r w:rsidR="0029226D" w:rsidRPr="0029226D">
        <w:rPr>
          <w:rFonts w:eastAsia="宋体"/>
          <w:b/>
          <w:i/>
          <w:sz w:val="22"/>
          <w:lang w:eastAsia="zh-CN"/>
        </w:rPr>
        <w:t>specified separately for different MIMO layers</w:t>
      </w:r>
      <w:r>
        <w:rPr>
          <w:rFonts w:eastAsia="宋体"/>
          <w:b/>
          <w:i/>
          <w:sz w:val="22"/>
          <w:lang w:eastAsia="zh-CN"/>
        </w:rPr>
        <w:t>.</w:t>
      </w:r>
    </w:p>
    <w:p w14:paraId="08EADBC6" w14:textId="090C19CD" w:rsidR="00334AD0" w:rsidRPr="00FB0BDB" w:rsidRDefault="00334AD0" w:rsidP="00334AD0">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EF176A">
        <w:rPr>
          <w:rFonts w:eastAsia="宋体"/>
          <w:b/>
          <w:i/>
          <w:sz w:val="22"/>
          <w:lang w:eastAsia="zh-CN"/>
        </w:rPr>
        <w:t>3</w:t>
      </w:r>
      <w:r w:rsidRPr="00FB0BDB">
        <w:rPr>
          <w:rFonts w:eastAsia="宋体"/>
          <w:b/>
          <w:i/>
          <w:sz w:val="22"/>
          <w:lang w:eastAsia="zh-CN"/>
        </w:rPr>
        <w:t>:</w:t>
      </w:r>
      <w:r>
        <w:rPr>
          <w:rFonts w:eastAsia="宋体"/>
          <w:b/>
          <w:i/>
          <w:sz w:val="22"/>
          <w:lang w:eastAsia="zh-CN"/>
        </w:rPr>
        <w:t xml:space="preserve"> It is suggested to deprioritize the discussion on </w:t>
      </w:r>
      <w:r w:rsidR="0003781B" w:rsidRPr="0003781B">
        <w:rPr>
          <w:rFonts w:eastAsia="宋体"/>
          <w:b/>
          <w:i/>
          <w:sz w:val="22"/>
          <w:lang w:eastAsia="zh-CN"/>
        </w:rPr>
        <w:t xml:space="preserve">the </w:t>
      </w:r>
      <w:r w:rsidR="00755FEE">
        <w:rPr>
          <w:rFonts w:eastAsia="宋体"/>
          <w:b/>
          <w:i/>
          <w:sz w:val="22"/>
          <w:lang w:eastAsia="zh-CN"/>
        </w:rPr>
        <w:t>association</w:t>
      </w:r>
      <w:r w:rsidR="0003781B" w:rsidRPr="0003781B">
        <w:rPr>
          <w:rFonts w:eastAsia="宋体"/>
          <w:b/>
          <w:i/>
          <w:sz w:val="22"/>
          <w:lang w:eastAsia="zh-CN"/>
        </w:rPr>
        <w:t xml:space="preserve"> between RLM-RS and TRP</w:t>
      </w:r>
      <w:r w:rsidR="00755FEE">
        <w:rPr>
          <w:rFonts w:eastAsia="宋体"/>
          <w:b/>
          <w:i/>
          <w:sz w:val="22"/>
          <w:lang w:eastAsia="zh-CN"/>
        </w:rPr>
        <w:t>,</w:t>
      </w:r>
      <w:r w:rsidR="0003781B">
        <w:rPr>
          <w:rFonts w:eastAsia="宋体"/>
          <w:b/>
          <w:i/>
          <w:sz w:val="22"/>
          <w:lang w:eastAsia="zh-CN"/>
        </w:rPr>
        <w:t xml:space="preserve"> since</w:t>
      </w:r>
      <w:r w:rsidR="00755FEE">
        <w:rPr>
          <w:rFonts w:eastAsia="宋体"/>
          <w:b/>
          <w:i/>
          <w:sz w:val="22"/>
          <w:lang w:eastAsia="zh-CN"/>
        </w:rPr>
        <w:t xml:space="preserve"> </w:t>
      </w:r>
      <w:r w:rsidR="00755FEE" w:rsidRPr="0003781B">
        <w:rPr>
          <w:rFonts w:eastAsia="宋体"/>
          <w:b/>
          <w:i/>
          <w:sz w:val="22"/>
          <w:lang w:eastAsia="zh-CN"/>
        </w:rPr>
        <w:t>RLM-RS</w:t>
      </w:r>
      <w:r w:rsidR="00755FEE">
        <w:rPr>
          <w:rFonts w:eastAsia="宋体"/>
          <w:b/>
          <w:i/>
          <w:sz w:val="22"/>
          <w:lang w:eastAsia="zh-CN"/>
        </w:rPr>
        <w:t xml:space="preserve"> resources are cell-specific configured and</w:t>
      </w:r>
      <w:r w:rsidR="0003781B">
        <w:rPr>
          <w:rFonts w:eastAsia="宋体"/>
          <w:b/>
          <w:i/>
          <w:sz w:val="22"/>
          <w:lang w:eastAsia="zh-CN"/>
        </w:rPr>
        <w:t xml:space="preserve"> </w:t>
      </w:r>
      <w:r w:rsidR="00755FEE">
        <w:rPr>
          <w:rFonts w:eastAsia="宋体"/>
          <w:b/>
          <w:i/>
          <w:sz w:val="22"/>
          <w:lang w:eastAsia="zh-CN"/>
        </w:rPr>
        <w:t>the</w:t>
      </w:r>
      <w:r w:rsidR="00755FEE" w:rsidRPr="00755FEE">
        <w:rPr>
          <w:rFonts w:eastAsia="宋体"/>
          <w:b/>
          <w:i/>
          <w:sz w:val="22"/>
          <w:lang w:eastAsia="zh-CN"/>
        </w:rPr>
        <w:t xml:space="preserve"> </w:t>
      </w:r>
      <w:r w:rsidR="00755FEE">
        <w:rPr>
          <w:rFonts w:eastAsia="宋体"/>
          <w:b/>
          <w:i/>
          <w:sz w:val="22"/>
          <w:lang w:eastAsia="zh-CN"/>
        </w:rPr>
        <w:t>association is unknown for UE.</w:t>
      </w:r>
    </w:p>
    <w:p w14:paraId="4657A5FC" w14:textId="6EEF17DD" w:rsidR="001B53BB" w:rsidRPr="00765930" w:rsidRDefault="00765930"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issue 1-1-3, RAN4 discussed whether to consider inter-cell multi-TRP case for </w:t>
      </w:r>
      <w:r>
        <w:rPr>
          <w:rFonts w:eastAsiaTheme="minorEastAsia"/>
          <w:sz w:val="22"/>
          <w:lang w:val="en-US" w:eastAsia="zh-CN"/>
        </w:rPr>
        <w:t>FR2 multi-Rx DL reception</w:t>
      </w:r>
      <w:r>
        <w:rPr>
          <w:rFonts w:eastAsia="宋体"/>
          <w:sz w:val="22"/>
          <w:lang w:eastAsia="zh-CN"/>
        </w:rPr>
        <w:t xml:space="preserve">. From RRM perspective, the difference between intra-cell multi-TRP and </w:t>
      </w:r>
      <w:r w:rsidR="00722494">
        <w:rPr>
          <w:rFonts w:eastAsia="宋体"/>
          <w:sz w:val="22"/>
          <w:lang w:eastAsia="zh-CN"/>
        </w:rPr>
        <w:t xml:space="preserve">inter-cell multi-TRP is whether to consider inter-cell BM. In R17, there still have remaining issues on inter-cell SSB L1-RSRP measurement requirements, which may continue to be discussed in R18. We suggest to prioritize </w:t>
      </w:r>
      <w:r w:rsidR="00722494" w:rsidRPr="00722494">
        <w:rPr>
          <w:rFonts w:eastAsia="宋体"/>
          <w:sz w:val="22"/>
          <w:lang w:eastAsia="zh-CN"/>
        </w:rPr>
        <w:t>intra-cell multi-TRP</w:t>
      </w:r>
      <w:r w:rsidR="00722494">
        <w:rPr>
          <w:rFonts w:eastAsia="宋体"/>
          <w:sz w:val="22"/>
          <w:lang w:eastAsia="zh-CN"/>
        </w:rPr>
        <w:t xml:space="preserve"> case</w:t>
      </w:r>
      <w:r w:rsidR="00A116F0">
        <w:rPr>
          <w:rFonts w:eastAsia="宋体"/>
          <w:sz w:val="22"/>
          <w:lang w:eastAsia="zh-CN"/>
        </w:rPr>
        <w:t>.</w:t>
      </w:r>
      <w:r w:rsidR="00A116F0" w:rsidRPr="00A116F0">
        <w:rPr>
          <w:rFonts w:eastAsia="宋体"/>
          <w:sz w:val="22"/>
          <w:lang w:eastAsia="zh-CN"/>
        </w:rPr>
        <w:t xml:space="preserve"> </w:t>
      </w:r>
      <w:r w:rsidR="00A116F0">
        <w:rPr>
          <w:rFonts w:eastAsia="宋体"/>
          <w:sz w:val="22"/>
          <w:lang w:eastAsia="zh-CN"/>
        </w:rPr>
        <w:t xml:space="preserve">After the requirements for </w:t>
      </w:r>
      <w:r w:rsidR="00A116F0" w:rsidRPr="00722494">
        <w:rPr>
          <w:rFonts w:eastAsia="宋体"/>
          <w:sz w:val="22"/>
          <w:lang w:eastAsia="zh-CN"/>
        </w:rPr>
        <w:t>intra-cell multi-TRP</w:t>
      </w:r>
      <w:r w:rsidR="00A116F0">
        <w:rPr>
          <w:rFonts w:eastAsia="宋体"/>
          <w:sz w:val="22"/>
          <w:lang w:eastAsia="zh-CN"/>
        </w:rPr>
        <w:t xml:space="preserve"> are completed</w:t>
      </w:r>
      <w:r w:rsidR="00722494">
        <w:rPr>
          <w:rFonts w:eastAsia="宋体"/>
          <w:sz w:val="22"/>
          <w:lang w:eastAsia="zh-CN"/>
        </w:rPr>
        <w:t>, and RAN4 further discuss inter-cell multi-TRP case</w:t>
      </w:r>
      <w:r w:rsidR="00A116F0">
        <w:rPr>
          <w:rFonts w:eastAsia="宋体"/>
          <w:sz w:val="22"/>
          <w:lang w:eastAsia="zh-CN"/>
        </w:rPr>
        <w:t>.</w:t>
      </w:r>
    </w:p>
    <w:p w14:paraId="5124DA02" w14:textId="511B6B5A" w:rsidR="008B3FB0" w:rsidRPr="00FB0BDB" w:rsidRDefault="008B3FB0" w:rsidP="008B3FB0">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EF176A">
        <w:rPr>
          <w:rFonts w:eastAsia="宋体"/>
          <w:b/>
          <w:i/>
          <w:sz w:val="22"/>
          <w:lang w:eastAsia="zh-CN"/>
        </w:rPr>
        <w:t>4</w:t>
      </w:r>
      <w:r w:rsidRPr="00FB0BDB">
        <w:rPr>
          <w:rFonts w:eastAsia="宋体"/>
          <w:b/>
          <w:i/>
          <w:sz w:val="22"/>
          <w:lang w:eastAsia="zh-CN"/>
        </w:rPr>
        <w:t>:</w:t>
      </w:r>
      <w:r>
        <w:rPr>
          <w:rFonts w:eastAsia="宋体"/>
          <w:b/>
          <w:i/>
          <w:sz w:val="22"/>
          <w:lang w:eastAsia="zh-CN"/>
        </w:rPr>
        <w:t xml:space="preserve"> </w:t>
      </w:r>
      <w:r w:rsidR="00334AD0">
        <w:rPr>
          <w:rFonts w:eastAsia="宋体"/>
          <w:b/>
          <w:i/>
          <w:sz w:val="22"/>
          <w:lang w:eastAsia="zh-CN"/>
        </w:rPr>
        <w:t xml:space="preserve">For FR2 multi-Rx enhancements, it is suggested to study the </w:t>
      </w:r>
      <w:r w:rsidR="00334AD0" w:rsidRPr="00334AD0">
        <w:rPr>
          <w:rFonts w:eastAsia="宋体"/>
          <w:b/>
          <w:i/>
          <w:sz w:val="22"/>
          <w:lang w:eastAsia="zh-CN"/>
        </w:rPr>
        <w:t>inter-cell multi-TRP case</w:t>
      </w:r>
      <w:r w:rsidR="00334AD0">
        <w:rPr>
          <w:rFonts w:eastAsia="宋体"/>
          <w:b/>
          <w:i/>
          <w:sz w:val="22"/>
          <w:lang w:eastAsia="zh-CN"/>
        </w:rPr>
        <w:t xml:space="preserve"> after </w:t>
      </w:r>
      <w:r w:rsidR="00334AD0" w:rsidRPr="00334AD0">
        <w:rPr>
          <w:rFonts w:eastAsia="宋体"/>
          <w:b/>
          <w:i/>
          <w:sz w:val="22"/>
          <w:lang w:eastAsia="zh-CN"/>
        </w:rPr>
        <w:t>the requirements for intra-cell multi-TRP are completed</w:t>
      </w:r>
      <w:r w:rsidR="00334AD0">
        <w:rPr>
          <w:rFonts w:eastAsia="宋体"/>
          <w:b/>
          <w:i/>
          <w:sz w:val="22"/>
          <w:lang w:eastAsia="zh-CN"/>
        </w:rPr>
        <w:t>.</w:t>
      </w:r>
    </w:p>
    <w:p w14:paraId="21D363A4" w14:textId="447B0010" w:rsidR="00B81E15" w:rsidRDefault="0003781B"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issue 1-1-5, </w:t>
      </w:r>
      <w:r w:rsidR="00050874">
        <w:rPr>
          <w:rFonts w:eastAsia="宋体"/>
          <w:sz w:val="22"/>
          <w:lang w:eastAsia="zh-CN"/>
        </w:rPr>
        <w:t>the assumption of spatial MIMO</w:t>
      </w:r>
      <w:r w:rsidR="00C7786E">
        <w:rPr>
          <w:rFonts w:eastAsia="宋体"/>
          <w:sz w:val="22"/>
          <w:lang w:eastAsia="zh-CN"/>
        </w:rPr>
        <w:t xml:space="preserve"> by using one panel was discussed. </w:t>
      </w:r>
      <w:r w:rsidR="00C7786E">
        <w:rPr>
          <w:rFonts w:eastAsia="宋体" w:hint="eastAsia"/>
          <w:sz w:val="22"/>
          <w:lang w:eastAsia="zh-CN"/>
        </w:rPr>
        <w:t>H</w:t>
      </w:r>
      <w:r w:rsidR="00C7786E">
        <w:rPr>
          <w:rFonts w:eastAsia="宋体"/>
          <w:sz w:val="22"/>
          <w:lang w:eastAsia="zh-CN"/>
        </w:rPr>
        <w:t>owever, it is more like a RF implementation issue.  We suggest to discuss it in RF session</w:t>
      </w:r>
      <w:r w:rsidR="00E37AC1">
        <w:rPr>
          <w:rFonts w:eastAsia="宋体"/>
          <w:sz w:val="22"/>
          <w:lang w:eastAsia="zh-CN"/>
        </w:rPr>
        <w:t xml:space="preserve"> and t</w:t>
      </w:r>
      <w:r w:rsidR="00C7786E">
        <w:rPr>
          <w:rFonts w:eastAsia="宋体"/>
          <w:sz w:val="22"/>
          <w:lang w:eastAsia="zh-CN"/>
        </w:rPr>
        <w:t xml:space="preserve">he RRM </w:t>
      </w:r>
      <w:r w:rsidR="00E37AC1">
        <w:rPr>
          <w:rFonts w:eastAsia="宋体"/>
          <w:sz w:val="22"/>
          <w:lang w:eastAsia="zh-CN"/>
        </w:rPr>
        <w:t>discussion is based on RF agreements.</w:t>
      </w:r>
      <w:r w:rsidR="00F236E8">
        <w:rPr>
          <w:rFonts w:eastAsia="宋体"/>
          <w:sz w:val="22"/>
          <w:lang w:eastAsia="zh-CN"/>
        </w:rPr>
        <w:t xml:space="preserve"> </w:t>
      </w:r>
      <w:r w:rsidR="00F236E8" w:rsidRPr="00F236E8">
        <w:rPr>
          <w:rFonts w:eastAsia="宋体"/>
          <w:sz w:val="22"/>
          <w:lang w:eastAsia="zh-CN"/>
        </w:rPr>
        <w:t>The RF implementation related issues are not duplicated discussed in RRM session.</w:t>
      </w:r>
    </w:p>
    <w:p w14:paraId="3884B167" w14:textId="1EC2F185" w:rsidR="0092142B" w:rsidRPr="00FB0BDB" w:rsidRDefault="0092142B" w:rsidP="0092142B">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EF176A">
        <w:rPr>
          <w:rFonts w:eastAsia="宋体"/>
          <w:b/>
          <w:i/>
          <w:sz w:val="22"/>
          <w:lang w:eastAsia="zh-CN"/>
        </w:rPr>
        <w:t>5</w:t>
      </w:r>
      <w:r w:rsidRPr="00FB0BDB">
        <w:rPr>
          <w:rFonts w:eastAsia="宋体"/>
          <w:b/>
          <w:i/>
          <w:sz w:val="22"/>
          <w:lang w:eastAsia="zh-CN"/>
        </w:rPr>
        <w:t>:</w:t>
      </w:r>
      <w:r>
        <w:rPr>
          <w:rFonts w:eastAsia="宋体"/>
          <w:b/>
          <w:i/>
          <w:sz w:val="22"/>
          <w:lang w:eastAsia="zh-CN"/>
        </w:rPr>
        <w:t xml:space="preserve"> </w:t>
      </w:r>
      <w:r w:rsidR="00F236E8" w:rsidRPr="00F236E8">
        <w:rPr>
          <w:rFonts w:eastAsia="宋体"/>
          <w:b/>
          <w:i/>
          <w:sz w:val="22"/>
          <w:lang w:eastAsia="zh-CN"/>
        </w:rPr>
        <w:t>The issues related RF implementation are not duplicate discussed in RRM session.</w:t>
      </w:r>
    </w:p>
    <w:p w14:paraId="3502B607" w14:textId="56F7FA3E" w:rsidR="0092364D" w:rsidRDefault="00B062AB" w:rsidP="00B062AB">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issue 1-1-9, RAN4 discussed the scenarios for “simultaneous receptions”. </w:t>
      </w:r>
      <w:bookmarkStart w:id="5" w:name="_Hlk126336445"/>
      <w:r>
        <w:rPr>
          <w:rFonts w:eastAsia="宋体"/>
          <w:sz w:val="22"/>
          <w:lang w:eastAsia="zh-CN"/>
        </w:rPr>
        <w:t xml:space="preserve"> </w:t>
      </w:r>
      <w:r>
        <w:rPr>
          <w:rFonts w:eastAsiaTheme="minorEastAsia"/>
          <w:sz w:val="22"/>
          <w:lang w:val="en-US" w:eastAsia="zh-CN"/>
        </w:rPr>
        <w:t xml:space="preserve">For this WI, </w:t>
      </w:r>
      <w:bookmarkStart w:id="6" w:name="_Hlk126576789"/>
      <w:r>
        <w:rPr>
          <w:rFonts w:eastAsiaTheme="minorEastAsia"/>
          <w:sz w:val="22"/>
          <w:lang w:val="en-US" w:eastAsia="zh-CN"/>
        </w:rPr>
        <w:t>the motivation of introducing UE capability of supporting simultaneous DL receptions from different directions is</w:t>
      </w:r>
      <w:r w:rsidR="00CF0B44" w:rsidRPr="00CF0B44">
        <w:rPr>
          <w:rFonts w:eastAsiaTheme="minorEastAsia"/>
          <w:sz w:val="22"/>
          <w:lang w:val="en-US" w:eastAsia="zh-CN"/>
        </w:rPr>
        <w:t xml:space="preserve"> </w:t>
      </w:r>
      <w:r w:rsidR="00CF0B44">
        <w:rPr>
          <w:rFonts w:eastAsiaTheme="minorEastAsia"/>
          <w:sz w:val="22"/>
          <w:lang w:val="en-US" w:eastAsia="zh-CN"/>
        </w:rPr>
        <w:t>to enable UE</w:t>
      </w:r>
      <w:r>
        <w:rPr>
          <w:rFonts w:eastAsiaTheme="minorEastAsia"/>
          <w:sz w:val="22"/>
          <w:lang w:val="en-US" w:eastAsia="zh-CN"/>
        </w:rPr>
        <w:t xml:space="preserve"> to</w:t>
      </w:r>
      <w:r w:rsidR="00546792">
        <w:rPr>
          <w:rFonts w:eastAsiaTheme="minorEastAsia"/>
          <w:sz w:val="22"/>
          <w:lang w:val="en-US" w:eastAsia="zh-CN"/>
        </w:rPr>
        <w:t xml:space="preserve"> </w:t>
      </w:r>
      <w:r>
        <w:rPr>
          <w:rFonts w:eastAsiaTheme="minorEastAsia"/>
          <w:sz w:val="22"/>
          <w:lang w:val="en-US" w:eastAsia="zh-CN"/>
        </w:rPr>
        <w:t>receive signals simultaneously on two beam directions</w:t>
      </w:r>
      <w:r w:rsidRPr="00502136">
        <w:rPr>
          <w:rFonts w:eastAsiaTheme="minorEastAsia"/>
          <w:sz w:val="22"/>
          <w:lang w:val="en-US" w:eastAsia="zh-CN"/>
        </w:rPr>
        <w:t xml:space="preserve"> </w:t>
      </w:r>
      <w:r>
        <w:rPr>
          <w:rFonts w:eastAsiaTheme="minorEastAsia"/>
          <w:sz w:val="22"/>
          <w:lang w:val="en-US" w:eastAsia="zh-CN"/>
        </w:rPr>
        <w:t>from different TRPs</w:t>
      </w:r>
      <w:bookmarkEnd w:id="6"/>
      <w:r>
        <w:rPr>
          <w:rFonts w:eastAsiaTheme="minorEastAsia"/>
          <w:sz w:val="22"/>
          <w:lang w:val="en-US" w:eastAsia="zh-CN"/>
        </w:rPr>
        <w:t xml:space="preserve">. The </w:t>
      </w:r>
      <w:r>
        <w:rPr>
          <w:rFonts w:eastAsia="宋体"/>
          <w:sz w:val="22"/>
          <w:lang w:eastAsia="zh-CN"/>
        </w:rPr>
        <w:t>simultaneous receptions for signals from the same TRP are not considered.</w:t>
      </w:r>
      <w:bookmarkEnd w:id="5"/>
      <w:r>
        <w:rPr>
          <w:rFonts w:eastAsia="宋体"/>
          <w:sz w:val="22"/>
          <w:lang w:eastAsia="zh-CN"/>
        </w:rPr>
        <w:t xml:space="preserve"> </w:t>
      </w:r>
    </w:p>
    <w:p w14:paraId="5BDF6C97" w14:textId="3337ED45" w:rsidR="0092364D" w:rsidRPr="00FB0BDB" w:rsidRDefault="0092364D" w:rsidP="0092364D">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EF176A">
        <w:rPr>
          <w:rFonts w:eastAsia="宋体"/>
          <w:b/>
          <w:i/>
          <w:sz w:val="22"/>
          <w:lang w:eastAsia="zh-CN"/>
        </w:rPr>
        <w:t>6</w:t>
      </w:r>
      <w:r w:rsidRPr="00FB0BDB">
        <w:rPr>
          <w:rFonts w:eastAsia="宋体"/>
          <w:b/>
          <w:i/>
          <w:sz w:val="22"/>
          <w:lang w:eastAsia="zh-CN"/>
        </w:rPr>
        <w:t>:</w:t>
      </w:r>
      <w:r>
        <w:rPr>
          <w:rFonts w:eastAsia="宋体"/>
          <w:b/>
          <w:i/>
          <w:sz w:val="22"/>
          <w:lang w:eastAsia="zh-CN"/>
        </w:rPr>
        <w:t xml:space="preserve"> </w:t>
      </w:r>
      <w:bookmarkStart w:id="7" w:name="_Hlk126336415"/>
      <w:r>
        <w:rPr>
          <w:rFonts w:eastAsia="宋体"/>
          <w:b/>
          <w:i/>
          <w:sz w:val="22"/>
          <w:lang w:eastAsia="zh-CN"/>
        </w:rPr>
        <w:t xml:space="preserve">The signals which can be </w:t>
      </w:r>
      <w:r w:rsidRPr="00980A41">
        <w:rPr>
          <w:rFonts w:eastAsia="宋体"/>
          <w:b/>
          <w:i/>
          <w:sz w:val="22"/>
          <w:lang w:eastAsia="zh-CN"/>
        </w:rPr>
        <w:t>simultaneously received</w:t>
      </w:r>
      <w:r>
        <w:rPr>
          <w:rFonts w:eastAsia="宋体"/>
          <w:b/>
          <w:i/>
          <w:sz w:val="22"/>
          <w:lang w:eastAsia="zh-CN"/>
        </w:rPr>
        <w:t xml:space="preserve"> are assumed to be transmitted from different</w:t>
      </w:r>
      <w:r w:rsidR="00CF0B44">
        <w:rPr>
          <w:rFonts w:eastAsia="宋体"/>
          <w:b/>
          <w:i/>
          <w:sz w:val="22"/>
          <w:lang w:eastAsia="zh-CN"/>
        </w:rPr>
        <w:t xml:space="preserve"> TRPs</w:t>
      </w:r>
      <w:r w:rsidRPr="00F236E8">
        <w:rPr>
          <w:rFonts w:eastAsia="宋体"/>
          <w:b/>
          <w:i/>
          <w:sz w:val="22"/>
          <w:lang w:eastAsia="zh-CN"/>
        </w:rPr>
        <w:t>.</w:t>
      </w:r>
    </w:p>
    <w:bookmarkEnd w:id="7"/>
    <w:p w14:paraId="1D19F7BB" w14:textId="0247EDAD" w:rsidR="00B062AB" w:rsidRDefault="00C046D6" w:rsidP="00B062AB">
      <w:pPr>
        <w:widowControl w:val="0"/>
        <w:adjustRightInd w:val="0"/>
        <w:snapToGrid w:val="0"/>
        <w:spacing w:before="180"/>
        <w:rPr>
          <w:rFonts w:eastAsia="宋体"/>
          <w:sz w:val="22"/>
          <w:lang w:eastAsia="zh-CN"/>
        </w:rPr>
      </w:pPr>
      <w:r>
        <w:rPr>
          <w:rFonts w:eastAsia="宋体"/>
          <w:sz w:val="22"/>
          <w:lang w:eastAsia="zh-CN"/>
        </w:rPr>
        <w:t>However, not all the signals from</w:t>
      </w:r>
      <w:r w:rsidRPr="00B062AB">
        <w:rPr>
          <w:rFonts w:eastAsiaTheme="minorEastAsia"/>
          <w:sz w:val="22"/>
          <w:lang w:val="en-US" w:eastAsia="zh-CN"/>
        </w:rPr>
        <w:t xml:space="preserve"> </w:t>
      </w:r>
      <w:r>
        <w:rPr>
          <w:rFonts w:eastAsiaTheme="minorEastAsia"/>
          <w:sz w:val="22"/>
          <w:lang w:val="en-US" w:eastAsia="zh-CN"/>
        </w:rPr>
        <w:t xml:space="preserve">different TRPs can be received </w:t>
      </w:r>
      <w:r>
        <w:rPr>
          <w:rFonts w:eastAsia="宋体"/>
          <w:sz w:val="22"/>
          <w:lang w:eastAsia="zh-CN"/>
        </w:rPr>
        <w:t xml:space="preserve">simultaneously. </w:t>
      </w:r>
      <w:r w:rsidR="00B062AB">
        <w:rPr>
          <w:rFonts w:eastAsia="宋体"/>
          <w:sz w:val="22"/>
          <w:lang w:eastAsia="zh-CN"/>
        </w:rPr>
        <w:t xml:space="preserve">For SSB </w:t>
      </w:r>
      <w:r w:rsidR="0092364D">
        <w:rPr>
          <w:rFonts w:eastAsiaTheme="minorEastAsia"/>
          <w:sz w:val="22"/>
          <w:lang w:val="en-US" w:eastAsia="zh-CN"/>
        </w:rPr>
        <w:t>or</w:t>
      </w:r>
      <w:r w:rsidR="00B062AB">
        <w:rPr>
          <w:rFonts w:eastAsia="宋体"/>
          <w:sz w:val="22"/>
          <w:lang w:eastAsia="zh-CN"/>
        </w:rPr>
        <w:t xml:space="preserve"> </w:t>
      </w:r>
      <w:r w:rsidR="00980A41">
        <w:rPr>
          <w:rFonts w:eastAsia="宋体"/>
          <w:sz w:val="22"/>
          <w:lang w:eastAsia="zh-CN"/>
        </w:rPr>
        <w:t xml:space="preserve">CSI-RS with repetition on, beam sweeping operation is always assumed </w:t>
      </w:r>
      <w:r w:rsidR="00DC7ABF">
        <w:rPr>
          <w:rFonts w:eastAsia="宋体"/>
          <w:sz w:val="22"/>
          <w:lang w:eastAsia="zh-CN"/>
        </w:rPr>
        <w:t>and</w:t>
      </w:r>
      <w:r w:rsidR="00980A41">
        <w:rPr>
          <w:rFonts w:eastAsia="宋体"/>
          <w:sz w:val="22"/>
          <w:lang w:eastAsia="zh-CN"/>
        </w:rPr>
        <w:t xml:space="preserve"> </w:t>
      </w:r>
      <w:r w:rsidR="00DC7ABF">
        <w:rPr>
          <w:rFonts w:eastAsia="宋体"/>
          <w:sz w:val="22"/>
          <w:lang w:eastAsia="zh-CN"/>
        </w:rPr>
        <w:t>t</w:t>
      </w:r>
      <w:r w:rsidR="00980A41">
        <w:rPr>
          <w:rFonts w:eastAsia="宋体"/>
          <w:sz w:val="22"/>
          <w:lang w:eastAsia="zh-CN"/>
        </w:rPr>
        <w:t xml:space="preserve">he </w:t>
      </w:r>
      <w:r w:rsidR="00804F79">
        <w:rPr>
          <w:rFonts w:eastAsia="宋体"/>
          <w:sz w:val="22"/>
          <w:lang w:eastAsia="zh-CN"/>
        </w:rPr>
        <w:t xml:space="preserve">used </w:t>
      </w:r>
      <w:r w:rsidR="00980A41">
        <w:rPr>
          <w:rFonts w:eastAsia="宋体"/>
          <w:sz w:val="22"/>
          <w:lang w:eastAsia="zh-CN"/>
        </w:rPr>
        <w:t>Rx beam</w:t>
      </w:r>
      <w:r w:rsidR="00DC7ABF">
        <w:rPr>
          <w:rFonts w:eastAsia="宋体"/>
          <w:sz w:val="22"/>
          <w:lang w:eastAsia="zh-CN"/>
        </w:rPr>
        <w:t xml:space="preserve">s are not fixed. UE cannot guarantee </w:t>
      </w:r>
      <w:r w:rsidR="00DC7ABF">
        <w:rPr>
          <w:rFonts w:eastAsiaTheme="minorEastAsia"/>
          <w:sz w:val="22"/>
          <w:lang w:val="en-US" w:eastAsia="zh-CN"/>
        </w:rPr>
        <w:t>simultaneous DL receptions for these signals</w:t>
      </w:r>
      <w:r w:rsidR="0092364D">
        <w:rPr>
          <w:rFonts w:eastAsiaTheme="minorEastAsia"/>
          <w:sz w:val="22"/>
          <w:lang w:val="en-US" w:eastAsia="zh-CN"/>
        </w:rPr>
        <w:t xml:space="preserve"> at each occasion</w:t>
      </w:r>
      <w:r w:rsidR="00DC7ABF">
        <w:rPr>
          <w:rFonts w:eastAsiaTheme="minorEastAsia"/>
          <w:sz w:val="22"/>
          <w:lang w:val="en-US" w:eastAsia="zh-CN"/>
        </w:rPr>
        <w:t xml:space="preserve">. For data and CSI-RS not with </w:t>
      </w:r>
      <w:r w:rsidR="00DC7ABF">
        <w:rPr>
          <w:rFonts w:eastAsia="宋体"/>
          <w:sz w:val="22"/>
          <w:lang w:eastAsia="zh-CN"/>
        </w:rPr>
        <w:t xml:space="preserve">repetition on, </w:t>
      </w:r>
      <w:r w:rsidR="0092364D">
        <w:rPr>
          <w:rFonts w:eastAsia="宋体"/>
          <w:sz w:val="22"/>
          <w:lang w:eastAsia="zh-CN"/>
        </w:rPr>
        <w:t>one of the</w:t>
      </w:r>
      <w:r w:rsidR="00DC7ABF">
        <w:rPr>
          <w:rFonts w:eastAsia="宋体"/>
          <w:sz w:val="22"/>
          <w:lang w:eastAsia="zh-CN"/>
        </w:rPr>
        <w:t xml:space="preserve"> condition</w:t>
      </w:r>
      <w:r w:rsidR="0092364D">
        <w:rPr>
          <w:rFonts w:eastAsia="宋体"/>
          <w:sz w:val="22"/>
          <w:lang w:eastAsia="zh-CN"/>
        </w:rPr>
        <w:t>s</w:t>
      </w:r>
      <w:r w:rsidR="00DC7ABF">
        <w:rPr>
          <w:rFonts w:eastAsia="宋体"/>
          <w:sz w:val="22"/>
          <w:lang w:eastAsia="zh-CN"/>
        </w:rPr>
        <w:t xml:space="preserve"> for </w:t>
      </w:r>
      <w:r w:rsidR="00DC7ABF">
        <w:rPr>
          <w:rFonts w:eastAsiaTheme="minorEastAsia"/>
          <w:sz w:val="22"/>
          <w:lang w:val="en-US" w:eastAsia="zh-CN"/>
        </w:rPr>
        <w:t>simultaneous DL receptions</w:t>
      </w:r>
      <w:r w:rsidR="0092364D">
        <w:rPr>
          <w:rFonts w:eastAsiaTheme="minorEastAsia"/>
          <w:sz w:val="22"/>
          <w:lang w:val="en-US" w:eastAsia="zh-CN"/>
        </w:rPr>
        <w:t xml:space="preserve"> shall be that data or CSI-RS not with </w:t>
      </w:r>
      <w:r w:rsidR="0092364D">
        <w:rPr>
          <w:rFonts w:eastAsia="宋体"/>
          <w:sz w:val="22"/>
          <w:lang w:eastAsia="zh-CN"/>
        </w:rPr>
        <w:t>repetition on is QCL-ed to a RS configured</w:t>
      </w:r>
    </w:p>
    <w:p w14:paraId="6BF91A0F" w14:textId="4907710E" w:rsidR="00E623A4" w:rsidRPr="00FB0BDB" w:rsidRDefault="00E623A4" w:rsidP="00E623A4">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7</w:t>
      </w:r>
      <w:r w:rsidRPr="00FB0BDB">
        <w:rPr>
          <w:rFonts w:eastAsia="宋体"/>
          <w:b/>
          <w:i/>
          <w:sz w:val="22"/>
          <w:lang w:eastAsia="zh-CN"/>
        </w:rPr>
        <w:t>:</w:t>
      </w:r>
      <w:r>
        <w:rPr>
          <w:rFonts w:eastAsia="宋体"/>
          <w:b/>
          <w:i/>
          <w:sz w:val="22"/>
          <w:lang w:eastAsia="zh-CN"/>
        </w:rPr>
        <w:t xml:space="preserve"> The signals which can be </w:t>
      </w:r>
      <w:r w:rsidRPr="00980A41">
        <w:rPr>
          <w:rFonts w:eastAsia="宋体"/>
          <w:b/>
          <w:i/>
          <w:sz w:val="22"/>
          <w:lang w:eastAsia="zh-CN"/>
        </w:rPr>
        <w:t>simultaneously received</w:t>
      </w:r>
      <w:r>
        <w:rPr>
          <w:rFonts w:eastAsia="宋体"/>
          <w:b/>
          <w:i/>
          <w:sz w:val="22"/>
          <w:lang w:eastAsia="zh-CN"/>
        </w:rPr>
        <w:t xml:space="preserve"> are assumed not to be used for beam refinements</w:t>
      </w:r>
      <w:r w:rsidRPr="00F236E8">
        <w:rPr>
          <w:rFonts w:eastAsia="宋体"/>
          <w:b/>
          <w:i/>
          <w:sz w:val="22"/>
          <w:lang w:eastAsia="zh-CN"/>
        </w:rPr>
        <w:t>.</w:t>
      </w:r>
    </w:p>
    <w:p w14:paraId="23A999F6" w14:textId="48AC07CF" w:rsidR="002F6516" w:rsidRDefault="003146AE" w:rsidP="002F6516">
      <w:pPr>
        <w:pStyle w:val="2"/>
        <w:rPr>
          <w:lang w:val="en-US" w:eastAsia="zh-CN"/>
        </w:rPr>
      </w:pPr>
      <w:r>
        <w:rPr>
          <w:lang w:val="en-US" w:eastAsia="zh-CN"/>
        </w:rPr>
        <w:t>UE</w:t>
      </w:r>
      <w:r w:rsidRPr="003146AE">
        <w:t xml:space="preserve"> </w:t>
      </w:r>
      <w:r>
        <w:rPr>
          <w:lang w:val="en-US" w:eastAsia="zh-CN"/>
        </w:rPr>
        <w:t>C</w:t>
      </w:r>
      <w:r w:rsidRPr="003146AE">
        <w:rPr>
          <w:lang w:val="en-US" w:eastAsia="zh-CN"/>
        </w:rPr>
        <w:t>apabilities</w:t>
      </w:r>
    </w:p>
    <w:p w14:paraId="1647AD27" w14:textId="7A6230DA" w:rsidR="00D65FDB" w:rsidRDefault="00072059"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issue </w:t>
      </w:r>
      <w:r w:rsidR="005E3C85">
        <w:rPr>
          <w:rFonts w:eastAsia="宋体"/>
          <w:sz w:val="22"/>
          <w:lang w:eastAsia="zh-CN"/>
        </w:rPr>
        <w:t xml:space="preserve">1-2-1, </w:t>
      </w:r>
      <w:r w:rsidR="00B40FED">
        <w:rPr>
          <w:rFonts w:eastAsia="宋体"/>
          <w:sz w:val="22"/>
          <w:lang w:eastAsia="zh-CN"/>
        </w:rPr>
        <w:t>RAN4 discussed whether to reuse th</w:t>
      </w:r>
      <w:r w:rsidR="00E24D33">
        <w:rPr>
          <w:rFonts w:eastAsia="宋体"/>
          <w:sz w:val="22"/>
          <w:lang w:eastAsia="zh-CN"/>
        </w:rPr>
        <w:t>e</w:t>
      </w:r>
      <w:r w:rsidR="00B40FED">
        <w:rPr>
          <w:rFonts w:eastAsia="宋体"/>
          <w:sz w:val="22"/>
          <w:lang w:eastAsia="zh-CN"/>
        </w:rPr>
        <w:t xml:space="preserve"> following IE </w:t>
      </w:r>
      <w:r w:rsidR="00B40FED">
        <w:rPr>
          <w:rFonts w:eastAsia="宋体" w:hint="eastAsia"/>
          <w:sz w:val="22"/>
          <w:lang w:eastAsia="zh-CN"/>
        </w:rPr>
        <w:t>for</w:t>
      </w:r>
      <w:r w:rsidR="00B40FED">
        <w:rPr>
          <w:rFonts w:eastAsia="宋体"/>
          <w:sz w:val="22"/>
          <w:lang w:eastAsia="zh-CN"/>
        </w:rPr>
        <w:t xml:space="preserve"> supporting </w:t>
      </w:r>
      <w:r w:rsidR="00B40FED">
        <w:rPr>
          <w:rFonts w:eastAsiaTheme="minorEastAsia"/>
          <w:sz w:val="22"/>
          <w:lang w:val="en-US" w:eastAsia="zh-CN"/>
        </w:rPr>
        <w:t>FR2 multi-Rx DL reception</w:t>
      </w:r>
      <w:r w:rsidR="00B40FED">
        <w:rPr>
          <w:rFonts w:eastAsia="宋体"/>
          <w:sz w:val="22"/>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5FDB" w:rsidRPr="00E04032" w14:paraId="227B5DF4" w14:textId="77777777" w:rsidTr="0084377E">
        <w:trPr>
          <w:cantSplit/>
          <w:tblHeader/>
        </w:trPr>
        <w:tc>
          <w:tcPr>
            <w:tcW w:w="6917" w:type="dxa"/>
          </w:tcPr>
          <w:p w14:paraId="56CA69D0" w14:textId="77777777" w:rsidR="00D65FDB" w:rsidRPr="00E04032" w:rsidRDefault="00D65FDB" w:rsidP="0084377E">
            <w:pPr>
              <w:pStyle w:val="TAL"/>
              <w:rPr>
                <w:b/>
                <w:i/>
              </w:rPr>
            </w:pPr>
            <w:r w:rsidRPr="00E04032">
              <w:rPr>
                <w:b/>
                <w:i/>
              </w:rPr>
              <w:t>simultaneousReceptionDiffTypeD-r16</w:t>
            </w:r>
          </w:p>
          <w:p w14:paraId="2E4A450F" w14:textId="77777777" w:rsidR="00D65FDB" w:rsidRPr="00E04032" w:rsidRDefault="00D65FDB" w:rsidP="0084377E">
            <w:pPr>
              <w:pStyle w:val="TAL"/>
              <w:rPr>
                <w:rFonts w:cs="Arial"/>
                <w:b/>
                <w:bCs/>
                <w:i/>
                <w:iCs/>
                <w:szCs w:val="18"/>
              </w:rPr>
            </w:pPr>
            <w:r w:rsidRPr="00E04032">
              <w:rPr>
                <w:bCs/>
                <w:iCs/>
              </w:rPr>
              <w:t>Indicates whether the UE supports simultaneous reception with different QCL Type D reference signal as specified in TS38.213 [11].</w:t>
            </w:r>
          </w:p>
        </w:tc>
        <w:tc>
          <w:tcPr>
            <w:tcW w:w="709" w:type="dxa"/>
          </w:tcPr>
          <w:p w14:paraId="72481D19" w14:textId="77777777" w:rsidR="00D65FDB" w:rsidRPr="00E04032" w:rsidRDefault="00D65FDB" w:rsidP="0084377E">
            <w:pPr>
              <w:pStyle w:val="TAL"/>
              <w:jc w:val="center"/>
              <w:rPr>
                <w:bCs/>
                <w:iCs/>
              </w:rPr>
            </w:pPr>
            <w:r w:rsidRPr="00E04032">
              <w:t>Band</w:t>
            </w:r>
          </w:p>
        </w:tc>
        <w:tc>
          <w:tcPr>
            <w:tcW w:w="567" w:type="dxa"/>
          </w:tcPr>
          <w:p w14:paraId="53914151" w14:textId="77777777" w:rsidR="00D65FDB" w:rsidRPr="00E04032" w:rsidRDefault="00D65FDB" w:rsidP="0084377E">
            <w:pPr>
              <w:pStyle w:val="TAL"/>
              <w:jc w:val="center"/>
              <w:rPr>
                <w:bCs/>
                <w:iCs/>
              </w:rPr>
            </w:pPr>
            <w:r w:rsidRPr="00E04032">
              <w:t>No</w:t>
            </w:r>
          </w:p>
        </w:tc>
        <w:tc>
          <w:tcPr>
            <w:tcW w:w="709" w:type="dxa"/>
          </w:tcPr>
          <w:p w14:paraId="0683965F" w14:textId="77777777" w:rsidR="00D65FDB" w:rsidRPr="00E04032" w:rsidRDefault="00D65FDB" w:rsidP="0084377E">
            <w:pPr>
              <w:pStyle w:val="TAL"/>
              <w:jc w:val="center"/>
              <w:rPr>
                <w:bCs/>
                <w:iCs/>
              </w:rPr>
            </w:pPr>
            <w:r w:rsidRPr="00E04032">
              <w:t>N/A</w:t>
            </w:r>
          </w:p>
        </w:tc>
        <w:tc>
          <w:tcPr>
            <w:tcW w:w="728" w:type="dxa"/>
          </w:tcPr>
          <w:p w14:paraId="012C7B1B" w14:textId="77777777" w:rsidR="00D65FDB" w:rsidRPr="00E04032" w:rsidRDefault="00D65FDB" w:rsidP="0084377E">
            <w:pPr>
              <w:pStyle w:val="TAL"/>
              <w:jc w:val="center"/>
              <w:rPr>
                <w:bCs/>
                <w:iCs/>
              </w:rPr>
            </w:pPr>
            <w:r w:rsidRPr="00E04032">
              <w:t>FR2 only</w:t>
            </w:r>
          </w:p>
        </w:tc>
      </w:tr>
    </w:tbl>
    <w:p w14:paraId="41FBF4CA" w14:textId="47EECA2C" w:rsidR="008B0371" w:rsidRDefault="00B40FED" w:rsidP="00F70DC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his signalling is introduced since R16. </w:t>
      </w:r>
      <w:r w:rsidR="00C15ADB">
        <w:rPr>
          <w:rFonts w:eastAsia="宋体"/>
          <w:sz w:val="22"/>
          <w:lang w:eastAsia="zh-CN"/>
        </w:rPr>
        <w:t xml:space="preserve">However, support of </w:t>
      </w:r>
      <w:r w:rsidR="00C15ADB">
        <w:rPr>
          <w:rFonts w:eastAsiaTheme="minorEastAsia"/>
          <w:sz w:val="22"/>
          <w:lang w:val="en-US" w:eastAsia="zh-CN"/>
        </w:rPr>
        <w:t>FR2 multi-Rx DL reception</w:t>
      </w:r>
      <w:r w:rsidR="00C15ADB">
        <w:rPr>
          <w:rFonts w:eastAsia="宋体"/>
          <w:sz w:val="22"/>
          <w:lang w:eastAsia="zh-CN"/>
        </w:rPr>
        <w:t xml:space="preserve"> is considered since R18. </w:t>
      </w:r>
      <w:r>
        <w:rPr>
          <w:rFonts w:eastAsia="宋体"/>
          <w:sz w:val="22"/>
          <w:lang w:eastAsia="zh-CN"/>
        </w:rPr>
        <w:t>If th</w:t>
      </w:r>
      <w:r w:rsidR="00C15ADB">
        <w:rPr>
          <w:rFonts w:eastAsia="宋体"/>
          <w:sz w:val="22"/>
          <w:lang w:eastAsia="zh-CN"/>
        </w:rPr>
        <w:t>is</w:t>
      </w:r>
      <w:r>
        <w:rPr>
          <w:rFonts w:eastAsia="宋体"/>
          <w:sz w:val="22"/>
          <w:lang w:eastAsia="zh-CN"/>
        </w:rPr>
        <w:t xml:space="preserve"> </w:t>
      </w:r>
      <w:r w:rsidR="00C15ADB">
        <w:rPr>
          <w:rFonts w:eastAsia="宋体"/>
          <w:sz w:val="22"/>
          <w:lang w:eastAsia="zh-CN"/>
        </w:rPr>
        <w:t xml:space="preserve">signalling is directly reused, it will </w:t>
      </w:r>
      <w:r w:rsidR="00C15ADB" w:rsidRPr="00C15ADB">
        <w:rPr>
          <w:rFonts w:eastAsia="宋体"/>
          <w:sz w:val="22"/>
          <w:lang w:eastAsia="zh-CN"/>
        </w:rPr>
        <w:t>lead to a misunderstanding</w:t>
      </w:r>
      <w:r w:rsidR="00C15ADB">
        <w:rPr>
          <w:rFonts w:eastAsia="宋体"/>
          <w:sz w:val="22"/>
          <w:lang w:eastAsia="zh-CN"/>
        </w:rPr>
        <w:t xml:space="preserve"> that </w:t>
      </w:r>
      <w:r w:rsidR="00C15ADB">
        <w:rPr>
          <w:rFonts w:eastAsiaTheme="minorEastAsia"/>
          <w:sz w:val="22"/>
          <w:lang w:val="en-US" w:eastAsia="zh-CN"/>
        </w:rPr>
        <w:t xml:space="preserve">FR2 multi-Rx DL reception can be supported since R16. We </w:t>
      </w:r>
      <w:r w:rsidR="00E24D33">
        <w:rPr>
          <w:rFonts w:eastAsiaTheme="minorEastAsia"/>
          <w:sz w:val="22"/>
          <w:lang w:val="en-US" w:eastAsia="zh-CN"/>
        </w:rPr>
        <w:t xml:space="preserve">prefer to introduce new </w:t>
      </w:r>
      <w:r w:rsidR="00E24D33">
        <w:rPr>
          <w:rFonts w:eastAsia="宋体"/>
          <w:sz w:val="22"/>
          <w:lang w:eastAsia="zh-CN"/>
        </w:rPr>
        <w:t xml:space="preserve">signalling for supporting </w:t>
      </w:r>
      <w:r w:rsidR="00E24D33">
        <w:rPr>
          <w:rFonts w:eastAsiaTheme="minorEastAsia"/>
          <w:sz w:val="22"/>
          <w:lang w:val="en-US" w:eastAsia="zh-CN"/>
        </w:rPr>
        <w:t>FR2 multi-Rx DL reception in R18</w:t>
      </w:r>
      <w:r w:rsidR="00885B35">
        <w:rPr>
          <w:rFonts w:eastAsiaTheme="minorEastAsia"/>
          <w:sz w:val="22"/>
          <w:lang w:val="en-US" w:eastAsia="zh-CN"/>
        </w:rPr>
        <w:t>, or the</w:t>
      </w:r>
      <w:r w:rsidR="00885B35" w:rsidRPr="00885B35">
        <w:rPr>
          <w:rFonts w:eastAsia="宋体"/>
          <w:sz w:val="22"/>
          <w:lang w:eastAsia="zh-CN"/>
        </w:rPr>
        <w:t xml:space="preserve"> </w:t>
      </w:r>
      <w:r w:rsidR="00885B35">
        <w:rPr>
          <w:rFonts w:eastAsia="宋体"/>
          <w:sz w:val="22"/>
          <w:lang w:eastAsia="zh-CN"/>
        </w:rPr>
        <w:t>existing IE can be reused based on that UE will report it in R16 and R17.</w:t>
      </w:r>
    </w:p>
    <w:p w14:paraId="0682961B" w14:textId="36E0F016" w:rsidR="00D65FDB" w:rsidRDefault="00D65FDB" w:rsidP="00F70DC9">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8</w:t>
      </w:r>
      <w:r w:rsidRPr="00B933EE">
        <w:rPr>
          <w:rFonts w:eastAsia="宋体"/>
          <w:b/>
          <w:i/>
          <w:sz w:val="22"/>
          <w:lang w:eastAsia="zh-CN"/>
        </w:rPr>
        <w:t>:</w:t>
      </w:r>
      <w:r w:rsidR="00C15ADB">
        <w:rPr>
          <w:rFonts w:eastAsia="宋体"/>
          <w:b/>
          <w:i/>
          <w:sz w:val="22"/>
          <w:lang w:eastAsia="zh-CN"/>
        </w:rPr>
        <w:t xml:space="preserve"> The following two options are suggested to indicate the supporting of </w:t>
      </w:r>
      <w:r w:rsidR="00C15ADB" w:rsidRPr="00C15ADB">
        <w:rPr>
          <w:rFonts w:eastAsia="宋体"/>
          <w:b/>
          <w:i/>
          <w:sz w:val="22"/>
          <w:lang w:eastAsia="zh-CN"/>
        </w:rPr>
        <w:t>FR2 multi-Rx DL reception</w:t>
      </w:r>
    </w:p>
    <w:p w14:paraId="4645FAD3" w14:textId="40578E8B" w:rsidR="00C15ADB" w:rsidRPr="00C15ADB" w:rsidRDefault="00C15ADB" w:rsidP="00C15ADB">
      <w:pPr>
        <w:pStyle w:val="afe"/>
        <w:widowControl w:val="0"/>
        <w:numPr>
          <w:ilvl w:val="0"/>
          <w:numId w:val="50"/>
        </w:numPr>
        <w:adjustRightInd w:val="0"/>
        <w:snapToGrid w:val="0"/>
        <w:spacing w:before="180"/>
        <w:rPr>
          <w:rFonts w:eastAsia="宋体"/>
          <w:b/>
          <w:i/>
          <w:sz w:val="22"/>
          <w:lang w:eastAsia="zh-CN"/>
        </w:rPr>
      </w:pPr>
      <w:r w:rsidRPr="00C15ADB">
        <w:rPr>
          <w:rFonts w:eastAsia="宋体" w:hint="eastAsia"/>
          <w:b/>
          <w:i/>
          <w:sz w:val="22"/>
          <w:lang w:eastAsia="zh-CN"/>
        </w:rPr>
        <w:t>O</w:t>
      </w:r>
      <w:r w:rsidRPr="00C15ADB">
        <w:rPr>
          <w:rFonts w:eastAsia="宋体"/>
          <w:b/>
          <w:i/>
          <w:sz w:val="22"/>
          <w:lang w:eastAsia="zh-CN"/>
        </w:rPr>
        <w:t xml:space="preserve">ption 1: </w:t>
      </w:r>
      <w:r w:rsidR="00E24D33">
        <w:rPr>
          <w:rFonts w:eastAsia="宋体"/>
          <w:b/>
          <w:i/>
          <w:sz w:val="22"/>
          <w:lang w:eastAsia="zh-CN"/>
        </w:rPr>
        <w:t xml:space="preserve">To </w:t>
      </w:r>
      <w:r>
        <w:rPr>
          <w:rFonts w:eastAsia="宋体"/>
          <w:b/>
          <w:i/>
          <w:sz w:val="22"/>
          <w:lang w:eastAsia="zh-CN"/>
        </w:rPr>
        <w:t xml:space="preserve">introduce new </w:t>
      </w:r>
      <w:r w:rsidR="00E24D33">
        <w:rPr>
          <w:rFonts w:eastAsia="宋体"/>
          <w:b/>
          <w:i/>
          <w:sz w:val="22"/>
          <w:lang w:eastAsia="zh-CN"/>
        </w:rPr>
        <w:t>signaling in R18</w:t>
      </w:r>
    </w:p>
    <w:p w14:paraId="45029108" w14:textId="441B84E7" w:rsidR="00C15ADB" w:rsidRPr="00C15ADB" w:rsidRDefault="00C15ADB" w:rsidP="00C15ADB">
      <w:pPr>
        <w:pStyle w:val="afe"/>
        <w:widowControl w:val="0"/>
        <w:numPr>
          <w:ilvl w:val="0"/>
          <w:numId w:val="50"/>
        </w:numPr>
        <w:adjustRightInd w:val="0"/>
        <w:snapToGrid w:val="0"/>
        <w:spacing w:before="180"/>
        <w:rPr>
          <w:rFonts w:eastAsia="宋体"/>
          <w:b/>
          <w:i/>
          <w:sz w:val="22"/>
          <w:lang w:eastAsia="zh-CN"/>
        </w:rPr>
      </w:pPr>
      <w:r w:rsidRPr="00C15ADB">
        <w:rPr>
          <w:rFonts w:eastAsia="宋体" w:hint="eastAsia"/>
          <w:b/>
          <w:i/>
          <w:sz w:val="22"/>
          <w:lang w:eastAsia="zh-CN"/>
        </w:rPr>
        <w:t>O</w:t>
      </w:r>
      <w:r w:rsidRPr="00C15ADB">
        <w:rPr>
          <w:rFonts w:eastAsia="宋体"/>
          <w:b/>
          <w:i/>
          <w:sz w:val="22"/>
          <w:lang w:eastAsia="zh-CN"/>
        </w:rPr>
        <w:t>ption 2:</w:t>
      </w:r>
      <w:r w:rsidR="00E24D33" w:rsidRPr="00E24D33">
        <w:rPr>
          <w:rFonts w:eastAsia="宋体"/>
          <w:b/>
          <w:i/>
          <w:sz w:val="22"/>
          <w:lang w:eastAsia="zh-CN"/>
        </w:rPr>
        <w:t xml:space="preserve"> </w:t>
      </w:r>
      <w:r w:rsidR="00E24D33">
        <w:rPr>
          <w:rFonts w:eastAsia="宋体"/>
          <w:b/>
          <w:i/>
          <w:sz w:val="22"/>
          <w:lang w:eastAsia="zh-CN"/>
        </w:rPr>
        <w:t xml:space="preserve">To reuse </w:t>
      </w:r>
      <w:r w:rsidR="0084723F">
        <w:rPr>
          <w:rFonts w:eastAsia="宋体"/>
          <w:b/>
          <w:i/>
          <w:sz w:val="22"/>
          <w:lang w:eastAsia="zh-CN"/>
        </w:rPr>
        <w:t>R16</w:t>
      </w:r>
      <w:r w:rsidR="00E24D33">
        <w:rPr>
          <w:rFonts w:eastAsia="宋体"/>
          <w:b/>
          <w:i/>
          <w:sz w:val="22"/>
          <w:lang w:eastAsia="zh-CN"/>
        </w:rPr>
        <w:t xml:space="preserve"> IE </w:t>
      </w:r>
      <w:r w:rsidR="00E24D33" w:rsidRPr="00E24D33">
        <w:rPr>
          <w:rFonts w:eastAsia="宋体"/>
          <w:b/>
          <w:i/>
          <w:sz w:val="22"/>
          <w:lang w:eastAsia="zh-CN"/>
        </w:rPr>
        <w:t>simultaneousReceptionDiffTypeD-r16</w:t>
      </w:r>
      <w:r w:rsidR="00E24D33">
        <w:rPr>
          <w:rFonts w:eastAsia="宋体"/>
          <w:b/>
          <w:i/>
          <w:sz w:val="22"/>
          <w:lang w:eastAsia="zh-CN"/>
        </w:rPr>
        <w:t xml:space="preserve">, </w:t>
      </w:r>
      <w:r w:rsidR="00885B35">
        <w:rPr>
          <w:rFonts w:eastAsia="宋体"/>
          <w:b/>
          <w:i/>
          <w:sz w:val="22"/>
          <w:lang w:eastAsia="zh-CN"/>
        </w:rPr>
        <w:t xml:space="preserve">based on the assumption that </w:t>
      </w:r>
      <w:r w:rsidR="00740250">
        <w:rPr>
          <w:rFonts w:eastAsia="宋体"/>
          <w:b/>
          <w:i/>
          <w:sz w:val="22"/>
          <w:lang w:eastAsia="zh-CN"/>
        </w:rPr>
        <w:t xml:space="preserve">UE </w:t>
      </w:r>
      <w:r w:rsidR="00885B35">
        <w:rPr>
          <w:rFonts w:eastAsia="宋体"/>
          <w:b/>
          <w:i/>
          <w:sz w:val="22"/>
          <w:lang w:eastAsia="zh-CN"/>
        </w:rPr>
        <w:lastRenderedPageBreak/>
        <w:t>will not report it in R16 and R17.</w:t>
      </w:r>
    </w:p>
    <w:p w14:paraId="23532919" w14:textId="7E5810DD" w:rsidR="001336C2" w:rsidRDefault="001336C2"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issue 1-2-3, </w:t>
      </w:r>
      <w:r>
        <w:rPr>
          <w:rFonts w:eastAsia="宋体" w:hint="eastAsia"/>
          <w:sz w:val="22"/>
          <w:lang w:eastAsia="zh-CN"/>
        </w:rPr>
        <w:t>the</w:t>
      </w:r>
      <w:r>
        <w:rPr>
          <w:rFonts w:eastAsia="宋体"/>
          <w:sz w:val="22"/>
          <w:lang w:eastAsia="zh-CN"/>
        </w:rPr>
        <w:t xml:space="preserve"> UE </w:t>
      </w:r>
      <w:bookmarkStart w:id="8" w:name="_Hlk126607105"/>
      <w:r>
        <w:rPr>
          <w:rFonts w:eastAsia="宋体" w:hint="eastAsia"/>
          <w:sz w:val="22"/>
          <w:lang w:eastAsia="zh-CN"/>
        </w:rPr>
        <w:t>capability</w:t>
      </w:r>
      <w:r>
        <w:rPr>
          <w:rFonts w:eastAsia="宋体"/>
          <w:sz w:val="22"/>
          <w:lang w:eastAsia="zh-CN"/>
        </w:rPr>
        <w:t xml:space="preserve"> </w:t>
      </w:r>
      <w:proofErr w:type="spellStart"/>
      <w:r w:rsidRPr="001336C2">
        <w:rPr>
          <w:rFonts w:eastAsia="宋体"/>
          <w:i/>
          <w:sz w:val="22"/>
          <w:lang w:eastAsia="zh-CN"/>
        </w:rPr>
        <w:t>simultaneousRxDataSSB-DiffNumerology</w:t>
      </w:r>
      <w:bookmarkEnd w:id="8"/>
      <w:proofErr w:type="spellEnd"/>
      <w:r>
        <w:rPr>
          <w:rFonts w:eastAsia="宋体"/>
          <w:sz w:val="22"/>
          <w:lang w:eastAsia="zh-CN"/>
        </w:rPr>
        <w:t xml:space="preserve"> indicates</w:t>
      </w:r>
      <w:r w:rsidRPr="001336C2">
        <w:t xml:space="preserve"> </w:t>
      </w:r>
      <w:r w:rsidRPr="001336C2">
        <w:rPr>
          <w:rFonts w:eastAsia="宋体"/>
          <w:sz w:val="22"/>
          <w:lang w:eastAsia="zh-CN"/>
        </w:rPr>
        <w:t xml:space="preserve">whether the UE supports concurrent </w:t>
      </w:r>
      <w:r>
        <w:rPr>
          <w:rFonts w:eastAsia="宋体"/>
          <w:sz w:val="22"/>
          <w:lang w:eastAsia="zh-CN"/>
        </w:rPr>
        <w:t>SSB based</w:t>
      </w:r>
      <w:r w:rsidRPr="001336C2">
        <w:rPr>
          <w:rFonts w:eastAsia="宋体"/>
          <w:sz w:val="22"/>
          <w:lang w:eastAsia="zh-CN"/>
        </w:rPr>
        <w:t xml:space="preserve"> measurement on serving</w:t>
      </w:r>
      <w:r>
        <w:rPr>
          <w:rFonts w:eastAsia="宋体"/>
          <w:sz w:val="22"/>
          <w:lang w:eastAsia="zh-CN"/>
        </w:rPr>
        <w:t>/</w:t>
      </w:r>
      <w:r w:rsidRPr="001336C2">
        <w:rPr>
          <w:rFonts w:eastAsia="宋体"/>
          <w:sz w:val="22"/>
          <w:lang w:eastAsia="zh-CN"/>
        </w:rPr>
        <w:t xml:space="preserve">neighbouring cell and </w:t>
      </w:r>
      <w:r>
        <w:rPr>
          <w:rFonts w:eastAsia="宋体"/>
          <w:sz w:val="22"/>
          <w:lang w:eastAsia="zh-CN"/>
        </w:rPr>
        <w:t>data</w:t>
      </w:r>
      <w:r w:rsidRPr="001336C2">
        <w:rPr>
          <w:rFonts w:eastAsia="宋体"/>
          <w:sz w:val="22"/>
          <w:lang w:eastAsia="zh-CN"/>
        </w:rPr>
        <w:t xml:space="preserve"> reception from the serving cell with a different numerology</w:t>
      </w:r>
      <w:r w:rsidR="004F60E7">
        <w:rPr>
          <w:rFonts w:eastAsia="宋体"/>
          <w:sz w:val="22"/>
          <w:lang w:eastAsia="zh-CN"/>
        </w:rPr>
        <w:t xml:space="preserve">, which is different with the </w:t>
      </w:r>
      <w:r w:rsidR="004F60E7">
        <w:rPr>
          <w:rFonts w:eastAsia="宋体" w:hint="eastAsia"/>
          <w:sz w:val="22"/>
          <w:lang w:eastAsia="zh-CN"/>
        </w:rPr>
        <w:t>capability</w:t>
      </w:r>
      <w:r w:rsidR="004F60E7">
        <w:rPr>
          <w:rFonts w:eastAsia="宋体"/>
          <w:sz w:val="22"/>
          <w:lang w:eastAsia="zh-CN"/>
        </w:rPr>
        <w:t xml:space="preserve"> to indicates</w:t>
      </w:r>
      <w:r w:rsidR="004F60E7" w:rsidRPr="001336C2">
        <w:t xml:space="preserve"> </w:t>
      </w:r>
      <w:r w:rsidR="004F60E7" w:rsidRPr="001336C2">
        <w:rPr>
          <w:rFonts w:eastAsia="宋体"/>
          <w:sz w:val="22"/>
          <w:lang w:eastAsia="zh-CN"/>
        </w:rPr>
        <w:t xml:space="preserve">whether UE supports </w:t>
      </w:r>
      <w:r w:rsidRPr="003064D0">
        <w:rPr>
          <w:rFonts w:eastAsia="宋体"/>
          <w:sz w:val="22"/>
          <w:lang w:eastAsia="zh-CN"/>
        </w:rPr>
        <w:t xml:space="preserve">simultaneous reception </w:t>
      </w:r>
      <w:r w:rsidR="004F60E7" w:rsidRPr="004F60E7">
        <w:rPr>
          <w:rFonts w:eastAsia="宋体"/>
          <w:sz w:val="22"/>
          <w:lang w:eastAsia="zh-CN"/>
        </w:rPr>
        <w:t>from different directions with different QCL type D RSs</w:t>
      </w:r>
      <w:r w:rsidR="004F60E7">
        <w:rPr>
          <w:rFonts w:eastAsia="宋体"/>
          <w:sz w:val="22"/>
          <w:lang w:eastAsia="zh-CN"/>
        </w:rPr>
        <w:t xml:space="preserve">. They are two different type of UE </w:t>
      </w:r>
      <w:r w:rsidR="004F60E7">
        <w:rPr>
          <w:rFonts w:eastAsia="宋体" w:hint="eastAsia"/>
          <w:sz w:val="22"/>
          <w:lang w:eastAsia="zh-CN"/>
        </w:rPr>
        <w:t>capabilit</w:t>
      </w:r>
      <w:r w:rsidR="004F60E7">
        <w:rPr>
          <w:rFonts w:eastAsia="宋体"/>
          <w:sz w:val="22"/>
          <w:lang w:eastAsia="zh-CN"/>
        </w:rPr>
        <w:t>ies and there has no impacts between each other. T</w:t>
      </w:r>
      <w:r w:rsidR="004F60E7">
        <w:rPr>
          <w:rFonts w:eastAsia="宋体" w:hint="eastAsia"/>
          <w:sz w:val="22"/>
          <w:lang w:eastAsia="zh-CN"/>
        </w:rPr>
        <w:t>he</w:t>
      </w:r>
      <w:r w:rsidR="004F60E7">
        <w:rPr>
          <w:rFonts w:eastAsia="宋体"/>
          <w:sz w:val="22"/>
          <w:lang w:eastAsia="zh-CN"/>
        </w:rPr>
        <w:t xml:space="preserve"> UE </w:t>
      </w:r>
      <w:r w:rsidR="004F60E7">
        <w:rPr>
          <w:rFonts w:eastAsia="宋体" w:hint="eastAsia"/>
          <w:sz w:val="22"/>
          <w:lang w:eastAsia="zh-CN"/>
        </w:rPr>
        <w:t>capability</w:t>
      </w:r>
      <w:r w:rsidR="004F60E7">
        <w:rPr>
          <w:rFonts w:eastAsia="宋体"/>
          <w:sz w:val="22"/>
          <w:lang w:eastAsia="zh-CN"/>
        </w:rPr>
        <w:t xml:space="preserve"> </w:t>
      </w:r>
      <w:proofErr w:type="spellStart"/>
      <w:r w:rsidR="004F60E7" w:rsidRPr="001336C2">
        <w:rPr>
          <w:rFonts w:eastAsia="宋体"/>
          <w:i/>
          <w:sz w:val="22"/>
          <w:lang w:eastAsia="zh-CN"/>
        </w:rPr>
        <w:t>simultaneousRxDataSSB-DiffNumerology</w:t>
      </w:r>
      <w:proofErr w:type="spellEnd"/>
      <w:r w:rsidR="004F60E7">
        <w:rPr>
          <w:rFonts w:eastAsia="宋体"/>
          <w:sz w:val="22"/>
          <w:lang w:eastAsia="zh-CN"/>
        </w:rPr>
        <w:t xml:space="preserve"> indicates</w:t>
      </w:r>
      <w:r w:rsidR="00C046D6">
        <w:rPr>
          <w:rFonts w:eastAsia="宋体"/>
          <w:sz w:val="22"/>
          <w:lang w:eastAsia="zh-CN"/>
        </w:rPr>
        <w:t xml:space="preserve"> </w:t>
      </w:r>
      <w:r w:rsidR="004F60E7">
        <w:rPr>
          <w:rFonts w:eastAsia="宋体"/>
          <w:sz w:val="22"/>
          <w:lang w:eastAsia="zh-CN"/>
        </w:rPr>
        <w:t>also can be reused in R18.</w:t>
      </w:r>
    </w:p>
    <w:p w14:paraId="33962962" w14:textId="09C58055" w:rsidR="00EF176A" w:rsidRDefault="00EF176A" w:rsidP="00EF176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D65FDB">
        <w:rPr>
          <w:rFonts w:eastAsia="宋体"/>
          <w:b/>
          <w:i/>
          <w:sz w:val="22"/>
          <w:lang w:eastAsia="zh-CN"/>
        </w:rPr>
        <w:t>9</w:t>
      </w:r>
      <w:r w:rsidRPr="00B933EE">
        <w:rPr>
          <w:rFonts w:eastAsia="宋体"/>
          <w:b/>
          <w:i/>
          <w:sz w:val="22"/>
          <w:lang w:eastAsia="zh-CN"/>
        </w:rPr>
        <w:t>:</w:t>
      </w:r>
      <w:r>
        <w:rPr>
          <w:rFonts w:eastAsia="宋体"/>
          <w:b/>
          <w:i/>
          <w:sz w:val="22"/>
          <w:lang w:eastAsia="zh-CN"/>
        </w:rPr>
        <w:t xml:space="preserve"> </w:t>
      </w:r>
      <w:r w:rsidR="00002993">
        <w:rPr>
          <w:rFonts w:eastAsia="宋体"/>
          <w:b/>
          <w:i/>
          <w:sz w:val="22"/>
          <w:lang w:eastAsia="zh-CN"/>
        </w:rPr>
        <w:t>In R18, the introducing of FR2 multi-Rx DL receptions has no impacts on current</w:t>
      </w:r>
      <w:r>
        <w:rPr>
          <w:rFonts w:eastAsia="宋体"/>
          <w:b/>
          <w:i/>
          <w:sz w:val="22"/>
          <w:lang w:eastAsia="zh-CN"/>
        </w:rPr>
        <w:t xml:space="preserve"> UE </w:t>
      </w:r>
      <w:r w:rsidRPr="00EF176A">
        <w:rPr>
          <w:rFonts w:eastAsia="宋体"/>
          <w:b/>
          <w:i/>
          <w:sz w:val="22"/>
          <w:lang w:eastAsia="zh-CN"/>
        </w:rPr>
        <w:t xml:space="preserve">capability </w:t>
      </w:r>
      <w:proofErr w:type="spellStart"/>
      <w:r w:rsidRPr="00EF176A">
        <w:rPr>
          <w:rFonts w:eastAsia="宋体"/>
          <w:b/>
          <w:i/>
          <w:sz w:val="22"/>
          <w:lang w:eastAsia="zh-CN"/>
        </w:rPr>
        <w:t>simultaneousRxDataSSB-DiffNumerology</w:t>
      </w:r>
      <w:proofErr w:type="spellEnd"/>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417EF036"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general issues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5B3FFD02"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It is suggested to focus on the RRM related issues and how these issues impact current RRM requirements for supporting </w:t>
      </w:r>
      <w:r w:rsidRPr="005D2827">
        <w:rPr>
          <w:rFonts w:eastAsia="宋体"/>
          <w:b/>
          <w:i/>
          <w:sz w:val="22"/>
          <w:lang w:eastAsia="zh-CN"/>
        </w:rPr>
        <w:t>FR2 multi-Rx DL reception</w:t>
      </w:r>
      <w:r>
        <w:rPr>
          <w:rFonts w:eastAsia="宋体"/>
          <w:b/>
          <w:i/>
          <w:sz w:val="22"/>
          <w:lang w:eastAsia="zh-CN"/>
        </w:rPr>
        <w:t>.</w:t>
      </w:r>
    </w:p>
    <w:p w14:paraId="467D6B2C"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2</w:t>
      </w:r>
      <w:r w:rsidRPr="00FB0BDB">
        <w:rPr>
          <w:rFonts w:eastAsia="宋体"/>
          <w:b/>
          <w:i/>
          <w:sz w:val="22"/>
          <w:lang w:eastAsia="zh-CN"/>
        </w:rPr>
        <w:t>:</w:t>
      </w:r>
      <w:r>
        <w:rPr>
          <w:rFonts w:eastAsia="宋体"/>
          <w:b/>
          <w:i/>
          <w:sz w:val="22"/>
          <w:lang w:eastAsia="zh-CN"/>
        </w:rPr>
        <w:t xml:space="preserve"> It is suggested to deprioritize the discussion on </w:t>
      </w:r>
      <w:r w:rsidRPr="0029226D">
        <w:rPr>
          <w:rFonts w:eastAsia="宋体"/>
          <w:b/>
          <w:i/>
          <w:sz w:val="22"/>
          <w:lang w:eastAsia="zh-CN"/>
        </w:rPr>
        <w:t>MIMO layer assumption for FR2 multi-Rx DL receptions</w:t>
      </w:r>
      <w:r>
        <w:rPr>
          <w:rFonts w:eastAsia="宋体"/>
          <w:b/>
          <w:i/>
          <w:sz w:val="22"/>
          <w:lang w:eastAsia="zh-CN"/>
        </w:rPr>
        <w:t xml:space="preserve">, since there is no RRM requirements </w:t>
      </w:r>
      <w:r w:rsidRPr="0029226D">
        <w:rPr>
          <w:rFonts w:eastAsia="宋体"/>
          <w:b/>
          <w:i/>
          <w:sz w:val="22"/>
          <w:lang w:eastAsia="zh-CN"/>
        </w:rPr>
        <w:t>specified separately for different MIMO layers</w:t>
      </w:r>
      <w:r>
        <w:rPr>
          <w:rFonts w:eastAsia="宋体"/>
          <w:b/>
          <w:i/>
          <w:sz w:val="22"/>
          <w:lang w:eastAsia="zh-CN"/>
        </w:rPr>
        <w:t>.</w:t>
      </w:r>
    </w:p>
    <w:p w14:paraId="54855578"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It is suggested to deprioritize the discussion on </w:t>
      </w:r>
      <w:r w:rsidRPr="0003781B">
        <w:rPr>
          <w:rFonts w:eastAsia="宋体"/>
          <w:b/>
          <w:i/>
          <w:sz w:val="22"/>
          <w:lang w:eastAsia="zh-CN"/>
        </w:rPr>
        <w:t xml:space="preserve">the </w:t>
      </w:r>
      <w:r>
        <w:rPr>
          <w:rFonts w:eastAsia="宋体"/>
          <w:b/>
          <w:i/>
          <w:sz w:val="22"/>
          <w:lang w:eastAsia="zh-CN"/>
        </w:rPr>
        <w:t>association</w:t>
      </w:r>
      <w:r w:rsidRPr="0003781B">
        <w:rPr>
          <w:rFonts w:eastAsia="宋体"/>
          <w:b/>
          <w:i/>
          <w:sz w:val="22"/>
          <w:lang w:eastAsia="zh-CN"/>
        </w:rPr>
        <w:t xml:space="preserve"> between RLM-RS and TRP</w:t>
      </w:r>
      <w:r>
        <w:rPr>
          <w:rFonts w:eastAsia="宋体"/>
          <w:b/>
          <w:i/>
          <w:sz w:val="22"/>
          <w:lang w:eastAsia="zh-CN"/>
        </w:rPr>
        <w:t xml:space="preserve">, since </w:t>
      </w:r>
      <w:r w:rsidRPr="0003781B">
        <w:rPr>
          <w:rFonts w:eastAsia="宋体"/>
          <w:b/>
          <w:i/>
          <w:sz w:val="22"/>
          <w:lang w:eastAsia="zh-CN"/>
        </w:rPr>
        <w:t>RLM-RS</w:t>
      </w:r>
      <w:r>
        <w:rPr>
          <w:rFonts w:eastAsia="宋体"/>
          <w:b/>
          <w:i/>
          <w:sz w:val="22"/>
          <w:lang w:eastAsia="zh-CN"/>
        </w:rPr>
        <w:t xml:space="preserve"> resources are cell-specific configured and the</w:t>
      </w:r>
      <w:r w:rsidRPr="00755FEE">
        <w:rPr>
          <w:rFonts w:eastAsia="宋体"/>
          <w:b/>
          <w:i/>
          <w:sz w:val="22"/>
          <w:lang w:eastAsia="zh-CN"/>
        </w:rPr>
        <w:t xml:space="preserve"> </w:t>
      </w:r>
      <w:r>
        <w:rPr>
          <w:rFonts w:eastAsia="宋体"/>
          <w:b/>
          <w:i/>
          <w:sz w:val="22"/>
          <w:lang w:eastAsia="zh-CN"/>
        </w:rPr>
        <w:t>association is unknown for UE.</w:t>
      </w:r>
    </w:p>
    <w:p w14:paraId="40A76EC3"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5</w:t>
      </w:r>
      <w:r w:rsidRPr="00FB0BDB">
        <w:rPr>
          <w:rFonts w:eastAsia="宋体"/>
          <w:b/>
          <w:i/>
          <w:sz w:val="22"/>
          <w:lang w:eastAsia="zh-CN"/>
        </w:rPr>
        <w:t>:</w:t>
      </w:r>
      <w:r>
        <w:rPr>
          <w:rFonts w:eastAsia="宋体"/>
          <w:b/>
          <w:i/>
          <w:sz w:val="22"/>
          <w:lang w:eastAsia="zh-CN"/>
        </w:rPr>
        <w:t xml:space="preserve"> </w:t>
      </w:r>
      <w:r w:rsidRPr="00F236E8">
        <w:rPr>
          <w:rFonts w:eastAsia="宋体"/>
          <w:b/>
          <w:i/>
          <w:sz w:val="22"/>
          <w:lang w:eastAsia="zh-CN"/>
        </w:rPr>
        <w:t>The issues related RF implementation are not duplicate discussed in RRM session.</w:t>
      </w:r>
    </w:p>
    <w:p w14:paraId="2B8458D7"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6</w:t>
      </w:r>
      <w:r w:rsidRPr="00FB0BDB">
        <w:rPr>
          <w:rFonts w:eastAsia="宋体"/>
          <w:b/>
          <w:i/>
          <w:sz w:val="22"/>
          <w:lang w:eastAsia="zh-CN"/>
        </w:rPr>
        <w:t>:</w:t>
      </w:r>
      <w:r>
        <w:rPr>
          <w:rFonts w:eastAsia="宋体"/>
          <w:b/>
          <w:i/>
          <w:sz w:val="22"/>
          <w:lang w:eastAsia="zh-CN"/>
        </w:rPr>
        <w:t xml:space="preserve"> The signals which can be </w:t>
      </w:r>
      <w:r w:rsidRPr="00980A41">
        <w:rPr>
          <w:rFonts w:eastAsia="宋体"/>
          <w:b/>
          <w:i/>
          <w:sz w:val="22"/>
          <w:lang w:eastAsia="zh-CN"/>
        </w:rPr>
        <w:t>simultaneously received</w:t>
      </w:r>
      <w:r>
        <w:rPr>
          <w:rFonts w:eastAsia="宋体"/>
          <w:b/>
          <w:i/>
          <w:sz w:val="22"/>
          <w:lang w:eastAsia="zh-CN"/>
        </w:rPr>
        <w:t xml:space="preserve"> are assumed to be transmitted from different TRPs</w:t>
      </w:r>
      <w:r w:rsidRPr="00F236E8">
        <w:rPr>
          <w:rFonts w:eastAsia="宋体"/>
          <w:b/>
          <w:i/>
          <w:sz w:val="22"/>
          <w:lang w:eastAsia="zh-CN"/>
        </w:rPr>
        <w:t>.</w:t>
      </w:r>
    </w:p>
    <w:p w14:paraId="2F2BC64D" w14:textId="77777777" w:rsidR="00885B35" w:rsidRPr="00FB0BDB" w:rsidRDefault="00885B35" w:rsidP="00885B35">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7</w:t>
      </w:r>
      <w:r w:rsidRPr="00FB0BDB">
        <w:rPr>
          <w:rFonts w:eastAsia="宋体"/>
          <w:b/>
          <w:i/>
          <w:sz w:val="22"/>
          <w:lang w:eastAsia="zh-CN"/>
        </w:rPr>
        <w:t>:</w:t>
      </w:r>
      <w:r>
        <w:rPr>
          <w:rFonts w:eastAsia="宋体"/>
          <w:b/>
          <w:i/>
          <w:sz w:val="22"/>
          <w:lang w:eastAsia="zh-CN"/>
        </w:rPr>
        <w:t xml:space="preserve"> The signals which can be </w:t>
      </w:r>
      <w:r w:rsidRPr="00980A41">
        <w:rPr>
          <w:rFonts w:eastAsia="宋体"/>
          <w:b/>
          <w:i/>
          <w:sz w:val="22"/>
          <w:lang w:eastAsia="zh-CN"/>
        </w:rPr>
        <w:t>simultaneously received</w:t>
      </w:r>
      <w:r>
        <w:rPr>
          <w:rFonts w:eastAsia="宋体"/>
          <w:b/>
          <w:i/>
          <w:sz w:val="22"/>
          <w:lang w:eastAsia="zh-CN"/>
        </w:rPr>
        <w:t xml:space="preserve"> are assumed not to be used for beam refinements</w:t>
      </w:r>
      <w:r w:rsidRPr="00F236E8">
        <w:rPr>
          <w:rFonts w:eastAsia="宋体"/>
          <w:b/>
          <w:i/>
          <w:sz w:val="22"/>
          <w:lang w:eastAsia="zh-CN"/>
        </w:rPr>
        <w:t>.</w:t>
      </w:r>
    </w:p>
    <w:p w14:paraId="2C278BAB" w14:textId="77777777" w:rsidR="00885B35" w:rsidRDefault="00885B35" w:rsidP="00885B3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8</w:t>
      </w:r>
      <w:r w:rsidRPr="00B933EE">
        <w:rPr>
          <w:rFonts w:eastAsia="宋体"/>
          <w:b/>
          <w:i/>
          <w:sz w:val="22"/>
          <w:lang w:eastAsia="zh-CN"/>
        </w:rPr>
        <w:t>:</w:t>
      </w:r>
      <w:r>
        <w:rPr>
          <w:rFonts w:eastAsia="宋体"/>
          <w:b/>
          <w:i/>
          <w:sz w:val="22"/>
          <w:lang w:eastAsia="zh-CN"/>
        </w:rPr>
        <w:t xml:space="preserve"> The following two options are suggested to indicate the supporting of </w:t>
      </w:r>
      <w:r w:rsidRPr="00C15ADB">
        <w:rPr>
          <w:rFonts w:eastAsia="宋体"/>
          <w:b/>
          <w:i/>
          <w:sz w:val="22"/>
          <w:lang w:eastAsia="zh-CN"/>
        </w:rPr>
        <w:t>FR2 multi-Rx DL reception</w:t>
      </w:r>
    </w:p>
    <w:p w14:paraId="0425ECAD" w14:textId="77777777" w:rsidR="00885B35" w:rsidRPr="00C15ADB" w:rsidRDefault="00885B35" w:rsidP="00885B35">
      <w:pPr>
        <w:pStyle w:val="afe"/>
        <w:widowControl w:val="0"/>
        <w:numPr>
          <w:ilvl w:val="0"/>
          <w:numId w:val="50"/>
        </w:numPr>
        <w:adjustRightInd w:val="0"/>
        <w:snapToGrid w:val="0"/>
        <w:spacing w:before="180"/>
        <w:rPr>
          <w:rFonts w:eastAsia="宋体"/>
          <w:b/>
          <w:i/>
          <w:sz w:val="22"/>
          <w:lang w:eastAsia="zh-CN"/>
        </w:rPr>
      </w:pPr>
      <w:r w:rsidRPr="00C15ADB">
        <w:rPr>
          <w:rFonts w:eastAsia="宋体" w:hint="eastAsia"/>
          <w:b/>
          <w:i/>
          <w:sz w:val="22"/>
          <w:lang w:eastAsia="zh-CN"/>
        </w:rPr>
        <w:t>O</w:t>
      </w:r>
      <w:r w:rsidRPr="00C15ADB">
        <w:rPr>
          <w:rFonts w:eastAsia="宋体"/>
          <w:b/>
          <w:i/>
          <w:sz w:val="22"/>
          <w:lang w:eastAsia="zh-CN"/>
        </w:rPr>
        <w:t xml:space="preserve">ption 1: </w:t>
      </w:r>
      <w:r>
        <w:rPr>
          <w:rFonts w:eastAsia="宋体"/>
          <w:b/>
          <w:i/>
          <w:sz w:val="22"/>
          <w:lang w:eastAsia="zh-CN"/>
        </w:rPr>
        <w:t>To introduce new signaling in R18</w:t>
      </w:r>
    </w:p>
    <w:p w14:paraId="3DF55C40" w14:textId="77777777" w:rsidR="00885B35" w:rsidRPr="00C15ADB" w:rsidRDefault="00885B35" w:rsidP="00885B35">
      <w:pPr>
        <w:pStyle w:val="afe"/>
        <w:widowControl w:val="0"/>
        <w:numPr>
          <w:ilvl w:val="0"/>
          <w:numId w:val="50"/>
        </w:numPr>
        <w:adjustRightInd w:val="0"/>
        <w:snapToGrid w:val="0"/>
        <w:spacing w:before="180"/>
        <w:rPr>
          <w:rFonts w:eastAsia="宋体"/>
          <w:b/>
          <w:i/>
          <w:sz w:val="22"/>
          <w:lang w:eastAsia="zh-CN"/>
        </w:rPr>
      </w:pPr>
      <w:r w:rsidRPr="00C15ADB">
        <w:rPr>
          <w:rFonts w:eastAsia="宋体" w:hint="eastAsia"/>
          <w:b/>
          <w:i/>
          <w:sz w:val="22"/>
          <w:lang w:eastAsia="zh-CN"/>
        </w:rPr>
        <w:t>O</w:t>
      </w:r>
      <w:r w:rsidRPr="00C15ADB">
        <w:rPr>
          <w:rFonts w:eastAsia="宋体"/>
          <w:b/>
          <w:i/>
          <w:sz w:val="22"/>
          <w:lang w:eastAsia="zh-CN"/>
        </w:rPr>
        <w:t>ption 2:</w:t>
      </w:r>
      <w:r w:rsidRPr="00E24D33">
        <w:rPr>
          <w:rFonts w:eastAsia="宋体"/>
          <w:b/>
          <w:i/>
          <w:sz w:val="22"/>
          <w:lang w:eastAsia="zh-CN"/>
        </w:rPr>
        <w:t xml:space="preserve"> </w:t>
      </w:r>
      <w:r>
        <w:rPr>
          <w:rFonts w:eastAsia="宋体"/>
          <w:b/>
          <w:i/>
          <w:sz w:val="22"/>
          <w:lang w:eastAsia="zh-CN"/>
        </w:rPr>
        <w:t xml:space="preserve">To reuse R16 IE </w:t>
      </w:r>
      <w:r w:rsidRPr="00E24D33">
        <w:rPr>
          <w:rFonts w:eastAsia="宋体"/>
          <w:b/>
          <w:i/>
          <w:sz w:val="22"/>
          <w:lang w:eastAsia="zh-CN"/>
        </w:rPr>
        <w:t>simultaneousReceptionDiffTypeD-r16</w:t>
      </w:r>
      <w:r>
        <w:rPr>
          <w:rFonts w:eastAsia="宋体"/>
          <w:b/>
          <w:i/>
          <w:sz w:val="22"/>
          <w:lang w:eastAsia="zh-CN"/>
        </w:rPr>
        <w:t>, based on the assumption that UE will not report it in R16 and R17.</w:t>
      </w:r>
    </w:p>
    <w:p w14:paraId="35359105" w14:textId="25420129" w:rsidR="00885B35" w:rsidRPr="00885B35" w:rsidRDefault="00885B35" w:rsidP="00EA6E51">
      <w:pPr>
        <w:widowControl w:val="0"/>
        <w:adjustRightInd w:val="0"/>
        <w:snapToGrid w:val="0"/>
        <w:spacing w:before="180"/>
        <w:rPr>
          <w:rFonts w:eastAsia="宋体"/>
          <w:sz w:val="22"/>
          <w:szCs w:val="22"/>
          <w:lang w:eastAsia="zh-CN"/>
        </w:rPr>
      </w:pPr>
      <w:r w:rsidRPr="00B933EE">
        <w:rPr>
          <w:rFonts w:eastAsia="宋体"/>
          <w:b/>
          <w:i/>
          <w:sz w:val="22"/>
          <w:lang w:eastAsia="zh-CN"/>
        </w:rPr>
        <w:t>Proposal</w:t>
      </w:r>
      <w:r>
        <w:rPr>
          <w:rFonts w:eastAsia="宋体"/>
          <w:b/>
          <w:i/>
          <w:sz w:val="22"/>
          <w:lang w:eastAsia="zh-CN"/>
        </w:rPr>
        <w:t xml:space="preserve"> 9</w:t>
      </w:r>
      <w:r w:rsidRPr="00B933EE">
        <w:rPr>
          <w:rFonts w:eastAsia="宋体"/>
          <w:b/>
          <w:i/>
          <w:sz w:val="22"/>
          <w:lang w:eastAsia="zh-CN"/>
        </w:rPr>
        <w:t>:</w:t>
      </w:r>
      <w:r>
        <w:rPr>
          <w:rFonts w:eastAsia="宋体"/>
          <w:b/>
          <w:i/>
          <w:sz w:val="22"/>
          <w:lang w:eastAsia="zh-CN"/>
        </w:rPr>
        <w:t xml:space="preserve"> In R18, the introducing of FR2 multi-Rx DL receptions has no impacts on current UE </w:t>
      </w:r>
      <w:r w:rsidRPr="00EF176A">
        <w:rPr>
          <w:rFonts w:eastAsia="宋体"/>
          <w:b/>
          <w:i/>
          <w:sz w:val="22"/>
          <w:lang w:eastAsia="zh-CN"/>
        </w:rPr>
        <w:t xml:space="preserve">capability </w:t>
      </w:r>
      <w:proofErr w:type="spellStart"/>
      <w:r w:rsidRPr="00EF176A">
        <w:rPr>
          <w:rFonts w:eastAsia="宋体"/>
          <w:b/>
          <w:i/>
          <w:sz w:val="22"/>
          <w:lang w:eastAsia="zh-CN"/>
        </w:rPr>
        <w:t>simultaneousRxDataSSB-DiffNumerology</w:t>
      </w:r>
      <w:proofErr w:type="spellEnd"/>
      <w:r>
        <w:rPr>
          <w:rFonts w:eastAsia="宋体"/>
          <w:b/>
          <w:i/>
          <w:sz w:val="22"/>
          <w:lang w:eastAsia="zh-CN"/>
        </w:rPr>
        <w:t>.</w:t>
      </w:r>
    </w:p>
    <w:p w14:paraId="722BA065" w14:textId="77777777" w:rsidR="00C0754F" w:rsidRDefault="00C0754F" w:rsidP="00C0754F">
      <w:pPr>
        <w:pStyle w:val="1"/>
        <w:jc w:val="both"/>
        <w:rPr>
          <w:lang w:val="en-US"/>
        </w:rPr>
      </w:pPr>
      <w:r w:rsidRPr="00C0754F">
        <w:rPr>
          <w:lang w:val="en-US"/>
        </w:rPr>
        <w:t>Reference</w:t>
      </w:r>
    </w:p>
    <w:p w14:paraId="48966B1E" w14:textId="6F036DEB"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sidR="003146AE">
        <w:rPr>
          <w:rFonts w:eastAsia="宋体"/>
          <w:sz w:val="22"/>
          <w:szCs w:val="22"/>
          <w:lang w:eastAsia="zh-CN"/>
        </w:rPr>
        <w:t>742</w:t>
      </w:r>
      <w:r w:rsidR="00867766" w:rsidRPr="00867766">
        <w:rPr>
          <w:rFonts w:eastAsia="宋体"/>
          <w:sz w:val="22"/>
          <w:szCs w:val="22"/>
          <w:lang w:eastAsia="zh-CN"/>
        </w:rPr>
        <w:t>, “</w:t>
      </w:r>
      <w:r w:rsidR="003146AE" w:rsidRPr="003146AE">
        <w:rPr>
          <w:rFonts w:eastAsia="宋体"/>
          <w:sz w:val="22"/>
          <w:szCs w:val="22"/>
          <w:lang w:eastAsia="zh-CN"/>
        </w:rPr>
        <w:t>WF on NR FR2 multi-Rx chain DL reception – Part 1</w:t>
      </w:r>
      <w:r w:rsidR="00867766" w:rsidRPr="00867766">
        <w:rPr>
          <w:rFonts w:eastAsia="宋体"/>
          <w:sz w:val="22"/>
          <w:szCs w:val="22"/>
          <w:lang w:eastAsia="zh-CN"/>
        </w:rPr>
        <w:t xml:space="preserve">”, </w:t>
      </w:r>
      <w:r w:rsidR="003146AE">
        <w:rPr>
          <w:rFonts w:eastAsia="宋体"/>
          <w:sz w:val="22"/>
          <w:szCs w:val="22"/>
          <w:lang w:eastAsia="zh-CN"/>
        </w:rPr>
        <w:t>vivo</w:t>
      </w:r>
    </w:p>
    <w:p w14:paraId="46B54310" w14:textId="751FD53E" w:rsidR="00382CE8" w:rsidRDefault="00382CE8" w:rsidP="00291382">
      <w:pPr>
        <w:widowControl w:val="0"/>
        <w:numPr>
          <w:ilvl w:val="0"/>
          <w:numId w:val="5"/>
        </w:numPr>
        <w:tabs>
          <w:tab w:val="left" w:pos="426"/>
        </w:tabs>
        <w:rPr>
          <w:rFonts w:eastAsia="宋体"/>
          <w:sz w:val="22"/>
          <w:szCs w:val="22"/>
          <w:lang w:eastAsia="zh-CN"/>
        </w:rPr>
      </w:pPr>
      <w:r w:rsidRPr="00382CE8">
        <w:rPr>
          <w:rFonts w:eastAsia="宋体"/>
          <w:sz w:val="22"/>
          <w:szCs w:val="22"/>
          <w:lang w:eastAsia="zh-CN"/>
        </w:rPr>
        <w:t>R4-2220</w:t>
      </w:r>
      <w:r w:rsidR="003146AE">
        <w:rPr>
          <w:rFonts w:eastAsia="宋体"/>
          <w:sz w:val="22"/>
          <w:szCs w:val="22"/>
          <w:lang w:eastAsia="zh-CN"/>
        </w:rPr>
        <w:t>061</w:t>
      </w:r>
      <w:r>
        <w:rPr>
          <w:rFonts w:eastAsia="宋体"/>
          <w:sz w:val="22"/>
          <w:szCs w:val="22"/>
          <w:lang w:eastAsia="zh-CN"/>
        </w:rPr>
        <w:t>, “</w:t>
      </w:r>
      <w:r w:rsidR="003146AE" w:rsidRPr="003146AE">
        <w:rPr>
          <w:rFonts w:eastAsia="宋体"/>
          <w:sz w:val="22"/>
          <w:szCs w:val="22"/>
          <w:lang w:eastAsia="zh-CN"/>
        </w:rPr>
        <w:t>Topic summary for [</w:t>
      </w:r>
      <w:proofErr w:type="gramStart"/>
      <w:r w:rsidR="003146AE" w:rsidRPr="003146AE">
        <w:rPr>
          <w:rFonts w:eastAsia="宋体"/>
          <w:sz w:val="22"/>
          <w:szCs w:val="22"/>
          <w:lang w:eastAsia="zh-CN"/>
        </w:rPr>
        <w:t>105][</w:t>
      </w:r>
      <w:proofErr w:type="gramEnd"/>
      <w:r w:rsidR="003146AE" w:rsidRPr="003146AE">
        <w:rPr>
          <w:rFonts w:eastAsia="宋体"/>
          <w:sz w:val="22"/>
          <w:szCs w:val="22"/>
          <w:lang w:eastAsia="zh-CN"/>
        </w:rPr>
        <w:t>215] FR2_multiRx_RRM_part1</w:t>
      </w:r>
      <w:r>
        <w:rPr>
          <w:rFonts w:eastAsia="宋体"/>
          <w:sz w:val="22"/>
          <w:szCs w:val="22"/>
          <w:lang w:eastAsia="zh-CN"/>
        </w:rPr>
        <w:t xml:space="preserve">”, </w:t>
      </w:r>
      <w:r w:rsidR="003146AE" w:rsidRPr="003146AE">
        <w:rPr>
          <w:rFonts w:eastAsia="宋体"/>
          <w:sz w:val="22"/>
          <w:szCs w:val="22"/>
          <w:lang w:eastAsia="zh-CN"/>
        </w:rPr>
        <w:t>Moderator (vivo)</w:t>
      </w:r>
    </w:p>
    <w:p w14:paraId="61449219" w14:textId="019368C2" w:rsidR="0062621A" w:rsidRPr="00867766" w:rsidRDefault="0062621A" w:rsidP="00291382">
      <w:pPr>
        <w:widowControl w:val="0"/>
        <w:numPr>
          <w:ilvl w:val="0"/>
          <w:numId w:val="5"/>
        </w:numPr>
        <w:tabs>
          <w:tab w:val="left" w:pos="426"/>
        </w:tabs>
        <w:rPr>
          <w:rFonts w:eastAsia="宋体"/>
          <w:sz w:val="22"/>
          <w:szCs w:val="22"/>
          <w:lang w:eastAsia="zh-CN"/>
        </w:rPr>
      </w:pPr>
      <w:r w:rsidRPr="0062621A">
        <w:rPr>
          <w:rFonts w:eastAsia="宋体"/>
          <w:sz w:val="22"/>
          <w:szCs w:val="22"/>
          <w:lang w:eastAsia="zh-CN"/>
        </w:rPr>
        <w:t>RP-223527</w:t>
      </w:r>
      <w:r>
        <w:rPr>
          <w:rFonts w:eastAsia="宋体"/>
          <w:sz w:val="22"/>
          <w:szCs w:val="22"/>
          <w:lang w:eastAsia="zh-CN"/>
        </w:rPr>
        <w:t>, “</w:t>
      </w:r>
      <w:r w:rsidRPr="0062621A">
        <w:rPr>
          <w:rFonts w:eastAsia="宋体"/>
          <w:sz w:val="22"/>
          <w:szCs w:val="22"/>
          <w:lang w:eastAsia="zh-CN"/>
        </w:rPr>
        <w:t>Revised WID: Requirement for NR frequency range 2 (FR2) multi-Rx chain DL reception</w:t>
      </w:r>
      <w:r>
        <w:rPr>
          <w:rFonts w:eastAsia="宋体"/>
          <w:sz w:val="22"/>
          <w:szCs w:val="22"/>
          <w:lang w:eastAsia="zh-CN"/>
        </w:rPr>
        <w:t xml:space="preserve">”, </w:t>
      </w:r>
      <w:r w:rsidRPr="0062621A">
        <w:rPr>
          <w:rFonts w:eastAsia="宋体"/>
          <w:sz w:val="22"/>
          <w:szCs w:val="22"/>
          <w:lang w:eastAsia="zh-CN"/>
        </w:rPr>
        <w:t>Qualcomm Incorporated</w:t>
      </w:r>
    </w:p>
    <w:sectPr w:rsidR="0062621A"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9EB08" w14:textId="77777777" w:rsidR="00887813" w:rsidRDefault="00887813">
      <w:r>
        <w:separator/>
      </w:r>
    </w:p>
  </w:endnote>
  <w:endnote w:type="continuationSeparator" w:id="0">
    <w:p w14:paraId="5CAC68E3" w14:textId="77777777" w:rsidR="00887813" w:rsidRDefault="0088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545A9" w14:textId="77777777" w:rsidR="00887813" w:rsidRDefault="00887813">
      <w:r>
        <w:separator/>
      </w:r>
    </w:p>
  </w:footnote>
  <w:footnote w:type="continuationSeparator" w:id="0">
    <w:p w14:paraId="6A32EED0" w14:textId="77777777" w:rsidR="00887813" w:rsidRDefault="00887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6"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43"/>
  </w:num>
  <w:num w:numId="3">
    <w:abstractNumId w:val="48"/>
  </w:num>
  <w:num w:numId="4">
    <w:abstractNumId w:val="14"/>
  </w:num>
  <w:num w:numId="5">
    <w:abstractNumId w:val="18"/>
  </w:num>
  <w:num w:numId="6">
    <w:abstractNumId w:val="3"/>
  </w:num>
  <w:num w:numId="7">
    <w:abstractNumId w:val="36"/>
  </w:num>
  <w:num w:numId="8">
    <w:abstractNumId w:val="19"/>
  </w:num>
  <w:num w:numId="9">
    <w:abstractNumId w:val="30"/>
  </w:num>
  <w:num w:numId="10">
    <w:abstractNumId w:val="39"/>
  </w:num>
  <w:num w:numId="11">
    <w:abstractNumId w:val="7"/>
  </w:num>
  <w:num w:numId="12">
    <w:abstractNumId w:val="44"/>
  </w:num>
  <w:num w:numId="13">
    <w:abstractNumId w:val="8"/>
  </w:num>
  <w:num w:numId="14">
    <w:abstractNumId w:val="11"/>
  </w:num>
  <w:num w:numId="15">
    <w:abstractNumId w:val="33"/>
  </w:num>
  <w:num w:numId="16">
    <w:abstractNumId w:val="24"/>
  </w:num>
  <w:num w:numId="17">
    <w:abstractNumId w:val="2"/>
  </w:num>
  <w:num w:numId="18">
    <w:abstractNumId w:val="4"/>
  </w:num>
  <w:num w:numId="19">
    <w:abstractNumId w:val="49"/>
  </w:num>
  <w:num w:numId="20">
    <w:abstractNumId w:val="1"/>
  </w:num>
  <w:num w:numId="21">
    <w:abstractNumId w:val="40"/>
  </w:num>
  <w:num w:numId="22">
    <w:abstractNumId w:val="37"/>
  </w:num>
  <w:num w:numId="23">
    <w:abstractNumId w:val="38"/>
  </w:num>
  <w:num w:numId="24">
    <w:abstractNumId w:val="5"/>
  </w:num>
  <w:num w:numId="25">
    <w:abstractNumId w:val="10"/>
  </w:num>
  <w:num w:numId="26">
    <w:abstractNumId w:val="46"/>
  </w:num>
  <w:num w:numId="27">
    <w:abstractNumId w:val="16"/>
  </w:num>
  <w:num w:numId="28">
    <w:abstractNumId w:val="9"/>
  </w:num>
  <w:num w:numId="29">
    <w:abstractNumId w:val="47"/>
  </w:num>
  <w:num w:numId="30">
    <w:abstractNumId w:val="28"/>
  </w:num>
  <w:num w:numId="31">
    <w:abstractNumId w:val="35"/>
  </w:num>
  <w:num w:numId="32">
    <w:abstractNumId w:val="0"/>
  </w:num>
  <w:num w:numId="33">
    <w:abstractNumId w:val="21"/>
  </w:num>
  <w:num w:numId="34">
    <w:abstractNumId w:val="32"/>
  </w:num>
  <w:num w:numId="35">
    <w:abstractNumId w:val="45"/>
  </w:num>
  <w:num w:numId="36">
    <w:abstractNumId w:val="12"/>
  </w:num>
  <w:num w:numId="37">
    <w:abstractNumId w:val="42"/>
  </w:num>
  <w:num w:numId="38">
    <w:abstractNumId w:val="17"/>
  </w:num>
  <w:num w:numId="39">
    <w:abstractNumId w:val="15"/>
  </w:num>
  <w:num w:numId="40">
    <w:abstractNumId w:val="31"/>
  </w:num>
  <w:num w:numId="41">
    <w:abstractNumId w:val="27"/>
  </w:num>
  <w:num w:numId="42">
    <w:abstractNumId w:val="13"/>
  </w:num>
  <w:num w:numId="43">
    <w:abstractNumId w:val="25"/>
  </w:num>
  <w:num w:numId="44">
    <w:abstractNumId w:val="22"/>
  </w:num>
  <w:num w:numId="45">
    <w:abstractNumId w:val="23"/>
  </w:num>
  <w:num w:numId="46">
    <w:abstractNumId w:val="6"/>
  </w:num>
  <w:num w:numId="47">
    <w:abstractNumId w:val="26"/>
  </w:num>
  <w:num w:numId="48">
    <w:abstractNumId w:val="29"/>
  </w:num>
  <w:num w:numId="49">
    <w:abstractNumId w:val="34"/>
  </w:num>
  <w:num w:numId="50">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993"/>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1DC1"/>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31F"/>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573"/>
    <w:rsid w:val="00181873"/>
    <w:rsid w:val="001818A2"/>
    <w:rsid w:val="00181A7D"/>
    <w:rsid w:val="00181AF5"/>
    <w:rsid w:val="0018231F"/>
    <w:rsid w:val="001827C3"/>
    <w:rsid w:val="00182838"/>
    <w:rsid w:val="00182942"/>
    <w:rsid w:val="00182AE3"/>
    <w:rsid w:val="00182B7F"/>
    <w:rsid w:val="00182BC4"/>
    <w:rsid w:val="00182E57"/>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C5E"/>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BD4"/>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792"/>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4E0"/>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A8"/>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299"/>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6FEE"/>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250"/>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2A"/>
    <w:rsid w:val="00755BF9"/>
    <w:rsid w:val="00755FEE"/>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11"/>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01"/>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23F"/>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B35"/>
    <w:rsid w:val="00885EA8"/>
    <w:rsid w:val="008860F2"/>
    <w:rsid w:val="008863FC"/>
    <w:rsid w:val="00886634"/>
    <w:rsid w:val="00886B5E"/>
    <w:rsid w:val="00886E82"/>
    <w:rsid w:val="00886FCB"/>
    <w:rsid w:val="00887156"/>
    <w:rsid w:val="0088723B"/>
    <w:rsid w:val="00887813"/>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910"/>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4AE"/>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0FED"/>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6D6"/>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ADB"/>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775"/>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6"/>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B44"/>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D5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5FDB"/>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0EE"/>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D33"/>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76A"/>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010"/>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CF380-E1D4-4B47-A38C-AA40B373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2023-02-17T15:47:00Z</dcterms:created>
  <dcterms:modified xsi:type="dcterms:W3CDTF">2023-02-17T16:06:00Z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(3)enWfdH/PsPlnANTtayOSuXF8PUJFiXo+j71L3ll1ZklsrTYmZJPqqXWv6mVVxA2tERK+prjx
Xn8Rk12hPeGch3rg3B7AumsCZP+q3IxQS0IgrGk2kEB7Q2VfJM4QqwVRhrdxoiDRLksxMiAE
nmyQ4wTwZSHGHB3MMs/WQ3u7un627NhplOdF3VGB7M1a5dnqpAvqBuNhJdpfTrY+Acm5gdxh
LKmBa5VrGTQRvRrtri</vt:lpwstr>
  </property>
  <property fmtid="{D5CDD505-2E9C-101B-9397-08002B2CF9AE}" pid="17" name="_2015_ms_pID_725343_00">
    <vt:lpwstr>_2015_ms_pID_725343</vt:lpwstr>
  </property>
  <property fmtid="{D5CDD505-2E9C-101B-9397-08002B2CF9AE}" pid="18" name="_2015_ms_pID_7253431">
    <vt:lpwstr>KpsFZnvj5KoPcHkUNnzvWUiJo5pp4o6+h/PmIDaguWvTpGafoJDbIa
uIToxoyCwQ2uTzETv3z4c+2ZX+mL8HeguGLTJ0Da3PWoQfcJ+XLONa/SYyGw+oXiLPFnEy25
9UEhS4E70GulKZBQllyqibDfNK5gvyODnRwOLqkkqF30adq8XPEsF1Octp0LGecHDb4mQVBm
lN5LIE5XuM3JRM7ejWmbVsYYSj1PEBcmuEVD</vt:lpwstr>
  </property>
  <property fmtid="{D5CDD505-2E9C-101B-9397-08002B2CF9AE}" pid="19" name="_2015_ms_pID_7253431_00">
    <vt:lpwstr>_2015_ms_pID_7253431</vt:lpwstr>
  </property>
  <property fmtid="{D5CDD505-2E9C-101B-9397-08002B2CF9AE}" pid="20" name="_2015_ms_pID_7253432">
    <vt:lpwstr>xiofjsaplLW6wmzBU1vSPm+BDYJ8069F1zIg
dh9EavOw1agv42NGeSMLw70IahTmG8LkcY4YT4GAcdpjN+0SwCA=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