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A07" w:rsidRPr="005E5BB3" w:rsidRDefault="00464A07" w:rsidP="00464A07">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106</w:t>
      </w:r>
      <w:r w:rsidRPr="005E5BB3">
        <w:rPr>
          <w:rFonts w:ascii="Arial" w:hAnsi="Arial" w:cs="Arial"/>
          <w:b/>
          <w:i/>
          <w:sz w:val="24"/>
          <w:lang w:eastAsia="zh-CN"/>
        </w:rPr>
        <w:tab/>
      </w:r>
      <w:r w:rsidR="00622D16" w:rsidRPr="00622D16">
        <w:rPr>
          <w:rFonts w:ascii="Arial" w:hAnsi="Arial" w:cs="Arial"/>
          <w:b/>
          <w:sz w:val="24"/>
          <w:lang w:val="en-US" w:eastAsia="zh-CN"/>
        </w:rPr>
        <w:t>R4-2301986</w:t>
      </w:r>
      <w:bookmarkStart w:id="0" w:name="_GoBack"/>
      <w:bookmarkEnd w:id="0"/>
    </w:p>
    <w:p w:rsidR="00464A07" w:rsidRPr="00A3046A" w:rsidRDefault="00464A07" w:rsidP="00464A07">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464A07" w:rsidRPr="00FE6037" w:rsidRDefault="00464A07" w:rsidP="00464A07">
      <w:pPr>
        <w:pStyle w:val="a5"/>
        <w:tabs>
          <w:tab w:val="left" w:pos="632"/>
        </w:tabs>
        <w:jc w:val="both"/>
        <w:rPr>
          <w:noProof w:val="0"/>
        </w:rPr>
      </w:pPr>
      <w:r>
        <w:rPr>
          <w:noProof w:val="0"/>
        </w:rPr>
        <w:tab/>
      </w:r>
    </w:p>
    <w:p w:rsidR="00464A07" w:rsidRPr="00C23638" w:rsidRDefault="00464A07" w:rsidP="00464A07">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eastAsia="宋体" w:hAnsi="Arial"/>
          <w:b/>
          <w:sz w:val="24"/>
          <w:lang w:val="en-US" w:eastAsia="zh-CN"/>
        </w:rPr>
        <w:t xml:space="preserve">Reply LS on </w:t>
      </w:r>
      <w:bookmarkStart w:id="1" w:name="_Hlk118206259"/>
      <w:r>
        <w:rPr>
          <w:rFonts w:ascii="Arial" w:eastAsia="宋体" w:hAnsi="Arial"/>
          <w:b/>
          <w:sz w:val="24"/>
          <w:lang w:val="en-US" w:eastAsia="zh-CN"/>
        </w:rPr>
        <w:t>a</w:t>
      </w:r>
      <w:r w:rsidRPr="007D7990">
        <w:rPr>
          <w:rFonts w:ascii="Arial" w:eastAsia="宋体" w:hAnsi="Arial"/>
          <w:b/>
          <w:sz w:val="24"/>
          <w:lang w:val="en-US" w:eastAsia="zh-CN"/>
        </w:rPr>
        <w:t>pplicability of timing error margin</w:t>
      </w:r>
      <w:bookmarkEnd w:id="1"/>
      <w:r w:rsidRPr="007D7990">
        <w:rPr>
          <w:rFonts w:ascii="Arial" w:eastAsia="宋体" w:hAnsi="Arial"/>
          <w:b/>
          <w:sz w:val="24"/>
          <w:lang w:val="en-US" w:eastAsia="zh-CN"/>
        </w:rPr>
        <w:t xml:space="preserve"> of Rx TEG</w:t>
      </w:r>
    </w:p>
    <w:p w:rsidR="00464A07" w:rsidRPr="00D372E9" w:rsidRDefault="00464A07" w:rsidP="00464A07">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Pr="00D372E9">
        <w:rPr>
          <w:rFonts w:ascii="Arial" w:eastAsia="宋体" w:hAnsi="Arial" w:hint="eastAsia"/>
          <w:b/>
          <w:sz w:val="24"/>
          <w:lang w:val="en-US" w:eastAsia="zh-CN"/>
        </w:rPr>
        <w:t xml:space="preserve">Huawei, </w:t>
      </w:r>
      <w:proofErr w:type="spellStart"/>
      <w:r w:rsidRPr="00D372E9">
        <w:rPr>
          <w:rFonts w:ascii="Arial" w:eastAsia="宋体" w:hAnsi="Arial" w:hint="eastAsia"/>
          <w:b/>
          <w:sz w:val="24"/>
          <w:lang w:val="en-US" w:eastAsia="zh-CN"/>
        </w:rPr>
        <w:t>HiSilicon</w:t>
      </w:r>
      <w:proofErr w:type="spellEnd"/>
    </w:p>
    <w:p w:rsidR="00464A07" w:rsidRPr="00D372E9" w:rsidRDefault="00464A07" w:rsidP="00464A07">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Pr>
          <w:rFonts w:ascii="Arial" w:eastAsia="宋体" w:hAnsi="Arial"/>
          <w:b/>
          <w:sz w:val="24"/>
          <w:lang w:val="en-US" w:eastAsia="zh-CN"/>
        </w:rPr>
        <w:t>11.1.1.2</w:t>
      </w:r>
    </w:p>
    <w:p w:rsidR="00464A07" w:rsidRPr="00D372E9" w:rsidRDefault="00464A07" w:rsidP="00464A07">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Pr>
          <w:rFonts w:ascii="Arial" w:eastAsia="宋体" w:hAnsi="Arial"/>
          <w:b/>
          <w:sz w:val="24"/>
          <w:lang w:val="en-US" w:eastAsia="zh-CN"/>
        </w:rPr>
        <w:t>Approval</w:t>
      </w:r>
    </w:p>
    <w:p w:rsidR="00464A07" w:rsidRDefault="00464A07" w:rsidP="00464A07">
      <w:pPr>
        <w:pStyle w:val="1"/>
        <w:jc w:val="both"/>
        <w:rPr>
          <w:lang w:val="en-US"/>
        </w:rPr>
      </w:pPr>
      <w:r>
        <w:rPr>
          <w:lang w:val="en-US"/>
        </w:rPr>
        <w:t>Introduction</w:t>
      </w:r>
    </w:p>
    <w:p w:rsidR="00464A07" w:rsidRDefault="00464A07" w:rsidP="00464A07">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 xml:space="preserve">received LS [1] from RAN2#119-bis-e related to </w:t>
      </w:r>
      <w:r w:rsidRPr="007D7990">
        <w:rPr>
          <w:rFonts w:eastAsia="宋体"/>
          <w:lang w:eastAsia="zh-CN"/>
        </w:rPr>
        <w:t>applicability of timing error margin</w:t>
      </w:r>
      <w:r>
        <w:rPr>
          <w:rFonts w:eastAsia="宋体"/>
          <w:lang w:eastAsia="zh-CN"/>
        </w:rPr>
        <w:t xml:space="preserve">. RAN2 asks RAN4 several questions related to </w:t>
      </w:r>
      <w:r w:rsidRPr="007D7990">
        <w:rPr>
          <w:rFonts w:eastAsia="宋体"/>
          <w:lang w:eastAsia="zh-CN"/>
        </w:rPr>
        <w:t>applicability of timing error margin</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464A07" w:rsidTr="00E878CB">
        <w:tc>
          <w:tcPr>
            <w:tcW w:w="9621" w:type="dxa"/>
          </w:tcPr>
          <w:p w:rsidR="00464A07" w:rsidRPr="007D7990" w:rsidRDefault="00464A07" w:rsidP="00E878CB">
            <w:pPr>
              <w:spacing w:beforeLines="0" w:before="120" w:afterLines="0" w:after="120"/>
              <w:rPr>
                <w:rFonts w:ascii="Arial" w:eastAsia="宋体" w:hAnsi="Arial" w:cs="Arial"/>
                <w:sz w:val="20"/>
                <w:lang w:eastAsia="zh-CN"/>
              </w:rPr>
            </w:pPr>
            <w:r w:rsidRPr="007D7990">
              <w:rPr>
                <w:rFonts w:ascii="Arial" w:eastAsia="宋体" w:hAnsi="Arial" w:cs="Arial"/>
                <w:sz w:val="20"/>
                <w:lang w:eastAsia="zh-CN"/>
              </w:rPr>
              <w:t xml:space="preserve">Question 1: Will there also be definition of applicable values of timing error margin for Tx TEG and/or for </w:t>
            </w:r>
            <w:proofErr w:type="spellStart"/>
            <w:r w:rsidRPr="007D7990">
              <w:rPr>
                <w:rFonts w:ascii="Arial" w:eastAsia="宋体" w:hAnsi="Arial" w:cs="Arial"/>
                <w:sz w:val="20"/>
                <w:lang w:eastAsia="zh-CN"/>
              </w:rPr>
              <w:t>RxTx</w:t>
            </w:r>
            <w:proofErr w:type="spellEnd"/>
            <w:r w:rsidRPr="007D7990">
              <w:rPr>
                <w:rFonts w:ascii="Arial" w:eastAsia="宋体" w:hAnsi="Arial" w:cs="Arial"/>
                <w:sz w:val="20"/>
                <w:lang w:eastAsia="zh-CN"/>
              </w:rPr>
              <w:t xml:space="preserve"> TEG, similar to that for Rx TEG?</w:t>
            </w:r>
          </w:p>
          <w:p w:rsidR="00464A07" w:rsidRPr="007D7990" w:rsidRDefault="00464A07" w:rsidP="00E878CB">
            <w:pPr>
              <w:spacing w:beforeLines="0" w:before="0" w:afterLines="0" w:after="0"/>
              <w:rPr>
                <w:rFonts w:ascii="Arial" w:eastAsia="宋体" w:hAnsi="Arial" w:cs="Arial"/>
                <w:sz w:val="20"/>
                <w:lang w:eastAsia="zh-CN"/>
              </w:rPr>
            </w:pPr>
          </w:p>
          <w:p w:rsidR="00464A07" w:rsidRPr="007D7990" w:rsidRDefault="00464A07" w:rsidP="00E878CB">
            <w:pPr>
              <w:spacing w:beforeLines="0" w:before="0" w:afterLines="0" w:after="0"/>
              <w:rPr>
                <w:rFonts w:ascii="Arial" w:eastAsia="宋体" w:hAnsi="Arial" w:cs="Arial"/>
                <w:sz w:val="20"/>
                <w:lang w:eastAsia="zh-CN"/>
              </w:rPr>
            </w:pPr>
            <w:r w:rsidRPr="007D7990">
              <w:rPr>
                <w:rFonts w:ascii="Arial" w:eastAsia="宋体" w:hAnsi="Arial" w:cs="Arial"/>
                <w:sz w:val="20"/>
                <w:lang w:eastAsia="zh-CN"/>
              </w:rPr>
              <w:t>Question 2: Is the “applicability of timing error margin of Rx TEG” as included in the RAN4 LS (R4-2214493) supposed to be specified in LPP?</w:t>
            </w:r>
          </w:p>
          <w:p w:rsidR="00464A07" w:rsidRPr="007D7990" w:rsidRDefault="00464A07" w:rsidP="00E878CB">
            <w:pPr>
              <w:spacing w:beforeLines="0" w:before="0" w:afterLines="0" w:after="0"/>
              <w:rPr>
                <w:rFonts w:ascii="Arial" w:eastAsia="宋体" w:hAnsi="Arial" w:cs="Arial"/>
                <w:sz w:val="20"/>
                <w:lang w:eastAsia="zh-CN"/>
              </w:rPr>
            </w:pPr>
          </w:p>
          <w:p w:rsidR="00464A07" w:rsidRPr="007D7990" w:rsidRDefault="00464A07" w:rsidP="00E878CB">
            <w:pPr>
              <w:spacing w:beforeLines="0" w:before="0" w:afterLines="0" w:after="0"/>
              <w:rPr>
                <w:rFonts w:ascii="Arial" w:eastAsia="宋体" w:hAnsi="Arial" w:cs="Arial"/>
                <w:sz w:val="20"/>
                <w:lang w:eastAsia="zh-CN"/>
              </w:rPr>
            </w:pPr>
            <w:r w:rsidRPr="007D7990">
              <w:rPr>
                <w:rFonts w:ascii="Arial" w:eastAsia="宋体" w:hAnsi="Arial" w:cs="Arial"/>
                <w:sz w:val="20"/>
                <w:lang w:eastAsia="zh-CN"/>
              </w:rPr>
              <w:t xml:space="preserve">Question 3: Does the applicability of timing error margin of Rx TEG in the LS (R4-2214493) apply for UE Rx-Tx timing difference? </w:t>
            </w:r>
          </w:p>
          <w:p w:rsidR="00464A07" w:rsidRPr="007D7990" w:rsidRDefault="00464A07" w:rsidP="00E878CB">
            <w:pPr>
              <w:spacing w:beforeLines="0" w:before="0" w:afterLines="0" w:after="0"/>
              <w:rPr>
                <w:rFonts w:ascii="Arial" w:eastAsia="宋体" w:hAnsi="Arial" w:cs="Arial"/>
                <w:sz w:val="20"/>
                <w:lang w:eastAsia="zh-CN"/>
              </w:rPr>
            </w:pPr>
          </w:p>
          <w:p w:rsidR="00464A07" w:rsidRPr="007D7990" w:rsidRDefault="00464A07" w:rsidP="00E878CB">
            <w:pPr>
              <w:spacing w:beforeLines="0" w:before="120" w:afterLines="0" w:after="120"/>
              <w:rPr>
                <w:rFonts w:ascii="Arial" w:eastAsia="宋体" w:hAnsi="Arial" w:cs="Arial"/>
                <w:sz w:val="20"/>
                <w:lang w:eastAsia="zh-CN"/>
              </w:rPr>
            </w:pPr>
            <w:r w:rsidRPr="007D7990">
              <w:rPr>
                <w:rFonts w:ascii="Arial" w:eastAsia="宋体" w:hAnsi="Arial" w:cs="Arial"/>
                <w:sz w:val="20"/>
                <w:lang w:eastAsia="zh-CN"/>
              </w:rPr>
              <w:t xml:space="preserve">RAN2 found there are no </w:t>
            </w:r>
            <w:bookmarkStart w:id="2" w:name="_Hlk125981874"/>
            <w:r w:rsidRPr="007D7990">
              <w:rPr>
                <w:rFonts w:ascii="Arial" w:eastAsia="宋体" w:hAnsi="Arial" w:cs="Arial"/>
                <w:sz w:val="20"/>
                <w:lang w:eastAsia="zh-CN"/>
              </w:rPr>
              <w:t>definitions of Rel-16 group delay margin</w:t>
            </w:r>
            <w:bookmarkEnd w:id="2"/>
            <w:r w:rsidRPr="007D7990">
              <w:rPr>
                <w:rFonts w:ascii="Arial" w:eastAsia="宋体" w:hAnsi="Arial" w:cs="Arial"/>
                <w:sz w:val="20"/>
                <w:lang w:eastAsia="zh-CN"/>
              </w:rPr>
              <w:t xml:space="preserve"> and frequency drift margin. So RAN2 kindly asks RAN4 to provide the definitions of Rel-16 group delay margin and frequency drift margin for the applicability of timing error margin of Rx TEG.</w:t>
            </w:r>
          </w:p>
        </w:tc>
      </w:tr>
    </w:tbl>
    <w:p w:rsidR="00464A07" w:rsidRPr="00D12E24" w:rsidRDefault="00464A07" w:rsidP="00464A0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RAN4#106 provided reply LS [2] on the </w:t>
      </w:r>
      <w:r w:rsidRPr="00464A07">
        <w:rPr>
          <w:rFonts w:eastAsia="宋体"/>
          <w:lang w:eastAsia="zh-CN"/>
        </w:rPr>
        <w:t xml:space="preserve">definitions of Rel-16 group delay </w:t>
      </w:r>
      <w:r>
        <w:rPr>
          <w:rFonts w:eastAsia="宋体"/>
          <w:lang w:eastAsia="zh-CN"/>
        </w:rPr>
        <w:t xml:space="preserve">and frequency drift margin for Rx TEG. </w:t>
      </w:r>
      <w:r w:rsidRPr="00D12E24">
        <w:rPr>
          <w:rFonts w:eastAsia="宋体"/>
          <w:lang w:eastAsia="zh-CN"/>
        </w:rPr>
        <w:t xml:space="preserve">In this paper we will provide our views on </w:t>
      </w:r>
      <w:r>
        <w:rPr>
          <w:rFonts w:eastAsia="宋体"/>
          <w:lang w:val="en-US" w:eastAsia="zh-CN"/>
        </w:rPr>
        <w:t>the remaining questions in the LS and a draft reply.</w:t>
      </w:r>
    </w:p>
    <w:p w:rsidR="00464A07" w:rsidRDefault="00464A07" w:rsidP="00464A07">
      <w:pPr>
        <w:pStyle w:val="1"/>
        <w:jc w:val="both"/>
        <w:rPr>
          <w:lang w:val="en-US"/>
        </w:rPr>
      </w:pPr>
      <w:r>
        <w:rPr>
          <w:lang w:val="en-US"/>
        </w:rPr>
        <w:t>Discussion</w:t>
      </w:r>
    </w:p>
    <w:p w:rsidR="00464A07" w:rsidRDefault="00464A07" w:rsidP="00464A07">
      <w:pPr>
        <w:pStyle w:val="2"/>
        <w:rPr>
          <w:lang w:val="en-US" w:eastAsia="zh-CN"/>
        </w:rPr>
      </w:pPr>
      <w:r>
        <w:rPr>
          <w:rFonts w:hint="eastAsia"/>
          <w:lang w:val="en-US" w:eastAsia="zh-CN"/>
        </w:rPr>
        <w:t>A</w:t>
      </w:r>
      <w:r>
        <w:rPr>
          <w:lang w:val="en-US" w:eastAsia="zh-CN"/>
        </w:rPr>
        <w:t>pplicability of TE margin for Rx TEG</w:t>
      </w:r>
    </w:p>
    <w:p w:rsidR="00464A07" w:rsidRDefault="00464A07" w:rsidP="00464A07">
      <w:pPr>
        <w:spacing w:before="120" w:after="120"/>
        <w:rPr>
          <w:rFonts w:eastAsiaTheme="minorEastAsia"/>
          <w:lang w:val="en-US" w:eastAsia="zh-CN"/>
        </w:rPr>
      </w:pPr>
      <w:r>
        <w:rPr>
          <w:rFonts w:eastAsiaTheme="minorEastAsia"/>
          <w:lang w:val="en-US" w:eastAsia="zh-CN"/>
        </w:rPr>
        <w:t xml:space="preserve">In RAN4#104, RAN4 agreed [3] on the applicability of TE margin values for Rx TEG, and informed the agreement in LS </w:t>
      </w:r>
      <w:r w:rsidRPr="00804772">
        <w:rPr>
          <w:rFonts w:eastAsiaTheme="minorEastAsia"/>
          <w:lang w:val="en-US" w:eastAsia="zh-CN"/>
        </w:rPr>
        <w:t>(R4-2214493)</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464A07" w:rsidTr="00E878CB">
        <w:tc>
          <w:tcPr>
            <w:tcW w:w="9621" w:type="dxa"/>
          </w:tcPr>
          <w:p w:rsidR="00464A07" w:rsidRPr="000362C0" w:rsidRDefault="00464A07" w:rsidP="00E878CB">
            <w:pPr>
              <w:spacing w:before="120" w:after="120"/>
              <w:rPr>
                <w:rFonts w:eastAsiaTheme="minorEastAsia"/>
                <w:b/>
                <w:u w:val="single"/>
                <w:lang w:val="en-US" w:eastAsia="zh-CN"/>
              </w:rPr>
            </w:pPr>
            <w:r w:rsidRPr="000362C0">
              <w:rPr>
                <w:rFonts w:eastAsiaTheme="minorEastAsia"/>
                <w:b/>
                <w:u w:val="single"/>
                <w:lang w:val="en-US" w:eastAsia="zh-CN"/>
              </w:rPr>
              <w:t xml:space="preserve">Issue 2-1-1 Applicability of timing error margin of Rx TEG? </w:t>
            </w:r>
          </w:p>
          <w:p w:rsidR="00464A07" w:rsidRPr="000362C0" w:rsidRDefault="00464A07" w:rsidP="00E878CB">
            <w:pPr>
              <w:spacing w:before="120" w:after="120"/>
              <w:rPr>
                <w:rFonts w:eastAsiaTheme="minorEastAsia"/>
                <w:i/>
                <w:lang w:val="en-US" w:eastAsia="zh-CN"/>
              </w:rPr>
            </w:pPr>
            <w:r w:rsidRPr="000362C0">
              <w:rPr>
                <w:rFonts w:eastAsiaTheme="minorEastAsia" w:hint="eastAsia"/>
                <w:i/>
                <w:lang w:val="en-US" w:eastAsia="zh-CN"/>
              </w:rPr>
              <w:t>Agreements:</w:t>
            </w:r>
          </w:p>
          <w:p w:rsidR="00464A07" w:rsidRPr="000362C0" w:rsidRDefault="00464A07" w:rsidP="00E878CB">
            <w:pPr>
              <w:numPr>
                <w:ilvl w:val="0"/>
                <w:numId w:val="15"/>
              </w:numPr>
              <w:spacing w:before="120" w:after="120"/>
              <w:rPr>
                <w:rFonts w:eastAsiaTheme="minorEastAsia"/>
                <w:bCs/>
                <w:lang w:eastAsia="zh-CN"/>
              </w:rPr>
            </w:pPr>
            <w:r w:rsidRPr="000362C0">
              <w:rPr>
                <w:rFonts w:eastAsiaTheme="minorEastAsia" w:hint="eastAsia"/>
                <w:bCs/>
                <w:lang w:eastAsia="zh-CN"/>
              </w:rPr>
              <w:t>F</w:t>
            </w:r>
            <w:r w:rsidRPr="000362C0">
              <w:rPr>
                <w:rFonts w:eastAsiaTheme="minorEastAsia"/>
                <w:bCs/>
                <w:lang w:eastAsia="zh-CN"/>
              </w:rPr>
              <w:t>or Rx TEG, the applicable timing error margin values that can be selected by the UE are the pre-defined values that are not larger than the sum of the Rel-16 group delay margin (dependent on PRS/SRS BW) and frequency drift margin</w:t>
            </w:r>
            <w:r w:rsidRPr="000362C0">
              <w:rPr>
                <w:rFonts w:eastAsiaTheme="minorEastAsia" w:hint="eastAsia"/>
                <w:bCs/>
                <w:lang w:eastAsia="zh-CN"/>
              </w:rPr>
              <w:t xml:space="preserve">. </w:t>
            </w:r>
          </w:p>
        </w:tc>
      </w:tr>
    </w:tbl>
    <w:p w:rsidR="00464A07" w:rsidRDefault="00464A07" w:rsidP="00464A07">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applicability of TE margin is based on Rel-16 RSTD accuracy. In Rel-16, RAN4 has defined margin for group delay calibration error, assuming the reference and target resources may be measured with different Rx paths. When the two resources are measured with same Rx path (or more generically with Rx paths that are better calibrated than Rel-16 assumption), the timing error difference between the reference and the target resources should be no larger than the group delay calibration margin in Rel-16 (otherwise the RSTD cannot even meet the Rel-16 requirements).</w:t>
      </w:r>
      <w:r>
        <w:rPr>
          <w:rFonts w:eastAsiaTheme="minorEastAsia" w:hint="eastAsia"/>
          <w:lang w:val="en-US" w:eastAsia="zh-CN"/>
        </w:rPr>
        <w:t xml:space="preserve"> </w:t>
      </w:r>
      <w:r>
        <w:rPr>
          <w:rFonts w:eastAsiaTheme="minorEastAsia"/>
          <w:lang w:val="en-US" w:eastAsia="zh-CN"/>
        </w:rPr>
        <w:t>This is how the applicability of TE margin value for Rx TEG is derived. One additional aspect considered is the frequency drift margin.</w:t>
      </w:r>
    </w:p>
    <w:p w:rsidR="00464A07" w:rsidRDefault="00464A07" w:rsidP="00464A07">
      <w:pPr>
        <w:spacing w:before="12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hen it comes to UE Rx-Tx measurement, UE may report Rx TEG + Tx TEG instead of </w:t>
      </w:r>
      <w:proofErr w:type="spellStart"/>
      <w:r>
        <w:rPr>
          <w:rFonts w:eastAsiaTheme="minorEastAsia"/>
          <w:lang w:val="en-US" w:eastAsia="zh-CN"/>
        </w:rPr>
        <w:t>RxTx</w:t>
      </w:r>
      <w:proofErr w:type="spellEnd"/>
      <w:r>
        <w:rPr>
          <w:rFonts w:eastAsiaTheme="minorEastAsia"/>
          <w:lang w:val="en-US" w:eastAsia="zh-CN"/>
        </w:rPr>
        <w:t xml:space="preserve"> TEG, and in our view, use of Rx TEG is same as for RSTD, so the Rx timing error of two Rx-Tx measurements should also be no larger than the upper bound set by Rel-16 RSTD requirements.</w:t>
      </w:r>
    </w:p>
    <w:p w:rsidR="00464A07" w:rsidRDefault="00464A07" w:rsidP="00464A07">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is that Rx TEG is applicable for both UE and TRP, but the applicability of Rx TEG agreed in [1] has only accounted for UE part. For TRP, RAN4 has only defined accuracy for </w:t>
      </w:r>
      <w:proofErr w:type="spellStart"/>
      <w:r>
        <w:rPr>
          <w:rFonts w:eastAsiaTheme="minorEastAsia"/>
          <w:lang w:val="en-US" w:eastAsia="zh-CN"/>
        </w:rPr>
        <w:t>gNB</w:t>
      </w:r>
      <w:proofErr w:type="spellEnd"/>
      <w:r>
        <w:rPr>
          <w:rFonts w:eastAsiaTheme="minorEastAsia"/>
          <w:lang w:val="en-US" w:eastAsia="zh-CN"/>
        </w:rPr>
        <w:t xml:space="preserve"> Rx-Tx in Rel-16, and the group delay calibration margin was left to declaration of manufacturer due to more diverse </w:t>
      </w:r>
      <w:proofErr w:type="spellStart"/>
      <w:r>
        <w:rPr>
          <w:rFonts w:eastAsiaTheme="minorEastAsia"/>
          <w:lang w:val="en-US" w:eastAsia="zh-CN"/>
        </w:rPr>
        <w:t>gNB</w:t>
      </w:r>
      <w:proofErr w:type="spellEnd"/>
      <w:r>
        <w:rPr>
          <w:rFonts w:eastAsiaTheme="minorEastAsia"/>
          <w:lang w:val="en-US" w:eastAsia="zh-CN"/>
        </w:rPr>
        <w:t xml:space="preserve"> deployment scenarios and architectures. In this sense, the applicability of TE margin for Rx TEG in [1] should be only applicable for UE but not TRP. We suggest to also clarify this in the reply LS, otherwise other WGs may misunderstand the scope.</w:t>
      </w:r>
    </w:p>
    <w:p w:rsidR="00464A07" w:rsidRPr="00464487" w:rsidRDefault="00464A07" w:rsidP="00464A07">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1: </w:t>
      </w:r>
      <w:r>
        <w:rPr>
          <w:rFonts w:eastAsiaTheme="minorEastAsia"/>
          <w:b/>
          <w:lang w:val="en-US" w:eastAsia="zh-CN"/>
        </w:rPr>
        <w:t>RAN4 to clarify that the a</w:t>
      </w:r>
      <w:r w:rsidRPr="00464487">
        <w:rPr>
          <w:rFonts w:eastAsiaTheme="minorEastAsia"/>
          <w:b/>
          <w:lang w:val="en-US" w:eastAsia="zh-CN"/>
        </w:rPr>
        <w:t xml:space="preserve">pplicability of timing error margin of Rx TEG in the LS (R4-2214493) </w:t>
      </w:r>
      <w:r>
        <w:rPr>
          <w:rFonts w:eastAsiaTheme="minorEastAsia"/>
          <w:b/>
          <w:lang w:val="en-US" w:eastAsia="zh-CN"/>
        </w:rPr>
        <w:t xml:space="preserve">also </w:t>
      </w:r>
      <w:r w:rsidRPr="00464487">
        <w:rPr>
          <w:rFonts w:eastAsiaTheme="minorEastAsia"/>
          <w:b/>
          <w:lang w:val="en-US" w:eastAsia="zh-CN"/>
        </w:rPr>
        <w:t>apply for UE Rx-Tx timing difference</w:t>
      </w:r>
      <w:r>
        <w:rPr>
          <w:rFonts w:eastAsiaTheme="minorEastAsia"/>
          <w:b/>
          <w:lang w:val="en-US" w:eastAsia="zh-CN"/>
        </w:rPr>
        <w:t>.</w:t>
      </w:r>
    </w:p>
    <w:p w:rsidR="00464A07" w:rsidRPr="00464487" w:rsidRDefault="00464A07" w:rsidP="00464A07">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2: </w:t>
      </w:r>
      <w:r>
        <w:rPr>
          <w:rFonts w:eastAsiaTheme="minorEastAsia"/>
          <w:b/>
          <w:lang w:val="en-US" w:eastAsia="zh-CN"/>
        </w:rPr>
        <w:t>RAN4 to clarify that the a</w:t>
      </w:r>
      <w:r w:rsidRPr="00464487">
        <w:rPr>
          <w:rFonts w:eastAsiaTheme="minorEastAsia"/>
          <w:b/>
          <w:lang w:val="en-US" w:eastAsia="zh-CN"/>
        </w:rPr>
        <w:t>pplicability of timing error margin of Rx TEG in the LS (R4-2214493) apply for UE but not for TRP.</w:t>
      </w:r>
    </w:p>
    <w:p w:rsidR="00464A07" w:rsidRDefault="00464A07" w:rsidP="00464A07">
      <w:pPr>
        <w:pStyle w:val="2"/>
        <w:rPr>
          <w:lang w:val="en-US" w:eastAsia="zh-CN"/>
        </w:rPr>
      </w:pPr>
      <w:r>
        <w:rPr>
          <w:rFonts w:hint="eastAsia"/>
          <w:lang w:val="en-US" w:eastAsia="zh-CN"/>
        </w:rPr>
        <w:t>A</w:t>
      </w:r>
      <w:r>
        <w:rPr>
          <w:lang w:val="en-US" w:eastAsia="zh-CN"/>
        </w:rPr>
        <w:t>pplicability of TE margin for Tx TEG</w:t>
      </w:r>
    </w:p>
    <w:p w:rsidR="00464A07" w:rsidRDefault="00464A07" w:rsidP="00464A07">
      <w:pPr>
        <w:spacing w:before="120" w:after="120"/>
        <w:rPr>
          <w:rFonts w:eastAsiaTheme="minorEastAsia"/>
          <w:lang w:val="en-US" w:eastAsia="zh-CN"/>
        </w:rPr>
      </w:pPr>
      <w:r>
        <w:rPr>
          <w:rFonts w:eastAsiaTheme="minorEastAsia"/>
          <w:lang w:val="en-US" w:eastAsia="zh-CN"/>
        </w:rPr>
        <w:t xml:space="preserve">RAN4 has not defined any Tx requirements related to positioning in Rel-16, and in our view it may be hard to define applicability for Tx TEG. One possibility for UE is to re-use the applicability from UE </w:t>
      </w:r>
      <w:proofErr w:type="spellStart"/>
      <w:r>
        <w:rPr>
          <w:rFonts w:eastAsiaTheme="minorEastAsia"/>
          <w:lang w:val="en-US" w:eastAsia="zh-CN"/>
        </w:rPr>
        <w:t>RxTx</w:t>
      </w:r>
      <w:proofErr w:type="spellEnd"/>
      <w:r>
        <w:rPr>
          <w:rFonts w:eastAsiaTheme="minorEastAsia"/>
          <w:lang w:val="en-US" w:eastAsia="zh-CN"/>
        </w:rPr>
        <w:t xml:space="preserve"> TEG because the latter also contains Tx part, but this may not be always applicable because for </w:t>
      </w:r>
      <w:proofErr w:type="spellStart"/>
      <w:r>
        <w:rPr>
          <w:rFonts w:eastAsiaTheme="minorEastAsia"/>
          <w:lang w:val="en-US" w:eastAsia="zh-CN"/>
        </w:rPr>
        <w:t>RxTx</w:t>
      </w:r>
      <w:proofErr w:type="spellEnd"/>
      <w:r>
        <w:rPr>
          <w:rFonts w:eastAsiaTheme="minorEastAsia"/>
          <w:lang w:val="en-US" w:eastAsia="zh-CN"/>
        </w:rPr>
        <w:t xml:space="preserve"> TEG the Tx path and Rx path may be calibrated together while for Tx TEG the Tx path will be calibrated separately. </w:t>
      </w:r>
    </w:p>
    <w:p w:rsidR="00464A07" w:rsidRPr="00464487" w:rsidRDefault="00464A07" w:rsidP="00464A07">
      <w:pPr>
        <w:spacing w:before="120" w:after="120"/>
        <w:rPr>
          <w:rFonts w:eastAsiaTheme="minorEastAsia"/>
          <w:lang w:val="en-US" w:eastAsia="zh-CN"/>
        </w:rPr>
      </w:pPr>
      <w:r>
        <w:rPr>
          <w:rFonts w:eastAsiaTheme="minorEastAsia"/>
          <w:lang w:val="en-US" w:eastAsia="zh-CN"/>
        </w:rPr>
        <w:t>In addition, defining applicability of TE for Tx TEG would be new requirements for UE/TRP, so it is not desirable considering it is already very late for Rel-17. Finally, we do not see big issue without applicability as it means all the candidate values are applicable and it is up to UE to choose the one to help LMF.</w:t>
      </w:r>
    </w:p>
    <w:p w:rsidR="00464A07" w:rsidRPr="00B57ACF" w:rsidRDefault="00464A07" w:rsidP="00464A07">
      <w:pPr>
        <w:spacing w:before="120" w:after="120"/>
        <w:rPr>
          <w:rFonts w:eastAsiaTheme="minorEastAsia"/>
          <w:lang w:val="en-US" w:eastAsia="zh-CN"/>
        </w:rPr>
      </w:pPr>
      <w:r>
        <w:rPr>
          <w:rFonts w:eastAsiaTheme="minorEastAsia"/>
          <w:lang w:val="en-US" w:eastAsia="zh-CN"/>
        </w:rPr>
        <w:t>Based on above, we suggest RAN4 not to define applicability of timing error margin for Tx TEG.</w:t>
      </w:r>
    </w:p>
    <w:p w:rsidR="00464A07" w:rsidRPr="00B57ACF" w:rsidRDefault="00464A07" w:rsidP="00464A07">
      <w:pPr>
        <w:spacing w:before="120" w:after="120"/>
        <w:rPr>
          <w:rFonts w:eastAsiaTheme="minorEastAsia"/>
          <w:b/>
          <w:lang w:val="en-US" w:eastAsia="zh-CN"/>
        </w:rPr>
      </w:pPr>
      <w:r w:rsidRPr="00B57ACF">
        <w:rPr>
          <w:rFonts w:eastAsiaTheme="minorEastAsia" w:hint="eastAsia"/>
          <w:b/>
          <w:lang w:val="en-US" w:eastAsia="zh-CN"/>
        </w:rPr>
        <w:t>P</w:t>
      </w:r>
      <w:r w:rsidRPr="00B57ACF">
        <w:rPr>
          <w:rFonts w:eastAsiaTheme="minorEastAsia"/>
          <w:b/>
          <w:lang w:val="en-US" w:eastAsia="zh-CN"/>
        </w:rPr>
        <w:t>roposal 3: RAN4 not to define applicability of timing error margin for Tx TEG.</w:t>
      </w:r>
    </w:p>
    <w:p w:rsidR="00464A07" w:rsidRDefault="00464A07" w:rsidP="00464A07">
      <w:pPr>
        <w:pStyle w:val="2"/>
        <w:rPr>
          <w:lang w:val="en-US" w:eastAsia="zh-CN"/>
        </w:rPr>
      </w:pPr>
      <w:r>
        <w:rPr>
          <w:rFonts w:hint="eastAsia"/>
          <w:lang w:val="en-US" w:eastAsia="zh-CN"/>
        </w:rPr>
        <w:t>A</w:t>
      </w:r>
      <w:r>
        <w:rPr>
          <w:lang w:val="en-US" w:eastAsia="zh-CN"/>
        </w:rPr>
        <w:t xml:space="preserve">pplicability of TE margin for </w:t>
      </w:r>
      <w:proofErr w:type="spellStart"/>
      <w:r>
        <w:rPr>
          <w:lang w:val="en-US" w:eastAsia="zh-CN"/>
        </w:rPr>
        <w:t>RxTx</w:t>
      </w:r>
      <w:proofErr w:type="spellEnd"/>
      <w:r>
        <w:rPr>
          <w:lang w:val="en-US" w:eastAsia="zh-CN"/>
        </w:rPr>
        <w:t xml:space="preserve"> TEG</w:t>
      </w:r>
    </w:p>
    <w:p w:rsidR="00464A07" w:rsidRDefault="00464A07" w:rsidP="00464A07">
      <w:pPr>
        <w:spacing w:before="120" w:after="120"/>
        <w:rPr>
          <w:rFonts w:eastAsiaTheme="minorEastAsia"/>
          <w:lang w:val="en-US" w:eastAsia="zh-CN"/>
        </w:rPr>
      </w:pPr>
      <w:r>
        <w:rPr>
          <w:rFonts w:eastAsiaTheme="minorEastAsia"/>
          <w:lang w:val="en-US" w:eastAsia="zh-CN"/>
        </w:rPr>
        <w:t xml:space="preserve">In RAN4#104-e, the applicability of TE margin for </w:t>
      </w:r>
      <w:proofErr w:type="spellStart"/>
      <w:r>
        <w:rPr>
          <w:rFonts w:eastAsiaTheme="minorEastAsia"/>
          <w:lang w:val="en-US" w:eastAsia="zh-CN"/>
        </w:rPr>
        <w:t>RxTx</w:t>
      </w:r>
      <w:proofErr w:type="spellEnd"/>
      <w:r>
        <w:rPr>
          <w:rFonts w:eastAsiaTheme="minorEastAsia"/>
          <w:lang w:val="en-US" w:eastAsia="zh-CN"/>
        </w:rPr>
        <w:t xml:space="preserve"> TEG was discussed with following agreement [2].</w:t>
      </w:r>
    </w:p>
    <w:tbl>
      <w:tblPr>
        <w:tblStyle w:val="afa"/>
        <w:tblW w:w="0" w:type="auto"/>
        <w:tblLook w:val="04A0" w:firstRow="1" w:lastRow="0" w:firstColumn="1" w:lastColumn="0" w:noHBand="0" w:noVBand="1"/>
      </w:tblPr>
      <w:tblGrid>
        <w:gridCol w:w="9621"/>
      </w:tblGrid>
      <w:tr w:rsidR="00464A07" w:rsidTr="00E878CB">
        <w:tc>
          <w:tcPr>
            <w:tcW w:w="9621" w:type="dxa"/>
          </w:tcPr>
          <w:p w:rsidR="00464A07" w:rsidRPr="005507D7" w:rsidRDefault="00464A07" w:rsidP="00E878CB">
            <w:pPr>
              <w:spacing w:before="120" w:after="120"/>
              <w:rPr>
                <w:rFonts w:eastAsiaTheme="minorEastAsia"/>
                <w:b/>
                <w:u w:val="single"/>
                <w:lang w:val="en-US" w:eastAsia="zh-CN"/>
              </w:rPr>
            </w:pPr>
            <w:r w:rsidRPr="005507D7">
              <w:rPr>
                <w:rFonts w:eastAsiaTheme="minorEastAsia"/>
                <w:b/>
                <w:u w:val="single"/>
                <w:lang w:val="en-US" w:eastAsia="zh-CN"/>
              </w:rPr>
              <w:t xml:space="preserve">Issue 2-1-2 Candidate timing error margin for </w:t>
            </w:r>
            <w:proofErr w:type="spellStart"/>
            <w:r w:rsidRPr="005507D7">
              <w:rPr>
                <w:rFonts w:eastAsiaTheme="minorEastAsia"/>
                <w:b/>
                <w:u w:val="single"/>
                <w:lang w:val="en-US" w:eastAsia="zh-CN"/>
              </w:rPr>
              <w:t>RxTx</w:t>
            </w:r>
            <w:proofErr w:type="spellEnd"/>
            <w:r w:rsidRPr="005507D7">
              <w:rPr>
                <w:rFonts w:eastAsiaTheme="minorEastAsia"/>
                <w:b/>
                <w:u w:val="single"/>
                <w:lang w:val="en-US" w:eastAsia="zh-CN"/>
              </w:rPr>
              <w:t xml:space="preserve"> TEG? </w:t>
            </w:r>
          </w:p>
          <w:p w:rsidR="00464A07" w:rsidRPr="005507D7" w:rsidRDefault="00464A07" w:rsidP="00E878CB">
            <w:pPr>
              <w:spacing w:before="120" w:after="120"/>
              <w:rPr>
                <w:rFonts w:eastAsiaTheme="minorEastAsia"/>
                <w:i/>
                <w:lang w:val="en-US" w:eastAsia="zh-CN"/>
              </w:rPr>
            </w:pPr>
            <w:r w:rsidRPr="005507D7">
              <w:rPr>
                <w:rFonts w:eastAsiaTheme="minorEastAsia" w:hint="eastAsia"/>
                <w:i/>
                <w:lang w:val="en-US" w:eastAsia="zh-CN"/>
              </w:rPr>
              <w:t>Agreements:</w:t>
            </w:r>
          </w:p>
          <w:p w:rsidR="00464A07" w:rsidRPr="005507D7" w:rsidRDefault="00464A07" w:rsidP="00E878CB">
            <w:pPr>
              <w:numPr>
                <w:ilvl w:val="0"/>
                <w:numId w:val="15"/>
              </w:numPr>
              <w:spacing w:before="120" w:after="120"/>
              <w:rPr>
                <w:rFonts w:eastAsiaTheme="minorEastAsia"/>
                <w:bCs/>
                <w:lang w:eastAsia="zh-CN"/>
              </w:rPr>
            </w:pPr>
            <w:r w:rsidRPr="005507D7">
              <w:rPr>
                <w:rFonts w:eastAsiaTheme="minorEastAsia"/>
                <w:bCs/>
                <w:lang w:eastAsia="zh-CN"/>
              </w:rPr>
              <w:t>(16 values): 1/2 Tc, 1 Tc, 2 Tc, 4 Tc, 8 Tc, 12 Tc, 16 Tc, 20 Tc, 24 Tc, 32 Tc, 40 Tc, 48 Tc, 64 Tc, 80 Tc, 96 Tc, 128 Tc.</w:t>
            </w:r>
          </w:p>
          <w:p w:rsidR="00464A07" w:rsidRPr="005507D7" w:rsidRDefault="00464A07" w:rsidP="00E878CB">
            <w:pPr>
              <w:numPr>
                <w:ilvl w:val="0"/>
                <w:numId w:val="15"/>
              </w:numPr>
              <w:spacing w:before="120" w:after="120"/>
              <w:rPr>
                <w:rFonts w:eastAsiaTheme="minorEastAsia"/>
                <w:bCs/>
                <w:lang w:eastAsia="zh-CN"/>
              </w:rPr>
            </w:pPr>
            <w:r w:rsidRPr="005507D7">
              <w:rPr>
                <w:rFonts w:eastAsiaTheme="minorEastAsia" w:hint="eastAsia"/>
                <w:bCs/>
                <w:lang w:eastAsia="zh-CN"/>
              </w:rPr>
              <w:t xml:space="preserve">FFS: </w:t>
            </w:r>
            <w:r w:rsidRPr="005507D7">
              <w:rPr>
                <w:rFonts w:eastAsiaTheme="minorEastAsia"/>
                <w:bCs/>
                <w:lang w:eastAsia="zh-CN"/>
              </w:rPr>
              <w:t>The applicable timing error margin values that can be selected by the UE are the pre-defined values that are not larger than the sum of the group delay margins for the individual measurements plus the frequency drift margin</w:t>
            </w:r>
            <w:r w:rsidRPr="005507D7">
              <w:rPr>
                <w:rFonts w:eastAsiaTheme="minorEastAsia" w:hint="eastAsia"/>
                <w:bCs/>
                <w:lang w:eastAsia="zh-CN"/>
              </w:rPr>
              <w:t xml:space="preserve">. </w:t>
            </w:r>
          </w:p>
        </w:tc>
      </w:tr>
    </w:tbl>
    <w:p w:rsidR="00464A07" w:rsidRDefault="00464A07" w:rsidP="00464A07">
      <w:pPr>
        <w:spacing w:before="120" w:after="120"/>
        <w:rPr>
          <w:rFonts w:eastAsiaTheme="minorEastAsia"/>
          <w:lang w:eastAsia="zh-CN"/>
        </w:rPr>
      </w:pPr>
      <w:r>
        <w:rPr>
          <w:rFonts w:eastAsiaTheme="minorEastAsia"/>
          <w:lang w:eastAsia="zh-CN"/>
        </w:rPr>
        <w:t xml:space="preserve">Compared to Rx TEG, one difference in </w:t>
      </w:r>
      <w:proofErr w:type="spellStart"/>
      <w:r>
        <w:rPr>
          <w:rFonts w:eastAsiaTheme="minorEastAsia"/>
          <w:lang w:eastAsia="zh-CN"/>
        </w:rPr>
        <w:t>RxTx</w:t>
      </w:r>
      <w:proofErr w:type="spellEnd"/>
      <w:r>
        <w:rPr>
          <w:rFonts w:eastAsiaTheme="minorEastAsia"/>
          <w:lang w:eastAsia="zh-CN"/>
        </w:rPr>
        <w:t xml:space="preserve"> TEG is that the </w:t>
      </w:r>
      <w:r w:rsidRPr="00FA4A2D">
        <w:rPr>
          <w:rFonts w:eastAsiaTheme="minorEastAsia"/>
          <w:lang w:eastAsia="zh-CN"/>
        </w:rPr>
        <w:t xml:space="preserve">Rel-16 </w:t>
      </w:r>
      <w:r>
        <w:rPr>
          <w:rFonts w:eastAsiaTheme="minorEastAsia"/>
          <w:lang w:eastAsia="zh-CN"/>
        </w:rPr>
        <w:t xml:space="preserve">assumption for RSTD is for relative timing error, so it is directly comparable to Rx TEG margin value. For Rx-Tx the </w:t>
      </w:r>
      <w:r w:rsidRPr="00FA4A2D">
        <w:rPr>
          <w:rFonts w:eastAsiaTheme="minorEastAsia"/>
          <w:lang w:eastAsia="zh-CN"/>
        </w:rPr>
        <w:t xml:space="preserve">Rel-16 </w:t>
      </w:r>
      <w:r>
        <w:rPr>
          <w:rFonts w:eastAsiaTheme="minorEastAsia"/>
          <w:lang w:eastAsia="zh-CN"/>
        </w:rPr>
        <w:t xml:space="preserve">assumption is for absolute timing error, so the upper bound for the </w:t>
      </w:r>
      <w:proofErr w:type="spellStart"/>
      <w:r w:rsidRPr="00F064D3">
        <w:rPr>
          <w:rFonts w:eastAsiaTheme="minorEastAsia"/>
          <w:lang w:eastAsia="zh-CN"/>
        </w:rPr>
        <w:t>Rx</w:t>
      </w:r>
      <w:r>
        <w:rPr>
          <w:rFonts w:eastAsiaTheme="minorEastAsia"/>
          <w:lang w:eastAsia="zh-CN"/>
        </w:rPr>
        <w:t>Tx</w:t>
      </w:r>
      <w:proofErr w:type="spellEnd"/>
      <w:r w:rsidRPr="00F064D3">
        <w:rPr>
          <w:rFonts w:eastAsiaTheme="minorEastAsia"/>
          <w:lang w:eastAsia="zh-CN"/>
        </w:rPr>
        <w:t xml:space="preserve"> TEG margin value</w:t>
      </w:r>
      <w:r>
        <w:rPr>
          <w:rFonts w:eastAsiaTheme="minorEastAsia"/>
          <w:lang w:eastAsia="zh-CN"/>
        </w:rPr>
        <w:t xml:space="preserve"> should be the sum of the </w:t>
      </w:r>
      <w:r w:rsidRPr="00FA4A2D">
        <w:rPr>
          <w:rFonts w:eastAsiaTheme="minorEastAsia"/>
          <w:lang w:eastAsia="zh-CN"/>
        </w:rPr>
        <w:t xml:space="preserve">Rel-16 </w:t>
      </w:r>
      <w:r>
        <w:rPr>
          <w:rFonts w:eastAsiaTheme="minorEastAsia"/>
          <w:lang w:eastAsia="zh-CN"/>
        </w:rPr>
        <w:t xml:space="preserve">group delay calibration margin for each individual measurement. In addition, the </w:t>
      </w:r>
      <w:r w:rsidRPr="00F064D3">
        <w:rPr>
          <w:rFonts w:eastAsiaTheme="minorEastAsia"/>
          <w:lang w:eastAsia="zh-CN"/>
        </w:rPr>
        <w:t>frequency drift margin</w:t>
      </w:r>
      <w:r>
        <w:rPr>
          <w:rFonts w:eastAsiaTheme="minorEastAsia"/>
          <w:lang w:eastAsia="zh-CN"/>
        </w:rPr>
        <w:t xml:space="preserve"> should be considered same as for Rx TEG because for relative UE Rx-Tx, the two measurements can be taken at different times. In Rel-16 RAN4 did not define </w:t>
      </w:r>
      <w:r w:rsidRPr="00F064D3">
        <w:rPr>
          <w:rFonts w:eastAsiaTheme="minorEastAsia"/>
          <w:lang w:eastAsia="zh-CN"/>
        </w:rPr>
        <w:t>frequency drift margin</w:t>
      </w:r>
      <w:r>
        <w:rPr>
          <w:rFonts w:eastAsiaTheme="minorEastAsia"/>
          <w:lang w:eastAsia="zh-CN"/>
        </w:rPr>
        <w:t xml:space="preserve"> for Rx-Tx, but we believe the assumption for RSTD can be re-used.</w:t>
      </w:r>
    </w:p>
    <w:p w:rsidR="00464A07" w:rsidRDefault="00464A07" w:rsidP="00464A07">
      <w:pPr>
        <w:spacing w:before="120" w:after="120"/>
        <w:rPr>
          <w:rFonts w:eastAsiaTheme="minorEastAsia"/>
          <w:lang w:val="en-US" w:eastAsia="zh-CN"/>
        </w:rPr>
      </w:pPr>
      <w:r>
        <w:rPr>
          <w:rFonts w:eastAsiaTheme="minorEastAsia"/>
          <w:lang w:val="en-US" w:eastAsia="zh-CN"/>
        </w:rPr>
        <w:t>Similar as for Rx TEG, the applicability of TE margin is only discussed for UE part, so RAN4 should clarify that above applicability does not apply for TRP.</w:t>
      </w:r>
    </w:p>
    <w:p w:rsidR="00464A07" w:rsidRPr="005507D7" w:rsidRDefault="00464A07" w:rsidP="00464A07">
      <w:pPr>
        <w:spacing w:before="120" w:after="120"/>
        <w:rPr>
          <w:rFonts w:eastAsiaTheme="minorEastAsia"/>
          <w:b/>
          <w:lang w:val="en-US" w:eastAsia="zh-CN"/>
        </w:rPr>
      </w:pPr>
      <w:r w:rsidRPr="005507D7">
        <w:rPr>
          <w:rFonts w:eastAsiaTheme="minorEastAsia" w:hint="eastAsia"/>
          <w:b/>
          <w:lang w:val="en-US" w:eastAsia="zh-CN"/>
        </w:rPr>
        <w:t>P</w:t>
      </w:r>
      <w:r w:rsidRPr="005507D7">
        <w:rPr>
          <w:rFonts w:eastAsiaTheme="minorEastAsia"/>
          <w:b/>
          <w:lang w:val="en-US" w:eastAsia="zh-CN"/>
        </w:rPr>
        <w:t xml:space="preserve">roposal 4: For UE Rx-Tx, the applicable timing error margin values for </w:t>
      </w:r>
      <w:proofErr w:type="spellStart"/>
      <w:r w:rsidRPr="005507D7">
        <w:rPr>
          <w:rFonts w:eastAsiaTheme="minorEastAsia"/>
          <w:b/>
          <w:lang w:val="en-US" w:eastAsia="zh-CN"/>
        </w:rPr>
        <w:t>RxTx</w:t>
      </w:r>
      <w:proofErr w:type="spellEnd"/>
      <w:r w:rsidRPr="005507D7">
        <w:rPr>
          <w:rFonts w:eastAsiaTheme="minorEastAsia"/>
          <w:b/>
          <w:lang w:val="en-US" w:eastAsia="zh-CN"/>
        </w:rPr>
        <w:t xml:space="preserve"> TEG that can be selected by the UE are the pre-defined values that are not larger than the sum of the group delay margins for the individual measurements plus the frequency drift margin.</w:t>
      </w:r>
    </w:p>
    <w:p w:rsidR="00464A07" w:rsidRPr="005507D7" w:rsidRDefault="00464A07" w:rsidP="00464A07">
      <w:pPr>
        <w:spacing w:before="120" w:after="120"/>
        <w:rPr>
          <w:rFonts w:eastAsiaTheme="minorEastAsia"/>
          <w:b/>
          <w:lang w:val="en-US" w:eastAsia="zh-CN"/>
        </w:rPr>
      </w:pPr>
      <w:r w:rsidRPr="005507D7">
        <w:rPr>
          <w:rFonts w:eastAsiaTheme="minorEastAsia" w:hint="eastAsia"/>
          <w:b/>
          <w:lang w:val="en-US" w:eastAsia="zh-CN"/>
        </w:rPr>
        <w:lastRenderedPageBreak/>
        <w:t>P</w:t>
      </w:r>
      <w:r w:rsidRPr="005507D7">
        <w:rPr>
          <w:rFonts w:eastAsiaTheme="minorEastAsia"/>
          <w:b/>
          <w:lang w:val="en-US" w:eastAsia="zh-CN"/>
        </w:rPr>
        <w:t xml:space="preserve">roposal 5: </w:t>
      </w:r>
      <w:r>
        <w:rPr>
          <w:rFonts w:eastAsiaTheme="minorEastAsia"/>
          <w:b/>
          <w:lang w:val="en-US" w:eastAsia="zh-CN"/>
        </w:rPr>
        <w:t>RAN4 to clarify that the a</w:t>
      </w:r>
      <w:r w:rsidRPr="005507D7">
        <w:rPr>
          <w:rFonts w:eastAsiaTheme="minorEastAsia"/>
          <w:b/>
          <w:lang w:val="en-US" w:eastAsia="zh-CN"/>
        </w:rPr>
        <w:t xml:space="preserve">pplicability of timing error margin of </w:t>
      </w:r>
      <w:proofErr w:type="spellStart"/>
      <w:r w:rsidRPr="005507D7">
        <w:rPr>
          <w:rFonts w:eastAsiaTheme="minorEastAsia"/>
          <w:b/>
          <w:lang w:val="en-US" w:eastAsia="zh-CN"/>
        </w:rPr>
        <w:t>RxTx</w:t>
      </w:r>
      <w:proofErr w:type="spellEnd"/>
      <w:r w:rsidRPr="005507D7">
        <w:rPr>
          <w:rFonts w:eastAsiaTheme="minorEastAsia"/>
          <w:b/>
          <w:lang w:val="en-US" w:eastAsia="zh-CN"/>
        </w:rPr>
        <w:t xml:space="preserve"> TEG in Proposal 4 apply for UE but not for TRP.</w:t>
      </w:r>
    </w:p>
    <w:p w:rsidR="00464A07" w:rsidRDefault="00464A07" w:rsidP="00464A07">
      <w:pPr>
        <w:pStyle w:val="2"/>
        <w:rPr>
          <w:lang w:val="en-US" w:eastAsia="zh-CN"/>
        </w:rPr>
      </w:pPr>
      <w:r w:rsidRPr="00804772">
        <w:rPr>
          <w:lang w:val="en-US" w:eastAsia="zh-CN"/>
        </w:rPr>
        <w:t>Rel-16 group delay margin and frequency drift margin</w:t>
      </w:r>
    </w:p>
    <w:p w:rsidR="0080213B" w:rsidRDefault="00464A07" w:rsidP="00464A07">
      <w:pPr>
        <w:spacing w:before="120" w:after="120"/>
        <w:rPr>
          <w:rFonts w:eastAsiaTheme="minorEastAsia"/>
          <w:lang w:eastAsia="zh-CN"/>
        </w:rPr>
      </w:pPr>
      <w:r>
        <w:rPr>
          <w:rFonts w:eastAsiaTheme="minorEastAsia"/>
          <w:lang w:val="en-US" w:eastAsia="zh-CN"/>
        </w:rPr>
        <w:t xml:space="preserve">In [1] RAN2 asks RAN4 to provide definition for </w:t>
      </w:r>
      <w:r w:rsidRPr="005507D7">
        <w:rPr>
          <w:rFonts w:eastAsiaTheme="minorEastAsia"/>
          <w:lang w:val="en-US" w:eastAsia="zh-CN"/>
        </w:rPr>
        <w:t>Rel-16 group delay margin and frequency drift margin</w:t>
      </w:r>
      <w:r w:rsidR="005F1DA9">
        <w:rPr>
          <w:rFonts w:eastAsiaTheme="minorEastAsia"/>
          <w:lang w:val="en-US" w:eastAsia="zh-CN"/>
        </w:rPr>
        <w:t xml:space="preserve">, and in [2] RAN4 provided feedback for Rx TEG based on Y and Z in RSTD accuracy requirements. In last meeting RAN4 also agreed the values for </w:t>
      </w:r>
      <w:r w:rsidR="005F1DA9" w:rsidRPr="005F1DA9">
        <w:rPr>
          <w:rFonts w:eastAsiaTheme="minorEastAsia"/>
          <w:lang w:eastAsia="zh-CN"/>
        </w:rPr>
        <w:t>Δ</w:t>
      </w:r>
      <w:r w:rsidR="005F1DA9">
        <w:rPr>
          <w:rFonts w:eastAsiaTheme="minorEastAsia"/>
          <w:lang w:eastAsia="zh-CN"/>
        </w:rPr>
        <w:t xml:space="preserve"> which is the additional calibration margin (on top of Z) </w:t>
      </w:r>
      <w:r w:rsidR="0080213B">
        <w:rPr>
          <w:rFonts w:eastAsiaTheme="minorEastAsia"/>
          <w:lang w:eastAsia="zh-CN"/>
        </w:rPr>
        <w:t xml:space="preserve">for dual PFL case, and we believe it should also be accounted in the TEG margin. </w:t>
      </w:r>
    </w:p>
    <w:p w:rsidR="00464A07" w:rsidRDefault="0080213B" w:rsidP="00464A07">
      <w:pPr>
        <w:spacing w:before="120" w:after="120"/>
        <w:rPr>
          <w:rFonts w:eastAsiaTheme="minorEastAsia"/>
          <w:lang w:eastAsia="zh-CN"/>
        </w:rPr>
      </w:pPr>
      <w:r>
        <w:rPr>
          <w:rFonts w:eastAsiaTheme="minorEastAsia"/>
          <w:lang w:eastAsia="zh-CN"/>
        </w:rPr>
        <w:t xml:space="preserve">For example, if a UE reports Rx TEG margin as 16Tc, it means the sum of all the calibration error (common part Z of specific part </w:t>
      </w:r>
      <w:r w:rsidRPr="005F1DA9">
        <w:rPr>
          <w:rFonts w:eastAsiaTheme="minorEastAsia"/>
          <w:lang w:eastAsia="zh-CN"/>
        </w:rPr>
        <w:t>Δ</w:t>
      </w:r>
      <w:r>
        <w:rPr>
          <w:rFonts w:eastAsiaTheme="minorEastAsia"/>
          <w:lang w:eastAsia="zh-CN"/>
        </w:rPr>
        <w:t xml:space="preserve"> for dual PFL) and frequency drift error should be less than 16Tc, and the final accuracy should be 16Tc plus the baseband error. As such, RAN4 should provide updated definition of </w:t>
      </w:r>
      <w:r w:rsidRPr="005507D7">
        <w:rPr>
          <w:rFonts w:eastAsiaTheme="minorEastAsia"/>
          <w:lang w:val="en-US" w:eastAsia="zh-CN"/>
        </w:rPr>
        <w:t>Rel-16 group delay margin</w:t>
      </w:r>
      <w:r>
        <w:rPr>
          <w:rFonts w:eastAsiaTheme="minorEastAsia"/>
          <w:lang w:val="en-US" w:eastAsia="zh-CN"/>
        </w:rPr>
        <w:t xml:space="preserve"> for Rx TEG accounting </w:t>
      </w:r>
      <w:r w:rsidRPr="005F1DA9">
        <w:rPr>
          <w:rFonts w:eastAsiaTheme="minorEastAsia"/>
          <w:lang w:eastAsia="zh-CN"/>
        </w:rPr>
        <w:t>Δ</w:t>
      </w:r>
      <w:r>
        <w:rPr>
          <w:rFonts w:eastAsiaTheme="minorEastAsia"/>
          <w:lang w:eastAsia="zh-CN"/>
        </w:rPr>
        <w:t>.</w:t>
      </w:r>
    </w:p>
    <w:p w:rsidR="00C8641B" w:rsidRDefault="00C8641B" w:rsidP="00464A07">
      <w:pPr>
        <w:spacing w:before="120" w:after="120"/>
        <w:rPr>
          <w:rFonts w:eastAsiaTheme="minorEastAsia"/>
          <w:lang w:val="en-US" w:eastAsia="zh-CN"/>
        </w:rPr>
      </w:pPr>
      <w:r>
        <w:rPr>
          <w:rFonts w:eastAsiaTheme="minorEastAsia"/>
          <w:lang w:val="en-US" w:eastAsia="zh-CN"/>
        </w:rPr>
        <w:t xml:space="preserve">The reply LS [2] addresses definition for </w:t>
      </w:r>
      <w:r w:rsidRPr="005507D7">
        <w:rPr>
          <w:rFonts w:eastAsiaTheme="minorEastAsia"/>
          <w:lang w:val="en-US" w:eastAsia="zh-CN"/>
        </w:rPr>
        <w:t>Rel-16 group delay margin and frequency drift margin</w:t>
      </w:r>
      <w:r>
        <w:rPr>
          <w:rFonts w:eastAsiaTheme="minorEastAsia"/>
          <w:lang w:val="en-US" w:eastAsia="zh-CN"/>
        </w:rPr>
        <w:t xml:space="preserve"> for Rx TEG for RSTD, and we think it can be re-used also for Rx TEG for UE</w:t>
      </w:r>
      <w:r w:rsidRPr="00C8641B">
        <w:rPr>
          <w:rFonts w:eastAsiaTheme="minorEastAsia"/>
          <w:lang w:val="en-US" w:eastAsia="zh-CN"/>
        </w:rPr>
        <w:t xml:space="preserve"> </w:t>
      </w:r>
      <w:r>
        <w:rPr>
          <w:rFonts w:eastAsiaTheme="minorEastAsia"/>
          <w:lang w:val="en-US" w:eastAsia="zh-CN"/>
        </w:rPr>
        <w:t xml:space="preserve">Rx-Tx. </w:t>
      </w:r>
    </w:p>
    <w:p w:rsidR="00464A07" w:rsidRDefault="00C8641B" w:rsidP="00464A07">
      <w:pPr>
        <w:spacing w:before="120"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RxTx</w:t>
      </w:r>
      <w:proofErr w:type="spellEnd"/>
      <w:r>
        <w:rPr>
          <w:rFonts w:eastAsiaTheme="minorEastAsia"/>
          <w:lang w:val="en-US" w:eastAsia="zh-CN"/>
        </w:rPr>
        <w:t xml:space="preserve"> TEG for UE Rx-Tx, the Rel-16 group delay margin are defined in </w:t>
      </w:r>
      <w:r w:rsidRPr="00C8641B">
        <w:rPr>
          <w:rFonts w:eastAsiaTheme="minorEastAsia"/>
          <w:lang w:val="en-US" w:eastAsia="zh-CN"/>
        </w:rPr>
        <w:t>Table 10.1.25.2-5 and Table 10.1.25.2-</w:t>
      </w:r>
      <w:r w:rsidR="00A77AC5">
        <w:rPr>
          <w:rFonts w:eastAsiaTheme="minorEastAsia"/>
          <w:lang w:val="en-US" w:eastAsia="zh-CN"/>
        </w:rPr>
        <w:t>6</w:t>
      </w:r>
      <w:r w:rsidR="00934426">
        <w:rPr>
          <w:rFonts w:eastAsiaTheme="minorEastAsia"/>
          <w:lang w:val="en-US" w:eastAsia="zh-CN"/>
        </w:rPr>
        <w:t>. The</w:t>
      </w:r>
      <w:r w:rsidRPr="00C8641B">
        <w:rPr>
          <w:rFonts w:eastAsiaTheme="minorEastAsia"/>
          <w:lang w:val="en-US" w:eastAsia="zh-CN"/>
        </w:rPr>
        <w:t xml:space="preserve"> </w:t>
      </w:r>
      <w:r>
        <w:rPr>
          <w:rFonts w:eastAsiaTheme="minorEastAsia"/>
          <w:lang w:val="en-US" w:eastAsia="zh-CN"/>
        </w:rPr>
        <w:t>frequency</w:t>
      </w:r>
      <w:r w:rsidR="00934426">
        <w:rPr>
          <w:rFonts w:eastAsiaTheme="minorEastAsia"/>
          <w:lang w:val="en-US" w:eastAsia="zh-CN"/>
        </w:rPr>
        <w:t xml:space="preserve"> drift margin can be re-used from RSTD, i.e. Y.</w:t>
      </w:r>
    </w:p>
    <w:p w:rsidR="00464A07" w:rsidRPr="00A56B0C" w:rsidRDefault="00464A07" w:rsidP="00464A07">
      <w:pPr>
        <w:spacing w:before="120" w:after="120"/>
        <w:rPr>
          <w:rFonts w:eastAsiaTheme="minorEastAsia"/>
          <w:b/>
          <w:lang w:val="en-US" w:eastAsia="zh-CN"/>
        </w:rPr>
      </w:pPr>
      <w:r w:rsidRPr="00A56B0C">
        <w:rPr>
          <w:rFonts w:eastAsiaTheme="minorEastAsia" w:hint="eastAsia"/>
          <w:b/>
          <w:lang w:val="en-US" w:eastAsia="zh-CN"/>
        </w:rPr>
        <w:t>P</w:t>
      </w:r>
      <w:r w:rsidRPr="00A56B0C">
        <w:rPr>
          <w:rFonts w:eastAsiaTheme="minorEastAsia"/>
          <w:b/>
          <w:lang w:val="en-US" w:eastAsia="zh-CN"/>
        </w:rPr>
        <w:t xml:space="preserve">roposal 6: RAN4 to clarify that </w:t>
      </w:r>
    </w:p>
    <w:p w:rsidR="00464A07" w:rsidRPr="00A56B0C" w:rsidRDefault="00464A07" w:rsidP="00464A07">
      <w:pPr>
        <w:pStyle w:val="afe"/>
        <w:numPr>
          <w:ilvl w:val="0"/>
          <w:numId w:val="24"/>
        </w:numPr>
        <w:spacing w:before="120" w:after="120"/>
        <w:rPr>
          <w:rFonts w:eastAsiaTheme="minorEastAsia"/>
          <w:b/>
          <w:lang w:eastAsia="zh-CN"/>
        </w:rPr>
      </w:pPr>
      <w:r w:rsidRPr="00A56B0C">
        <w:rPr>
          <w:rFonts w:eastAsiaTheme="minorEastAsia"/>
          <w:b/>
          <w:lang w:eastAsia="zh-CN"/>
        </w:rPr>
        <w:t xml:space="preserve">Rel-16 group delay margin refers to </w:t>
      </w:r>
    </w:p>
    <w:p w:rsidR="00464A07" w:rsidRPr="00A56B0C" w:rsidRDefault="00934426" w:rsidP="00464A07">
      <w:pPr>
        <w:pStyle w:val="afe"/>
        <w:numPr>
          <w:ilvl w:val="1"/>
          <w:numId w:val="24"/>
        </w:numPr>
        <w:spacing w:before="120" w:after="120"/>
        <w:rPr>
          <w:rFonts w:eastAsiaTheme="minorEastAsia"/>
          <w:b/>
          <w:lang w:eastAsia="zh-CN"/>
        </w:rPr>
      </w:pPr>
      <w:r>
        <w:rPr>
          <w:rFonts w:eastAsiaTheme="minorEastAsia"/>
          <w:b/>
          <w:lang w:eastAsia="zh-CN"/>
        </w:rPr>
        <w:t>For</w:t>
      </w:r>
      <w:r w:rsidRPr="00A56B0C">
        <w:rPr>
          <w:rFonts w:eastAsiaTheme="minorEastAsia"/>
          <w:b/>
          <w:lang w:eastAsia="zh-CN"/>
        </w:rPr>
        <w:t xml:space="preserve"> UE Rx TEG </w:t>
      </w:r>
      <w:r>
        <w:rPr>
          <w:rFonts w:eastAsiaTheme="minorEastAsia"/>
          <w:b/>
          <w:lang w:eastAsia="zh-CN"/>
        </w:rPr>
        <w:t xml:space="preserve">for RSTD and UE Rx-Tx: </w:t>
      </w:r>
      <w:r w:rsidR="00464A07" w:rsidRPr="00A56B0C">
        <w:rPr>
          <w:rFonts w:eastAsiaTheme="minorEastAsia"/>
          <w:b/>
          <w:lang w:eastAsia="zh-CN"/>
        </w:rPr>
        <w:t>Table 10.1.23.2-5 and Table 10.1.23.2-6</w:t>
      </w:r>
      <w:r>
        <w:rPr>
          <w:rFonts w:eastAsiaTheme="minorEastAsia"/>
          <w:b/>
          <w:lang w:eastAsia="zh-CN"/>
        </w:rPr>
        <w:t xml:space="preserve">, and in case of dual PFL additionally </w:t>
      </w:r>
      <w:r w:rsidRPr="00934426">
        <w:rPr>
          <w:rFonts w:eastAsiaTheme="minorEastAsia"/>
          <w:b/>
          <w:lang w:eastAsia="zh-CN"/>
        </w:rPr>
        <w:t>Table 10.1.23.2-5a</w:t>
      </w:r>
      <w:r>
        <w:rPr>
          <w:rFonts w:eastAsiaTheme="minorEastAsia"/>
          <w:b/>
          <w:lang w:eastAsia="zh-CN"/>
        </w:rPr>
        <w:t xml:space="preserve"> and </w:t>
      </w:r>
      <w:r w:rsidRPr="00934426">
        <w:rPr>
          <w:rFonts w:eastAsiaTheme="minorEastAsia"/>
          <w:b/>
          <w:lang w:eastAsia="zh-CN"/>
        </w:rPr>
        <w:t>Table 10.1.23.2-</w:t>
      </w:r>
      <w:r>
        <w:rPr>
          <w:rFonts w:eastAsiaTheme="minorEastAsia"/>
          <w:b/>
          <w:lang w:eastAsia="zh-CN"/>
        </w:rPr>
        <w:t>6</w:t>
      </w:r>
      <w:r w:rsidRPr="00934426">
        <w:rPr>
          <w:rFonts w:eastAsiaTheme="minorEastAsia"/>
          <w:b/>
          <w:lang w:eastAsia="zh-CN"/>
        </w:rPr>
        <w:t>a</w:t>
      </w:r>
      <w:r>
        <w:rPr>
          <w:rFonts w:eastAsiaTheme="minorEastAsia"/>
          <w:b/>
          <w:lang w:eastAsia="zh-CN"/>
        </w:rPr>
        <w:t>.</w:t>
      </w:r>
    </w:p>
    <w:p w:rsidR="00464A07" w:rsidRPr="00A56B0C" w:rsidRDefault="00934426" w:rsidP="00464A07">
      <w:pPr>
        <w:pStyle w:val="afe"/>
        <w:numPr>
          <w:ilvl w:val="1"/>
          <w:numId w:val="24"/>
        </w:numPr>
        <w:spacing w:before="120" w:after="120"/>
        <w:rPr>
          <w:rFonts w:eastAsiaTheme="minorEastAsia"/>
          <w:b/>
          <w:lang w:eastAsia="zh-CN"/>
        </w:rPr>
      </w:pPr>
      <w:r>
        <w:rPr>
          <w:rFonts w:eastAsiaTheme="minorEastAsia"/>
          <w:b/>
          <w:lang w:eastAsia="zh-CN"/>
        </w:rPr>
        <w:t>F</w:t>
      </w:r>
      <w:r w:rsidRPr="00A56B0C">
        <w:rPr>
          <w:rFonts w:eastAsiaTheme="minorEastAsia"/>
          <w:b/>
          <w:lang w:eastAsia="zh-CN"/>
        </w:rPr>
        <w:t xml:space="preserve">or UE </w:t>
      </w:r>
      <w:proofErr w:type="spellStart"/>
      <w:r w:rsidRPr="00A56B0C">
        <w:rPr>
          <w:rFonts w:eastAsiaTheme="minorEastAsia"/>
          <w:b/>
          <w:lang w:eastAsia="zh-CN"/>
        </w:rPr>
        <w:t>RxTx</w:t>
      </w:r>
      <w:proofErr w:type="spellEnd"/>
      <w:r w:rsidRPr="00A56B0C">
        <w:rPr>
          <w:rFonts w:eastAsiaTheme="minorEastAsia"/>
          <w:b/>
          <w:lang w:eastAsia="zh-CN"/>
        </w:rPr>
        <w:t xml:space="preserve"> TEG</w:t>
      </w:r>
      <w:r>
        <w:rPr>
          <w:rFonts w:eastAsiaTheme="minorEastAsia"/>
          <w:b/>
          <w:lang w:eastAsia="zh-CN"/>
        </w:rPr>
        <w:t xml:space="preserve"> for UE Rx-Tx:</w:t>
      </w:r>
      <w:r w:rsidRPr="00A56B0C">
        <w:rPr>
          <w:rFonts w:eastAsiaTheme="minorEastAsia"/>
          <w:b/>
          <w:lang w:eastAsia="zh-CN"/>
        </w:rPr>
        <w:t xml:space="preserve"> </w:t>
      </w:r>
      <w:r w:rsidR="00464A07" w:rsidRPr="00A56B0C">
        <w:rPr>
          <w:rFonts w:eastAsiaTheme="minorEastAsia"/>
          <w:b/>
          <w:lang w:eastAsia="zh-CN"/>
        </w:rPr>
        <w:t>Table 10.1.25.2-5 and Table 10.1.25.2-</w:t>
      </w:r>
      <w:r w:rsidR="00A77AC5">
        <w:rPr>
          <w:rFonts w:eastAsiaTheme="minorEastAsia"/>
          <w:b/>
          <w:lang w:eastAsia="zh-CN"/>
        </w:rPr>
        <w:t>6</w:t>
      </w:r>
      <w:r w:rsidR="00464A07" w:rsidRPr="00A56B0C">
        <w:rPr>
          <w:rFonts w:eastAsiaTheme="minorEastAsia"/>
          <w:b/>
          <w:lang w:eastAsia="zh-CN"/>
        </w:rPr>
        <w:t xml:space="preserve"> </w:t>
      </w:r>
    </w:p>
    <w:p w:rsidR="00464A07" w:rsidRPr="00A56B0C" w:rsidRDefault="00464A07" w:rsidP="00464A07">
      <w:pPr>
        <w:pStyle w:val="afe"/>
        <w:numPr>
          <w:ilvl w:val="0"/>
          <w:numId w:val="24"/>
        </w:numPr>
        <w:spacing w:before="120" w:after="120"/>
        <w:rPr>
          <w:rFonts w:eastAsiaTheme="minorEastAsia"/>
          <w:b/>
          <w:lang w:eastAsia="zh-CN"/>
        </w:rPr>
      </w:pPr>
      <w:r w:rsidRPr="00A56B0C">
        <w:rPr>
          <w:rFonts w:eastAsiaTheme="minorEastAsia" w:hint="eastAsia"/>
          <w:b/>
          <w:lang w:eastAsia="zh-CN"/>
        </w:rPr>
        <w:t>R</w:t>
      </w:r>
      <w:r w:rsidRPr="00A56B0C">
        <w:rPr>
          <w:rFonts w:eastAsiaTheme="minorEastAsia"/>
          <w:b/>
          <w:lang w:eastAsia="zh-CN"/>
        </w:rPr>
        <w:t xml:space="preserve">el-16 frequency drift margin refers to value Y in clause </w:t>
      </w:r>
      <w:r w:rsidRPr="00A56B0C">
        <w:rPr>
          <w:b/>
        </w:rPr>
        <w:t xml:space="preserve">10.1.23.2 for both UE Rx TEG </w:t>
      </w:r>
      <w:r w:rsidR="00934426">
        <w:rPr>
          <w:rFonts w:eastAsiaTheme="minorEastAsia"/>
          <w:b/>
          <w:lang w:eastAsia="zh-CN"/>
        </w:rPr>
        <w:t>for RSTD and UE Rx-Tx</w:t>
      </w:r>
      <w:r w:rsidR="00934426" w:rsidRPr="00A56B0C">
        <w:rPr>
          <w:b/>
        </w:rPr>
        <w:t xml:space="preserve"> </w:t>
      </w:r>
      <w:r w:rsidRPr="00A56B0C">
        <w:rPr>
          <w:b/>
        </w:rPr>
        <w:t>and UE Rx-Tx TEG</w:t>
      </w:r>
      <w:r w:rsidR="00934426">
        <w:rPr>
          <w:b/>
        </w:rPr>
        <w:t xml:space="preserve"> for UE Rx-Tx.</w:t>
      </w:r>
    </w:p>
    <w:p w:rsidR="00464A07" w:rsidRDefault="00464A07" w:rsidP="00464A07">
      <w:pPr>
        <w:pStyle w:val="2"/>
        <w:rPr>
          <w:lang w:val="en-US" w:eastAsia="zh-CN"/>
        </w:rPr>
      </w:pPr>
      <w:r>
        <w:rPr>
          <w:lang w:val="en-US" w:eastAsia="zh-CN"/>
        </w:rPr>
        <w:t xml:space="preserve">Specification of the applicability </w:t>
      </w:r>
    </w:p>
    <w:p w:rsidR="00464A07" w:rsidRDefault="00464A07" w:rsidP="00464A07">
      <w:pPr>
        <w:spacing w:before="120" w:after="120"/>
        <w:rPr>
          <w:rFonts w:eastAsiaTheme="minorEastAsia"/>
          <w:lang w:val="en-US" w:eastAsia="zh-CN"/>
        </w:rPr>
      </w:pPr>
      <w:r>
        <w:rPr>
          <w:rFonts w:eastAsiaTheme="minorEastAsia"/>
          <w:lang w:val="en-US" w:eastAsia="zh-CN"/>
        </w:rPr>
        <w:t xml:space="preserve">In [1] RAN2 asks RAN4 whether the applicability of the TE margin should be captured in LPP spec. </w:t>
      </w:r>
    </w:p>
    <w:p w:rsidR="00464A07" w:rsidRPr="007D7990" w:rsidRDefault="00464A07" w:rsidP="00464A07">
      <w:pPr>
        <w:spacing w:before="120" w:after="120"/>
        <w:rPr>
          <w:rFonts w:eastAsiaTheme="minorEastAsia"/>
          <w:lang w:val="en-US" w:eastAsia="zh-CN"/>
        </w:rPr>
      </w:pPr>
      <w:r>
        <w:rPr>
          <w:rFonts w:eastAsiaTheme="minorEastAsia"/>
          <w:lang w:val="en-US" w:eastAsia="zh-CN"/>
        </w:rPr>
        <w:t>We do not have strong view but slightly prefer to capture them in the LPP spec together with the candidate values, so that it would be clear to the implementation people which of the candidate values can be selected.</w:t>
      </w:r>
    </w:p>
    <w:p w:rsidR="00464A07" w:rsidRDefault="00464A07" w:rsidP="00464A07">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7: RAN4 recommends to capture the applicability of timing error margin in LPP spec. </w:t>
      </w:r>
    </w:p>
    <w:p w:rsidR="00464A07" w:rsidRDefault="00464A07" w:rsidP="00464A07">
      <w:pPr>
        <w:pStyle w:val="1"/>
        <w:jc w:val="both"/>
        <w:rPr>
          <w:lang w:val="en-US"/>
        </w:rPr>
      </w:pPr>
      <w:r>
        <w:rPr>
          <w:lang w:val="en-US"/>
        </w:rPr>
        <w:t>Conclusions</w:t>
      </w:r>
    </w:p>
    <w:p w:rsidR="00464A07" w:rsidRPr="00D12E24" w:rsidRDefault="00464A07" w:rsidP="00464A07">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 xml:space="preserve">on </w:t>
      </w:r>
      <w:r>
        <w:rPr>
          <w:rFonts w:eastAsia="宋体"/>
          <w:lang w:val="en-US" w:eastAsia="zh-CN"/>
        </w:rPr>
        <w:t>the question in the LS [1].</w:t>
      </w:r>
    </w:p>
    <w:p w:rsidR="00464A07" w:rsidRPr="00464487" w:rsidRDefault="00464A07" w:rsidP="00464A07">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1: </w:t>
      </w:r>
      <w:r>
        <w:rPr>
          <w:rFonts w:eastAsiaTheme="minorEastAsia"/>
          <w:b/>
          <w:lang w:val="en-US" w:eastAsia="zh-CN"/>
        </w:rPr>
        <w:t>RAN4 to clarify that the a</w:t>
      </w:r>
      <w:r w:rsidRPr="00464487">
        <w:rPr>
          <w:rFonts w:eastAsiaTheme="minorEastAsia"/>
          <w:b/>
          <w:lang w:val="en-US" w:eastAsia="zh-CN"/>
        </w:rPr>
        <w:t xml:space="preserve">pplicability of timing error margin of Rx TEG in the LS (R4-2214493) </w:t>
      </w:r>
      <w:r>
        <w:rPr>
          <w:rFonts w:eastAsiaTheme="minorEastAsia"/>
          <w:b/>
          <w:lang w:val="en-US" w:eastAsia="zh-CN"/>
        </w:rPr>
        <w:t xml:space="preserve">also </w:t>
      </w:r>
      <w:r w:rsidRPr="00464487">
        <w:rPr>
          <w:rFonts w:eastAsiaTheme="minorEastAsia"/>
          <w:b/>
          <w:lang w:val="en-US" w:eastAsia="zh-CN"/>
        </w:rPr>
        <w:t>apply for UE Rx-Tx timing difference</w:t>
      </w:r>
      <w:r>
        <w:rPr>
          <w:rFonts w:eastAsiaTheme="minorEastAsia"/>
          <w:b/>
          <w:lang w:val="en-US" w:eastAsia="zh-CN"/>
        </w:rPr>
        <w:t>.</w:t>
      </w:r>
    </w:p>
    <w:p w:rsidR="00464A07" w:rsidRPr="00464487" w:rsidRDefault="00464A07" w:rsidP="00464A07">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2: </w:t>
      </w:r>
      <w:r>
        <w:rPr>
          <w:rFonts w:eastAsiaTheme="minorEastAsia"/>
          <w:b/>
          <w:lang w:val="en-US" w:eastAsia="zh-CN"/>
        </w:rPr>
        <w:t>RAN4 to clarify that the a</w:t>
      </w:r>
      <w:r w:rsidRPr="00464487">
        <w:rPr>
          <w:rFonts w:eastAsiaTheme="minorEastAsia"/>
          <w:b/>
          <w:lang w:val="en-US" w:eastAsia="zh-CN"/>
        </w:rPr>
        <w:t>pplicability of timing error margin of Rx TEG in the LS (R4-2214493) apply for UE but not for TRP.</w:t>
      </w:r>
    </w:p>
    <w:p w:rsidR="00464A07" w:rsidRPr="00B57ACF" w:rsidRDefault="00464A07" w:rsidP="00464A07">
      <w:pPr>
        <w:spacing w:before="120" w:after="120"/>
        <w:rPr>
          <w:rFonts w:eastAsiaTheme="minorEastAsia"/>
          <w:b/>
          <w:lang w:val="en-US" w:eastAsia="zh-CN"/>
        </w:rPr>
      </w:pPr>
      <w:r w:rsidRPr="00B57ACF">
        <w:rPr>
          <w:rFonts w:eastAsiaTheme="minorEastAsia" w:hint="eastAsia"/>
          <w:b/>
          <w:lang w:val="en-US" w:eastAsia="zh-CN"/>
        </w:rPr>
        <w:t>P</w:t>
      </w:r>
      <w:r w:rsidRPr="00B57ACF">
        <w:rPr>
          <w:rFonts w:eastAsiaTheme="minorEastAsia"/>
          <w:b/>
          <w:lang w:val="en-US" w:eastAsia="zh-CN"/>
        </w:rPr>
        <w:t>roposal 3: RAN4 not to define applicability of timing error margin for Tx TEG.</w:t>
      </w:r>
    </w:p>
    <w:p w:rsidR="00464A07" w:rsidRPr="005507D7" w:rsidRDefault="00464A07" w:rsidP="00464A07">
      <w:pPr>
        <w:spacing w:before="120" w:after="120"/>
        <w:rPr>
          <w:rFonts w:eastAsiaTheme="minorEastAsia"/>
          <w:b/>
          <w:lang w:val="en-US" w:eastAsia="zh-CN"/>
        </w:rPr>
      </w:pPr>
      <w:r w:rsidRPr="005507D7">
        <w:rPr>
          <w:rFonts w:eastAsiaTheme="minorEastAsia" w:hint="eastAsia"/>
          <w:b/>
          <w:lang w:val="en-US" w:eastAsia="zh-CN"/>
        </w:rPr>
        <w:t>P</w:t>
      </w:r>
      <w:r w:rsidRPr="005507D7">
        <w:rPr>
          <w:rFonts w:eastAsiaTheme="minorEastAsia"/>
          <w:b/>
          <w:lang w:val="en-US" w:eastAsia="zh-CN"/>
        </w:rPr>
        <w:t xml:space="preserve">roposal 4: For UE Rx-Tx, the applicable timing error margin values for </w:t>
      </w:r>
      <w:proofErr w:type="spellStart"/>
      <w:r w:rsidRPr="005507D7">
        <w:rPr>
          <w:rFonts w:eastAsiaTheme="minorEastAsia"/>
          <w:b/>
          <w:lang w:val="en-US" w:eastAsia="zh-CN"/>
        </w:rPr>
        <w:t>RxTx</w:t>
      </w:r>
      <w:proofErr w:type="spellEnd"/>
      <w:r w:rsidRPr="005507D7">
        <w:rPr>
          <w:rFonts w:eastAsiaTheme="minorEastAsia"/>
          <w:b/>
          <w:lang w:val="en-US" w:eastAsia="zh-CN"/>
        </w:rPr>
        <w:t xml:space="preserve"> TEG that can be selected by the UE are the pre-defined values that are not larger than the sum of the group delay margins for the individual measurements plus the frequency drift margin.</w:t>
      </w:r>
    </w:p>
    <w:p w:rsidR="00464A07" w:rsidRPr="005507D7" w:rsidRDefault="00464A07" w:rsidP="00464A07">
      <w:pPr>
        <w:spacing w:before="120" w:after="120"/>
        <w:rPr>
          <w:rFonts w:eastAsiaTheme="minorEastAsia"/>
          <w:b/>
          <w:lang w:val="en-US" w:eastAsia="zh-CN"/>
        </w:rPr>
      </w:pPr>
      <w:r w:rsidRPr="005507D7">
        <w:rPr>
          <w:rFonts w:eastAsiaTheme="minorEastAsia" w:hint="eastAsia"/>
          <w:b/>
          <w:lang w:val="en-US" w:eastAsia="zh-CN"/>
        </w:rPr>
        <w:t>P</w:t>
      </w:r>
      <w:r w:rsidRPr="005507D7">
        <w:rPr>
          <w:rFonts w:eastAsiaTheme="minorEastAsia"/>
          <w:b/>
          <w:lang w:val="en-US" w:eastAsia="zh-CN"/>
        </w:rPr>
        <w:t xml:space="preserve">roposal 5: </w:t>
      </w:r>
      <w:r>
        <w:rPr>
          <w:rFonts w:eastAsiaTheme="minorEastAsia"/>
          <w:b/>
          <w:lang w:val="en-US" w:eastAsia="zh-CN"/>
        </w:rPr>
        <w:t>RAN4 to clarify that the a</w:t>
      </w:r>
      <w:r w:rsidRPr="005507D7">
        <w:rPr>
          <w:rFonts w:eastAsiaTheme="minorEastAsia"/>
          <w:b/>
          <w:lang w:val="en-US" w:eastAsia="zh-CN"/>
        </w:rPr>
        <w:t xml:space="preserve">pplicability of timing error margin of </w:t>
      </w:r>
      <w:proofErr w:type="spellStart"/>
      <w:r w:rsidRPr="005507D7">
        <w:rPr>
          <w:rFonts w:eastAsiaTheme="minorEastAsia"/>
          <w:b/>
          <w:lang w:val="en-US" w:eastAsia="zh-CN"/>
        </w:rPr>
        <w:t>RxTx</w:t>
      </w:r>
      <w:proofErr w:type="spellEnd"/>
      <w:r w:rsidRPr="005507D7">
        <w:rPr>
          <w:rFonts w:eastAsiaTheme="minorEastAsia"/>
          <w:b/>
          <w:lang w:val="en-US" w:eastAsia="zh-CN"/>
        </w:rPr>
        <w:t xml:space="preserve"> TEG in Proposal 4 apply for UE but not for TRP.</w:t>
      </w:r>
    </w:p>
    <w:p w:rsidR="008150CD" w:rsidRPr="00A56B0C" w:rsidRDefault="008150CD" w:rsidP="008150CD">
      <w:pPr>
        <w:spacing w:before="120" w:after="120"/>
        <w:rPr>
          <w:rFonts w:eastAsiaTheme="minorEastAsia"/>
          <w:b/>
          <w:lang w:val="en-US" w:eastAsia="zh-CN"/>
        </w:rPr>
      </w:pPr>
      <w:r w:rsidRPr="00A56B0C">
        <w:rPr>
          <w:rFonts w:eastAsiaTheme="minorEastAsia" w:hint="eastAsia"/>
          <w:b/>
          <w:lang w:val="en-US" w:eastAsia="zh-CN"/>
        </w:rPr>
        <w:t>P</w:t>
      </w:r>
      <w:r w:rsidRPr="00A56B0C">
        <w:rPr>
          <w:rFonts w:eastAsiaTheme="minorEastAsia"/>
          <w:b/>
          <w:lang w:val="en-US" w:eastAsia="zh-CN"/>
        </w:rPr>
        <w:t xml:space="preserve">roposal 6: RAN4 to clarify that </w:t>
      </w:r>
    </w:p>
    <w:p w:rsidR="008150CD" w:rsidRPr="00A56B0C" w:rsidRDefault="008150CD" w:rsidP="008150CD">
      <w:pPr>
        <w:pStyle w:val="afe"/>
        <w:numPr>
          <w:ilvl w:val="0"/>
          <w:numId w:val="24"/>
        </w:numPr>
        <w:spacing w:before="120" w:after="120"/>
        <w:rPr>
          <w:rFonts w:eastAsiaTheme="minorEastAsia"/>
          <w:b/>
          <w:lang w:eastAsia="zh-CN"/>
        </w:rPr>
      </w:pPr>
      <w:r w:rsidRPr="00A56B0C">
        <w:rPr>
          <w:rFonts w:eastAsiaTheme="minorEastAsia"/>
          <w:b/>
          <w:lang w:eastAsia="zh-CN"/>
        </w:rPr>
        <w:t xml:space="preserve">Rel-16 group delay margin refers to </w:t>
      </w:r>
    </w:p>
    <w:p w:rsidR="008150CD" w:rsidRPr="00A56B0C" w:rsidRDefault="008150CD" w:rsidP="008150CD">
      <w:pPr>
        <w:pStyle w:val="afe"/>
        <w:numPr>
          <w:ilvl w:val="1"/>
          <w:numId w:val="24"/>
        </w:numPr>
        <w:spacing w:before="120" w:after="120"/>
        <w:rPr>
          <w:rFonts w:eastAsiaTheme="minorEastAsia"/>
          <w:b/>
          <w:lang w:eastAsia="zh-CN"/>
        </w:rPr>
      </w:pPr>
      <w:r>
        <w:rPr>
          <w:rFonts w:eastAsiaTheme="minorEastAsia"/>
          <w:b/>
          <w:lang w:eastAsia="zh-CN"/>
        </w:rPr>
        <w:lastRenderedPageBreak/>
        <w:t>For</w:t>
      </w:r>
      <w:r w:rsidRPr="00A56B0C">
        <w:rPr>
          <w:rFonts w:eastAsiaTheme="minorEastAsia"/>
          <w:b/>
          <w:lang w:eastAsia="zh-CN"/>
        </w:rPr>
        <w:t xml:space="preserve"> UE Rx TEG </w:t>
      </w:r>
      <w:r>
        <w:rPr>
          <w:rFonts w:eastAsiaTheme="minorEastAsia"/>
          <w:b/>
          <w:lang w:eastAsia="zh-CN"/>
        </w:rPr>
        <w:t xml:space="preserve">for RSTD and UE Rx-Tx: </w:t>
      </w:r>
      <w:r w:rsidRPr="00A56B0C">
        <w:rPr>
          <w:rFonts w:eastAsiaTheme="minorEastAsia"/>
          <w:b/>
          <w:lang w:eastAsia="zh-CN"/>
        </w:rPr>
        <w:t>Table 10.1.23.2-5 and Table 10.1.23.2-6</w:t>
      </w:r>
      <w:r>
        <w:rPr>
          <w:rFonts w:eastAsiaTheme="minorEastAsia"/>
          <w:b/>
          <w:lang w:eastAsia="zh-CN"/>
        </w:rPr>
        <w:t xml:space="preserve">, and in case of dual PFL additionally </w:t>
      </w:r>
      <w:r w:rsidRPr="00934426">
        <w:rPr>
          <w:rFonts w:eastAsiaTheme="minorEastAsia"/>
          <w:b/>
          <w:lang w:eastAsia="zh-CN"/>
        </w:rPr>
        <w:t>Table 10.1.23.2-5a</w:t>
      </w:r>
      <w:r>
        <w:rPr>
          <w:rFonts w:eastAsiaTheme="minorEastAsia"/>
          <w:b/>
          <w:lang w:eastAsia="zh-CN"/>
        </w:rPr>
        <w:t xml:space="preserve"> and </w:t>
      </w:r>
      <w:r w:rsidRPr="00934426">
        <w:rPr>
          <w:rFonts w:eastAsiaTheme="minorEastAsia"/>
          <w:b/>
          <w:lang w:eastAsia="zh-CN"/>
        </w:rPr>
        <w:t>Table 10.1.23.2-</w:t>
      </w:r>
      <w:r>
        <w:rPr>
          <w:rFonts w:eastAsiaTheme="minorEastAsia"/>
          <w:b/>
          <w:lang w:eastAsia="zh-CN"/>
        </w:rPr>
        <w:t>6</w:t>
      </w:r>
      <w:r w:rsidRPr="00934426">
        <w:rPr>
          <w:rFonts w:eastAsiaTheme="minorEastAsia"/>
          <w:b/>
          <w:lang w:eastAsia="zh-CN"/>
        </w:rPr>
        <w:t>a</w:t>
      </w:r>
      <w:r>
        <w:rPr>
          <w:rFonts w:eastAsiaTheme="minorEastAsia"/>
          <w:b/>
          <w:lang w:eastAsia="zh-CN"/>
        </w:rPr>
        <w:t>.</w:t>
      </w:r>
    </w:p>
    <w:p w:rsidR="008150CD" w:rsidRPr="00A56B0C" w:rsidRDefault="008150CD" w:rsidP="008150CD">
      <w:pPr>
        <w:pStyle w:val="afe"/>
        <w:numPr>
          <w:ilvl w:val="1"/>
          <w:numId w:val="24"/>
        </w:numPr>
        <w:spacing w:before="120" w:after="120"/>
        <w:rPr>
          <w:rFonts w:eastAsiaTheme="minorEastAsia"/>
          <w:b/>
          <w:lang w:eastAsia="zh-CN"/>
        </w:rPr>
      </w:pPr>
      <w:r>
        <w:rPr>
          <w:rFonts w:eastAsiaTheme="minorEastAsia"/>
          <w:b/>
          <w:lang w:eastAsia="zh-CN"/>
        </w:rPr>
        <w:t>F</w:t>
      </w:r>
      <w:r w:rsidRPr="00A56B0C">
        <w:rPr>
          <w:rFonts w:eastAsiaTheme="minorEastAsia"/>
          <w:b/>
          <w:lang w:eastAsia="zh-CN"/>
        </w:rPr>
        <w:t xml:space="preserve">or UE </w:t>
      </w:r>
      <w:proofErr w:type="spellStart"/>
      <w:r w:rsidRPr="00A56B0C">
        <w:rPr>
          <w:rFonts w:eastAsiaTheme="minorEastAsia"/>
          <w:b/>
          <w:lang w:eastAsia="zh-CN"/>
        </w:rPr>
        <w:t>RxTx</w:t>
      </w:r>
      <w:proofErr w:type="spellEnd"/>
      <w:r w:rsidRPr="00A56B0C">
        <w:rPr>
          <w:rFonts w:eastAsiaTheme="minorEastAsia"/>
          <w:b/>
          <w:lang w:eastAsia="zh-CN"/>
        </w:rPr>
        <w:t xml:space="preserve"> TEG</w:t>
      </w:r>
      <w:r>
        <w:rPr>
          <w:rFonts w:eastAsiaTheme="minorEastAsia"/>
          <w:b/>
          <w:lang w:eastAsia="zh-CN"/>
        </w:rPr>
        <w:t xml:space="preserve"> for UE Rx-Tx:</w:t>
      </w:r>
      <w:r w:rsidRPr="00A56B0C">
        <w:rPr>
          <w:rFonts w:eastAsiaTheme="minorEastAsia"/>
          <w:b/>
          <w:lang w:eastAsia="zh-CN"/>
        </w:rPr>
        <w:t xml:space="preserve"> Table 10.1.25.2-5 and Table 10.1.25.2-</w:t>
      </w:r>
      <w:r w:rsidR="00A77AC5">
        <w:rPr>
          <w:rFonts w:eastAsiaTheme="minorEastAsia"/>
          <w:b/>
          <w:lang w:eastAsia="zh-CN"/>
        </w:rPr>
        <w:t>6</w:t>
      </w:r>
      <w:r w:rsidRPr="00A56B0C">
        <w:rPr>
          <w:rFonts w:eastAsiaTheme="minorEastAsia"/>
          <w:b/>
          <w:lang w:eastAsia="zh-CN"/>
        </w:rPr>
        <w:t xml:space="preserve"> </w:t>
      </w:r>
    </w:p>
    <w:p w:rsidR="008150CD" w:rsidRPr="00A56B0C" w:rsidRDefault="008150CD" w:rsidP="008150CD">
      <w:pPr>
        <w:pStyle w:val="afe"/>
        <w:numPr>
          <w:ilvl w:val="0"/>
          <w:numId w:val="24"/>
        </w:numPr>
        <w:spacing w:before="120" w:after="120"/>
        <w:rPr>
          <w:rFonts w:eastAsiaTheme="minorEastAsia"/>
          <w:b/>
          <w:lang w:eastAsia="zh-CN"/>
        </w:rPr>
      </w:pPr>
      <w:r w:rsidRPr="00A56B0C">
        <w:rPr>
          <w:rFonts w:eastAsiaTheme="minorEastAsia" w:hint="eastAsia"/>
          <w:b/>
          <w:lang w:eastAsia="zh-CN"/>
        </w:rPr>
        <w:t>R</w:t>
      </w:r>
      <w:r w:rsidRPr="00A56B0C">
        <w:rPr>
          <w:rFonts w:eastAsiaTheme="minorEastAsia"/>
          <w:b/>
          <w:lang w:eastAsia="zh-CN"/>
        </w:rPr>
        <w:t xml:space="preserve">el-16 frequency drift margin refers to value Y in clause </w:t>
      </w:r>
      <w:r w:rsidRPr="00A56B0C">
        <w:rPr>
          <w:b/>
        </w:rPr>
        <w:t xml:space="preserve">10.1.23.2 for both UE Rx TEG </w:t>
      </w:r>
      <w:r>
        <w:rPr>
          <w:rFonts w:eastAsiaTheme="minorEastAsia"/>
          <w:b/>
          <w:lang w:eastAsia="zh-CN"/>
        </w:rPr>
        <w:t>for RSTD and UE Rx-Tx</w:t>
      </w:r>
      <w:r w:rsidRPr="00A56B0C">
        <w:rPr>
          <w:b/>
        </w:rPr>
        <w:t xml:space="preserve"> and UE Rx-Tx TEG</w:t>
      </w:r>
      <w:r>
        <w:rPr>
          <w:b/>
        </w:rPr>
        <w:t xml:space="preserve"> for UE Rx-Tx.</w:t>
      </w:r>
    </w:p>
    <w:p w:rsidR="00464A07" w:rsidRDefault="00464A07" w:rsidP="00464A07">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7: RAN4 recommends to capture the applicability of timing error margin in LPP spec. </w:t>
      </w:r>
    </w:p>
    <w:p w:rsidR="00464A07" w:rsidRPr="00D12E24" w:rsidRDefault="00464A07" w:rsidP="00464A0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reply LS is provided in the Annex.</w:t>
      </w:r>
    </w:p>
    <w:p w:rsidR="00464A07" w:rsidRDefault="00464A07" w:rsidP="00464A07">
      <w:pPr>
        <w:pStyle w:val="1"/>
        <w:jc w:val="both"/>
        <w:rPr>
          <w:lang w:val="en-US"/>
        </w:rPr>
      </w:pPr>
      <w:r w:rsidRPr="00C0754F">
        <w:rPr>
          <w:lang w:val="en-US"/>
        </w:rPr>
        <w:t>Reference</w:t>
      </w:r>
    </w:p>
    <w:p w:rsidR="00464A07" w:rsidRDefault="00464A07" w:rsidP="00464A07">
      <w:pPr>
        <w:numPr>
          <w:ilvl w:val="0"/>
          <w:numId w:val="5"/>
        </w:numPr>
        <w:spacing w:before="120" w:after="120"/>
        <w:rPr>
          <w:rFonts w:eastAsia="宋体"/>
          <w:lang w:val="en-US" w:eastAsia="zh-CN"/>
        </w:rPr>
      </w:pPr>
      <w:r w:rsidRPr="007D7990">
        <w:rPr>
          <w:rFonts w:eastAsia="宋体"/>
          <w:lang w:val="en-US" w:eastAsia="zh-CN"/>
        </w:rPr>
        <w:t>R2-2210977</w:t>
      </w:r>
      <w:r>
        <w:rPr>
          <w:rFonts w:eastAsia="宋体"/>
          <w:lang w:val="en-US" w:eastAsia="zh-CN"/>
        </w:rPr>
        <w:t xml:space="preserve">, </w:t>
      </w:r>
      <w:r w:rsidRPr="007D7990">
        <w:rPr>
          <w:rFonts w:eastAsia="宋体"/>
          <w:lang w:val="en-US" w:eastAsia="zh-CN"/>
        </w:rPr>
        <w:t>Reply LS on applicability of timing error margin of Rx TEG</w:t>
      </w:r>
      <w:r>
        <w:rPr>
          <w:rFonts w:eastAsia="宋体"/>
          <w:lang w:val="en-US" w:eastAsia="zh-CN"/>
        </w:rPr>
        <w:t>, RAN2</w:t>
      </w:r>
    </w:p>
    <w:p w:rsidR="00464A07" w:rsidRDefault="00464A07" w:rsidP="00464A07">
      <w:pPr>
        <w:numPr>
          <w:ilvl w:val="0"/>
          <w:numId w:val="5"/>
        </w:numPr>
        <w:spacing w:before="120" w:after="120"/>
        <w:rPr>
          <w:rFonts w:eastAsia="宋体"/>
          <w:lang w:val="en-US" w:eastAsia="zh-CN"/>
        </w:rPr>
      </w:pPr>
      <w:r w:rsidRPr="00464A07">
        <w:rPr>
          <w:rFonts w:eastAsia="宋体"/>
          <w:lang w:val="en-US" w:eastAsia="zh-CN"/>
        </w:rPr>
        <w:t>R4-2220729</w:t>
      </w:r>
      <w:r>
        <w:rPr>
          <w:rFonts w:eastAsia="宋体"/>
          <w:lang w:val="en-US" w:eastAsia="zh-CN"/>
        </w:rPr>
        <w:t xml:space="preserve">, </w:t>
      </w:r>
      <w:r w:rsidRPr="00464A07">
        <w:rPr>
          <w:rFonts w:eastAsia="宋体"/>
          <w:lang w:val="en-US" w:eastAsia="zh-CN"/>
        </w:rPr>
        <w:t>Response to reply LS on applicability of timing error margin of Rx TEG</w:t>
      </w:r>
      <w:r>
        <w:rPr>
          <w:rFonts w:eastAsia="宋体"/>
          <w:lang w:val="en-US" w:eastAsia="zh-CN"/>
        </w:rPr>
        <w:t>, RAN4</w:t>
      </w:r>
    </w:p>
    <w:p w:rsidR="00464A07" w:rsidRDefault="00464A07" w:rsidP="00464A07">
      <w:pPr>
        <w:numPr>
          <w:ilvl w:val="0"/>
          <w:numId w:val="5"/>
        </w:numPr>
        <w:spacing w:before="120" w:after="120"/>
        <w:rPr>
          <w:rFonts w:eastAsia="宋体"/>
          <w:lang w:val="en-US" w:eastAsia="zh-CN"/>
        </w:rPr>
      </w:pPr>
      <w:r w:rsidRPr="00B57ACF">
        <w:rPr>
          <w:rFonts w:eastAsia="宋体"/>
          <w:lang w:val="en-US" w:eastAsia="zh-CN"/>
        </w:rPr>
        <w:t>R4-2214492</w:t>
      </w:r>
      <w:r>
        <w:rPr>
          <w:rFonts w:eastAsia="宋体"/>
          <w:lang w:val="en-US" w:eastAsia="zh-CN"/>
        </w:rPr>
        <w:t xml:space="preserve">, </w:t>
      </w:r>
      <w:r w:rsidRPr="00B57ACF">
        <w:rPr>
          <w:rFonts w:eastAsia="宋体"/>
          <w:lang w:val="en-US" w:eastAsia="zh-CN"/>
        </w:rPr>
        <w:t>WF on NR Positioning Enhancements (Part 2)</w:t>
      </w:r>
      <w:r>
        <w:rPr>
          <w:rFonts w:eastAsia="宋体"/>
          <w:lang w:val="en-US" w:eastAsia="zh-CN"/>
        </w:rPr>
        <w:t>, CATT</w:t>
      </w:r>
    </w:p>
    <w:p w:rsidR="00464A07" w:rsidRDefault="00464A07" w:rsidP="007A17CB">
      <w:pPr>
        <w:pStyle w:val="1"/>
        <w:rPr>
          <w:lang w:val="en-US"/>
        </w:rPr>
      </w:pPr>
      <w:r>
        <w:rPr>
          <w:lang w:val="en-US"/>
        </w:rPr>
        <w:t>Annex: draft</w:t>
      </w:r>
      <w:r w:rsidR="007A17CB" w:rsidRPr="007A17CB">
        <w:t xml:space="preserve"> </w:t>
      </w:r>
      <w:r w:rsidR="007A17CB" w:rsidRPr="007A17CB">
        <w:rPr>
          <w:lang w:val="en-US"/>
        </w:rPr>
        <w:t>Reply LS on applicability of timing error margin of Rx TEG</w:t>
      </w:r>
    </w:p>
    <w:tbl>
      <w:tblPr>
        <w:tblStyle w:val="afa"/>
        <w:tblW w:w="0" w:type="auto"/>
        <w:tblLook w:val="04A0" w:firstRow="1" w:lastRow="0" w:firstColumn="1" w:lastColumn="0" w:noHBand="0" w:noVBand="1"/>
      </w:tblPr>
      <w:tblGrid>
        <w:gridCol w:w="9621"/>
      </w:tblGrid>
      <w:tr w:rsidR="00464A07" w:rsidTr="00E878CB">
        <w:tc>
          <w:tcPr>
            <w:tcW w:w="9621" w:type="dxa"/>
          </w:tcPr>
          <w:p w:rsidR="00464A07" w:rsidRPr="008150CD" w:rsidRDefault="00464A07" w:rsidP="00E878CB">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sidR="00D52775">
              <w:rPr>
                <w:rFonts w:ascii="Arial" w:hAnsi="Arial" w:cs="Arial"/>
                <w:b/>
                <w:sz w:val="24"/>
                <w:szCs w:val="24"/>
                <w:lang w:val="en-US" w:eastAsia="zh-CN"/>
              </w:rPr>
              <w:t>6</w:t>
            </w:r>
            <w:r w:rsidRPr="008150CD">
              <w:rPr>
                <w:rFonts w:ascii="Arial" w:hAnsi="Arial" w:cs="Arial"/>
                <w:b/>
                <w:sz w:val="24"/>
                <w:szCs w:val="24"/>
                <w:lang w:val="en-US" w:eastAsia="zh-CN"/>
              </w:rPr>
              <w:t>-e</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64A07" w:rsidRPr="008150CD" w:rsidRDefault="008150CD" w:rsidP="00E878CB">
            <w:pPr>
              <w:spacing w:before="120" w:after="120"/>
              <w:jc w:val="both"/>
              <w:rPr>
                <w:rFonts w:ascii="Arial" w:hAnsi="Arial" w:cs="Arial"/>
                <w:sz w:val="24"/>
                <w:szCs w:val="24"/>
              </w:rPr>
            </w:pPr>
            <w:r w:rsidRPr="008150CD">
              <w:rPr>
                <w:rFonts w:ascii="Arial" w:hAnsi="Arial" w:cs="Arial"/>
                <w:b/>
                <w:sz w:val="24"/>
                <w:szCs w:val="24"/>
              </w:rPr>
              <w:t>Athens, Greece, 27 February – 3 March, 2023</w:t>
            </w:r>
          </w:p>
          <w:p w:rsidR="008150CD" w:rsidRPr="00EA68F7" w:rsidRDefault="008150CD" w:rsidP="00E878CB">
            <w:pPr>
              <w:spacing w:before="120" w:after="120"/>
              <w:jc w:val="both"/>
              <w:rPr>
                <w:rFonts w:ascii="Arial" w:hAnsi="Arial" w:cs="Arial"/>
              </w:rPr>
            </w:pPr>
          </w:p>
          <w:p w:rsidR="00464A07" w:rsidRPr="000D039C" w:rsidRDefault="00464A07" w:rsidP="00E878CB">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D91680">
              <w:rPr>
                <w:rFonts w:ascii="Arial" w:hAnsi="Arial" w:cs="Arial"/>
                <w:b/>
                <w:bCs/>
                <w:lang w:val="en-US"/>
              </w:rPr>
              <w:t xml:space="preserve">LS on </w:t>
            </w:r>
            <w:r>
              <w:rPr>
                <w:rFonts w:ascii="Arial" w:eastAsia="等线" w:hAnsi="Arial" w:cs="Arial"/>
                <w:b/>
                <w:lang w:eastAsia="zh-CN"/>
              </w:rPr>
              <w:t>applicability of timing error margin of Rx TEG</w:t>
            </w:r>
          </w:p>
          <w:p w:rsidR="00464A07" w:rsidRDefault="00464A07" w:rsidP="00E878CB">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7D7990">
              <w:rPr>
                <w:rFonts w:ascii="Arial" w:hAnsi="Arial" w:cs="Arial"/>
                <w:bCs/>
              </w:rPr>
              <w:t>R2-2210977</w:t>
            </w:r>
          </w:p>
          <w:p w:rsidR="00464A07" w:rsidRDefault="00464A07" w:rsidP="00E878CB">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464A07" w:rsidRDefault="00464A07" w:rsidP="00E878CB">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B45AC1">
              <w:rPr>
                <w:rFonts w:ascii="Arial" w:hAnsi="Arial" w:cs="Arial"/>
                <w:bCs/>
              </w:rPr>
              <w:t>NR_pos_enh</w:t>
            </w:r>
            <w:proofErr w:type="spellEnd"/>
            <w:r w:rsidRPr="00B45AC1">
              <w:rPr>
                <w:rFonts w:ascii="Arial" w:hAnsi="Arial" w:cs="Arial"/>
                <w:bCs/>
              </w:rPr>
              <w:t>-Core</w:t>
            </w:r>
          </w:p>
          <w:p w:rsidR="00464A07" w:rsidRDefault="00464A07" w:rsidP="00E878CB">
            <w:pPr>
              <w:spacing w:before="120" w:after="120"/>
              <w:ind w:left="1985" w:hanging="1985"/>
              <w:jc w:val="both"/>
              <w:rPr>
                <w:rFonts w:ascii="Arial" w:hAnsi="Arial" w:cs="Arial"/>
                <w:b/>
              </w:rPr>
            </w:pPr>
          </w:p>
          <w:p w:rsidR="00464A07" w:rsidRPr="00E56AC5" w:rsidRDefault="00464A07" w:rsidP="00E878CB">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64A07" w:rsidRPr="00E56AC5" w:rsidRDefault="00464A07" w:rsidP="00E878CB">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464A07" w:rsidRPr="00EF32CB" w:rsidRDefault="00464A07" w:rsidP="00E878CB">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7D7990">
              <w:rPr>
                <w:rFonts w:ascii="Arial" w:hAnsi="Arial" w:cs="Arial"/>
              </w:rPr>
              <w:t>RAN1, RAN3</w:t>
            </w:r>
          </w:p>
          <w:p w:rsidR="00464A07" w:rsidRDefault="00464A07" w:rsidP="00E878CB">
            <w:pPr>
              <w:spacing w:before="120" w:after="120"/>
              <w:ind w:left="1985" w:hanging="1985"/>
              <w:jc w:val="both"/>
              <w:rPr>
                <w:rFonts w:ascii="Arial" w:hAnsi="Arial" w:cs="Arial"/>
                <w:bCs/>
              </w:rPr>
            </w:pPr>
          </w:p>
          <w:p w:rsidR="00464A07" w:rsidRDefault="00464A07" w:rsidP="00E878CB">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64A07" w:rsidRPr="004E431B" w:rsidRDefault="00464A07" w:rsidP="00E878CB">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64A07" w:rsidRPr="00646512" w:rsidRDefault="00464A07" w:rsidP="00E878CB">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64A07" w:rsidRPr="00B45AC1" w:rsidRDefault="00464A07" w:rsidP="00E878CB">
            <w:pPr>
              <w:spacing w:before="120" w:after="120"/>
              <w:ind w:left="1985" w:hanging="1985"/>
              <w:jc w:val="both"/>
              <w:rPr>
                <w:rFonts w:ascii="Arial" w:hAnsi="Arial" w:cs="Arial"/>
                <w:b/>
              </w:rPr>
            </w:pPr>
          </w:p>
          <w:p w:rsidR="00464A07" w:rsidRDefault="00464A07" w:rsidP="00E878CB">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64A07" w:rsidRDefault="00464A07" w:rsidP="00E878CB">
            <w:pPr>
              <w:pBdr>
                <w:bottom w:val="single" w:sz="4" w:space="1" w:color="auto"/>
              </w:pBdr>
              <w:spacing w:before="120" w:after="120"/>
              <w:jc w:val="both"/>
              <w:rPr>
                <w:rFonts w:ascii="Arial" w:hAnsi="Arial" w:cs="Arial"/>
              </w:rPr>
            </w:pPr>
          </w:p>
          <w:p w:rsidR="00464A07" w:rsidRDefault="00464A07" w:rsidP="00E878CB">
            <w:pPr>
              <w:spacing w:before="120" w:after="120"/>
              <w:jc w:val="both"/>
              <w:rPr>
                <w:rFonts w:ascii="Arial" w:hAnsi="Arial" w:cs="Arial"/>
              </w:rPr>
            </w:pPr>
          </w:p>
          <w:p w:rsidR="00464A07" w:rsidRDefault="00464A07" w:rsidP="00E878CB">
            <w:pPr>
              <w:spacing w:before="120" w:after="120"/>
              <w:jc w:val="both"/>
              <w:rPr>
                <w:rFonts w:ascii="Arial" w:hAnsi="Arial" w:cs="Arial"/>
                <w:b/>
                <w:lang w:val="en-US"/>
              </w:rPr>
            </w:pPr>
            <w:r>
              <w:rPr>
                <w:rFonts w:ascii="Arial" w:hAnsi="Arial" w:cs="Arial"/>
                <w:b/>
              </w:rPr>
              <w:t>1. Overall Description:</w:t>
            </w:r>
          </w:p>
          <w:p w:rsidR="00464A07" w:rsidRDefault="00464A07" w:rsidP="00E878CB">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questions in LS </w:t>
            </w:r>
            <w:r w:rsidRPr="007D7990">
              <w:rPr>
                <w:rFonts w:ascii="Arial" w:hAnsi="Arial" w:cs="Arial"/>
                <w:bCs/>
              </w:rPr>
              <w:t>R2-2210977</w:t>
            </w:r>
            <w:r>
              <w:rPr>
                <w:rFonts w:ascii="Arial" w:hAnsi="Arial" w:cs="Arial"/>
                <w:bCs/>
              </w:rPr>
              <w:t>.</w:t>
            </w:r>
            <w:r>
              <w:rPr>
                <w:rFonts w:ascii="Arial" w:eastAsiaTheme="minorEastAsia" w:hAnsi="Arial" w:cs="Arial"/>
                <w:lang w:eastAsia="zh-CN"/>
              </w:rPr>
              <w:t xml:space="preserve"> </w:t>
            </w:r>
            <w:r w:rsidR="008150CD">
              <w:rPr>
                <w:rFonts w:ascii="Arial" w:eastAsiaTheme="minorEastAsia" w:hAnsi="Arial" w:cs="Arial"/>
                <w:lang w:eastAsia="zh-CN"/>
              </w:rPr>
              <w:t xml:space="preserve">In </w:t>
            </w:r>
            <w:r w:rsidR="008150CD" w:rsidRPr="008150CD">
              <w:rPr>
                <w:rFonts w:ascii="Arial" w:eastAsiaTheme="minorEastAsia" w:hAnsi="Arial" w:cs="Arial"/>
                <w:lang w:eastAsia="zh-CN"/>
              </w:rPr>
              <w:t>R4-2220729</w:t>
            </w:r>
            <w:r w:rsidR="008150CD">
              <w:rPr>
                <w:rFonts w:ascii="Arial" w:eastAsiaTheme="minorEastAsia" w:hAnsi="Arial" w:cs="Arial"/>
                <w:lang w:eastAsia="zh-CN"/>
              </w:rPr>
              <w:t xml:space="preserve">, RAN4 provided the </w:t>
            </w:r>
            <w:r w:rsidR="008150CD" w:rsidRPr="008150CD">
              <w:rPr>
                <w:rFonts w:ascii="Arial" w:eastAsiaTheme="minorEastAsia" w:hAnsi="Arial" w:cs="Arial"/>
                <w:lang w:eastAsia="zh-CN"/>
              </w:rPr>
              <w:t xml:space="preserve">definition </w:t>
            </w:r>
            <w:r w:rsidR="008150CD">
              <w:rPr>
                <w:rFonts w:ascii="Arial" w:eastAsiaTheme="minorEastAsia" w:hAnsi="Arial" w:cs="Arial"/>
                <w:lang w:eastAsia="zh-CN"/>
              </w:rPr>
              <w:t>of</w:t>
            </w:r>
            <w:r w:rsidR="008150CD" w:rsidRPr="008150CD">
              <w:rPr>
                <w:rFonts w:ascii="Arial" w:eastAsiaTheme="minorEastAsia" w:hAnsi="Arial" w:cs="Arial"/>
                <w:lang w:eastAsia="zh-CN"/>
              </w:rPr>
              <w:t xml:space="preserve"> Rel-16 group delay margin and frequency drift margin</w:t>
            </w:r>
            <w:r w:rsidR="008150CD">
              <w:rPr>
                <w:rFonts w:ascii="Arial" w:eastAsiaTheme="minorEastAsia" w:hAnsi="Arial" w:cs="Arial"/>
                <w:lang w:eastAsia="zh-CN"/>
              </w:rPr>
              <w:t xml:space="preserve"> for Rx TEG for RSTD. RAN4 would like to update the definition as </w:t>
            </w:r>
            <w:r w:rsidR="00A77AC5">
              <w:rPr>
                <w:rFonts w:ascii="Arial" w:eastAsiaTheme="minorEastAsia" w:hAnsi="Arial" w:cs="Arial"/>
                <w:lang w:eastAsia="zh-CN"/>
              </w:rPr>
              <w:t xml:space="preserve">in </w:t>
            </w:r>
            <w:r w:rsidR="00A77AC5" w:rsidRPr="00A77AC5">
              <w:rPr>
                <w:rFonts w:ascii="Arial" w:eastAsiaTheme="minorEastAsia" w:hAnsi="Arial" w:cs="Arial"/>
                <w:color w:val="FF0000"/>
                <w:lang w:eastAsia="zh-CN"/>
              </w:rPr>
              <w:t>red</w:t>
            </w:r>
            <w:r w:rsidR="008150CD">
              <w:rPr>
                <w:rFonts w:ascii="Arial" w:eastAsiaTheme="minorEastAsia" w:hAnsi="Arial" w:cs="Arial"/>
                <w:lang w:eastAsia="zh-CN"/>
              </w:rPr>
              <w:t>.</w:t>
            </w:r>
          </w:p>
          <w:tbl>
            <w:tblPr>
              <w:tblStyle w:val="afa"/>
              <w:tblW w:w="0" w:type="auto"/>
              <w:tblLook w:val="04A0" w:firstRow="1" w:lastRow="0" w:firstColumn="1" w:lastColumn="0" w:noHBand="0" w:noVBand="1"/>
            </w:tblPr>
            <w:tblGrid>
              <w:gridCol w:w="9395"/>
            </w:tblGrid>
            <w:tr w:rsidR="008150CD" w:rsidTr="00E878CB">
              <w:tc>
                <w:tcPr>
                  <w:tcW w:w="9855" w:type="dxa"/>
                </w:tcPr>
                <w:p w:rsidR="008150CD" w:rsidRPr="000A1114" w:rsidRDefault="008150CD" w:rsidP="008150CD">
                  <w:pPr>
                    <w:spacing w:before="120" w:after="120"/>
                    <w:rPr>
                      <w:rFonts w:ascii="Arial" w:hAnsi="Arial" w:cs="Arial"/>
                      <w:b/>
                      <w:bCs/>
                      <w:u w:val="single"/>
                      <w:lang w:eastAsia="zh-CN"/>
                    </w:rPr>
                  </w:pPr>
                  <w:r w:rsidRPr="000A1114">
                    <w:rPr>
                      <w:rFonts w:ascii="Arial" w:hAnsi="Arial" w:cs="Arial"/>
                      <w:b/>
                      <w:bCs/>
                      <w:u w:val="single"/>
                      <w:lang w:eastAsia="zh-CN"/>
                    </w:rPr>
                    <w:lastRenderedPageBreak/>
                    <w:t>Rel-16 group delay margin</w:t>
                  </w:r>
                </w:p>
                <w:p w:rsidR="008150CD" w:rsidRPr="00445E45" w:rsidRDefault="008150CD" w:rsidP="008150CD">
                  <w:pPr>
                    <w:pStyle w:val="afe"/>
                    <w:numPr>
                      <w:ilvl w:val="0"/>
                      <w:numId w:val="25"/>
                    </w:numPr>
                    <w:spacing w:beforeLines="0" w:before="0" w:afterLines="0" w:after="0"/>
                    <w:contextualSpacing/>
                    <w:rPr>
                      <w:rFonts w:ascii="Arial" w:hAnsi="Arial" w:cs="Arial"/>
                      <w:lang w:eastAsia="zh-CN"/>
                    </w:rPr>
                  </w:pPr>
                  <w:r w:rsidRPr="00445E45">
                    <w:rPr>
                      <w:rFonts w:ascii="Arial" w:hAnsi="Arial" w:cs="Arial"/>
                      <w:sz w:val="20"/>
                      <w:szCs w:val="20"/>
                      <w:lang w:eastAsia="zh-CN"/>
                    </w:rPr>
                    <w:t>For Rx TEG for RSTD measurement, the group delay margin is defined in Table 10.1.23.2-5 for FR1 and Table 10.1.23.2-6 for FR2 in TS 38.133.</w:t>
                  </w:r>
                  <w:r w:rsidR="00A77AC5">
                    <w:rPr>
                      <w:rFonts w:ascii="Arial" w:hAnsi="Arial" w:cs="Arial"/>
                      <w:sz w:val="20"/>
                      <w:szCs w:val="20"/>
                      <w:lang w:eastAsia="zh-CN"/>
                    </w:rPr>
                    <w:t xml:space="preserve"> </w:t>
                  </w:r>
                  <w:r w:rsidR="00A77AC5" w:rsidRPr="00A77AC5">
                    <w:rPr>
                      <w:rFonts w:ascii="Arial" w:hAnsi="Arial" w:cs="Arial"/>
                      <w:color w:val="FF0000"/>
                      <w:sz w:val="20"/>
                      <w:szCs w:val="20"/>
                      <w:lang w:eastAsia="zh-CN"/>
                    </w:rPr>
                    <w:t>Additionally, if the two PRS resources for a single RSTD estimate is on different positioning frequency layers, the group delay margin further includes Table 10.1.23.2-5a for FR1 and Table 10.1.23.2-6a for FR2.</w:t>
                  </w:r>
                </w:p>
                <w:p w:rsidR="008150CD" w:rsidRPr="000A1114" w:rsidRDefault="008150CD" w:rsidP="008150CD">
                  <w:pPr>
                    <w:spacing w:before="120" w:after="120"/>
                    <w:rPr>
                      <w:rFonts w:ascii="Arial" w:hAnsi="Arial" w:cs="Arial"/>
                      <w:b/>
                      <w:bCs/>
                      <w:u w:val="single"/>
                      <w:lang w:eastAsia="zh-CN"/>
                    </w:rPr>
                  </w:pPr>
                  <w:r w:rsidRPr="000A1114">
                    <w:rPr>
                      <w:rFonts w:ascii="Arial" w:hAnsi="Arial" w:cs="Arial"/>
                      <w:b/>
                      <w:bCs/>
                      <w:u w:val="single"/>
                      <w:lang w:eastAsia="zh-CN"/>
                    </w:rPr>
                    <w:t xml:space="preserve">Rel-16 frequency drift margin </w:t>
                  </w:r>
                </w:p>
                <w:p w:rsidR="008150CD" w:rsidRPr="00445E45" w:rsidRDefault="008150CD" w:rsidP="008150CD">
                  <w:pPr>
                    <w:pStyle w:val="afe"/>
                    <w:numPr>
                      <w:ilvl w:val="0"/>
                      <w:numId w:val="25"/>
                    </w:numPr>
                    <w:spacing w:beforeLines="0" w:before="0" w:afterLines="0" w:after="0"/>
                    <w:contextualSpacing/>
                    <w:rPr>
                      <w:rFonts w:ascii="Arial" w:hAnsi="Arial" w:cs="Arial"/>
                      <w:lang w:eastAsia="zh-CN"/>
                    </w:rPr>
                  </w:pPr>
                  <w:r w:rsidRPr="00445E45">
                    <w:rPr>
                      <w:rFonts w:ascii="Arial" w:hAnsi="Arial" w:cs="Arial"/>
                      <w:sz w:val="20"/>
                      <w:szCs w:val="20"/>
                      <w:lang w:eastAsia="zh-CN"/>
                    </w:rPr>
                    <w:t>For Rx TEG for RSTD measurement, the frequency drift margin is defined as Y=32Tc or Y=256Tc in TS 38.133.</w:t>
                  </w:r>
                </w:p>
              </w:tc>
            </w:tr>
          </w:tbl>
          <w:p w:rsidR="008150CD" w:rsidRDefault="00A77AC5" w:rsidP="00E878CB">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also understands that above </w:t>
            </w:r>
            <w:r w:rsidRPr="008150CD">
              <w:rPr>
                <w:rFonts w:ascii="Arial" w:eastAsiaTheme="minorEastAsia" w:hAnsi="Arial" w:cs="Arial"/>
                <w:lang w:eastAsia="zh-CN"/>
              </w:rPr>
              <w:t xml:space="preserve">definition </w:t>
            </w:r>
            <w:r>
              <w:rPr>
                <w:rFonts w:ascii="Arial" w:eastAsiaTheme="minorEastAsia" w:hAnsi="Arial" w:cs="Arial"/>
                <w:lang w:eastAsia="zh-CN"/>
              </w:rPr>
              <w:t>of</w:t>
            </w:r>
            <w:r w:rsidRPr="008150CD">
              <w:rPr>
                <w:rFonts w:ascii="Arial" w:eastAsiaTheme="minorEastAsia" w:hAnsi="Arial" w:cs="Arial"/>
                <w:lang w:eastAsia="zh-CN"/>
              </w:rPr>
              <w:t xml:space="preserve"> Rel-16 group delay margin and frequency drift margin</w:t>
            </w:r>
            <w:r>
              <w:rPr>
                <w:rFonts w:ascii="Arial" w:eastAsiaTheme="minorEastAsia" w:hAnsi="Arial" w:cs="Arial"/>
                <w:lang w:eastAsia="zh-CN"/>
              </w:rPr>
              <w:t xml:space="preserve"> also apply for Rx TEG for UE Rx-Tx.</w:t>
            </w:r>
          </w:p>
          <w:p w:rsidR="00A77AC5" w:rsidRDefault="00A77AC5" w:rsidP="00E878CB">
            <w:pPr>
              <w:spacing w:before="120" w:after="120"/>
              <w:rPr>
                <w:rFonts w:ascii="Arial" w:eastAsiaTheme="minorEastAsia" w:hAnsi="Arial" w:cs="Arial"/>
                <w:lang w:eastAsia="zh-CN"/>
              </w:rPr>
            </w:pPr>
          </w:p>
          <w:p w:rsidR="008150CD" w:rsidRDefault="00A77AC5" w:rsidP="00E878CB">
            <w:pPr>
              <w:spacing w:before="120" w:after="12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w:t>
            </w:r>
            <w:proofErr w:type="spellStart"/>
            <w:r>
              <w:rPr>
                <w:rFonts w:ascii="Arial" w:eastAsiaTheme="minorEastAsia" w:hAnsi="Arial" w:cs="Arial"/>
                <w:lang w:eastAsia="zh-CN"/>
              </w:rPr>
              <w:t>RxTx</w:t>
            </w:r>
            <w:proofErr w:type="spellEnd"/>
            <w:r>
              <w:rPr>
                <w:rFonts w:ascii="Arial" w:eastAsiaTheme="minorEastAsia" w:hAnsi="Arial" w:cs="Arial"/>
                <w:lang w:eastAsia="zh-CN"/>
              </w:rPr>
              <w:t xml:space="preserve"> TEG for UE Rx-Tx, the </w:t>
            </w:r>
            <w:r w:rsidRPr="008150CD">
              <w:rPr>
                <w:rFonts w:ascii="Arial" w:eastAsiaTheme="minorEastAsia" w:hAnsi="Arial" w:cs="Arial"/>
                <w:lang w:eastAsia="zh-CN"/>
              </w:rPr>
              <w:t xml:space="preserve">definition </w:t>
            </w:r>
            <w:r>
              <w:rPr>
                <w:rFonts w:ascii="Arial" w:eastAsiaTheme="minorEastAsia" w:hAnsi="Arial" w:cs="Arial"/>
                <w:lang w:eastAsia="zh-CN"/>
              </w:rPr>
              <w:t>of</w:t>
            </w:r>
            <w:r w:rsidRPr="008150CD">
              <w:rPr>
                <w:rFonts w:ascii="Arial" w:eastAsiaTheme="minorEastAsia" w:hAnsi="Arial" w:cs="Arial"/>
                <w:lang w:eastAsia="zh-CN"/>
              </w:rPr>
              <w:t xml:space="preserve"> Rel-16 group delay margin and frequency drift margin</w:t>
            </w:r>
            <w:r>
              <w:rPr>
                <w:rFonts w:ascii="Arial" w:eastAsiaTheme="minorEastAsia" w:hAnsi="Arial" w:cs="Arial"/>
                <w:lang w:eastAsia="zh-CN"/>
              </w:rPr>
              <w:t xml:space="preserve"> are as follows.</w:t>
            </w:r>
          </w:p>
          <w:tbl>
            <w:tblPr>
              <w:tblStyle w:val="afa"/>
              <w:tblW w:w="0" w:type="auto"/>
              <w:tblLook w:val="04A0" w:firstRow="1" w:lastRow="0" w:firstColumn="1" w:lastColumn="0" w:noHBand="0" w:noVBand="1"/>
            </w:tblPr>
            <w:tblGrid>
              <w:gridCol w:w="9395"/>
            </w:tblGrid>
            <w:tr w:rsidR="00A77AC5" w:rsidTr="00E878CB">
              <w:tc>
                <w:tcPr>
                  <w:tcW w:w="9855" w:type="dxa"/>
                </w:tcPr>
                <w:p w:rsidR="00A77AC5" w:rsidRPr="000A1114" w:rsidRDefault="00A77AC5" w:rsidP="00A77AC5">
                  <w:pPr>
                    <w:spacing w:before="120" w:after="120"/>
                    <w:rPr>
                      <w:rFonts w:ascii="Arial" w:hAnsi="Arial" w:cs="Arial"/>
                      <w:b/>
                      <w:bCs/>
                      <w:u w:val="single"/>
                      <w:lang w:eastAsia="zh-CN"/>
                    </w:rPr>
                  </w:pPr>
                  <w:r w:rsidRPr="000A1114">
                    <w:rPr>
                      <w:rFonts w:ascii="Arial" w:hAnsi="Arial" w:cs="Arial"/>
                      <w:b/>
                      <w:bCs/>
                      <w:u w:val="single"/>
                      <w:lang w:eastAsia="zh-CN"/>
                    </w:rPr>
                    <w:t>Rel-16 group delay margin</w:t>
                  </w:r>
                </w:p>
                <w:p w:rsidR="00A77AC5" w:rsidRPr="00445E45" w:rsidRDefault="00A77AC5" w:rsidP="00A77AC5">
                  <w:pPr>
                    <w:pStyle w:val="afe"/>
                    <w:numPr>
                      <w:ilvl w:val="0"/>
                      <w:numId w:val="25"/>
                    </w:numPr>
                    <w:spacing w:beforeLines="0" w:before="0" w:afterLines="0" w:after="0"/>
                    <w:contextualSpacing/>
                    <w:rPr>
                      <w:rFonts w:ascii="Arial" w:hAnsi="Arial" w:cs="Arial"/>
                      <w:lang w:eastAsia="zh-CN"/>
                    </w:rPr>
                  </w:pPr>
                  <w:r w:rsidRPr="00445E45">
                    <w:rPr>
                      <w:rFonts w:ascii="Arial" w:hAnsi="Arial" w:cs="Arial"/>
                      <w:sz w:val="20"/>
                      <w:szCs w:val="20"/>
                      <w:lang w:eastAsia="zh-CN"/>
                    </w:rPr>
                    <w:t>For Rx TEG for RSTD measurement, the group delay margin is defined in Table 10.1.2</w:t>
                  </w:r>
                  <w:r>
                    <w:rPr>
                      <w:rFonts w:ascii="Arial" w:hAnsi="Arial" w:cs="Arial"/>
                      <w:sz w:val="20"/>
                      <w:szCs w:val="20"/>
                      <w:lang w:eastAsia="zh-CN"/>
                    </w:rPr>
                    <w:t>5</w:t>
                  </w:r>
                  <w:r w:rsidRPr="00445E45">
                    <w:rPr>
                      <w:rFonts w:ascii="Arial" w:hAnsi="Arial" w:cs="Arial"/>
                      <w:sz w:val="20"/>
                      <w:szCs w:val="20"/>
                      <w:lang w:eastAsia="zh-CN"/>
                    </w:rPr>
                    <w:t>.2-5 for FR1 and Table 10.1.2</w:t>
                  </w:r>
                  <w:r>
                    <w:rPr>
                      <w:rFonts w:ascii="Arial" w:hAnsi="Arial" w:cs="Arial"/>
                      <w:sz w:val="20"/>
                      <w:szCs w:val="20"/>
                      <w:lang w:eastAsia="zh-CN"/>
                    </w:rPr>
                    <w:t>5</w:t>
                  </w:r>
                  <w:r w:rsidRPr="00445E45">
                    <w:rPr>
                      <w:rFonts w:ascii="Arial" w:hAnsi="Arial" w:cs="Arial"/>
                      <w:sz w:val="20"/>
                      <w:szCs w:val="20"/>
                      <w:lang w:eastAsia="zh-CN"/>
                    </w:rPr>
                    <w:t>.2-6 for FR2 in TS 38.133.</w:t>
                  </w:r>
                </w:p>
                <w:p w:rsidR="00A77AC5" w:rsidRPr="000A1114" w:rsidRDefault="00A77AC5" w:rsidP="00A77AC5">
                  <w:pPr>
                    <w:spacing w:before="120" w:after="120"/>
                    <w:rPr>
                      <w:rFonts w:ascii="Arial" w:hAnsi="Arial" w:cs="Arial"/>
                      <w:b/>
                      <w:bCs/>
                      <w:u w:val="single"/>
                      <w:lang w:eastAsia="zh-CN"/>
                    </w:rPr>
                  </w:pPr>
                  <w:r w:rsidRPr="000A1114">
                    <w:rPr>
                      <w:rFonts w:ascii="Arial" w:hAnsi="Arial" w:cs="Arial"/>
                      <w:b/>
                      <w:bCs/>
                      <w:u w:val="single"/>
                      <w:lang w:eastAsia="zh-CN"/>
                    </w:rPr>
                    <w:t xml:space="preserve">Rel-16 frequency drift margin </w:t>
                  </w:r>
                </w:p>
                <w:p w:rsidR="00A77AC5" w:rsidRPr="00445E45" w:rsidRDefault="00A77AC5" w:rsidP="00A77AC5">
                  <w:pPr>
                    <w:pStyle w:val="afe"/>
                    <w:numPr>
                      <w:ilvl w:val="0"/>
                      <w:numId w:val="25"/>
                    </w:numPr>
                    <w:spacing w:beforeLines="0" w:before="0" w:afterLines="0" w:after="0"/>
                    <w:contextualSpacing/>
                    <w:rPr>
                      <w:rFonts w:ascii="Arial" w:hAnsi="Arial" w:cs="Arial"/>
                      <w:lang w:eastAsia="zh-CN"/>
                    </w:rPr>
                  </w:pPr>
                  <w:r w:rsidRPr="00445E45">
                    <w:rPr>
                      <w:rFonts w:ascii="Arial" w:hAnsi="Arial" w:cs="Arial"/>
                      <w:sz w:val="20"/>
                      <w:szCs w:val="20"/>
                      <w:lang w:eastAsia="zh-CN"/>
                    </w:rPr>
                    <w:t>For Rx TEG for RSTD measurement, the frequency drift margin is defined as Y=32Tc or Y=256Tc in TS 38.133.</w:t>
                  </w:r>
                </w:p>
              </w:tc>
            </w:tr>
          </w:tbl>
          <w:p w:rsidR="008150CD" w:rsidRDefault="008150CD" w:rsidP="00E878CB">
            <w:pPr>
              <w:spacing w:before="120" w:after="120"/>
              <w:rPr>
                <w:rFonts w:ascii="Arial" w:eastAsiaTheme="minorEastAsia" w:hAnsi="Arial" w:cs="Arial"/>
                <w:lang w:eastAsia="zh-CN"/>
              </w:rPr>
            </w:pPr>
          </w:p>
          <w:p w:rsidR="00464A07" w:rsidRPr="00D91680" w:rsidRDefault="00464A07" w:rsidP="00E878CB">
            <w:pPr>
              <w:spacing w:before="120" w:after="120"/>
              <w:rPr>
                <w:rFonts w:ascii="Arial" w:eastAsiaTheme="minorEastAsia" w:hAnsi="Arial" w:cs="Arial"/>
                <w:lang w:eastAsia="zh-CN"/>
              </w:rPr>
            </w:pPr>
            <w:r>
              <w:rPr>
                <w:rFonts w:ascii="Arial" w:eastAsiaTheme="minorEastAsia" w:hAnsi="Arial" w:cs="Arial"/>
                <w:lang w:eastAsia="zh-CN"/>
              </w:rPr>
              <w:t>Based on discussion in RAN4#10</w:t>
            </w:r>
            <w:r w:rsidR="00A77AC5">
              <w:rPr>
                <w:rFonts w:ascii="Arial" w:eastAsiaTheme="minorEastAsia" w:hAnsi="Arial" w:cs="Arial"/>
                <w:lang w:eastAsia="zh-CN"/>
              </w:rPr>
              <w:t>6</w:t>
            </w:r>
            <w:r>
              <w:rPr>
                <w:rFonts w:ascii="Arial" w:eastAsiaTheme="minorEastAsia" w:hAnsi="Arial" w:cs="Arial"/>
                <w:lang w:eastAsia="zh-CN"/>
              </w:rPr>
              <w:t>, RAN4 would like to provide following answers</w:t>
            </w:r>
            <w:r w:rsidR="00A77AC5">
              <w:rPr>
                <w:rFonts w:ascii="Arial" w:eastAsiaTheme="minorEastAsia" w:hAnsi="Arial" w:cs="Arial"/>
                <w:lang w:eastAsia="zh-CN"/>
              </w:rPr>
              <w:t xml:space="preserve"> to the questions</w:t>
            </w:r>
            <w:r w:rsidRPr="004D073D">
              <w:rPr>
                <w:rFonts w:ascii="Arial" w:eastAsiaTheme="minorEastAsia" w:hAnsi="Arial" w:cs="Arial"/>
                <w:lang w:eastAsia="zh-CN"/>
              </w:rPr>
              <w:t>.</w:t>
            </w:r>
          </w:p>
          <w:p w:rsidR="00464A07" w:rsidRDefault="00464A07" w:rsidP="00E878CB">
            <w:pPr>
              <w:spacing w:before="120" w:after="120"/>
              <w:rPr>
                <w:rFonts w:ascii="Arial" w:hAnsi="Arial" w:cs="Arial"/>
              </w:rPr>
            </w:pPr>
          </w:p>
          <w:p w:rsidR="00464A07" w:rsidRDefault="00464A07" w:rsidP="00E878CB">
            <w:pPr>
              <w:spacing w:beforeLines="0" w:before="120" w:afterLines="0" w:after="120"/>
              <w:rPr>
                <w:rFonts w:ascii="Arial" w:eastAsia="宋体" w:hAnsi="Arial" w:cs="Arial"/>
                <w:sz w:val="20"/>
                <w:lang w:eastAsia="zh-CN"/>
              </w:rPr>
            </w:pPr>
            <w:r w:rsidRPr="007D7990">
              <w:rPr>
                <w:rFonts w:ascii="Arial" w:eastAsia="宋体" w:hAnsi="Arial" w:cs="Arial"/>
                <w:sz w:val="20"/>
                <w:lang w:eastAsia="zh-CN"/>
              </w:rPr>
              <w:t xml:space="preserve">Question 1: Will there also be definition of applicable values of timing error margin for Tx TEG and/or for </w:t>
            </w:r>
            <w:proofErr w:type="spellStart"/>
            <w:r w:rsidRPr="007D7990">
              <w:rPr>
                <w:rFonts w:ascii="Arial" w:eastAsia="宋体" w:hAnsi="Arial" w:cs="Arial"/>
                <w:sz w:val="20"/>
                <w:lang w:eastAsia="zh-CN"/>
              </w:rPr>
              <w:t>RxTx</w:t>
            </w:r>
            <w:proofErr w:type="spellEnd"/>
            <w:r w:rsidRPr="007D7990">
              <w:rPr>
                <w:rFonts w:ascii="Arial" w:eastAsia="宋体" w:hAnsi="Arial" w:cs="Arial"/>
                <w:sz w:val="20"/>
                <w:lang w:eastAsia="zh-CN"/>
              </w:rPr>
              <w:t xml:space="preserve"> TEG, similar to that for Rx TEG?</w:t>
            </w:r>
          </w:p>
          <w:p w:rsidR="00464A07" w:rsidRPr="00FB14A7" w:rsidRDefault="00464A07" w:rsidP="00E878CB">
            <w:pPr>
              <w:spacing w:beforeLines="0" w:afterLines="0"/>
              <w:rPr>
                <w:rFonts w:ascii="Arial" w:eastAsia="宋体" w:hAnsi="Arial" w:cs="Arial"/>
                <w:color w:val="FF0000"/>
                <w:sz w:val="20"/>
                <w:lang w:eastAsia="zh-CN"/>
              </w:rPr>
            </w:pPr>
            <w:r w:rsidRPr="00FB14A7">
              <w:rPr>
                <w:rFonts w:ascii="Arial" w:eastAsia="宋体" w:hAnsi="Arial" w:cs="Arial" w:hint="eastAsia"/>
                <w:color w:val="FF0000"/>
                <w:sz w:val="20"/>
                <w:lang w:eastAsia="zh-CN"/>
              </w:rPr>
              <w:t>[</w:t>
            </w:r>
            <w:r w:rsidRPr="00FB14A7">
              <w:rPr>
                <w:rFonts w:ascii="Arial" w:eastAsia="宋体" w:hAnsi="Arial" w:cs="Arial"/>
                <w:color w:val="FF0000"/>
                <w:sz w:val="20"/>
                <w:lang w:eastAsia="zh-CN"/>
              </w:rPr>
              <w:t>RAN4] RAN4</w:t>
            </w:r>
            <w:r>
              <w:rPr>
                <w:rFonts w:ascii="Arial" w:eastAsia="宋体" w:hAnsi="Arial" w:cs="Arial"/>
                <w:color w:val="FF0000"/>
                <w:sz w:val="20"/>
                <w:lang w:eastAsia="zh-CN"/>
              </w:rPr>
              <w:t xml:space="preserve"> will</w:t>
            </w:r>
            <w:r w:rsidRPr="00FB14A7">
              <w:rPr>
                <w:rFonts w:ascii="Arial" w:eastAsia="宋体" w:hAnsi="Arial" w:cs="Arial"/>
                <w:color w:val="FF0000"/>
                <w:sz w:val="20"/>
                <w:lang w:eastAsia="zh-CN"/>
              </w:rPr>
              <w:t xml:space="preserve"> not define applicability of timing error margin for Tx TEG.</w:t>
            </w:r>
          </w:p>
          <w:p w:rsidR="00464A07" w:rsidRPr="007D7990" w:rsidRDefault="00464A07" w:rsidP="00E878CB">
            <w:pPr>
              <w:spacing w:beforeLines="0" w:before="120" w:afterLines="0" w:after="120"/>
              <w:rPr>
                <w:rFonts w:ascii="Arial" w:eastAsia="宋体" w:hAnsi="Arial" w:cs="Arial"/>
                <w:color w:val="FF0000"/>
                <w:sz w:val="20"/>
                <w:lang w:eastAsia="zh-CN"/>
              </w:rPr>
            </w:pPr>
            <w:r>
              <w:rPr>
                <w:rFonts w:ascii="Arial" w:eastAsia="宋体" w:hAnsi="Arial" w:cs="Arial"/>
                <w:color w:val="FF0000"/>
                <w:sz w:val="20"/>
                <w:lang w:eastAsia="zh-CN"/>
              </w:rPr>
              <w:t xml:space="preserve">For </w:t>
            </w:r>
            <w:proofErr w:type="spellStart"/>
            <w:r>
              <w:rPr>
                <w:rFonts w:ascii="Arial" w:eastAsia="宋体" w:hAnsi="Arial" w:cs="Arial"/>
                <w:color w:val="FF0000"/>
                <w:sz w:val="20"/>
                <w:lang w:eastAsia="zh-CN"/>
              </w:rPr>
              <w:t>RxTx</w:t>
            </w:r>
            <w:proofErr w:type="spellEnd"/>
            <w:r>
              <w:rPr>
                <w:rFonts w:ascii="Arial" w:eastAsia="宋体" w:hAnsi="Arial" w:cs="Arial"/>
                <w:color w:val="FF0000"/>
                <w:sz w:val="20"/>
                <w:lang w:eastAsia="zh-CN"/>
              </w:rPr>
              <w:t xml:space="preserve"> TEG, t</w:t>
            </w:r>
            <w:r w:rsidRPr="00FB14A7">
              <w:rPr>
                <w:rFonts w:ascii="Arial" w:eastAsia="宋体" w:hAnsi="Arial" w:cs="Arial"/>
                <w:color w:val="FF0000"/>
                <w:sz w:val="20"/>
                <w:lang w:eastAsia="zh-CN"/>
              </w:rPr>
              <w:t xml:space="preserve">he applicable timing error margin values for </w:t>
            </w:r>
            <w:proofErr w:type="spellStart"/>
            <w:r w:rsidRPr="00FB14A7">
              <w:rPr>
                <w:rFonts w:ascii="Arial" w:eastAsia="宋体" w:hAnsi="Arial" w:cs="Arial"/>
                <w:color w:val="FF0000"/>
                <w:sz w:val="20"/>
                <w:lang w:eastAsia="zh-CN"/>
              </w:rPr>
              <w:t>RxTx</w:t>
            </w:r>
            <w:proofErr w:type="spellEnd"/>
            <w:r w:rsidRPr="00FB14A7">
              <w:rPr>
                <w:rFonts w:ascii="Arial" w:eastAsia="宋体" w:hAnsi="Arial" w:cs="Arial"/>
                <w:color w:val="FF0000"/>
                <w:sz w:val="20"/>
                <w:lang w:eastAsia="zh-CN"/>
              </w:rPr>
              <w:t xml:space="preserve"> TEG that can be selected by the UE are the pre-defined values that are not larger than the sum of the group delay margins for the individual measurements plus the frequency drift margin.</w:t>
            </w:r>
          </w:p>
          <w:p w:rsidR="00464A07" w:rsidRPr="007D7990" w:rsidRDefault="00464A07" w:rsidP="00E878CB">
            <w:pPr>
              <w:spacing w:beforeLines="0" w:before="0" w:afterLines="0" w:after="0"/>
              <w:rPr>
                <w:rFonts w:ascii="Arial" w:eastAsia="宋体" w:hAnsi="Arial" w:cs="Arial"/>
                <w:sz w:val="20"/>
                <w:lang w:eastAsia="zh-CN"/>
              </w:rPr>
            </w:pPr>
          </w:p>
          <w:p w:rsidR="00464A07" w:rsidRDefault="00464A07" w:rsidP="00E878CB">
            <w:pPr>
              <w:spacing w:beforeLines="0" w:before="0" w:afterLines="0" w:after="0"/>
              <w:rPr>
                <w:rFonts w:ascii="Arial" w:eastAsia="宋体" w:hAnsi="Arial" w:cs="Arial"/>
                <w:sz w:val="20"/>
                <w:lang w:eastAsia="zh-CN"/>
              </w:rPr>
            </w:pPr>
            <w:r w:rsidRPr="007D7990">
              <w:rPr>
                <w:rFonts w:ascii="Arial" w:eastAsia="宋体" w:hAnsi="Arial" w:cs="Arial"/>
                <w:sz w:val="20"/>
                <w:lang w:eastAsia="zh-CN"/>
              </w:rPr>
              <w:t>Question 2: Is the “applicability of timing error margin of Rx TEG” as included in the RAN4 LS (R4-2214493) supposed to be specified in LPP?</w:t>
            </w:r>
          </w:p>
          <w:p w:rsidR="00464A07" w:rsidRPr="007D7990" w:rsidRDefault="00464A07" w:rsidP="00E878CB">
            <w:pPr>
              <w:spacing w:beforeLines="0" w:afterLines="0"/>
              <w:rPr>
                <w:rFonts w:ascii="Arial" w:eastAsia="宋体" w:hAnsi="Arial" w:cs="Arial"/>
                <w:color w:val="FF0000"/>
                <w:sz w:val="20"/>
                <w:lang w:eastAsia="zh-CN"/>
              </w:rPr>
            </w:pPr>
            <w:r w:rsidRPr="00FB14A7">
              <w:rPr>
                <w:rFonts w:ascii="Arial" w:eastAsia="宋体" w:hAnsi="Arial" w:cs="Arial" w:hint="eastAsia"/>
                <w:color w:val="FF0000"/>
                <w:sz w:val="20"/>
                <w:lang w:eastAsia="zh-CN"/>
              </w:rPr>
              <w:t>[</w:t>
            </w:r>
            <w:r w:rsidRPr="00FB14A7">
              <w:rPr>
                <w:rFonts w:ascii="Arial" w:eastAsia="宋体" w:hAnsi="Arial" w:cs="Arial"/>
                <w:color w:val="FF0000"/>
                <w:sz w:val="20"/>
                <w:lang w:eastAsia="zh-CN"/>
              </w:rPr>
              <w:t xml:space="preserve">RAN4] </w:t>
            </w:r>
            <w:r>
              <w:rPr>
                <w:rFonts w:ascii="Arial" w:eastAsia="宋体" w:hAnsi="Arial" w:cs="Arial"/>
                <w:color w:val="FF0000"/>
                <w:sz w:val="20"/>
                <w:lang w:eastAsia="zh-CN"/>
              </w:rPr>
              <w:t>Yes</w:t>
            </w:r>
            <w:r w:rsidRPr="00FB14A7">
              <w:rPr>
                <w:rFonts w:ascii="Arial" w:eastAsia="宋体" w:hAnsi="Arial" w:cs="Arial"/>
                <w:color w:val="FF0000"/>
                <w:sz w:val="20"/>
                <w:lang w:eastAsia="zh-CN"/>
              </w:rPr>
              <w:t>.</w:t>
            </w:r>
            <w:r>
              <w:t xml:space="preserve"> </w:t>
            </w:r>
            <w:r w:rsidRPr="005437F9">
              <w:rPr>
                <w:rFonts w:ascii="Arial" w:eastAsia="宋体" w:hAnsi="Arial" w:cs="Arial"/>
                <w:color w:val="FF0000"/>
                <w:sz w:val="20"/>
                <w:lang w:eastAsia="zh-CN"/>
              </w:rPr>
              <w:t xml:space="preserve">RAN4 recommends to capture the applicability of timing error margin </w:t>
            </w:r>
            <w:r>
              <w:rPr>
                <w:rFonts w:ascii="Arial" w:eastAsia="宋体" w:hAnsi="Arial" w:cs="Arial"/>
                <w:color w:val="FF0000"/>
                <w:sz w:val="20"/>
                <w:lang w:eastAsia="zh-CN"/>
              </w:rPr>
              <w:t xml:space="preserve">for Rx TEG and </w:t>
            </w:r>
            <w:proofErr w:type="spellStart"/>
            <w:r>
              <w:rPr>
                <w:rFonts w:ascii="Arial" w:eastAsia="宋体" w:hAnsi="Arial" w:cs="Arial"/>
                <w:color w:val="FF0000"/>
                <w:sz w:val="20"/>
                <w:lang w:eastAsia="zh-CN"/>
              </w:rPr>
              <w:t>RxTx</w:t>
            </w:r>
            <w:proofErr w:type="spellEnd"/>
            <w:r>
              <w:rPr>
                <w:rFonts w:ascii="Arial" w:eastAsia="宋体" w:hAnsi="Arial" w:cs="Arial"/>
                <w:color w:val="FF0000"/>
                <w:sz w:val="20"/>
                <w:lang w:eastAsia="zh-CN"/>
              </w:rPr>
              <w:t xml:space="preserve"> TEG (as answered to Q1) </w:t>
            </w:r>
            <w:r w:rsidRPr="005437F9">
              <w:rPr>
                <w:rFonts w:ascii="Arial" w:eastAsia="宋体" w:hAnsi="Arial" w:cs="Arial"/>
                <w:color w:val="FF0000"/>
                <w:sz w:val="20"/>
                <w:lang w:eastAsia="zh-CN"/>
              </w:rPr>
              <w:t>in LPP spec.</w:t>
            </w:r>
          </w:p>
          <w:p w:rsidR="00464A07" w:rsidRPr="007D7990" w:rsidRDefault="00464A07" w:rsidP="00E878CB">
            <w:pPr>
              <w:spacing w:beforeLines="0" w:before="0" w:afterLines="0" w:after="0"/>
              <w:rPr>
                <w:rFonts w:ascii="Arial" w:eastAsia="宋体" w:hAnsi="Arial" w:cs="Arial"/>
                <w:sz w:val="20"/>
                <w:lang w:eastAsia="zh-CN"/>
              </w:rPr>
            </w:pPr>
          </w:p>
          <w:p w:rsidR="00464A07" w:rsidRDefault="00464A07" w:rsidP="00E878CB">
            <w:pPr>
              <w:spacing w:beforeLines="0" w:before="0" w:afterLines="0" w:after="0"/>
              <w:rPr>
                <w:rFonts w:ascii="Arial" w:eastAsia="宋体" w:hAnsi="Arial" w:cs="Arial"/>
                <w:sz w:val="20"/>
                <w:lang w:eastAsia="zh-CN"/>
              </w:rPr>
            </w:pPr>
            <w:r w:rsidRPr="007D7990">
              <w:rPr>
                <w:rFonts w:ascii="Arial" w:eastAsia="宋体" w:hAnsi="Arial" w:cs="Arial"/>
                <w:sz w:val="20"/>
                <w:lang w:eastAsia="zh-CN"/>
              </w:rPr>
              <w:t xml:space="preserve">Question 3: Does the applicability of timing error margin of Rx TEG in the LS (R4-2214493) apply for UE Rx-Tx timing difference? </w:t>
            </w:r>
          </w:p>
          <w:p w:rsidR="00464A07" w:rsidRDefault="00464A07" w:rsidP="00E878CB">
            <w:pPr>
              <w:spacing w:beforeLines="0" w:afterLines="0"/>
              <w:rPr>
                <w:rFonts w:ascii="Arial" w:eastAsia="宋体" w:hAnsi="Arial" w:cs="Arial"/>
                <w:color w:val="FF0000"/>
                <w:sz w:val="20"/>
                <w:lang w:eastAsia="zh-CN"/>
              </w:rPr>
            </w:pPr>
            <w:r w:rsidRPr="00FB14A7">
              <w:rPr>
                <w:rFonts w:ascii="Arial" w:eastAsia="宋体" w:hAnsi="Arial" w:cs="Arial" w:hint="eastAsia"/>
                <w:color w:val="FF0000"/>
                <w:sz w:val="20"/>
                <w:lang w:eastAsia="zh-CN"/>
              </w:rPr>
              <w:t>[</w:t>
            </w:r>
            <w:r w:rsidRPr="00FB14A7">
              <w:rPr>
                <w:rFonts w:ascii="Arial" w:eastAsia="宋体" w:hAnsi="Arial" w:cs="Arial"/>
                <w:color w:val="FF0000"/>
                <w:sz w:val="20"/>
                <w:lang w:eastAsia="zh-CN"/>
              </w:rPr>
              <w:t xml:space="preserve">RAN4] </w:t>
            </w:r>
            <w:r>
              <w:rPr>
                <w:rFonts w:ascii="Arial" w:eastAsia="宋体" w:hAnsi="Arial" w:cs="Arial"/>
                <w:color w:val="FF0000"/>
                <w:sz w:val="20"/>
                <w:lang w:eastAsia="zh-CN"/>
              </w:rPr>
              <w:t>Yes.</w:t>
            </w:r>
          </w:p>
          <w:p w:rsidR="00464A07" w:rsidRDefault="00464A07" w:rsidP="00E878CB">
            <w:pPr>
              <w:spacing w:beforeLines="0" w:afterLines="0"/>
              <w:rPr>
                <w:rFonts w:ascii="Arial" w:eastAsia="宋体" w:hAnsi="Arial" w:cs="Arial"/>
                <w:color w:val="FF0000"/>
                <w:sz w:val="20"/>
                <w:lang w:eastAsia="zh-CN"/>
              </w:rPr>
            </w:pPr>
          </w:p>
          <w:p w:rsidR="00464A07" w:rsidRPr="00A77AC5" w:rsidRDefault="00464A07" w:rsidP="00E878CB">
            <w:pPr>
              <w:spacing w:beforeLines="0" w:afterLines="0"/>
              <w:rPr>
                <w:rFonts w:ascii="Arial" w:eastAsia="宋体" w:hAnsi="Arial" w:cs="Arial"/>
                <w:sz w:val="20"/>
                <w:lang w:eastAsia="zh-CN"/>
              </w:rPr>
            </w:pPr>
            <w:r w:rsidRPr="00A77AC5">
              <w:rPr>
                <w:rFonts w:ascii="Arial" w:eastAsia="宋体" w:hAnsi="Arial" w:cs="Arial" w:hint="eastAsia"/>
                <w:sz w:val="20"/>
                <w:lang w:eastAsia="zh-CN"/>
              </w:rPr>
              <w:t>B</w:t>
            </w:r>
            <w:r w:rsidRPr="00A77AC5">
              <w:rPr>
                <w:rFonts w:ascii="Arial" w:eastAsia="宋体" w:hAnsi="Arial" w:cs="Arial"/>
                <w:sz w:val="20"/>
                <w:lang w:eastAsia="zh-CN"/>
              </w:rPr>
              <w:t xml:space="preserve">esides, RAN4 would like to clarify that the applicability of timing error margin of Rx TEG (as in LS R4-2214493) and </w:t>
            </w:r>
            <w:proofErr w:type="spellStart"/>
            <w:r w:rsidRPr="00A77AC5">
              <w:rPr>
                <w:rFonts w:ascii="Arial" w:eastAsia="宋体" w:hAnsi="Arial" w:cs="Arial"/>
                <w:sz w:val="20"/>
                <w:lang w:eastAsia="zh-CN"/>
              </w:rPr>
              <w:t>RxTx</w:t>
            </w:r>
            <w:proofErr w:type="spellEnd"/>
            <w:r w:rsidRPr="00A77AC5">
              <w:rPr>
                <w:rFonts w:ascii="Arial" w:eastAsia="宋体" w:hAnsi="Arial" w:cs="Arial"/>
                <w:sz w:val="20"/>
                <w:lang w:eastAsia="zh-CN"/>
              </w:rPr>
              <w:t xml:space="preserve"> TEG (as answered to Q1) apply for UE but not for TRP.</w:t>
            </w:r>
          </w:p>
          <w:p w:rsidR="00464A07" w:rsidRPr="00A56B0C" w:rsidRDefault="00464A07" w:rsidP="00E878CB">
            <w:pPr>
              <w:spacing w:before="120" w:after="120"/>
              <w:rPr>
                <w:rFonts w:ascii="Arial" w:hAnsi="Arial" w:cs="Arial"/>
              </w:rPr>
            </w:pPr>
          </w:p>
          <w:p w:rsidR="00464A07" w:rsidRPr="00A64D2D" w:rsidRDefault="00464A07" w:rsidP="00E878CB">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64A07" w:rsidRPr="002323C0" w:rsidRDefault="00464A07" w:rsidP="00E878CB">
            <w:pPr>
              <w:spacing w:before="120" w:after="120"/>
              <w:jc w:val="both"/>
              <w:rPr>
                <w:rFonts w:ascii="Arial" w:eastAsiaTheme="minorEastAsia" w:hAnsi="Arial" w:cs="Arial"/>
                <w:b/>
                <w:lang w:eastAsia="zh-CN"/>
              </w:rPr>
            </w:pPr>
          </w:p>
          <w:p w:rsidR="00464A07" w:rsidRDefault="00464A07" w:rsidP="00E878CB">
            <w:pPr>
              <w:spacing w:before="120" w:after="120"/>
              <w:jc w:val="both"/>
              <w:rPr>
                <w:rFonts w:ascii="Arial" w:hAnsi="Arial" w:cs="Arial"/>
                <w:b/>
              </w:rPr>
            </w:pPr>
            <w:r>
              <w:rPr>
                <w:rFonts w:ascii="Arial" w:hAnsi="Arial" w:cs="Arial"/>
                <w:b/>
              </w:rPr>
              <w:t>2. Actions:</w:t>
            </w:r>
          </w:p>
          <w:p w:rsidR="00464A07" w:rsidRDefault="00464A07" w:rsidP="00E878CB">
            <w:pPr>
              <w:spacing w:before="120" w:after="120"/>
              <w:rPr>
                <w:rFonts w:ascii="Arial" w:hAnsi="Arial" w:cs="Arial"/>
                <w:b/>
                <w:lang w:eastAsia="ja-JP"/>
              </w:rPr>
            </w:pPr>
            <w:r>
              <w:rPr>
                <w:rFonts w:ascii="Arial" w:hAnsi="Arial" w:cs="Arial"/>
                <w:b/>
              </w:rPr>
              <w:lastRenderedPageBreak/>
              <w:t>To RAN2</w:t>
            </w:r>
            <w:r>
              <w:rPr>
                <w:rFonts w:ascii="Arial" w:hAnsi="Arial" w:cs="Arial"/>
                <w:b/>
                <w:lang w:eastAsia="ja-JP"/>
              </w:rPr>
              <w:t>:</w:t>
            </w:r>
          </w:p>
          <w:p w:rsidR="00464A07" w:rsidRPr="00A64D2D" w:rsidRDefault="00464A07" w:rsidP="00E878CB">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64A07" w:rsidRPr="002323C0" w:rsidRDefault="00464A07" w:rsidP="00E878CB">
            <w:pPr>
              <w:spacing w:before="120" w:after="120"/>
              <w:rPr>
                <w:rFonts w:eastAsia="宋体"/>
                <w:lang w:eastAsia="zh-CN"/>
              </w:rPr>
            </w:pPr>
          </w:p>
          <w:p w:rsidR="00464A07" w:rsidRDefault="00464A07" w:rsidP="00E878CB">
            <w:pPr>
              <w:spacing w:before="120" w:after="120"/>
              <w:jc w:val="both"/>
              <w:rPr>
                <w:rFonts w:ascii="Arial" w:hAnsi="Arial" w:cs="Arial"/>
                <w:b/>
              </w:rPr>
            </w:pPr>
            <w:r>
              <w:rPr>
                <w:rFonts w:ascii="Arial" w:hAnsi="Arial" w:cs="Arial"/>
                <w:b/>
              </w:rPr>
              <w:t>3. Date of Next TSG-RAN4 Meetings:</w:t>
            </w:r>
          </w:p>
          <w:p w:rsidR="00464A07" w:rsidRDefault="00464A07" w:rsidP="00E878CB">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p w:rsidR="00A77AC5" w:rsidRPr="00A77AC5" w:rsidRDefault="00A77AC5" w:rsidP="00E878CB">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tc>
      </w:tr>
    </w:tbl>
    <w:p w:rsidR="00464A07" w:rsidRPr="002323C0" w:rsidRDefault="00464A07" w:rsidP="00464A07">
      <w:pPr>
        <w:spacing w:before="120" w:after="120"/>
        <w:rPr>
          <w:rFonts w:eastAsia="宋体"/>
          <w:lang w:eastAsia="zh-CN"/>
        </w:rPr>
      </w:pPr>
    </w:p>
    <w:p w:rsidR="0045430E" w:rsidRPr="00464A07" w:rsidRDefault="0045430E" w:rsidP="00464A07">
      <w:pPr>
        <w:spacing w:before="120" w:after="120"/>
      </w:pPr>
    </w:p>
    <w:sectPr w:rsidR="0045430E" w:rsidRPr="00464A07"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A11" w:rsidRDefault="00F31A11">
      <w:pPr>
        <w:spacing w:before="120" w:after="120"/>
      </w:pPr>
      <w:r>
        <w:separator/>
      </w:r>
    </w:p>
  </w:endnote>
  <w:endnote w:type="continuationSeparator" w:id="0">
    <w:p w:rsidR="00F31A11" w:rsidRDefault="00F31A1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A11" w:rsidRDefault="00F31A11">
      <w:pPr>
        <w:spacing w:before="120" w:after="120"/>
      </w:pPr>
      <w:r>
        <w:separator/>
      </w:r>
    </w:p>
  </w:footnote>
  <w:footnote w:type="continuationSeparator" w:id="0">
    <w:p w:rsidR="00F31A11" w:rsidRDefault="00F31A1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106CFA"/>
    <w:multiLevelType w:val="hybridMultilevel"/>
    <w:tmpl w:val="9216D274"/>
    <w:lvl w:ilvl="0" w:tplc="FD7C238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8"/>
  </w:num>
  <w:num w:numId="3">
    <w:abstractNumId w:val="22"/>
  </w:num>
  <w:num w:numId="4">
    <w:abstractNumId w:val="4"/>
  </w:num>
  <w:num w:numId="5">
    <w:abstractNumId w:val="9"/>
  </w:num>
  <w:num w:numId="6">
    <w:abstractNumId w:val="16"/>
  </w:num>
  <w:num w:numId="7">
    <w:abstractNumId w:val="11"/>
  </w:num>
  <w:num w:numId="8">
    <w:abstractNumId w:val="23"/>
    <w:lvlOverride w:ilvl="0">
      <w:startOverride w:val="1"/>
    </w:lvlOverride>
  </w:num>
  <w:num w:numId="9">
    <w:abstractNumId w:val="14"/>
  </w:num>
  <w:num w:numId="10">
    <w:abstractNumId w:val="20"/>
  </w:num>
  <w:num w:numId="11">
    <w:abstractNumId w:val="17"/>
  </w:num>
  <w:num w:numId="12">
    <w:abstractNumId w:val="13"/>
  </w:num>
  <w:num w:numId="13">
    <w:abstractNumId w:val="5"/>
  </w:num>
  <w:num w:numId="14">
    <w:abstractNumId w:val="15"/>
  </w:num>
  <w:num w:numId="15">
    <w:abstractNumId w:val="12"/>
  </w:num>
  <w:num w:numId="16">
    <w:abstractNumId w:val="19"/>
  </w:num>
  <w:num w:numId="17">
    <w:abstractNumId w:val="21"/>
  </w:num>
  <w:num w:numId="18">
    <w:abstractNumId w:val="24"/>
  </w:num>
  <w:num w:numId="19">
    <w:abstractNumId w:val="7"/>
  </w:num>
  <w:num w:numId="20">
    <w:abstractNumId w:val="2"/>
  </w:num>
  <w:num w:numId="21">
    <w:abstractNumId w:val="3"/>
  </w:num>
  <w:num w:numId="22">
    <w:abstractNumId w:val="8"/>
  </w:num>
  <w:num w:numId="23">
    <w:abstractNumId w:val="1"/>
  </w:num>
  <w:num w:numId="24">
    <w:abstractNumId w:val="6"/>
  </w:num>
  <w:num w:numId="2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07"/>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115"/>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1DA9"/>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2D16"/>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17CB"/>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3B"/>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0CD"/>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426"/>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AC5"/>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41B"/>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7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4EB8"/>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A11"/>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7A3"/>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223423-537E-4185-9497-51A5F921F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52837</TotalTime>
  <Pages>6</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221</cp:revision>
  <cp:lastPrinted>2009-04-22T06:01:00Z</cp:lastPrinted>
  <dcterms:created xsi:type="dcterms:W3CDTF">2020-07-07T06:33:00Z</dcterms:created>
  <dcterms:modified xsi:type="dcterms:W3CDTF">2023-02-17T14:20:00Z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(3)3IgSpUA7ubU81cl7X1W1lvdXVY+N15PSaQ0gJDpRRoIFVy4L0dp0lPuEXVMTcH09xbzA2t37
g1nysSieSI6EcWTsO5BQGxiDg+J8UBuPmc7+bNeqqxYl8TB/6faIWdmMnP6fWkBvg5Y3gvTF
bWZv7ultl2VTzDwXI0oyO+odinSTz3oUrPjGw9AA+bzGmpRbFlsDcbLi0gS3RI94/XMFaaRf
rqc2jFwtu0cA1oXh3O</vt:lpwstr>
  </property>
  <property fmtid="{D5CDD505-2E9C-101B-9397-08002B2CF9AE}" pid="17" name="_2015_ms_pID_725343_00">
    <vt:lpwstr>_2015_ms_pID_725343</vt:lpwstr>
  </property>
  <property fmtid="{D5CDD505-2E9C-101B-9397-08002B2CF9AE}" pid="18" name="_2015_ms_pID_7253431">
    <vt:lpwstr>0rv0dbT+Imd48DyZHT9jRlKQ6wPzSOl9+TSwDyU/rSYAFr6pzN/lcj
kF78kFDrs22Is6wU3dKKwOgfopUd7m3sXb3Zl3LATWUczfuEJ5h039jReTfv/frv+7blwWdJ
bmmx06kttOiWF7LltXyocOglX77pZnlPfQpXaBg8tpX6b0fhzSxuFHMn2J779gDMC/sXcrYe
UFRGfbELnqgTwd/KZqfcwp+jwar4FD4KAfTb</vt:lpwstr>
  </property>
  <property fmtid="{D5CDD505-2E9C-101B-9397-08002B2CF9AE}" pid="19" name="_2015_ms_pID_7253431_00">
    <vt:lpwstr>_2015_ms_pID_7253431</vt:lpwstr>
  </property>
  <property fmtid="{D5CDD505-2E9C-101B-9397-08002B2CF9AE}" pid="20" name="_2015_ms_pID_7253432">
    <vt:lpwstr>dDwIXAVZuLgS7s0+8oHSFMFPc4+a75kyHsFy
tVTUDjwS2IY2Hl8L4qKxXuDjOcgKSuKXsFBLU855kZD4X/ufyss=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