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22C64">
        <w:rPr>
          <w:b/>
          <w:noProof/>
          <w:sz w:val="24"/>
        </w:rPr>
        <w:t>6</w:t>
      </w:r>
      <w:r>
        <w:rPr>
          <w:b/>
          <w:i/>
          <w:noProof/>
          <w:sz w:val="28"/>
        </w:rPr>
        <w:tab/>
      </w:r>
      <w:bookmarkStart w:id="0" w:name="_GoBack"/>
      <w:r w:rsidR="00BE2B86" w:rsidRPr="00BE2B86">
        <w:rPr>
          <w:b/>
          <w:i/>
          <w:noProof/>
          <w:sz w:val="28"/>
        </w:rPr>
        <w:t>R4-2301821</w:t>
      </w:r>
      <w:bookmarkEnd w:id="0"/>
    </w:p>
    <w:p w:rsidR="00D61E48" w:rsidRDefault="00822C64" w:rsidP="00D61E48">
      <w:pPr>
        <w:pStyle w:val="CRCoverPage"/>
        <w:outlineLvl w:val="0"/>
        <w:rPr>
          <w:b/>
          <w:noProof/>
          <w:sz w:val="24"/>
        </w:rPr>
      </w:pPr>
      <w:r>
        <w:rPr>
          <w:rFonts w:hint="eastAsia"/>
          <w:b/>
          <w:noProof/>
          <w:sz w:val="24"/>
          <w:lang w:eastAsia="zh-CN"/>
        </w:rPr>
        <w:t>Athens</w:t>
      </w:r>
      <w:r w:rsidR="003C27A8">
        <w:rPr>
          <w:rFonts w:hint="eastAsia"/>
          <w:b/>
          <w:noProof/>
          <w:sz w:val="24"/>
          <w:lang w:eastAsia="zh-CN"/>
        </w:rPr>
        <w:t>,</w:t>
      </w:r>
      <w:r w:rsidR="003C27A8">
        <w:rPr>
          <w:b/>
          <w:noProof/>
          <w:sz w:val="24"/>
        </w:rPr>
        <w:t xml:space="preserve"> </w:t>
      </w:r>
      <w:r>
        <w:rPr>
          <w:b/>
          <w:noProof/>
          <w:sz w:val="24"/>
        </w:rPr>
        <w:t>Greece</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Feburary</w:t>
      </w:r>
      <w:r w:rsidRPr="00203FB5">
        <w:rPr>
          <w:b/>
          <w:noProof/>
          <w:sz w:val="24"/>
        </w:rPr>
        <w:t xml:space="preserve"> </w:t>
      </w:r>
      <w:r>
        <w:rPr>
          <w:b/>
          <w:noProof/>
          <w:sz w:val="24"/>
        </w:rPr>
        <w:t>27</w:t>
      </w:r>
      <w:r w:rsidRPr="00345BC6">
        <w:rPr>
          <w:b/>
          <w:noProof/>
          <w:sz w:val="24"/>
          <w:vertAlign w:val="superscript"/>
        </w:rPr>
        <w:t>th</w:t>
      </w:r>
      <w:r>
        <w:rPr>
          <w:b/>
          <w:noProof/>
          <w:sz w:val="24"/>
        </w:rPr>
        <w:t xml:space="preserve"> </w:t>
      </w:r>
      <w:r w:rsidRPr="00203FB5">
        <w:rPr>
          <w:b/>
          <w:noProof/>
          <w:sz w:val="24"/>
        </w:rPr>
        <w:t>-</w:t>
      </w:r>
      <w:r>
        <w:rPr>
          <w:b/>
          <w:noProof/>
          <w:sz w:val="24"/>
        </w:rPr>
        <w:t xml:space="preserve"> March 3</w:t>
      </w:r>
      <w:r w:rsidRPr="00345BC6">
        <w:rPr>
          <w:b/>
          <w:noProof/>
          <w:sz w:val="24"/>
          <w:vertAlign w:val="superscript"/>
        </w:rPr>
        <w:t>rd</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E2B86" w:rsidP="003916B4">
            <w:pPr>
              <w:pStyle w:val="CRCoverPage"/>
              <w:spacing w:after="0"/>
              <w:jc w:val="center"/>
              <w:rPr>
                <w:noProof/>
              </w:rPr>
            </w:pPr>
            <w:r>
              <w:rPr>
                <w:b/>
                <w:noProof/>
                <w:sz w:val="28"/>
              </w:rPr>
              <w:t>2926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17.</w:t>
            </w:r>
            <w:r w:rsidR="00822C64">
              <w:rPr>
                <w:b/>
                <w:noProof/>
                <w:sz w:val="28"/>
              </w:rPr>
              <w:t>8</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1E41F3"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3875B6" w:rsidP="002A6414">
            <w:pPr>
              <w:pStyle w:val="CRCoverPage"/>
              <w:spacing w:after="0"/>
              <w:ind w:left="100"/>
              <w:rPr>
                <w:noProof/>
              </w:rPr>
            </w:pPr>
            <w:r w:rsidRPr="003875B6">
              <w:rPr>
                <w:noProof/>
                <w:lang w:eastAsia="zh-CN"/>
              </w:rPr>
              <w:t>Correction to FR2 RedCap test cases_R17</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3-02-18</w:t>
            </w:r>
            <w:r w:rsidRPr="004A220A">
              <w:rPr>
                <w:noProof/>
              </w:rPr>
              <w:fldChar w:fldCharType="end"/>
            </w:r>
          </w:p>
        </w:tc>
      </w:tr>
      <w:tr w:rsidR="00F7729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CB6080">
              <w:rPr>
                <w:noProof/>
              </w:rPr>
              <w:t>7</w:t>
            </w:r>
          </w:p>
        </w:tc>
      </w:tr>
      <w:tr w:rsidR="001E41F3"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1E41F3" w:rsidRPr="00156889"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00338" w:rsidRDefault="00CB6080" w:rsidP="000515B8">
            <w:pPr>
              <w:pStyle w:val="CRCoverPage"/>
              <w:spacing w:after="0"/>
              <w:ind w:left="100"/>
              <w:rPr>
                <w:noProof/>
                <w:lang w:eastAsia="zh-CN"/>
              </w:rPr>
            </w:pPr>
            <w:r>
              <w:rPr>
                <w:noProof/>
                <w:lang w:eastAsia="zh-CN"/>
              </w:rPr>
              <w:t>FR</w:t>
            </w:r>
            <w:r w:rsidR="003875B6">
              <w:rPr>
                <w:noProof/>
                <w:lang w:eastAsia="zh-CN"/>
              </w:rPr>
              <w:t>2</w:t>
            </w:r>
            <w:r>
              <w:rPr>
                <w:noProof/>
                <w:lang w:eastAsia="zh-CN"/>
              </w:rPr>
              <w:t xml:space="preserve"> </w:t>
            </w:r>
            <w:r w:rsidR="000515B8">
              <w:rPr>
                <w:noProof/>
                <w:lang w:eastAsia="zh-CN"/>
              </w:rPr>
              <w:t xml:space="preserve">RedCap test cases </w:t>
            </w:r>
            <w:r w:rsidR="00C83E7A">
              <w:rPr>
                <w:noProof/>
                <w:lang w:eastAsia="zh-CN"/>
              </w:rPr>
              <w:t xml:space="preserve">need to be </w:t>
            </w:r>
            <w:r w:rsidR="000515B8">
              <w:rPr>
                <w:noProof/>
                <w:lang w:eastAsia="zh-CN"/>
              </w:rPr>
              <w:t>updated in following aspects.</w:t>
            </w:r>
          </w:p>
          <w:p w:rsidR="00156889" w:rsidRDefault="00156889" w:rsidP="003875B6">
            <w:pPr>
              <w:pStyle w:val="CRCoverPage"/>
              <w:numPr>
                <w:ilvl w:val="0"/>
                <w:numId w:val="14"/>
              </w:numPr>
              <w:spacing w:after="0"/>
              <w:rPr>
                <w:noProof/>
                <w:lang w:eastAsia="zh-CN"/>
              </w:rPr>
            </w:pPr>
            <w:r>
              <w:rPr>
                <w:rFonts w:hint="eastAsia"/>
                <w:noProof/>
                <w:lang w:eastAsia="zh-CN"/>
              </w:rPr>
              <w:t>F</w:t>
            </w:r>
            <w:r>
              <w:rPr>
                <w:noProof/>
                <w:lang w:eastAsia="zh-CN"/>
              </w:rPr>
              <w:t>R2 re-establishment TCs 17.3.2.1.1/2/3:</w:t>
            </w:r>
          </w:p>
          <w:p w:rsidR="004A1A51" w:rsidRDefault="004A1A51" w:rsidP="00156889">
            <w:pPr>
              <w:pStyle w:val="CRCoverPage"/>
              <w:numPr>
                <w:ilvl w:val="1"/>
                <w:numId w:val="14"/>
              </w:numPr>
              <w:spacing w:after="0"/>
              <w:rPr>
                <w:noProof/>
                <w:lang w:eastAsia="zh-CN"/>
              </w:rPr>
            </w:pPr>
            <w:r>
              <w:rPr>
                <w:rFonts w:hint="eastAsia"/>
                <w:noProof/>
                <w:lang w:eastAsia="zh-CN"/>
              </w:rPr>
              <w:t>SSB.</w:t>
            </w:r>
            <w:r>
              <w:rPr>
                <w:noProof/>
                <w:lang w:eastAsia="zh-CN"/>
              </w:rPr>
              <w:t>1 RedCap FR</w:t>
            </w:r>
            <w:r w:rsidR="00156889">
              <w:rPr>
                <w:noProof/>
                <w:lang w:eastAsia="zh-CN"/>
              </w:rPr>
              <w:t>2</w:t>
            </w:r>
            <w:r>
              <w:rPr>
                <w:noProof/>
                <w:lang w:eastAsia="zh-CN"/>
              </w:rPr>
              <w:t xml:space="preserve"> is voided in </w:t>
            </w:r>
            <w:r w:rsidR="00156889">
              <w:rPr>
                <w:noProof/>
                <w:lang w:eastAsia="zh-CN"/>
              </w:rPr>
              <w:t xml:space="preserve">associated CR since it’s exactly same with SSB.3 FR2. Hence </w:t>
            </w:r>
            <w:r w:rsidR="00156889">
              <w:rPr>
                <w:rFonts w:hint="eastAsia"/>
                <w:noProof/>
                <w:lang w:eastAsia="zh-CN"/>
              </w:rPr>
              <w:t>SSB.</w:t>
            </w:r>
            <w:r w:rsidR="00156889">
              <w:rPr>
                <w:noProof/>
                <w:lang w:eastAsia="zh-CN"/>
              </w:rPr>
              <w:t>1 RedCap FR2 are replaced by SSB.3 FR2.</w:t>
            </w:r>
          </w:p>
          <w:p w:rsidR="00156889" w:rsidRDefault="00156889" w:rsidP="00156889">
            <w:pPr>
              <w:pStyle w:val="CRCoverPage"/>
              <w:numPr>
                <w:ilvl w:val="0"/>
                <w:numId w:val="14"/>
              </w:numPr>
              <w:spacing w:after="0"/>
              <w:rPr>
                <w:noProof/>
                <w:lang w:eastAsia="zh-CN"/>
              </w:rPr>
            </w:pPr>
            <w:r>
              <w:rPr>
                <w:rFonts w:hint="eastAsia"/>
                <w:noProof/>
                <w:lang w:eastAsia="zh-CN"/>
              </w:rPr>
              <w:t>F</w:t>
            </w:r>
            <w:r>
              <w:rPr>
                <w:noProof/>
                <w:lang w:eastAsia="zh-CN"/>
              </w:rPr>
              <w:t>R2 2-step RACH TCs A.17.3.2.2.3/4:</w:t>
            </w:r>
          </w:p>
          <w:p w:rsidR="00156889" w:rsidRDefault="00156889" w:rsidP="00156889">
            <w:pPr>
              <w:pStyle w:val="CRCoverPage"/>
              <w:numPr>
                <w:ilvl w:val="1"/>
                <w:numId w:val="14"/>
              </w:numPr>
              <w:spacing w:after="0"/>
              <w:rPr>
                <w:noProof/>
                <w:lang w:eastAsia="zh-CN"/>
              </w:rPr>
            </w:pPr>
            <w:r>
              <w:rPr>
                <w:rFonts w:hint="eastAsia"/>
                <w:noProof/>
                <w:lang w:eastAsia="zh-CN"/>
              </w:rPr>
              <w:t>SSB.</w:t>
            </w:r>
            <w:r>
              <w:rPr>
                <w:noProof/>
                <w:lang w:eastAsia="zh-CN"/>
              </w:rPr>
              <w:t xml:space="preserve">1 RedCap FR2 is voided in associated CR since it’s exactly same with SSB.3 FR2. Hence </w:t>
            </w:r>
            <w:r>
              <w:rPr>
                <w:rFonts w:hint="eastAsia"/>
                <w:noProof/>
                <w:lang w:eastAsia="zh-CN"/>
              </w:rPr>
              <w:t>SSB.</w:t>
            </w:r>
            <w:r>
              <w:rPr>
                <w:noProof/>
                <w:lang w:eastAsia="zh-CN"/>
              </w:rPr>
              <w:t>1 RedCap FR2 are replaced by SSB.3 FR2.</w:t>
            </w:r>
          </w:p>
          <w:p w:rsidR="00156889" w:rsidRDefault="00156889" w:rsidP="003875B6">
            <w:pPr>
              <w:pStyle w:val="CRCoverPage"/>
              <w:numPr>
                <w:ilvl w:val="0"/>
                <w:numId w:val="14"/>
              </w:numPr>
              <w:spacing w:after="0"/>
              <w:rPr>
                <w:noProof/>
                <w:lang w:eastAsia="zh-CN"/>
              </w:rPr>
            </w:pPr>
            <w:r>
              <w:rPr>
                <w:rFonts w:hint="eastAsia"/>
                <w:noProof/>
                <w:lang w:eastAsia="zh-CN"/>
              </w:rPr>
              <w:t>F</w:t>
            </w:r>
            <w:r>
              <w:rPr>
                <w:noProof/>
                <w:lang w:eastAsia="zh-CN"/>
              </w:rPr>
              <w:t>R2 BFR TCs 17.5.2.3/4/5:</w:t>
            </w:r>
          </w:p>
          <w:p w:rsidR="000B26BD" w:rsidRDefault="00CC2E79" w:rsidP="00156889">
            <w:pPr>
              <w:pStyle w:val="CRCoverPage"/>
              <w:numPr>
                <w:ilvl w:val="1"/>
                <w:numId w:val="14"/>
              </w:numPr>
              <w:spacing w:after="0"/>
              <w:rPr>
                <w:noProof/>
                <w:lang w:eastAsia="zh-CN"/>
              </w:rPr>
            </w:pPr>
            <w:r w:rsidRPr="00020619">
              <w:t>Note 9</w:t>
            </w:r>
            <w:r>
              <w:t xml:space="preserve"> in test parameter tables of FR2 BFR TCs should be updated since </w:t>
            </w:r>
            <w:r>
              <w:rPr>
                <w:noProof/>
                <w:lang w:eastAsia="zh-CN"/>
              </w:rPr>
              <w:t xml:space="preserve">FR2 </w:t>
            </w:r>
            <w:r>
              <w:rPr>
                <w:rFonts w:hint="eastAsia"/>
                <w:noProof/>
                <w:lang w:eastAsia="zh-CN"/>
              </w:rPr>
              <w:t>R</w:t>
            </w:r>
            <w:r>
              <w:rPr>
                <w:noProof/>
                <w:lang w:eastAsia="zh-CN"/>
              </w:rPr>
              <w:t>edCap UEs only support 2Rx.</w:t>
            </w:r>
          </w:p>
          <w:p w:rsidR="00156889" w:rsidRDefault="00156889" w:rsidP="003875B6">
            <w:pPr>
              <w:pStyle w:val="CRCoverPage"/>
              <w:numPr>
                <w:ilvl w:val="0"/>
                <w:numId w:val="14"/>
              </w:numPr>
              <w:spacing w:after="0"/>
              <w:rPr>
                <w:noProof/>
                <w:lang w:eastAsia="zh-CN"/>
              </w:rPr>
            </w:pPr>
            <w:r>
              <w:rPr>
                <w:noProof/>
                <w:lang w:eastAsia="zh-CN"/>
              </w:rPr>
              <w:t xml:space="preserve">NCD-SSB based </w:t>
            </w:r>
            <w:r>
              <w:rPr>
                <w:rFonts w:hint="eastAsia"/>
                <w:noProof/>
                <w:lang w:eastAsia="zh-CN"/>
              </w:rPr>
              <w:t>I</w:t>
            </w:r>
            <w:r>
              <w:rPr>
                <w:noProof/>
                <w:lang w:eastAsia="zh-CN"/>
              </w:rPr>
              <w:t>ntra-frequency measurement TCs 17.6.1.3:</w:t>
            </w:r>
          </w:p>
          <w:p w:rsidR="004C1729" w:rsidRDefault="004C1729" w:rsidP="00156889">
            <w:pPr>
              <w:pStyle w:val="CRCoverPage"/>
              <w:numPr>
                <w:ilvl w:val="1"/>
                <w:numId w:val="14"/>
              </w:numPr>
              <w:spacing w:after="0"/>
              <w:rPr>
                <w:noProof/>
                <w:lang w:eastAsia="zh-CN"/>
              </w:rPr>
            </w:pPr>
            <w:r>
              <w:rPr>
                <w:noProof/>
                <w:lang w:eastAsia="zh-CN"/>
              </w:rPr>
              <w:t xml:space="preserve">Normative reference </w:t>
            </w:r>
            <w:r w:rsidR="00156889">
              <w:rPr>
                <w:noProof/>
                <w:lang w:eastAsia="zh-CN"/>
              </w:rPr>
              <w:t>i</w:t>
            </w:r>
            <w:r>
              <w:rPr>
                <w:noProof/>
                <w:lang w:eastAsia="zh-CN"/>
              </w:rPr>
              <w:t>s incorrect.</w:t>
            </w:r>
          </w:p>
          <w:p w:rsidR="00156889" w:rsidRDefault="00156889" w:rsidP="00156889">
            <w:pPr>
              <w:pStyle w:val="CRCoverPage"/>
              <w:numPr>
                <w:ilvl w:val="1"/>
                <w:numId w:val="14"/>
              </w:numPr>
              <w:spacing w:after="0"/>
              <w:rPr>
                <w:noProof/>
                <w:lang w:eastAsia="zh-CN"/>
              </w:rPr>
            </w:pPr>
            <w:r>
              <w:rPr>
                <w:noProof/>
                <w:lang w:eastAsia="zh-CN"/>
              </w:rPr>
              <w:t>It’s RAN4’s common understanding that SMTC periodicity should be no less than corresponding SSB periodicity. So SMTC.</w:t>
            </w:r>
            <w:r w:rsidR="00FE200F">
              <w:rPr>
                <w:noProof/>
                <w:lang w:eastAsia="zh-CN"/>
              </w:rPr>
              <w:t>1 RedCap should be used for CD-SSB.</w:t>
            </w:r>
          </w:p>
          <w:p w:rsidR="00FE200F" w:rsidRDefault="00FE200F" w:rsidP="00156889">
            <w:pPr>
              <w:pStyle w:val="CRCoverPage"/>
              <w:numPr>
                <w:ilvl w:val="1"/>
                <w:numId w:val="14"/>
              </w:numPr>
              <w:spacing w:after="0"/>
              <w:rPr>
                <w:noProof/>
                <w:lang w:eastAsia="zh-CN"/>
              </w:rPr>
            </w:pPr>
            <w:r>
              <w:rPr>
                <w:rFonts w:hint="eastAsia"/>
                <w:noProof/>
                <w:lang w:eastAsia="zh-CN"/>
              </w:rPr>
              <w:t>C</w:t>
            </w:r>
            <w:r>
              <w:rPr>
                <w:noProof/>
                <w:lang w:eastAsia="zh-CN"/>
              </w:rPr>
              <w:t>D-SSB/NCD-SSB RMC for 240kHz SSB SCS are still missing. Suggest use newly added SSB.4 RedCap FR2 and SSB.5 RedCap FR2 respectively.</w:t>
            </w:r>
          </w:p>
          <w:p w:rsidR="00CA687D" w:rsidRPr="000515B8" w:rsidRDefault="00CA687D" w:rsidP="00156889">
            <w:pPr>
              <w:pStyle w:val="CRCoverPage"/>
              <w:numPr>
                <w:ilvl w:val="1"/>
                <w:numId w:val="14"/>
              </w:numPr>
              <w:spacing w:after="0"/>
              <w:rPr>
                <w:noProof/>
                <w:lang w:eastAsia="zh-CN"/>
              </w:rPr>
            </w:pPr>
            <w:r>
              <w:rPr>
                <w:rFonts w:hint="eastAsia"/>
                <w:noProof/>
                <w:lang w:eastAsia="zh-CN"/>
              </w:rPr>
              <w:t>G</w:t>
            </w:r>
            <w:r>
              <w:rPr>
                <w:noProof/>
                <w:lang w:eastAsia="zh-CN"/>
              </w:rPr>
              <w:t xml:space="preserve">ap offset (39ms) </w:t>
            </w:r>
            <w:r>
              <w:rPr>
                <w:rFonts w:hint="eastAsia"/>
                <w:noProof/>
                <w:lang w:eastAsia="zh-CN"/>
              </w:rPr>
              <w:t>is</w:t>
            </w:r>
            <w:r>
              <w:rPr>
                <w:noProof/>
                <w:lang w:eastAsia="zh-CN"/>
              </w:rPr>
              <w:t xml:space="preserve"> incompatible with NCD-SSB RMC, which fall in 2</w:t>
            </w:r>
            <w:r w:rsidRPr="00CA687D">
              <w:rPr>
                <w:noProof/>
                <w:vertAlign w:val="superscript"/>
                <w:lang w:eastAsia="zh-CN"/>
              </w:rPr>
              <w:t>nd</w:t>
            </w:r>
            <w:r>
              <w:rPr>
                <w:noProof/>
                <w:lang w:eastAsia="zh-CN"/>
              </w:rPr>
              <w:t xml:space="preserve"> half-frame. Suggest change gap offset to 4ms</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DB7230" w:rsidP="00822C64">
            <w:pPr>
              <w:pStyle w:val="CRCoverPage"/>
              <w:spacing w:after="0"/>
              <w:ind w:left="100"/>
              <w:rPr>
                <w:noProof/>
                <w:lang w:eastAsia="zh-CN"/>
              </w:rPr>
            </w:pPr>
            <w:r>
              <w:rPr>
                <w:rFonts w:hint="eastAsia"/>
                <w:noProof/>
                <w:lang w:eastAsia="zh-CN"/>
              </w:rPr>
              <w:t>FR</w:t>
            </w:r>
            <w:r w:rsidR="003875B6">
              <w:rPr>
                <w:noProof/>
                <w:lang w:eastAsia="zh-CN"/>
              </w:rPr>
              <w:t>2</w:t>
            </w:r>
            <w:r>
              <w:rPr>
                <w:noProof/>
                <w:lang w:eastAsia="zh-CN"/>
              </w:rPr>
              <w:t xml:space="preserve"> </w:t>
            </w:r>
            <w:r w:rsidR="00273667">
              <w:rPr>
                <w:noProof/>
                <w:lang w:eastAsia="zh-CN"/>
              </w:rPr>
              <w:t>RedCap TCs are updated.</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3C27A8" w:rsidP="00895DFD">
            <w:pPr>
              <w:pStyle w:val="CRCoverPage"/>
              <w:spacing w:after="0"/>
              <w:ind w:left="100"/>
              <w:rPr>
                <w:noProof/>
                <w:lang w:eastAsia="zh-CN"/>
              </w:rPr>
            </w:pPr>
            <w:r>
              <w:rPr>
                <w:noProof/>
                <w:lang w:eastAsia="zh-CN"/>
              </w:rPr>
              <w:t>A.</w:t>
            </w:r>
            <w:r w:rsidR="00FA378C">
              <w:rPr>
                <w:noProof/>
                <w:lang w:eastAsia="zh-CN"/>
              </w:rPr>
              <w:t>1</w:t>
            </w:r>
            <w:r w:rsidR="003875B6">
              <w:rPr>
                <w:noProof/>
                <w:lang w:eastAsia="zh-CN"/>
              </w:rPr>
              <w:t>7</w:t>
            </w:r>
            <w:r w:rsidR="003875B6">
              <w:rPr>
                <w:rFonts w:hint="eastAsia"/>
                <w:noProof/>
                <w:lang w:eastAsia="zh-CN"/>
              </w:rPr>
              <w:t>,</w:t>
            </w:r>
            <w:r w:rsidR="003875B6">
              <w:rPr>
                <w:noProof/>
                <w:lang w:eastAsia="zh-CN"/>
              </w:rPr>
              <w:t xml:space="preserve"> A.18</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BE2B86">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BE2B86">
            <w:pPr>
              <w:pStyle w:val="CRCoverPage"/>
              <w:spacing w:after="0"/>
              <w:ind w:left="99"/>
              <w:rPr>
                <w:noProof/>
              </w:rPr>
            </w:pPr>
            <w:r>
              <w:rPr>
                <w:noProof/>
              </w:rPr>
              <w:t>TS38.533</w:t>
            </w:r>
          </w:p>
        </w:tc>
      </w:tr>
      <w:tr w:rsidR="00F7729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8863B9"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BF4777" w:rsidRPr="00DB707E" w:rsidRDefault="00BF4777" w:rsidP="00BF4777">
      <w:pPr>
        <w:pStyle w:val="5"/>
        <w:rPr>
          <w:snapToGrid w:val="0"/>
        </w:rPr>
      </w:pPr>
      <w:r w:rsidRPr="00DB707E">
        <w:rPr>
          <w:snapToGrid w:val="0"/>
        </w:rPr>
        <w:t>A.17.3.2.1.1</w:t>
      </w:r>
      <w:r w:rsidRPr="00DB707E">
        <w:rPr>
          <w:snapToGrid w:val="0"/>
        </w:rPr>
        <w:tab/>
        <w:t xml:space="preserve">Intra-frequency RRC Re-establishment in FR2 </w:t>
      </w:r>
    </w:p>
    <w:p w:rsidR="00BF4777" w:rsidRPr="00DB707E" w:rsidRDefault="00BF4777" w:rsidP="00BF4777">
      <w:pPr>
        <w:pStyle w:val="6"/>
      </w:pPr>
      <w:bookmarkStart w:id="2" w:name="_Toc383691176"/>
      <w:r w:rsidRPr="00DB707E">
        <w:t>A.17.3.2.1.1.1</w:t>
      </w:r>
      <w:r w:rsidRPr="00DB707E">
        <w:tab/>
      </w:r>
      <w:r w:rsidRPr="00DB707E">
        <w:rPr>
          <w:snapToGrid w:val="0"/>
        </w:rPr>
        <w:t>Test Purpose and Environment</w:t>
      </w:r>
      <w:bookmarkEnd w:id="2"/>
    </w:p>
    <w:p w:rsidR="00BF4777" w:rsidRPr="00DB707E" w:rsidRDefault="00BF4777" w:rsidP="00BF4777">
      <w:pPr>
        <w:rPr>
          <w:rFonts w:cs="v4.2.0"/>
        </w:rPr>
      </w:pPr>
      <w:r w:rsidRPr="00DB707E">
        <w:rPr>
          <w:rFonts w:cs="v4.2.0"/>
        </w:rPr>
        <w:t>The purpose is to verify t</w:t>
      </w:r>
      <w:bookmarkStart w:id="3" w:name="_Hlk117070256"/>
      <w:r w:rsidRPr="00DB707E">
        <w:rPr>
          <w:rFonts w:cs="v4.2.0"/>
        </w:rPr>
        <w:t>hat the NR intra-frequency RRC re-establishment delay in FR2 without known target cell is within the specified limits. These tests will verify the requirements in clause 6.2.1</w:t>
      </w:r>
      <w:bookmarkEnd w:id="3"/>
      <w:r>
        <w:rPr>
          <w:rFonts w:cs="v4.2.0"/>
        </w:rPr>
        <w:t>B</w:t>
      </w:r>
      <w:r w:rsidRPr="00DB707E">
        <w:rPr>
          <w:rFonts w:cs="v4.2.0"/>
        </w:rPr>
        <w:t>.</w:t>
      </w:r>
    </w:p>
    <w:p w:rsidR="00BF4777" w:rsidRPr="00DB707E" w:rsidRDefault="00BF4777" w:rsidP="00BF4777">
      <w:pPr>
        <w:rPr>
          <w:rFonts w:cs="v4.2.0"/>
        </w:rPr>
      </w:pPr>
      <w:r w:rsidRPr="00DB707E">
        <w:rPr>
          <w:rFonts w:cs="v4.2.0"/>
        </w:rPr>
        <w:t>The test parameters are given in table A.17.3.2.1.1.1-1, table A.17.3.2.1.1.1-2 and table A.17.3.2.1.1.1-3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BF4777" w:rsidRPr="00DB707E" w:rsidRDefault="00BF4777" w:rsidP="00BF4777">
      <w:pPr>
        <w:pStyle w:val="TH"/>
      </w:pPr>
      <w:r w:rsidRPr="00DB707E">
        <w:t>Table A.17.3.2.1.1.1-1: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F4777" w:rsidRPr="00DB707E" w:rsidTr="004A1A51">
        <w:tc>
          <w:tcPr>
            <w:tcW w:w="2276" w:type="dxa"/>
            <w:shd w:val="clear" w:color="auto" w:fill="auto"/>
            <w:vAlign w:val="center"/>
          </w:tcPr>
          <w:p w:rsidR="00BF4777" w:rsidRPr="00DB707E" w:rsidRDefault="00BF4777" w:rsidP="004A1A51">
            <w:pPr>
              <w:pStyle w:val="TAH"/>
            </w:pPr>
            <w:r w:rsidRPr="00DB707E">
              <w:t>Config</w:t>
            </w:r>
          </w:p>
        </w:tc>
        <w:tc>
          <w:tcPr>
            <w:tcW w:w="7074" w:type="dxa"/>
            <w:shd w:val="clear" w:color="auto" w:fill="auto"/>
            <w:vAlign w:val="center"/>
          </w:tcPr>
          <w:p w:rsidR="00BF4777" w:rsidRPr="00DB707E" w:rsidRDefault="00BF4777" w:rsidP="004A1A51">
            <w:pPr>
              <w:pStyle w:val="TAH"/>
            </w:pPr>
            <w:r w:rsidRPr="00DB707E">
              <w:t>Description</w:t>
            </w:r>
          </w:p>
        </w:tc>
      </w:tr>
      <w:tr w:rsidR="00BF4777" w:rsidRPr="00DB707E" w:rsidTr="004A1A51">
        <w:tc>
          <w:tcPr>
            <w:tcW w:w="2276" w:type="dxa"/>
            <w:shd w:val="clear" w:color="auto" w:fill="auto"/>
            <w:vAlign w:val="center"/>
          </w:tcPr>
          <w:p w:rsidR="00BF4777" w:rsidRPr="00DB707E" w:rsidRDefault="00BF4777" w:rsidP="004A1A51">
            <w:pPr>
              <w:pStyle w:val="TAL"/>
            </w:pPr>
            <w:r w:rsidRPr="00DB707E">
              <w:t>1</w:t>
            </w:r>
          </w:p>
        </w:tc>
        <w:tc>
          <w:tcPr>
            <w:tcW w:w="7074" w:type="dxa"/>
            <w:shd w:val="clear" w:color="auto" w:fill="auto"/>
            <w:vAlign w:val="center"/>
          </w:tcPr>
          <w:p w:rsidR="00BF4777" w:rsidRPr="00DB707E" w:rsidRDefault="00BF4777" w:rsidP="004A1A51">
            <w:pPr>
              <w:pStyle w:val="TAL"/>
            </w:pPr>
            <w:r w:rsidRPr="00DB707E">
              <w:t>NR</w:t>
            </w:r>
            <w:r w:rsidRPr="00DB707E">
              <w:rPr>
                <w:lang w:eastAsia="zh-CN"/>
              </w:rPr>
              <w:t xml:space="preserve"> 120</w:t>
            </w:r>
            <w:r w:rsidRPr="00DB707E">
              <w:t xml:space="preserve"> kHz SSB SCS, 100 MHz bandwidth, </w:t>
            </w:r>
            <w:r w:rsidRPr="00DB707E">
              <w:rPr>
                <w:lang w:eastAsia="zh-CN"/>
              </w:rPr>
              <w:t>TDD</w:t>
            </w:r>
            <w:r w:rsidRPr="00DB707E">
              <w:t xml:space="preserve"> duplex mode</w:t>
            </w:r>
          </w:p>
        </w:tc>
      </w:tr>
    </w:tbl>
    <w:p w:rsidR="00BF4777" w:rsidRPr="00DB707E" w:rsidRDefault="00BF4777" w:rsidP="00BF4777"/>
    <w:p w:rsidR="00BF4777" w:rsidRPr="00DB707E" w:rsidRDefault="00BF4777" w:rsidP="00BF4777">
      <w:pPr>
        <w:pStyle w:val="TH"/>
      </w:pPr>
      <w:r w:rsidRPr="00DB707E">
        <w:t>Table A.17.3.2.1.1.1-2: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F4777" w:rsidRPr="00DB707E" w:rsidTr="004A1A51">
        <w:trPr>
          <w:cantSplit/>
        </w:trPr>
        <w:tc>
          <w:tcPr>
            <w:tcW w:w="2802" w:type="dxa"/>
            <w:gridSpan w:val="2"/>
          </w:tcPr>
          <w:p w:rsidR="00BF4777" w:rsidRPr="00DB707E" w:rsidRDefault="00BF4777" w:rsidP="004A1A51">
            <w:pPr>
              <w:pStyle w:val="TAH"/>
            </w:pPr>
            <w:r w:rsidRPr="00DB707E">
              <w:t>Parameter</w:t>
            </w:r>
          </w:p>
        </w:tc>
        <w:tc>
          <w:tcPr>
            <w:tcW w:w="708" w:type="dxa"/>
          </w:tcPr>
          <w:p w:rsidR="00BF4777" w:rsidRPr="00DB707E" w:rsidRDefault="00BF4777" w:rsidP="004A1A51">
            <w:pPr>
              <w:pStyle w:val="TAH"/>
            </w:pPr>
            <w:r w:rsidRPr="00DB707E">
              <w:t>Unit</w:t>
            </w:r>
          </w:p>
        </w:tc>
        <w:tc>
          <w:tcPr>
            <w:tcW w:w="1418" w:type="dxa"/>
          </w:tcPr>
          <w:p w:rsidR="00BF4777" w:rsidRPr="00DB707E" w:rsidRDefault="00BF4777" w:rsidP="004A1A51">
            <w:pPr>
              <w:pStyle w:val="TAH"/>
              <w:rPr>
                <w:lang w:eastAsia="zh-CN"/>
              </w:rPr>
            </w:pPr>
            <w:r w:rsidRPr="00DB707E">
              <w:rPr>
                <w:lang w:eastAsia="zh-CN"/>
              </w:rPr>
              <w:t>Test configuration</w:t>
            </w:r>
          </w:p>
        </w:tc>
        <w:tc>
          <w:tcPr>
            <w:tcW w:w="1134" w:type="dxa"/>
          </w:tcPr>
          <w:p w:rsidR="00BF4777" w:rsidRPr="00DB707E" w:rsidRDefault="00BF4777" w:rsidP="004A1A51">
            <w:pPr>
              <w:pStyle w:val="TAH"/>
            </w:pPr>
            <w:r w:rsidRPr="00DB707E">
              <w:t>Value</w:t>
            </w:r>
          </w:p>
        </w:tc>
        <w:tc>
          <w:tcPr>
            <w:tcW w:w="3544" w:type="dxa"/>
          </w:tcPr>
          <w:p w:rsidR="00BF4777" w:rsidRPr="00DB707E" w:rsidRDefault="00BF4777" w:rsidP="004A1A51">
            <w:pPr>
              <w:pStyle w:val="TAH"/>
            </w:pPr>
            <w:r w:rsidRPr="00DB707E">
              <w:t>Comment</w:t>
            </w:r>
          </w:p>
        </w:tc>
      </w:tr>
      <w:tr w:rsidR="00BF4777" w:rsidRPr="00DB707E" w:rsidTr="004A1A51">
        <w:trPr>
          <w:cantSplit/>
        </w:trPr>
        <w:tc>
          <w:tcPr>
            <w:tcW w:w="1008" w:type="dxa"/>
            <w:tcBorders>
              <w:bottom w:val="nil"/>
            </w:tcBorders>
            <w:shd w:val="clear" w:color="auto" w:fill="auto"/>
          </w:tcPr>
          <w:p w:rsidR="00BF4777" w:rsidRPr="00DB707E" w:rsidRDefault="00BF4777" w:rsidP="004A1A51">
            <w:pPr>
              <w:pStyle w:val="TAL"/>
            </w:pPr>
            <w:r w:rsidRPr="00DB707E">
              <w:t>Initial condition</w:t>
            </w:r>
          </w:p>
        </w:tc>
        <w:tc>
          <w:tcPr>
            <w:tcW w:w="1794" w:type="dxa"/>
          </w:tcPr>
          <w:p w:rsidR="00BF4777" w:rsidRPr="00DB707E" w:rsidRDefault="00BF4777" w:rsidP="004A1A51">
            <w:pPr>
              <w:pStyle w:val="TAL"/>
            </w:pPr>
            <w:r w:rsidRPr="00DB707E">
              <w:t>Active cell</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pPr>
            <w:r w:rsidRPr="00DB707E">
              <w:t>Cell1</w:t>
            </w:r>
          </w:p>
        </w:tc>
        <w:tc>
          <w:tcPr>
            <w:tcW w:w="3544" w:type="dxa"/>
          </w:tcPr>
          <w:p w:rsidR="00BF4777" w:rsidRPr="00DB707E" w:rsidRDefault="00BF4777" w:rsidP="004A1A51">
            <w:pPr>
              <w:pStyle w:val="TAC"/>
            </w:pPr>
          </w:p>
        </w:tc>
      </w:tr>
      <w:tr w:rsidR="00BF4777" w:rsidRPr="00DB707E" w:rsidTr="004A1A51">
        <w:trPr>
          <w:cantSplit/>
          <w:trHeight w:val="463"/>
        </w:trPr>
        <w:tc>
          <w:tcPr>
            <w:tcW w:w="1008" w:type="dxa"/>
            <w:tcBorders>
              <w:top w:val="nil"/>
            </w:tcBorders>
            <w:shd w:val="clear" w:color="auto" w:fill="auto"/>
          </w:tcPr>
          <w:p w:rsidR="00BF4777" w:rsidRPr="00DB707E" w:rsidRDefault="00BF4777" w:rsidP="004A1A51">
            <w:pPr>
              <w:pStyle w:val="TAL"/>
            </w:pPr>
          </w:p>
        </w:tc>
        <w:tc>
          <w:tcPr>
            <w:tcW w:w="1794" w:type="dxa"/>
          </w:tcPr>
          <w:p w:rsidR="00BF4777" w:rsidRPr="00DB707E" w:rsidRDefault="00BF4777" w:rsidP="004A1A51">
            <w:pPr>
              <w:pStyle w:val="TAL"/>
            </w:pPr>
            <w:r w:rsidRPr="00DB707E">
              <w:t>Neighbour cells</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 xml:space="preserve">Cell2 </w:t>
            </w:r>
          </w:p>
        </w:tc>
        <w:tc>
          <w:tcPr>
            <w:tcW w:w="3544" w:type="dxa"/>
            <w:tcBorders>
              <w:bottom w:val="single" w:sz="4" w:space="0" w:color="auto"/>
            </w:tcBorders>
          </w:tcPr>
          <w:p w:rsidR="00BF4777" w:rsidRPr="00DB707E" w:rsidRDefault="00BF4777" w:rsidP="004A1A51">
            <w:pPr>
              <w:pStyle w:val="TAC"/>
            </w:pPr>
          </w:p>
        </w:tc>
      </w:tr>
      <w:tr w:rsidR="00BF4777" w:rsidRPr="00DB707E" w:rsidTr="004A1A51">
        <w:trPr>
          <w:cantSplit/>
        </w:trPr>
        <w:tc>
          <w:tcPr>
            <w:tcW w:w="1008" w:type="dxa"/>
          </w:tcPr>
          <w:p w:rsidR="00BF4777" w:rsidRPr="00DB707E" w:rsidRDefault="00BF4777" w:rsidP="004A1A51">
            <w:pPr>
              <w:pStyle w:val="TAL"/>
            </w:pPr>
            <w:r w:rsidRPr="00DB707E">
              <w:t>Final condition</w:t>
            </w:r>
          </w:p>
        </w:tc>
        <w:tc>
          <w:tcPr>
            <w:tcW w:w="1794" w:type="dxa"/>
          </w:tcPr>
          <w:p w:rsidR="00BF4777" w:rsidRPr="00DB707E" w:rsidRDefault="00BF4777" w:rsidP="004A1A51">
            <w:pPr>
              <w:pStyle w:val="TAL"/>
            </w:pPr>
            <w:r w:rsidRPr="00DB707E">
              <w:t>Active cell</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Cell2</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pPr>
            <w:r w:rsidRPr="00DB707E">
              <w:rPr>
                <w:rFonts w:cs="v4.2.0"/>
                <w:bCs/>
              </w:rPr>
              <w:t>RF Channel Number</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rFonts w:cs="v4.2.0"/>
                <w:bCs/>
              </w:rPr>
            </w:pPr>
            <w:r w:rsidRPr="00DB707E">
              <w:rPr>
                <w:lang w:eastAsia="zh-CN"/>
              </w:rPr>
              <w:t>1</w:t>
            </w:r>
          </w:p>
        </w:tc>
        <w:tc>
          <w:tcPr>
            <w:tcW w:w="1134" w:type="dxa"/>
          </w:tcPr>
          <w:p w:rsidR="00BF4777" w:rsidRPr="00DB707E" w:rsidRDefault="00BF4777" w:rsidP="004A1A51">
            <w:pPr>
              <w:pStyle w:val="TAC"/>
            </w:pPr>
            <w:r w:rsidRPr="00DB707E">
              <w:rPr>
                <w:rFonts w:cs="v4.2.0"/>
                <w:bCs/>
              </w:rPr>
              <w:t>1</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Time offset between cells</w:t>
            </w:r>
          </w:p>
        </w:tc>
        <w:tc>
          <w:tcPr>
            <w:tcW w:w="708" w:type="dxa"/>
          </w:tcPr>
          <w:p w:rsidR="00BF4777" w:rsidRPr="00DB707E" w:rsidRDefault="00BF4777" w:rsidP="004A1A51">
            <w:pPr>
              <w:pStyle w:val="TAC"/>
              <w:rPr>
                <w:rFonts w:cs="v4.2.0"/>
              </w:rPr>
            </w:pP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BF4777" w:rsidRPr="00DB707E" w:rsidRDefault="00BF4777" w:rsidP="004A1A51">
            <w:pPr>
              <w:pStyle w:val="TAC"/>
              <w:rPr>
                <w:rFonts w:cs="v4.2.0"/>
              </w:rPr>
            </w:pPr>
            <w:r w:rsidRPr="00DB707E">
              <w:rPr>
                <w:rFonts w:cs="v4.2.0"/>
              </w:rPr>
              <w:t>Synchronous cells</w:t>
            </w:r>
          </w:p>
        </w:tc>
      </w:tr>
      <w:tr w:rsidR="00BF4777" w:rsidRPr="00DB707E" w:rsidTr="004A1A51">
        <w:trPr>
          <w:cantSplit/>
        </w:trPr>
        <w:tc>
          <w:tcPr>
            <w:tcW w:w="2802" w:type="dxa"/>
            <w:gridSpan w:val="2"/>
          </w:tcPr>
          <w:p w:rsidR="00BF4777" w:rsidRPr="00DB707E" w:rsidRDefault="00BF4777" w:rsidP="004A1A51">
            <w:pPr>
              <w:pStyle w:val="TAL"/>
            </w:pPr>
            <w:r w:rsidRPr="00DB707E">
              <w:t>N310</w:t>
            </w:r>
          </w:p>
        </w:tc>
        <w:tc>
          <w:tcPr>
            <w:tcW w:w="708" w:type="dxa"/>
          </w:tcPr>
          <w:p w:rsidR="00BF4777" w:rsidRPr="00DB707E" w:rsidRDefault="00BF4777" w:rsidP="004A1A51">
            <w:pPr>
              <w:pStyle w:val="TAC"/>
            </w:pPr>
            <w:r w:rsidRPr="00DB707E">
              <w:rPr>
                <w:rFonts w:cs="v4.2.0"/>
              </w:rPr>
              <w:t>-</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1</w:t>
            </w:r>
          </w:p>
        </w:tc>
        <w:tc>
          <w:tcPr>
            <w:tcW w:w="3544" w:type="dxa"/>
          </w:tcPr>
          <w:p w:rsidR="00BF4777" w:rsidRPr="00DB707E" w:rsidRDefault="00BF4777" w:rsidP="004A1A51">
            <w:pPr>
              <w:pStyle w:val="TAC"/>
            </w:pPr>
            <w:r w:rsidRPr="00DB707E">
              <w:t>Maximum consecutive out-of-sync indications from lower layers</w:t>
            </w:r>
          </w:p>
        </w:tc>
      </w:tr>
      <w:tr w:rsidR="00BF4777" w:rsidRPr="00DB707E" w:rsidTr="004A1A51">
        <w:trPr>
          <w:cantSplit/>
        </w:trPr>
        <w:tc>
          <w:tcPr>
            <w:tcW w:w="2802" w:type="dxa"/>
            <w:gridSpan w:val="2"/>
          </w:tcPr>
          <w:p w:rsidR="00BF4777" w:rsidRPr="00DB707E" w:rsidRDefault="00BF4777" w:rsidP="004A1A51">
            <w:pPr>
              <w:pStyle w:val="TAL"/>
            </w:pPr>
            <w:r w:rsidRPr="00DB707E">
              <w:t>N311</w:t>
            </w:r>
          </w:p>
        </w:tc>
        <w:tc>
          <w:tcPr>
            <w:tcW w:w="708" w:type="dxa"/>
          </w:tcPr>
          <w:p w:rsidR="00BF4777" w:rsidRPr="00DB707E" w:rsidRDefault="00BF4777" w:rsidP="004A1A51">
            <w:pPr>
              <w:pStyle w:val="TAC"/>
            </w:pPr>
            <w:r w:rsidRPr="00DB707E">
              <w:rPr>
                <w:rFonts w:cs="v4.2.0"/>
              </w:rPr>
              <w:t>-</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1</w:t>
            </w:r>
          </w:p>
        </w:tc>
        <w:tc>
          <w:tcPr>
            <w:tcW w:w="3544" w:type="dxa"/>
          </w:tcPr>
          <w:p w:rsidR="00BF4777" w:rsidRPr="00DB707E" w:rsidRDefault="00BF4777" w:rsidP="004A1A51">
            <w:pPr>
              <w:pStyle w:val="TAC"/>
            </w:pPr>
            <w:r w:rsidRPr="00DB707E">
              <w:t>Minimum consecutive in-sync indications from lower layers</w:t>
            </w:r>
          </w:p>
        </w:tc>
      </w:tr>
      <w:tr w:rsidR="00BF4777" w:rsidRPr="00DB707E" w:rsidTr="004A1A51">
        <w:trPr>
          <w:cantSplit/>
        </w:trPr>
        <w:tc>
          <w:tcPr>
            <w:tcW w:w="2802" w:type="dxa"/>
            <w:gridSpan w:val="2"/>
          </w:tcPr>
          <w:p w:rsidR="00BF4777" w:rsidRPr="00DB707E" w:rsidRDefault="00BF4777" w:rsidP="004A1A51">
            <w:pPr>
              <w:pStyle w:val="TAL"/>
            </w:pPr>
            <w:r w:rsidRPr="00DB707E">
              <w:t>T310</w:t>
            </w:r>
          </w:p>
        </w:tc>
        <w:tc>
          <w:tcPr>
            <w:tcW w:w="708" w:type="dxa"/>
          </w:tcPr>
          <w:p w:rsidR="00BF4777" w:rsidRPr="00DB707E" w:rsidRDefault="00BF4777" w:rsidP="004A1A51">
            <w:pPr>
              <w:pStyle w:val="TAC"/>
            </w:pPr>
            <w:r w:rsidRPr="00DB707E">
              <w:rPr>
                <w:rFonts w:cs="v4.2.0"/>
              </w:rPr>
              <w:t>ms</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0</w:t>
            </w:r>
          </w:p>
        </w:tc>
        <w:tc>
          <w:tcPr>
            <w:tcW w:w="3544" w:type="dxa"/>
          </w:tcPr>
          <w:p w:rsidR="00BF4777" w:rsidRPr="00DB707E" w:rsidRDefault="00BF4777" w:rsidP="004A1A51">
            <w:pPr>
              <w:pStyle w:val="TAC"/>
            </w:pPr>
            <w:r w:rsidRPr="00DB707E">
              <w:rPr>
                <w:rFonts w:cs="v4.2.0"/>
              </w:rPr>
              <w:t>Radio link failure timer; T310 is disabled</w:t>
            </w:r>
          </w:p>
        </w:tc>
      </w:tr>
      <w:tr w:rsidR="00BF4777" w:rsidRPr="00DB707E" w:rsidTr="004A1A51">
        <w:trPr>
          <w:cantSplit/>
        </w:trPr>
        <w:tc>
          <w:tcPr>
            <w:tcW w:w="2802" w:type="dxa"/>
            <w:gridSpan w:val="2"/>
          </w:tcPr>
          <w:p w:rsidR="00BF4777" w:rsidRPr="00DB707E" w:rsidRDefault="00BF4777" w:rsidP="004A1A51">
            <w:pPr>
              <w:pStyle w:val="TAL"/>
            </w:pPr>
            <w:r w:rsidRPr="00DB707E">
              <w:t>T311</w:t>
            </w:r>
          </w:p>
        </w:tc>
        <w:tc>
          <w:tcPr>
            <w:tcW w:w="708" w:type="dxa"/>
          </w:tcPr>
          <w:p w:rsidR="00BF4777" w:rsidRPr="00DB707E" w:rsidRDefault="00BF4777" w:rsidP="004A1A51">
            <w:pPr>
              <w:pStyle w:val="TAC"/>
            </w:pPr>
            <w:r w:rsidRPr="00DB707E">
              <w:rPr>
                <w:rFonts w:cs="v4.2.0"/>
              </w:rPr>
              <w:t>ms</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5000</w:t>
            </w:r>
          </w:p>
        </w:tc>
        <w:tc>
          <w:tcPr>
            <w:tcW w:w="3544" w:type="dxa"/>
          </w:tcPr>
          <w:p w:rsidR="00BF4777" w:rsidRPr="00DB707E" w:rsidRDefault="00BF4777" w:rsidP="004A1A51">
            <w:pPr>
              <w:pStyle w:val="TAC"/>
            </w:pPr>
            <w:r w:rsidRPr="00DB707E">
              <w:rPr>
                <w:rFonts w:cs="v4.2.0"/>
              </w:rPr>
              <w:t>RRC re-establishment timer</w:t>
            </w: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Access Barring Information</w:t>
            </w:r>
          </w:p>
        </w:tc>
        <w:tc>
          <w:tcPr>
            <w:tcW w:w="708" w:type="dxa"/>
          </w:tcPr>
          <w:p w:rsidR="00BF4777" w:rsidRPr="00DB707E" w:rsidRDefault="00BF4777" w:rsidP="004A1A51">
            <w:pPr>
              <w:pStyle w:val="TAC"/>
              <w:rPr>
                <w:rFonts w:cs="v4.2.0"/>
                <w:lang w:eastAsia="zh-CN"/>
              </w:rPr>
            </w:pPr>
            <w:r w:rsidRPr="00DB707E">
              <w:rPr>
                <w:rFonts w:cs="v4.2.0"/>
                <w:lang w:eastAsia="zh-CN"/>
              </w:rPr>
              <w:t>-</w:t>
            </w: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rPr>
                <w:rFonts w:cs="v4.2.0"/>
                <w:lang w:eastAsia="zh-CN"/>
              </w:rPr>
            </w:pPr>
            <w:r w:rsidRPr="00DB707E">
              <w:rPr>
                <w:rFonts w:cs="v4.2.0"/>
                <w:lang w:eastAsia="zh-CN"/>
              </w:rPr>
              <w:t>Not Sent</w:t>
            </w:r>
          </w:p>
        </w:tc>
        <w:tc>
          <w:tcPr>
            <w:tcW w:w="3544" w:type="dxa"/>
          </w:tcPr>
          <w:p w:rsidR="00BF4777" w:rsidRPr="00DB707E" w:rsidRDefault="00BF4777" w:rsidP="004A1A51">
            <w:pPr>
              <w:pStyle w:val="TAC"/>
              <w:rPr>
                <w:rFonts w:cs="v4.2.0"/>
              </w:rPr>
            </w:pPr>
            <w:r w:rsidRPr="00DB707E">
              <w:rPr>
                <w:rFonts w:cs="v4.2.0"/>
              </w:rPr>
              <w:t>No additional delays in random access procedure.</w:t>
            </w: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SSB configuration</w:t>
            </w:r>
          </w:p>
        </w:tc>
        <w:tc>
          <w:tcPr>
            <w:tcW w:w="708" w:type="dxa"/>
          </w:tcPr>
          <w:p w:rsidR="00BF4777" w:rsidRPr="00DB707E" w:rsidRDefault="00BF4777" w:rsidP="004A1A51">
            <w:pPr>
              <w:pStyle w:val="TAC"/>
              <w:rPr>
                <w:rFonts w:cs="v4.2.0"/>
              </w:rPr>
            </w:pP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1134" w:type="dxa"/>
          </w:tcPr>
          <w:p w:rsidR="00BF4777" w:rsidRPr="00DB707E" w:rsidRDefault="00BF4777" w:rsidP="004A1A51">
            <w:pPr>
              <w:pStyle w:val="TAC"/>
              <w:rPr>
                <w:rFonts w:cs="v4.2.0"/>
              </w:rPr>
            </w:pPr>
            <w:r w:rsidRPr="00DB707E">
              <w:rPr>
                <w:rFonts w:cs="v4.2.0"/>
                <w:bCs/>
                <w:lang w:eastAsia="zh-CN"/>
              </w:rPr>
              <w:t>SSB.</w:t>
            </w:r>
            <w:del w:id="4" w:author="Huawei" w:date="2023-01-19T17:12:00Z">
              <w:r w:rsidRPr="00DB707E" w:rsidDel="00BF4777">
                <w:rPr>
                  <w:rFonts w:cs="v4.2.0"/>
                  <w:bCs/>
                  <w:lang w:eastAsia="zh-CN"/>
                </w:rPr>
                <w:delText>1 RedCap</w:delText>
              </w:r>
            </w:del>
            <w:ins w:id="5" w:author="Huawei" w:date="2023-01-19T17:12:00Z">
              <w:r>
                <w:rPr>
                  <w:rFonts w:cs="v4.2.0"/>
                  <w:bCs/>
                  <w:lang w:eastAsia="zh-CN"/>
                </w:rPr>
                <w:t>3</w:t>
              </w:r>
            </w:ins>
            <w:r w:rsidRPr="00DB707E">
              <w:rPr>
                <w:rFonts w:cs="v4.2.0"/>
                <w:bCs/>
                <w:lang w:eastAsia="zh-CN"/>
              </w:rPr>
              <w:t xml:space="preserve"> FR2</w:t>
            </w:r>
          </w:p>
        </w:tc>
        <w:tc>
          <w:tcPr>
            <w:tcW w:w="3544" w:type="dxa"/>
          </w:tcPr>
          <w:p w:rsidR="00BF4777" w:rsidRPr="00DB707E" w:rsidRDefault="00BF4777" w:rsidP="004A1A51">
            <w:pPr>
              <w:pStyle w:val="TAC"/>
              <w:rPr>
                <w:rFonts w:cs="v4.2.0"/>
              </w:rPr>
            </w:pPr>
          </w:p>
        </w:tc>
      </w:tr>
      <w:tr w:rsidR="00BF4777" w:rsidRPr="00DB707E" w:rsidTr="004A1A51">
        <w:trPr>
          <w:cantSplit/>
        </w:trPr>
        <w:tc>
          <w:tcPr>
            <w:tcW w:w="2802" w:type="dxa"/>
            <w:gridSpan w:val="2"/>
          </w:tcPr>
          <w:p w:rsidR="00BF4777" w:rsidRPr="00DB707E" w:rsidRDefault="00BF4777" w:rsidP="004A1A51">
            <w:pPr>
              <w:pStyle w:val="TAL"/>
              <w:rPr>
                <w:rFonts w:cs="v4.2.0"/>
                <w:lang w:eastAsia="zh-CN"/>
              </w:rPr>
            </w:pPr>
            <w:r w:rsidRPr="00DB707E">
              <w:rPr>
                <w:rFonts w:cs="v4.2.0"/>
                <w:lang w:eastAsia="zh-CN"/>
              </w:rPr>
              <w:t>SMTC configuration</w:t>
            </w:r>
          </w:p>
        </w:tc>
        <w:tc>
          <w:tcPr>
            <w:tcW w:w="708" w:type="dxa"/>
          </w:tcPr>
          <w:p w:rsidR="00BF4777" w:rsidRPr="00DB707E" w:rsidRDefault="00BF4777" w:rsidP="004A1A51">
            <w:pPr>
              <w:pStyle w:val="TAC"/>
              <w:rPr>
                <w:lang w:eastAsia="zh-CN"/>
              </w:rPr>
            </w:pPr>
          </w:p>
        </w:tc>
        <w:tc>
          <w:tcPr>
            <w:tcW w:w="1418" w:type="dxa"/>
          </w:tcPr>
          <w:p w:rsidR="00BF4777" w:rsidRPr="00DB707E" w:rsidRDefault="00BF4777" w:rsidP="004A1A51">
            <w:pPr>
              <w:pStyle w:val="TAC"/>
              <w:rPr>
                <w:rFonts w:cs="v4.2.0"/>
                <w:bCs/>
                <w:lang w:eastAsia="zh-CN"/>
              </w:rPr>
            </w:pPr>
            <w:r w:rsidRPr="00DB707E">
              <w:rPr>
                <w:rFonts w:cs="v4.2.0"/>
                <w:bCs/>
                <w:lang w:eastAsia="zh-CN"/>
              </w:rPr>
              <w:t>1</w:t>
            </w:r>
          </w:p>
        </w:tc>
        <w:tc>
          <w:tcPr>
            <w:tcW w:w="1134" w:type="dxa"/>
          </w:tcPr>
          <w:p w:rsidR="00BF4777" w:rsidRPr="00DB707E" w:rsidRDefault="00BF4777" w:rsidP="004A1A51">
            <w:pPr>
              <w:pStyle w:val="TAC"/>
              <w:rPr>
                <w:rFonts w:cs="v4.2.0"/>
                <w:bCs/>
                <w:lang w:eastAsia="zh-CN"/>
              </w:rPr>
            </w:pPr>
            <w:r w:rsidRPr="00DB707E">
              <w:rPr>
                <w:rFonts w:cs="v4.2.0"/>
                <w:bCs/>
                <w:lang w:eastAsia="zh-CN"/>
              </w:rPr>
              <w:t>SMTC pattern 1</w:t>
            </w:r>
          </w:p>
        </w:tc>
        <w:tc>
          <w:tcPr>
            <w:tcW w:w="3544" w:type="dxa"/>
          </w:tcPr>
          <w:p w:rsidR="00BF4777" w:rsidRPr="00DB707E" w:rsidRDefault="00BF4777" w:rsidP="004A1A51">
            <w:pPr>
              <w:pStyle w:val="TAC"/>
              <w:rPr>
                <w:rFonts w:cs="v4.2.0"/>
                <w:bCs/>
                <w:lang w:eastAsia="zh-CN"/>
              </w:rPr>
            </w:pPr>
          </w:p>
        </w:tc>
      </w:tr>
      <w:tr w:rsidR="00BF4777" w:rsidRPr="00DB707E" w:rsidTr="004A1A51">
        <w:trPr>
          <w:cantSplit/>
        </w:trPr>
        <w:tc>
          <w:tcPr>
            <w:tcW w:w="2802" w:type="dxa"/>
            <w:gridSpan w:val="2"/>
          </w:tcPr>
          <w:p w:rsidR="00BF4777" w:rsidRPr="00DB707E" w:rsidRDefault="00BF4777" w:rsidP="004A1A51">
            <w:pPr>
              <w:pStyle w:val="TAL"/>
            </w:pPr>
            <w:r w:rsidRPr="00DB707E">
              <w:t>DRX cycle length</w:t>
            </w:r>
          </w:p>
        </w:tc>
        <w:tc>
          <w:tcPr>
            <w:tcW w:w="708" w:type="dxa"/>
          </w:tcPr>
          <w:p w:rsidR="00BF4777" w:rsidRPr="00DB707E" w:rsidRDefault="00BF4777" w:rsidP="004A1A51">
            <w:pPr>
              <w:pStyle w:val="TAC"/>
            </w:pPr>
            <w:r w:rsidRPr="00DB707E">
              <w:t>s</w:t>
            </w: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OFF</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rFonts w:cs="Arial"/>
                <w:lang w:eastAsia="zh-CN"/>
              </w:rPr>
              <w:t>PRACH configuration</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lang w:eastAsia="zh-CN"/>
              </w:rPr>
            </w:pPr>
            <w:r w:rsidRPr="00DB707E">
              <w:rPr>
                <w:rFonts w:cs="Arial"/>
                <w:lang w:eastAsia="zh-CN"/>
              </w:rPr>
              <w:t>1</w:t>
            </w:r>
          </w:p>
        </w:tc>
        <w:tc>
          <w:tcPr>
            <w:tcW w:w="1134" w:type="dxa"/>
          </w:tcPr>
          <w:p w:rsidR="00BF4777" w:rsidRPr="00DB707E" w:rsidRDefault="00BF4777" w:rsidP="004A1A51">
            <w:pPr>
              <w:pStyle w:val="TAC"/>
              <w:rPr>
                <w:lang w:eastAsia="zh-CN"/>
              </w:rPr>
            </w:pPr>
            <w:r w:rsidRPr="00DB707E">
              <w:rPr>
                <w:rFonts w:cs="Arial"/>
                <w:lang w:eastAsia="zh-CN"/>
              </w:rPr>
              <w:t>FR2 PRACH configuration 1</w:t>
            </w:r>
          </w:p>
        </w:tc>
        <w:tc>
          <w:tcPr>
            <w:tcW w:w="3544" w:type="dxa"/>
          </w:tcPr>
          <w:p w:rsidR="00BF4777" w:rsidRPr="00DB707E" w:rsidRDefault="00BF4777" w:rsidP="004A1A51">
            <w:pPr>
              <w:pStyle w:val="TAC"/>
              <w:rPr>
                <w:lang w:eastAsia="zh-CN"/>
              </w:rPr>
            </w:pPr>
            <w:r w:rsidRPr="00DB707E">
              <w:rPr>
                <w:rFonts w:cs="Arial"/>
                <w:lang w:eastAsia="zh-CN"/>
              </w:rPr>
              <w:t>Table A.3.8.3.1-1</w:t>
            </w:r>
          </w:p>
        </w:tc>
      </w:tr>
      <w:tr w:rsidR="00BF4777" w:rsidRPr="00DB707E" w:rsidTr="004A1A51">
        <w:trPr>
          <w:cantSplit/>
        </w:trPr>
        <w:tc>
          <w:tcPr>
            <w:tcW w:w="2802" w:type="dxa"/>
            <w:gridSpan w:val="2"/>
          </w:tcPr>
          <w:p w:rsidR="00BF4777" w:rsidRPr="00DB707E" w:rsidRDefault="00BF4777" w:rsidP="004A1A51">
            <w:pPr>
              <w:pStyle w:val="TAL"/>
            </w:pPr>
            <w:r w:rsidRPr="00DB707E">
              <w:rPr>
                <w:lang w:eastAsia="zh-CN"/>
              </w:rPr>
              <w:t>T1</w:t>
            </w:r>
          </w:p>
        </w:tc>
        <w:tc>
          <w:tcPr>
            <w:tcW w:w="708" w:type="dxa"/>
          </w:tcPr>
          <w:p w:rsidR="00BF4777" w:rsidRPr="00DB707E" w:rsidRDefault="00BF4777" w:rsidP="004A1A51">
            <w:pPr>
              <w:pStyle w:val="TAC"/>
            </w:pPr>
            <w:r w:rsidRPr="00DB707E">
              <w:rPr>
                <w:lang w:eastAsia="zh-CN"/>
              </w:rPr>
              <w:t>s</w:t>
            </w: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pPr>
            <w:r w:rsidRPr="00DB707E">
              <w:rPr>
                <w:lang w:eastAsia="zh-CN"/>
              </w:rPr>
              <w:t>5</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eastAsia="zh-CN"/>
              </w:rPr>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eastAsia="zh-TW"/>
              </w:rPr>
              <w:t>4.84</w:t>
            </w:r>
          </w:p>
        </w:tc>
        <w:tc>
          <w:tcPr>
            <w:tcW w:w="354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val="en-US" w:eastAsia="zh-CN"/>
              </w:rPr>
            </w:pPr>
            <w:r w:rsidRPr="00DB707E">
              <w:rPr>
                <w:lang w:val="en-US" w:eastAsia="zh-CN"/>
              </w:rPr>
              <w:t>Time for the UE to detect RLF</w:t>
            </w:r>
          </w:p>
          <w:p w:rsidR="00BF4777" w:rsidRPr="00DB707E" w:rsidRDefault="00BF4777" w:rsidP="004A1A51">
            <w:pPr>
              <w:pStyle w:val="TAC"/>
              <w:rPr>
                <w:lang w:eastAsia="zh-CN"/>
              </w:rPr>
            </w:pPr>
            <w:r w:rsidRPr="00DB707E">
              <w:rPr>
                <w:lang w:val="en-US" w:eastAsia="zh-CN"/>
              </w:rPr>
              <w:t xml:space="preserve">(Summation of </w:t>
            </w:r>
            <w:r w:rsidRPr="00DB707E">
              <w:rPr>
                <w:rFonts w:cs="Arial"/>
                <w:szCs w:val="18"/>
                <w:lang w:val="en-US"/>
              </w:rPr>
              <w:t>T</w:t>
            </w:r>
            <w:r w:rsidRPr="00DB707E">
              <w:rPr>
                <w:rFonts w:cs="Arial"/>
                <w:szCs w:val="18"/>
                <w:vertAlign w:val="subscript"/>
                <w:lang w:val="en-US"/>
              </w:rPr>
              <w:t>Evaluate_out_SSB</w:t>
            </w:r>
            <w:r w:rsidRPr="00DB707E">
              <w:rPr>
                <w:rFonts w:cs="Arial"/>
                <w:szCs w:val="18"/>
                <w:lang w:val="en-US"/>
              </w:rPr>
              <w:t xml:space="preserve"> defined in clause 8.1 in TS 38.133, T310 and the period for UE turns off transmitter defined in clause 8.1.5 in TS 38.133</w:t>
            </w:r>
            <w:r w:rsidRPr="00DB707E">
              <w:rPr>
                <w:lang w:val="en-US" w:eastAsia="zh-CN"/>
              </w:rPr>
              <w:t xml:space="preserve"> )</w:t>
            </w:r>
          </w:p>
        </w:tc>
      </w:tr>
      <w:tr w:rsidR="00BF4777" w:rsidRPr="00DB707E" w:rsidTr="004A1A51">
        <w:trPr>
          <w:cantSplit/>
        </w:trPr>
        <w:tc>
          <w:tcPr>
            <w:tcW w:w="2802" w:type="dxa"/>
            <w:gridSpan w:val="2"/>
          </w:tcPr>
          <w:p w:rsidR="00BF4777" w:rsidRPr="00DB707E" w:rsidRDefault="00BF4777" w:rsidP="004A1A51">
            <w:pPr>
              <w:pStyle w:val="TAL"/>
            </w:pPr>
            <w:r w:rsidRPr="00DB707E">
              <w:t>T</w:t>
            </w:r>
            <w:r w:rsidRPr="00DB707E">
              <w:rPr>
                <w:lang w:eastAsia="zh-CN"/>
              </w:rPr>
              <w:t>3</w:t>
            </w:r>
          </w:p>
        </w:tc>
        <w:tc>
          <w:tcPr>
            <w:tcW w:w="70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eastAsia="zh-TW"/>
              </w:rPr>
              <w:t>5</w:t>
            </w:r>
          </w:p>
        </w:tc>
        <w:tc>
          <w:tcPr>
            <w:tcW w:w="354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bl>
    <w:p w:rsidR="00BF4777" w:rsidRPr="00DB707E" w:rsidRDefault="00BF4777" w:rsidP="00BF4777"/>
    <w:p w:rsidR="00BF4777" w:rsidRPr="00DB707E" w:rsidRDefault="00BF4777" w:rsidP="00BF4777">
      <w:pPr>
        <w:pStyle w:val="TH"/>
      </w:pPr>
      <w:r w:rsidRPr="00DB707E">
        <w:lastRenderedPageBreak/>
        <w:t>Table A.17.3.2.1.1.1-3: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F4777" w:rsidRPr="00DB707E" w:rsidTr="004A1A51">
        <w:trPr>
          <w:cantSplit/>
          <w:jc w:val="center"/>
        </w:trPr>
        <w:tc>
          <w:tcPr>
            <w:tcW w:w="1951" w:type="dxa"/>
            <w:tcBorders>
              <w:top w:val="single" w:sz="4" w:space="0" w:color="auto"/>
              <w:left w:val="single" w:sz="4" w:space="0" w:color="auto"/>
              <w:bottom w:val="nil"/>
            </w:tcBorders>
            <w:shd w:val="clear" w:color="auto" w:fill="auto"/>
          </w:tcPr>
          <w:p w:rsidR="00BF4777" w:rsidRPr="00DB707E" w:rsidRDefault="00BF4777" w:rsidP="004A1A51">
            <w:pPr>
              <w:pStyle w:val="TAH"/>
              <w:rPr>
                <w:rFonts w:cs="Arial"/>
              </w:rPr>
            </w:pPr>
            <w:r w:rsidRPr="00DB707E">
              <w:t>Parameter</w:t>
            </w:r>
          </w:p>
        </w:tc>
        <w:tc>
          <w:tcPr>
            <w:tcW w:w="1794" w:type="dxa"/>
            <w:tcBorders>
              <w:top w:val="single" w:sz="4" w:space="0" w:color="auto"/>
              <w:bottom w:val="nil"/>
            </w:tcBorders>
            <w:shd w:val="clear" w:color="auto" w:fill="auto"/>
          </w:tcPr>
          <w:p w:rsidR="00BF4777" w:rsidRPr="00DB707E" w:rsidRDefault="00BF4777" w:rsidP="004A1A51">
            <w:pPr>
              <w:pStyle w:val="TAH"/>
              <w:rPr>
                <w:rFonts w:cs="Arial"/>
              </w:rPr>
            </w:pPr>
            <w:r w:rsidRPr="00DB707E">
              <w:t>Unit</w:t>
            </w:r>
          </w:p>
        </w:tc>
        <w:tc>
          <w:tcPr>
            <w:tcW w:w="1418" w:type="dxa"/>
            <w:tcBorders>
              <w:top w:val="single" w:sz="4" w:space="0" w:color="auto"/>
              <w:bottom w:val="nil"/>
            </w:tcBorders>
            <w:shd w:val="clear" w:color="auto" w:fill="auto"/>
          </w:tcPr>
          <w:p w:rsidR="00BF4777" w:rsidRPr="00DB707E" w:rsidRDefault="00BF4777" w:rsidP="004A1A51">
            <w:pPr>
              <w:pStyle w:val="TAH"/>
              <w:rPr>
                <w:lang w:eastAsia="zh-CN"/>
              </w:rPr>
            </w:pPr>
            <w:r w:rsidRPr="00DB707E">
              <w:rPr>
                <w:lang w:eastAsia="zh-CN"/>
              </w:rPr>
              <w:t>Test configuration</w:t>
            </w:r>
          </w:p>
        </w:tc>
        <w:tc>
          <w:tcPr>
            <w:tcW w:w="2742" w:type="dxa"/>
            <w:gridSpan w:val="3"/>
            <w:tcBorders>
              <w:top w:val="single" w:sz="4" w:space="0" w:color="auto"/>
            </w:tcBorders>
          </w:tcPr>
          <w:p w:rsidR="00BF4777" w:rsidRPr="00DB707E" w:rsidRDefault="00BF4777" w:rsidP="004A1A51">
            <w:pPr>
              <w:pStyle w:val="TAH"/>
              <w:rPr>
                <w:rFonts w:cs="Arial"/>
              </w:rPr>
            </w:pPr>
            <w:r w:rsidRPr="00DB707E">
              <w:t>Cell 1</w:t>
            </w:r>
          </w:p>
        </w:tc>
        <w:tc>
          <w:tcPr>
            <w:tcW w:w="2419" w:type="dxa"/>
            <w:gridSpan w:val="3"/>
            <w:tcBorders>
              <w:top w:val="single" w:sz="4" w:space="0" w:color="auto"/>
              <w:right w:val="single" w:sz="4" w:space="0" w:color="auto"/>
            </w:tcBorders>
          </w:tcPr>
          <w:p w:rsidR="00BF4777" w:rsidRPr="00DB707E" w:rsidRDefault="00BF4777" w:rsidP="004A1A51">
            <w:pPr>
              <w:pStyle w:val="TAH"/>
              <w:rPr>
                <w:rFonts w:cs="Arial"/>
              </w:rPr>
            </w:pPr>
            <w:r w:rsidRPr="00DB707E">
              <w:t>Cell 2</w:t>
            </w:r>
          </w:p>
        </w:tc>
      </w:tr>
      <w:tr w:rsidR="00BF4777" w:rsidRPr="00DB707E" w:rsidTr="004A1A51">
        <w:trPr>
          <w:cantSplit/>
          <w:jc w:val="center"/>
        </w:trPr>
        <w:tc>
          <w:tcPr>
            <w:tcW w:w="1951" w:type="dxa"/>
            <w:tcBorders>
              <w:top w:val="nil"/>
              <w:left w:val="single" w:sz="4" w:space="0" w:color="auto"/>
              <w:bottom w:val="single" w:sz="4" w:space="0" w:color="auto"/>
            </w:tcBorders>
            <w:shd w:val="clear" w:color="auto" w:fill="auto"/>
          </w:tcPr>
          <w:p w:rsidR="00BF4777" w:rsidRPr="00DB707E" w:rsidRDefault="00BF4777" w:rsidP="004A1A51">
            <w:pPr>
              <w:pStyle w:val="TAH"/>
              <w:rPr>
                <w:rFonts w:cs="Arial"/>
              </w:rPr>
            </w:pPr>
          </w:p>
        </w:tc>
        <w:tc>
          <w:tcPr>
            <w:tcW w:w="1794" w:type="dxa"/>
            <w:tcBorders>
              <w:top w:val="nil"/>
              <w:bottom w:val="single" w:sz="4" w:space="0" w:color="auto"/>
            </w:tcBorders>
            <w:shd w:val="clear" w:color="auto" w:fill="auto"/>
          </w:tcPr>
          <w:p w:rsidR="00BF4777" w:rsidRPr="00DB707E" w:rsidRDefault="00BF4777" w:rsidP="004A1A51">
            <w:pPr>
              <w:pStyle w:val="TAH"/>
              <w:rPr>
                <w:rFonts w:cs="Arial"/>
              </w:rPr>
            </w:pPr>
          </w:p>
        </w:tc>
        <w:tc>
          <w:tcPr>
            <w:tcW w:w="1418" w:type="dxa"/>
            <w:tcBorders>
              <w:top w:val="nil"/>
              <w:bottom w:val="single" w:sz="4" w:space="0" w:color="auto"/>
            </w:tcBorders>
            <w:shd w:val="clear" w:color="auto" w:fill="auto"/>
          </w:tcPr>
          <w:p w:rsidR="00BF4777" w:rsidRPr="00DB707E" w:rsidRDefault="00BF4777" w:rsidP="004A1A51">
            <w:pPr>
              <w:pStyle w:val="TAH"/>
            </w:pPr>
          </w:p>
        </w:tc>
        <w:tc>
          <w:tcPr>
            <w:tcW w:w="992" w:type="dxa"/>
            <w:tcBorders>
              <w:bottom w:val="single" w:sz="4" w:space="0" w:color="auto"/>
            </w:tcBorders>
          </w:tcPr>
          <w:p w:rsidR="00BF4777" w:rsidRPr="00DB707E" w:rsidRDefault="00BF4777" w:rsidP="004A1A51">
            <w:pPr>
              <w:pStyle w:val="TAH"/>
              <w:rPr>
                <w:rFonts w:cs="Arial"/>
              </w:rPr>
            </w:pPr>
            <w:r w:rsidRPr="00DB707E">
              <w:t>T1</w:t>
            </w:r>
          </w:p>
        </w:tc>
        <w:tc>
          <w:tcPr>
            <w:tcW w:w="851" w:type="dxa"/>
            <w:tcBorders>
              <w:bottom w:val="single" w:sz="4" w:space="0" w:color="auto"/>
            </w:tcBorders>
          </w:tcPr>
          <w:p w:rsidR="00BF4777" w:rsidRPr="00DB707E" w:rsidRDefault="00BF4777" w:rsidP="004A1A51">
            <w:pPr>
              <w:pStyle w:val="TAH"/>
              <w:rPr>
                <w:rFonts w:cs="Arial"/>
              </w:rPr>
            </w:pPr>
            <w:r w:rsidRPr="00DB707E">
              <w:t>T2</w:t>
            </w:r>
          </w:p>
        </w:tc>
        <w:tc>
          <w:tcPr>
            <w:tcW w:w="899" w:type="dxa"/>
            <w:tcBorders>
              <w:bottom w:val="single" w:sz="4" w:space="0" w:color="auto"/>
            </w:tcBorders>
          </w:tcPr>
          <w:p w:rsidR="00BF4777" w:rsidRPr="00DB707E" w:rsidRDefault="00BF4777" w:rsidP="004A1A51">
            <w:pPr>
              <w:pStyle w:val="TAH"/>
              <w:rPr>
                <w:rFonts w:cs="Arial"/>
              </w:rPr>
            </w:pPr>
            <w:r w:rsidRPr="00DB707E">
              <w:t>T3</w:t>
            </w:r>
          </w:p>
        </w:tc>
        <w:tc>
          <w:tcPr>
            <w:tcW w:w="802" w:type="dxa"/>
            <w:tcBorders>
              <w:bottom w:val="single" w:sz="4" w:space="0" w:color="auto"/>
            </w:tcBorders>
          </w:tcPr>
          <w:p w:rsidR="00BF4777" w:rsidRPr="00DB707E" w:rsidRDefault="00BF4777" w:rsidP="004A1A51">
            <w:pPr>
              <w:pStyle w:val="TAH"/>
              <w:rPr>
                <w:rFonts w:cs="Arial"/>
              </w:rPr>
            </w:pPr>
            <w:r w:rsidRPr="00DB707E">
              <w:t>T1</w:t>
            </w:r>
          </w:p>
        </w:tc>
        <w:tc>
          <w:tcPr>
            <w:tcW w:w="850" w:type="dxa"/>
            <w:tcBorders>
              <w:bottom w:val="single" w:sz="4" w:space="0" w:color="auto"/>
            </w:tcBorders>
          </w:tcPr>
          <w:p w:rsidR="00BF4777" w:rsidRPr="00DB707E" w:rsidRDefault="00BF4777" w:rsidP="004A1A51">
            <w:pPr>
              <w:pStyle w:val="TAH"/>
              <w:rPr>
                <w:rFonts w:cs="Arial"/>
              </w:rPr>
            </w:pPr>
            <w:r w:rsidRPr="00DB707E">
              <w:t>T2</w:t>
            </w:r>
          </w:p>
        </w:tc>
        <w:tc>
          <w:tcPr>
            <w:tcW w:w="767" w:type="dxa"/>
            <w:tcBorders>
              <w:bottom w:val="single" w:sz="4" w:space="0" w:color="auto"/>
            </w:tcBorders>
          </w:tcPr>
          <w:p w:rsidR="00BF4777" w:rsidRPr="00DB707E" w:rsidRDefault="00BF4777" w:rsidP="004A1A51">
            <w:pPr>
              <w:pStyle w:val="TAH"/>
              <w:rPr>
                <w:rFonts w:cs="Arial"/>
              </w:rPr>
            </w:pPr>
            <w:r w:rsidRPr="00DB707E">
              <w:t>T3</w:t>
            </w:r>
          </w:p>
        </w:tc>
      </w:tr>
      <w:tr w:rsidR="00BF4777" w:rsidRPr="00DB707E" w:rsidTr="004A1A51">
        <w:trPr>
          <w:cantSplit/>
          <w:jc w:val="center"/>
        </w:trPr>
        <w:tc>
          <w:tcPr>
            <w:tcW w:w="1951" w:type="dxa"/>
            <w:tcBorders>
              <w:left w:val="single" w:sz="4" w:space="0" w:color="auto"/>
            </w:tcBorders>
            <w:vAlign w:val="center"/>
          </w:tcPr>
          <w:p w:rsidR="00BF4777" w:rsidRPr="00DB707E" w:rsidRDefault="00BF4777" w:rsidP="004A1A51">
            <w:pPr>
              <w:pStyle w:val="TAL"/>
              <w:jc w:val="center"/>
              <w:rPr>
                <w:lang w:eastAsia="zh-CN"/>
              </w:rPr>
            </w:pPr>
            <w:r w:rsidRPr="00DB707E">
              <w:t>Assumption for UE beams</w:t>
            </w:r>
            <w:r w:rsidRPr="00DB707E">
              <w:rPr>
                <w:vertAlign w:val="superscript"/>
              </w:rPr>
              <w:t>Note 4</w:t>
            </w:r>
          </w:p>
        </w:tc>
        <w:tc>
          <w:tcPr>
            <w:tcW w:w="1794" w:type="dxa"/>
            <w:vAlign w:val="center"/>
          </w:tcPr>
          <w:p w:rsidR="00BF4777" w:rsidRPr="00DB707E" w:rsidRDefault="00BF4777" w:rsidP="004A1A51">
            <w:pPr>
              <w:pStyle w:val="TAC"/>
            </w:pPr>
          </w:p>
        </w:tc>
        <w:tc>
          <w:tcPr>
            <w:tcW w:w="1418" w:type="dxa"/>
            <w:tcBorders>
              <w:bottom w:val="single" w:sz="4" w:space="0" w:color="auto"/>
            </w:tcBorders>
            <w:vAlign w:val="center"/>
          </w:tcPr>
          <w:p w:rsidR="00BF4777" w:rsidRPr="00DB707E" w:rsidRDefault="00BF4777" w:rsidP="004A1A51">
            <w:pPr>
              <w:pStyle w:val="TAC"/>
              <w:rPr>
                <w:rFonts w:cs="v4.2.0"/>
                <w:lang w:eastAsia="zh-CN"/>
              </w:rPr>
            </w:pPr>
          </w:p>
        </w:tc>
        <w:tc>
          <w:tcPr>
            <w:tcW w:w="2742" w:type="dxa"/>
            <w:gridSpan w:val="3"/>
            <w:tcBorders>
              <w:bottom w:val="single" w:sz="4" w:space="0" w:color="auto"/>
            </w:tcBorders>
            <w:vAlign w:val="center"/>
          </w:tcPr>
          <w:p w:rsidR="00BF4777" w:rsidRPr="00DB707E" w:rsidRDefault="00BF4777" w:rsidP="004A1A51">
            <w:pPr>
              <w:pStyle w:val="TAC"/>
              <w:rPr>
                <w:lang w:eastAsia="ja-JP"/>
              </w:rPr>
            </w:pPr>
            <w:r w:rsidRPr="00DB707E">
              <w:rPr>
                <w:lang w:eastAsia="ja-JP"/>
              </w:rPr>
              <w:t>Rough</w:t>
            </w:r>
          </w:p>
        </w:tc>
        <w:tc>
          <w:tcPr>
            <w:tcW w:w="2419" w:type="dxa"/>
            <w:gridSpan w:val="3"/>
            <w:tcBorders>
              <w:bottom w:val="single" w:sz="4" w:space="0" w:color="auto"/>
            </w:tcBorders>
            <w:vAlign w:val="center"/>
          </w:tcPr>
          <w:p w:rsidR="00BF4777" w:rsidRPr="00DB707E" w:rsidRDefault="00BF4777" w:rsidP="004A1A51">
            <w:pPr>
              <w:pStyle w:val="TAC"/>
              <w:rPr>
                <w:lang w:eastAsia="ja-JP"/>
              </w:rPr>
            </w:pPr>
            <w:r w:rsidRPr="00DB707E">
              <w:rPr>
                <w:lang w:eastAsia="ja-JP"/>
              </w:rPr>
              <w:t>Rough</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TDD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lang w:eastAsia="ja-JP"/>
              </w:rPr>
              <w:t>TDDConf.3.1</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lang w:eastAsia="ja-JP"/>
              </w:rPr>
              <w:t>TDDConf.3.1</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rFonts w:cs="Arial"/>
                <w:szCs w:val="18"/>
                <w:lang w:val="en-US" w:eastAsia="zh-CN"/>
              </w:rPr>
              <w:t>BW</w:t>
            </w:r>
            <w:r w:rsidRPr="00DB707E">
              <w:rPr>
                <w:rFonts w:cs="Arial"/>
                <w:szCs w:val="18"/>
                <w:vertAlign w:val="subscript"/>
                <w:lang w:val="en-US" w:eastAsia="zh-CN"/>
              </w:rPr>
              <w:t>channel</w:t>
            </w:r>
          </w:p>
        </w:tc>
        <w:tc>
          <w:tcPr>
            <w:tcW w:w="1794" w:type="dxa"/>
          </w:tcPr>
          <w:p w:rsidR="00BF4777" w:rsidRPr="00DB707E" w:rsidRDefault="00BF4777" w:rsidP="004A1A51">
            <w:pPr>
              <w:pStyle w:val="TAC"/>
            </w:pPr>
            <w:r w:rsidRPr="00DB707E">
              <w:rPr>
                <w:rFonts w:cs="Arial"/>
                <w:szCs w:val="18"/>
                <w:lang w:val="en-US"/>
              </w:rPr>
              <w:t>MHz</w:t>
            </w: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Arial"/>
                <w:szCs w:val="18"/>
                <w:lang w:val="en-US" w:eastAsia="zh-CN"/>
              </w:rPr>
              <w:t>1</w:t>
            </w:r>
          </w:p>
        </w:tc>
        <w:tc>
          <w:tcPr>
            <w:tcW w:w="2742" w:type="dxa"/>
            <w:gridSpan w:val="3"/>
            <w:tcBorders>
              <w:bottom w:val="single" w:sz="4" w:space="0" w:color="auto"/>
            </w:tcBorders>
          </w:tcPr>
          <w:p w:rsidR="00BF4777" w:rsidRPr="00DB707E" w:rsidRDefault="00BF4777" w:rsidP="004A1A51">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c>
          <w:tcPr>
            <w:tcW w:w="2419" w:type="dxa"/>
            <w:gridSpan w:val="3"/>
            <w:tcBorders>
              <w:bottom w:val="single" w:sz="4" w:space="0" w:color="auto"/>
            </w:tcBorders>
          </w:tcPr>
          <w:p w:rsidR="00BF4777" w:rsidRPr="00DB707E" w:rsidRDefault="00BF4777" w:rsidP="004A1A51">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rFonts w:cs="Arial"/>
                <w:szCs w:val="18"/>
                <w:lang w:val="en-US" w:eastAsia="zh-CN"/>
              </w:rPr>
              <w:t>Data RBs allocated</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Arial"/>
                <w:szCs w:val="18"/>
                <w:lang w:val="en-US" w:eastAsia="zh-CN"/>
              </w:rPr>
              <w:t>1</w:t>
            </w:r>
          </w:p>
        </w:tc>
        <w:tc>
          <w:tcPr>
            <w:tcW w:w="2742" w:type="dxa"/>
            <w:gridSpan w:val="3"/>
            <w:tcBorders>
              <w:bottom w:val="single" w:sz="4" w:space="0" w:color="auto"/>
            </w:tcBorders>
          </w:tcPr>
          <w:p w:rsidR="00BF4777" w:rsidRPr="00DB707E" w:rsidRDefault="00BF4777" w:rsidP="004A1A51">
            <w:pPr>
              <w:pStyle w:val="TAC"/>
              <w:rPr>
                <w:lang w:eastAsia="ja-JP"/>
              </w:rPr>
            </w:pPr>
            <w:r w:rsidRPr="00DB707E">
              <w:rPr>
                <w:rFonts w:cs="Arial"/>
                <w:szCs w:val="18"/>
                <w:lang w:val="en-US" w:eastAsia="zh-CN"/>
              </w:rPr>
              <w:t>24</w:t>
            </w:r>
          </w:p>
        </w:tc>
        <w:tc>
          <w:tcPr>
            <w:tcW w:w="2419" w:type="dxa"/>
            <w:gridSpan w:val="3"/>
            <w:tcBorders>
              <w:bottom w:val="single" w:sz="4" w:space="0" w:color="auto"/>
            </w:tcBorders>
          </w:tcPr>
          <w:p w:rsidR="00BF4777" w:rsidRPr="00DB707E" w:rsidRDefault="00BF4777" w:rsidP="004A1A51">
            <w:pPr>
              <w:pStyle w:val="TAC"/>
              <w:rPr>
                <w:lang w:eastAsia="ja-JP"/>
              </w:rPr>
            </w:pPr>
            <w:r w:rsidRPr="00DB707E">
              <w:rPr>
                <w:rFonts w:cs="Arial"/>
                <w:szCs w:val="18"/>
                <w:lang w:val="en-US" w:eastAsia="zh-CN"/>
              </w:rPr>
              <w:t>24</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PDSCH RMC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SR.3.1 TDD</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N/A</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RMSI CORESET RMC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CR.3.1 TDD</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CR.3.1 TDD</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Dedicated CORESET RMC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CCR.3.1 TDD</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CCR.3.1 TDD</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TRS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pPr>
            <w:r w:rsidRPr="00DB707E">
              <w:rPr>
                <w:lang w:eastAsia="zh-CN"/>
              </w:rPr>
              <w:t>TRS.2.1 TDD</w:t>
            </w:r>
          </w:p>
        </w:tc>
        <w:tc>
          <w:tcPr>
            <w:tcW w:w="2419" w:type="dxa"/>
            <w:gridSpan w:val="3"/>
            <w:tcBorders>
              <w:bottom w:val="single" w:sz="4" w:space="0" w:color="auto"/>
            </w:tcBorders>
          </w:tcPr>
          <w:p w:rsidR="00BF4777" w:rsidRPr="00DB707E" w:rsidRDefault="00BF4777" w:rsidP="004A1A51">
            <w:pPr>
              <w:pStyle w:val="TAC"/>
            </w:pPr>
            <w:r w:rsidRPr="00DB707E">
              <w:rPr>
                <w:rFonts w:cs="v4.2.0"/>
                <w:lang w:eastAsia="zh-CN"/>
              </w:rPr>
              <w:t>N/A</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PDSCH/PDCCH TCI state</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pPr>
            <w:r w:rsidRPr="00DB707E">
              <w:rPr>
                <w:lang w:eastAsia="zh-CN"/>
              </w:rPr>
              <w:t>TCI.State.2</w:t>
            </w:r>
          </w:p>
        </w:tc>
        <w:tc>
          <w:tcPr>
            <w:tcW w:w="2419" w:type="dxa"/>
            <w:gridSpan w:val="3"/>
            <w:tcBorders>
              <w:bottom w:val="single" w:sz="4" w:space="0" w:color="auto"/>
            </w:tcBorders>
          </w:tcPr>
          <w:p w:rsidR="00BF4777" w:rsidRPr="00DB707E" w:rsidRDefault="00BF4777" w:rsidP="004A1A51">
            <w:pPr>
              <w:pStyle w:val="TAC"/>
            </w:pPr>
            <w:r w:rsidRPr="00DB707E">
              <w:rPr>
                <w:rFonts w:cs="v4.2.0"/>
                <w:lang w:eastAsia="zh-CN"/>
              </w:rPr>
              <w:t>N/A</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pPr>
            <w:r w:rsidRPr="00DB707E">
              <w:t>OCNG Pattern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rFonts w:cs="v4.2.0"/>
              </w:rPr>
            </w:pPr>
            <w:r w:rsidRPr="00DB707E">
              <w:t>OP.1 defined in A.3.2.1</w:t>
            </w:r>
          </w:p>
        </w:tc>
        <w:tc>
          <w:tcPr>
            <w:tcW w:w="2419" w:type="dxa"/>
            <w:gridSpan w:val="3"/>
            <w:tcBorders>
              <w:bottom w:val="single" w:sz="4" w:space="0" w:color="auto"/>
            </w:tcBorders>
          </w:tcPr>
          <w:p w:rsidR="00BF4777" w:rsidRPr="00DB707E" w:rsidRDefault="00BF4777" w:rsidP="004A1A51">
            <w:pPr>
              <w:pStyle w:val="TAC"/>
              <w:rPr>
                <w:rFonts w:cs="v4.2.0"/>
              </w:rPr>
            </w:pPr>
            <w:r w:rsidRPr="00DB707E">
              <w:t>OP.1 defined in A.3.2.1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Initial DL BWP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lang w:eastAsia="zh-CN"/>
              </w:rPr>
            </w:pPr>
            <w:r w:rsidRPr="00DB707E">
              <w:rPr>
                <w:lang w:eastAsia="zh-CN"/>
              </w:rPr>
              <w:t>DLBWP.0.1</w:t>
            </w:r>
          </w:p>
        </w:tc>
        <w:tc>
          <w:tcPr>
            <w:tcW w:w="2419" w:type="dxa"/>
            <w:gridSpan w:val="3"/>
            <w:tcBorders>
              <w:bottom w:val="single" w:sz="4" w:space="0" w:color="auto"/>
            </w:tcBorders>
          </w:tcPr>
          <w:p w:rsidR="00BF4777" w:rsidRPr="00DB707E" w:rsidRDefault="00BF4777" w:rsidP="004A1A51">
            <w:pPr>
              <w:pStyle w:val="TAC"/>
            </w:pPr>
            <w:r w:rsidRPr="00DB707E">
              <w:rPr>
                <w:lang w:eastAsia="zh-CN"/>
              </w:rPr>
              <w:t>DLBWP.0.1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Initial UL BWP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lang w:eastAsia="zh-CN"/>
              </w:rPr>
            </w:pPr>
            <w:r w:rsidRPr="00DB707E">
              <w:rPr>
                <w:lang w:eastAsia="zh-CN"/>
              </w:rPr>
              <w:t>ULBWP.0.1</w:t>
            </w:r>
          </w:p>
        </w:tc>
        <w:tc>
          <w:tcPr>
            <w:tcW w:w="2419" w:type="dxa"/>
            <w:gridSpan w:val="3"/>
            <w:tcBorders>
              <w:bottom w:val="single" w:sz="4" w:space="0" w:color="auto"/>
            </w:tcBorders>
          </w:tcPr>
          <w:p w:rsidR="00BF4777" w:rsidRPr="00DB707E" w:rsidRDefault="00BF4777" w:rsidP="004A1A51">
            <w:pPr>
              <w:pStyle w:val="TAC"/>
              <w:rPr>
                <w:lang w:eastAsia="zh-CN"/>
              </w:rPr>
            </w:pPr>
            <w:r w:rsidRPr="00DB707E">
              <w:rPr>
                <w:lang w:eastAsia="zh-CN"/>
              </w:rPr>
              <w:t>ULBWP.0.1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RLM-RS</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lang w:eastAsia="zh-CN"/>
              </w:rPr>
            </w:pPr>
            <w:r w:rsidRPr="00DB707E">
              <w:rPr>
                <w:lang w:eastAsia="zh-CN"/>
              </w:rPr>
              <w:t>SSB</w:t>
            </w:r>
          </w:p>
        </w:tc>
        <w:tc>
          <w:tcPr>
            <w:tcW w:w="2419" w:type="dxa"/>
            <w:gridSpan w:val="3"/>
            <w:tcBorders>
              <w:bottom w:val="single" w:sz="4" w:space="0" w:color="auto"/>
            </w:tcBorders>
          </w:tcPr>
          <w:p w:rsidR="00BF4777" w:rsidRPr="00DB707E" w:rsidRDefault="00BF4777" w:rsidP="004A1A51">
            <w:pPr>
              <w:pStyle w:val="TAC"/>
              <w:rPr>
                <w:lang w:eastAsia="zh-CN"/>
              </w:rPr>
            </w:pPr>
            <w:r w:rsidRPr="00DB707E">
              <w:rPr>
                <w:lang w:eastAsia="zh-CN"/>
              </w:rPr>
              <w:t>SSB</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AoA setup</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vAlign w:val="center"/>
          </w:tcPr>
          <w:p w:rsidR="00BF4777" w:rsidRPr="00DB707E" w:rsidRDefault="00BF4777" w:rsidP="004A1A51">
            <w:pPr>
              <w:pStyle w:val="TAC"/>
              <w:rPr>
                <w:lang w:eastAsia="zh-CN"/>
              </w:rPr>
            </w:pPr>
            <w:r w:rsidRPr="00DB707E">
              <w:rPr>
                <w:rFonts w:cs="v4.2.0"/>
                <w:lang w:eastAsia="zh-CN"/>
              </w:rPr>
              <w:t>Setup 1 defined in A.3.15.1</w:t>
            </w:r>
          </w:p>
        </w:tc>
        <w:tc>
          <w:tcPr>
            <w:tcW w:w="2419" w:type="dxa"/>
            <w:gridSpan w:val="3"/>
            <w:tcBorders>
              <w:bottom w:val="single" w:sz="4" w:space="0" w:color="auto"/>
            </w:tcBorders>
            <w:vAlign w:val="center"/>
          </w:tcPr>
          <w:p w:rsidR="00BF4777" w:rsidRPr="00DB707E" w:rsidRDefault="00BF4777" w:rsidP="004A1A51">
            <w:pPr>
              <w:pStyle w:val="TAC"/>
              <w:rPr>
                <w:lang w:eastAsia="zh-CN"/>
              </w:rPr>
            </w:pPr>
            <w:r w:rsidRPr="00DB707E">
              <w:rPr>
                <w:rFonts w:cs="v4.2.0"/>
                <w:lang w:eastAsia="zh-CN"/>
              </w:rPr>
              <w:t>Setup 1 defined in A.3.15.1</w:t>
            </w:r>
          </w:p>
        </w:tc>
      </w:tr>
      <w:tr w:rsidR="00BF4777" w:rsidRPr="00DB707E" w:rsidTr="004A1A51">
        <w:trPr>
          <w:cantSplit/>
          <w:trHeight w:val="141"/>
          <w:jc w:val="center"/>
        </w:trPr>
        <w:tc>
          <w:tcPr>
            <w:tcW w:w="1951" w:type="dxa"/>
          </w:tcPr>
          <w:p w:rsidR="00BF4777" w:rsidRPr="00DB707E" w:rsidRDefault="00BF4777" w:rsidP="004A1A51">
            <w:pPr>
              <w:pStyle w:val="TAL"/>
            </w:pPr>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5.9pt" o:ole="" fillcolor="window">
                  <v:imagedata r:id="rId13" o:title=""/>
                </v:shape>
                <o:OLEObject Type="Embed" ProgID="Equation.3" ShapeID="_x0000_i1025" DrawAspect="Content" ObjectID="_1738171755" r:id="rId14"/>
              </w:object>
            </w:r>
          </w:p>
        </w:tc>
        <w:tc>
          <w:tcPr>
            <w:tcW w:w="1794" w:type="dxa"/>
          </w:tcPr>
          <w:p w:rsidR="00BF4777" w:rsidRPr="00DB707E" w:rsidRDefault="00BF4777" w:rsidP="004A1A51">
            <w:pPr>
              <w:pStyle w:val="TAC"/>
            </w:pPr>
            <w:r w:rsidRPr="00DB707E">
              <w:rPr>
                <w:rFonts w:cs="v4.2.0"/>
              </w:rPr>
              <w:t>dB</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Del="004B51DC" w:rsidRDefault="00BF4777" w:rsidP="004A1A51">
            <w:pPr>
              <w:pStyle w:val="TAC"/>
              <w:rPr>
                <w:lang w:eastAsia="zh-CN"/>
              </w:rPr>
            </w:pPr>
            <w:r w:rsidRPr="00DB707E">
              <w:rPr>
                <w:lang w:eastAsia="zh-CN"/>
              </w:rPr>
              <w:t>-0.12</w:t>
            </w:r>
          </w:p>
        </w:tc>
        <w:tc>
          <w:tcPr>
            <w:tcW w:w="851" w:type="dxa"/>
          </w:tcPr>
          <w:p w:rsidR="00BF4777" w:rsidRPr="00DB707E" w:rsidDel="004B51DC" w:rsidRDefault="00BF4777" w:rsidP="004A1A51">
            <w:pPr>
              <w:pStyle w:val="TAC"/>
            </w:pPr>
            <w:r w:rsidRPr="00DB707E">
              <w:rPr>
                <w:rFonts w:cs="v4.2.0"/>
              </w:rPr>
              <w:t>-infinity</w:t>
            </w:r>
          </w:p>
        </w:tc>
        <w:tc>
          <w:tcPr>
            <w:tcW w:w="899" w:type="dxa"/>
          </w:tcPr>
          <w:p w:rsidR="00BF4777" w:rsidRPr="00DB707E" w:rsidDel="004B51DC" w:rsidRDefault="00BF4777" w:rsidP="004A1A51">
            <w:pPr>
              <w:pStyle w:val="TAC"/>
              <w:rPr>
                <w:lang w:eastAsia="zh-CN"/>
              </w:rPr>
            </w:pPr>
            <w:r w:rsidRPr="00DB707E">
              <w:rPr>
                <w:rFonts w:cs="v4.2.0"/>
              </w:rPr>
              <w:t>-infinity</w:t>
            </w:r>
          </w:p>
        </w:tc>
        <w:tc>
          <w:tcPr>
            <w:tcW w:w="802" w:type="dxa"/>
          </w:tcPr>
          <w:p w:rsidR="00BF4777" w:rsidRPr="00DB707E" w:rsidDel="00B36E6D" w:rsidRDefault="00BF4777" w:rsidP="004A1A51">
            <w:pPr>
              <w:pStyle w:val="TAC"/>
              <w:rPr>
                <w:lang w:eastAsia="zh-CN"/>
              </w:rPr>
            </w:pPr>
            <w:r w:rsidRPr="00DB707E">
              <w:rPr>
                <w:lang w:eastAsia="zh-CN"/>
              </w:rPr>
              <w:t>-3.46</w:t>
            </w:r>
          </w:p>
        </w:tc>
        <w:tc>
          <w:tcPr>
            <w:tcW w:w="850" w:type="dxa"/>
          </w:tcPr>
          <w:p w:rsidR="00BF4777" w:rsidRPr="00DB707E" w:rsidDel="004B51DC" w:rsidRDefault="00BF4777" w:rsidP="004A1A51">
            <w:pPr>
              <w:pStyle w:val="TAC"/>
              <w:rPr>
                <w:lang w:eastAsia="zh-CN"/>
              </w:rPr>
            </w:pPr>
            <w:r w:rsidRPr="00DB707E">
              <w:rPr>
                <w:lang w:eastAsia="zh-CN"/>
              </w:rPr>
              <w:t>2</w:t>
            </w:r>
          </w:p>
        </w:tc>
        <w:tc>
          <w:tcPr>
            <w:tcW w:w="767" w:type="dxa"/>
          </w:tcPr>
          <w:p w:rsidR="00BF4777" w:rsidRPr="00DB707E" w:rsidDel="004B51DC" w:rsidRDefault="00BF4777" w:rsidP="004A1A51">
            <w:pPr>
              <w:pStyle w:val="TAC"/>
              <w:rPr>
                <w:lang w:eastAsia="zh-CN"/>
              </w:rPr>
            </w:pPr>
            <w:r w:rsidRPr="00DB707E">
              <w:rPr>
                <w:lang w:eastAsia="zh-CN"/>
              </w:rPr>
              <w:t>2</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400" w:dyaOrig="360">
                <v:shape id="_x0000_i1026" type="#_x0000_t75" style="width:20.55pt;height:21.05pt" o:ole="" fillcolor="window">
                  <v:imagedata r:id="rId15" o:title=""/>
                </v:shape>
                <o:OLEObject Type="Embed" ProgID="Equation.3" ShapeID="_x0000_i1026" DrawAspect="Content" ObjectID="_1738171756" r:id="rId16"/>
              </w:object>
            </w:r>
            <w:r w:rsidRPr="00DB707E">
              <w:t xml:space="preserve"> </w:t>
            </w:r>
            <w:r w:rsidRPr="00DB707E">
              <w:rPr>
                <w:vertAlign w:val="superscript"/>
              </w:rPr>
              <w:t>Note2</w:t>
            </w:r>
          </w:p>
        </w:tc>
        <w:tc>
          <w:tcPr>
            <w:tcW w:w="1794" w:type="dxa"/>
          </w:tcPr>
          <w:p w:rsidR="00BF4777" w:rsidRPr="00DB707E" w:rsidRDefault="00BF4777" w:rsidP="004A1A51">
            <w:pPr>
              <w:pStyle w:val="TAC"/>
            </w:pPr>
            <w:r w:rsidRPr="00DB707E">
              <w:rPr>
                <w:rFonts w:cs="v4.2.0"/>
              </w:rPr>
              <w:t>dBm/15 kHz</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Pr>
          <w:p w:rsidR="00BF4777" w:rsidRPr="00DB707E" w:rsidRDefault="00BF4777" w:rsidP="004A1A51">
            <w:pPr>
              <w:pStyle w:val="TAC"/>
            </w:pPr>
            <w:r w:rsidRPr="00DB707E">
              <w:rPr>
                <w:rFonts w:cs="v4.2.0"/>
              </w:rPr>
              <w:t>-104.7</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400" w:dyaOrig="360">
                <v:shape id="_x0000_i1027" type="#_x0000_t75" style="width:20.55pt;height:21.05pt" o:ole="" fillcolor="window">
                  <v:imagedata r:id="rId15" o:title=""/>
                </v:shape>
                <o:OLEObject Type="Embed" ProgID="Equation.3" ShapeID="_x0000_i1027" DrawAspect="Content" ObjectID="_1738171757" r:id="rId17"/>
              </w:object>
            </w:r>
            <w:r w:rsidRPr="00DB707E">
              <w:t xml:space="preserve"> </w:t>
            </w:r>
            <w:r w:rsidRPr="00DB707E">
              <w:rPr>
                <w:vertAlign w:val="superscript"/>
              </w:rPr>
              <w:t>Note2</w:t>
            </w:r>
          </w:p>
        </w:tc>
        <w:tc>
          <w:tcPr>
            <w:tcW w:w="1794" w:type="dxa"/>
          </w:tcPr>
          <w:p w:rsidR="00BF4777" w:rsidRPr="00DB707E" w:rsidRDefault="00BF4777" w:rsidP="004A1A51">
            <w:pPr>
              <w:pStyle w:val="TAC"/>
            </w:pPr>
            <w:r w:rsidRPr="00DB707E">
              <w:rPr>
                <w:rFonts w:cs="v4.2.0"/>
              </w:rPr>
              <w:t>dBm/SCS</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Pr>
          <w:p w:rsidR="00BF4777" w:rsidRPr="00DB707E" w:rsidRDefault="00BF4777" w:rsidP="004A1A51">
            <w:pPr>
              <w:pStyle w:val="TAC"/>
            </w:pPr>
            <w:r w:rsidRPr="00DB707E">
              <w:rPr>
                <w:rFonts w:cs="v4.2.0"/>
              </w:rPr>
              <w:t>-95.7</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800" w:dyaOrig="380">
                <v:shape id="_x0000_i1028" type="#_x0000_t75" style="width:41.6pt;height:15.9pt" o:ole="" fillcolor="window">
                  <v:imagedata r:id="rId18" o:title=""/>
                </v:shape>
                <o:OLEObject Type="Embed" ProgID="Equation.3" ShapeID="_x0000_i1028" DrawAspect="Content" ObjectID="_1738171758" r:id="rId19"/>
              </w:object>
            </w:r>
          </w:p>
        </w:tc>
        <w:tc>
          <w:tcPr>
            <w:tcW w:w="1794" w:type="dxa"/>
          </w:tcPr>
          <w:p w:rsidR="00BF4777" w:rsidRPr="00DB707E" w:rsidRDefault="00BF4777" w:rsidP="004A1A51">
            <w:pPr>
              <w:pStyle w:val="TAC"/>
            </w:pPr>
            <w:r w:rsidRPr="00DB707E">
              <w:rPr>
                <w:rFonts w:cs="v4.2.0"/>
              </w:rPr>
              <w:t>dB</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pPr>
            <w:r w:rsidRPr="00DB707E">
              <w:rPr>
                <w:rFonts w:cs="v4.2.0"/>
              </w:rPr>
              <w:t>4</w:t>
            </w:r>
          </w:p>
        </w:tc>
        <w:tc>
          <w:tcPr>
            <w:tcW w:w="851" w:type="dxa"/>
          </w:tcPr>
          <w:p w:rsidR="00BF4777" w:rsidRPr="00DB707E" w:rsidRDefault="00BF4777" w:rsidP="004A1A51">
            <w:pPr>
              <w:pStyle w:val="TAC"/>
            </w:pPr>
            <w:r w:rsidRPr="00DB707E">
              <w:rPr>
                <w:rFonts w:cs="v4.2.0"/>
              </w:rPr>
              <w:t>-infinity</w:t>
            </w:r>
          </w:p>
        </w:tc>
        <w:tc>
          <w:tcPr>
            <w:tcW w:w="899" w:type="dxa"/>
          </w:tcPr>
          <w:p w:rsidR="00BF4777" w:rsidRPr="00DB707E" w:rsidRDefault="00BF4777" w:rsidP="004A1A51">
            <w:pPr>
              <w:pStyle w:val="TAC"/>
            </w:pPr>
            <w:r w:rsidRPr="00DB707E">
              <w:rPr>
                <w:rFonts w:cs="v4.2.0"/>
              </w:rPr>
              <w:t>-infinity</w:t>
            </w:r>
          </w:p>
        </w:tc>
        <w:tc>
          <w:tcPr>
            <w:tcW w:w="802" w:type="dxa"/>
          </w:tcPr>
          <w:p w:rsidR="00BF4777" w:rsidRPr="00DB707E" w:rsidRDefault="00BF4777" w:rsidP="004A1A51">
            <w:pPr>
              <w:pStyle w:val="TAC"/>
            </w:pPr>
            <w:r w:rsidRPr="00DB707E">
              <w:rPr>
                <w:rFonts w:cs="v4.2.0"/>
              </w:rPr>
              <w:t>2</w:t>
            </w:r>
          </w:p>
        </w:tc>
        <w:tc>
          <w:tcPr>
            <w:tcW w:w="850" w:type="dxa"/>
          </w:tcPr>
          <w:p w:rsidR="00BF4777" w:rsidRPr="00DB707E" w:rsidRDefault="00BF4777" w:rsidP="004A1A51">
            <w:pPr>
              <w:pStyle w:val="TAC"/>
            </w:pPr>
            <w:r w:rsidRPr="00DB707E">
              <w:rPr>
                <w:lang w:eastAsia="zh-CN"/>
              </w:rPr>
              <w:t>2</w:t>
            </w:r>
          </w:p>
        </w:tc>
        <w:tc>
          <w:tcPr>
            <w:tcW w:w="767" w:type="dxa"/>
          </w:tcPr>
          <w:p w:rsidR="00BF4777" w:rsidRPr="00DB707E" w:rsidRDefault="00BF4777" w:rsidP="004A1A51">
            <w:pPr>
              <w:pStyle w:val="TAC"/>
            </w:pPr>
            <w:r w:rsidRPr="00DB707E">
              <w:rPr>
                <w:rFonts w:cs="v4.2.0"/>
              </w:rPr>
              <w:t>2</w:t>
            </w:r>
          </w:p>
        </w:tc>
      </w:tr>
      <w:tr w:rsidR="00BF4777" w:rsidRPr="00DB707E" w:rsidTr="004A1A51">
        <w:trPr>
          <w:cantSplit/>
          <w:jc w:val="center"/>
        </w:trPr>
        <w:tc>
          <w:tcPr>
            <w:tcW w:w="1951" w:type="dxa"/>
          </w:tcPr>
          <w:p w:rsidR="00BF4777" w:rsidRPr="00DB707E" w:rsidRDefault="00BF4777" w:rsidP="004A1A51">
            <w:pPr>
              <w:pStyle w:val="TAL"/>
            </w:pPr>
            <w:r w:rsidRPr="00DB707E">
              <w:t xml:space="preserve">SS-RSRP </w:t>
            </w:r>
            <w:r w:rsidRPr="00DB707E">
              <w:rPr>
                <w:vertAlign w:val="superscript"/>
              </w:rPr>
              <w:t>Note3</w:t>
            </w:r>
          </w:p>
        </w:tc>
        <w:tc>
          <w:tcPr>
            <w:tcW w:w="1794" w:type="dxa"/>
          </w:tcPr>
          <w:p w:rsidR="00BF4777" w:rsidRPr="00DB707E" w:rsidRDefault="00BF4777" w:rsidP="004A1A51">
            <w:pPr>
              <w:pStyle w:val="TAC"/>
            </w:pPr>
            <w:r w:rsidRPr="00DB707E">
              <w:rPr>
                <w:rFonts w:cs="v4.2.0"/>
              </w:rPr>
              <w:t>dBm/SCS</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pPr>
            <w:r w:rsidRPr="00DB707E">
              <w:rPr>
                <w:lang w:eastAsia="zh-CN"/>
              </w:rPr>
              <w:t>-91.7</w:t>
            </w:r>
          </w:p>
        </w:tc>
        <w:tc>
          <w:tcPr>
            <w:tcW w:w="851" w:type="dxa"/>
          </w:tcPr>
          <w:p w:rsidR="00BF4777" w:rsidRPr="00DB707E" w:rsidRDefault="00BF4777" w:rsidP="004A1A51">
            <w:pPr>
              <w:pStyle w:val="TAC"/>
            </w:pPr>
            <w:r w:rsidRPr="00DB707E">
              <w:rPr>
                <w:rFonts w:cs="v4.2.0"/>
              </w:rPr>
              <w:t>-infinity</w:t>
            </w:r>
          </w:p>
        </w:tc>
        <w:tc>
          <w:tcPr>
            <w:tcW w:w="899" w:type="dxa"/>
          </w:tcPr>
          <w:p w:rsidR="00BF4777" w:rsidRPr="00DB707E" w:rsidRDefault="00BF4777" w:rsidP="004A1A51">
            <w:pPr>
              <w:pStyle w:val="TAC"/>
            </w:pPr>
            <w:r w:rsidRPr="00DB707E">
              <w:rPr>
                <w:rFonts w:cs="v4.2.0"/>
              </w:rPr>
              <w:t>-infinity</w:t>
            </w:r>
          </w:p>
        </w:tc>
        <w:tc>
          <w:tcPr>
            <w:tcW w:w="802" w:type="dxa"/>
          </w:tcPr>
          <w:p w:rsidR="00BF4777" w:rsidRPr="00DB707E" w:rsidRDefault="00BF4777" w:rsidP="004A1A51">
            <w:pPr>
              <w:pStyle w:val="TAC"/>
              <w:rPr>
                <w:lang w:eastAsia="zh-CN"/>
              </w:rPr>
            </w:pPr>
            <w:r w:rsidRPr="00DB707E">
              <w:rPr>
                <w:rFonts w:cs="v4.2.0"/>
              </w:rPr>
              <w:t>-93.7</w:t>
            </w:r>
          </w:p>
        </w:tc>
        <w:tc>
          <w:tcPr>
            <w:tcW w:w="850" w:type="dxa"/>
          </w:tcPr>
          <w:p w:rsidR="00BF4777" w:rsidRPr="00DB707E" w:rsidRDefault="00BF4777" w:rsidP="004A1A51">
            <w:pPr>
              <w:pStyle w:val="TAC"/>
              <w:rPr>
                <w:lang w:eastAsia="zh-CN"/>
              </w:rPr>
            </w:pPr>
            <w:r w:rsidRPr="00DB707E">
              <w:rPr>
                <w:rFonts w:cs="v4.2.0"/>
              </w:rPr>
              <w:t>-93.7</w:t>
            </w:r>
          </w:p>
        </w:tc>
        <w:tc>
          <w:tcPr>
            <w:tcW w:w="767" w:type="dxa"/>
          </w:tcPr>
          <w:p w:rsidR="00BF4777" w:rsidRPr="00DB707E" w:rsidRDefault="00BF4777" w:rsidP="004A1A51">
            <w:pPr>
              <w:pStyle w:val="TAC"/>
              <w:rPr>
                <w:lang w:eastAsia="zh-CN"/>
              </w:rPr>
            </w:pPr>
            <w:r w:rsidRPr="00DB707E">
              <w:rPr>
                <w:rFonts w:cs="v4.2.0"/>
              </w:rPr>
              <w:t>-93.7</w:t>
            </w:r>
          </w:p>
        </w:tc>
      </w:tr>
      <w:tr w:rsidR="00BF4777" w:rsidRPr="00DB707E" w:rsidTr="004A1A51">
        <w:trPr>
          <w:cantSplit/>
          <w:jc w:val="center"/>
        </w:trPr>
        <w:tc>
          <w:tcPr>
            <w:tcW w:w="1951" w:type="dxa"/>
          </w:tcPr>
          <w:p w:rsidR="00BF4777" w:rsidRPr="00DB707E" w:rsidRDefault="00BF4777" w:rsidP="004A1A51">
            <w:pPr>
              <w:pStyle w:val="TAL"/>
            </w:pPr>
            <w:r w:rsidRPr="00DB707E">
              <w:t>Io</w:t>
            </w:r>
          </w:p>
        </w:tc>
        <w:tc>
          <w:tcPr>
            <w:tcW w:w="1794" w:type="dxa"/>
          </w:tcPr>
          <w:p w:rsidR="00BF4777" w:rsidRPr="00DB707E" w:rsidRDefault="00BF4777" w:rsidP="004A1A51">
            <w:pPr>
              <w:pStyle w:val="TAC"/>
            </w:pPr>
            <w:r w:rsidRPr="00DB707E">
              <w:rPr>
                <w:rFonts w:cs="v4.2.0"/>
                <w:lang w:eastAsia="zh-CN"/>
              </w:rPr>
              <w:t>dBm/95.04 MHz</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rPr>
                <w:lang w:eastAsia="zh-CN"/>
              </w:rPr>
            </w:pPr>
            <w:r w:rsidRPr="00284546">
              <w:rPr>
                <w:rFonts w:cs="Arial"/>
                <w:lang w:eastAsia="zh-CN"/>
              </w:rPr>
              <w:t>-</w:t>
            </w:r>
            <w:r>
              <w:rPr>
                <w:rFonts w:cs="Arial"/>
                <w:lang w:eastAsia="zh-CN"/>
              </w:rPr>
              <w:t>64.00</w:t>
            </w:r>
          </w:p>
        </w:tc>
        <w:tc>
          <w:tcPr>
            <w:tcW w:w="851" w:type="dxa"/>
          </w:tcPr>
          <w:p w:rsidR="00BF4777" w:rsidRPr="00DB707E" w:rsidRDefault="00BF4777" w:rsidP="004A1A51">
            <w:pPr>
              <w:pStyle w:val="TAC"/>
              <w:rPr>
                <w:lang w:eastAsia="zh-CN"/>
              </w:rPr>
            </w:pPr>
            <w:r w:rsidRPr="00284546">
              <w:rPr>
                <w:rFonts w:cs="Arial"/>
                <w:lang w:eastAsia="zh-CN"/>
              </w:rPr>
              <w:t>-</w:t>
            </w:r>
            <w:r>
              <w:rPr>
                <w:rFonts w:cs="Arial"/>
                <w:lang w:eastAsia="zh-CN"/>
              </w:rPr>
              <w:t>66.95</w:t>
            </w:r>
          </w:p>
        </w:tc>
        <w:tc>
          <w:tcPr>
            <w:tcW w:w="899" w:type="dxa"/>
          </w:tcPr>
          <w:p w:rsidR="00BF4777" w:rsidRPr="00DB707E" w:rsidRDefault="00BF4777" w:rsidP="004A1A51">
            <w:pPr>
              <w:pStyle w:val="TAC"/>
              <w:rPr>
                <w:lang w:eastAsia="zh-CN"/>
              </w:rPr>
            </w:pPr>
            <w:r w:rsidRPr="00284546">
              <w:rPr>
                <w:rFonts w:cs="Arial"/>
                <w:lang w:eastAsia="zh-CN"/>
              </w:rPr>
              <w:t>-</w:t>
            </w:r>
            <w:r>
              <w:rPr>
                <w:rFonts w:cs="Arial"/>
                <w:lang w:eastAsia="zh-CN"/>
              </w:rPr>
              <w:t>66.95</w:t>
            </w:r>
          </w:p>
        </w:tc>
        <w:tc>
          <w:tcPr>
            <w:tcW w:w="802" w:type="dxa"/>
          </w:tcPr>
          <w:p w:rsidR="00BF4777" w:rsidRPr="00DB707E" w:rsidRDefault="00BF4777" w:rsidP="004A1A51">
            <w:pPr>
              <w:pStyle w:val="TAC"/>
              <w:rPr>
                <w:lang w:eastAsia="zh-CN"/>
              </w:rPr>
            </w:pPr>
            <w:r w:rsidRPr="00284546">
              <w:rPr>
                <w:rFonts w:cs="Arial"/>
                <w:lang w:eastAsia="zh-CN"/>
              </w:rPr>
              <w:t>-</w:t>
            </w:r>
            <w:r>
              <w:rPr>
                <w:rFonts w:cs="Arial"/>
                <w:lang w:eastAsia="zh-CN"/>
              </w:rPr>
              <w:t>64.00</w:t>
            </w:r>
          </w:p>
        </w:tc>
        <w:tc>
          <w:tcPr>
            <w:tcW w:w="850" w:type="dxa"/>
          </w:tcPr>
          <w:p w:rsidR="00BF4777" w:rsidRPr="00DB707E" w:rsidRDefault="00BF4777" w:rsidP="004A1A51">
            <w:pPr>
              <w:pStyle w:val="TAC"/>
              <w:rPr>
                <w:lang w:eastAsia="zh-CN"/>
              </w:rPr>
            </w:pPr>
            <w:r w:rsidRPr="00284546">
              <w:rPr>
                <w:rFonts w:cs="Arial"/>
                <w:lang w:eastAsia="zh-CN"/>
              </w:rPr>
              <w:t>-</w:t>
            </w:r>
            <w:r>
              <w:rPr>
                <w:rFonts w:cs="Arial"/>
                <w:lang w:eastAsia="zh-CN"/>
              </w:rPr>
              <w:t>66.95</w:t>
            </w:r>
          </w:p>
        </w:tc>
        <w:tc>
          <w:tcPr>
            <w:tcW w:w="767" w:type="dxa"/>
          </w:tcPr>
          <w:p w:rsidR="00BF4777" w:rsidRPr="00DB707E" w:rsidRDefault="00BF4777" w:rsidP="004A1A51">
            <w:pPr>
              <w:pStyle w:val="TAC"/>
              <w:rPr>
                <w:lang w:eastAsia="zh-CN"/>
              </w:rPr>
            </w:pPr>
            <w:r w:rsidRPr="00284546">
              <w:rPr>
                <w:rFonts w:cs="Arial"/>
                <w:lang w:eastAsia="zh-CN"/>
              </w:rPr>
              <w:t>-</w:t>
            </w:r>
            <w:r>
              <w:rPr>
                <w:rFonts w:cs="Arial"/>
                <w:lang w:eastAsia="zh-CN"/>
              </w:rPr>
              <w:t>66.95</w:t>
            </w:r>
          </w:p>
        </w:tc>
      </w:tr>
      <w:tr w:rsidR="00BF4777" w:rsidRPr="00DB707E" w:rsidTr="004A1A51">
        <w:trPr>
          <w:cantSplit/>
          <w:jc w:val="center"/>
        </w:trPr>
        <w:tc>
          <w:tcPr>
            <w:tcW w:w="1951" w:type="dxa"/>
          </w:tcPr>
          <w:p w:rsidR="00BF4777" w:rsidRPr="00DB707E" w:rsidRDefault="00BF4777" w:rsidP="004A1A51">
            <w:pPr>
              <w:pStyle w:val="TAL"/>
            </w:pPr>
            <w:r w:rsidRPr="00DB707E">
              <w:t xml:space="preserve">Propagation Condition </w:t>
            </w:r>
          </w:p>
        </w:tc>
        <w:tc>
          <w:tcPr>
            <w:tcW w:w="1794" w:type="dxa"/>
          </w:tcPr>
          <w:p w:rsidR="00BF4777" w:rsidRPr="00DB707E" w:rsidRDefault="00BF4777" w:rsidP="004A1A51">
            <w:pPr>
              <w:pStyle w:val="TAC"/>
            </w:pP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Pr>
          <w:p w:rsidR="00BF4777" w:rsidRPr="00DB707E" w:rsidRDefault="00BF4777" w:rsidP="004A1A51">
            <w:pPr>
              <w:pStyle w:val="TAC"/>
            </w:pPr>
            <w:r w:rsidRPr="00DB707E">
              <w:rPr>
                <w:rFonts w:cs="v4.2.0"/>
              </w:rPr>
              <w:t>AWGN</w:t>
            </w:r>
          </w:p>
        </w:tc>
      </w:tr>
      <w:tr w:rsidR="00BF4777" w:rsidRPr="00DB707E" w:rsidTr="004A1A51">
        <w:trPr>
          <w:cantSplit/>
          <w:jc w:val="center"/>
        </w:trPr>
        <w:tc>
          <w:tcPr>
            <w:tcW w:w="10324" w:type="dxa"/>
            <w:gridSpan w:val="9"/>
          </w:tcPr>
          <w:p w:rsidR="00BF4777" w:rsidRPr="00DB707E" w:rsidRDefault="00BF4777" w:rsidP="004A1A51">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BF4777" w:rsidRPr="00DB707E" w:rsidRDefault="00BF4777" w:rsidP="004A1A5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29" type="#_x0000_t75" style="width:20.55pt;height:21.05pt" o:ole="" fillcolor="window">
                  <v:imagedata r:id="rId15" o:title=""/>
                </v:shape>
                <o:OLEObject Type="Embed" ProgID="Equation.3" ShapeID="_x0000_i1029" DrawAspect="Content" ObjectID="_1738171759" r:id="rId20"/>
              </w:object>
            </w:r>
            <w:r w:rsidRPr="00DB707E">
              <w:t xml:space="preserve"> to be fulfilled.</w:t>
            </w:r>
          </w:p>
          <w:p w:rsidR="00BF4777" w:rsidRPr="00DB707E" w:rsidRDefault="00BF4777" w:rsidP="004A1A51">
            <w:pPr>
              <w:pStyle w:val="TAN"/>
              <w:rPr>
                <w:rFonts w:cs="Arial"/>
              </w:rPr>
            </w:pPr>
            <w:r w:rsidRPr="00DB707E">
              <w:t>Note 3:</w:t>
            </w:r>
            <w:r w:rsidRPr="00DB707E">
              <w:tab/>
              <w:t>SS-RSRP levels have been derived from other parameters for information purposes. They are not settable parameters themselves.</w:t>
            </w:r>
          </w:p>
          <w:p w:rsidR="00BF4777" w:rsidRPr="00DB707E" w:rsidRDefault="00BF4777" w:rsidP="004A1A51">
            <w:pPr>
              <w:pStyle w:val="TAN"/>
              <w:rPr>
                <w:rFonts w:cs="v4.2.0"/>
              </w:rPr>
            </w:pPr>
            <w:r w:rsidRPr="00DB707E">
              <w:rPr>
                <w:rFonts w:cs="Arial"/>
              </w:rPr>
              <w:t>Note 4:</w:t>
            </w:r>
            <w:r w:rsidRPr="00DB707E">
              <w:rPr>
                <w:rFonts w:cs="Arial"/>
              </w:rPr>
              <w:tab/>
              <w:t>Information about types of UE beam is given in B.2.1.3, and does not limit UE implementation or test system implementation</w:t>
            </w:r>
          </w:p>
        </w:tc>
      </w:tr>
    </w:tbl>
    <w:p w:rsidR="00BF4777" w:rsidRPr="00DB707E" w:rsidRDefault="00BF4777" w:rsidP="00BF4777"/>
    <w:p w:rsidR="00BF4777" w:rsidRPr="00DB707E" w:rsidRDefault="00BF4777" w:rsidP="00BF4777">
      <w:pPr>
        <w:pStyle w:val="H6"/>
      </w:pPr>
      <w:bookmarkStart w:id="6" w:name="_Toc383691177"/>
      <w:r w:rsidRPr="00DB707E">
        <w:t>A.17.3.2.1.1.2</w:t>
      </w:r>
      <w:r w:rsidRPr="00DB707E">
        <w:tab/>
        <w:t>Test Requirements</w:t>
      </w:r>
      <w:bookmarkEnd w:id="6"/>
    </w:p>
    <w:p w:rsidR="00BF4777" w:rsidRPr="00DB707E" w:rsidRDefault="00BF4777" w:rsidP="00BF4777">
      <w:pPr>
        <w:rPr>
          <w:rFonts w:cs="v4.2.0"/>
        </w:rPr>
      </w:pPr>
      <w:r w:rsidRPr="00DB707E">
        <w:rPr>
          <w:rFonts w:cs="v4.2.0"/>
        </w:rPr>
        <w:t xml:space="preserve">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BF4777" w:rsidRPr="00DB707E" w:rsidRDefault="00BF4777" w:rsidP="00BF4777">
      <w:pPr>
        <w:rPr>
          <w:rFonts w:cs="v4.2.0"/>
        </w:rPr>
      </w:pPr>
      <w:r w:rsidRPr="00DB707E">
        <w:rPr>
          <w:rFonts w:cs="v4.2.0"/>
        </w:rPr>
        <w:t xml:space="preserve">The RRC re-establishment delay </w:t>
      </w:r>
      <w:r w:rsidRPr="00DB707E">
        <w:t>to an unknown NR intra frequency cell</w:t>
      </w:r>
      <w:r w:rsidRPr="00DB707E">
        <w:rPr>
          <w:rFonts w:cs="v4.2.0"/>
        </w:rPr>
        <w:t xml:space="preserve"> shall be less than </w:t>
      </w:r>
      <w:r w:rsidRPr="00DB707E">
        <w:rPr>
          <w:rFonts w:cs="v4.2.0"/>
          <w:lang w:eastAsia="zh-TW"/>
        </w:rPr>
        <w:t>5</w:t>
      </w:r>
      <w:r w:rsidRPr="00DB707E">
        <w:rPr>
          <w:rFonts w:cs="v4.2.0"/>
        </w:rPr>
        <w:t xml:space="preserve"> s.</w:t>
      </w:r>
    </w:p>
    <w:p w:rsidR="00BF4777" w:rsidRPr="00DB707E" w:rsidRDefault="00BF4777" w:rsidP="00BF4777">
      <w:pPr>
        <w:rPr>
          <w:rFonts w:cs="v4.2.0"/>
        </w:rPr>
      </w:pPr>
      <w:r w:rsidRPr="00DB707E">
        <w:rPr>
          <w:rFonts w:cs="v4.2.0"/>
        </w:rPr>
        <w:t>The rate of correct RRC re-establishments observed during repeated tests shall be at least 90%.</w:t>
      </w:r>
    </w:p>
    <w:p w:rsidR="00BF4777" w:rsidRPr="00DB707E" w:rsidRDefault="00BF4777" w:rsidP="00BF4777">
      <w:pPr>
        <w:pStyle w:val="NO"/>
      </w:pPr>
      <w:r w:rsidRPr="00DB707E">
        <w:t>NOTE:</w:t>
      </w:r>
      <w:r w:rsidRPr="00DB707E">
        <w:tab/>
        <w:t>The RRC re-establishment delay in the test is derived from the following expression:</w:t>
      </w:r>
    </w:p>
    <w:p w:rsidR="00BF4777" w:rsidRPr="00DB707E" w:rsidRDefault="00BF4777" w:rsidP="00BF4777">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BF4777" w:rsidRPr="00DB707E" w:rsidRDefault="00BF4777" w:rsidP="00BF4777">
      <w:pPr>
        <w:pStyle w:val="B10"/>
      </w:pPr>
      <w:r w:rsidRPr="00DB707E">
        <w:t>Where:</w:t>
      </w:r>
    </w:p>
    <w:p w:rsidR="00BF4777" w:rsidRPr="00DB707E" w:rsidRDefault="00BF4777" w:rsidP="00BF4777">
      <w:pPr>
        <w:pStyle w:val="B2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BF4777" w:rsidRPr="00DB707E" w:rsidRDefault="00BF4777" w:rsidP="00BF4777">
      <w:pPr>
        <w:pStyle w:val="B20"/>
        <w:rPr>
          <w:rFonts w:cs="v4.2.0"/>
          <w:vertAlign w:val="subscript"/>
        </w:rPr>
      </w:pPr>
      <w:r w:rsidRPr="00DB707E">
        <w:lastRenderedPageBreak/>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BF4777" w:rsidRPr="00DB707E" w:rsidRDefault="00BF4777" w:rsidP="00BF4777">
      <w:pPr>
        <w:pStyle w:val="B20"/>
      </w:pPr>
      <w:r w:rsidRPr="00DB707E">
        <w:tab/>
        <w:t>N</w:t>
      </w:r>
      <w:r w:rsidRPr="00DB707E">
        <w:rPr>
          <w:vertAlign w:val="subscript"/>
        </w:rPr>
        <w:t>freq</w:t>
      </w:r>
      <w:r w:rsidRPr="00DB707E">
        <w:t xml:space="preserve"> = 1</w:t>
      </w:r>
    </w:p>
    <w:p w:rsidR="00BF4777" w:rsidRPr="00DB707E" w:rsidRDefault="00BF4777" w:rsidP="00BF4777">
      <w:pPr>
        <w:pStyle w:val="B20"/>
      </w:pPr>
      <w:r w:rsidRPr="00DB707E">
        <w:rPr>
          <w:iCs/>
        </w:rPr>
        <w:tab/>
        <w:t>T</w:t>
      </w:r>
      <w:r w:rsidRPr="00DB707E">
        <w:rPr>
          <w:iCs/>
          <w:vertAlign w:val="subscript"/>
        </w:rPr>
        <w:t>identify_intra_NR</w:t>
      </w:r>
      <w:r w:rsidRPr="00DB707E">
        <w:t xml:space="preserve"> = </w:t>
      </w:r>
      <w:r w:rsidRPr="00DB707E">
        <w:rPr>
          <w:lang w:eastAsia="zh-TW"/>
        </w:rPr>
        <w:t>3520</w:t>
      </w:r>
      <w:r w:rsidRPr="00DB707E">
        <w:t xml:space="preserve"> ms</w:t>
      </w:r>
    </w:p>
    <w:p w:rsidR="00BF4777" w:rsidRPr="00DB707E" w:rsidRDefault="00BF4777" w:rsidP="00BF4777">
      <w:pPr>
        <w:pStyle w:val="B20"/>
      </w:pPr>
      <w:r w:rsidRPr="00DB707E">
        <w:tab/>
        <w:t>T</w:t>
      </w:r>
      <w:r w:rsidRPr="00DB707E">
        <w:rPr>
          <w:vertAlign w:val="subscript"/>
        </w:rPr>
        <w:t>SI</w:t>
      </w:r>
      <w:r w:rsidRPr="00DB707E">
        <w:t xml:space="preserve"> </w:t>
      </w:r>
      <w:r w:rsidRPr="00DB707E">
        <w:rPr>
          <w:iCs/>
        </w:rPr>
        <w:t xml:space="preserve">= 1280 ms; it is the </w:t>
      </w:r>
      <w:r w:rsidRPr="00DB707E">
        <w:t>time required for receiving all the relevant system information as defined in TS 38.331 for the target intra-frequency NR cell.</w:t>
      </w:r>
    </w:p>
    <w:p w:rsidR="00BF4777" w:rsidRPr="00DB707E" w:rsidRDefault="00BF4777" w:rsidP="00BF4777">
      <w:pPr>
        <w:pStyle w:val="B20"/>
      </w:pPr>
      <w:r w:rsidRPr="00DB707E">
        <w:tab/>
        <w:t>T</w:t>
      </w:r>
      <w:r w:rsidRPr="00DB707E">
        <w:rPr>
          <w:vertAlign w:val="subscript"/>
        </w:rPr>
        <w:t xml:space="preserve">PRACH </w:t>
      </w:r>
      <w:r w:rsidRPr="00DB707E">
        <w:t>= 15 ms; it is the additional delay caused by the random access procedure.</w:t>
      </w:r>
    </w:p>
    <w:p w:rsidR="00BF4777" w:rsidRPr="00DB707E" w:rsidRDefault="00BF4777" w:rsidP="00BF4777">
      <w:pPr>
        <w:pStyle w:val="B10"/>
      </w:pPr>
      <w:r w:rsidRPr="00DB707E">
        <w:t xml:space="preserve">This gives a total of </w:t>
      </w:r>
      <w:r w:rsidRPr="00DB707E">
        <w:rPr>
          <w:lang w:eastAsia="zh-TW"/>
        </w:rPr>
        <w:t>4865</w:t>
      </w:r>
      <w:r w:rsidRPr="00DB707E">
        <w:t xml:space="preserve"> ms, allow </w:t>
      </w:r>
      <w:r w:rsidRPr="00DB707E">
        <w:rPr>
          <w:lang w:eastAsia="zh-TW"/>
        </w:rPr>
        <w:t>5</w:t>
      </w:r>
      <w:r w:rsidRPr="00DB707E">
        <w:t xml:space="preserve"> s in the test case.</w:t>
      </w:r>
    </w:p>
    <w:p w:rsidR="00BF4777" w:rsidRPr="00DB707E" w:rsidRDefault="00BF4777" w:rsidP="00BF4777">
      <w:pPr>
        <w:pStyle w:val="5"/>
        <w:rPr>
          <w:snapToGrid w:val="0"/>
        </w:rPr>
      </w:pPr>
      <w:r w:rsidRPr="00DB707E">
        <w:rPr>
          <w:snapToGrid w:val="0"/>
        </w:rPr>
        <w:t>A.17.3.2.1.2</w:t>
      </w:r>
      <w:r w:rsidRPr="00DB707E">
        <w:rPr>
          <w:snapToGrid w:val="0"/>
        </w:rPr>
        <w:tab/>
        <w:t xml:space="preserve">Inter-frequency RRC Re-establishment in FR2 </w:t>
      </w:r>
    </w:p>
    <w:p w:rsidR="00BF4777" w:rsidRPr="00DB707E" w:rsidRDefault="00BF4777" w:rsidP="00BF4777">
      <w:pPr>
        <w:pStyle w:val="6"/>
      </w:pPr>
      <w:r w:rsidRPr="00DB707E">
        <w:t>A.17.3.2.1.2.1</w:t>
      </w:r>
      <w:r w:rsidRPr="00DB707E">
        <w:tab/>
      </w:r>
      <w:r w:rsidRPr="00D9543F">
        <w:t>Test Purpose and Environment</w:t>
      </w:r>
    </w:p>
    <w:p w:rsidR="00BF4777" w:rsidRPr="00DB707E" w:rsidRDefault="00BF4777" w:rsidP="00BF4777">
      <w:r w:rsidRPr="00DB707E">
        <w:t xml:space="preserve">The purpose is to </w:t>
      </w:r>
      <w:bookmarkStart w:id="7" w:name="_Hlk117073488"/>
      <w:r w:rsidRPr="00DB707E">
        <w:t>verify that the NR inter-frequency RRC re-establishment delay in FR2 without known target cell is within the specified limits</w:t>
      </w:r>
      <w:bookmarkEnd w:id="7"/>
      <w:r w:rsidRPr="00DB707E">
        <w:t>. These tests will verify the requirements in clause 6.2.1</w:t>
      </w:r>
      <w:r w:rsidRPr="00E34670">
        <w:t>B</w:t>
      </w:r>
      <w:r w:rsidRPr="00DB707E">
        <w:t>.</w:t>
      </w:r>
    </w:p>
    <w:p w:rsidR="00BF4777" w:rsidRPr="00DB707E" w:rsidRDefault="00BF4777" w:rsidP="00BF4777">
      <w:r w:rsidRPr="00DB707E">
        <w:t>The test parameters are given in table A.17.3.2.1.2.1-1, table A.17.3.2.1.2.1-2 and table A.17.3.2.1.2.1-3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BF4777" w:rsidRPr="00DB707E" w:rsidRDefault="00BF4777" w:rsidP="00BF4777">
      <w:pPr>
        <w:pStyle w:val="TH"/>
      </w:pPr>
      <w:r w:rsidRPr="00DB707E">
        <w:t>Table A.17.3.2.1.2.1-1: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F4777" w:rsidRPr="00DB707E" w:rsidTr="004A1A51">
        <w:tc>
          <w:tcPr>
            <w:tcW w:w="2376" w:type="dxa"/>
            <w:shd w:val="clear" w:color="auto" w:fill="auto"/>
            <w:vAlign w:val="center"/>
          </w:tcPr>
          <w:p w:rsidR="00BF4777" w:rsidRPr="00DB707E" w:rsidRDefault="00BF4777" w:rsidP="004A1A51">
            <w:pPr>
              <w:pStyle w:val="TAH"/>
            </w:pPr>
            <w:r w:rsidRPr="00DB707E">
              <w:t>Config</w:t>
            </w:r>
          </w:p>
        </w:tc>
        <w:tc>
          <w:tcPr>
            <w:tcW w:w="7479" w:type="dxa"/>
            <w:shd w:val="clear" w:color="auto" w:fill="auto"/>
            <w:vAlign w:val="center"/>
          </w:tcPr>
          <w:p w:rsidR="00BF4777" w:rsidRPr="00DB707E" w:rsidRDefault="00BF4777" w:rsidP="004A1A51">
            <w:pPr>
              <w:pStyle w:val="TAH"/>
            </w:pPr>
            <w:r w:rsidRPr="00DB707E">
              <w:t>Description</w:t>
            </w:r>
          </w:p>
        </w:tc>
      </w:tr>
      <w:tr w:rsidR="00BF4777" w:rsidRPr="00DB707E" w:rsidTr="004A1A51">
        <w:tc>
          <w:tcPr>
            <w:tcW w:w="2376" w:type="dxa"/>
            <w:shd w:val="clear" w:color="auto" w:fill="auto"/>
            <w:vAlign w:val="center"/>
          </w:tcPr>
          <w:p w:rsidR="00BF4777" w:rsidRPr="00DB707E" w:rsidRDefault="00BF4777" w:rsidP="004A1A51">
            <w:pPr>
              <w:pStyle w:val="TAL"/>
            </w:pPr>
            <w:r w:rsidRPr="00DB707E">
              <w:t>1</w:t>
            </w:r>
          </w:p>
        </w:tc>
        <w:tc>
          <w:tcPr>
            <w:tcW w:w="7479" w:type="dxa"/>
            <w:shd w:val="clear" w:color="auto" w:fill="auto"/>
            <w:vAlign w:val="center"/>
          </w:tcPr>
          <w:p w:rsidR="00BF4777" w:rsidRPr="00DB707E" w:rsidRDefault="00BF4777" w:rsidP="004A1A51">
            <w:pPr>
              <w:pStyle w:val="TAL"/>
            </w:pPr>
            <w:r w:rsidRPr="00DB707E">
              <w:t>NR</w:t>
            </w:r>
            <w:r w:rsidRPr="00DB707E">
              <w:rPr>
                <w:lang w:eastAsia="zh-CN"/>
              </w:rPr>
              <w:t xml:space="preserve"> 120</w:t>
            </w:r>
            <w:r w:rsidRPr="00DB707E">
              <w:t xml:space="preserve"> kHz SSB SCS, 100 MHz bandwidth, </w:t>
            </w:r>
            <w:r w:rsidRPr="00DB707E">
              <w:rPr>
                <w:lang w:eastAsia="zh-CN"/>
              </w:rPr>
              <w:t>TDD</w:t>
            </w:r>
            <w:r w:rsidRPr="00DB707E">
              <w:t xml:space="preserve"> duplex mode</w:t>
            </w:r>
          </w:p>
        </w:tc>
      </w:tr>
    </w:tbl>
    <w:p w:rsidR="00BF4777" w:rsidRPr="00DB707E" w:rsidRDefault="00BF4777" w:rsidP="00BF4777"/>
    <w:p w:rsidR="00BF4777" w:rsidRPr="00DB707E" w:rsidRDefault="00BF4777" w:rsidP="00BF4777">
      <w:pPr>
        <w:pStyle w:val="TH"/>
      </w:pPr>
      <w:r w:rsidRPr="00DB707E">
        <w:lastRenderedPageBreak/>
        <w:t>Table A.17.3.2.1.2.1-2: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F4777" w:rsidRPr="00DB707E" w:rsidTr="004A1A51">
        <w:trPr>
          <w:cantSplit/>
        </w:trPr>
        <w:tc>
          <w:tcPr>
            <w:tcW w:w="2802" w:type="dxa"/>
            <w:gridSpan w:val="2"/>
          </w:tcPr>
          <w:p w:rsidR="00BF4777" w:rsidRPr="00DB707E" w:rsidRDefault="00BF4777" w:rsidP="004A1A51">
            <w:pPr>
              <w:keepNext/>
              <w:keepLines/>
              <w:spacing w:after="0"/>
              <w:jc w:val="center"/>
              <w:rPr>
                <w:rFonts w:ascii="Arial" w:hAnsi="Arial" w:cs="Arial"/>
                <w:b/>
                <w:sz w:val="18"/>
              </w:rPr>
            </w:pPr>
            <w:r w:rsidRPr="00DB707E">
              <w:rPr>
                <w:rFonts w:ascii="Arial" w:hAnsi="Arial" w:cs="Arial"/>
                <w:b/>
                <w:sz w:val="18"/>
              </w:rPr>
              <w:t>Parameter</w:t>
            </w:r>
          </w:p>
        </w:tc>
        <w:tc>
          <w:tcPr>
            <w:tcW w:w="708" w:type="dxa"/>
          </w:tcPr>
          <w:p w:rsidR="00BF4777" w:rsidRPr="00DB707E" w:rsidRDefault="00BF4777" w:rsidP="004A1A51">
            <w:pPr>
              <w:keepNext/>
              <w:keepLines/>
              <w:spacing w:after="0"/>
              <w:jc w:val="center"/>
              <w:rPr>
                <w:rFonts w:ascii="Arial" w:hAnsi="Arial" w:cs="Arial"/>
                <w:b/>
                <w:sz w:val="18"/>
              </w:rPr>
            </w:pPr>
            <w:r w:rsidRPr="00DB707E">
              <w:rPr>
                <w:rFonts w:ascii="Arial" w:hAnsi="Arial" w:cs="Arial"/>
                <w:b/>
                <w:sz w:val="18"/>
              </w:rPr>
              <w:t>Unit</w:t>
            </w:r>
          </w:p>
        </w:tc>
        <w:tc>
          <w:tcPr>
            <w:tcW w:w="1418" w:type="dxa"/>
          </w:tcPr>
          <w:p w:rsidR="00BF4777" w:rsidRPr="00DB707E" w:rsidRDefault="00BF4777" w:rsidP="004A1A51">
            <w:pPr>
              <w:keepNext/>
              <w:keepLines/>
              <w:spacing w:after="0"/>
              <w:jc w:val="center"/>
              <w:rPr>
                <w:rFonts w:ascii="Arial" w:hAnsi="Arial" w:cs="Arial"/>
                <w:b/>
                <w:sz w:val="18"/>
                <w:lang w:eastAsia="zh-CN"/>
              </w:rPr>
            </w:pPr>
            <w:r w:rsidRPr="00DB707E">
              <w:rPr>
                <w:rFonts w:ascii="Arial" w:hAnsi="Arial" w:cs="Arial"/>
                <w:b/>
                <w:sz w:val="18"/>
                <w:lang w:eastAsia="zh-CN"/>
              </w:rPr>
              <w:t>Test configuration</w:t>
            </w:r>
          </w:p>
        </w:tc>
        <w:tc>
          <w:tcPr>
            <w:tcW w:w="1134" w:type="dxa"/>
          </w:tcPr>
          <w:p w:rsidR="00BF4777" w:rsidRPr="00DB707E" w:rsidRDefault="00BF4777" w:rsidP="004A1A51">
            <w:pPr>
              <w:keepNext/>
              <w:keepLines/>
              <w:spacing w:after="0"/>
              <w:jc w:val="center"/>
              <w:rPr>
                <w:rFonts w:ascii="Arial" w:hAnsi="Arial" w:cs="Arial"/>
                <w:b/>
                <w:sz w:val="18"/>
              </w:rPr>
            </w:pPr>
            <w:r w:rsidRPr="00DB707E">
              <w:rPr>
                <w:rFonts w:ascii="Arial" w:hAnsi="Arial" w:cs="Arial"/>
                <w:b/>
                <w:sz w:val="18"/>
              </w:rPr>
              <w:t>Value</w:t>
            </w:r>
          </w:p>
        </w:tc>
        <w:tc>
          <w:tcPr>
            <w:tcW w:w="3544" w:type="dxa"/>
          </w:tcPr>
          <w:p w:rsidR="00BF4777" w:rsidRPr="00DB707E" w:rsidRDefault="00BF4777" w:rsidP="004A1A51">
            <w:pPr>
              <w:keepNext/>
              <w:keepLines/>
              <w:spacing w:after="0"/>
              <w:jc w:val="center"/>
              <w:rPr>
                <w:rFonts w:ascii="Arial" w:hAnsi="Arial" w:cs="Arial"/>
                <w:b/>
                <w:sz w:val="18"/>
              </w:rPr>
            </w:pPr>
            <w:r w:rsidRPr="00DB707E">
              <w:rPr>
                <w:rFonts w:ascii="Arial" w:hAnsi="Arial" w:cs="Arial"/>
                <w:b/>
                <w:sz w:val="18"/>
              </w:rPr>
              <w:t>Comment</w:t>
            </w:r>
          </w:p>
        </w:tc>
      </w:tr>
      <w:tr w:rsidR="00BF4777" w:rsidRPr="00DB707E" w:rsidTr="004A1A51">
        <w:trPr>
          <w:cantSplit/>
        </w:trPr>
        <w:tc>
          <w:tcPr>
            <w:tcW w:w="1008" w:type="dxa"/>
            <w:tcBorders>
              <w:bottom w:val="nil"/>
            </w:tcBorders>
            <w:shd w:val="clear" w:color="auto" w:fill="auto"/>
          </w:tcPr>
          <w:p w:rsidR="00BF4777" w:rsidRPr="00DB707E" w:rsidRDefault="00BF4777" w:rsidP="004A1A51">
            <w:pPr>
              <w:pStyle w:val="TAL"/>
            </w:pPr>
            <w:r w:rsidRPr="00DB707E">
              <w:t>Initial condition</w:t>
            </w:r>
          </w:p>
        </w:tc>
        <w:tc>
          <w:tcPr>
            <w:tcW w:w="1794" w:type="dxa"/>
          </w:tcPr>
          <w:p w:rsidR="00BF4777" w:rsidRPr="00DB707E" w:rsidRDefault="00BF4777" w:rsidP="004A1A51">
            <w:pPr>
              <w:pStyle w:val="TAL"/>
            </w:pPr>
            <w:r w:rsidRPr="00DB707E">
              <w:t>Active cell</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pPr>
            <w:r w:rsidRPr="00DB707E">
              <w:t>Cell1</w:t>
            </w:r>
          </w:p>
        </w:tc>
        <w:tc>
          <w:tcPr>
            <w:tcW w:w="3544" w:type="dxa"/>
          </w:tcPr>
          <w:p w:rsidR="00BF4777" w:rsidRPr="00DB707E" w:rsidRDefault="00BF4777" w:rsidP="004A1A51">
            <w:pPr>
              <w:pStyle w:val="TAC"/>
            </w:pPr>
          </w:p>
        </w:tc>
      </w:tr>
      <w:tr w:rsidR="00BF4777" w:rsidRPr="00DB707E" w:rsidTr="004A1A51">
        <w:trPr>
          <w:cantSplit/>
          <w:trHeight w:val="463"/>
        </w:trPr>
        <w:tc>
          <w:tcPr>
            <w:tcW w:w="1008" w:type="dxa"/>
            <w:tcBorders>
              <w:top w:val="nil"/>
            </w:tcBorders>
            <w:shd w:val="clear" w:color="auto" w:fill="auto"/>
          </w:tcPr>
          <w:p w:rsidR="00BF4777" w:rsidRPr="00DB707E" w:rsidRDefault="00BF4777" w:rsidP="004A1A51">
            <w:pPr>
              <w:pStyle w:val="TAL"/>
            </w:pPr>
          </w:p>
        </w:tc>
        <w:tc>
          <w:tcPr>
            <w:tcW w:w="1794" w:type="dxa"/>
          </w:tcPr>
          <w:p w:rsidR="00BF4777" w:rsidRPr="00DB707E" w:rsidRDefault="00BF4777" w:rsidP="004A1A51">
            <w:pPr>
              <w:pStyle w:val="TAL"/>
            </w:pPr>
            <w:r w:rsidRPr="00DB707E">
              <w:t>Neighbour cells</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 xml:space="preserve">Cell2 </w:t>
            </w:r>
          </w:p>
        </w:tc>
        <w:tc>
          <w:tcPr>
            <w:tcW w:w="3544" w:type="dxa"/>
            <w:tcBorders>
              <w:bottom w:val="single" w:sz="4" w:space="0" w:color="auto"/>
            </w:tcBorders>
          </w:tcPr>
          <w:p w:rsidR="00BF4777" w:rsidRPr="00DB707E" w:rsidRDefault="00BF4777" w:rsidP="004A1A51">
            <w:pPr>
              <w:pStyle w:val="TAC"/>
            </w:pPr>
          </w:p>
        </w:tc>
      </w:tr>
      <w:tr w:rsidR="00BF4777" w:rsidRPr="00DB707E" w:rsidTr="004A1A51">
        <w:trPr>
          <w:cantSplit/>
        </w:trPr>
        <w:tc>
          <w:tcPr>
            <w:tcW w:w="1008" w:type="dxa"/>
          </w:tcPr>
          <w:p w:rsidR="00BF4777" w:rsidRPr="00DB707E" w:rsidRDefault="00BF4777" w:rsidP="004A1A51">
            <w:pPr>
              <w:pStyle w:val="TAL"/>
            </w:pPr>
            <w:r w:rsidRPr="00DB707E">
              <w:t>Final condition</w:t>
            </w:r>
          </w:p>
        </w:tc>
        <w:tc>
          <w:tcPr>
            <w:tcW w:w="1794" w:type="dxa"/>
          </w:tcPr>
          <w:p w:rsidR="00BF4777" w:rsidRPr="00DB707E" w:rsidRDefault="00BF4777" w:rsidP="004A1A51">
            <w:pPr>
              <w:pStyle w:val="TAL"/>
            </w:pPr>
            <w:r w:rsidRPr="00DB707E">
              <w:t>Active cell</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Cell2</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pPr>
            <w:r w:rsidRPr="00DB707E">
              <w:rPr>
                <w:rFonts w:cs="v4.2.0"/>
                <w:bCs/>
              </w:rPr>
              <w:t>RF Channel Number</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rFonts w:cs="v4.2.0"/>
                <w:bCs/>
              </w:rPr>
            </w:pPr>
            <w:r w:rsidRPr="00DB707E">
              <w:rPr>
                <w:lang w:eastAsia="zh-CN"/>
              </w:rPr>
              <w:t>1</w:t>
            </w:r>
          </w:p>
        </w:tc>
        <w:tc>
          <w:tcPr>
            <w:tcW w:w="1134" w:type="dxa"/>
          </w:tcPr>
          <w:p w:rsidR="00BF4777" w:rsidRPr="00DB707E" w:rsidRDefault="00BF4777" w:rsidP="004A1A51">
            <w:pPr>
              <w:pStyle w:val="TAC"/>
            </w:pPr>
            <w:r w:rsidRPr="00DB707E">
              <w:rPr>
                <w:rFonts w:cs="v4.2.0"/>
                <w:bCs/>
              </w:rPr>
              <w:t>1, 2</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Time offset between cells</w:t>
            </w:r>
          </w:p>
        </w:tc>
        <w:tc>
          <w:tcPr>
            <w:tcW w:w="708" w:type="dxa"/>
          </w:tcPr>
          <w:p w:rsidR="00BF4777" w:rsidRPr="00DB707E" w:rsidRDefault="00BF4777" w:rsidP="004A1A51">
            <w:pPr>
              <w:pStyle w:val="TAC"/>
              <w:rPr>
                <w:rFonts w:cs="v4.2.0"/>
              </w:rPr>
            </w:pP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BF4777" w:rsidRPr="00DB707E" w:rsidRDefault="00BF4777" w:rsidP="004A1A51">
            <w:pPr>
              <w:pStyle w:val="TAC"/>
              <w:rPr>
                <w:rFonts w:cs="v4.2.0"/>
              </w:rPr>
            </w:pPr>
            <w:r w:rsidRPr="00DB707E">
              <w:rPr>
                <w:rFonts w:cs="v4.2.0"/>
              </w:rPr>
              <w:t>Synchronous cells</w:t>
            </w:r>
          </w:p>
        </w:tc>
      </w:tr>
      <w:tr w:rsidR="00BF4777" w:rsidRPr="00DB707E" w:rsidTr="004A1A51">
        <w:trPr>
          <w:cantSplit/>
        </w:trPr>
        <w:tc>
          <w:tcPr>
            <w:tcW w:w="2802" w:type="dxa"/>
            <w:gridSpan w:val="2"/>
          </w:tcPr>
          <w:p w:rsidR="00BF4777" w:rsidRPr="00DB707E" w:rsidRDefault="00BF4777" w:rsidP="004A1A51">
            <w:pPr>
              <w:pStyle w:val="TAL"/>
            </w:pPr>
            <w:r w:rsidRPr="00DB707E">
              <w:t>N310</w:t>
            </w:r>
          </w:p>
        </w:tc>
        <w:tc>
          <w:tcPr>
            <w:tcW w:w="708" w:type="dxa"/>
          </w:tcPr>
          <w:p w:rsidR="00BF4777" w:rsidRPr="00DB707E" w:rsidRDefault="00BF4777" w:rsidP="004A1A51">
            <w:pPr>
              <w:pStyle w:val="TAC"/>
            </w:pPr>
            <w:r w:rsidRPr="00DB707E">
              <w:rPr>
                <w:rFonts w:cs="v4.2.0"/>
              </w:rPr>
              <w:t>-</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1</w:t>
            </w:r>
          </w:p>
        </w:tc>
        <w:tc>
          <w:tcPr>
            <w:tcW w:w="3544" w:type="dxa"/>
          </w:tcPr>
          <w:p w:rsidR="00BF4777" w:rsidRPr="00DB707E" w:rsidRDefault="00BF4777" w:rsidP="004A1A51">
            <w:pPr>
              <w:pStyle w:val="TAC"/>
            </w:pPr>
            <w:r w:rsidRPr="00DB707E">
              <w:t>Maximum consecutive out-of-sync indications from lower layers</w:t>
            </w:r>
          </w:p>
        </w:tc>
      </w:tr>
      <w:tr w:rsidR="00BF4777" w:rsidRPr="00DB707E" w:rsidTr="004A1A51">
        <w:trPr>
          <w:cantSplit/>
        </w:trPr>
        <w:tc>
          <w:tcPr>
            <w:tcW w:w="2802" w:type="dxa"/>
            <w:gridSpan w:val="2"/>
          </w:tcPr>
          <w:p w:rsidR="00BF4777" w:rsidRPr="00DB707E" w:rsidRDefault="00BF4777" w:rsidP="004A1A51">
            <w:pPr>
              <w:pStyle w:val="TAL"/>
            </w:pPr>
            <w:r w:rsidRPr="00DB707E">
              <w:t>N311</w:t>
            </w:r>
          </w:p>
        </w:tc>
        <w:tc>
          <w:tcPr>
            <w:tcW w:w="708" w:type="dxa"/>
          </w:tcPr>
          <w:p w:rsidR="00BF4777" w:rsidRPr="00DB707E" w:rsidRDefault="00BF4777" w:rsidP="004A1A51">
            <w:pPr>
              <w:pStyle w:val="TAC"/>
            </w:pPr>
            <w:r w:rsidRPr="00DB707E">
              <w:rPr>
                <w:rFonts w:cs="v4.2.0"/>
              </w:rPr>
              <w:t>-</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1</w:t>
            </w:r>
          </w:p>
        </w:tc>
        <w:tc>
          <w:tcPr>
            <w:tcW w:w="3544" w:type="dxa"/>
          </w:tcPr>
          <w:p w:rsidR="00BF4777" w:rsidRPr="00DB707E" w:rsidRDefault="00BF4777" w:rsidP="004A1A51">
            <w:pPr>
              <w:pStyle w:val="TAC"/>
            </w:pPr>
            <w:r w:rsidRPr="00DB707E">
              <w:t>Minimum consecutive in-sync indications from lower layers</w:t>
            </w:r>
          </w:p>
        </w:tc>
      </w:tr>
      <w:tr w:rsidR="00BF4777" w:rsidRPr="00DB707E" w:rsidTr="004A1A51">
        <w:trPr>
          <w:cantSplit/>
        </w:trPr>
        <w:tc>
          <w:tcPr>
            <w:tcW w:w="2802" w:type="dxa"/>
            <w:gridSpan w:val="2"/>
          </w:tcPr>
          <w:p w:rsidR="00BF4777" w:rsidRPr="00DB707E" w:rsidRDefault="00BF4777" w:rsidP="004A1A51">
            <w:pPr>
              <w:pStyle w:val="TAL"/>
            </w:pPr>
            <w:r w:rsidRPr="00DB707E">
              <w:t>T310</w:t>
            </w:r>
          </w:p>
        </w:tc>
        <w:tc>
          <w:tcPr>
            <w:tcW w:w="708" w:type="dxa"/>
          </w:tcPr>
          <w:p w:rsidR="00BF4777" w:rsidRPr="00DB707E" w:rsidRDefault="00BF4777" w:rsidP="004A1A51">
            <w:pPr>
              <w:pStyle w:val="TAC"/>
            </w:pPr>
            <w:r w:rsidRPr="00DB707E">
              <w:rPr>
                <w:rFonts w:cs="v4.2.0"/>
              </w:rPr>
              <w:t>ms</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0</w:t>
            </w:r>
          </w:p>
        </w:tc>
        <w:tc>
          <w:tcPr>
            <w:tcW w:w="3544" w:type="dxa"/>
          </w:tcPr>
          <w:p w:rsidR="00BF4777" w:rsidRPr="00DB707E" w:rsidRDefault="00BF4777" w:rsidP="004A1A51">
            <w:pPr>
              <w:pStyle w:val="TAC"/>
            </w:pPr>
            <w:r w:rsidRPr="00DB707E">
              <w:rPr>
                <w:rFonts w:cs="v4.2.0"/>
              </w:rPr>
              <w:t>Radio link failure timer; T310 is disabled</w:t>
            </w:r>
          </w:p>
        </w:tc>
      </w:tr>
      <w:tr w:rsidR="00BF4777" w:rsidRPr="00DB707E" w:rsidTr="004A1A51">
        <w:trPr>
          <w:cantSplit/>
        </w:trPr>
        <w:tc>
          <w:tcPr>
            <w:tcW w:w="2802" w:type="dxa"/>
            <w:gridSpan w:val="2"/>
          </w:tcPr>
          <w:p w:rsidR="00BF4777" w:rsidRPr="00DB707E" w:rsidRDefault="00BF4777" w:rsidP="004A1A51">
            <w:pPr>
              <w:pStyle w:val="TAL"/>
            </w:pPr>
            <w:r w:rsidRPr="00DB707E">
              <w:t>T311</w:t>
            </w:r>
          </w:p>
        </w:tc>
        <w:tc>
          <w:tcPr>
            <w:tcW w:w="708" w:type="dxa"/>
          </w:tcPr>
          <w:p w:rsidR="00BF4777" w:rsidRPr="00DB707E" w:rsidRDefault="00BF4777" w:rsidP="004A1A51">
            <w:pPr>
              <w:pStyle w:val="TAC"/>
            </w:pPr>
            <w:r w:rsidRPr="00DB707E">
              <w:rPr>
                <w:rFonts w:cs="v4.2.0"/>
              </w:rPr>
              <w:t>ms</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5000</w:t>
            </w:r>
          </w:p>
        </w:tc>
        <w:tc>
          <w:tcPr>
            <w:tcW w:w="3544" w:type="dxa"/>
          </w:tcPr>
          <w:p w:rsidR="00BF4777" w:rsidRPr="00DB707E" w:rsidRDefault="00BF4777" w:rsidP="004A1A51">
            <w:pPr>
              <w:pStyle w:val="TAC"/>
            </w:pPr>
            <w:r w:rsidRPr="00DB707E">
              <w:rPr>
                <w:rFonts w:cs="v4.2.0"/>
              </w:rPr>
              <w:t>RRC re-establishment timer</w:t>
            </w: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Access Barring Information</w:t>
            </w:r>
          </w:p>
        </w:tc>
        <w:tc>
          <w:tcPr>
            <w:tcW w:w="708" w:type="dxa"/>
          </w:tcPr>
          <w:p w:rsidR="00BF4777" w:rsidRPr="00DB707E" w:rsidRDefault="00BF4777" w:rsidP="004A1A51">
            <w:pPr>
              <w:pStyle w:val="TAC"/>
              <w:rPr>
                <w:rFonts w:cs="v4.2.0"/>
                <w:lang w:eastAsia="zh-CN"/>
              </w:rPr>
            </w:pPr>
            <w:r w:rsidRPr="00DB707E">
              <w:rPr>
                <w:rFonts w:cs="v4.2.0"/>
                <w:lang w:eastAsia="zh-CN"/>
              </w:rPr>
              <w:t>-</w:t>
            </w: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rPr>
                <w:rFonts w:cs="v4.2.0"/>
                <w:lang w:eastAsia="zh-CN"/>
              </w:rPr>
            </w:pPr>
            <w:r w:rsidRPr="00DB707E">
              <w:rPr>
                <w:rFonts w:cs="v4.2.0"/>
                <w:lang w:eastAsia="zh-CN"/>
              </w:rPr>
              <w:t>Not Sent</w:t>
            </w:r>
          </w:p>
        </w:tc>
        <w:tc>
          <w:tcPr>
            <w:tcW w:w="3544" w:type="dxa"/>
          </w:tcPr>
          <w:p w:rsidR="00BF4777" w:rsidRPr="00DB707E" w:rsidRDefault="00BF4777" w:rsidP="004A1A51">
            <w:pPr>
              <w:pStyle w:val="TAC"/>
              <w:rPr>
                <w:rFonts w:cs="v4.2.0"/>
              </w:rPr>
            </w:pPr>
            <w:r w:rsidRPr="00DB707E">
              <w:rPr>
                <w:rFonts w:cs="v4.2.0"/>
              </w:rPr>
              <w:t>No additional delays in random access procedure.</w:t>
            </w: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SSB configuration</w:t>
            </w:r>
          </w:p>
        </w:tc>
        <w:tc>
          <w:tcPr>
            <w:tcW w:w="708" w:type="dxa"/>
          </w:tcPr>
          <w:p w:rsidR="00BF4777" w:rsidRPr="00DB707E" w:rsidRDefault="00BF4777" w:rsidP="004A1A51">
            <w:pPr>
              <w:pStyle w:val="TAC"/>
              <w:rPr>
                <w:rFonts w:cs="v4.2.0"/>
              </w:rPr>
            </w:pP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1134" w:type="dxa"/>
          </w:tcPr>
          <w:p w:rsidR="00BF4777" w:rsidRPr="00DB707E" w:rsidRDefault="00BF4777" w:rsidP="004A1A51">
            <w:pPr>
              <w:pStyle w:val="TAC"/>
              <w:rPr>
                <w:rFonts w:cs="v4.2.0"/>
              </w:rPr>
            </w:pPr>
            <w:r w:rsidRPr="00DB707E">
              <w:rPr>
                <w:rFonts w:cs="v4.2.0"/>
                <w:bCs/>
                <w:lang w:eastAsia="zh-CN"/>
              </w:rPr>
              <w:t>SSB.</w:t>
            </w:r>
            <w:del w:id="8" w:author="Huawei" w:date="2023-01-19T17:13:00Z">
              <w:r w:rsidRPr="00DB707E" w:rsidDel="00BF4777">
                <w:rPr>
                  <w:rFonts w:cs="v4.2.0"/>
                  <w:bCs/>
                  <w:lang w:eastAsia="zh-CN"/>
                </w:rPr>
                <w:delText>1 RedCap</w:delText>
              </w:r>
            </w:del>
            <w:ins w:id="9" w:author="Huawei" w:date="2023-01-19T17:13:00Z">
              <w:r>
                <w:rPr>
                  <w:rFonts w:cs="v4.2.0"/>
                  <w:bCs/>
                  <w:lang w:eastAsia="zh-CN"/>
                </w:rPr>
                <w:t>3</w:t>
              </w:r>
            </w:ins>
            <w:r w:rsidRPr="00DB707E">
              <w:rPr>
                <w:rFonts w:cs="v4.2.0"/>
                <w:bCs/>
                <w:lang w:eastAsia="zh-CN"/>
              </w:rPr>
              <w:t xml:space="preserve"> FR2</w:t>
            </w:r>
          </w:p>
        </w:tc>
        <w:tc>
          <w:tcPr>
            <w:tcW w:w="3544" w:type="dxa"/>
          </w:tcPr>
          <w:p w:rsidR="00BF4777" w:rsidRPr="00DB707E" w:rsidRDefault="00BF4777" w:rsidP="004A1A51">
            <w:pPr>
              <w:pStyle w:val="TAC"/>
              <w:rPr>
                <w:rFonts w:cs="v4.2.0"/>
              </w:rPr>
            </w:pPr>
          </w:p>
        </w:tc>
      </w:tr>
      <w:tr w:rsidR="00BF4777" w:rsidRPr="00DB707E" w:rsidTr="004A1A51">
        <w:trPr>
          <w:cantSplit/>
        </w:trPr>
        <w:tc>
          <w:tcPr>
            <w:tcW w:w="2802" w:type="dxa"/>
            <w:gridSpan w:val="2"/>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L"/>
              <w:rPr>
                <w:rFonts w:cs="v4.2.0"/>
                <w:lang w:eastAsia="zh-CN"/>
              </w:rPr>
            </w:pPr>
            <w:r w:rsidRPr="00DB707E">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rFonts w:cs="v4.2.0"/>
                <w:bCs/>
                <w:lang w:eastAsia="zh-CN"/>
              </w:rPr>
            </w:pPr>
            <w:r w:rsidRPr="00DB707E">
              <w:rPr>
                <w:rFonts w:cs="v4.2.0"/>
                <w:bCs/>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rFonts w:cs="v4.2.0"/>
                <w:bCs/>
                <w:lang w:eastAsia="zh-CN"/>
              </w:rPr>
            </w:pPr>
            <w:r w:rsidRPr="00DB707E">
              <w:rPr>
                <w:rFonts w:cs="v4.2.0"/>
                <w:bCs/>
                <w:lang w:val="en-US" w:eastAsia="zh-CN"/>
              </w:rPr>
              <w:t>SMTC pattern 1</w:t>
            </w:r>
          </w:p>
        </w:tc>
        <w:tc>
          <w:tcPr>
            <w:tcW w:w="3544" w:type="dxa"/>
          </w:tcPr>
          <w:p w:rsidR="00BF4777" w:rsidRPr="00DB707E" w:rsidRDefault="00BF4777" w:rsidP="004A1A51">
            <w:pPr>
              <w:pStyle w:val="TAC"/>
              <w:rPr>
                <w:rFonts w:cs="v4.2.0"/>
                <w:bCs/>
                <w:lang w:eastAsia="zh-CN"/>
              </w:rPr>
            </w:pPr>
          </w:p>
        </w:tc>
      </w:tr>
      <w:tr w:rsidR="00BF4777" w:rsidRPr="00DB707E" w:rsidTr="004A1A51">
        <w:trPr>
          <w:cantSplit/>
        </w:trPr>
        <w:tc>
          <w:tcPr>
            <w:tcW w:w="2802" w:type="dxa"/>
            <w:gridSpan w:val="2"/>
          </w:tcPr>
          <w:p w:rsidR="00BF4777" w:rsidRPr="00DB707E" w:rsidRDefault="00BF4777" w:rsidP="004A1A51">
            <w:pPr>
              <w:pStyle w:val="TAL"/>
            </w:pPr>
            <w:r w:rsidRPr="00DB707E">
              <w:t>DRX cycle length</w:t>
            </w:r>
          </w:p>
        </w:tc>
        <w:tc>
          <w:tcPr>
            <w:tcW w:w="708" w:type="dxa"/>
          </w:tcPr>
          <w:p w:rsidR="00BF4777" w:rsidRPr="00DB707E" w:rsidRDefault="00BF4777" w:rsidP="004A1A51">
            <w:pPr>
              <w:pStyle w:val="TAC"/>
            </w:pPr>
            <w:r w:rsidRPr="00DB707E">
              <w:t>s</w:t>
            </w: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OFF</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rFonts w:cs="Arial"/>
                <w:lang w:eastAsia="zh-CN"/>
              </w:rPr>
              <w:t>PRACH configuration</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lang w:eastAsia="zh-CN"/>
              </w:rPr>
            </w:pPr>
            <w:r w:rsidRPr="00DB707E">
              <w:rPr>
                <w:rFonts w:cs="Arial"/>
                <w:lang w:eastAsia="zh-CN"/>
              </w:rPr>
              <w:t>1</w:t>
            </w:r>
          </w:p>
        </w:tc>
        <w:tc>
          <w:tcPr>
            <w:tcW w:w="1134" w:type="dxa"/>
          </w:tcPr>
          <w:p w:rsidR="00BF4777" w:rsidRPr="00DB707E" w:rsidRDefault="00BF4777" w:rsidP="004A1A51">
            <w:pPr>
              <w:pStyle w:val="TAC"/>
              <w:rPr>
                <w:lang w:eastAsia="zh-CN"/>
              </w:rPr>
            </w:pPr>
            <w:r w:rsidRPr="00DB707E">
              <w:rPr>
                <w:rFonts w:cs="Arial"/>
                <w:lang w:eastAsia="zh-CN"/>
              </w:rPr>
              <w:t>FR2 PRACH configuration 1</w:t>
            </w:r>
          </w:p>
        </w:tc>
        <w:tc>
          <w:tcPr>
            <w:tcW w:w="3544" w:type="dxa"/>
          </w:tcPr>
          <w:p w:rsidR="00BF4777" w:rsidRPr="00DB707E" w:rsidRDefault="00BF4777" w:rsidP="004A1A51">
            <w:pPr>
              <w:pStyle w:val="TAC"/>
              <w:rPr>
                <w:lang w:eastAsia="zh-CN"/>
              </w:rPr>
            </w:pPr>
            <w:r w:rsidRPr="00DB707E">
              <w:rPr>
                <w:rFonts w:cs="Arial"/>
                <w:lang w:eastAsia="zh-CN"/>
              </w:rPr>
              <w:t>Table A.3.8.3.1-1</w:t>
            </w:r>
          </w:p>
        </w:tc>
      </w:tr>
      <w:tr w:rsidR="00BF4777" w:rsidRPr="00DB707E" w:rsidTr="004A1A51">
        <w:trPr>
          <w:cantSplit/>
        </w:trPr>
        <w:tc>
          <w:tcPr>
            <w:tcW w:w="2802" w:type="dxa"/>
            <w:gridSpan w:val="2"/>
          </w:tcPr>
          <w:p w:rsidR="00BF4777" w:rsidRPr="00DB707E" w:rsidRDefault="00BF4777" w:rsidP="004A1A51">
            <w:pPr>
              <w:pStyle w:val="TAL"/>
            </w:pPr>
            <w:r w:rsidRPr="00DB707E">
              <w:rPr>
                <w:lang w:eastAsia="zh-CN"/>
              </w:rPr>
              <w:t>T1</w:t>
            </w:r>
          </w:p>
        </w:tc>
        <w:tc>
          <w:tcPr>
            <w:tcW w:w="708" w:type="dxa"/>
          </w:tcPr>
          <w:p w:rsidR="00BF4777" w:rsidRPr="00DB707E" w:rsidRDefault="00BF4777" w:rsidP="004A1A51">
            <w:pPr>
              <w:pStyle w:val="TAC"/>
            </w:pPr>
            <w:r w:rsidRPr="00DB707E">
              <w:rPr>
                <w:lang w:eastAsia="zh-CN"/>
              </w:rPr>
              <w:t>s</w:t>
            </w: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pPr>
            <w:r w:rsidRPr="00DB707E">
              <w:rPr>
                <w:lang w:eastAsia="zh-CN"/>
              </w:rPr>
              <w:t>5</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eastAsia="zh-CN"/>
              </w:rPr>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eastAsia="zh-CN"/>
              </w:rPr>
              <w:t>4.84</w:t>
            </w:r>
          </w:p>
        </w:tc>
        <w:tc>
          <w:tcPr>
            <w:tcW w:w="354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val="en-US" w:eastAsia="zh-CN"/>
              </w:rPr>
            </w:pPr>
            <w:r w:rsidRPr="00DB707E">
              <w:rPr>
                <w:lang w:val="en-US" w:eastAsia="zh-CN"/>
              </w:rPr>
              <w:t>Time for the UE to detect RLF</w:t>
            </w:r>
          </w:p>
          <w:p w:rsidR="00BF4777" w:rsidRPr="00DB707E" w:rsidRDefault="00BF4777" w:rsidP="004A1A51">
            <w:pPr>
              <w:pStyle w:val="TAC"/>
              <w:rPr>
                <w:lang w:eastAsia="zh-CN"/>
              </w:rPr>
            </w:pPr>
            <w:r w:rsidRPr="00DB707E">
              <w:rPr>
                <w:rFonts w:cs="Arial"/>
                <w:lang w:val="en-US" w:eastAsia="zh-CN"/>
              </w:rPr>
              <w:t>(Summation of T</w:t>
            </w:r>
            <w:r w:rsidRPr="00DB707E">
              <w:rPr>
                <w:rFonts w:cs="Arial"/>
                <w:vertAlign w:val="subscript"/>
                <w:lang w:val="en-US" w:eastAsia="zh-CN"/>
              </w:rPr>
              <w:t>Evaluate_out_SSB</w:t>
            </w:r>
            <w:r w:rsidRPr="00DB707E">
              <w:rPr>
                <w:rFonts w:cs="Arial"/>
                <w:lang w:val="en-US" w:eastAsia="zh-CN"/>
              </w:rPr>
              <w:t xml:space="preserve"> defined in clause 8.1 in TS 38.133, T310 and the period for UE turns off transmitter defined in clause 8.1.5 in TS 38.133 )</w:t>
            </w:r>
          </w:p>
        </w:tc>
      </w:tr>
      <w:tr w:rsidR="00BF4777" w:rsidRPr="00DB707E" w:rsidTr="004A1A51">
        <w:trPr>
          <w:cantSplit/>
        </w:trPr>
        <w:tc>
          <w:tcPr>
            <w:tcW w:w="2802" w:type="dxa"/>
            <w:gridSpan w:val="2"/>
          </w:tcPr>
          <w:p w:rsidR="00BF4777" w:rsidRPr="00DB707E" w:rsidRDefault="00BF4777" w:rsidP="004A1A51">
            <w:pPr>
              <w:pStyle w:val="TAL"/>
            </w:pPr>
            <w:r w:rsidRPr="00DB707E">
              <w:t>T</w:t>
            </w:r>
            <w:r w:rsidRPr="00DB707E">
              <w:rPr>
                <w:lang w:eastAsia="zh-CN"/>
              </w:rPr>
              <w:t>3</w:t>
            </w:r>
          </w:p>
        </w:tc>
        <w:tc>
          <w:tcPr>
            <w:tcW w:w="708" w:type="dxa"/>
          </w:tcPr>
          <w:p w:rsidR="00BF4777" w:rsidRPr="00DB707E" w:rsidRDefault="00BF4777" w:rsidP="004A1A51">
            <w:pPr>
              <w:pStyle w:val="TAC"/>
            </w:pPr>
            <w:r w:rsidRPr="00DB707E">
              <w:t>s</w:t>
            </w: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6</w:t>
            </w:r>
          </w:p>
        </w:tc>
        <w:tc>
          <w:tcPr>
            <w:tcW w:w="3544" w:type="dxa"/>
          </w:tcPr>
          <w:p w:rsidR="00BF4777" w:rsidRPr="00DB707E" w:rsidRDefault="00BF4777" w:rsidP="004A1A51">
            <w:pPr>
              <w:pStyle w:val="TAC"/>
            </w:pPr>
          </w:p>
        </w:tc>
      </w:tr>
    </w:tbl>
    <w:p w:rsidR="00BF4777" w:rsidRPr="00DB707E" w:rsidRDefault="00BF4777" w:rsidP="00BF4777"/>
    <w:p w:rsidR="00BF4777" w:rsidRPr="00DB707E" w:rsidRDefault="00BF4777" w:rsidP="00BF4777">
      <w:pPr>
        <w:pStyle w:val="TH"/>
      </w:pPr>
      <w:r w:rsidRPr="00DB707E">
        <w:lastRenderedPageBreak/>
        <w:t>Table A.17.3.2.1.2.1-3: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
      <w:tr w:rsidR="00BF4777" w:rsidRPr="00DB707E" w:rsidTr="004A1A51">
        <w:trPr>
          <w:cantSplit/>
          <w:jc w:val="center"/>
        </w:trPr>
        <w:tc>
          <w:tcPr>
            <w:tcW w:w="1951" w:type="dxa"/>
            <w:tcBorders>
              <w:top w:val="single" w:sz="4" w:space="0" w:color="auto"/>
              <w:left w:val="single" w:sz="4" w:space="0" w:color="auto"/>
              <w:bottom w:val="nil"/>
            </w:tcBorders>
            <w:shd w:val="clear" w:color="auto" w:fill="auto"/>
          </w:tcPr>
          <w:p w:rsidR="00BF4777" w:rsidRPr="00DB707E" w:rsidRDefault="00BF4777" w:rsidP="004A1A51">
            <w:pPr>
              <w:pStyle w:val="TAH"/>
              <w:rPr>
                <w:rFonts w:cs="Arial"/>
              </w:rPr>
            </w:pPr>
            <w:r w:rsidRPr="00DB707E">
              <w:t>Parameter</w:t>
            </w:r>
          </w:p>
        </w:tc>
        <w:tc>
          <w:tcPr>
            <w:tcW w:w="1794" w:type="dxa"/>
            <w:tcBorders>
              <w:top w:val="single" w:sz="4" w:space="0" w:color="auto"/>
              <w:bottom w:val="nil"/>
            </w:tcBorders>
            <w:shd w:val="clear" w:color="auto" w:fill="auto"/>
          </w:tcPr>
          <w:p w:rsidR="00BF4777" w:rsidRPr="00DB707E" w:rsidRDefault="00BF4777" w:rsidP="004A1A51">
            <w:pPr>
              <w:pStyle w:val="TAH"/>
              <w:rPr>
                <w:rFonts w:cs="Arial"/>
              </w:rPr>
            </w:pPr>
            <w:r w:rsidRPr="00DB707E">
              <w:t>Unit</w:t>
            </w:r>
          </w:p>
        </w:tc>
        <w:tc>
          <w:tcPr>
            <w:tcW w:w="1418" w:type="dxa"/>
            <w:tcBorders>
              <w:top w:val="single" w:sz="4" w:space="0" w:color="auto"/>
              <w:bottom w:val="nil"/>
            </w:tcBorders>
            <w:shd w:val="clear" w:color="auto" w:fill="auto"/>
          </w:tcPr>
          <w:p w:rsidR="00BF4777" w:rsidRPr="00DB707E" w:rsidRDefault="00BF4777" w:rsidP="004A1A51">
            <w:pPr>
              <w:pStyle w:val="TAH"/>
              <w:rPr>
                <w:lang w:eastAsia="zh-CN"/>
              </w:rPr>
            </w:pPr>
            <w:r w:rsidRPr="00DB707E">
              <w:rPr>
                <w:lang w:eastAsia="zh-CN"/>
              </w:rPr>
              <w:t>Test configuration</w:t>
            </w:r>
          </w:p>
        </w:tc>
        <w:tc>
          <w:tcPr>
            <w:tcW w:w="2690" w:type="dxa"/>
            <w:gridSpan w:val="3"/>
            <w:tcBorders>
              <w:top w:val="single" w:sz="4" w:space="0" w:color="auto"/>
            </w:tcBorders>
          </w:tcPr>
          <w:p w:rsidR="00BF4777" w:rsidRPr="00DB707E" w:rsidRDefault="00BF4777" w:rsidP="004A1A51">
            <w:pPr>
              <w:pStyle w:val="TAH"/>
              <w:rPr>
                <w:rFonts w:cs="Arial"/>
              </w:rPr>
            </w:pPr>
            <w:r w:rsidRPr="00DB707E">
              <w:t>Cell 1</w:t>
            </w:r>
          </w:p>
        </w:tc>
        <w:tc>
          <w:tcPr>
            <w:tcW w:w="2471" w:type="dxa"/>
            <w:gridSpan w:val="3"/>
            <w:tcBorders>
              <w:top w:val="single" w:sz="4" w:space="0" w:color="auto"/>
              <w:right w:val="single" w:sz="4" w:space="0" w:color="auto"/>
            </w:tcBorders>
          </w:tcPr>
          <w:p w:rsidR="00BF4777" w:rsidRPr="00DB707E" w:rsidRDefault="00BF4777" w:rsidP="004A1A51">
            <w:pPr>
              <w:pStyle w:val="TAH"/>
              <w:rPr>
                <w:rFonts w:cs="Arial"/>
              </w:rPr>
            </w:pPr>
            <w:r w:rsidRPr="00DB707E">
              <w:t>Cell 2</w:t>
            </w:r>
          </w:p>
        </w:tc>
      </w:tr>
      <w:tr w:rsidR="00BF4777" w:rsidRPr="00DB707E" w:rsidTr="004A1A51">
        <w:trPr>
          <w:cantSplit/>
          <w:jc w:val="center"/>
        </w:trPr>
        <w:tc>
          <w:tcPr>
            <w:tcW w:w="1951" w:type="dxa"/>
            <w:tcBorders>
              <w:top w:val="nil"/>
              <w:left w:val="single" w:sz="4" w:space="0" w:color="auto"/>
              <w:bottom w:val="single" w:sz="4" w:space="0" w:color="auto"/>
            </w:tcBorders>
            <w:shd w:val="clear" w:color="auto" w:fill="auto"/>
          </w:tcPr>
          <w:p w:rsidR="00BF4777" w:rsidRPr="00DB707E" w:rsidRDefault="00BF4777" w:rsidP="004A1A51">
            <w:pPr>
              <w:pStyle w:val="TAH"/>
              <w:rPr>
                <w:rFonts w:cs="Arial"/>
              </w:rPr>
            </w:pPr>
          </w:p>
        </w:tc>
        <w:tc>
          <w:tcPr>
            <w:tcW w:w="1794" w:type="dxa"/>
            <w:tcBorders>
              <w:top w:val="nil"/>
              <w:bottom w:val="single" w:sz="4" w:space="0" w:color="auto"/>
            </w:tcBorders>
            <w:shd w:val="clear" w:color="auto" w:fill="auto"/>
          </w:tcPr>
          <w:p w:rsidR="00BF4777" w:rsidRPr="00DB707E" w:rsidRDefault="00BF4777" w:rsidP="004A1A51">
            <w:pPr>
              <w:pStyle w:val="TAH"/>
              <w:rPr>
                <w:rFonts w:cs="Arial"/>
              </w:rPr>
            </w:pPr>
          </w:p>
        </w:tc>
        <w:tc>
          <w:tcPr>
            <w:tcW w:w="1418" w:type="dxa"/>
            <w:tcBorders>
              <w:top w:val="nil"/>
              <w:bottom w:val="single" w:sz="4" w:space="0" w:color="auto"/>
            </w:tcBorders>
            <w:shd w:val="clear" w:color="auto" w:fill="auto"/>
          </w:tcPr>
          <w:p w:rsidR="00BF4777" w:rsidRPr="00DB707E" w:rsidRDefault="00BF4777" w:rsidP="004A1A51">
            <w:pPr>
              <w:pStyle w:val="TAH"/>
            </w:pPr>
          </w:p>
        </w:tc>
        <w:tc>
          <w:tcPr>
            <w:tcW w:w="992" w:type="dxa"/>
            <w:tcBorders>
              <w:bottom w:val="single" w:sz="4" w:space="0" w:color="auto"/>
            </w:tcBorders>
          </w:tcPr>
          <w:p w:rsidR="00BF4777" w:rsidRPr="00DB707E" w:rsidRDefault="00BF4777" w:rsidP="004A1A51">
            <w:pPr>
              <w:pStyle w:val="TAH"/>
              <w:rPr>
                <w:rFonts w:cs="Arial"/>
              </w:rPr>
            </w:pPr>
            <w:r w:rsidRPr="00DB707E">
              <w:t>T1</w:t>
            </w:r>
          </w:p>
        </w:tc>
        <w:tc>
          <w:tcPr>
            <w:tcW w:w="851" w:type="dxa"/>
            <w:tcBorders>
              <w:bottom w:val="single" w:sz="4" w:space="0" w:color="auto"/>
            </w:tcBorders>
          </w:tcPr>
          <w:p w:rsidR="00BF4777" w:rsidRPr="00DB707E" w:rsidRDefault="00BF4777" w:rsidP="004A1A51">
            <w:pPr>
              <w:pStyle w:val="TAH"/>
              <w:rPr>
                <w:rFonts w:cs="Arial"/>
              </w:rPr>
            </w:pPr>
            <w:r w:rsidRPr="00DB707E">
              <w:t>T2</w:t>
            </w:r>
          </w:p>
        </w:tc>
        <w:tc>
          <w:tcPr>
            <w:tcW w:w="847" w:type="dxa"/>
            <w:tcBorders>
              <w:bottom w:val="single" w:sz="4" w:space="0" w:color="auto"/>
            </w:tcBorders>
          </w:tcPr>
          <w:p w:rsidR="00BF4777" w:rsidRPr="00DB707E" w:rsidRDefault="00BF4777" w:rsidP="004A1A51">
            <w:pPr>
              <w:pStyle w:val="TAH"/>
              <w:rPr>
                <w:rFonts w:cs="Arial"/>
              </w:rPr>
            </w:pPr>
            <w:r w:rsidRPr="00DB707E">
              <w:t>T3</w:t>
            </w:r>
          </w:p>
        </w:tc>
        <w:tc>
          <w:tcPr>
            <w:tcW w:w="854" w:type="dxa"/>
            <w:tcBorders>
              <w:bottom w:val="single" w:sz="4" w:space="0" w:color="auto"/>
            </w:tcBorders>
          </w:tcPr>
          <w:p w:rsidR="00BF4777" w:rsidRPr="00DB707E" w:rsidRDefault="00BF4777" w:rsidP="004A1A51">
            <w:pPr>
              <w:pStyle w:val="TAH"/>
              <w:rPr>
                <w:rFonts w:cs="Arial"/>
              </w:rPr>
            </w:pPr>
            <w:r w:rsidRPr="00DB707E">
              <w:t>T1</w:t>
            </w:r>
          </w:p>
        </w:tc>
        <w:tc>
          <w:tcPr>
            <w:tcW w:w="850" w:type="dxa"/>
            <w:tcBorders>
              <w:bottom w:val="single" w:sz="4" w:space="0" w:color="auto"/>
            </w:tcBorders>
          </w:tcPr>
          <w:p w:rsidR="00BF4777" w:rsidRPr="00DB707E" w:rsidRDefault="00BF4777" w:rsidP="004A1A51">
            <w:pPr>
              <w:pStyle w:val="TAH"/>
              <w:rPr>
                <w:rFonts w:cs="Arial"/>
              </w:rPr>
            </w:pPr>
            <w:r w:rsidRPr="00DB707E">
              <w:t>T2</w:t>
            </w:r>
          </w:p>
        </w:tc>
        <w:tc>
          <w:tcPr>
            <w:tcW w:w="767" w:type="dxa"/>
            <w:tcBorders>
              <w:bottom w:val="single" w:sz="4" w:space="0" w:color="auto"/>
            </w:tcBorders>
          </w:tcPr>
          <w:p w:rsidR="00BF4777" w:rsidRPr="00DB707E" w:rsidRDefault="00BF4777" w:rsidP="004A1A51">
            <w:pPr>
              <w:pStyle w:val="TAH"/>
              <w:rPr>
                <w:rFonts w:cs="Arial"/>
              </w:rPr>
            </w:pPr>
            <w:r w:rsidRPr="00DB707E">
              <w:t>T3</w:t>
            </w:r>
          </w:p>
        </w:tc>
      </w:tr>
      <w:tr w:rsidR="00BF4777" w:rsidRPr="00DB707E" w:rsidTr="004A1A51">
        <w:trPr>
          <w:cantSplit/>
          <w:jc w:val="center"/>
        </w:trPr>
        <w:tc>
          <w:tcPr>
            <w:tcW w:w="1951" w:type="dxa"/>
            <w:tcBorders>
              <w:left w:val="single" w:sz="4" w:space="0" w:color="auto"/>
              <w:bottom w:val="single" w:sz="4" w:space="0" w:color="auto"/>
            </w:tcBorders>
            <w:vAlign w:val="center"/>
          </w:tcPr>
          <w:p w:rsidR="00BF4777" w:rsidRPr="00DB707E" w:rsidRDefault="00BF4777" w:rsidP="004A1A51">
            <w:pPr>
              <w:pStyle w:val="TAL"/>
              <w:rPr>
                <w:lang w:eastAsia="zh-CN"/>
              </w:rPr>
            </w:pPr>
            <w:r w:rsidRPr="00DB707E">
              <w:rPr>
                <w:rFonts w:cs="Arial"/>
                <w:szCs w:val="18"/>
              </w:rPr>
              <w:t>Assumption for UE beams</w:t>
            </w:r>
            <w:r w:rsidRPr="00DB707E">
              <w:rPr>
                <w:rFonts w:cs="Arial"/>
                <w:szCs w:val="18"/>
                <w:vertAlign w:val="superscript"/>
              </w:rPr>
              <w:t>Note 4</w:t>
            </w:r>
          </w:p>
        </w:tc>
        <w:tc>
          <w:tcPr>
            <w:tcW w:w="1794" w:type="dxa"/>
            <w:tcBorders>
              <w:bottom w:val="single" w:sz="4" w:space="0" w:color="auto"/>
            </w:tcBorders>
            <w:vAlign w:val="center"/>
          </w:tcPr>
          <w:p w:rsidR="00BF4777" w:rsidRPr="00DB707E" w:rsidRDefault="00BF4777" w:rsidP="004A1A51">
            <w:pPr>
              <w:pStyle w:val="TAC"/>
            </w:pPr>
          </w:p>
        </w:tc>
        <w:tc>
          <w:tcPr>
            <w:tcW w:w="1418" w:type="dxa"/>
            <w:tcBorders>
              <w:bottom w:val="single" w:sz="4" w:space="0" w:color="auto"/>
            </w:tcBorders>
            <w:vAlign w:val="center"/>
          </w:tcPr>
          <w:p w:rsidR="00BF4777" w:rsidRPr="00DB707E" w:rsidRDefault="00BF4777" w:rsidP="004A1A51">
            <w:pPr>
              <w:pStyle w:val="TAC"/>
              <w:rPr>
                <w:rFonts w:cs="v4.2.0"/>
                <w:lang w:eastAsia="zh-CN"/>
              </w:rPr>
            </w:pPr>
          </w:p>
        </w:tc>
        <w:tc>
          <w:tcPr>
            <w:tcW w:w="2690" w:type="dxa"/>
            <w:gridSpan w:val="3"/>
            <w:tcBorders>
              <w:bottom w:val="single" w:sz="4" w:space="0" w:color="auto"/>
            </w:tcBorders>
            <w:vAlign w:val="center"/>
          </w:tcPr>
          <w:p w:rsidR="00BF4777" w:rsidRPr="00DB707E" w:rsidRDefault="00BF4777" w:rsidP="004A1A51">
            <w:pPr>
              <w:pStyle w:val="TAC"/>
              <w:rPr>
                <w:lang w:eastAsia="ja-JP"/>
              </w:rPr>
            </w:pPr>
            <w:r w:rsidRPr="00DB707E">
              <w:rPr>
                <w:lang w:eastAsia="ja-JP"/>
              </w:rPr>
              <w:t>Rough</w:t>
            </w:r>
          </w:p>
        </w:tc>
        <w:tc>
          <w:tcPr>
            <w:tcW w:w="2471" w:type="dxa"/>
            <w:gridSpan w:val="3"/>
            <w:tcBorders>
              <w:bottom w:val="single" w:sz="4" w:space="0" w:color="auto"/>
            </w:tcBorders>
            <w:vAlign w:val="center"/>
          </w:tcPr>
          <w:p w:rsidR="00BF4777" w:rsidRPr="00DB707E" w:rsidRDefault="00BF4777" w:rsidP="004A1A51">
            <w:pPr>
              <w:pStyle w:val="TAC"/>
              <w:rPr>
                <w:lang w:eastAsia="ja-JP"/>
              </w:rPr>
            </w:pPr>
            <w:r w:rsidRPr="00DB707E">
              <w:rPr>
                <w:lang w:eastAsia="ja-JP"/>
              </w:rPr>
              <w:t>Rough</w:t>
            </w:r>
          </w:p>
        </w:tc>
      </w:tr>
      <w:tr w:rsidR="00BF4777" w:rsidRPr="00DB707E" w:rsidTr="004A1A51">
        <w:trPr>
          <w:cantSplit/>
          <w:jc w:val="center"/>
        </w:trPr>
        <w:tc>
          <w:tcPr>
            <w:tcW w:w="1951" w:type="dxa"/>
            <w:tcBorders>
              <w:left w:val="single" w:sz="4" w:space="0" w:color="auto"/>
              <w:bottom w:val="nil"/>
            </w:tcBorders>
            <w:shd w:val="clear" w:color="auto" w:fill="auto"/>
          </w:tcPr>
          <w:p w:rsidR="00BF4777" w:rsidRPr="00DB707E" w:rsidRDefault="00BF4777" w:rsidP="004A1A51">
            <w:pPr>
              <w:pStyle w:val="TAL"/>
              <w:rPr>
                <w:lang w:eastAsia="zh-CN"/>
              </w:rPr>
            </w:pPr>
            <w:r w:rsidRPr="00DB707E">
              <w:rPr>
                <w:lang w:eastAsia="zh-CN"/>
              </w:rPr>
              <w:t>AoA setup</w:t>
            </w:r>
          </w:p>
        </w:tc>
        <w:tc>
          <w:tcPr>
            <w:tcW w:w="1794" w:type="dxa"/>
            <w:tcBorders>
              <w:bottom w:val="nil"/>
            </w:tcBorders>
            <w:shd w:val="clear" w:color="auto" w:fill="auto"/>
          </w:tcPr>
          <w:p w:rsidR="00BF4777" w:rsidRPr="00DB707E" w:rsidRDefault="00BF4777" w:rsidP="004A1A51">
            <w:pPr>
              <w:pStyle w:val="TAC"/>
            </w:pPr>
          </w:p>
        </w:tc>
        <w:tc>
          <w:tcPr>
            <w:tcW w:w="1418" w:type="dxa"/>
            <w:tcBorders>
              <w:bottom w:val="nil"/>
            </w:tcBorders>
            <w:shd w:val="clear" w:color="auto" w:fill="auto"/>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Borders>
              <w:bottom w:val="single" w:sz="4" w:space="0" w:color="auto"/>
            </w:tcBorders>
          </w:tcPr>
          <w:p w:rsidR="00BF4777" w:rsidRPr="00DB707E" w:rsidRDefault="00BF4777" w:rsidP="004A1A51">
            <w:pPr>
              <w:pStyle w:val="TAC"/>
              <w:rPr>
                <w:rFonts w:cs="v4.2.0"/>
                <w:lang w:eastAsia="zh-CN"/>
              </w:rPr>
            </w:pPr>
            <w:r w:rsidRPr="001C0E1B">
              <w:rPr>
                <w:lang w:eastAsia="ja-JP"/>
              </w:rPr>
              <w:t>Setup 3 as specified in clause A.3.15</w:t>
            </w:r>
          </w:p>
        </w:tc>
      </w:tr>
      <w:tr w:rsidR="00BF4777" w:rsidRPr="00DB707E" w:rsidTr="004A1A51">
        <w:trPr>
          <w:cantSplit/>
          <w:jc w:val="center"/>
        </w:trPr>
        <w:tc>
          <w:tcPr>
            <w:tcW w:w="1951" w:type="dxa"/>
            <w:tcBorders>
              <w:top w:val="nil"/>
              <w:left w:val="single" w:sz="4" w:space="0" w:color="auto"/>
            </w:tcBorders>
            <w:shd w:val="clear" w:color="auto" w:fill="auto"/>
          </w:tcPr>
          <w:p w:rsidR="00BF4777" w:rsidRPr="00DB707E" w:rsidRDefault="00BF4777" w:rsidP="004A1A51">
            <w:pPr>
              <w:pStyle w:val="TAC"/>
              <w:rPr>
                <w:lang w:eastAsia="zh-CN"/>
              </w:rPr>
            </w:pPr>
          </w:p>
        </w:tc>
        <w:tc>
          <w:tcPr>
            <w:tcW w:w="1794" w:type="dxa"/>
            <w:tcBorders>
              <w:top w:val="nil"/>
            </w:tcBorders>
            <w:shd w:val="clear" w:color="auto" w:fill="auto"/>
          </w:tcPr>
          <w:p w:rsidR="00BF4777" w:rsidRPr="00DB707E" w:rsidRDefault="00BF4777" w:rsidP="004A1A51">
            <w:pPr>
              <w:pStyle w:val="TAC"/>
            </w:pPr>
          </w:p>
        </w:tc>
        <w:tc>
          <w:tcPr>
            <w:tcW w:w="1418" w:type="dxa"/>
            <w:tcBorders>
              <w:top w:val="nil"/>
              <w:bottom w:val="single" w:sz="4" w:space="0" w:color="auto"/>
            </w:tcBorders>
            <w:shd w:val="clear" w:color="auto" w:fill="auto"/>
          </w:tcPr>
          <w:p w:rsidR="00BF4777" w:rsidRPr="00DB707E" w:rsidRDefault="00BF4777" w:rsidP="004A1A51">
            <w:pPr>
              <w:pStyle w:val="TAC"/>
              <w:rPr>
                <w:rFonts w:cs="v4.2.0"/>
                <w:lang w:eastAsia="zh-CN"/>
              </w:rPr>
            </w:pPr>
          </w:p>
        </w:tc>
        <w:tc>
          <w:tcPr>
            <w:tcW w:w="2690" w:type="dxa"/>
            <w:gridSpan w:val="3"/>
            <w:tcBorders>
              <w:bottom w:val="single" w:sz="4" w:space="0" w:color="auto"/>
            </w:tcBorders>
          </w:tcPr>
          <w:p w:rsidR="00BF4777" w:rsidRPr="00DB707E" w:rsidRDefault="00BF4777" w:rsidP="004A1A51">
            <w:pPr>
              <w:pStyle w:val="TAC"/>
              <w:rPr>
                <w:rFonts w:cs="v4.2.0"/>
                <w:lang w:eastAsia="zh-CN"/>
              </w:rPr>
            </w:pPr>
            <w:r w:rsidRPr="001C0E1B">
              <w:rPr>
                <w:lang w:eastAsia="ja-JP"/>
              </w:rPr>
              <w:t>AoA1</w:t>
            </w:r>
          </w:p>
        </w:tc>
        <w:tc>
          <w:tcPr>
            <w:tcW w:w="2471" w:type="dxa"/>
            <w:gridSpan w:val="3"/>
            <w:tcBorders>
              <w:bottom w:val="single" w:sz="4" w:space="0" w:color="auto"/>
            </w:tcBorders>
          </w:tcPr>
          <w:p w:rsidR="00BF4777" w:rsidRPr="00DB707E" w:rsidRDefault="00BF4777" w:rsidP="004A1A51">
            <w:pPr>
              <w:pStyle w:val="TAC"/>
              <w:rPr>
                <w:rFonts w:cs="v4.2.0"/>
                <w:lang w:eastAsia="zh-CN"/>
              </w:rPr>
            </w:pPr>
            <w:r w:rsidRPr="001C0E1B">
              <w:rPr>
                <w:lang w:eastAsia="ja-JP"/>
              </w:rPr>
              <w:t>AoA2</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TDD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BF4777" w:rsidRPr="00DB707E" w:rsidRDefault="00BF4777" w:rsidP="004A1A51">
            <w:pPr>
              <w:pStyle w:val="TAC"/>
              <w:rPr>
                <w:rFonts w:cs="v4.2.0"/>
                <w:lang w:eastAsia="zh-CN"/>
              </w:rPr>
            </w:pPr>
            <w:r w:rsidRPr="00DB707E">
              <w:rPr>
                <w:lang w:eastAsia="ja-JP"/>
              </w:rPr>
              <w:t>TDDConf.3.1</w:t>
            </w:r>
          </w:p>
        </w:tc>
        <w:tc>
          <w:tcPr>
            <w:tcW w:w="2471" w:type="dxa"/>
            <w:gridSpan w:val="3"/>
            <w:tcBorders>
              <w:bottom w:val="single" w:sz="4" w:space="0" w:color="auto"/>
            </w:tcBorders>
          </w:tcPr>
          <w:p w:rsidR="00BF4777" w:rsidRPr="00DB707E" w:rsidRDefault="00BF4777" w:rsidP="004A1A51">
            <w:pPr>
              <w:pStyle w:val="TAC"/>
              <w:rPr>
                <w:rFonts w:cs="v4.2.0"/>
                <w:lang w:eastAsia="zh-CN"/>
              </w:rPr>
            </w:pPr>
            <w:r w:rsidRPr="00DB707E">
              <w:rPr>
                <w:lang w:eastAsia="ja-JP"/>
              </w:rPr>
              <w:t>TDDConf.3.1</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rFonts w:cs="Arial"/>
                <w:lang w:val="en-US" w:eastAsia="zh-CN"/>
              </w:rPr>
              <w:t>BW</w:t>
            </w:r>
            <w:r w:rsidRPr="00DB707E">
              <w:rPr>
                <w:rFonts w:cs="Arial"/>
                <w:vertAlign w:val="subscript"/>
                <w:lang w:val="en-US" w:eastAsia="zh-CN"/>
              </w:rPr>
              <w:t>channel</w:t>
            </w:r>
          </w:p>
        </w:tc>
        <w:tc>
          <w:tcPr>
            <w:tcW w:w="1794" w:type="dxa"/>
          </w:tcPr>
          <w:p w:rsidR="00BF4777" w:rsidRPr="00DB707E" w:rsidRDefault="00BF4777" w:rsidP="004A1A51">
            <w:pPr>
              <w:pStyle w:val="TAC"/>
            </w:pPr>
            <w:r w:rsidRPr="00DB707E">
              <w:rPr>
                <w:rFonts w:cs="Arial"/>
                <w:lang w:val="en-US"/>
              </w:rPr>
              <w:t>MHz</w:t>
            </w: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val="en-US" w:eastAsia="zh-CN"/>
              </w:rPr>
              <w:t>1</w:t>
            </w:r>
          </w:p>
        </w:tc>
        <w:tc>
          <w:tcPr>
            <w:tcW w:w="2690" w:type="dxa"/>
            <w:gridSpan w:val="3"/>
            <w:tcBorders>
              <w:bottom w:val="single" w:sz="4" w:space="0" w:color="auto"/>
            </w:tcBorders>
          </w:tcPr>
          <w:p w:rsidR="00BF4777" w:rsidRPr="00DB707E" w:rsidRDefault="00BF4777" w:rsidP="004A1A51">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c>
          <w:tcPr>
            <w:tcW w:w="2471" w:type="dxa"/>
            <w:gridSpan w:val="3"/>
            <w:tcBorders>
              <w:bottom w:val="single" w:sz="4" w:space="0" w:color="auto"/>
            </w:tcBorders>
          </w:tcPr>
          <w:p w:rsidR="00BF4777" w:rsidRPr="00DB707E" w:rsidRDefault="00BF4777" w:rsidP="004A1A51">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rFonts w:cs="Arial"/>
                <w:lang w:val="en-US" w:eastAsia="zh-CN"/>
              </w:rPr>
              <w:t>Data RBs allocated</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val="en-US" w:eastAsia="zh-CN"/>
              </w:rPr>
              <w:t>1</w:t>
            </w:r>
          </w:p>
        </w:tc>
        <w:tc>
          <w:tcPr>
            <w:tcW w:w="2690" w:type="dxa"/>
            <w:gridSpan w:val="3"/>
            <w:tcBorders>
              <w:bottom w:val="single" w:sz="4" w:space="0" w:color="auto"/>
            </w:tcBorders>
          </w:tcPr>
          <w:p w:rsidR="00BF4777" w:rsidRPr="00DB707E" w:rsidRDefault="00BF4777" w:rsidP="004A1A51">
            <w:pPr>
              <w:pStyle w:val="TAC"/>
              <w:rPr>
                <w:lang w:eastAsia="ja-JP"/>
              </w:rPr>
            </w:pPr>
            <w:r w:rsidRPr="00DB707E">
              <w:rPr>
                <w:rFonts w:cs="v4.2.0"/>
                <w:lang w:val="en-US" w:eastAsia="zh-CN"/>
              </w:rPr>
              <w:t>24</w:t>
            </w:r>
          </w:p>
        </w:tc>
        <w:tc>
          <w:tcPr>
            <w:tcW w:w="2471" w:type="dxa"/>
            <w:gridSpan w:val="3"/>
            <w:tcBorders>
              <w:bottom w:val="single" w:sz="4" w:space="0" w:color="auto"/>
            </w:tcBorders>
          </w:tcPr>
          <w:p w:rsidR="00BF4777" w:rsidRPr="00DB707E" w:rsidRDefault="00BF4777" w:rsidP="004A1A51">
            <w:pPr>
              <w:pStyle w:val="TAC"/>
              <w:rPr>
                <w:lang w:eastAsia="ja-JP"/>
              </w:rPr>
            </w:pPr>
            <w:r w:rsidRPr="00DB707E">
              <w:rPr>
                <w:rFonts w:cs="v4.2.0"/>
                <w:lang w:val="en-US" w:eastAsia="zh-CN"/>
              </w:rPr>
              <w:t>24</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PDSCH RMC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SR.3.1 TDD</w:t>
            </w:r>
          </w:p>
        </w:tc>
        <w:tc>
          <w:tcPr>
            <w:tcW w:w="2471"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N/A</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RMSI CORESET RMC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CR.3.1 TDD</w:t>
            </w:r>
          </w:p>
        </w:tc>
        <w:tc>
          <w:tcPr>
            <w:tcW w:w="2471"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CR.3.1 TDD</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Dedicated CORESET RMC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CCR.3.1 TDD</w:t>
            </w:r>
          </w:p>
        </w:tc>
        <w:tc>
          <w:tcPr>
            <w:tcW w:w="2471"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CCR.3.1 TDD</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TRS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690" w:type="dxa"/>
            <w:gridSpan w:val="3"/>
            <w:tcBorders>
              <w:bottom w:val="single" w:sz="4" w:space="0" w:color="auto"/>
            </w:tcBorders>
          </w:tcPr>
          <w:p w:rsidR="00BF4777" w:rsidRPr="00DB707E" w:rsidRDefault="00BF4777" w:rsidP="004A1A51">
            <w:pPr>
              <w:pStyle w:val="TAC"/>
            </w:pPr>
            <w:r w:rsidRPr="00DB707E">
              <w:rPr>
                <w:lang w:eastAsia="zh-CN"/>
              </w:rPr>
              <w:t>TRS.2.1 TDD</w:t>
            </w:r>
          </w:p>
        </w:tc>
        <w:tc>
          <w:tcPr>
            <w:tcW w:w="2471" w:type="dxa"/>
            <w:gridSpan w:val="3"/>
            <w:tcBorders>
              <w:bottom w:val="single" w:sz="4" w:space="0" w:color="auto"/>
            </w:tcBorders>
          </w:tcPr>
          <w:p w:rsidR="00BF4777" w:rsidRPr="00DB707E" w:rsidRDefault="00BF4777" w:rsidP="004A1A51">
            <w:pPr>
              <w:pStyle w:val="TAC"/>
            </w:pPr>
            <w:r w:rsidRPr="00DB707E">
              <w:rPr>
                <w:rFonts w:cs="v4.2.0"/>
                <w:lang w:eastAsia="zh-CN"/>
              </w:rPr>
              <w:t>N/A</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PDSCH/PDCCH TCI state</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690" w:type="dxa"/>
            <w:gridSpan w:val="3"/>
            <w:tcBorders>
              <w:bottom w:val="single" w:sz="4" w:space="0" w:color="auto"/>
            </w:tcBorders>
          </w:tcPr>
          <w:p w:rsidR="00BF4777" w:rsidRPr="00DB707E" w:rsidRDefault="00BF4777" w:rsidP="004A1A51">
            <w:pPr>
              <w:pStyle w:val="TAC"/>
            </w:pPr>
            <w:r w:rsidRPr="00DB707E">
              <w:rPr>
                <w:lang w:eastAsia="zh-CN"/>
              </w:rPr>
              <w:t>TCI.State.2</w:t>
            </w:r>
          </w:p>
        </w:tc>
        <w:tc>
          <w:tcPr>
            <w:tcW w:w="2471" w:type="dxa"/>
            <w:gridSpan w:val="3"/>
            <w:tcBorders>
              <w:bottom w:val="single" w:sz="4" w:space="0" w:color="auto"/>
            </w:tcBorders>
          </w:tcPr>
          <w:p w:rsidR="00BF4777" w:rsidRPr="00DB707E" w:rsidRDefault="00BF4777" w:rsidP="004A1A51">
            <w:pPr>
              <w:pStyle w:val="TAC"/>
            </w:pPr>
            <w:r w:rsidRPr="00DB707E">
              <w:rPr>
                <w:rFonts w:cs="v4.2.0"/>
                <w:lang w:eastAsia="zh-CN"/>
              </w:rPr>
              <w:t>N/A</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pPr>
            <w:r w:rsidRPr="00DB707E">
              <w:t>OCNG Pattern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690" w:type="dxa"/>
            <w:gridSpan w:val="3"/>
            <w:tcBorders>
              <w:bottom w:val="single" w:sz="4" w:space="0" w:color="auto"/>
            </w:tcBorders>
          </w:tcPr>
          <w:p w:rsidR="00BF4777" w:rsidRPr="00DB707E" w:rsidRDefault="00BF4777" w:rsidP="004A1A51">
            <w:pPr>
              <w:pStyle w:val="TAC"/>
              <w:rPr>
                <w:rFonts w:cs="v4.2.0"/>
              </w:rPr>
            </w:pPr>
            <w:r w:rsidRPr="00DB707E">
              <w:t>OP.1 defined in A.3.2.1</w:t>
            </w:r>
          </w:p>
        </w:tc>
        <w:tc>
          <w:tcPr>
            <w:tcW w:w="2471" w:type="dxa"/>
            <w:gridSpan w:val="3"/>
            <w:tcBorders>
              <w:bottom w:val="single" w:sz="4" w:space="0" w:color="auto"/>
            </w:tcBorders>
          </w:tcPr>
          <w:p w:rsidR="00BF4777" w:rsidRPr="00DB707E" w:rsidRDefault="00BF4777" w:rsidP="004A1A51">
            <w:pPr>
              <w:pStyle w:val="TAC"/>
              <w:rPr>
                <w:rFonts w:cs="v4.2.0"/>
              </w:rPr>
            </w:pPr>
            <w:r w:rsidRPr="00DB707E">
              <w:t>OP.1 defined in A.3.2.1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Initial DL BWP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690" w:type="dxa"/>
            <w:gridSpan w:val="3"/>
            <w:tcBorders>
              <w:bottom w:val="single" w:sz="4" w:space="0" w:color="auto"/>
            </w:tcBorders>
          </w:tcPr>
          <w:p w:rsidR="00BF4777" w:rsidRPr="00DB707E" w:rsidRDefault="00BF4777" w:rsidP="004A1A51">
            <w:pPr>
              <w:pStyle w:val="TAC"/>
              <w:rPr>
                <w:lang w:eastAsia="zh-CN"/>
              </w:rPr>
            </w:pPr>
            <w:r w:rsidRPr="00DB707E">
              <w:rPr>
                <w:lang w:eastAsia="zh-CN"/>
              </w:rPr>
              <w:t>DLBWP.0.1</w:t>
            </w:r>
          </w:p>
        </w:tc>
        <w:tc>
          <w:tcPr>
            <w:tcW w:w="2471" w:type="dxa"/>
            <w:gridSpan w:val="3"/>
            <w:tcBorders>
              <w:bottom w:val="single" w:sz="4" w:space="0" w:color="auto"/>
            </w:tcBorders>
          </w:tcPr>
          <w:p w:rsidR="00BF4777" w:rsidRPr="00DB707E" w:rsidRDefault="00BF4777" w:rsidP="004A1A51">
            <w:pPr>
              <w:pStyle w:val="TAC"/>
            </w:pPr>
            <w:r w:rsidRPr="00DB707E">
              <w:rPr>
                <w:lang w:eastAsia="zh-CN"/>
              </w:rPr>
              <w:t>DLBWP.0.1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Initial UL BWP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690" w:type="dxa"/>
            <w:gridSpan w:val="3"/>
            <w:tcBorders>
              <w:bottom w:val="single" w:sz="4" w:space="0" w:color="auto"/>
            </w:tcBorders>
          </w:tcPr>
          <w:p w:rsidR="00BF4777" w:rsidRPr="00DB707E" w:rsidRDefault="00BF4777" w:rsidP="004A1A51">
            <w:pPr>
              <w:pStyle w:val="TAC"/>
              <w:rPr>
                <w:lang w:eastAsia="zh-CN"/>
              </w:rPr>
            </w:pPr>
            <w:r w:rsidRPr="00DB707E">
              <w:rPr>
                <w:lang w:eastAsia="zh-CN"/>
              </w:rPr>
              <w:t>ULBWP.0.1</w:t>
            </w:r>
          </w:p>
        </w:tc>
        <w:tc>
          <w:tcPr>
            <w:tcW w:w="2471" w:type="dxa"/>
            <w:gridSpan w:val="3"/>
            <w:tcBorders>
              <w:bottom w:val="single" w:sz="4" w:space="0" w:color="auto"/>
            </w:tcBorders>
          </w:tcPr>
          <w:p w:rsidR="00BF4777" w:rsidRPr="00DB707E" w:rsidRDefault="00BF4777" w:rsidP="004A1A51">
            <w:pPr>
              <w:pStyle w:val="TAC"/>
              <w:rPr>
                <w:lang w:eastAsia="zh-CN"/>
              </w:rPr>
            </w:pPr>
            <w:r w:rsidRPr="00DB707E">
              <w:rPr>
                <w:lang w:eastAsia="zh-CN"/>
              </w:rPr>
              <w:t>ULBWP.0.1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RLM-RS</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690" w:type="dxa"/>
            <w:gridSpan w:val="3"/>
            <w:tcBorders>
              <w:bottom w:val="single" w:sz="4" w:space="0" w:color="auto"/>
            </w:tcBorders>
          </w:tcPr>
          <w:p w:rsidR="00BF4777" w:rsidRPr="00DB707E" w:rsidRDefault="00BF4777" w:rsidP="004A1A51">
            <w:pPr>
              <w:pStyle w:val="TAC"/>
              <w:rPr>
                <w:lang w:eastAsia="zh-CN"/>
              </w:rPr>
            </w:pPr>
            <w:r w:rsidRPr="00DB707E">
              <w:rPr>
                <w:lang w:eastAsia="zh-CN"/>
              </w:rPr>
              <w:t>SSB</w:t>
            </w:r>
          </w:p>
        </w:tc>
        <w:tc>
          <w:tcPr>
            <w:tcW w:w="2471" w:type="dxa"/>
            <w:gridSpan w:val="3"/>
            <w:tcBorders>
              <w:bottom w:val="single" w:sz="4" w:space="0" w:color="auto"/>
            </w:tcBorders>
          </w:tcPr>
          <w:p w:rsidR="00BF4777" w:rsidRPr="00DB707E" w:rsidRDefault="00BF4777" w:rsidP="004A1A51">
            <w:pPr>
              <w:pStyle w:val="TAC"/>
              <w:rPr>
                <w:lang w:eastAsia="zh-CN"/>
              </w:rPr>
            </w:pPr>
            <w:r w:rsidRPr="00DB707E">
              <w:rPr>
                <w:lang w:eastAsia="zh-CN"/>
              </w:rPr>
              <w:t>SSB</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400" w:dyaOrig="360">
                <v:shape id="_x0000_i1030" type="#_x0000_t75" style="width:20.55pt;height:21.05pt" o:ole="" fillcolor="window">
                  <v:imagedata r:id="rId15" o:title=""/>
                </v:shape>
                <o:OLEObject Type="Embed" ProgID="Equation.3" ShapeID="_x0000_i1030" DrawAspect="Content" ObjectID="_1738171760" r:id="rId21"/>
              </w:object>
            </w:r>
            <w:r w:rsidRPr="00DB707E">
              <w:t xml:space="preserve"> </w:t>
            </w:r>
            <w:r w:rsidRPr="00DB707E">
              <w:rPr>
                <w:vertAlign w:val="superscript"/>
              </w:rPr>
              <w:t>Note2</w:t>
            </w:r>
          </w:p>
        </w:tc>
        <w:tc>
          <w:tcPr>
            <w:tcW w:w="1794" w:type="dxa"/>
          </w:tcPr>
          <w:p w:rsidR="00BF4777" w:rsidRPr="00DB707E" w:rsidRDefault="00BF4777" w:rsidP="004A1A51">
            <w:pPr>
              <w:pStyle w:val="TAC"/>
            </w:pPr>
            <w:r w:rsidRPr="00DB707E">
              <w:rPr>
                <w:rFonts w:cs="v4.2.0"/>
              </w:rPr>
              <w:t>dBm/15 kHz</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Pr>
          <w:p w:rsidR="00BF4777" w:rsidRPr="00DB707E" w:rsidRDefault="00BF4777" w:rsidP="004A1A51">
            <w:pPr>
              <w:pStyle w:val="TAC"/>
            </w:pPr>
            <w:r w:rsidRPr="00DB707E">
              <w:rPr>
                <w:rFonts w:cs="v4.2.0"/>
              </w:rPr>
              <w:t>-92.1</w:t>
            </w:r>
          </w:p>
        </w:tc>
        <w:tc>
          <w:tcPr>
            <w:tcW w:w="2471" w:type="dxa"/>
            <w:gridSpan w:val="3"/>
          </w:tcPr>
          <w:p w:rsidR="00BF4777" w:rsidRPr="00DB707E" w:rsidRDefault="00BF4777" w:rsidP="004A1A51">
            <w:pPr>
              <w:pStyle w:val="TAC"/>
            </w:pPr>
            <w:r w:rsidRPr="00DB707E">
              <w:t>-92.1</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400" w:dyaOrig="360">
                <v:shape id="_x0000_i1031" type="#_x0000_t75" style="width:20.55pt;height:21.05pt" o:ole="" fillcolor="window">
                  <v:imagedata r:id="rId15" o:title=""/>
                </v:shape>
                <o:OLEObject Type="Embed" ProgID="Equation.3" ShapeID="_x0000_i1031" DrawAspect="Content" ObjectID="_1738171761" r:id="rId22"/>
              </w:object>
            </w:r>
            <w:r w:rsidRPr="00DB707E">
              <w:t xml:space="preserve"> </w:t>
            </w:r>
            <w:r w:rsidRPr="00DB707E">
              <w:rPr>
                <w:vertAlign w:val="superscript"/>
              </w:rPr>
              <w:t>Note2</w:t>
            </w:r>
          </w:p>
        </w:tc>
        <w:tc>
          <w:tcPr>
            <w:tcW w:w="1794" w:type="dxa"/>
          </w:tcPr>
          <w:p w:rsidR="00BF4777" w:rsidRPr="00DB707E" w:rsidRDefault="00BF4777" w:rsidP="004A1A51">
            <w:pPr>
              <w:pStyle w:val="TAC"/>
            </w:pPr>
            <w:r w:rsidRPr="00DB707E">
              <w:rPr>
                <w:rFonts w:cs="v4.2.0"/>
              </w:rPr>
              <w:t>dBm/SCS</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Pr>
          <w:p w:rsidR="00BF4777" w:rsidRPr="00DB707E" w:rsidRDefault="00BF4777" w:rsidP="004A1A51">
            <w:pPr>
              <w:pStyle w:val="TAC"/>
            </w:pPr>
            <w:r w:rsidRPr="00DB707E">
              <w:rPr>
                <w:rFonts w:cs="v4.2.0"/>
              </w:rPr>
              <w:t>-83.1</w:t>
            </w:r>
          </w:p>
        </w:tc>
        <w:tc>
          <w:tcPr>
            <w:tcW w:w="2471" w:type="dxa"/>
            <w:gridSpan w:val="3"/>
          </w:tcPr>
          <w:p w:rsidR="00BF4777" w:rsidRPr="00DB707E" w:rsidRDefault="00BF4777" w:rsidP="004A1A51">
            <w:pPr>
              <w:pStyle w:val="TAC"/>
            </w:pPr>
            <w:r w:rsidRPr="00DB707E">
              <w:t>-83.1</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800" w:dyaOrig="380">
                <v:shape id="_x0000_i1032" type="#_x0000_t75" style="width:41.6pt;height:15.9pt" o:ole="" fillcolor="window">
                  <v:imagedata r:id="rId18" o:title=""/>
                </v:shape>
                <o:OLEObject Type="Embed" ProgID="Equation.3" ShapeID="_x0000_i1032" DrawAspect="Content" ObjectID="_1738171762" r:id="rId23"/>
              </w:object>
            </w:r>
          </w:p>
        </w:tc>
        <w:tc>
          <w:tcPr>
            <w:tcW w:w="1794" w:type="dxa"/>
          </w:tcPr>
          <w:p w:rsidR="00BF4777" w:rsidRPr="00DB707E" w:rsidRDefault="00BF4777" w:rsidP="004A1A51">
            <w:pPr>
              <w:pStyle w:val="TAC"/>
            </w:pPr>
            <w:r w:rsidRPr="00DB707E">
              <w:rPr>
                <w:rFonts w:cs="v4.2.0"/>
              </w:rPr>
              <w:t>dB</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pPr>
            <w:r w:rsidRPr="00DB707E">
              <w:rPr>
                <w:rFonts w:cs="v4.2.0"/>
              </w:rPr>
              <w:t>0</w:t>
            </w:r>
          </w:p>
        </w:tc>
        <w:tc>
          <w:tcPr>
            <w:tcW w:w="851" w:type="dxa"/>
          </w:tcPr>
          <w:p w:rsidR="00BF4777" w:rsidRPr="00DB707E" w:rsidRDefault="00BF4777" w:rsidP="004A1A51">
            <w:pPr>
              <w:pStyle w:val="TAC"/>
            </w:pPr>
            <w:r w:rsidRPr="00DB707E">
              <w:rPr>
                <w:rFonts w:cs="v4.2.0"/>
              </w:rPr>
              <w:t>-infinity</w:t>
            </w:r>
          </w:p>
        </w:tc>
        <w:tc>
          <w:tcPr>
            <w:tcW w:w="847" w:type="dxa"/>
          </w:tcPr>
          <w:p w:rsidR="00BF4777" w:rsidRPr="00DB707E" w:rsidRDefault="00BF4777" w:rsidP="004A1A51">
            <w:pPr>
              <w:pStyle w:val="TAC"/>
            </w:pPr>
            <w:r w:rsidRPr="00DB707E">
              <w:rPr>
                <w:rFonts w:cs="v4.2.0"/>
              </w:rPr>
              <w:t>-infinity</w:t>
            </w:r>
          </w:p>
        </w:tc>
        <w:tc>
          <w:tcPr>
            <w:tcW w:w="854" w:type="dxa"/>
          </w:tcPr>
          <w:p w:rsidR="00BF4777" w:rsidRPr="00DB707E" w:rsidRDefault="00BF4777" w:rsidP="004A1A51">
            <w:pPr>
              <w:pStyle w:val="TAC"/>
            </w:pPr>
            <w:r w:rsidRPr="00DB707E">
              <w:rPr>
                <w:rFonts w:cs="v4.2.0"/>
              </w:rPr>
              <w:t>-infinity</w:t>
            </w:r>
          </w:p>
        </w:tc>
        <w:tc>
          <w:tcPr>
            <w:tcW w:w="850" w:type="dxa"/>
          </w:tcPr>
          <w:p w:rsidR="00BF4777" w:rsidRPr="00DB707E" w:rsidRDefault="00BF4777" w:rsidP="004A1A51">
            <w:pPr>
              <w:pStyle w:val="TAC"/>
            </w:pPr>
            <w:r w:rsidRPr="00DB707E">
              <w:rPr>
                <w:rFonts w:cs="v4.2.0"/>
              </w:rPr>
              <w:t>-infinity</w:t>
            </w:r>
          </w:p>
        </w:tc>
        <w:tc>
          <w:tcPr>
            <w:tcW w:w="767" w:type="dxa"/>
          </w:tcPr>
          <w:p w:rsidR="00BF4777" w:rsidRPr="00DB707E" w:rsidRDefault="00BF4777" w:rsidP="004A1A51">
            <w:pPr>
              <w:pStyle w:val="TAC"/>
            </w:pPr>
            <w:r w:rsidRPr="00DB707E">
              <w:rPr>
                <w:rFonts w:cs="v4.2.0"/>
              </w:rPr>
              <w:t>0</w:t>
            </w:r>
          </w:p>
        </w:tc>
      </w:tr>
      <w:tr w:rsidR="00BF4777" w:rsidRPr="00DB707E" w:rsidTr="004A1A51">
        <w:trPr>
          <w:cantSplit/>
          <w:jc w:val="center"/>
        </w:trPr>
        <w:tc>
          <w:tcPr>
            <w:tcW w:w="1951" w:type="dxa"/>
          </w:tcPr>
          <w:p w:rsidR="00BF4777" w:rsidRPr="00DB707E" w:rsidRDefault="00BF4777" w:rsidP="004A1A51">
            <w:pPr>
              <w:pStyle w:val="TAL"/>
            </w:pPr>
            <w:r w:rsidRPr="00DB707E">
              <w:rPr>
                <w:rFonts w:cs="Arial"/>
                <w:position w:val="-12"/>
                <w:lang w:val="en-US"/>
              </w:rPr>
              <w:object w:dxaOrig="620" w:dyaOrig="380">
                <v:shape id="_x0000_i1033" type="#_x0000_t75" style="width:30.4pt;height:15.9pt" o:ole="" fillcolor="window">
                  <v:imagedata r:id="rId13" o:title=""/>
                </v:shape>
                <o:OLEObject Type="Embed" ProgID="Equation.3" ShapeID="_x0000_i1033" DrawAspect="Content" ObjectID="_1738171763" r:id="rId24"/>
              </w:object>
            </w:r>
            <w:r w:rsidRPr="00DB707E">
              <w:rPr>
                <w:rFonts w:cs="Arial"/>
                <w:position w:val="-12"/>
                <w:vertAlign w:val="subscript"/>
                <w:lang w:val="en-US"/>
              </w:rPr>
              <w:t>BB</w:t>
            </w:r>
            <w:r w:rsidRPr="00DB707E">
              <w:rPr>
                <w:rFonts w:cs="Arial"/>
                <w:position w:val="-12"/>
                <w:vertAlign w:val="superscript"/>
                <w:lang w:val="en-US"/>
              </w:rPr>
              <w:t xml:space="preserve"> Note 5</w:t>
            </w:r>
            <w:r w:rsidRPr="00DB707E">
              <w:rPr>
                <w:rFonts w:cs="Arial"/>
                <w:position w:val="-12"/>
                <w:lang w:val="en-US"/>
              </w:rPr>
              <w:tab/>
            </w:r>
          </w:p>
        </w:tc>
        <w:tc>
          <w:tcPr>
            <w:tcW w:w="1794" w:type="dxa"/>
          </w:tcPr>
          <w:p w:rsidR="00BF4777" w:rsidRPr="00DB707E" w:rsidRDefault="00BF4777" w:rsidP="004A1A51">
            <w:pPr>
              <w:pStyle w:val="TAC"/>
              <w:rPr>
                <w:rFonts w:cs="v4.2.0"/>
              </w:rPr>
            </w:pPr>
            <w:r w:rsidRPr="00DB707E">
              <w:rPr>
                <w:rFonts w:cs="v4.2.0"/>
                <w:lang w:val="en-US"/>
              </w:rPr>
              <w:t>dB</w:t>
            </w:r>
          </w:p>
        </w:tc>
        <w:tc>
          <w:tcPr>
            <w:tcW w:w="1418" w:type="dxa"/>
          </w:tcPr>
          <w:p w:rsidR="00BF4777" w:rsidRPr="00DB707E" w:rsidRDefault="00BF4777" w:rsidP="004A1A51">
            <w:pPr>
              <w:pStyle w:val="TAC"/>
              <w:rPr>
                <w:rFonts w:cs="v4.2.0"/>
                <w:lang w:eastAsia="zh-CN"/>
              </w:rPr>
            </w:pPr>
            <w:r w:rsidRPr="00DB707E">
              <w:rPr>
                <w:rFonts w:cs="v4.2.0"/>
                <w:lang w:val="en-US" w:eastAsia="zh-CN"/>
              </w:rPr>
              <w:t>1</w:t>
            </w:r>
          </w:p>
        </w:tc>
        <w:tc>
          <w:tcPr>
            <w:tcW w:w="992" w:type="dxa"/>
          </w:tcPr>
          <w:p w:rsidR="00BF4777" w:rsidRPr="00DB707E" w:rsidRDefault="00BF4777" w:rsidP="004A1A51">
            <w:pPr>
              <w:pStyle w:val="TAC"/>
              <w:rPr>
                <w:rFonts w:cs="v4.2.0"/>
              </w:rPr>
            </w:pPr>
            <w:r w:rsidRPr="00DB707E">
              <w:rPr>
                <w:rFonts w:cs="v4.2.0"/>
                <w:lang w:val="en-US"/>
              </w:rPr>
              <w:t>-1.01</w:t>
            </w:r>
          </w:p>
        </w:tc>
        <w:tc>
          <w:tcPr>
            <w:tcW w:w="851" w:type="dxa"/>
          </w:tcPr>
          <w:p w:rsidR="00BF4777" w:rsidRPr="00DB707E" w:rsidRDefault="00BF4777" w:rsidP="004A1A51">
            <w:pPr>
              <w:pStyle w:val="TAC"/>
              <w:rPr>
                <w:rFonts w:cs="v4.2.0"/>
              </w:rPr>
            </w:pPr>
            <w:r w:rsidRPr="00DB707E">
              <w:rPr>
                <w:rFonts w:cs="v4.2.0"/>
                <w:lang w:val="en-US"/>
              </w:rPr>
              <w:t>-infinity</w:t>
            </w:r>
          </w:p>
        </w:tc>
        <w:tc>
          <w:tcPr>
            <w:tcW w:w="847" w:type="dxa"/>
          </w:tcPr>
          <w:p w:rsidR="00BF4777" w:rsidRPr="00DB707E" w:rsidRDefault="00BF4777" w:rsidP="004A1A51">
            <w:pPr>
              <w:pStyle w:val="TAC"/>
              <w:rPr>
                <w:rFonts w:cs="v4.2.0"/>
              </w:rPr>
            </w:pPr>
            <w:r w:rsidRPr="00DB707E">
              <w:rPr>
                <w:rFonts w:cs="v4.2.0"/>
                <w:lang w:val="en-US"/>
              </w:rPr>
              <w:t>-infinity</w:t>
            </w:r>
          </w:p>
        </w:tc>
        <w:tc>
          <w:tcPr>
            <w:tcW w:w="854" w:type="dxa"/>
          </w:tcPr>
          <w:p w:rsidR="00BF4777" w:rsidRPr="00DB707E" w:rsidRDefault="00BF4777" w:rsidP="004A1A51">
            <w:pPr>
              <w:pStyle w:val="TAC"/>
              <w:rPr>
                <w:rFonts w:cs="v4.2.0"/>
              </w:rPr>
            </w:pPr>
            <w:r w:rsidRPr="00DB707E">
              <w:rPr>
                <w:rFonts w:cs="v4.2.0"/>
                <w:lang w:val="en-US"/>
              </w:rPr>
              <w:t>-infinity</w:t>
            </w:r>
          </w:p>
        </w:tc>
        <w:tc>
          <w:tcPr>
            <w:tcW w:w="850" w:type="dxa"/>
          </w:tcPr>
          <w:p w:rsidR="00BF4777" w:rsidRPr="00DB707E" w:rsidRDefault="00BF4777" w:rsidP="004A1A51">
            <w:pPr>
              <w:pStyle w:val="TAC"/>
              <w:rPr>
                <w:rFonts w:cs="v4.2.0"/>
              </w:rPr>
            </w:pPr>
            <w:r w:rsidRPr="00DB707E">
              <w:rPr>
                <w:rFonts w:cs="v4.2.0"/>
                <w:lang w:val="en-US"/>
              </w:rPr>
              <w:t>-infinity</w:t>
            </w:r>
          </w:p>
        </w:tc>
        <w:tc>
          <w:tcPr>
            <w:tcW w:w="767" w:type="dxa"/>
          </w:tcPr>
          <w:p w:rsidR="00BF4777" w:rsidRPr="00DB707E" w:rsidRDefault="00BF4777" w:rsidP="004A1A51">
            <w:pPr>
              <w:pStyle w:val="TAC"/>
              <w:rPr>
                <w:rFonts w:cs="v4.2.0"/>
              </w:rPr>
            </w:pPr>
            <w:r w:rsidRPr="00DB707E">
              <w:rPr>
                <w:rFonts w:cs="v4.2.0"/>
                <w:lang w:val="en-US"/>
              </w:rPr>
              <w:t>-1.01</w:t>
            </w:r>
          </w:p>
        </w:tc>
      </w:tr>
      <w:tr w:rsidR="00BF4777" w:rsidRPr="00DB707E" w:rsidTr="004A1A51">
        <w:trPr>
          <w:cantSplit/>
          <w:jc w:val="center"/>
        </w:trPr>
        <w:tc>
          <w:tcPr>
            <w:tcW w:w="1951" w:type="dxa"/>
          </w:tcPr>
          <w:p w:rsidR="00BF4777" w:rsidRPr="00DB707E" w:rsidRDefault="00BF4777" w:rsidP="004A1A51">
            <w:pPr>
              <w:pStyle w:val="TAL"/>
            </w:pPr>
            <w:r w:rsidRPr="00DB707E">
              <w:t xml:space="preserve">SSB_RP </w:t>
            </w:r>
            <w:r w:rsidRPr="00DB707E">
              <w:rPr>
                <w:vertAlign w:val="superscript"/>
              </w:rPr>
              <w:t>Note3</w:t>
            </w:r>
          </w:p>
        </w:tc>
        <w:tc>
          <w:tcPr>
            <w:tcW w:w="1794" w:type="dxa"/>
          </w:tcPr>
          <w:p w:rsidR="00BF4777" w:rsidRPr="00DB707E" w:rsidRDefault="00BF4777" w:rsidP="004A1A51">
            <w:pPr>
              <w:pStyle w:val="TAC"/>
            </w:pPr>
            <w:r w:rsidRPr="00DB707E">
              <w:rPr>
                <w:rFonts w:cs="v4.2.0"/>
              </w:rPr>
              <w:t>dBm/SCS</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pPr>
            <w:r w:rsidRPr="00DB707E">
              <w:rPr>
                <w:lang w:eastAsia="zh-CN"/>
              </w:rPr>
              <w:t>-83.1</w:t>
            </w:r>
          </w:p>
        </w:tc>
        <w:tc>
          <w:tcPr>
            <w:tcW w:w="851" w:type="dxa"/>
          </w:tcPr>
          <w:p w:rsidR="00BF4777" w:rsidRPr="00DB707E" w:rsidRDefault="00BF4777" w:rsidP="004A1A51">
            <w:pPr>
              <w:pStyle w:val="TAC"/>
            </w:pPr>
            <w:r w:rsidRPr="00DB707E">
              <w:rPr>
                <w:rFonts w:cs="v4.2.0"/>
              </w:rPr>
              <w:t>-infinity</w:t>
            </w:r>
          </w:p>
        </w:tc>
        <w:tc>
          <w:tcPr>
            <w:tcW w:w="847" w:type="dxa"/>
          </w:tcPr>
          <w:p w:rsidR="00BF4777" w:rsidRPr="00DB707E" w:rsidRDefault="00BF4777" w:rsidP="004A1A51">
            <w:pPr>
              <w:pStyle w:val="TAC"/>
            </w:pPr>
            <w:r w:rsidRPr="00DB707E">
              <w:rPr>
                <w:rFonts w:cs="v4.2.0"/>
              </w:rPr>
              <w:t>-infinity</w:t>
            </w:r>
          </w:p>
        </w:tc>
        <w:tc>
          <w:tcPr>
            <w:tcW w:w="854" w:type="dxa"/>
          </w:tcPr>
          <w:p w:rsidR="00BF4777" w:rsidRPr="00DB707E" w:rsidRDefault="00BF4777" w:rsidP="004A1A51">
            <w:pPr>
              <w:pStyle w:val="TAC"/>
              <w:rPr>
                <w:lang w:eastAsia="zh-CN"/>
              </w:rPr>
            </w:pPr>
            <w:r w:rsidRPr="00DB707E">
              <w:rPr>
                <w:rFonts w:cs="v4.2.0"/>
              </w:rPr>
              <w:t>-infinity</w:t>
            </w:r>
          </w:p>
        </w:tc>
        <w:tc>
          <w:tcPr>
            <w:tcW w:w="850" w:type="dxa"/>
          </w:tcPr>
          <w:p w:rsidR="00BF4777" w:rsidRPr="00DB707E" w:rsidRDefault="00BF4777" w:rsidP="004A1A51">
            <w:pPr>
              <w:pStyle w:val="TAC"/>
              <w:rPr>
                <w:lang w:eastAsia="zh-CN"/>
              </w:rPr>
            </w:pPr>
            <w:r w:rsidRPr="00DB707E">
              <w:rPr>
                <w:rFonts w:cs="v4.2.0"/>
              </w:rPr>
              <w:t>-infinity</w:t>
            </w:r>
          </w:p>
        </w:tc>
        <w:tc>
          <w:tcPr>
            <w:tcW w:w="767" w:type="dxa"/>
          </w:tcPr>
          <w:p w:rsidR="00BF4777" w:rsidRPr="00DB707E" w:rsidRDefault="00BF4777" w:rsidP="004A1A51">
            <w:pPr>
              <w:pStyle w:val="TAC"/>
              <w:rPr>
                <w:lang w:eastAsia="zh-CN"/>
              </w:rPr>
            </w:pPr>
            <w:r w:rsidRPr="00DB707E">
              <w:rPr>
                <w:rFonts w:cs="v4.2.0"/>
              </w:rPr>
              <w:t>-83.1</w:t>
            </w:r>
          </w:p>
        </w:tc>
      </w:tr>
      <w:tr w:rsidR="00BF4777" w:rsidRPr="00DB707E" w:rsidTr="004A1A51">
        <w:trPr>
          <w:cantSplit/>
          <w:jc w:val="center"/>
        </w:trPr>
        <w:tc>
          <w:tcPr>
            <w:tcW w:w="1951" w:type="dxa"/>
          </w:tcPr>
          <w:p w:rsidR="00BF4777" w:rsidRPr="00DB707E" w:rsidRDefault="00BF4777" w:rsidP="004A1A51">
            <w:pPr>
              <w:pStyle w:val="TAL"/>
            </w:pPr>
            <w:r w:rsidRPr="00DB707E">
              <w:t>Io</w:t>
            </w:r>
          </w:p>
        </w:tc>
        <w:tc>
          <w:tcPr>
            <w:tcW w:w="1794" w:type="dxa"/>
          </w:tcPr>
          <w:p w:rsidR="00BF4777" w:rsidRPr="00DB707E" w:rsidRDefault="00BF4777" w:rsidP="004A1A51">
            <w:pPr>
              <w:pStyle w:val="TAC"/>
            </w:pPr>
            <w:r w:rsidRPr="00DB707E">
              <w:rPr>
                <w:rFonts w:cs="v4.2.0"/>
                <w:lang w:eastAsia="zh-CN"/>
              </w:rPr>
              <w:t>dBm/95.04 MHz</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rPr>
                <w:lang w:eastAsia="zh-CN"/>
              </w:rPr>
            </w:pPr>
            <w:r w:rsidRPr="00DB707E">
              <w:rPr>
                <w:lang w:eastAsia="zh-CN"/>
              </w:rPr>
              <w:t>-55.46</w:t>
            </w:r>
          </w:p>
        </w:tc>
        <w:tc>
          <w:tcPr>
            <w:tcW w:w="851" w:type="dxa"/>
          </w:tcPr>
          <w:p w:rsidR="00BF4777" w:rsidRPr="00DB707E" w:rsidRDefault="00BF4777" w:rsidP="004A1A51">
            <w:pPr>
              <w:pStyle w:val="TAC"/>
              <w:rPr>
                <w:lang w:eastAsia="zh-CN"/>
              </w:rPr>
            </w:pPr>
            <w:r w:rsidRPr="00DB707E">
              <w:rPr>
                <w:rFonts w:cs="v4.2.0"/>
              </w:rPr>
              <w:t>-58.51</w:t>
            </w:r>
          </w:p>
        </w:tc>
        <w:tc>
          <w:tcPr>
            <w:tcW w:w="847" w:type="dxa"/>
          </w:tcPr>
          <w:p w:rsidR="00BF4777" w:rsidRPr="00DB707E" w:rsidRDefault="00BF4777" w:rsidP="004A1A51">
            <w:pPr>
              <w:pStyle w:val="TAC"/>
              <w:rPr>
                <w:lang w:eastAsia="zh-CN"/>
              </w:rPr>
            </w:pPr>
            <w:r w:rsidRPr="00DB707E">
              <w:rPr>
                <w:rFonts w:cs="v4.2.0"/>
              </w:rPr>
              <w:t>-58.51</w:t>
            </w:r>
          </w:p>
        </w:tc>
        <w:tc>
          <w:tcPr>
            <w:tcW w:w="854" w:type="dxa"/>
          </w:tcPr>
          <w:p w:rsidR="00BF4777" w:rsidRPr="00DB707E" w:rsidRDefault="00BF4777" w:rsidP="004A1A51">
            <w:pPr>
              <w:pStyle w:val="TAC"/>
              <w:rPr>
                <w:lang w:eastAsia="zh-CN"/>
              </w:rPr>
            </w:pPr>
            <w:r w:rsidRPr="00DB707E">
              <w:rPr>
                <w:rFonts w:cs="v4.2.0"/>
              </w:rPr>
              <w:t>-58.51</w:t>
            </w:r>
          </w:p>
        </w:tc>
        <w:tc>
          <w:tcPr>
            <w:tcW w:w="850" w:type="dxa"/>
          </w:tcPr>
          <w:p w:rsidR="00BF4777" w:rsidRPr="00DB707E" w:rsidRDefault="00BF4777" w:rsidP="004A1A51">
            <w:pPr>
              <w:pStyle w:val="TAC"/>
              <w:rPr>
                <w:lang w:eastAsia="zh-CN"/>
              </w:rPr>
            </w:pPr>
            <w:r w:rsidRPr="00DB707E">
              <w:rPr>
                <w:rFonts w:cs="v4.2.0"/>
              </w:rPr>
              <w:t>-58.51</w:t>
            </w:r>
          </w:p>
        </w:tc>
        <w:tc>
          <w:tcPr>
            <w:tcW w:w="767" w:type="dxa"/>
          </w:tcPr>
          <w:p w:rsidR="00BF4777" w:rsidRPr="00DB707E" w:rsidRDefault="00BF4777" w:rsidP="004A1A51">
            <w:pPr>
              <w:pStyle w:val="TAC"/>
              <w:rPr>
                <w:lang w:eastAsia="zh-CN"/>
              </w:rPr>
            </w:pPr>
            <w:r w:rsidRPr="00DB707E">
              <w:rPr>
                <w:lang w:eastAsia="zh-CN"/>
              </w:rPr>
              <w:t>-55.46</w:t>
            </w:r>
          </w:p>
        </w:tc>
      </w:tr>
      <w:tr w:rsidR="00BF4777" w:rsidRPr="00DB707E" w:rsidTr="004A1A51">
        <w:trPr>
          <w:cantSplit/>
          <w:jc w:val="center"/>
        </w:trPr>
        <w:tc>
          <w:tcPr>
            <w:tcW w:w="1951" w:type="dxa"/>
          </w:tcPr>
          <w:p w:rsidR="00BF4777" w:rsidRPr="00DB707E" w:rsidRDefault="00BF4777" w:rsidP="004A1A51">
            <w:pPr>
              <w:pStyle w:val="TAL"/>
            </w:pPr>
            <w:r w:rsidRPr="00DB707E">
              <w:t xml:space="preserve">Propagation Condition </w:t>
            </w:r>
          </w:p>
        </w:tc>
        <w:tc>
          <w:tcPr>
            <w:tcW w:w="1794" w:type="dxa"/>
          </w:tcPr>
          <w:p w:rsidR="00BF4777" w:rsidRPr="00DB707E" w:rsidRDefault="00BF4777" w:rsidP="004A1A51">
            <w:pPr>
              <w:pStyle w:val="TAC"/>
            </w:pP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2690" w:type="dxa"/>
            <w:gridSpan w:val="3"/>
          </w:tcPr>
          <w:p w:rsidR="00BF4777" w:rsidRPr="00DB707E" w:rsidRDefault="00BF4777" w:rsidP="004A1A51">
            <w:pPr>
              <w:pStyle w:val="TAC"/>
            </w:pPr>
            <w:r w:rsidRPr="00DB707E">
              <w:rPr>
                <w:rFonts w:cs="v4.2.0"/>
              </w:rPr>
              <w:t>AWGN</w:t>
            </w:r>
          </w:p>
        </w:tc>
        <w:tc>
          <w:tcPr>
            <w:tcW w:w="2471" w:type="dxa"/>
            <w:gridSpan w:val="3"/>
          </w:tcPr>
          <w:p w:rsidR="00BF4777" w:rsidRPr="00DB707E" w:rsidRDefault="00BF4777" w:rsidP="004A1A51">
            <w:pPr>
              <w:pStyle w:val="TAC"/>
            </w:pPr>
            <w:r w:rsidRPr="00DB707E">
              <w:rPr>
                <w:rFonts w:cs="v4.2.0"/>
              </w:rPr>
              <w:t>AWGN</w:t>
            </w:r>
          </w:p>
        </w:tc>
      </w:tr>
      <w:tr w:rsidR="00BF4777" w:rsidRPr="00DB707E" w:rsidTr="004A1A51">
        <w:trPr>
          <w:cantSplit/>
          <w:jc w:val="center"/>
        </w:trPr>
        <w:tc>
          <w:tcPr>
            <w:tcW w:w="10324" w:type="dxa"/>
            <w:gridSpan w:val="9"/>
          </w:tcPr>
          <w:p w:rsidR="00BF4777" w:rsidRPr="00DB707E" w:rsidRDefault="00BF4777" w:rsidP="004A1A51">
            <w:pPr>
              <w:pStyle w:val="TAN"/>
            </w:pPr>
            <w:r w:rsidRPr="00DB707E">
              <w:t>Note 1:</w:t>
            </w:r>
            <w:r w:rsidRPr="00DB707E">
              <w:tab/>
              <w:t>OCNG shall be used such that a constant total transmitted power is achieved for all OFDM symbols.</w:t>
            </w:r>
          </w:p>
          <w:p w:rsidR="00BF4777" w:rsidRPr="00DB707E" w:rsidRDefault="00BF4777" w:rsidP="004A1A5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34" type="#_x0000_t75" style="width:20.55pt;height:21.05pt" o:ole="" fillcolor="window">
                  <v:imagedata r:id="rId15" o:title=""/>
                </v:shape>
                <o:OLEObject Type="Embed" ProgID="Equation.3" ShapeID="_x0000_i1034" DrawAspect="Content" ObjectID="_1738171764" r:id="rId25"/>
              </w:object>
            </w:r>
            <w:r w:rsidRPr="00DB707E">
              <w:t xml:space="preserve"> to be fulfilled.</w:t>
            </w:r>
          </w:p>
          <w:p w:rsidR="00BF4777" w:rsidRPr="00DB707E" w:rsidRDefault="00BF4777" w:rsidP="004A1A51">
            <w:pPr>
              <w:pStyle w:val="TAN"/>
            </w:pPr>
            <w:r w:rsidRPr="00DB707E">
              <w:t>Note 3:</w:t>
            </w:r>
            <w:r w:rsidRPr="00DB707E">
              <w:tab/>
              <w:t>Es/Iot, SSB_RP and Io levels have been derived from other parameters for information purposes. They are not settable parameters themselves.</w:t>
            </w:r>
          </w:p>
          <w:p w:rsidR="00BF4777" w:rsidRPr="00DB707E" w:rsidRDefault="00BF4777" w:rsidP="004A1A51">
            <w:pPr>
              <w:pStyle w:val="TAN"/>
            </w:pPr>
            <w:r w:rsidRPr="00DB707E">
              <w:t>Note 4:</w:t>
            </w:r>
            <w:r w:rsidRPr="00DB707E">
              <w:tab/>
              <w:t>Information about types of UE beam is given in B.2.1.3, and does not limit UE implementation or test system implementation</w:t>
            </w:r>
          </w:p>
          <w:p w:rsidR="00BF4777" w:rsidRPr="00DB707E" w:rsidRDefault="00BF4777" w:rsidP="004A1A51">
            <w:pPr>
              <w:pStyle w:val="TAN"/>
            </w:pPr>
            <w:r w:rsidRPr="00DB707E">
              <w:rPr>
                <w:rFonts w:cs="v4.2.0"/>
                <w:lang w:val="en-US"/>
              </w:rPr>
              <w:t>Note 5:</w:t>
            </w:r>
            <w:r w:rsidRPr="00DB707E">
              <w:rPr>
                <w:rFonts w:cs="v4.2.0"/>
                <w:lang w:val="en-US"/>
              </w:rPr>
              <w:tab/>
              <w:t>Calculation of Es/Iot</w:t>
            </w:r>
            <w:r w:rsidRPr="00DB707E">
              <w:rPr>
                <w:rFonts w:cs="v4.2.0"/>
                <w:vertAlign w:val="subscript"/>
                <w:lang w:val="en-US"/>
              </w:rPr>
              <w:t>BB</w:t>
            </w:r>
            <w:r w:rsidRPr="00DB707E">
              <w:rPr>
                <w:rFonts w:cs="v4.2.0"/>
                <w:lang w:val="en-US"/>
              </w:rPr>
              <w:t xml:space="preserve"> includes the effect of UE internal noise up to the value assumed for the associated Refsens requirement in clause 7.3.2 of TS 38.101-2 [19], and an allowance of 1dB for UE multi-band relaxation factor ΔMB</w:t>
            </w:r>
            <w:r w:rsidRPr="00DB707E">
              <w:rPr>
                <w:rFonts w:cs="v4.2.0"/>
                <w:vertAlign w:val="subscript"/>
                <w:lang w:val="en-US"/>
              </w:rPr>
              <w:t>S</w:t>
            </w:r>
            <w:r w:rsidRPr="00DB707E">
              <w:rPr>
                <w:rFonts w:cs="v4.2.0"/>
                <w:lang w:val="en-US"/>
              </w:rPr>
              <w:t xml:space="preserve"> from TS 38.101-2 [19] Table 6.2.1.3-4.</w:t>
            </w:r>
          </w:p>
        </w:tc>
      </w:tr>
    </w:tbl>
    <w:p w:rsidR="00BF4777" w:rsidRPr="00DB707E" w:rsidRDefault="00BF4777" w:rsidP="00BF4777"/>
    <w:p w:rsidR="00BF4777" w:rsidRPr="00DB707E" w:rsidRDefault="00BF4777" w:rsidP="00BF4777">
      <w:pPr>
        <w:pStyle w:val="H6"/>
      </w:pPr>
      <w:r w:rsidRPr="00DB707E">
        <w:t>A.17.3.2.1.2.2</w:t>
      </w:r>
      <w:r w:rsidRPr="00DB707E">
        <w:tab/>
        <w:t>Test Requirements</w:t>
      </w:r>
    </w:p>
    <w:p w:rsidR="00BF4777" w:rsidRPr="00DB707E" w:rsidRDefault="00BF4777" w:rsidP="00BF4777">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BF4777" w:rsidRPr="00DB707E" w:rsidRDefault="00BF4777" w:rsidP="00BF4777">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6 s.</w:t>
      </w:r>
    </w:p>
    <w:p w:rsidR="00BF4777" w:rsidRPr="00DB707E" w:rsidRDefault="00BF4777" w:rsidP="00BF4777">
      <w:pPr>
        <w:rPr>
          <w:rFonts w:cs="v4.2.0"/>
        </w:rPr>
      </w:pPr>
      <w:r w:rsidRPr="00DB707E">
        <w:rPr>
          <w:rFonts w:cs="v4.2.0"/>
        </w:rPr>
        <w:t>The rate of correct RRC re-establishments observed during repeated tests shall be at least 90%.</w:t>
      </w:r>
    </w:p>
    <w:p w:rsidR="00BF4777" w:rsidRPr="00DB707E" w:rsidRDefault="00BF4777" w:rsidP="00BF4777">
      <w:pPr>
        <w:pStyle w:val="NO"/>
      </w:pPr>
      <w:r w:rsidRPr="00DB707E">
        <w:t>NOTE:</w:t>
      </w:r>
      <w:r w:rsidRPr="00DB707E">
        <w:tab/>
        <w:t>The RRC re-establishment delay in the test is derived from the following expression:</w:t>
      </w:r>
    </w:p>
    <w:p w:rsidR="00BF4777" w:rsidRPr="00DB707E" w:rsidRDefault="00BF4777" w:rsidP="00BF4777">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BF4777" w:rsidRPr="00DB707E" w:rsidRDefault="00BF4777" w:rsidP="00BF4777">
      <w:pPr>
        <w:pStyle w:val="B10"/>
      </w:pPr>
      <w:r w:rsidRPr="00DB707E">
        <w:t>Where:</w:t>
      </w:r>
    </w:p>
    <w:p w:rsidR="00BF4777" w:rsidRPr="00DB707E" w:rsidRDefault="00BF4777" w:rsidP="00BF4777">
      <w:pPr>
        <w:pStyle w:val="B20"/>
      </w:pPr>
      <w:r w:rsidRPr="00DB707E">
        <w:lastRenderedPageBreak/>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BF4777" w:rsidRPr="00DB707E" w:rsidRDefault="00BF4777" w:rsidP="00BF4777">
      <w:pPr>
        <w:pStyle w:val="B2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BF4777" w:rsidRPr="00DB707E" w:rsidRDefault="00BF4777" w:rsidP="00BF4777">
      <w:pPr>
        <w:pStyle w:val="B20"/>
      </w:pPr>
      <w:r w:rsidRPr="00DB707E">
        <w:tab/>
        <w:t>N</w:t>
      </w:r>
      <w:r w:rsidRPr="00DB707E">
        <w:rPr>
          <w:vertAlign w:val="subscript"/>
        </w:rPr>
        <w:t>freq</w:t>
      </w:r>
      <w:r w:rsidRPr="00DB707E">
        <w:t xml:space="preserve"> = 2</w:t>
      </w:r>
    </w:p>
    <w:p w:rsidR="00BF4777" w:rsidRPr="00DB707E" w:rsidRDefault="00BF4777" w:rsidP="00BF4777">
      <w:pPr>
        <w:pStyle w:val="B20"/>
      </w:pPr>
      <w:r w:rsidRPr="00DB707E">
        <w:rPr>
          <w:iCs/>
        </w:rPr>
        <w:tab/>
        <w:t>T</w:t>
      </w:r>
      <w:r w:rsidRPr="00DB707E">
        <w:rPr>
          <w:iCs/>
          <w:vertAlign w:val="subscript"/>
        </w:rPr>
        <w:t>identify_intra_NR</w:t>
      </w:r>
      <w:r w:rsidRPr="00DB707E">
        <w:t xml:space="preserve"> = 1600 ms</w:t>
      </w:r>
    </w:p>
    <w:p w:rsidR="00BF4777" w:rsidRPr="00DB707E" w:rsidRDefault="00BF4777" w:rsidP="00BF4777">
      <w:pPr>
        <w:pStyle w:val="B20"/>
      </w:pPr>
      <w:r w:rsidRPr="00DB707E">
        <w:rPr>
          <w:iCs/>
        </w:rPr>
        <w:tab/>
        <w:t>T</w:t>
      </w:r>
      <w:r w:rsidRPr="00DB707E">
        <w:rPr>
          <w:iCs/>
          <w:vertAlign w:val="subscript"/>
        </w:rPr>
        <w:t>identify_inter_NR</w:t>
      </w:r>
      <w:r w:rsidRPr="00DB707E">
        <w:t xml:space="preserve"> = 2080 ms</w:t>
      </w:r>
    </w:p>
    <w:p w:rsidR="00BF4777" w:rsidRPr="00DB707E" w:rsidRDefault="00BF4777" w:rsidP="00BF4777">
      <w:pPr>
        <w:pStyle w:val="B20"/>
      </w:pPr>
      <w:r w:rsidRPr="00DB707E">
        <w:tab/>
        <w:t>T</w:t>
      </w:r>
      <w:r w:rsidRPr="00DB707E">
        <w:rPr>
          <w:vertAlign w:val="subscript"/>
        </w:rPr>
        <w:t>SI</w:t>
      </w:r>
      <w:r w:rsidRPr="00DB707E">
        <w:t xml:space="preserve"> </w:t>
      </w:r>
      <w:r w:rsidRPr="00DB707E">
        <w:rPr>
          <w:iCs/>
        </w:rPr>
        <w:t xml:space="preserve">= 1280 ms; it is the </w:t>
      </w:r>
      <w:r w:rsidRPr="00DB707E">
        <w:t>time required for receiving all the relevant system information as defined in TS 38.331 for the target inter-frequency NR cell.</w:t>
      </w:r>
    </w:p>
    <w:p w:rsidR="00BF4777" w:rsidRPr="00DB707E" w:rsidRDefault="00BF4777" w:rsidP="00BF4777">
      <w:pPr>
        <w:pStyle w:val="B20"/>
      </w:pPr>
      <w:r w:rsidRPr="00DB707E">
        <w:tab/>
        <w:t>T</w:t>
      </w:r>
      <w:r w:rsidRPr="00DB707E">
        <w:rPr>
          <w:vertAlign w:val="subscript"/>
        </w:rPr>
        <w:t xml:space="preserve">PRACH </w:t>
      </w:r>
      <w:r w:rsidRPr="00DB707E">
        <w:t>= 15 ms; it is the additional delay caused by the random access procedure.</w:t>
      </w:r>
    </w:p>
    <w:p w:rsidR="00BF4777" w:rsidRDefault="00BF4777" w:rsidP="00BF4777">
      <w:pPr>
        <w:keepLines/>
        <w:ind w:left="1135" w:hanging="851"/>
      </w:pPr>
      <w:r w:rsidRPr="00DB707E">
        <w:t>This gives a total of 5025 ms, allow 6 s in the test case.</w:t>
      </w:r>
    </w:p>
    <w:p w:rsidR="00BF4777" w:rsidRPr="00DB707E" w:rsidRDefault="00BF4777" w:rsidP="00BF4777"/>
    <w:p w:rsidR="00BF4777" w:rsidRPr="00DB707E" w:rsidRDefault="00BF4777" w:rsidP="00BF4777">
      <w:pPr>
        <w:pStyle w:val="5"/>
        <w:rPr>
          <w:snapToGrid w:val="0"/>
        </w:rPr>
      </w:pPr>
      <w:r w:rsidRPr="00DB707E">
        <w:rPr>
          <w:snapToGrid w:val="0"/>
        </w:rPr>
        <w:t>A.17.3.2.1.3</w:t>
      </w:r>
      <w:r w:rsidRPr="00DB707E">
        <w:rPr>
          <w:snapToGrid w:val="0"/>
        </w:rPr>
        <w:tab/>
        <w:t xml:space="preserve">Intra-frequency RRC Re-establishment in FR2 without serving cell timing </w:t>
      </w:r>
    </w:p>
    <w:p w:rsidR="00BF4777" w:rsidRPr="00DB707E" w:rsidRDefault="00BF4777" w:rsidP="00BF4777">
      <w:pPr>
        <w:pStyle w:val="6"/>
      </w:pPr>
      <w:r w:rsidRPr="00DB707E">
        <w:t>A.17.3.2.1.3.1</w:t>
      </w:r>
      <w:r w:rsidRPr="00DB707E">
        <w:tab/>
      </w:r>
      <w:r w:rsidRPr="00DB707E">
        <w:rPr>
          <w:snapToGrid w:val="0"/>
        </w:rPr>
        <w:t>Test Purpose and Environment</w:t>
      </w:r>
    </w:p>
    <w:p w:rsidR="00BF4777" w:rsidRPr="00DB707E" w:rsidRDefault="00BF4777" w:rsidP="00BF4777">
      <w:pPr>
        <w:rPr>
          <w:rFonts w:cs="v4.2.0"/>
        </w:rPr>
      </w:pPr>
      <w:r w:rsidRPr="00DB707E">
        <w:rPr>
          <w:rFonts w:cs="v4.2.0"/>
        </w:rPr>
        <w:t xml:space="preserve">The purpose is to </w:t>
      </w:r>
      <w:bookmarkStart w:id="10" w:name="_Hlk117087830"/>
      <w:r w:rsidRPr="00DB707E">
        <w:rPr>
          <w:rFonts w:cs="v4.2.0"/>
        </w:rPr>
        <w:t>verify that the NR intra-frequency RRC re-establishment delay in FR2 without serving cell timing is within the specified limits. These tests will verify the requirements in clause 6.2.1</w:t>
      </w:r>
      <w:r>
        <w:rPr>
          <w:rFonts w:cs="v4.2.0"/>
        </w:rPr>
        <w:t>B</w:t>
      </w:r>
      <w:bookmarkEnd w:id="10"/>
      <w:r w:rsidRPr="00DB707E">
        <w:rPr>
          <w:rFonts w:cs="v4.2.0"/>
        </w:rPr>
        <w:t>.</w:t>
      </w:r>
    </w:p>
    <w:p w:rsidR="00BF4777" w:rsidRPr="00DB707E" w:rsidRDefault="00BF4777" w:rsidP="00BF4777">
      <w:pPr>
        <w:rPr>
          <w:rFonts w:cs="v4.2.0"/>
        </w:rPr>
      </w:pPr>
      <w:r w:rsidRPr="00DB707E">
        <w:rPr>
          <w:rFonts w:cs="v4.2.0"/>
        </w:rPr>
        <w:t>The test parameters are given in table A.17.3.2.1.3.1-1, table A.17.3.2.1.3.1-2 and table A.17.3.2.1.3.1-3 below. The test consists of 3 successive time periods, with time duration of T1, T2 and T3 respectively. At the start of time period T2, cell 1, which is the active cell, is deactivated. The time period T3 starts after the occurrence of the radio link failure.</w:t>
      </w:r>
    </w:p>
    <w:p w:rsidR="00BF4777" w:rsidRPr="00DB707E" w:rsidRDefault="00BF4777" w:rsidP="00BF4777">
      <w:pPr>
        <w:pStyle w:val="TH"/>
      </w:pPr>
      <w:r w:rsidRPr="00DB707E">
        <w:t>Table A.17.3.2.1.3.1-1: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F4777" w:rsidRPr="00DB707E" w:rsidTr="004A1A51">
        <w:tc>
          <w:tcPr>
            <w:tcW w:w="2376" w:type="dxa"/>
            <w:shd w:val="clear" w:color="auto" w:fill="auto"/>
          </w:tcPr>
          <w:p w:rsidR="00BF4777" w:rsidRPr="00DB707E" w:rsidRDefault="00BF4777" w:rsidP="004A1A51">
            <w:pPr>
              <w:pStyle w:val="TAH"/>
            </w:pPr>
            <w:r w:rsidRPr="00DB707E">
              <w:t>Configuration</w:t>
            </w:r>
          </w:p>
        </w:tc>
        <w:tc>
          <w:tcPr>
            <w:tcW w:w="7230" w:type="dxa"/>
            <w:shd w:val="clear" w:color="auto" w:fill="auto"/>
          </w:tcPr>
          <w:p w:rsidR="00BF4777" w:rsidRPr="00DB707E" w:rsidRDefault="00BF4777" w:rsidP="004A1A51">
            <w:pPr>
              <w:pStyle w:val="TAH"/>
            </w:pPr>
            <w:r w:rsidRPr="00DB707E">
              <w:t>Description</w:t>
            </w:r>
          </w:p>
        </w:tc>
      </w:tr>
      <w:tr w:rsidR="00BF4777" w:rsidRPr="00DB707E" w:rsidTr="004A1A51">
        <w:tc>
          <w:tcPr>
            <w:tcW w:w="2376" w:type="dxa"/>
            <w:shd w:val="clear" w:color="auto" w:fill="auto"/>
          </w:tcPr>
          <w:p w:rsidR="00BF4777" w:rsidRPr="00DB707E" w:rsidRDefault="00BF4777" w:rsidP="004A1A51">
            <w:pPr>
              <w:pStyle w:val="TAL"/>
              <w:rPr>
                <w:lang w:eastAsia="zh-CN"/>
              </w:rPr>
            </w:pPr>
            <w:r w:rsidRPr="00DB707E">
              <w:rPr>
                <w:lang w:eastAsia="zh-CN"/>
              </w:rPr>
              <w:t>1</w:t>
            </w:r>
          </w:p>
        </w:tc>
        <w:tc>
          <w:tcPr>
            <w:tcW w:w="7230" w:type="dxa"/>
            <w:shd w:val="clear" w:color="auto" w:fill="auto"/>
          </w:tcPr>
          <w:p w:rsidR="00BF4777" w:rsidRPr="00DB707E" w:rsidRDefault="00BF4777" w:rsidP="004A1A51">
            <w:pPr>
              <w:pStyle w:val="TAL"/>
              <w:rPr>
                <w:rFonts w:eastAsia="Malgun Gothic"/>
              </w:rPr>
            </w:pPr>
            <w:r w:rsidRPr="00DB707E">
              <w:rPr>
                <w:rFonts w:eastAsia="Malgun Gothic"/>
              </w:rPr>
              <w:t>120 kHz SSB SCS, 100 MHz bandwidth, TDD duplex mode</w:t>
            </w:r>
          </w:p>
        </w:tc>
      </w:tr>
    </w:tbl>
    <w:p w:rsidR="00BF4777" w:rsidRPr="00DB707E" w:rsidRDefault="00BF4777" w:rsidP="00BF4777"/>
    <w:p w:rsidR="00BF4777" w:rsidRPr="00DB707E" w:rsidRDefault="00BF4777" w:rsidP="00BF4777">
      <w:pPr>
        <w:pStyle w:val="TH"/>
      </w:pPr>
      <w:r w:rsidRPr="00DB707E">
        <w:lastRenderedPageBreak/>
        <w:t>Table A.17.3.2.1.3.1-2: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F4777" w:rsidRPr="00DB707E" w:rsidTr="004A1A51">
        <w:trPr>
          <w:cantSplit/>
        </w:trPr>
        <w:tc>
          <w:tcPr>
            <w:tcW w:w="2802" w:type="dxa"/>
            <w:gridSpan w:val="2"/>
          </w:tcPr>
          <w:p w:rsidR="00BF4777" w:rsidRPr="00DB707E" w:rsidRDefault="00BF4777" w:rsidP="004A1A51">
            <w:pPr>
              <w:pStyle w:val="TAH"/>
            </w:pPr>
            <w:r w:rsidRPr="00DB707E">
              <w:t>Parameter</w:t>
            </w:r>
          </w:p>
        </w:tc>
        <w:tc>
          <w:tcPr>
            <w:tcW w:w="708" w:type="dxa"/>
          </w:tcPr>
          <w:p w:rsidR="00BF4777" w:rsidRPr="00DB707E" w:rsidRDefault="00BF4777" w:rsidP="004A1A51">
            <w:pPr>
              <w:pStyle w:val="TAH"/>
            </w:pPr>
            <w:r w:rsidRPr="00DB707E">
              <w:t>Unit</w:t>
            </w:r>
          </w:p>
        </w:tc>
        <w:tc>
          <w:tcPr>
            <w:tcW w:w="1418" w:type="dxa"/>
          </w:tcPr>
          <w:p w:rsidR="00BF4777" w:rsidRPr="00DB707E" w:rsidRDefault="00BF4777" w:rsidP="004A1A51">
            <w:pPr>
              <w:pStyle w:val="TAH"/>
              <w:rPr>
                <w:lang w:eastAsia="zh-CN"/>
              </w:rPr>
            </w:pPr>
            <w:r w:rsidRPr="00DB707E">
              <w:rPr>
                <w:lang w:eastAsia="zh-CN"/>
              </w:rPr>
              <w:t>Test configuration</w:t>
            </w:r>
          </w:p>
        </w:tc>
        <w:tc>
          <w:tcPr>
            <w:tcW w:w="1134" w:type="dxa"/>
          </w:tcPr>
          <w:p w:rsidR="00BF4777" w:rsidRPr="00DB707E" w:rsidRDefault="00BF4777" w:rsidP="004A1A51">
            <w:pPr>
              <w:pStyle w:val="TAH"/>
            </w:pPr>
            <w:r w:rsidRPr="00DB707E">
              <w:t>Value</w:t>
            </w:r>
          </w:p>
        </w:tc>
        <w:tc>
          <w:tcPr>
            <w:tcW w:w="3544" w:type="dxa"/>
          </w:tcPr>
          <w:p w:rsidR="00BF4777" w:rsidRPr="00DB707E" w:rsidRDefault="00BF4777" w:rsidP="004A1A51">
            <w:pPr>
              <w:pStyle w:val="TAH"/>
            </w:pPr>
            <w:r w:rsidRPr="00DB707E">
              <w:t>Comment</w:t>
            </w:r>
          </w:p>
        </w:tc>
      </w:tr>
      <w:tr w:rsidR="00BF4777" w:rsidRPr="00DB707E" w:rsidTr="004A1A51">
        <w:trPr>
          <w:cantSplit/>
        </w:trPr>
        <w:tc>
          <w:tcPr>
            <w:tcW w:w="1008" w:type="dxa"/>
            <w:tcBorders>
              <w:bottom w:val="nil"/>
            </w:tcBorders>
            <w:shd w:val="clear" w:color="auto" w:fill="auto"/>
          </w:tcPr>
          <w:p w:rsidR="00BF4777" w:rsidRPr="00DB707E" w:rsidRDefault="00BF4777" w:rsidP="004A1A51">
            <w:pPr>
              <w:pStyle w:val="TAL"/>
            </w:pPr>
            <w:r w:rsidRPr="00DB707E">
              <w:t>Initial condition</w:t>
            </w:r>
          </w:p>
        </w:tc>
        <w:tc>
          <w:tcPr>
            <w:tcW w:w="1794" w:type="dxa"/>
          </w:tcPr>
          <w:p w:rsidR="00BF4777" w:rsidRPr="00DB707E" w:rsidRDefault="00BF4777" w:rsidP="004A1A51">
            <w:pPr>
              <w:pStyle w:val="TAL"/>
            </w:pPr>
            <w:r w:rsidRPr="00DB707E">
              <w:t>Active cell</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pPr>
            <w:r w:rsidRPr="00DB707E">
              <w:t>Cell1</w:t>
            </w:r>
          </w:p>
        </w:tc>
        <w:tc>
          <w:tcPr>
            <w:tcW w:w="3544" w:type="dxa"/>
          </w:tcPr>
          <w:p w:rsidR="00BF4777" w:rsidRPr="00DB707E" w:rsidRDefault="00BF4777" w:rsidP="004A1A51">
            <w:pPr>
              <w:pStyle w:val="TAC"/>
            </w:pPr>
          </w:p>
        </w:tc>
      </w:tr>
      <w:tr w:rsidR="00BF4777" w:rsidRPr="00DB707E" w:rsidTr="004A1A51">
        <w:trPr>
          <w:cantSplit/>
          <w:trHeight w:val="463"/>
        </w:trPr>
        <w:tc>
          <w:tcPr>
            <w:tcW w:w="1008" w:type="dxa"/>
            <w:tcBorders>
              <w:top w:val="nil"/>
            </w:tcBorders>
            <w:shd w:val="clear" w:color="auto" w:fill="auto"/>
          </w:tcPr>
          <w:p w:rsidR="00BF4777" w:rsidRPr="00DB707E" w:rsidRDefault="00BF4777" w:rsidP="004A1A51">
            <w:pPr>
              <w:pStyle w:val="TAL"/>
            </w:pPr>
          </w:p>
        </w:tc>
        <w:tc>
          <w:tcPr>
            <w:tcW w:w="1794" w:type="dxa"/>
          </w:tcPr>
          <w:p w:rsidR="00BF4777" w:rsidRPr="00DB707E" w:rsidRDefault="00BF4777" w:rsidP="004A1A51">
            <w:pPr>
              <w:pStyle w:val="TAL"/>
            </w:pPr>
            <w:r w:rsidRPr="00DB707E">
              <w:t>Neighbour cells</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 xml:space="preserve">Cell2 </w:t>
            </w:r>
          </w:p>
        </w:tc>
        <w:tc>
          <w:tcPr>
            <w:tcW w:w="3544" w:type="dxa"/>
            <w:tcBorders>
              <w:bottom w:val="single" w:sz="4" w:space="0" w:color="auto"/>
            </w:tcBorders>
          </w:tcPr>
          <w:p w:rsidR="00BF4777" w:rsidRPr="00DB707E" w:rsidRDefault="00BF4777" w:rsidP="004A1A51">
            <w:pPr>
              <w:pStyle w:val="TAC"/>
            </w:pPr>
          </w:p>
        </w:tc>
      </w:tr>
      <w:tr w:rsidR="00BF4777" w:rsidRPr="00DB707E" w:rsidTr="004A1A51">
        <w:trPr>
          <w:cantSplit/>
        </w:trPr>
        <w:tc>
          <w:tcPr>
            <w:tcW w:w="1008" w:type="dxa"/>
          </w:tcPr>
          <w:p w:rsidR="00BF4777" w:rsidRPr="00DB707E" w:rsidRDefault="00BF4777" w:rsidP="004A1A51">
            <w:pPr>
              <w:pStyle w:val="TAL"/>
            </w:pPr>
            <w:r w:rsidRPr="00DB707E">
              <w:t>Final condition</w:t>
            </w:r>
          </w:p>
        </w:tc>
        <w:tc>
          <w:tcPr>
            <w:tcW w:w="1794" w:type="dxa"/>
          </w:tcPr>
          <w:p w:rsidR="00BF4777" w:rsidRPr="00DB707E" w:rsidRDefault="00BF4777" w:rsidP="004A1A51">
            <w:pPr>
              <w:pStyle w:val="TAL"/>
            </w:pPr>
            <w:r w:rsidRPr="00DB707E">
              <w:t>Active cell</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Cell2</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pPr>
            <w:r w:rsidRPr="00DB707E">
              <w:rPr>
                <w:rFonts w:cs="v4.2.0"/>
                <w:bCs/>
              </w:rPr>
              <w:t>RF Channel Number</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rFonts w:cs="v4.2.0"/>
                <w:bCs/>
              </w:rPr>
            </w:pPr>
            <w:r w:rsidRPr="00DB707E">
              <w:rPr>
                <w:lang w:eastAsia="zh-CN"/>
              </w:rPr>
              <w:t>1</w:t>
            </w:r>
          </w:p>
        </w:tc>
        <w:tc>
          <w:tcPr>
            <w:tcW w:w="1134" w:type="dxa"/>
          </w:tcPr>
          <w:p w:rsidR="00BF4777" w:rsidRPr="00DB707E" w:rsidRDefault="00BF4777" w:rsidP="004A1A51">
            <w:pPr>
              <w:pStyle w:val="TAC"/>
            </w:pPr>
            <w:r w:rsidRPr="00DB707E">
              <w:rPr>
                <w:rFonts w:cs="v4.2.0"/>
                <w:bCs/>
              </w:rPr>
              <w:t>1</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Time offset between cells</w:t>
            </w:r>
          </w:p>
        </w:tc>
        <w:tc>
          <w:tcPr>
            <w:tcW w:w="708" w:type="dxa"/>
          </w:tcPr>
          <w:p w:rsidR="00BF4777" w:rsidRPr="00DB707E" w:rsidRDefault="00BF4777" w:rsidP="004A1A51">
            <w:pPr>
              <w:pStyle w:val="TAC"/>
              <w:rPr>
                <w:rFonts w:cs="v4.2.0"/>
              </w:rPr>
            </w:pP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BF4777" w:rsidRPr="00DB707E" w:rsidRDefault="00BF4777" w:rsidP="004A1A51">
            <w:pPr>
              <w:pStyle w:val="TAC"/>
              <w:rPr>
                <w:rFonts w:cs="v4.2.0"/>
              </w:rPr>
            </w:pPr>
            <w:r w:rsidRPr="00DB707E">
              <w:rPr>
                <w:rFonts w:cs="v4.2.0"/>
              </w:rPr>
              <w:t>Synchronous cells</w:t>
            </w:r>
          </w:p>
        </w:tc>
      </w:tr>
      <w:tr w:rsidR="00BF4777" w:rsidRPr="00DB707E" w:rsidTr="004A1A51">
        <w:trPr>
          <w:cantSplit/>
        </w:trPr>
        <w:tc>
          <w:tcPr>
            <w:tcW w:w="2802" w:type="dxa"/>
            <w:gridSpan w:val="2"/>
          </w:tcPr>
          <w:p w:rsidR="00BF4777" w:rsidRPr="00DB707E" w:rsidRDefault="00BF4777" w:rsidP="004A1A51">
            <w:pPr>
              <w:pStyle w:val="TAL"/>
            </w:pPr>
            <w:r w:rsidRPr="00DB707E">
              <w:t>N310</w:t>
            </w:r>
          </w:p>
        </w:tc>
        <w:tc>
          <w:tcPr>
            <w:tcW w:w="708" w:type="dxa"/>
          </w:tcPr>
          <w:p w:rsidR="00BF4777" w:rsidRPr="00DB707E" w:rsidRDefault="00BF4777" w:rsidP="004A1A51">
            <w:pPr>
              <w:pStyle w:val="TAC"/>
            </w:pPr>
            <w:r w:rsidRPr="00DB707E">
              <w:rPr>
                <w:rFonts w:cs="v4.2.0"/>
              </w:rPr>
              <w:t>-</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1</w:t>
            </w:r>
          </w:p>
        </w:tc>
        <w:tc>
          <w:tcPr>
            <w:tcW w:w="3544" w:type="dxa"/>
          </w:tcPr>
          <w:p w:rsidR="00BF4777" w:rsidRPr="00DB707E" w:rsidRDefault="00BF4777" w:rsidP="004A1A51">
            <w:pPr>
              <w:pStyle w:val="TAC"/>
            </w:pPr>
            <w:r w:rsidRPr="00DB707E">
              <w:t>Maximum consecutive out-of-sync indications from lower layers</w:t>
            </w:r>
          </w:p>
        </w:tc>
      </w:tr>
      <w:tr w:rsidR="00BF4777" w:rsidRPr="00DB707E" w:rsidTr="004A1A51">
        <w:trPr>
          <w:cantSplit/>
        </w:trPr>
        <w:tc>
          <w:tcPr>
            <w:tcW w:w="2802" w:type="dxa"/>
            <w:gridSpan w:val="2"/>
          </w:tcPr>
          <w:p w:rsidR="00BF4777" w:rsidRPr="00DB707E" w:rsidRDefault="00BF4777" w:rsidP="004A1A51">
            <w:pPr>
              <w:pStyle w:val="TAL"/>
            </w:pPr>
            <w:r w:rsidRPr="00DB707E">
              <w:t>N311</w:t>
            </w:r>
          </w:p>
        </w:tc>
        <w:tc>
          <w:tcPr>
            <w:tcW w:w="708" w:type="dxa"/>
          </w:tcPr>
          <w:p w:rsidR="00BF4777" w:rsidRPr="00DB707E" w:rsidRDefault="00BF4777" w:rsidP="004A1A51">
            <w:pPr>
              <w:pStyle w:val="TAC"/>
            </w:pPr>
            <w:r w:rsidRPr="00DB707E">
              <w:rPr>
                <w:rFonts w:cs="v4.2.0"/>
              </w:rPr>
              <w:t>-</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1</w:t>
            </w:r>
          </w:p>
        </w:tc>
        <w:tc>
          <w:tcPr>
            <w:tcW w:w="3544" w:type="dxa"/>
          </w:tcPr>
          <w:p w:rsidR="00BF4777" w:rsidRPr="00DB707E" w:rsidRDefault="00BF4777" w:rsidP="004A1A51">
            <w:pPr>
              <w:pStyle w:val="TAC"/>
            </w:pPr>
            <w:r w:rsidRPr="00DB707E">
              <w:t>Minimum consecutive in-sync indications from lower layers</w:t>
            </w:r>
          </w:p>
        </w:tc>
      </w:tr>
      <w:tr w:rsidR="00BF4777" w:rsidRPr="00DB707E" w:rsidTr="004A1A51">
        <w:trPr>
          <w:cantSplit/>
        </w:trPr>
        <w:tc>
          <w:tcPr>
            <w:tcW w:w="2802" w:type="dxa"/>
            <w:gridSpan w:val="2"/>
          </w:tcPr>
          <w:p w:rsidR="00BF4777" w:rsidRPr="00DB707E" w:rsidRDefault="00BF4777" w:rsidP="004A1A51">
            <w:pPr>
              <w:pStyle w:val="TAL"/>
            </w:pPr>
            <w:r w:rsidRPr="00DB707E">
              <w:t>T310</w:t>
            </w:r>
          </w:p>
        </w:tc>
        <w:tc>
          <w:tcPr>
            <w:tcW w:w="708" w:type="dxa"/>
          </w:tcPr>
          <w:p w:rsidR="00BF4777" w:rsidRPr="00DB707E" w:rsidRDefault="00BF4777" w:rsidP="004A1A51">
            <w:pPr>
              <w:pStyle w:val="TAC"/>
            </w:pPr>
            <w:r w:rsidRPr="00DB707E">
              <w:rPr>
                <w:rFonts w:cs="v4.2.0"/>
              </w:rPr>
              <w:t>ms</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6000</w:t>
            </w:r>
          </w:p>
        </w:tc>
        <w:tc>
          <w:tcPr>
            <w:tcW w:w="3544" w:type="dxa"/>
          </w:tcPr>
          <w:p w:rsidR="00BF4777" w:rsidRPr="00DB707E" w:rsidRDefault="00BF4777" w:rsidP="004A1A51">
            <w:pPr>
              <w:pStyle w:val="TAC"/>
            </w:pPr>
            <w:r w:rsidRPr="00DB707E">
              <w:rPr>
                <w:rFonts w:cs="v4.2.0"/>
              </w:rPr>
              <w:t xml:space="preserve">Radio link failure timer configured by </w:t>
            </w:r>
            <w:r w:rsidRPr="00DB707E">
              <w:rPr>
                <w:i/>
              </w:rPr>
              <w:t>RLF-TimersAndConstants</w:t>
            </w:r>
          </w:p>
        </w:tc>
      </w:tr>
      <w:tr w:rsidR="00BF4777" w:rsidRPr="00DB707E" w:rsidTr="004A1A51">
        <w:trPr>
          <w:cantSplit/>
        </w:trPr>
        <w:tc>
          <w:tcPr>
            <w:tcW w:w="2802" w:type="dxa"/>
            <w:gridSpan w:val="2"/>
          </w:tcPr>
          <w:p w:rsidR="00BF4777" w:rsidRPr="00DB707E" w:rsidRDefault="00BF4777" w:rsidP="004A1A51">
            <w:pPr>
              <w:pStyle w:val="TAL"/>
            </w:pPr>
            <w:r w:rsidRPr="00DB707E">
              <w:t>T311</w:t>
            </w:r>
          </w:p>
        </w:tc>
        <w:tc>
          <w:tcPr>
            <w:tcW w:w="708" w:type="dxa"/>
          </w:tcPr>
          <w:p w:rsidR="00BF4777" w:rsidRPr="00DB707E" w:rsidRDefault="00BF4777" w:rsidP="004A1A51">
            <w:pPr>
              <w:pStyle w:val="TAC"/>
            </w:pPr>
            <w:r w:rsidRPr="00DB707E">
              <w:rPr>
                <w:rFonts w:cs="v4.2.0"/>
              </w:rPr>
              <w:t>ms</w:t>
            </w:r>
          </w:p>
        </w:tc>
        <w:tc>
          <w:tcPr>
            <w:tcW w:w="1418" w:type="dxa"/>
          </w:tcPr>
          <w:p w:rsidR="00BF4777" w:rsidRPr="00DB707E" w:rsidRDefault="00BF4777" w:rsidP="004A1A51">
            <w:pPr>
              <w:pStyle w:val="TAC"/>
              <w:rPr>
                <w:rFonts w:cs="v4.2.0"/>
              </w:rPr>
            </w:pPr>
            <w:r w:rsidRPr="00DB707E">
              <w:rPr>
                <w:lang w:eastAsia="zh-CN"/>
              </w:rPr>
              <w:t>1</w:t>
            </w:r>
          </w:p>
        </w:tc>
        <w:tc>
          <w:tcPr>
            <w:tcW w:w="1134" w:type="dxa"/>
          </w:tcPr>
          <w:p w:rsidR="00BF4777" w:rsidRPr="00DB707E" w:rsidRDefault="00BF4777" w:rsidP="004A1A51">
            <w:pPr>
              <w:pStyle w:val="TAC"/>
            </w:pPr>
            <w:r w:rsidRPr="00DB707E">
              <w:rPr>
                <w:rFonts w:cs="v4.2.0"/>
              </w:rPr>
              <w:t>5000</w:t>
            </w:r>
          </w:p>
        </w:tc>
        <w:tc>
          <w:tcPr>
            <w:tcW w:w="3544" w:type="dxa"/>
          </w:tcPr>
          <w:p w:rsidR="00BF4777" w:rsidRPr="00DB707E" w:rsidRDefault="00BF4777" w:rsidP="004A1A51">
            <w:pPr>
              <w:pStyle w:val="TAC"/>
            </w:pPr>
            <w:r w:rsidRPr="00DB707E">
              <w:rPr>
                <w:rFonts w:cs="v4.2.0"/>
              </w:rPr>
              <w:t>RRC re-establishment timer</w:t>
            </w: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Access Barring Information</w:t>
            </w:r>
          </w:p>
        </w:tc>
        <w:tc>
          <w:tcPr>
            <w:tcW w:w="708" w:type="dxa"/>
          </w:tcPr>
          <w:p w:rsidR="00BF4777" w:rsidRPr="00DB707E" w:rsidRDefault="00BF4777" w:rsidP="004A1A51">
            <w:pPr>
              <w:pStyle w:val="TAC"/>
              <w:rPr>
                <w:rFonts w:cs="v4.2.0"/>
                <w:lang w:eastAsia="zh-CN"/>
              </w:rPr>
            </w:pPr>
            <w:r w:rsidRPr="00DB707E">
              <w:rPr>
                <w:rFonts w:cs="v4.2.0"/>
                <w:lang w:eastAsia="zh-CN"/>
              </w:rPr>
              <w:t>-</w:t>
            </w: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rPr>
                <w:rFonts w:cs="v4.2.0"/>
                <w:lang w:eastAsia="zh-CN"/>
              </w:rPr>
            </w:pPr>
            <w:r w:rsidRPr="00DB707E">
              <w:rPr>
                <w:rFonts w:cs="v4.2.0"/>
                <w:lang w:eastAsia="zh-CN"/>
              </w:rPr>
              <w:t>Not Sent</w:t>
            </w:r>
          </w:p>
        </w:tc>
        <w:tc>
          <w:tcPr>
            <w:tcW w:w="3544" w:type="dxa"/>
          </w:tcPr>
          <w:p w:rsidR="00BF4777" w:rsidRPr="00DB707E" w:rsidRDefault="00BF4777" w:rsidP="004A1A51">
            <w:pPr>
              <w:pStyle w:val="TAC"/>
              <w:rPr>
                <w:rFonts w:cs="v4.2.0"/>
              </w:rPr>
            </w:pPr>
            <w:r w:rsidRPr="00DB707E">
              <w:rPr>
                <w:rFonts w:cs="v4.2.0"/>
              </w:rPr>
              <w:t>No additional delays in random access procedure.</w:t>
            </w: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lang w:eastAsia="zh-CN"/>
              </w:rPr>
              <w:t>SSB configuration</w:t>
            </w:r>
          </w:p>
        </w:tc>
        <w:tc>
          <w:tcPr>
            <w:tcW w:w="708" w:type="dxa"/>
          </w:tcPr>
          <w:p w:rsidR="00BF4777" w:rsidRPr="00DB707E" w:rsidRDefault="00BF4777" w:rsidP="004A1A51">
            <w:pPr>
              <w:pStyle w:val="TAC"/>
              <w:rPr>
                <w:rFonts w:cs="v4.2.0"/>
              </w:rPr>
            </w:pP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1134" w:type="dxa"/>
          </w:tcPr>
          <w:p w:rsidR="00BF4777" w:rsidRPr="00DB707E" w:rsidRDefault="00BF4777" w:rsidP="004A1A51">
            <w:pPr>
              <w:pStyle w:val="TAC"/>
              <w:rPr>
                <w:rFonts w:cs="v4.2.0"/>
              </w:rPr>
            </w:pPr>
            <w:r w:rsidRPr="00DB707E">
              <w:rPr>
                <w:rFonts w:cs="v4.2.0"/>
                <w:bCs/>
                <w:lang w:eastAsia="zh-CN"/>
              </w:rPr>
              <w:t>SSB.</w:t>
            </w:r>
            <w:del w:id="11" w:author="Huawei" w:date="2023-01-19T17:13:00Z">
              <w:r w:rsidRPr="00DB707E" w:rsidDel="00BF4777">
                <w:rPr>
                  <w:rFonts w:cs="v4.2.0"/>
                  <w:bCs/>
                  <w:lang w:eastAsia="zh-CN"/>
                </w:rPr>
                <w:delText>1 RedCap</w:delText>
              </w:r>
            </w:del>
            <w:ins w:id="12" w:author="Huawei" w:date="2023-01-19T17:13:00Z">
              <w:r>
                <w:rPr>
                  <w:rFonts w:cs="v4.2.0"/>
                  <w:bCs/>
                  <w:lang w:eastAsia="zh-CN"/>
                </w:rPr>
                <w:t>3</w:t>
              </w:r>
            </w:ins>
            <w:r w:rsidRPr="00DB707E">
              <w:rPr>
                <w:rFonts w:cs="v4.2.0"/>
                <w:bCs/>
                <w:lang w:eastAsia="zh-CN"/>
              </w:rPr>
              <w:t xml:space="preserve"> FR2</w:t>
            </w:r>
          </w:p>
        </w:tc>
        <w:tc>
          <w:tcPr>
            <w:tcW w:w="3544" w:type="dxa"/>
          </w:tcPr>
          <w:p w:rsidR="00BF4777" w:rsidRPr="00DB707E" w:rsidRDefault="00BF4777" w:rsidP="004A1A51">
            <w:pPr>
              <w:pStyle w:val="TAC"/>
              <w:rPr>
                <w:rFonts w:cs="v4.2.0"/>
              </w:rPr>
            </w:pPr>
          </w:p>
        </w:tc>
      </w:tr>
      <w:tr w:rsidR="00BF4777" w:rsidRPr="00DB707E" w:rsidTr="004A1A51">
        <w:trPr>
          <w:cantSplit/>
        </w:trPr>
        <w:tc>
          <w:tcPr>
            <w:tcW w:w="2802" w:type="dxa"/>
            <w:gridSpan w:val="2"/>
          </w:tcPr>
          <w:p w:rsidR="00BF4777" w:rsidRPr="00DB707E" w:rsidRDefault="00BF4777" w:rsidP="004A1A51">
            <w:pPr>
              <w:pStyle w:val="TAL"/>
              <w:rPr>
                <w:rFonts w:cs="v4.2.0"/>
                <w:lang w:eastAsia="zh-CN"/>
              </w:rPr>
            </w:pPr>
            <w:r w:rsidRPr="00DB707E">
              <w:rPr>
                <w:rFonts w:cs="v4.2.0"/>
                <w:lang w:eastAsia="zh-CN"/>
              </w:rPr>
              <w:t>SMTC configuration</w:t>
            </w:r>
          </w:p>
        </w:tc>
        <w:tc>
          <w:tcPr>
            <w:tcW w:w="708" w:type="dxa"/>
          </w:tcPr>
          <w:p w:rsidR="00BF4777" w:rsidRPr="00DB707E" w:rsidRDefault="00BF4777" w:rsidP="004A1A51">
            <w:pPr>
              <w:pStyle w:val="TAC"/>
              <w:rPr>
                <w:lang w:eastAsia="zh-CN"/>
              </w:rPr>
            </w:pPr>
          </w:p>
        </w:tc>
        <w:tc>
          <w:tcPr>
            <w:tcW w:w="1418" w:type="dxa"/>
          </w:tcPr>
          <w:p w:rsidR="00BF4777" w:rsidRPr="00DB707E" w:rsidRDefault="00BF4777" w:rsidP="004A1A51">
            <w:pPr>
              <w:pStyle w:val="TAC"/>
              <w:rPr>
                <w:rFonts w:cs="v4.2.0"/>
                <w:bCs/>
                <w:lang w:eastAsia="zh-CN"/>
              </w:rPr>
            </w:pPr>
            <w:r w:rsidRPr="00DB707E">
              <w:rPr>
                <w:rFonts w:cs="v4.2.0"/>
                <w:bCs/>
                <w:lang w:eastAsia="zh-CN"/>
              </w:rPr>
              <w:t>1</w:t>
            </w:r>
          </w:p>
        </w:tc>
        <w:tc>
          <w:tcPr>
            <w:tcW w:w="1134" w:type="dxa"/>
          </w:tcPr>
          <w:p w:rsidR="00BF4777" w:rsidRPr="00DB707E" w:rsidRDefault="00BF4777" w:rsidP="004A1A51">
            <w:pPr>
              <w:pStyle w:val="TAC"/>
              <w:rPr>
                <w:rFonts w:cs="v4.2.0"/>
                <w:bCs/>
                <w:lang w:eastAsia="zh-CN"/>
              </w:rPr>
            </w:pPr>
            <w:r w:rsidRPr="00DB707E">
              <w:rPr>
                <w:rFonts w:cs="v4.2.0"/>
                <w:bCs/>
                <w:lang w:eastAsia="zh-CN"/>
              </w:rPr>
              <w:t>SMTC pattern 1</w:t>
            </w:r>
          </w:p>
        </w:tc>
        <w:tc>
          <w:tcPr>
            <w:tcW w:w="3544" w:type="dxa"/>
          </w:tcPr>
          <w:p w:rsidR="00BF4777" w:rsidRPr="00DB707E" w:rsidRDefault="00BF4777" w:rsidP="004A1A51">
            <w:pPr>
              <w:pStyle w:val="TAC"/>
              <w:rPr>
                <w:rFonts w:cs="v4.2.0"/>
                <w:bCs/>
                <w:lang w:eastAsia="zh-CN"/>
              </w:rPr>
            </w:pPr>
          </w:p>
        </w:tc>
      </w:tr>
      <w:tr w:rsidR="00BF4777" w:rsidRPr="00DB707E" w:rsidTr="004A1A51">
        <w:trPr>
          <w:cantSplit/>
        </w:trPr>
        <w:tc>
          <w:tcPr>
            <w:tcW w:w="2802" w:type="dxa"/>
            <w:gridSpan w:val="2"/>
          </w:tcPr>
          <w:p w:rsidR="00BF4777" w:rsidRPr="00DB707E" w:rsidRDefault="00BF4777" w:rsidP="004A1A51">
            <w:pPr>
              <w:pStyle w:val="TAL"/>
            </w:pPr>
            <w:r w:rsidRPr="00DB707E">
              <w:t>DRX cycle length</w:t>
            </w:r>
          </w:p>
        </w:tc>
        <w:tc>
          <w:tcPr>
            <w:tcW w:w="708" w:type="dxa"/>
          </w:tcPr>
          <w:p w:rsidR="00BF4777" w:rsidRPr="00DB707E" w:rsidRDefault="00BF4777" w:rsidP="004A1A51">
            <w:pPr>
              <w:pStyle w:val="TAC"/>
            </w:pPr>
            <w:r w:rsidRPr="00DB707E">
              <w:t>s</w:t>
            </w:r>
          </w:p>
        </w:tc>
        <w:tc>
          <w:tcPr>
            <w:tcW w:w="1418" w:type="dxa"/>
          </w:tcPr>
          <w:p w:rsidR="00BF4777" w:rsidRPr="00DB707E" w:rsidRDefault="00BF4777" w:rsidP="004A1A51">
            <w:pPr>
              <w:pStyle w:val="TAC"/>
            </w:pPr>
            <w:r w:rsidRPr="00DB707E">
              <w:rPr>
                <w:lang w:eastAsia="zh-CN"/>
              </w:rPr>
              <w:t>1</w:t>
            </w:r>
          </w:p>
        </w:tc>
        <w:tc>
          <w:tcPr>
            <w:tcW w:w="1134" w:type="dxa"/>
          </w:tcPr>
          <w:p w:rsidR="00BF4777" w:rsidRPr="00DB707E" w:rsidRDefault="00BF4777" w:rsidP="004A1A51">
            <w:pPr>
              <w:pStyle w:val="TAC"/>
            </w:pPr>
            <w:r w:rsidRPr="00DB707E">
              <w:t>OFF</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rPr>
                <w:lang w:eastAsia="zh-CN"/>
              </w:rPr>
            </w:pPr>
            <w:r w:rsidRPr="00DB707E">
              <w:rPr>
                <w:rFonts w:cs="Arial"/>
                <w:lang w:eastAsia="zh-CN"/>
              </w:rPr>
              <w:t>PRACH configuration</w:t>
            </w:r>
          </w:p>
        </w:tc>
        <w:tc>
          <w:tcPr>
            <w:tcW w:w="708" w:type="dxa"/>
          </w:tcPr>
          <w:p w:rsidR="00BF4777" w:rsidRPr="00DB707E" w:rsidRDefault="00BF4777" w:rsidP="004A1A51">
            <w:pPr>
              <w:pStyle w:val="TAC"/>
            </w:pPr>
          </w:p>
        </w:tc>
        <w:tc>
          <w:tcPr>
            <w:tcW w:w="1418" w:type="dxa"/>
          </w:tcPr>
          <w:p w:rsidR="00BF4777" w:rsidRPr="00DB707E" w:rsidRDefault="00BF4777" w:rsidP="004A1A51">
            <w:pPr>
              <w:pStyle w:val="TAC"/>
              <w:rPr>
                <w:lang w:eastAsia="zh-CN"/>
              </w:rPr>
            </w:pPr>
            <w:r w:rsidRPr="00DB707E">
              <w:rPr>
                <w:rFonts w:cs="Arial"/>
                <w:lang w:eastAsia="zh-CN"/>
              </w:rPr>
              <w:t>1</w:t>
            </w:r>
          </w:p>
        </w:tc>
        <w:tc>
          <w:tcPr>
            <w:tcW w:w="1134" w:type="dxa"/>
          </w:tcPr>
          <w:p w:rsidR="00BF4777" w:rsidRPr="00DB707E" w:rsidRDefault="00BF4777" w:rsidP="004A1A51">
            <w:pPr>
              <w:pStyle w:val="TAC"/>
              <w:rPr>
                <w:lang w:eastAsia="zh-CN"/>
              </w:rPr>
            </w:pPr>
            <w:r w:rsidRPr="00DB707E">
              <w:rPr>
                <w:rFonts w:cs="Arial"/>
                <w:lang w:eastAsia="zh-CN"/>
              </w:rPr>
              <w:t>FR2 PRACH configuration 1</w:t>
            </w:r>
          </w:p>
        </w:tc>
        <w:tc>
          <w:tcPr>
            <w:tcW w:w="3544" w:type="dxa"/>
          </w:tcPr>
          <w:p w:rsidR="00BF4777" w:rsidRPr="00DB707E" w:rsidRDefault="00BF4777" w:rsidP="004A1A51">
            <w:pPr>
              <w:pStyle w:val="TAC"/>
              <w:rPr>
                <w:lang w:eastAsia="zh-CN"/>
              </w:rPr>
            </w:pPr>
            <w:r w:rsidRPr="00DB707E">
              <w:rPr>
                <w:rFonts w:cs="Arial"/>
                <w:lang w:eastAsia="zh-CN"/>
              </w:rPr>
              <w:t>Table A.3.8.3.1-1</w:t>
            </w:r>
          </w:p>
        </w:tc>
      </w:tr>
      <w:tr w:rsidR="00BF4777" w:rsidRPr="00DB707E" w:rsidTr="004A1A51">
        <w:trPr>
          <w:cantSplit/>
        </w:trPr>
        <w:tc>
          <w:tcPr>
            <w:tcW w:w="2802" w:type="dxa"/>
            <w:gridSpan w:val="2"/>
          </w:tcPr>
          <w:p w:rsidR="00BF4777" w:rsidRPr="00DB707E" w:rsidRDefault="00BF4777" w:rsidP="004A1A51">
            <w:pPr>
              <w:pStyle w:val="TAL"/>
            </w:pPr>
            <w:r w:rsidRPr="00DB707E">
              <w:rPr>
                <w:lang w:eastAsia="zh-CN"/>
              </w:rPr>
              <w:t>T1</w:t>
            </w:r>
          </w:p>
        </w:tc>
        <w:tc>
          <w:tcPr>
            <w:tcW w:w="708" w:type="dxa"/>
          </w:tcPr>
          <w:p w:rsidR="00BF4777" w:rsidRPr="00DB707E" w:rsidRDefault="00BF4777" w:rsidP="004A1A51">
            <w:pPr>
              <w:pStyle w:val="TAC"/>
            </w:pPr>
            <w:r w:rsidRPr="00DB707E">
              <w:rPr>
                <w:lang w:eastAsia="zh-CN"/>
              </w:rPr>
              <w:t>s</w:t>
            </w:r>
          </w:p>
        </w:tc>
        <w:tc>
          <w:tcPr>
            <w:tcW w:w="1418" w:type="dxa"/>
          </w:tcPr>
          <w:p w:rsidR="00BF4777" w:rsidRPr="00DB707E" w:rsidRDefault="00BF4777" w:rsidP="004A1A51">
            <w:pPr>
              <w:pStyle w:val="TAC"/>
              <w:rPr>
                <w:lang w:eastAsia="zh-CN"/>
              </w:rPr>
            </w:pPr>
            <w:r w:rsidRPr="00DB707E">
              <w:rPr>
                <w:lang w:eastAsia="zh-CN"/>
              </w:rPr>
              <w:t>1</w:t>
            </w:r>
          </w:p>
        </w:tc>
        <w:tc>
          <w:tcPr>
            <w:tcW w:w="1134" w:type="dxa"/>
          </w:tcPr>
          <w:p w:rsidR="00BF4777" w:rsidRPr="00DB707E" w:rsidRDefault="00BF4777" w:rsidP="004A1A51">
            <w:pPr>
              <w:pStyle w:val="TAC"/>
            </w:pPr>
            <w:r w:rsidRPr="00DB707E">
              <w:rPr>
                <w:lang w:eastAsia="zh-CN"/>
              </w:rPr>
              <w:t>5</w:t>
            </w:r>
          </w:p>
        </w:tc>
        <w:tc>
          <w:tcPr>
            <w:tcW w:w="3544" w:type="dxa"/>
          </w:tcPr>
          <w:p w:rsidR="00BF4777" w:rsidRPr="00DB707E" w:rsidRDefault="00BF4777" w:rsidP="004A1A51">
            <w:pPr>
              <w:pStyle w:val="TAC"/>
            </w:pPr>
          </w:p>
        </w:tc>
      </w:tr>
      <w:tr w:rsidR="00BF4777" w:rsidRPr="00DB707E" w:rsidTr="004A1A51">
        <w:trPr>
          <w:cantSplit/>
        </w:trPr>
        <w:tc>
          <w:tcPr>
            <w:tcW w:w="2802" w:type="dxa"/>
            <w:gridSpan w:val="2"/>
          </w:tcPr>
          <w:p w:rsidR="00BF4777" w:rsidRPr="00DB707E" w:rsidRDefault="00BF4777" w:rsidP="004A1A51">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eastAsia="zh-CN"/>
              </w:rPr>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r w:rsidRPr="00DB707E">
              <w:rPr>
                <w:lang w:val="en-US" w:eastAsia="zh-TW"/>
              </w:rPr>
              <w:t>10.84</w:t>
            </w:r>
          </w:p>
        </w:tc>
        <w:tc>
          <w:tcPr>
            <w:tcW w:w="354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val="en-US" w:eastAsia="zh-CN"/>
              </w:rPr>
            </w:pPr>
            <w:r w:rsidRPr="00DB707E">
              <w:rPr>
                <w:lang w:val="en-US" w:eastAsia="zh-CN"/>
              </w:rPr>
              <w:t>Time for the UE to detect RLF</w:t>
            </w:r>
          </w:p>
          <w:p w:rsidR="00BF4777" w:rsidRPr="00DB707E" w:rsidRDefault="00BF4777" w:rsidP="004A1A51">
            <w:pPr>
              <w:pStyle w:val="TAC"/>
              <w:rPr>
                <w:lang w:eastAsia="zh-CN"/>
              </w:rPr>
            </w:pPr>
            <w:r w:rsidRPr="00DB707E">
              <w:rPr>
                <w:lang w:val="en-US" w:eastAsia="zh-CN"/>
              </w:rPr>
              <w:t xml:space="preserve">(Summation of </w:t>
            </w:r>
            <w:r w:rsidRPr="00DB707E">
              <w:rPr>
                <w:rFonts w:cs="Arial"/>
                <w:szCs w:val="18"/>
                <w:lang w:val="en-US"/>
              </w:rPr>
              <w:t>T</w:t>
            </w:r>
            <w:r w:rsidRPr="00DB707E">
              <w:rPr>
                <w:rFonts w:cs="Arial"/>
                <w:szCs w:val="18"/>
                <w:vertAlign w:val="subscript"/>
                <w:lang w:val="en-US"/>
              </w:rPr>
              <w:t>Evaluate_out_SSB</w:t>
            </w:r>
            <w:r w:rsidRPr="00DB707E">
              <w:rPr>
                <w:rFonts w:cs="Arial"/>
                <w:szCs w:val="18"/>
                <w:lang w:val="en-US"/>
              </w:rPr>
              <w:t xml:space="preserve"> defined in clause 8.1B in TS 38.133, T310 and the period for UE turns off transmitter defined in clause 8.1B.5 in TS 38.133</w:t>
            </w:r>
            <w:r w:rsidRPr="00DB707E">
              <w:rPr>
                <w:lang w:val="en-US" w:eastAsia="zh-CN"/>
              </w:rPr>
              <w:t xml:space="preserve"> )</w:t>
            </w:r>
          </w:p>
        </w:tc>
      </w:tr>
      <w:tr w:rsidR="00BF4777" w:rsidRPr="00DB707E" w:rsidTr="004A1A51">
        <w:trPr>
          <w:cantSplit/>
        </w:trPr>
        <w:tc>
          <w:tcPr>
            <w:tcW w:w="2802" w:type="dxa"/>
            <w:gridSpan w:val="2"/>
          </w:tcPr>
          <w:p w:rsidR="00BF4777" w:rsidRPr="00DB707E" w:rsidRDefault="00BF4777" w:rsidP="004A1A51">
            <w:pPr>
              <w:pStyle w:val="TAL"/>
            </w:pPr>
            <w:r w:rsidRPr="00DB707E">
              <w:t>T</w:t>
            </w:r>
            <w:r w:rsidRPr="00DB707E">
              <w:rPr>
                <w:lang w:eastAsia="zh-CN"/>
              </w:rPr>
              <w:t>3</w:t>
            </w:r>
          </w:p>
        </w:tc>
        <w:tc>
          <w:tcPr>
            <w:tcW w:w="708" w:type="dxa"/>
          </w:tcPr>
          <w:p w:rsidR="00BF4777" w:rsidRPr="00DB707E" w:rsidRDefault="00BF4777" w:rsidP="004A1A51">
            <w:pPr>
              <w:keepNext/>
              <w:keepLines/>
              <w:spacing w:after="0"/>
              <w:jc w:val="center"/>
              <w:rPr>
                <w:rFonts w:ascii="Arial" w:hAnsi="Arial" w:cs="Arial"/>
                <w:sz w:val="18"/>
              </w:rPr>
            </w:pPr>
            <w:r w:rsidRPr="00DB707E">
              <w:rPr>
                <w:rFonts w:ascii="Arial" w:hAnsi="Arial" w:cs="Arial"/>
                <w:sz w:val="18"/>
              </w:rPr>
              <w:t>s</w:t>
            </w:r>
          </w:p>
        </w:tc>
        <w:tc>
          <w:tcPr>
            <w:tcW w:w="1418" w:type="dxa"/>
          </w:tcPr>
          <w:p w:rsidR="00BF4777" w:rsidRPr="00DB707E" w:rsidRDefault="00BF4777" w:rsidP="004A1A51">
            <w:pPr>
              <w:keepNext/>
              <w:keepLines/>
              <w:spacing w:after="0"/>
              <w:jc w:val="center"/>
              <w:rPr>
                <w:rFonts w:ascii="Arial" w:hAnsi="Arial" w:cs="Arial"/>
                <w:sz w:val="18"/>
              </w:rPr>
            </w:pPr>
            <w:r w:rsidRPr="00DB707E">
              <w:rPr>
                <w:rFonts w:ascii="Arial" w:hAnsi="Arial" w:cs="Arial"/>
                <w:sz w:val="18"/>
                <w:lang w:eastAsia="zh-CN"/>
              </w:rPr>
              <w:t>1</w:t>
            </w:r>
          </w:p>
        </w:tc>
        <w:tc>
          <w:tcPr>
            <w:tcW w:w="1134" w:type="dxa"/>
          </w:tcPr>
          <w:p w:rsidR="00BF4777" w:rsidRPr="00DB707E" w:rsidRDefault="00BF4777" w:rsidP="004A1A51">
            <w:pPr>
              <w:keepNext/>
              <w:keepLines/>
              <w:spacing w:after="0"/>
              <w:jc w:val="center"/>
              <w:rPr>
                <w:rFonts w:ascii="Arial" w:hAnsi="Arial" w:cs="Arial"/>
                <w:sz w:val="18"/>
              </w:rPr>
            </w:pPr>
            <w:r w:rsidRPr="00DB707E">
              <w:rPr>
                <w:rFonts w:ascii="Arial" w:hAnsi="Arial" w:cs="Arial"/>
                <w:sz w:val="18"/>
              </w:rPr>
              <w:t>5</w:t>
            </w:r>
          </w:p>
        </w:tc>
        <w:tc>
          <w:tcPr>
            <w:tcW w:w="3544" w:type="dxa"/>
          </w:tcPr>
          <w:p w:rsidR="00BF4777" w:rsidRPr="00DB707E" w:rsidRDefault="00BF4777" w:rsidP="004A1A51">
            <w:pPr>
              <w:keepNext/>
              <w:keepLines/>
              <w:spacing w:after="0"/>
              <w:jc w:val="center"/>
              <w:rPr>
                <w:rFonts w:ascii="Arial" w:hAnsi="Arial" w:cs="Arial"/>
                <w:sz w:val="18"/>
              </w:rPr>
            </w:pPr>
          </w:p>
        </w:tc>
      </w:tr>
    </w:tbl>
    <w:p w:rsidR="00BF4777" w:rsidRPr="00DB707E" w:rsidRDefault="00BF4777" w:rsidP="00BF4777"/>
    <w:p w:rsidR="00BF4777" w:rsidRPr="00DB707E" w:rsidRDefault="00BF4777" w:rsidP="00BF4777">
      <w:pPr>
        <w:pStyle w:val="TH"/>
      </w:pPr>
      <w:r w:rsidRPr="00DB707E">
        <w:rPr>
          <w:rFonts w:cs="v4.2.0"/>
        </w:rPr>
        <w:lastRenderedPageBreak/>
        <w:t>Table A.17.3.2.1.3.1-3: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BF4777" w:rsidRPr="00DB707E" w:rsidTr="004A1A51">
        <w:trPr>
          <w:cantSplit/>
          <w:jc w:val="center"/>
        </w:trPr>
        <w:tc>
          <w:tcPr>
            <w:tcW w:w="1951" w:type="dxa"/>
            <w:tcBorders>
              <w:top w:val="single" w:sz="4" w:space="0" w:color="auto"/>
              <w:left w:val="single" w:sz="4" w:space="0" w:color="auto"/>
              <w:bottom w:val="nil"/>
            </w:tcBorders>
            <w:shd w:val="clear" w:color="auto" w:fill="auto"/>
          </w:tcPr>
          <w:p w:rsidR="00BF4777" w:rsidRPr="00DB707E" w:rsidRDefault="00BF4777" w:rsidP="004A1A51">
            <w:pPr>
              <w:pStyle w:val="TAH"/>
              <w:rPr>
                <w:rFonts w:cs="Arial"/>
              </w:rPr>
            </w:pPr>
            <w:r w:rsidRPr="00DB707E">
              <w:t>Parameter</w:t>
            </w:r>
          </w:p>
        </w:tc>
        <w:tc>
          <w:tcPr>
            <w:tcW w:w="1794" w:type="dxa"/>
            <w:tcBorders>
              <w:top w:val="single" w:sz="4" w:space="0" w:color="auto"/>
              <w:bottom w:val="nil"/>
            </w:tcBorders>
            <w:shd w:val="clear" w:color="auto" w:fill="auto"/>
          </w:tcPr>
          <w:p w:rsidR="00BF4777" w:rsidRPr="00DB707E" w:rsidRDefault="00BF4777" w:rsidP="004A1A51">
            <w:pPr>
              <w:pStyle w:val="TAH"/>
              <w:rPr>
                <w:rFonts w:cs="Arial"/>
              </w:rPr>
            </w:pPr>
            <w:r w:rsidRPr="00DB707E">
              <w:t>Unit</w:t>
            </w:r>
          </w:p>
        </w:tc>
        <w:tc>
          <w:tcPr>
            <w:tcW w:w="1418" w:type="dxa"/>
            <w:tcBorders>
              <w:top w:val="single" w:sz="4" w:space="0" w:color="auto"/>
              <w:bottom w:val="nil"/>
            </w:tcBorders>
            <w:shd w:val="clear" w:color="auto" w:fill="auto"/>
          </w:tcPr>
          <w:p w:rsidR="00BF4777" w:rsidRPr="00DB707E" w:rsidRDefault="00BF4777" w:rsidP="004A1A51">
            <w:pPr>
              <w:pStyle w:val="TAH"/>
              <w:rPr>
                <w:lang w:eastAsia="zh-CN"/>
              </w:rPr>
            </w:pPr>
            <w:r w:rsidRPr="00DB707E">
              <w:rPr>
                <w:lang w:eastAsia="zh-CN"/>
              </w:rPr>
              <w:t>Test configuration</w:t>
            </w:r>
          </w:p>
        </w:tc>
        <w:tc>
          <w:tcPr>
            <w:tcW w:w="2742" w:type="dxa"/>
            <w:gridSpan w:val="3"/>
            <w:tcBorders>
              <w:top w:val="single" w:sz="4" w:space="0" w:color="auto"/>
            </w:tcBorders>
          </w:tcPr>
          <w:p w:rsidR="00BF4777" w:rsidRPr="00DB707E" w:rsidRDefault="00BF4777" w:rsidP="004A1A51">
            <w:pPr>
              <w:pStyle w:val="TAH"/>
              <w:rPr>
                <w:rFonts w:cs="Arial"/>
              </w:rPr>
            </w:pPr>
            <w:r w:rsidRPr="00DB707E">
              <w:t>Cell 1</w:t>
            </w:r>
          </w:p>
        </w:tc>
        <w:tc>
          <w:tcPr>
            <w:tcW w:w="2419" w:type="dxa"/>
            <w:gridSpan w:val="3"/>
            <w:tcBorders>
              <w:top w:val="single" w:sz="4" w:space="0" w:color="auto"/>
              <w:right w:val="single" w:sz="4" w:space="0" w:color="auto"/>
            </w:tcBorders>
          </w:tcPr>
          <w:p w:rsidR="00BF4777" w:rsidRPr="00DB707E" w:rsidRDefault="00BF4777" w:rsidP="004A1A51">
            <w:pPr>
              <w:pStyle w:val="TAH"/>
              <w:rPr>
                <w:rFonts w:cs="Arial"/>
              </w:rPr>
            </w:pPr>
            <w:r w:rsidRPr="00DB707E">
              <w:t>Cell 2</w:t>
            </w:r>
          </w:p>
        </w:tc>
      </w:tr>
      <w:tr w:rsidR="00BF4777" w:rsidRPr="00DB707E" w:rsidTr="004A1A51">
        <w:trPr>
          <w:cantSplit/>
          <w:jc w:val="center"/>
        </w:trPr>
        <w:tc>
          <w:tcPr>
            <w:tcW w:w="1951" w:type="dxa"/>
            <w:tcBorders>
              <w:top w:val="nil"/>
              <w:left w:val="single" w:sz="4" w:space="0" w:color="auto"/>
              <w:bottom w:val="single" w:sz="4" w:space="0" w:color="auto"/>
            </w:tcBorders>
            <w:shd w:val="clear" w:color="auto" w:fill="auto"/>
          </w:tcPr>
          <w:p w:rsidR="00BF4777" w:rsidRPr="00DB707E" w:rsidRDefault="00BF4777" w:rsidP="004A1A51">
            <w:pPr>
              <w:pStyle w:val="TAH"/>
              <w:rPr>
                <w:rFonts w:cs="Arial"/>
              </w:rPr>
            </w:pPr>
          </w:p>
        </w:tc>
        <w:tc>
          <w:tcPr>
            <w:tcW w:w="1794" w:type="dxa"/>
            <w:tcBorders>
              <w:top w:val="nil"/>
              <w:bottom w:val="single" w:sz="4" w:space="0" w:color="auto"/>
            </w:tcBorders>
            <w:shd w:val="clear" w:color="auto" w:fill="auto"/>
          </w:tcPr>
          <w:p w:rsidR="00BF4777" w:rsidRPr="00DB707E" w:rsidRDefault="00BF4777" w:rsidP="004A1A51">
            <w:pPr>
              <w:pStyle w:val="TAH"/>
              <w:rPr>
                <w:rFonts w:cs="Arial"/>
              </w:rPr>
            </w:pPr>
          </w:p>
        </w:tc>
        <w:tc>
          <w:tcPr>
            <w:tcW w:w="1418" w:type="dxa"/>
            <w:tcBorders>
              <w:top w:val="nil"/>
              <w:bottom w:val="single" w:sz="4" w:space="0" w:color="auto"/>
            </w:tcBorders>
            <w:shd w:val="clear" w:color="auto" w:fill="auto"/>
          </w:tcPr>
          <w:p w:rsidR="00BF4777" w:rsidRPr="00DB707E" w:rsidRDefault="00BF4777" w:rsidP="004A1A51">
            <w:pPr>
              <w:pStyle w:val="TAH"/>
            </w:pPr>
          </w:p>
        </w:tc>
        <w:tc>
          <w:tcPr>
            <w:tcW w:w="992" w:type="dxa"/>
            <w:tcBorders>
              <w:bottom w:val="single" w:sz="4" w:space="0" w:color="auto"/>
            </w:tcBorders>
          </w:tcPr>
          <w:p w:rsidR="00BF4777" w:rsidRPr="00DB707E" w:rsidRDefault="00BF4777" w:rsidP="004A1A51">
            <w:pPr>
              <w:pStyle w:val="TAH"/>
              <w:rPr>
                <w:rFonts w:cs="Arial"/>
              </w:rPr>
            </w:pPr>
            <w:r w:rsidRPr="00DB707E">
              <w:t>T1</w:t>
            </w:r>
          </w:p>
        </w:tc>
        <w:tc>
          <w:tcPr>
            <w:tcW w:w="851" w:type="dxa"/>
            <w:tcBorders>
              <w:bottom w:val="single" w:sz="4" w:space="0" w:color="auto"/>
            </w:tcBorders>
          </w:tcPr>
          <w:p w:rsidR="00BF4777" w:rsidRPr="00DB707E" w:rsidRDefault="00BF4777" w:rsidP="004A1A51">
            <w:pPr>
              <w:pStyle w:val="TAH"/>
              <w:rPr>
                <w:rFonts w:cs="Arial"/>
              </w:rPr>
            </w:pPr>
            <w:r w:rsidRPr="00DB707E">
              <w:t>T2</w:t>
            </w:r>
          </w:p>
        </w:tc>
        <w:tc>
          <w:tcPr>
            <w:tcW w:w="899" w:type="dxa"/>
            <w:tcBorders>
              <w:bottom w:val="single" w:sz="4" w:space="0" w:color="auto"/>
            </w:tcBorders>
          </w:tcPr>
          <w:p w:rsidR="00BF4777" w:rsidRPr="00DB707E" w:rsidRDefault="00BF4777" w:rsidP="004A1A51">
            <w:pPr>
              <w:pStyle w:val="TAH"/>
              <w:rPr>
                <w:rFonts w:cs="Arial"/>
              </w:rPr>
            </w:pPr>
            <w:r w:rsidRPr="00DB707E">
              <w:t>T3</w:t>
            </w:r>
          </w:p>
        </w:tc>
        <w:tc>
          <w:tcPr>
            <w:tcW w:w="802" w:type="dxa"/>
            <w:tcBorders>
              <w:bottom w:val="single" w:sz="4" w:space="0" w:color="auto"/>
            </w:tcBorders>
          </w:tcPr>
          <w:p w:rsidR="00BF4777" w:rsidRPr="00DB707E" w:rsidRDefault="00BF4777" w:rsidP="004A1A51">
            <w:pPr>
              <w:pStyle w:val="TAH"/>
              <w:rPr>
                <w:rFonts w:cs="Arial"/>
              </w:rPr>
            </w:pPr>
            <w:r w:rsidRPr="00DB707E">
              <w:t>T1</w:t>
            </w:r>
          </w:p>
        </w:tc>
        <w:tc>
          <w:tcPr>
            <w:tcW w:w="850" w:type="dxa"/>
            <w:tcBorders>
              <w:bottom w:val="single" w:sz="4" w:space="0" w:color="auto"/>
            </w:tcBorders>
          </w:tcPr>
          <w:p w:rsidR="00BF4777" w:rsidRPr="00DB707E" w:rsidRDefault="00BF4777" w:rsidP="004A1A51">
            <w:pPr>
              <w:pStyle w:val="TAH"/>
              <w:rPr>
                <w:rFonts w:cs="Arial"/>
              </w:rPr>
            </w:pPr>
            <w:r w:rsidRPr="00DB707E">
              <w:t>T2</w:t>
            </w:r>
          </w:p>
        </w:tc>
        <w:tc>
          <w:tcPr>
            <w:tcW w:w="767" w:type="dxa"/>
            <w:tcBorders>
              <w:bottom w:val="single" w:sz="4" w:space="0" w:color="auto"/>
            </w:tcBorders>
          </w:tcPr>
          <w:p w:rsidR="00BF4777" w:rsidRPr="00DB707E" w:rsidRDefault="00BF4777" w:rsidP="004A1A51">
            <w:pPr>
              <w:pStyle w:val="TAH"/>
              <w:rPr>
                <w:rFonts w:cs="Arial"/>
              </w:rPr>
            </w:pPr>
            <w:r w:rsidRPr="00DB707E">
              <w:t>T3</w:t>
            </w:r>
          </w:p>
        </w:tc>
      </w:tr>
      <w:tr w:rsidR="00BF4777" w:rsidRPr="00DB707E" w:rsidTr="004A1A51">
        <w:trPr>
          <w:cantSplit/>
          <w:jc w:val="center"/>
        </w:trPr>
        <w:tc>
          <w:tcPr>
            <w:tcW w:w="1951" w:type="dxa"/>
            <w:tcBorders>
              <w:left w:val="single" w:sz="4" w:space="0" w:color="auto"/>
            </w:tcBorders>
            <w:vAlign w:val="center"/>
          </w:tcPr>
          <w:p w:rsidR="00BF4777" w:rsidRPr="00DB707E" w:rsidRDefault="00BF4777" w:rsidP="004A1A51">
            <w:pPr>
              <w:pStyle w:val="TAL"/>
              <w:rPr>
                <w:lang w:eastAsia="zh-CN"/>
              </w:rPr>
            </w:pPr>
            <w:r w:rsidRPr="00DB707E">
              <w:rPr>
                <w:rFonts w:cs="Arial"/>
                <w:szCs w:val="18"/>
              </w:rPr>
              <w:t>Assumption for UE beams</w:t>
            </w:r>
            <w:r w:rsidRPr="00DB707E">
              <w:rPr>
                <w:rFonts w:cs="Arial"/>
                <w:szCs w:val="18"/>
                <w:vertAlign w:val="superscript"/>
              </w:rPr>
              <w:t>Note 4</w:t>
            </w:r>
          </w:p>
        </w:tc>
        <w:tc>
          <w:tcPr>
            <w:tcW w:w="1794" w:type="dxa"/>
            <w:vAlign w:val="center"/>
          </w:tcPr>
          <w:p w:rsidR="00BF4777" w:rsidRPr="00DB707E" w:rsidRDefault="00BF4777" w:rsidP="004A1A51">
            <w:pPr>
              <w:pStyle w:val="TAC"/>
            </w:pPr>
          </w:p>
        </w:tc>
        <w:tc>
          <w:tcPr>
            <w:tcW w:w="1418" w:type="dxa"/>
            <w:tcBorders>
              <w:bottom w:val="single" w:sz="4" w:space="0" w:color="auto"/>
            </w:tcBorders>
            <w:vAlign w:val="center"/>
          </w:tcPr>
          <w:p w:rsidR="00BF4777" w:rsidRPr="00DB707E" w:rsidRDefault="00BF4777" w:rsidP="004A1A51">
            <w:pPr>
              <w:pStyle w:val="TAC"/>
              <w:rPr>
                <w:rFonts w:cs="v4.2.0"/>
                <w:lang w:eastAsia="zh-CN"/>
              </w:rPr>
            </w:pPr>
          </w:p>
        </w:tc>
        <w:tc>
          <w:tcPr>
            <w:tcW w:w="2742" w:type="dxa"/>
            <w:gridSpan w:val="3"/>
            <w:tcBorders>
              <w:bottom w:val="single" w:sz="4" w:space="0" w:color="auto"/>
            </w:tcBorders>
            <w:vAlign w:val="center"/>
          </w:tcPr>
          <w:p w:rsidR="00BF4777" w:rsidRPr="00DB707E" w:rsidRDefault="00BF4777" w:rsidP="004A1A51">
            <w:pPr>
              <w:pStyle w:val="TAC"/>
              <w:rPr>
                <w:lang w:eastAsia="ja-JP"/>
              </w:rPr>
            </w:pPr>
            <w:r w:rsidRPr="00DB707E">
              <w:rPr>
                <w:lang w:eastAsia="ja-JP"/>
              </w:rPr>
              <w:t>Rough</w:t>
            </w:r>
          </w:p>
        </w:tc>
        <w:tc>
          <w:tcPr>
            <w:tcW w:w="2419" w:type="dxa"/>
            <w:gridSpan w:val="3"/>
            <w:tcBorders>
              <w:bottom w:val="single" w:sz="4" w:space="0" w:color="auto"/>
            </w:tcBorders>
            <w:vAlign w:val="center"/>
          </w:tcPr>
          <w:p w:rsidR="00BF4777" w:rsidRPr="00DB707E" w:rsidRDefault="00BF4777" w:rsidP="004A1A51">
            <w:pPr>
              <w:pStyle w:val="TAC"/>
              <w:rPr>
                <w:lang w:eastAsia="ja-JP"/>
              </w:rPr>
            </w:pPr>
            <w:r w:rsidRPr="00DB707E">
              <w:rPr>
                <w:lang w:eastAsia="ja-JP"/>
              </w:rPr>
              <w:t>Rough</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TDD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lang w:eastAsia="ja-JP"/>
              </w:rPr>
              <w:t>TDDConf.3.1</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lang w:eastAsia="ja-JP"/>
              </w:rPr>
              <w:t>TDDConf.3.1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rFonts w:cs="Arial"/>
                <w:lang w:eastAsia="zh-CN"/>
              </w:rPr>
              <w:t>PDSCH RMC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SR.3.1 TDD</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N/A</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RMSI CORESET RMC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CR.3.1 FDD</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CR.3.1 FDD</w:t>
            </w:r>
          </w:p>
        </w:tc>
      </w:tr>
      <w:tr w:rsidR="00BF4777" w:rsidRPr="00DB707E" w:rsidTr="004A1A51">
        <w:trPr>
          <w:cantSplit/>
          <w:jc w:val="center"/>
        </w:trPr>
        <w:tc>
          <w:tcPr>
            <w:tcW w:w="1951" w:type="dxa"/>
            <w:tcBorders>
              <w:left w:val="single" w:sz="4" w:space="0" w:color="auto"/>
            </w:tcBorders>
          </w:tcPr>
          <w:p w:rsidR="00BF4777" w:rsidRPr="00DB707E" w:rsidRDefault="00BF4777" w:rsidP="004A1A51">
            <w:pPr>
              <w:pStyle w:val="TAL"/>
              <w:rPr>
                <w:lang w:eastAsia="zh-CN"/>
              </w:rPr>
            </w:pPr>
            <w:r w:rsidRPr="00DB707E">
              <w:rPr>
                <w:lang w:eastAsia="zh-CN"/>
              </w:rPr>
              <w:t>Dedicated CORESET RMC configuration</w:t>
            </w:r>
          </w:p>
        </w:tc>
        <w:tc>
          <w:tcPr>
            <w:tcW w:w="1794" w:type="dxa"/>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CCR.3.1 FDD</w:t>
            </w:r>
          </w:p>
        </w:tc>
        <w:tc>
          <w:tcPr>
            <w:tcW w:w="2419" w:type="dxa"/>
            <w:gridSpan w:val="3"/>
            <w:tcBorders>
              <w:bottom w:val="single" w:sz="4" w:space="0" w:color="auto"/>
            </w:tcBorders>
          </w:tcPr>
          <w:p w:rsidR="00BF4777" w:rsidRPr="00DB707E" w:rsidRDefault="00BF4777" w:rsidP="004A1A51">
            <w:pPr>
              <w:pStyle w:val="TAC"/>
              <w:rPr>
                <w:rFonts w:cs="v4.2.0"/>
                <w:lang w:eastAsia="zh-CN"/>
              </w:rPr>
            </w:pPr>
            <w:r w:rsidRPr="00DB707E">
              <w:rPr>
                <w:rFonts w:cs="v4.2.0"/>
                <w:lang w:eastAsia="zh-CN"/>
              </w:rPr>
              <w:t>CCR.3.1 FDD</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TRS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pPr>
            <w:r w:rsidRPr="00DB707E">
              <w:rPr>
                <w:lang w:eastAsia="zh-CN"/>
              </w:rPr>
              <w:t>TRS.2.1 TDD</w:t>
            </w:r>
          </w:p>
        </w:tc>
        <w:tc>
          <w:tcPr>
            <w:tcW w:w="2419" w:type="dxa"/>
            <w:gridSpan w:val="3"/>
            <w:tcBorders>
              <w:bottom w:val="single" w:sz="4" w:space="0" w:color="auto"/>
            </w:tcBorders>
          </w:tcPr>
          <w:p w:rsidR="00BF4777" w:rsidRPr="00DB707E" w:rsidRDefault="00BF4777" w:rsidP="004A1A51">
            <w:pPr>
              <w:pStyle w:val="TAC"/>
            </w:pPr>
            <w:r w:rsidRPr="00DB707E">
              <w:rPr>
                <w:rFonts w:cs="v4.2.0"/>
                <w:lang w:eastAsia="zh-CN"/>
              </w:rPr>
              <w:t>N/A</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t>PDSCH/PDCCH TCI state</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pPr>
            <w:r w:rsidRPr="00DB707E">
              <w:rPr>
                <w:lang w:eastAsia="zh-CN"/>
              </w:rPr>
              <w:t>TCI.State.2</w:t>
            </w:r>
          </w:p>
        </w:tc>
        <w:tc>
          <w:tcPr>
            <w:tcW w:w="2419" w:type="dxa"/>
            <w:gridSpan w:val="3"/>
            <w:tcBorders>
              <w:bottom w:val="single" w:sz="4" w:space="0" w:color="auto"/>
            </w:tcBorders>
          </w:tcPr>
          <w:p w:rsidR="00BF4777" w:rsidRPr="00DB707E" w:rsidRDefault="00BF4777" w:rsidP="004A1A51">
            <w:pPr>
              <w:pStyle w:val="TAC"/>
            </w:pPr>
            <w:r w:rsidRPr="00DB707E">
              <w:rPr>
                <w:rFonts w:cs="v4.2.0"/>
                <w:lang w:eastAsia="zh-CN"/>
              </w:rPr>
              <w:t>N/A</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pPr>
            <w:r w:rsidRPr="00DB707E">
              <w:t>OCNG Pattern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rFonts w:cs="v4.2.0"/>
              </w:rPr>
            </w:pPr>
            <w:r w:rsidRPr="00DB707E">
              <w:t>OP.1 defined in A.3.2.1</w:t>
            </w:r>
          </w:p>
        </w:tc>
        <w:tc>
          <w:tcPr>
            <w:tcW w:w="2419" w:type="dxa"/>
            <w:gridSpan w:val="3"/>
            <w:tcBorders>
              <w:bottom w:val="single" w:sz="4" w:space="0" w:color="auto"/>
            </w:tcBorders>
          </w:tcPr>
          <w:p w:rsidR="00BF4777" w:rsidRPr="00DB707E" w:rsidRDefault="00BF4777" w:rsidP="004A1A51">
            <w:pPr>
              <w:pStyle w:val="TAC"/>
              <w:rPr>
                <w:rFonts w:cs="v4.2.0"/>
              </w:rPr>
            </w:pPr>
            <w:r w:rsidRPr="00DB707E">
              <w:t>OP.1 defined in A.3.2.1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Initial DL BWP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lang w:eastAsia="zh-CN"/>
              </w:rPr>
            </w:pPr>
            <w:r w:rsidRPr="00DB707E">
              <w:rPr>
                <w:lang w:eastAsia="zh-CN"/>
              </w:rPr>
              <w:t>DLBWP.0.1</w:t>
            </w:r>
          </w:p>
        </w:tc>
        <w:tc>
          <w:tcPr>
            <w:tcW w:w="2419" w:type="dxa"/>
            <w:gridSpan w:val="3"/>
            <w:tcBorders>
              <w:bottom w:val="single" w:sz="4" w:space="0" w:color="auto"/>
            </w:tcBorders>
          </w:tcPr>
          <w:p w:rsidR="00BF4777" w:rsidRPr="00DB707E" w:rsidRDefault="00BF4777" w:rsidP="004A1A51">
            <w:pPr>
              <w:pStyle w:val="TAC"/>
            </w:pPr>
            <w:r w:rsidRPr="00DB707E">
              <w:rPr>
                <w:lang w:eastAsia="zh-CN"/>
              </w:rPr>
              <w:t>DLBWP.0.1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Initial UL BWP configuration</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lang w:eastAsia="zh-CN"/>
              </w:rPr>
            </w:pPr>
            <w:r w:rsidRPr="00DB707E">
              <w:rPr>
                <w:lang w:eastAsia="zh-CN"/>
              </w:rPr>
              <w:t>ULBWP.0.1</w:t>
            </w:r>
          </w:p>
        </w:tc>
        <w:tc>
          <w:tcPr>
            <w:tcW w:w="2419" w:type="dxa"/>
            <w:gridSpan w:val="3"/>
            <w:tcBorders>
              <w:bottom w:val="single" w:sz="4" w:space="0" w:color="auto"/>
            </w:tcBorders>
          </w:tcPr>
          <w:p w:rsidR="00BF4777" w:rsidRPr="00DB707E" w:rsidRDefault="00BF4777" w:rsidP="004A1A51">
            <w:pPr>
              <w:pStyle w:val="TAC"/>
              <w:rPr>
                <w:lang w:eastAsia="zh-CN"/>
              </w:rPr>
            </w:pPr>
            <w:r w:rsidRPr="00DB707E">
              <w:rPr>
                <w:lang w:eastAsia="zh-CN"/>
              </w:rPr>
              <w:t>ULBWP.0.1</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RLM-RS</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tcPr>
          <w:p w:rsidR="00BF4777" w:rsidRPr="00DB707E" w:rsidRDefault="00BF4777" w:rsidP="004A1A51">
            <w:pPr>
              <w:pStyle w:val="TAC"/>
              <w:rPr>
                <w:lang w:eastAsia="zh-CN"/>
              </w:rPr>
            </w:pPr>
            <w:r w:rsidRPr="00DB707E">
              <w:rPr>
                <w:lang w:eastAsia="zh-CN"/>
              </w:rPr>
              <w:t>SSB</w:t>
            </w:r>
          </w:p>
        </w:tc>
        <w:tc>
          <w:tcPr>
            <w:tcW w:w="2419" w:type="dxa"/>
            <w:gridSpan w:val="3"/>
            <w:tcBorders>
              <w:bottom w:val="single" w:sz="4" w:space="0" w:color="auto"/>
            </w:tcBorders>
          </w:tcPr>
          <w:p w:rsidR="00BF4777" w:rsidRPr="00DB707E" w:rsidRDefault="00BF4777" w:rsidP="004A1A51">
            <w:pPr>
              <w:pStyle w:val="TAC"/>
              <w:rPr>
                <w:lang w:eastAsia="zh-CN"/>
              </w:rPr>
            </w:pPr>
            <w:r w:rsidRPr="00DB707E">
              <w:rPr>
                <w:lang w:eastAsia="zh-CN"/>
              </w:rPr>
              <w:t>SSB</w:t>
            </w:r>
          </w:p>
        </w:tc>
      </w:tr>
      <w:tr w:rsidR="00BF4777" w:rsidRPr="00DB707E" w:rsidTr="004A1A51">
        <w:trPr>
          <w:cantSplit/>
          <w:jc w:val="center"/>
        </w:trPr>
        <w:tc>
          <w:tcPr>
            <w:tcW w:w="1951" w:type="dxa"/>
            <w:tcBorders>
              <w:left w:val="single" w:sz="4" w:space="0" w:color="auto"/>
              <w:bottom w:val="single" w:sz="4" w:space="0" w:color="auto"/>
            </w:tcBorders>
          </w:tcPr>
          <w:p w:rsidR="00BF4777" w:rsidRPr="00DB707E" w:rsidRDefault="00BF4777" w:rsidP="004A1A51">
            <w:pPr>
              <w:pStyle w:val="TAL"/>
              <w:rPr>
                <w:lang w:eastAsia="zh-CN"/>
              </w:rPr>
            </w:pPr>
            <w:r w:rsidRPr="00DB707E">
              <w:rPr>
                <w:lang w:eastAsia="zh-CN"/>
              </w:rPr>
              <w:t>AoA setup</w:t>
            </w:r>
          </w:p>
        </w:tc>
        <w:tc>
          <w:tcPr>
            <w:tcW w:w="1794" w:type="dxa"/>
            <w:tcBorders>
              <w:bottom w:val="single" w:sz="4" w:space="0" w:color="auto"/>
            </w:tcBorders>
          </w:tcPr>
          <w:p w:rsidR="00BF4777" w:rsidRPr="00DB707E" w:rsidRDefault="00BF4777" w:rsidP="004A1A51">
            <w:pPr>
              <w:pStyle w:val="TAC"/>
            </w:pPr>
          </w:p>
        </w:tc>
        <w:tc>
          <w:tcPr>
            <w:tcW w:w="1418" w:type="dxa"/>
            <w:tcBorders>
              <w:bottom w:val="single" w:sz="4" w:space="0" w:color="auto"/>
            </w:tcBorders>
          </w:tcPr>
          <w:p w:rsidR="00BF4777" w:rsidRPr="00DB707E" w:rsidRDefault="00BF4777" w:rsidP="004A1A51">
            <w:pPr>
              <w:pStyle w:val="TAC"/>
              <w:rPr>
                <w:lang w:eastAsia="zh-CN"/>
              </w:rPr>
            </w:pPr>
            <w:r w:rsidRPr="00DB707E">
              <w:rPr>
                <w:lang w:eastAsia="zh-CN"/>
              </w:rPr>
              <w:t>1</w:t>
            </w:r>
          </w:p>
        </w:tc>
        <w:tc>
          <w:tcPr>
            <w:tcW w:w="2742" w:type="dxa"/>
            <w:gridSpan w:val="3"/>
            <w:tcBorders>
              <w:bottom w:val="single" w:sz="4" w:space="0" w:color="auto"/>
            </w:tcBorders>
            <w:vAlign w:val="center"/>
          </w:tcPr>
          <w:p w:rsidR="00BF4777" w:rsidRPr="00DB707E" w:rsidRDefault="00BF4777" w:rsidP="004A1A51">
            <w:pPr>
              <w:pStyle w:val="TAC"/>
              <w:rPr>
                <w:lang w:eastAsia="zh-CN"/>
              </w:rPr>
            </w:pPr>
            <w:r w:rsidRPr="00DB707E">
              <w:rPr>
                <w:rFonts w:cs="v4.2.0"/>
                <w:lang w:eastAsia="zh-CN"/>
              </w:rPr>
              <w:t>Setup 1 defined in A.3.15.1</w:t>
            </w:r>
          </w:p>
        </w:tc>
        <w:tc>
          <w:tcPr>
            <w:tcW w:w="2419" w:type="dxa"/>
            <w:gridSpan w:val="3"/>
            <w:tcBorders>
              <w:bottom w:val="single" w:sz="4" w:space="0" w:color="auto"/>
            </w:tcBorders>
            <w:vAlign w:val="center"/>
          </w:tcPr>
          <w:p w:rsidR="00BF4777" w:rsidRPr="00DB707E" w:rsidRDefault="00BF4777" w:rsidP="004A1A51">
            <w:pPr>
              <w:pStyle w:val="TAC"/>
              <w:rPr>
                <w:lang w:eastAsia="zh-CN"/>
              </w:rPr>
            </w:pPr>
            <w:r w:rsidRPr="00DB707E">
              <w:rPr>
                <w:rFonts w:cs="v4.2.0"/>
                <w:lang w:eastAsia="zh-CN"/>
              </w:rPr>
              <w:t>Setup 1 defined in A.3.15.1</w:t>
            </w:r>
          </w:p>
        </w:tc>
      </w:tr>
      <w:tr w:rsidR="00BF4777" w:rsidRPr="00DB707E" w:rsidTr="004A1A51">
        <w:trPr>
          <w:cantSplit/>
          <w:trHeight w:val="141"/>
          <w:jc w:val="center"/>
        </w:trPr>
        <w:tc>
          <w:tcPr>
            <w:tcW w:w="1951" w:type="dxa"/>
          </w:tcPr>
          <w:p w:rsidR="00BF4777" w:rsidRPr="00DB707E" w:rsidRDefault="00BF4777" w:rsidP="004A1A51">
            <w:pPr>
              <w:pStyle w:val="TAL"/>
            </w:pPr>
            <w:r w:rsidRPr="00DB707E">
              <w:rPr>
                <w:position w:val="-12"/>
              </w:rPr>
              <w:object w:dxaOrig="620" w:dyaOrig="380">
                <v:shape id="_x0000_i1035" type="#_x0000_t75" style="width:30.4pt;height:15.9pt" o:ole="" fillcolor="window">
                  <v:imagedata r:id="rId13" o:title=""/>
                </v:shape>
                <o:OLEObject Type="Embed" ProgID="Equation.3" ShapeID="_x0000_i1035" DrawAspect="Content" ObjectID="_1738171765" r:id="rId26"/>
              </w:object>
            </w:r>
          </w:p>
        </w:tc>
        <w:tc>
          <w:tcPr>
            <w:tcW w:w="1794" w:type="dxa"/>
          </w:tcPr>
          <w:p w:rsidR="00BF4777" w:rsidRPr="00DB707E" w:rsidRDefault="00BF4777" w:rsidP="004A1A51">
            <w:pPr>
              <w:pStyle w:val="TAC"/>
            </w:pPr>
            <w:r w:rsidRPr="00DB707E">
              <w:rPr>
                <w:rFonts w:cs="v4.2.0"/>
              </w:rPr>
              <w:t>dB</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Del="004B51DC" w:rsidRDefault="00BF4777" w:rsidP="004A1A51">
            <w:pPr>
              <w:pStyle w:val="TAC"/>
              <w:rPr>
                <w:lang w:eastAsia="zh-CN"/>
              </w:rPr>
            </w:pPr>
            <w:r w:rsidRPr="00DB707E">
              <w:rPr>
                <w:lang w:eastAsia="zh-CN"/>
              </w:rPr>
              <w:t>5</w:t>
            </w:r>
          </w:p>
        </w:tc>
        <w:tc>
          <w:tcPr>
            <w:tcW w:w="851" w:type="dxa"/>
          </w:tcPr>
          <w:p w:rsidR="00BF4777" w:rsidRPr="00DB707E" w:rsidDel="004B51DC" w:rsidRDefault="00BF4777" w:rsidP="004A1A51">
            <w:pPr>
              <w:pStyle w:val="TAC"/>
            </w:pPr>
            <w:r w:rsidRPr="00DB707E">
              <w:rPr>
                <w:rFonts w:cs="v4.2.0"/>
              </w:rPr>
              <w:t>-infinity</w:t>
            </w:r>
          </w:p>
        </w:tc>
        <w:tc>
          <w:tcPr>
            <w:tcW w:w="899" w:type="dxa"/>
          </w:tcPr>
          <w:p w:rsidR="00BF4777" w:rsidRPr="00DB707E" w:rsidDel="004B51DC" w:rsidRDefault="00BF4777" w:rsidP="004A1A51">
            <w:pPr>
              <w:pStyle w:val="TAC"/>
              <w:rPr>
                <w:lang w:eastAsia="zh-CN"/>
              </w:rPr>
            </w:pPr>
            <w:r w:rsidRPr="00DB707E">
              <w:rPr>
                <w:rFonts w:cs="v4.2.0"/>
              </w:rPr>
              <w:t>-infinity</w:t>
            </w:r>
          </w:p>
        </w:tc>
        <w:tc>
          <w:tcPr>
            <w:tcW w:w="802" w:type="dxa"/>
          </w:tcPr>
          <w:p w:rsidR="00BF4777" w:rsidRPr="00DB707E" w:rsidDel="004B51DC" w:rsidRDefault="00BF4777" w:rsidP="004A1A51">
            <w:pPr>
              <w:pStyle w:val="TAC"/>
            </w:pPr>
            <w:r w:rsidRPr="00DB707E">
              <w:rPr>
                <w:rFonts w:cs="v4.2.0"/>
              </w:rPr>
              <w:t>-infinity</w:t>
            </w:r>
          </w:p>
        </w:tc>
        <w:tc>
          <w:tcPr>
            <w:tcW w:w="850" w:type="dxa"/>
          </w:tcPr>
          <w:p w:rsidR="00BF4777" w:rsidRPr="00DB707E" w:rsidDel="004B51DC" w:rsidRDefault="00BF4777" w:rsidP="004A1A51">
            <w:pPr>
              <w:pStyle w:val="TAC"/>
            </w:pPr>
            <w:r w:rsidRPr="00DB707E">
              <w:rPr>
                <w:rFonts w:cs="v4.2.0"/>
              </w:rPr>
              <w:t>-infinity</w:t>
            </w:r>
          </w:p>
        </w:tc>
        <w:tc>
          <w:tcPr>
            <w:tcW w:w="767" w:type="dxa"/>
          </w:tcPr>
          <w:p w:rsidR="00BF4777" w:rsidRPr="00DB707E" w:rsidDel="004B51DC" w:rsidRDefault="00BF4777" w:rsidP="004A1A51">
            <w:pPr>
              <w:pStyle w:val="TAC"/>
              <w:rPr>
                <w:lang w:eastAsia="zh-CN"/>
              </w:rPr>
            </w:pPr>
            <w:r w:rsidRPr="00DB707E">
              <w:rPr>
                <w:lang w:eastAsia="zh-CN"/>
              </w:rPr>
              <w:t>5</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400" w:dyaOrig="360">
                <v:shape id="_x0000_i1036" type="#_x0000_t75" style="width:20.55pt;height:21.05pt" o:ole="" fillcolor="window">
                  <v:imagedata r:id="rId15" o:title=""/>
                </v:shape>
                <o:OLEObject Type="Embed" ProgID="Equation.3" ShapeID="_x0000_i1036" DrawAspect="Content" ObjectID="_1738171766" r:id="rId27"/>
              </w:object>
            </w:r>
            <w:r w:rsidRPr="00DB707E">
              <w:t xml:space="preserve"> </w:t>
            </w:r>
            <w:r w:rsidRPr="00DB707E">
              <w:rPr>
                <w:vertAlign w:val="superscript"/>
              </w:rPr>
              <w:t>Note2</w:t>
            </w:r>
          </w:p>
        </w:tc>
        <w:tc>
          <w:tcPr>
            <w:tcW w:w="1794" w:type="dxa"/>
          </w:tcPr>
          <w:p w:rsidR="00BF4777" w:rsidRPr="00DB707E" w:rsidRDefault="00BF4777" w:rsidP="004A1A51">
            <w:pPr>
              <w:pStyle w:val="TAC"/>
            </w:pPr>
            <w:r w:rsidRPr="00DB707E">
              <w:rPr>
                <w:rFonts w:cs="v4.2.0"/>
              </w:rPr>
              <w:t>dBm/15 kHz</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Pr>
          <w:p w:rsidR="00BF4777" w:rsidRPr="00DB707E" w:rsidRDefault="00BF4777" w:rsidP="004A1A51">
            <w:pPr>
              <w:pStyle w:val="TAC"/>
            </w:pPr>
            <w:r w:rsidRPr="00DB707E">
              <w:rPr>
                <w:rFonts w:cs="v4.2.0"/>
              </w:rPr>
              <w:t>-104.7</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400" w:dyaOrig="360">
                <v:shape id="_x0000_i1037" type="#_x0000_t75" style="width:20.55pt;height:21.05pt" o:ole="" fillcolor="window">
                  <v:imagedata r:id="rId15" o:title=""/>
                </v:shape>
                <o:OLEObject Type="Embed" ProgID="Equation.3" ShapeID="_x0000_i1037" DrawAspect="Content" ObjectID="_1738171767" r:id="rId28"/>
              </w:object>
            </w:r>
            <w:r w:rsidRPr="00DB707E">
              <w:t xml:space="preserve"> </w:t>
            </w:r>
            <w:r w:rsidRPr="00DB707E">
              <w:rPr>
                <w:vertAlign w:val="superscript"/>
              </w:rPr>
              <w:t>Note2</w:t>
            </w:r>
          </w:p>
        </w:tc>
        <w:tc>
          <w:tcPr>
            <w:tcW w:w="1794" w:type="dxa"/>
          </w:tcPr>
          <w:p w:rsidR="00BF4777" w:rsidRPr="00DB707E" w:rsidRDefault="00BF4777" w:rsidP="004A1A51">
            <w:pPr>
              <w:pStyle w:val="TAC"/>
            </w:pPr>
            <w:r w:rsidRPr="00DB707E">
              <w:rPr>
                <w:rFonts w:cs="v4.2.0"/>
              </w:rPr>
              <w:t>dBm/SCS</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Pr>
          <w:p w:rsidR="00BF4777" w:rsidRPr="00DB707E" w:rsidRDefault="00BF4777" w:rsidP="004A1A51">
            <w:pPr>
              <w:pStyle w:val="TAC"/>
            </w:pPr>
            <w:r w:rsidRPr="00DB707E">
              <w:rPr>
                <w:rFonts w:cs="v4.2.0"/>
              </w:rPr>
              <w:t>-95.7</w:t>
            </w:r>
          </w:p>
        </w:tc>
      </w:tr>
      <w:tr w:rsidR="00BF4777" w:rsidRPr="00DB707E" w:rsidTr="004A1A51">
        <w:trPr>
          <w:cantSplit/>
          <w:jc w:val="center"/>
        </w:trPr>
        <w:tc>
          <w:tcPr>
            <w:tcW w:w="1951" w:type="dxa"/>
          </w:tcPr>
          <w:p w:rsidR="00BF4777" w:rsidRPr="00DB707E" w:rsidRDefault="00BF4777" w:rsidP="004A1A51">
            <w:pPr>
              <w:pStyle w:val="TAL"/>
            </w:pPr>
            <w:r w:rsidRPr="00DB707E">
              <w:rPr>
                <w:position w:val="-12"/>
              </w:rPr>
              <w:object w:dxaOrig="800" w:dyaOrig="380">
                <v:shape id="_x0000_i1038" type="#_x0000_t75" style="width:41.6pt;height:15.9pt" o:ole="" fillcolor="window">
                  <v:imagedata r:id="rId18" o:title=""/>
                </v:shape>
                <o:OLEObject Type="Embed" ProgID="Equation.3" ShapeID="_x0000_i1038" DrawAspect="Content" ObjectID="_1738171768" r:id="rId29"/>
              </w:object>
            </w:r>
          </w:p>
        </w:tc>
        <w:tc>
          <w:tcPr>
            <w:tcW w:w="1794" w:type="dxa"/>
          </w:tcPr>
          <w:p w:rsidR="00BF4777" w:rsidRPr="00DB707E" w:rsidRDefault="00BF4777" w:rsidP="004A1A51">
            <w:pPr>
              <w:pStyle w:val="TAC"/>
            </w:pPr>
            <w:r w:rsidRPr="00DB707E">
              <w:rPr>
                <w:rFonts w:cs="v4.2.0"/>
              </w:rPr>
              <w:t>dB</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pPr>
            <w:r w:rsidRPr="00DB707E">
              <w:rPr>
                <w:rFonts w:cs="v4.2.0"/>
              </w:rPr>
              <w:t>5</w:t>
            </w:r>
          </w:p>
        </w:tc>
        <w:tc>
          <w:tcPr>
            <w:tcW w:w="851" w:type="dxa"/>
          </w:tcPr>
          <w:p w:rsidR="00BF4777" w:rsidRPr="00DB707E" w:rsidRDefault="00BF4777" w:rsidP="004A1A51">
            <w:pPr>
              <w:pStyle w:val="TAC"/>
            </w:pPr>
            <w:r w:rsidRPr="00DB707E">
              <w:rPr>
                <w:rFonts w:cs="v4.2.0"/>
              </w:rPr>
              <w:t>-infinity</w:t>
            </w:r>
          </w:p>
        </w:tc>
        <w:tc>
          <w:tcPr>
            <w:tcW w:w="899" w:type="dxa"/>
          </w:tcPr>
          <w:p w:rsidR="00BF4777" w:rsidRPr="00DB707E" w:rsidRDefault="00BF4777" w:rsidP="004A1A51">
            <w:pPr>
              <w:pStyle w:val="TAC"/>
            </w:pPr>
            <w:r w:rsidRPr="00DB707E">
              <w:rPr>
                <w:rFonts w:cs="v4.2.0"/>
              </w:rPr>
              <w:t>-infinity</w:t>
            </w:r>
          </w:p>
        </w:tc>
        <w:tc>
          <w:tcPr>
            <w:tcW w:w="802" w:type="dxa"/>
          </w:tcPr>
          <w:p w:rsidR="00BF4777" w:rsidRPr="00DB707E" w:rsidDel="004B51DC" w:rsidRDefault="00BF4777" w:rsidP="004A1A51">
            <w:pPr>
              <w:pStyle w:val="TAC"/>
            </w:pPr>
            <w:r w:rsidRPr="00DB707E">
              <w:rPr>
                <w:rFonts w:cs="v4.2.0"/>
              </w:rPr>
              <w:t>-infinity</w:t>
            </w:r>
          </w:p>
        </w:tc>
        <w:tc>
          <w:tcPr>
            <w:tcW w:w="850" w:type="dxa"/>
          </w:tcPr>
          <w:p w:rsidR="00BF4777" w:rsidRPr="00DB707E" w:rsidDel="004B51DC" w:rsidRDefault="00BF4777" w:rsidP="004A1A51">
            <w:pPr>
              <w:pStyle w:val="TAC"/>
            </w:pPr>
            <w:r w:rsidRPr="00DB707E">
              <w:rPr>
                <w:rFonts w:cs="v4.2.0"/>
              </w:rPr>
              <w:t>-infinity</w:t>
            </w:r>
          </w:p>
        </w:tc>
        <w:tc>
          <w:tcPr>
            <w:tcW w:w="767" w:type="dxa"/>
          </w:tcPr>
          <w:p w:rsidR="00BF4777" w:rsidRPr="00DB707E" w:rsidRDefault="00BF4777" w:rsidP="004A1A51">
            <w:pPr>
              <w:pStyle w:val="TAC"/>
            </w:pPr>
            <w:r w:rsidRPr="00DB707E">
              <w:rPr>
                <w:rFonts w:cs="v4.2.0"/>
              </w:rPr>
              <w:t>5</w:t>
            </w:r>
          </w:p>
        </w:tc>
      </w:tr>
      <w:tr w:rsidR="00BF4777" w:rsidRPr="00DB707E" w:rsidTr="004A1A51">
        <w:trPr>
          <w:cantSplit/>
          <w:jc w:val="center"/>
        </w:trPr>
        <w:tc>
          <w:tcPr>
            <w:tcW w:w="1951" w:type="dxa"/>
          </w:tcPr>
          <w:p w:rsidR="00BF4777" w:rsidRPr="00DB707E" w:rsidRDefault="00BF4777" w:rsidP="004A1A51">
            <w:pPr>
              <w:pStyle w:val="TAL"/>
            </w:pPr>
            <w:r w:rsidRPr="00DB707E">
              <w:t xml:space="preserve">SS-RSRP </w:t>
            </w:r>
            <w:r w:rsidRPr="00DB707E">
              <w:rPr>
                <w:vertAlign w:val="superscript"/>
              </w:rPr>
              <w:t>Note3</w:t>
            </w:r>
          </w:p>
        </w:tc>
        <w:tc>
          <w:tcPr>
            <w:tcW w:w="1794" w:type="dxa"/>
          </w:tcPr>
          <w:p w:rsidR="00BF4777" w:rsidRPr="00DB707E" w:rsidRDefault="00BF4777" w:rsidP="004A1A51">
            <w:pPr>
              <w:pStyle w:val="TAC"/>
            </w:pPr>
            <w:r w:rsidRPr="00DB707E">
              <w:rPr>
                <w:rFonts w:cs="v4.2.0"/>
              </w:rPr>
              <w:t>dBm/SCS</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pPr>
            <w:r w:rsidRPr="00DB707E">
              <w:rPr>
                <w:lang w:eastAsia="zh-CN"/>
              </w:rPr>
              <w:t>-90.7</w:t>
            </w:r>
          </w:p>
        </w:tc>
        <w:tc>
          <w:tcPr>
            <w:tcW w:w="851" w:type="dxa"/>
          </w:tcPr>
          <w:p w:rsidR="00BF4777" w:rsidRPr="00DB707E" w:rsidRDefault="00BF4777" w:rsidP="004A1A51">
            <w:pPr>
              <w:pStyle w:val="TAC"/>
            </w:pPr>
            <w:r w:rsidRPr="00DB707E">
              <w:rPr>
                <w:rFonts w:cs="v4.2.0"/>
              </w:rPr>
              <w:t>-infinity</w:t>
            </w:r>
          </w:p>
        </w:tc>
        <w:tc>
          <w:tcPr>
            <w:tcW w:w="899" w:type="dxa"/>
          </w:tcPr>
          <w:p w:rsidR="00BF4777" w:rsidRPr="00DB707E" w:rsidRDefault="00BF4777" w:rsidP="004A1A51">
            <w:pPr>
              <w:pStyle w:val="TAC"/>
            </w:pPr>
            <w:r w:rsidRPr="00DB707E">
              <w:rPr>
                <w:rFonts w:cs="v4.2.0"/>
              </w:rPr>
              <w:t>-infinity</w:t>
            </w:r>
          </w:p>
        </w:tc>
        <w:tc>
          <w:tcPr>
            <w:tcW w:w="802" w:type="dxa"/>
          </w:tcPr>
          <w:p w:rsidR="00BF4777" w:rsidRPr="00DB707E" w:rsidDel="004B51DC" w:rsidRDefault="00BF4777" w:rsidP="004A1A51">
            <w:pPr>
              <w:pStyle w:val="TAC"/>
            </w:pPr>
            <w:r w:rsidRPr="00DB707E">
              <w:rPr>
                <w:rFonts w:cs="v4.2.0"/>
              </w:rPr>
              <w:t>-infinity</w:t>
            </w:r>
          </w:p>
        </w:tc>
        <w:tc>
          <w:tcPr>
            <w:tcW w:w="850" w:type="dxa"/>
          </w:tcPr>
          <w:p w:rsidR="00BF4777" w:rsidRPr="00DB707E" w:rsidDel="004B51DC" w:rsidRDefault="00BF4777" w:rsidP="004A1A51">
            <w:pPr>
              <w:pStyle w:val="TAC"/>
            </w:pPr>
            <w:r w:rsidRPr="00DB707E">
              <w:rPr>
                <w:rFonts w:cs="v4.2.0"/>
              </w:rPr>
              <w:t>-infinity</w:t>
            </w:r>
          </w:p>
        </w:tc>
        <w:tc>
          <w:tcPr>
            <w:tcW w:w="767" w:type="dxa"/>
          </w:tcPr>
          <w:p w:rsidR="00BF4777" w:rsidRPr="00DB707E" w:rsidRDefault="00BF4777" w:rsidP="004A1A51">
            <w:pPr>
              <w:pStyle w:val="TAC"/>
              <w:rPr>
                <w:lang w:eastAsia="zh-CN"/>
              </w:rPr>
            </w:pPr>
            <w:r w:rsidRPr="00DB707E">
              <w:rPr>
                <w:rFonts w:cs="v4.2.0"/>
              </w:rPr>
              <w:t>-90.7</w:t>
            </w:r>
          </w:p>
        </w:tc>
      </w:tr>
      <w:tr w:rsidR="00BF4777" w:rsidRPr="00DB707E" w:rsidTr="004A1A51">
        <w:trPr>
          <w:cantSplit/>
          <w:jc w:val="center"/>
        </w:trPr>
        <w:tc>
          <w:tcPr>
            <w:tcW w:w="1951" w:type="dxa"/>
          </w:tcPr>
          <w:p w:rsidR="00BF4777" w:rsidRPr="00DB707E" w:rsidRDefault="00BF4777" w:rsidP="004A1A51">
            <w:pPr>
              <w:pStyle w:val="TAL"/>
            </w:pPr>
            <w:r w:rsidRPr="00DB707E">
              <w:t>Io</w:t>
            </w:r>
          </w:p>
        </w:tc>
        <w:tc>
          <w:tcPr>
            <w:tcW w:w="1794" w:type="dxa"/>
          </w:tcPr>
          <w:p w:rsidR="00BF4777" w:rsidRPr="00DB707E" w:rsidRDefault="00BF4777" w:rsidP="004A1A51">
            <w:pPr>
              <w:pStyle w:val="TAC"/>
            </w:pPr>
            <w:r w:rsidRPr="00DB707E">
              <w:rPr>
                <w:rFonts w:cs="v4.2.0"/>
                <w:lang w:eastAsia="zh-CN"/>
              </w:rPr>
              <w:t>dBm/95.04 MHz</w:t>
            </w: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992" w:type="dxa"/>
          </w:tcPr>
          <w:p w:rsidR="00BF4777" w:rsidRPr="00DB707E" w:rsidRDefault="00BF4777" w:rsidP="004A1A51">
            <w:pPr>
              <w:pStyle w:val="TAC"/>
              <w:rPr>
                <w:lang w:eastAsia="zh-CN"/>
              </w:rPr>
            </w:pPr>
            <w:r w:rsidRPr="00DB707E">
              <w:rPr>
                <w:lang w:eastAsia="zh-CN"/>
              </w:rPr>
              <w:t>-60.52</w:t>
            </w:r>
          </w:p>
        </w:tc>
        <w:tc>
          <w:tcPr>
            <w:tcW w:w="851" w:type="dxa"/>
          </w:tcPr>
          <w:p w:rsidR="00BF4777" w:rsidRPr="00DB707E" w:rsidRDefault="00BF4777" w:rsidP="004A1A51">
            <w:pPr>
              <w:pStyle w:val="TAC"/>
              <w:rPr>
                <w:lang w:eastAsia="zh-CN"/>
              </w:rPr>
            </w:pPr>
            <w:r w:rsidRPr="00DB707E">
              <w:rPr>
                <w:rFonts w:cs="v4.2.0"/>
              </w:rPr>
              <w:t>-66.71</w:t>
            </w:r>
          </w:p>
        </w:tc>
        <w:tc>
          <w:tcPr>
            <w:tcW w:w="899" w:type="dxa"/>
          </w:tcPr>
          <w:p w:rsidR="00BF4777" w:rsidRPr="00DB707E" w:rsidRDefault="00BF4777" w:rsidP="004A1A51">
            <w:pPr>
              <w:pStyle w:val="TAC"/>
              <w:rPr>
                <w:lang w:eastAsia="zh-CN"/>
              </w:rPr>
            </w:pPr>
            <w:r w:rsidRPr="00DB707E">
              <w:rPr>
                <w:rFonts w:cs="v4.2.0"/>
              </w:rPr>
              <w:t>-60.52</w:t>
            </w:r>
          </w:p>
        </w:tc>
        <w:tc>
          <w:tcPr>
            <w:tcW w:w="802" w:type="dxa"/>
          </w:tcPr>
          <w:p w:rsidR="00BF4777" w:rsidRPr="00DB707E" w:rsidDel="004B51DC" w:rsidRDefault="00BF4777" w:rsidP="004A1A51">
            <w:pPr>
              <w:pStyle w:val="TAC"/>
            </w:pPr>
            <w:r w:rsidRPr="00DB707E">
              <w:rPr>
                <w:rFonts w:cs="v4.2.0"/>
              </w:rPr>
              <w:t>-60.52</w:t>
            </w:r>
          </w:p>
        </w:tc>
        <w:tc>
          <w:tcPr>
            <w:tcW w:w="850" w:type="dxa"/>
          </w:tcPr>
          <w:p w:rsidR="00BF4777" w:rsidRPr="00DB707E" w:rsidDel="004B51DC" w:rsidRDefault="00BF4777" w:rsidP="004A1A51">
            <w:pPr>
              <w:pStyle w:val="TAC"/>
            </w:pPr>
            <w:r w:rsidRPr="00DB707E">
              <w:rPr>
                <w:rFonts w:cs="v4.2.0"/>
              </w:rPr>
              <w:t>-66.71</w:t>
            </w:r>
          </w:p>
        </w:tc>
        <w:tc>
          <w:tcPr>
            <w:tcW w:w="767" w:type="dxa"/>
          </w:tcPr>
          <w:p w:rsidR="00BF4777" w:rsidRPr="00DB707E" w:rsidRDefault="00BF4777" w:rsidP="004A1A51">
            <w:pPr>
              <w:pStyle w:val="TAC"/>
              <w:rPr>
                <w:lang w:eastAsia="zh-CN"/>
              </w:rPr>
            </w:pPr>
            <w:r w:rsidRPr="00DB707E">
              <w:rPr>
                <w:lang w:eastAsia="zh-CN"/>
              </w:rPr>
              <w:t>-60.52</w:t>
            </w:r>
          </w:p>
        </w:tc>
      </w:tr>
      <w:tr w:rsidR="00BF4777" w:rsidRPr="00DB707E" w:rsidTr="004A1A51">
        <w:trPr>
          <w:cantSplit/>
          <w:jc w:val="center"/>
        </w:trPr>
        <w:tc>
          <w:tcPr>
            <w:tcW w:w="1951" w:type="dxa"/>
          </w:tcPr>
          <w:p w:rsidR="00BF4777" w:rsidRPr="00DB707E" w:rsidRDefault="00BF4777" w:rsidP="004A1A51">
            <w:pPr>
              <w:pStyle w:val="TAL"/>
            </w:pPr>
            <w:r w:rsidRPr="00DB707E">
              <w:t xml:space="preserve">Propagation Condition </w:t>
            </w:r>
          </w:p>
        </w:tc>
        <w:tc>
          <w:tcPr>
            <w:tcW w:w="1794" w:type="dxa"/>
          </w:tcPr>
          <w:p w:rsidR="00BF4777" w:rsidRPr="00DB707E" w:rsidRDefault="00BF4777" w:rsidP="004A1A51">
            <w:pPr>
              <w:pStyle w:val="TAC"/>
            </w:pPr>
          </w:p>
        </w:tc>
        <w:tc>
          <w:tcPr>
            <w:tcW w:w="1418" w:type="dxa"/>
          </w:tcPr>
          <w:p w:rsidR="00BF4777" w:rsidRPr="00DB707E" w:rsidRDefault="00BF4777" w:rsidP="004A1A51">
            <w:pPr>
              <w:pStyle w:val="TAC"/>
              <w:rPr>
                <w:rFonts w:cs="v4.2.0"/>
                <w:lang w:eastAsia="zh-CN"/>
              </w:rPr>
            </w:pPr>
            <w:r w:rsidRPr="00DB707E">
              <w:rPr>
                <w:rFonts w:cs="v4.2.0"/>
                <w:lang w:eastAsia="zh-CN"/>
              </w:rPr>
              <w:t>1</w:t>
            </w:r>
          </w:p>
        </w:tc>
        <w:tc>
          <w:tcPr>
            <w:tcW w:w="5161" w:type="dxa"/>
            <w:gridSpan w:val="6"/>
          </w:tcPr>
          <w:p w:rsidR="00BF4777" w:rsidRPr="00DB707E" w:rsidRDefault="00BF4777" w:rsidP="004A1A51">
            <w:pPr>
              <w:pStyle w:val="TAC"/>
            </w:pPr>
            <w:r w:rsidRPr="00DB707E">
              <w:rPr>
                <w:rFonts w:cs="v4.2.0"/>
              </w:rPr>
              <w:t>AWGN</w:t>
            </w:r>
          </w:p>
        </w:tc>
      </w:tr>
      <w:tr w:rsidR="00BF4777" w:rsidRPr="00DB707E" w:rsidTr="004A1A51">
        <w:trPr>
          <w:cantSplit/>
          <w:jc w:val="center"/>
        </w:trPr>
        <w:tc>
          <w:tcPr>
            <w:tcW w:w="10324" w:type="dxa"/>
            <w:gridSpan w:val="9"/>
          </w:tcPr>
          <w:p w:rsidR="00BF4777" w:rsidRPr="00DB707E" w:rsidRDefault="00BF4777" w:rsidP="004A1A51">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BF4777" w:rsidRPr="00DB707E" w:rsidRDefault="00BF4777" w:rsidP="004A1A5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39" type="#_x0000_t75" style="width:20.55pt;height:21.05pt" o:ole="" fillcolor="window">
                  <v:imagedata r:id="rId15" o:title=""/>
                </v:shape>
                <o:OLEObject Type="Embed" ProgID="Equation.3" ShapeID="_x0000_i1039" DrawAspect="Content" ObjectID="_1738171769" r:id="rId30"/>
              </w:object>
            </w:r>
            <w:r w:rsidRPr="00DB707E">
              <w:t xml:space="preserve"> to be fulfilled.</w:t>
            </w:r>
          </w:p>
          <w:p w:rsidR="00BF4777" w:rsidRPr="00DB707E" w:rsidRDefault="00BF4777" w:rsidP="004A1A51">
            <w:pPr>
              <w:pStyle w:val="TAN"/>
              <w:rPr>
                <w:rFonts w:cs="Arial"/>
              </w:rPr>
            </w:pPr>
            <w:r w:rsidRPr="00DB707E">
              <w:t>Note 3:</w:t>
            </w:r>
            <w:r w:rsidRPr="00DB707E">
              <w:tab/>
              <w:t>SS-RSRP levels have been derived from other parameters for information purposes. They are not settable parameters themselves.</w:t>
            </w:r>
            <w:r w:rsidRPr="00DB707E">
              <w:rPr>
                <w:rFonts w:cs="Arial"/>
              </w:rPr>
              <w:t xml:space="preserve"> </w:t>
            </w:r>
          </w:p>
          <w:p w:rsidR="00BF4777" w:rsidRPr="00DB707E" w:rsidRDefault="00BF4777" w:rsidP="004A1A51">
            <w:pPr>
              <w:pStyle w:val="TAN"/>
              <w:rPr>
                <w:rFonts w:cs="v4.2.0"/>
              </w:rPr>
            </w:pPr>
            <w:r w:rsidRPr="00DB707E">
              <w:rPr>
                <w:rFonts w:cs="Arial"/>
              </w:rPr>
              <w:t>Note 4:</w:t>
            </w:r>
            <w:r w:rsidRPr="00DB707E">
              <w:rPr>
                <w:rFonts w:cs="Arial"/>
              </w:rPr>
              <w:tab/>
              <w:t>Information about types of UE beam is given in B.2.1.3, and does not limit UE implementation or test system implementation</w:t>
            </w:r>
          </w:p>
        </w:tc>
      </w:tr>
    </w:tbl>
    <w:p w:rsidR="00BF4777" w:rsidRPr="00DB707E" w:rsidRDefault="00BF4777" w:rsidP="00BF4777"/>
    <w:p w:rsidR="00BF4777" w:rsidRPr="00DB707E" w:rsidRDefault="00BF4777" w:rsidP="00BF4777">
      <w:pPr>
        <w:pStyle w:val="6"/>
      </w:pPr>
      <w:r w:rsidRPr="00DB707E">
        <w:t>A.17.3.2.1.3.2</w:t>
      </w:r>
      <w:r w:rsidRPr="00DB707E">
        <w:tab/>
        <w:t>Test Requirements</w:t>
      </w:r>
    </w:p>
    <w:p w:rsidR="00BF4777" w:rsidRPr="00DB707E" w:rsidRDefault="00BF4777" w:rsidP="00BF4777">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BF4777" w:rsidRPr="00DB707E" w:rsidRDefault="00BF4777" w:rsidP="00BF4777">
      <w:pPr>
        <w:rPr>
          <w:rFonts w:cs="v4.2.0"/>
        </w:rPr>
      </w:pPr>
      <w:r w:rsidRPr="00DB707E">
        <w:rPr>
          <w:rFonts w:cs="v4.2.0"/>
        </w:rPr>
        <w:t xml:space="preserve">The RRC re-establishment delay </w:t>
      </w:r>
      <w:r w:rsidRPr="00DB707E">
        <w:t>to an unknown NR intra frequency cell</w:t>
      </w:r>
      <w:r w:rsidRPr="00DB707E">
        <w:rPr>
          <w:rFonts w:cs="v4.2.0"/>
        </w:rPr>
        <w:t xml:space="preserve"> without serving cell timing shall be less than 5 s.</w:t>
      </w:r>
    </w:p>
    <w:p w:rsidR="00BF4777" w:rsidRPr="00DB707E" w:rsidRDefault="00BF4777" w:rsidP="00BF4777">
      <w:pPr>
        <w:rPr>
          <w:rFonts w:cs="v4.2.0"/>
        </w:rPr>
      </w:pPr>
      <w:r w:rsidRPr="00DB707E">
        <w:rPr>
          <w:rFonts w:cs="v4.2.0"/>
        </w:rPr>
        <w:t>The rate of correct RRC re-establishments observed during repeated tests shall be at least 90%.</w:t>
      </w:r>
    </w:p>
    <w:p w:rsidR="00BF4777" w:rsidRPr="00DB707E" w:rsidRDefault="00BF4777" w:rsidP="00BF4777">
      <w:pPr>
        <w:pStyle w:val="NO"/>
      </w:pPr>
      <w:r w:rsidRPr="00DB707E">
        <w:t>NOTE:</w:t>
      </w:r>
      <w:r w:rsidRPr="00DB707E">
        <w:tab/>
        <w:t>The RRC re-establishment delay in the test is derived from the following expression:</w:t>
      </w:r>
    </w:p>
    <w:p w:rsidR="00BF4777" w:rsidRPr="00DB707E" w:rsidRDefault="00BF4777" w:rsidP="00BF4777">
      <w:pPr>
        <w:pStyle w:val="EQ"/>
        <w:spacing w:before="120"/>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BF4777" w:rsidRPr="00DB707E" w:rsidRDefault="00BF4777" w:rsidP="00BF4777">
      <w:pPr>
        <w:pStyle w:val="NO"/>
      </w:pPr>
      <w:r w:rsidRPr="00DB707E">
        <w:t>Where:</w:t>
      </w:r>
    </w:p>
    <w:p w:rsidR="00BF4777" w:rsidRPr="00DB707E" w:rsidRDefault="00BF4777" w:rsidP="00BF4777">
      <w:pPr>
        <w:pStyle w:val="B2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BF4777" w:rsidRPr="00DB707E" w:rsidRDefault="00BF4777" w:rsidP="00BF4777">
      <w:pPr>
        <w:pStyle w:val="B20"/>
        <w:rPr>
          <w:rFonts w:cs="v4.2.0"/>
          <w:vertAlign w:val="subscript"/>
        </w:rPr>
      </w:pPr>
      <w:r w:rsidRPr="00DB707E">
        <w:lastRenderedPageBreak/>
        <w:tab/>
      </w:r>
      <m:oMath>
        <m:sSub>
          <m:sSubPr>
            <m:ctrlPr>
              <w:rPr>
                <w:rFonts w:ascii="Cambria Math" w:hAnsi="Cambria Math"/>
              </w:rPr>
            </m:ctrlPr>
          </m:sSubPr>
          <m:e>
            <m:r>
              <w:rPr>
                <w:rFonts w:ascii="Cambria Math" w:hAnsi="Cambria Math"/>
              </w:rPr>
              <m:t>T</m:t>
            </m:r>
          </m:e>
          <m:sub>
            <m:r>
              <w:rPr>
                <w:rFonts w:ascii="Cambria Math" w:hAnsi="Cambria Math"/>
              </w:rPr>
              <m:t>UE_re-establish_delay</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BF4777" w:rsidRPr="00DB707E" w:rsidRDefault="00BF4777" w:rsidP="00BF4777">
      <w:pPr>
        <w:pStyle w:val="B20"/>
      </w:pPr>
      <w:r w:rsidRPr="00DB707E">
        <w:rPr>
          <w:rFonts w:cs="v4.2.0"/>
        </w:rPr>
        <w:tab/>
        <w:t>N</w:t>
      </w:r>
      <w:r w:rsidRPr="00DB707E">
        <w:rPr>
          <w:rFonts w:cs="v4.2.0"/>
          <w:vertAlign w:val="subscript"/>
        </w:rPr>
        <w:t>freq</w:t>
      </w:r>
      <w:r w:rsidRPr="00DB707E">
        <w:t xml:space="preserve"> = 1</w:t>
      </w:r>
    </w:p>
    <w:p w:rsidR="00BF4777" w:rsidRPr="00DB707E" w:rsidRDefault="00BF4777" w:rsidP="00BF4777">
      <w:pPr>
        <w:pStyle w:val="B20"/>
      </w:pPr>
      <w:r w:rsidRPr="00DB707E">
        <w:rPr>
          <w:rFonts w:cs="v4.2.0"/>
          <w:iCs/>
        </w:rPr>
        <w:tab/>
        <w:t>T</w:t>
      </w:r>
      <w:r w:rsidRPr="00DB707E">
        <w:rPr>
          <w:rFonts w:cs="v4.2.0"/>
          <w:iCs/>
          <w:vertAlign w:val="subscript"/>
        </w:rPr>
        <w:t>identify_intra_NR</w:t>
      </w:r>
      <w:r w:rsidRPr="00DB707E">
        <w:t xml:space="preserve"> = 3520 ms</w:t>
      </w:r>
    </w:p>
    <w:p w:rsidR="00BF4777" w:rsidRPr="00DB707E" w:rsidRDefault="00BF4777" w:rsidP="00BF4777">
      <w:pPr>
        <w:pStyle w:val="B2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[2] </w:t>
      </w:r>
      <w:r w:rsidRPr="00DB707E">
        <w:rPr>
          <w:rFonts w:cs="v4.2.0"/>
        </w:rPr>
        <w:t>for the target intra-frequency NR cell.</w:t>
      </w:r>
    </w:p>
    <w:p w:rsidR="00BF4777" w:rsidRPr="00DB707E" w:rsidRDefault="00BF4777" w:rsidP="00BF4777">
      <w:pPr>
        <w:pStyle w:val="B20"/>
      </w:pPr>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p>
    <w:p w:rsidR="00BF4777" w:rsidRPr="00DB707E" w:rsidRDefault="00BF4777" w:rsidP="00BF4777">
      <w:r w:rsidRPr="00DB707E">
        <w:t>This gives a total of 4865 ms, allow 5 s in the test case.</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BF4777" w:rsidRPr="00BF4777" w:rsidRDefault="00BF4777" w:rsidP="00BF4777"/>
    <w:p w:rsidR="00BF4777" w:rsidRDefault="00BF4777" w:rsidP="00BF477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BF4777" w:rsidRPr="00DB707E" w:rsidRDefault="00BF4777" w:rsidP="00BF4777">
      <w:pPr>
        <w:pStyle w:val="5"/>
        <w:rPr>
          <w:lang w:eastAsia="zh-CN"/>
        </w:rPr>
      </w:pPr>
      <w:r w:rsidRPr="00DB707E">
        <w:t>A.17.3.2.2.3</w:t>
      </w:r>
      <w:r w:rsidRPr="00DB707E">
        <w:tab/>
        <w:t xml:space="preserve">2-step RA type contention based random access test in FR2 for </w:t>
      </w:r>
      <w:r w:rsidRPr="00DB707E">
        <w:rPr>
          <w:lang w:eastAsia="zh-CN"/>
        </w:rPr>
        <w:t>NR Standalone</w:t>
      </w:r>
    </w:p>
    <w:p w:rsidR="00BF4777" w:rsidRPr="00DB707E" w:rsidRDefault="00BF4777" w:rsidP="00BF4777">
      <w:pPr>
        <w:pStyle w:val="6"/>
      </w:pPr>
      <w:r w:rsidRPr="00DB707E">
        <w:t>A.17.3.2.2.3</w:t>
      </w:r>
      <w:r w:rsidRPr="00DB707E">
        <w:rPr>
          <w:lang w:eastAsia="zh-CN"/>
        </w:rPr>
        <w:t>.1</w:t>
      </w:r>
      <w:r w:rsidRPr="00DB707E">
        <w:tab/>
        <w:t>Test Purpose and Environment</w:t>
      </w:r>
    </w:p>
    <w:p w:rsidR="00BF4777" w:rsidRPr="00DB707E" w:rsidRDefault="00BF4777" w:rsidP="00BF4777">
      <w:r w:rsidRPr="00DB707E">
        <w:t>The purpose of this test is to verify that the behavior of the 2-step RA type random access procedure is according to the requirements and that the MsgA PRACH, MsgA PUSCH power settings and timing are within specified limits. This test will verify the requirements in Clause 6.2.</w:t>
      </w:r>
      <w:r w:rsidRPr="00DB707E">
        <w:rPr>
          <w:lang w:eastAsia="zh-CN"/>
        </w:rPr>
        <w:t>2B.2</w:t>
      </w:r>
      <w:r w:rsidRPr="00DB707E">
        <w:t xml:space="preserve"> and Clause 7.1A.2 in an AWGN model.</w:t>
      </w:r>
    </w:p>
    <w:p w:rsidR="00BF4777" w:rsidRPr="00DB707E" w:rsidRDefault="00BF4777" w:rsidP="00BF4777">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with the </w:t>
      </w:r>
      <w:r w:rsidRPr="00DB707E">
        <w:t xml:space="preserve">configuration of Cell </w:t>
      </w:r>
      <w:r w:rsidRPr="00DB707E">
        <w:rPr>
          <w:lang w:eastAsia="zh-CN"/>
        </w:rPr>
        <w:t>1</w:t>
      </w:r>
      <w:r w:rsidRPr="00DB707E">
        <w:t xml:space="preserve"> </w:t>
      </w:r>
      <w:r w:rsidRPr="00DB707E">
        <w:rPr>
          <w:lang w:eastAsia="zh-CN"/>
        </w:rPr>
        <w:t>configured as</w:t>
      </w:r>
      <w:r w:rsidRPr="00DB707E">
        <w:t xml:space="preserve"> PCel</w:t>
      </w:r>
      <w:r w:rsidRPr="00DB707E">
        <w:rPr>
          <w:lang w:eastAsia="zh-CN"/>
        </w:rPr>
        <w:t>l or SCell in FR2</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A.17.3.2.2.3</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or SCell in FR2 needs to be tested by using the parameters in Table </w:t>
      </w:r>
      <w:r w:rsidRPr="00DB707E">
        <w:t>A.17.3.2.2.3</w:t>
      </w:r>
      <w:r w:rsidRPr="00DB707E">
        <w:rPr>
          <w:lang w:eastAsia="zh-CN"/>
        </w:rPr>
        <w:t>.1</w:t>
      </w:r>
      <w:r w:rsidRPr="00DB707E">
        <w:t>-</w:t>
      </w:r>
      <w:r w:rsidRPr="00DB707E">
        <w:rPr>
          <w:lang w:eastAsia="zh-CN"/>
        </w:rPr>
        <w:t xml:space="preserve">2 and Table </w:t>
      </w:r>
      <w:r w:rsidRPr="00DB707E">
        <w:t>A.17.3.2.2.3</w:t>
      </w:r>
      <w:r w:rsidRPr="00DB707E">
        <w:rPr>
          <w:lang w:eastAsia="zh-CN"/>
        </w:rPr>
        <w:t>.1</w:t>
      </w:r>
      <w:r w:rsidRPr="00DB707E">
        <w:t>-</w:t>
      </w:r>
      <w:r w:rsidRPr="00DB707E">
        <w:rPr>
          <w:lang w:eastAsia="zh-CN"/>
        </w:rPr>
        <w:t>3.</w:t>
      </w:r>
    </w:p>
    <w:p w:rsidR="00BF4777" w:rsidRPr="00DB707E" w:rsidRDefault="00BF4777" w:rsidP="00BF4777">
      <w:pPr>
        <w:pStyle w:val="TH"/>
        <w:rPr>
          <w:lang w:eastAsia="zh-CN"/>
        </w:rPr>
      </w:pPr>
      <w:r w:rsidRPr="00DB707E">
        <w:t>Table A.17.3.2.2.3.1-1: S</w:t>
      </w:r>
      <w:r w:rsidRPr="00DB707E">
        <w:rPr>
          <w:lang w:eastAsia="zh-CN"/>
        </w:rPr>
        <w:t>upported</w:t>
      </w:r>
      <w:r w:rsidRPr="00DB707E">
        <w:t xml:space="preserve"> test configurations</w:t>
      </w:r>
      <w:r w:rsidRPr="00DB707E">
        <w:rPr>
          <w:lang w:eastAsia="zh-CN"/>
        </w:rPr>
        <w:t xml:space="preserve"> for 2-step RA type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F4777" w:rsidRPr="00DB707E" w:rsidTr="004A1A51">
        <w:tc>
          <w:tcPr>
            <w:tcW w:w="2275" w:type="dxa"/>
            <w:shd w:val="clear" w:color="auto" w:fill="auto"/>
            <w:vAlign w:val="center"/>
          </w:tcPr>
          <w:p w:rsidR="00BF4777" w:rsidRPr="00DB707E" w:rsidRDefault="00BF4777" w:rsidP="004A1A51">
            <w:pPr>
              <w:pStyle w:val="TAH"/>
            </w:pPr>
            <w:r w:rsidRPr="00DB707E">
              <w:t>Config</w:t>
            </w:r>
          </w:p>
        </w:tc>
        <w:tc>
          <w:tcPr>
            <w:tcW w:w="7075" w:type="dxa"/>
            <w:shd w:val="clear" w:color="auto" w:fill="auto"/>
            <w:vAlign w:val="center"/>
          </w:tcPr>
          <w:p w:rsidR="00BF4777" w:rsidRPr="00DB707E" w:rsidRDefault="00BF4777" w:rsidP="004A1A51">
            <w:pPr>
              <w:pStyle w:val="TAH"/>
            </w:pPr>
            <w:r w:rsidRPr="00DB707E">
              <w:t>Description</w:t>
            </w:r>
          </w:p>
        </w:tc>
      </w:tr>
      <w:tr w:rsidR="00BF4777" w:rsidRPr="00DB707E" w:rsidTr="004A1A51">
        <w:tc>
          <w:tcPr>
            <w:tcW w:w="2275" w:type="dxa"/>
            <w:shd w:val="clear" w:color="auto" w:fill="auto"/>
            <w:vAlign w:val="center"/>
          </w:tcPr>
          <w:p w:rsidR="00BF4777" w:rsidRPr="00DB707E" w:rsidRDefault="00BF4777" w:rsidP="004A1A51">
            <w:pPr>
              <w:pStyle w:val="TAL"/>
            </w:pPr>
            <w:r w:rsidRPr="00DB707E">
              <w:t>1</w:t>
            </w:r>
          </w:p>
        </w:tc>
        <w:tc>
          <w:tcPr>
            <w:tcW w:w="7075" w:type="dxa"/>
            <w:shd w:val="clear" w:color="auto" w:fill="auto"/>
            <w:vAlign w:val="center"/>
          </w:tcPr>
          <w:p w:rsidR="00BF4777" w:rsidRPr="00DB707E" w:rsidRDefault="00BF4777" w:rsidP="004A1A51">
            <w:pPr>
              <w:pStyle w:val="TAL"/>
            </w:pPr>
            <w:r w:rsidRPr="00DB707E">
              <w:t xml:space="preserve">NR </w:t>
            </w:r>
            <w:r w:rsidRPr="00DB707E">
              <w:rPr>
                <w:lang w:eastAsia="zh-CN"/>
              </w:rPr>
              <w:t>PSCell/SCell 120</w:t>
            </w:r>
            <w:r w:rsidRPr="00DB707E">
              <w:t xml:space="preserve"> kHz SSB SCS, 100 MHz bandwidth, </w:t>
            </w:r>
            <w:r w:rsidRPr="00DB707E">
              <w:rPr>
                <w:lang w:eastAsia="zh-CN"/>
              </w:rPr>
              <w:t>TDD</w:t>
            </w:r>
            <w:r w:rsidRPr="00DB707E">
              <w:t xml:space="preserve"> duplex mode</w:t>
            </w:r>
          </w:p>
        </w:tc>
      </w:tr>
    </w:tbl>
    <w:p w:rsidR="00BF4777" w:rsidRPr="00DB707E" w:rsidRDefault="00BF4777" w:rsidP="00BF4777">
      <w:pPr>
        <w:rPr>
          <w:lang w:eastAsia="zh-CN"/>
        </w:rPr>
      </w:pPr>
    </w:p>
    <w:p w:rsidR="00BF4777" w:rsidRPr="00DB707E" w:rsidRDefault="00BF4777" w:rsidP="00BF4777">
      <w:pPr>
        <w:pStyle w:val="TH"/>
        <w:rPr>
          <w:snapToGrid w:val="0"/>
        </w:rPr>
      </w:pPr>
      <w:r w:rsidRPr="00DB707E">
        <w:lastRenderedPageBreak/>
        <w:t xml:space="preserve">Table </w:t>
      </w:r>
      <w:r w:rsidRPr="00DB707E">
        <w:rPr>
          <w:lang w:eastAsia="zh-CN"/>
        </w:rPr>
        <w:t>A.17.3.2.2.3</w:t>
      </w:r>
      <w:r w:rsidRPr="00DB707E">
        <w:t>.1-</w:t>
      </w:r>
      <w:r w:rsidRPr="00DB707E">
        <w:rPr>
          <w:lang w:eastAsia="zh-CN"/>
        </w:rPr>
        <w:t>2</w:t>
      </w:r>
      <w:r w:rsidRPr="00DB707E">
        <w:t xml:space="preserve">: General test parameters for 2-step RA type </w:t>
      </w:r>
      <w:r w:rsidRPr="00DB707E">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F4777" w:rsidRPr="00DB707E" w:rsidTr="004A1A51">
        <w:tc>
          <w:tcPr>
            <w:tcW w:w="3652" w:type="dxa"/>
            <w:gridSpan w:val="2"/>
            <w:shd w:val="clear" w:color="auto" w:fill="auto"/>
          </w:tcPr>
          <w:p w:rsidR="00BF4777" w:rsidRPr="00DB707E" w:rsidRDefault="00BF4777" w:rsidP="004A1A51">
            <w:pPr>
              <w:pStyle w:val="TAH"/>
            </w:pPr>
            <w:r w:rsidRPr="00DB707E">
              <w:t>Parameter</w:t>
            </w:r>
          </w:p>
        </w:tc>
        <w:tc>
          <w:tcPr>
            <w:tcW w:w="1276" w:type="dxa"/>
            <w:shd w:val="clear" w:color="auto" w:fill="auto"/>
          </w:tcPr>
          <w:p w:rsidR="00BF4777" w:rsidRPr="00DB707E" w:rsidRDefault="00BF4777" w:rsidP="004A1A51">
            <w:pPr>
              <w:pStyle w:val="TAH"/>
            </w:pPr>
            <w:r w:rsidRPr="00DB707E">
              <w:t>Unit</w:t>
            </w:r>
          </w:p>
        </w:tc>
        <w:tc>
          <w:tcPr>
            <w:tcW w:w="2551" w:type="dxa"/>
            <w:shd w:val="clear" w:color="auto" w:fill="auto"/>
          </w:tcPr>
          <w:p w:rsidR="00BF4777" w:rsidRPr="00DB707E" w:rsidRDefault="00BF4777" w:rsidP="004A1A51">
            <w:pPr>
              <w:pStyle w:val="TAH"/>
              <w:rPr>
                <w:lang w:eastAsia="zh-CN"/>
              </w:rPr>
            </w:pPr>
            <w:r w:rsidRPr="00DB707E">
              <w:rPr>
                <w:lang w:eastAsia="zh-CN"/>
              </w:rPr>
              <w:t>Test-1</w:t>
            </w:r>
          </w:p>
        </w:tc>
        <w:tc>
          <w:tcPr>
            <w:tcW w:w="2268" w:type="dxa"/>
            <w:shd w:val="clear" w:color="auto" w:fill="auto"/>
          </w:tcPr>
          <w:p w:rsidR="00BF4777" w:rsidRPr="00DB707E" w:rsidRDefault="00BF4777" w:rsidP="004A1A51">
            <w:pPr>
              <w:pStyle w:val="TAH"/>
              <w:rPr>
                <w:szCs w:val="18"/>
              </w:rPr>
            </w:pPr>
            <w:r w:rsidRPr="00DB707E">
              <w:rPr>
                <w:szCs w:val="18"/>
              </w:rPr>
              <w:t>Comments</w:t>
            </w:r>
          </w:p>
        </w:tc>
      </w:tr>
      <w:tr w:rsidR="00BF4777" w:rsidRPr="00DB707E" w:rsidTr="004A1A51">
        <w:trPr>
          <w:trHeight w:val="125"/>
        </w:trPr>
        <w:tc>
          <w:tcPr>
            <w:tcW w:w="2093" w:type="dxa"/>
            <w:shd w:val="clear" w:color="auto" w:fill="auto"/>
          </w:tcPr>
          <w:p w:rsidR="00BF4777" w:rsidRPr="00DB707E" w:rsidRDefault="00BF4777" w:rsidP="004A1A51">
            <w:pPr>
              <w:pStyle w:val="TAL"/>
              <w:rPr>
                <w:lang w:eastAsia="zh-CN"/>
              </w:rPr>
            </w:pPr>
            <w:r w:rsidRPr="00DB707E">
              <w:rPr>
                <w:lang w:eastAsia="zh-CN"/>
              </w:rPr>
              <w:t>SSB Configuration</w:t>
            </w:r>
          </w:p>
        </w:tc>
        <w:tc>
          <w:tcPr>
            <w:tcW w:w="1559" w:type="dxa"/>
            <w:shd w:val="clear" w:color="auto" w:fill="auto"/>
          </w:tcPr>
          <w:p w:rsidR="00BF4777" w:rsidRPr="00DB707E" w:rsidRDefault="00BF4777" w:rsidP="004A1A51">
            <w:pPr>
              <w:pStyle w:val="TAL"/>
              <w:rPr>
                <w:lang w:eastAsia="zh-CN"/>
              </w:rPr>
            </w:pPr>
            <w:r w:rsidRPr="00DB707E">
              <w:rPr>
                <w:bCs/>
                <w:lang w:eastAsia="zh-CN"/>
              </w:rPr>
              <w:t>Config 1</w:t>
            </w:r>
          </w:p>
        </w:tc>
        <w:tc>
          <w:tcPr>
            <w:tcW w:w="1276" w:type="dxa"/>
            <w:shd w:val="clear" w:color="auto" w:fill="auto"/>
          </w:tcPr>
          <w:p w:rsidR="00BF4777" w:rsidRPr="00DB707E" w:rsidRDefault="00BF4777" w:rsidP="004A1A51">
            <w:pPr>
              <w:pStyle w:val="TAC"/>
              <w:rPr>
                <w:lang w:eastAsia="zh-CN"/>
              </w:rPr>
            </w:pPr>
          </w:p>
        </w:tc>
        <w:tc>
          <w:tcPr>
            <w:tcW w:w="2551" w:type="dxa"/>
            <w:shd w:val="clear" w:color="auto" w:fill="auto"/>
          </w:tcPr>
          <w:p w:rsidR="00BF4777" w:rsidRPr="00DB707E" w:rsidRDefault="00BF4777" w:rsidP="004A1A51">
            <w:pPr>
              <w:pStyle w:val="TAC"/>
              <w:rPr>
                <w:bCs/>
                <w:lang w:eastAsia="zh-CN"/>
              </w:rPr>
            </w:pPr>
            <w:r w:rsidRPr="00DB707E">
              <w:t>SSB.</w:t>
            </w:r>
            <w:del w:id="13" w:author="Huawei" w:date="2023-01-19T17:15:00Z">
              <w:r w:rsidRPr="00DB707E" w:rsidDel="00BF4777">
                <w:delText>1 RedCap</w:delText>
              </w:r>
            </w:del>
            <w:ins w:id="14" w:author="Huawei" w:date="2023-01-19T17:15:00Z">
              <w:r>
                <w:t>3</w:t>
              </w:r>
            </w:ins>
            <w:r w:rsidRPr="00DB707E">
              <w:t xml:space="preserve"> FR2</w:t>
            </w:r>
          </w:p>
        </w:tc>
        <w:tc>
          <w:tcPr>
            <w:tcW w:w="2268" w:type="dxa"/>
            <w:shd w:val="clear" w:color="auto" w:fill="auto"/>
          </w:tcPr>
          <w:p w:rsidR="00BF4777" w:rsidRPr="00DB707E" w:rsidRDefault="00BF4777" w:rsidP="004A1A51">
            <w:pPr>
              <w:pStyle w:val="TAC"/>
              <w:rPr>
                <w:lang w:eastAsia="zh-CN"/>
              </w:rPr>
            </w:pPr>
            <w:r w:rsidRPr="00DB707E">
              <w:rPr>
                <w:lang w:eastAsia="zh-CN"/>
              </w:rPr>
              <w:t>As defined in A.3.10</w:t>
            </w:r>
          </w:p>
        </w:tc>
      </w:tr>
      <w:tr w:rsidR="00BF4777" w:rsidRPr="00DB707E" w:rsidTr="004A1A51">
        <w:trPr>
          <w:trHeight w:val="140"/>
        </w:trPr>
        <w:tc>
          <w:tcPr>
            <w:tcW w:w="2093" w:type="dxa"/>
            <w:shd w:val="clear" w:color="auto" w:fill="auto"/>
          </w:tcPr>
          <w:p w:rsidR="00BF4777" w:rsidRPr="00DB707E" w:rsidRDefault="00BF4777" w:rsidP="004A1A51">
            <w:pPr>
              <w:pStyle w:val="TAL"/>
              <w:rPr>
                <w:lang w:eastAsia="zh-CN"/>
              </w:rPr>
            </w:pPr>
            <w:r w:rsidRPr="00DB707E">
              <w:rPr>
                <w:lang w:eastAsia="zh-CN"/>
              </w:rPr>
              <w:t>Duplex Mode for Cell 1</w:t>
            </w:r>
          </w:p>
        </w:tc>
        <w:tc>
          <w:tcPr>
            <w:tcW w:w="1559" w:type="dxa"/>
            <w:shd w:val="clear" w:color="auto" w:fill="auto"/>
          </w:tcPr>
          <w:p w:rsidR="00BF4777" w:rsidRPr="00DB707E" w:rsidRDefault="00BF4777" w:rsidP="004A1A51">
            <w:pPr>
              <w:pStyle w:val="TAL"/>
              <w:rPr>
                <w:lang w:eastAsia="zh-CN"/>
              </w:rPr>
            </w:pPr>
            <w:r w:rsidRPr="00DB707E">
              <w:rPr>
                <w:bCs/>
                <w:lang w:eastAsia="zh-CN"/>
              </w:rPr>
              <w:t>Config 1</w:t>
            </w:r>
          </w:p>
        </w:tc>
        <w:tc>
          <w:tcPr>
            <w:tcW w:w="1276" w:type="dxa"/>
            <w:shd w:val="clear" w:color="auto" w:fill="auto"/>
          </w:tcPr>
          <w:p w:rsidR="00BF4777" w:rsidRPr="00DB707E" w:rsidRDefault="00BF4777" w:rsidP="004A1A51">
            <w:pPr>
              <w:pStyle w:val="TAC"/>
            </w:pPr>
          </w:p>
        </w:tc>
        <w:tc>
          <w:tcPr>
            <w:tcW w:w="2551" w:type="dxa"/>
            <w:shd w:val="clear" w:color="auto" w:fill="auto"/>
          </w:tcPr>
          <w:p w:rsidR="00BF4777" w:rsidRPr="00DB707E" w:rsidRDefault="00BF4777" w:rsidP="004A1A51">
            <w:pPr>
              <w:pStyle w:val="TAC"/>
              <w:rPr>
                <w:bCs/>
                <w:lang w:eastAsia="zh-CN"/>
              </w:rPr>
            </w:pPr>
            <w:r w:rsidRPr="00DB707E">
              <w:rPr>
                <w:bCs/>
                <w:lang w:eastAsia="zh-CN"/>
              </w:rPr>
              <w:t>TDD</w:t>
            </w:r>
          </w:p>
        </w:tc>
        <w:tc>
          <w:tcPr>
            <w:tcW w:w="2268" w:type="dxa"/>
            <w:shd w:val="clear" w:color="auto" w:fill="auto"/>
          </w:tcPr>
          <w:p w:rsidR="00BF4777" w:rsidRPr="00DB707E" w:rsidRDefault="00BF4777" w:rsidP="004A1A51">
            <w:pPr>
              <w:pStyle w:val="TAC"/>
            </w:pPr>
          </w:p>
        </w:tc>
      </w:tr>
      <w:tr w:rsidR="00BF4777" w:rsidRPr="00DB707E" w:rsidTr="004A1A51">
        <w:tc>
          <w:tcPr>
            <w:tcW w:w="2093" w:type="dxa"/>
            <w:shd w:val="clear" w:color="auto" w:fill="auto"/>
          </w:tcPr>
          <w:p w:rsidR="00BF4777" w:rsidRPr="00DB707E" w:rsidRDefault="00BF4777" w:rsidP="004A1A51">
            <w:pPr>
              <w:pStyle w:val="TAL"/>
              <w:rPr>
                <w:lang w:eastAsia="zh-CN"/>
              </w:rPr>
            </w:pPr>
            <w:r w:rsidRPr="00DB707E">
              <w:rPr>
                <w:lang w:eastAsia="zh-CN"/>
              </w:rPr>
              <w:t>TDD Configuration</w:t>
            </w:r>
          </w:p>
        </w:tc>
        <w:tc>
          <w:tcPr>
            <w:tcW w:w="1559" w:type="dxa"/>
            <w:shd w:val="clear" w:color="auto" w:fill="auto"/>
          </w:tcPr>
          <w:p w:rsidR="00BF4777" w:rsidRPr="00DB707E" w:rsidRDefault="00BF4777" w:rsidP="004A1A51">
            <w:pPr>
              <w:pStyle w:val="TAL"/>
              <w:rPr>
                <w:lang w:eastAsia="zh-CN"/>
              </w:rPr>
            </w:pPr>
            <w:r w:rsidRPr="00DB707E">
              <w:rPr>
                <w:bCs/>
                <w:lang w:eastAsia="zh-CN"/>
              </w:rPr>
              <w:t>Config 1</w:t>
            </w:r>
          </w:p>
        </w:tc>
        <w:tc>
          <w:tcPr>
            <w:tcW w:w="1276" w:type="dxa"/>
            <w:shd w:val="clear" w:color="auto" w:fill="auto"/>
          </w:tcPr>
          <w:p w:rsidR="00BF4777" w:rsidRPr="00DB707E" w:rsidRDefault="00BF4777" w:rsidP="004A1A51">
            <w:pPr>
              <w:pStyle w:val="TAC"/>
            </w:pPr>
          </w:p>
        </w:tc>
        <w:tc>
          <w:tcPr>
            <w:tcW w:w="2551" w:type="dxa"/>
            <w:shd w:val="clear" w:color="auto" w:fill="auto"/>
          </w:tcPr>
          <w:p w:rsidR="00BF4777" w:rsidRPr="00DB707E" w:rsidRDefault="00BF4777" w:rsidP="004A1A51">
            <w:pPr>
              <w:pStyle w:val="TAC"/>
              <w:rPr>
                <w:bCs/>
                <w:lang w:eastAsia="zh-CN"/>
              </w:rPr>
            </w:pPr>
            <w:r w:rsidRPr="00DB707E">
              <w:rPr>
                <w:lang w:val="en-US" w:eastAsia="ja-JP"/>
              </w:rPr>
              <w:t>TDDConf.3.1</w:t>
            </w:r>
          </w:p>
        </w:tc>
        <w:tc>
          <w:tcPr>
            <w:tcW w:w="2268" w:type="dxa"/>
            <w:shd w:val="clear" w:color="auto" w:fill="auto"/>
          </w:tcPr>
          <w:p w:rsidR="00BF4777" w:rsidRPr="00DB707E" w:rsidRDefault="00BF4777" w:rsidP="004A1A51">
            <w:pPr>
              <w:pStyle w:val="TAC"/>
            </w:pPr>
            <w:r w:rsidRPr="00DB707E">
              <w:rPr>
                <w:rFonts w:cs="Arial"/>
              </w:rPr>
              <w:t xml:space="preserve">As defined in </w:t>
            </w:r>
            <w:r w:rsidRPr="00DB707E">
              <w:rPr>
                <w:snapToGrid w:val="0"/>
              </w:rPr>
              <w:t>A.3.1.4</w:t>
            </w:r>
          </w:p>
        </w:tc>
      </w:tr>
      <w:tr w:rsidR="00BF4777" w:rsidRPr="00DB707E" w:rsidTr="004A1A51">
        <w:tc>
          <w:tcPr>
            <w:tcW w:w="2093" w:type="dxa"/>
            <w:shd w:val="clear" w:color="auto" w:fill="auto"/>
          </w:tcPr>
          <w:p w:rsidR="00BF4777" w:rsidRPr="00DB707E" w:rsidRDefault="00BF4777" w:rsidP="004A1A51">
            <w:pPr>
              <w:pStyle w:val="TAL"/>
              <w:rPr>
                <w:lang w:eastAsia="zh-CN"/>
              </w:rPr>
            </w:pPr>
            <w:r w:rsidRPr="00DB707E">
              <w:rPr>
                <w:rFonts w:cs="Arial"/>
                <w:lang w:val="en-US" w:eastAsia="zh-CN"/>
              </w:rPr>
              <w:t>BW</w:t>
            </w:r>
            <w:r w:rsidRPr="00DB707E">
              <w:rPr>
                <w:rFonts w:cs="Arial"/>
                <w:vertAlign w:val="subscript"/>
                <w:lang w:val="en-US" w:eastAsia="zh-CN"/>
              </w:rPr>
              <w:t>channel</w:t>
            </w:r>
          </w:p>
        </w:tc>
        <w:tc>
          <w:tcPr>
            <w:tcW w:w="1559" w:type="dxa"/>
            <w:shd w:val="clear" w:color="auto" w:fill="auto"/>
          </w:tcPr>
          <w:p w:rsidR="00BF4777" w:rsidRPr="00DB707E" w:rsidRDefault="00BF4777" w:rsidP="004A1A51">
            <w:pPr>
              <w:pStyle w:val="TAL"/>
              <w:rPr>
                <w:bCs/>
                <w:lang w:eastAsia="zh-CN"/>
              </w:rPr>
            </w:pPr>
            <w:r w:rsidRPr="00DB707E">
              <w:rPr>
                <w:rFonts w:cs="Arial"/>
                <w:bCs/>
                <w:lang w:eastAsia="zh-CN"/>
              </w:rPr>
              <w:t>Config 1</w:t>
            </w:r>
          </w:p>
        </w:tc>
        <w:tc>
          <w:tcPr>
            <w:tcW w:w="1276" w:type="dxa"/>
            <w:shd w:val="clear" w:color="auto" w:fill="auto"/>
          </w:tcPr>
          <w:p w:rsidR="00BF4777" w:rsidRPr="00DB707E" w:rsidRDefault="00BF4777" w:rsidP="004A1A51">
            <w:pPr>
              <w:pStyle w:val="TAC"/>
            </w:pPr>
            <w:r w:rsidRPr="00DB707E">
              <w:rPr>
                <w:rFonts w:cs="Arial"/>
              </w:rPr>
              <w:t>MHz</w:t>
            </w:r>
          </w:p>
        </w:tc>
        <w:tc>
          <w:tcPr>
            <w:tcW w:w="2551" w:type="dxa"/>
            <w:shd w:val="clear" w:color="auto" w:fill="auto"/>
          </w:tcPr>
          <w:p w:rsidR="00BF4777" w:rsidRPr="00DB707E" w:rsidRDefault="00BF4777" w:rsidP="004A1A51">
            <w:pPr>
              <w:pStyle w:val="TAC"/>
              <w:rPr>
                <w:lang w:val="en-US"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24</w:t>
            </w:r>
          </w:p>
        </w:tc>
        <w:tc>
          <w:tcPr>
            <w:tcW w:w="2268" w:type="dxa"/>
            <w:shd w:val="clear" w:color="auto" w:fill="auto"/>
          </w:tcPr>
          <w:p w:rsidR="00BF4777" w:rsidRPr="00DB707E" w:rsidRDefault="00BF4777" w:rsidP="004A1A51">
            <w:pPr>
              <w:pStyle w:val="TAC"/>
              <w:rPr>
                <w:rFonts w:cs="Arial"/>
              </w:rPr>
            </w:pPr>
          </w:p>
        </w:tc>
      </w:tr>
      <w:tr w:rsidR="00BF4777" w:rsidRPr="00DB707E" w:rsidTr="004A1A51">
        <w:tc>
          <w:tcPr>
            <w:tcW w:w="3652" w:type="dxa"/>
            <w:gridSpan w:val="2"/>
            <w:shd w:val="clear" w:color="auto" w:fill="auto"/>
          </w:tcPr>
          <w:p w:rsidR="00BF4777" w:rsidRPr="00DB707E" w:rsidRDefault="00BF4777" w:rsidP="004A1A51">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rsidR="00BF4777" w:rsidRPr="00DB707E" w:rsidRDefault="00BF4777" w:rsidP="004A1A51">
            <w:pPr>
              <w:pStyle w:val="TAC"/>
            </w:pPr>
          </w:p>
        </w:tc>
        <w:tc>
          <w:tcPr>
            <w:tcW w:w="2551" w:type="dxa"/>
            <w:shd w:val="clear" w:color="auto" w:fill="auto"/>
          </w:tcPr>
          <w:p w:rsidR="00BF4777" w:rsidRPr="00DB707E" w:rsidRDefault="00BF4777" w:rsidP="004A1A51">
            <w:pPr>
              <w:pStyle w:val="TAC"/>
              <w:rPr>
                <w:lang w:eastAsia="zh-CN"/>
              </w:rPr>
            </w:pPr>
            <w:r w:rsidRPr="00DB707E">
              <w:rPr>
                <w:snapToGrid w:val="0"/>
              </w:rPr>
              <w:t>OCNG pattern 1</w:t>
            </w:r>
          </w:p>
        </w:tc>
        <w:tc>
          <w:tcPr>
            <w:tcW w:w="2268" w:type="dxa"/>
            <w:shd w:val="clear" w:color="auto" w:fill="auto"/>
          </w:tcPr>
          <w:p w:rsidR="00BF4777" w:rsidRPr="00DB707E" w:rsidRDefault="00BF4777" w:rsidP="004A1A51">
            <w:pPr>
              <w:pStyle w:val="TAC"/>
            </w:pPr>
            <w:r w:rsidRPr="00DB707E">
              <w:t xml:space="preserve">As defined in </w:t>
            </w:r>
            <w:r w:rsidRPr="00DB707E">
              <w:rPr>
                <w:lang w:eastAsia="zh-CN"/>
              </w:rPr>
              <w:t>A.3.2.1</w:t>
            </w:r>
            <w:r w:rsidRPr="00DB707E">
              <w:t>.</w:t>
            </w:r>
          </w:p>
        </w:tc>
      </w:tr>
      <w:tr w:rsidR="00BF4777" w:rsidRPr="00DB707E" w:rsidTr="004A1A51">
        <w:trPr>
          <w:trHeight w:val="275"/>
        </w:trPr>
        <w:tc>
          <w:tcPr>
            <w:tcW w:w="2093" w:type="dxa"/>
            <w:shd w:val="clear" w:color="auto" w:fill="auto"/>
          </w:tcPr>
          <w:p w:rsidR="00BF4777" w:rsidRPr="00DB707E" w:rsidRDefault="00BF4777" w:rsidP="004A1A51">
            <w:pPr>
              <w:pStyle w:val="TAL"/>
              <w:rPr>
                <w:lang w:eastAsia="zh-CN"/>
              </w:rPr>
            </w:pPr>
            <w:r w:rsidRPr="00DB707E">
              <w:t xml:space="preserve">PDSCH </w:t>
            </w:r>
            <w:r w:rsidRPr="00DB707E">
              <w:rPr>
                <w:rFonts w:cs="Arial"/>
              </w:rPr>
              <w:t>Reference Channel</w:t>
            </w:r>
            <w:r w:rsidRPr="00DB707E">
              <w:rPr>
                <w:vertAlign w:val="superscript"/>
                <w:lang w:val="en-US"/>
              </w:rPr>
              <w:t xml:space="preserve"> Note </w:t>
            </w:r>
            <w:r w:rsidRPr="00DB707E">
              <w:rPr>
                <w:vertAlign w:val="superscript"/>
                <w:lang w:val="en-US" w:eastAsia="zh-CN"/>
              </w:rPr>
              <w:t>2</w:t>
            </w:r>
          </w:p>
        </w:tc>
        <w:tc>
          <w:tcPr>
            <w:tcW w:w="1559" w:type="dxa"/>
            <w:shd w:val="clear" w:color="auto" w:fill="auto"/>
          </w:tcPr>
          <w:p w:rsidR="00BF4777" w:rsidRPr="00DB707E" w:rsidRDefault="00BF4777" w:rsidP="004A1A51">
            <w:pPr>
              <w:pStyle w:val="TAL"/>
            </w:pPr>
            <w:r w:rsidRPr="00DB707E">
              <w:rPr>
                <w:lang w:eastAsia="zh-CN"/>
              </w:rPr>
              <w:t>Config 1</w:t>
            </w:r>
          </w:p>
        </w:tc>
        <w:tc>
          <w:tcPr>
            <w:tcW w:w="1276" w:type="dxa"/>
            <w:shd w:val="clear" w:color="auto" w:fill="auto"/>
          </w:tcPr>
          <w:p w:rsidR="00BF4777" w:rsidRPr="00DB707E" w:rsidRDefault="00BF4777" w:rsidP="004A1A51">
            <w:pPr>
              <w:pStyle w:val="TAC"/>
            </w:pPr>
          </w:p>
        </w:tc>
        <w:tc>
          <w:tcPr>
            <w:tcW w:w="2551" w:type="dxa"/>
            <w:shd w:val="clear" w:color="auto" w:fill="auto"/>
          </w:tcPr>
          <w:p w:rsidR="00BF4777" w:rsidRPr="00DB707E" w:rsidRDefault="00BF4777" w:rsidP="004A1A51">
            <w:pPr>
              <w:pStyle w:val="TAC"/>
              <w:rPr>
                <w:lang w:eastAsia="zh-CN"/>
              </w:rPr>
            </w:pPr>
            <w:r w:rsidRPr="00DB707E">
              <w:rPr>
                <w:lang w:eastAsia="zh-CN"/>
              </w:rPr>
              <w:t>SR.3.1 TDD</w:t>
            </w:r>
          </w:p>
        </w:tc>
        <w:tc>
          <w:tcPr>
            <w:tcW w:w="2268" w:type="dxa"/>
            <w:shd w:val="clear" w:color="auto" w:fill="auto"/>
          </w:tcPr>
          <w:p w:rsidR="00BF4777" w:rsidRPr="00DB707E" w:rsidRDefault="00BF4777" w:rsidP="004A1A51">
            <w:pPr>
              <w:pStyle w:val="TAC"/>
            </w:pPr>
            <w:r w:rsidRPr="00DB707E">
              <w:t xml:space="preserve">As defined in </w:t>
            </w:r>
            <w:r w:rsidRPr="00DB707E">
              <w:rPr>
                <w:snapToGrid w:val="0"/>
              </w:rPr>
              <w:t>A.3.1.1</w:t>
            </w:r>
            <w:r w:rsidRPr="00DB707E">
              <w:t>.</w:t>
            </w:r>
          </w:p>
        </w:tc>
      </w:tr>
      <w:tr w:rsidR="00BF4777" w:rsidRPr="00DB707E" w:rsidTr="004A1A51">
        <w:trPr>
          <w:trHeight w:val="275"/>
        </w:trPr>
        <w:tc>
          <w:tcPr>
            <w:tcW w:w="2093" w:type="dxa"/>
            <w:shd w:val="clear" w:color="auto" w:fill="auto"/>
          </w:tcPr>
          <w:p w:rsidR="00BF4777" w:rsidRPr="00DB707E" w:rsidRDefault="00BF4777" w:rsidP="004A1A51">
            <w:pPr>
              <w:pStyle w:val="TAL"/>
            </w:pPr>
            <w:r w:rsidRPr="00DB707E">
              <w:rPr>
                <w:rFonts w:cs="Arial"/>
              </w:rPr>
              <w:t>RMSI CORESET Reference Channel</w:t>
            </w:r>
          </w:p>
        </w:tc>
        <w:tc>
          <w:tcPr>
            <w:tcW w:w="1559" w:type="dxa"/>
            <w:shd w:val="clear" w:color="auto" w:fill="auto"/>
          </w:tcPr>
          <w:p w:rsidR="00BF4777" w:rsidRPr="00DB707E" w:rsidRDefault="00BF4777" w:rsidP="004A1A51">
            <w:pPr>
              <w:pStyle w:val="TAL"/>
              <w:rPr>
                <w:lang w:eastAsia="zh-CN"/>
              </w:rPr>
            </w:pPr>
            <w:r w:rsidRPr="00DB707E">
              <w:rPr>
                <w:rFonts w:cs="Arial"/>
                <w:bCs/>
                <w:lang w:eastAsia="zh-CN"/>
              </w:rPr>
              <w:t>Config 1</w:t>
            </w:r>
          </w:p>
        </w:tc>
        <w:tc>
          <w:tcPr>
            <w:tcW w:w="1276" w:type="dxa"/>
            <w:shd w:val="clear" w:color="auto" w:fill="auto"/>
          </w:tcPr>
          <w:p w:rsidR="00BF4777" w:rsidRPr="00DB707E" w:rsidRDefault="00BF4777" w:rsidP="004A1A51">
            <w:pPr>
              <w:pStyle w:val="TAC"/>
            </w:pPr>
          </w:p>
        </w:tc>
        <w:tc>
          <w:tcPr>
            <w:tcW w:w="2551" w:type="dxa"/>
            <w:shd w:val="clear" w:color="auto" w:fill="auto"/>
          </w:tcPr>
          <w:p w:rsidR="00BF4777" w:rsidRPr="00DB707E" w:rsidRDefault="00BF4777" w:rsidP="004A1A51">
            <w:pPr>
              <w:pStyle w:val="TAC"/>
              <w:rPr>
                <w:lang w:eastAsia="zh-CN"/>
              </w:rPr>
            </w:pPr>
            <w:r w:rsidRPr="00DB707E">
              <w:rPr>
                <w:rFonts w:cs="v4.2.0"/>
                <w:lang w:eastAsia="zh-CN"/>
              </w:rPr>
              <w:t>CR.3.1 TDD</w:t>
            </w:r>
          </w:p>
        </w:tc>
        <w:tc>
          <w:tcPr>
            <w:tcW w:w="2268" w:type="dxa"/>
            <w:shd w:val="clear" w:color="auto" w:fill="auto"/>
          </w:tcPr>
          <w:p w:rsidR="00BF4777" w:rsidRPr="00DB707E" w:rsidRDefault="00BF4777" w:rsidP="004A1A51">
            <w:pPr>
              <w:pStyle w:val="TAC"/>
            </w:pPr>
            <w:r w:rsidRPr="00DB707E">
              <w:rPr>
                <w:rFonts w:cs="Arial"/>
              </w:rPr>
              <w:t xml:space="preserve">As defined in </w:t>
            </w:r>
            <w:r w:rsidRPr="00DB707E">
              <w:rPr>
                <w:snapToGrid w:val="0"/>
              </w:rPr>
              <w:t>A.3.1.2</w:t>
            </w:r>
          </w:p>
        </w:tc>
      </w:tr>
      <w:tr w:rsidR="00BF4777" w:rsidRPr="00DB707E" w:rsidTr="004A1A51">
        <w:tc>
          <w:tcPr>
            <w:tcW w:w="3652" w:type="dxa"/>
            <w:gridSpan w:val="2"/>
            <w:shd w:val="clear" w:color="auto" w:fill="auto"/>
          </w:tcPr>
          <w:p w:rsidR="00BF4777" w:rsidRPr="00DB707E" w:rsidRDefault="00BF4777" w:rsidP="004A1A51">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BF4777" w:rsidRPr="00DB707E" w:rsidRDefault="00BF4777" w:rsidP="004A1A51">
            <w:pPr>
              <w:pStyle w:val="TAC"/>
              <w:rPr>
                <w:lang w:val="it-IT"/>
              </w:rPr>
            </w:pPr>
          </w:p>
        </w:tc>
        <w:tc>
          <w:tcPr>
            <w:tcW w:w="2551" w:type="dxa"/>
            <w:tcBorders>
              <w:bottom w:val="single" w:sz="4" w:space="0" w:color="auto"/>
            </w:tcBorders>
            <w:shd w:val="clear" w:color="auto" w:fill="auto"/>
          </w:tcPr>
          <w:p w:rsidR="00BF4777" w:rsidRPr="00DB707E" w:rsidRDefault="00BF4777" w:rsidP="004A1A51">
            <w:pPr>
              <w:pStyle w:val="TAC"/>
              <w:rPr>
                <w:lang w:eastAsia="zh-CN"/>
              </w:rPr>
            </w:pPr>
            <w:r w:rsidRPr="00DB707E">
              <w:rPr>
                <w:bCs/>
                <w:lang w:eastAsia="zh-CN"/>
              </w:rPr>
              <w:t>1</w:t>
            </w: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PSS to SSS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bottom w:val="nil"/>
            </w:tcBorders>
            <w:shd w:val="clear" w:color="auto" w:fill="auto"/>
            <w:vAlign w:val="center"/>
          </w:tcPr>
          <w:p w:rsidR="00BF4777" w:rsidRPr="00DB707E" w:rsidRDefault="00BF4777" w:rsidP="004A1A51">
            <w:pPr>
              <w:pStyle w:val="TAC"/>
              <w:rPr>
                <w:lang w:eastAsia="zh-CN"/>
              </w:rPr>
            </w:pPr>
            <w:r w:rsidRPr="00DB707E">
              <w:rPr>
                <w:lang w:eastAsia="zh-CN"/>
              </w:rPr>
              <w:t>0</w:t>
            </w: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PBCH_DMRS to SSS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top w:val="nil"/>
              <w:bottom w:val="nil"/>
            </w:tcBorders>
            <w:shd w:val="clear" w:color="auto" w:fill="auto"/>
          </w:tcPr>
          <w:p w:rsidR="00BF4777" w:rsidRPr="00DB707E" w:rsidRDefault="00BF4777" w:rsidP="004A1A51">
            <w:pPr>
              <w:pStyle w:val="TAC"/>
            </w:pP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PBCH to PBCH_DMRS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top w:val="nil"/>
              <w:bottom w:val="nil"/>
            </w:tcBorders>
            <w:shd w:val="clear" w:color="auto" w:fill="auto"/>
          </w:tcPr>
          <w:p w:rsidR="00BF4777" w:rsidRPr="00DB707E" w:rsidRDefault="00BF4777" w:rsidP="004A1A51">
            <w:pPr>
              <w:pStyle w:val="TAC"/>
            </w:pP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PDCCH_DMRS to SSS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top w:val="nil"/>
              <w:bottom w:val="nil"/>
            </w:tcBorders>
            <w:shd w:val="clear" w:color="auto" w:fill="auto"/>
          </w:tcPr>
          <w:p w:rsidR="00BF4777" w:rsidRPr="00DB707E" w:rsidRDefault="00BF4777" w:rsidP="004A1A51">
            <w:pPr>
              <w:pStyle w:val="TAC"/>
            </w:pP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PDCCH to PDCCH_DMRS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top w:val="nil"/>
              <w:bottom w:val="nil"/>
            </w:tcBorders>
            <w:shd w:val="clear" w:color="auto" w:fill="auto"/>
          </w:tcPr>
          <w:p w:rsidR="00BF4777" w:rsidRPr="00DB707E" w:rsidRDefault="00BF4777" w:rsidP="004A1A51">
            <w:pPr>
              <w:pStyle w:val="TAC"/>
            </w:pP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PDSCH_DMRS to SSS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top w:val="nil"/>
              <w:bottom w:val="nil"/>
            </w:tcBorders>
            <w:shd w:val="clear" w:color="auto" w:fill="auto"/>
          </w:tcPr>
          <w:p w:rsidR="00BF4777" w:rsidRPr="00DB707E" w:rsidRDefault="00BF4777" w:rsidP="004A1A51">
            <w:pPr>
              <w:pStyle w:val="TAC"/>
            </w:pP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t>EPRE ratio of PDSCH to PDSCH_DMRS</w:t>
            </w:r>
          </w:p>
        </w:tc>
        <w:tc>
          <w:tcPr>
            <w:tcW w:w="1276" w:type="dxa"/>
            <w:shd w:val="clear" w:color="auto" w:fill="auto"/>
          </w:tcPr>
          <w:p w:rsidR="00BF4777" w:rsidRPr="00DB707E" w:rsidRDefault="00BF4777" w:rsidP="004A1A51">
            <w:pPr>
              <w:pStyle w:val="TAC"/>
            </w:pPr>
            <w:r w:rsidRPr="00DB707E">
              <w:rPr>
                <w:bCs/>
              </w:rPr>
              <w:t>dB</w:t>
            </w:r>
          </w:p>
        </w:tc>
        <w:tc>
          <w:tcPr>
            <w:tcW w:w="2551" w:type="dxa"/>
            <w:tcBorders>
              <w:top w:val="nil"/>
            </w:tcBorders>
            <w:shd w:val="clear" w:color="auto" w:fill="auto"/>
          </w:tcPr>
          <w:p w:rsidR="00BF4777" w:rsidRPr="00DB707E" w:rsidRDefault="00BF4777" w:rsidP="004A1A51">
            <w:pPr>
              <w:pStyle w:val="TAC"/>
            </w:pPr>
          </w:p>
        </w:tc>
        <w:tc>
          <w:tcPr>
            <w:tcW w:w="2268" w:type="dxa"/>
            <w:shd w:val="clear" w:color="auto" w:fill="auto"/>
          </w:tcPr>
          <w:p w:rsidR="00BF4777" w:rsidRPr="00DB707E" w:rsidRDefault="00BF4777" w:rsidP="004A1A51">
            <w:pPr>
              <w:pStyle w:val="TAC"/>
            </w:pPr>
          </w:p>
        </w:tc>
      </w:tr>
      <w:tr w:rsidR="00BF4777" w:rsidRPr="00DB707E" w:rsidTr="004A1A51">
        <w:tc>
          <w:tcPr>
            <w:tcW w:w="3652" w:type="dxa"/>
            <w:gridSpan w:val="2"/>
            <w:shd w:val="clear" w:color="auto" w:fill="auto"/>
          </w:tcPr>
          <w:p w:rsidR="00BF4777" w:rsidRPr="00DB707E" w:rsidRDefault="00BF4777" w:rsidP="004A1A51">
            <w:pPr>
              <w:pStyle w:val="TAL"/>
            </w:pPr>
            <w:r w:rsidRPr="00DB707E">
              <w:rPr>
                <w:lang w:eastAsia="zh-CN"/>
              </w:rPr>
              <w:t>ss-PBCH-BlockPower</w:t>
            </w:r>
          </w:p>
        </w:tc>
        <w:tc>
          <w:tcPr>
            <w:tcW w:w="1276" w:type="dxa"/>
            <w:shd w:val="clear" w:color="auto" w:fill="auto"/>
          </w:tcPr>
          <w:p w:rsidR="00BF4777" w:rsidRPr="00DB707E" w:rsidRDefault="00BF4777" w:rsidP="004A1A51">
            <w:pPr>
              <w:pStyle w:val="TAC"/>
              <w:rPr>
                <w:bCs/>
              </w:rPr>
            </w:pPr>
            <w:r w:rsidRPr="00DB707E">
              <w:t>dBm</w:t>
            </w:r>
            <w:r w:rsidRPr="00DB707E">
              <w:rPr>
                <w:lang w:eastAsia="zh-CN"/>
              </w:rPr>
              <w:t>/</w:t>
            </w:r>
            <w:r w:rsidRPr="00DB707E">
              <w:t xml:space="preserve"> SCS</w:t>
            </w:r>
          </w:p>
        </w:tc>
        <w:tc>
          <w:tcPr>
            <w:tcW w:w="2551" w:type="dxa"/>
            <w:shd w:val="clear" w:color="auto" w:fill="auto"/>
          </w:tcPr>
          <w:p w:rsidR="00BF4777" w:rsidRPr="00DB707E" w:rsidRDefault="00BF4777" w:rsidP="004A1A51">
            <w:pPr>
              <w:pStyle w:val="TAC"/>
            </w:pPr>
            <w:r w:rsidRPr="00DB707E">
              <w:rPr>
                <w:bCs/>
              </w:rPr>
              <w:t>+20 +</w:t>
            </w:r>
            <w:r w:rsidRPr="00DB707E">
              <w:rPr>
                <w:rFonts w:ascii="Calibri" w:hAnsi="Calibri" w:cs="Calibri"/>
                <w:bCs/>
              </w:rPr>
              <w:t>Δ</w:t>
            </w:r>
            <w:r w:rsidRPr="00DB707E">
              <w:rPr>
                <w:bCs/>
                <w:vertAlign w:val="subscript"/>
              </w:rPr>
              <w:t>UL</w:t>
            </w:r>
          </w:p>
        </w:tc>
        <w:tc>
          <w:tcPr>
            <w:tcW w:w="2268" w:type="dxa"/>
            <w:shd w:val="clear" w:color="auto" w:fill="auto"/>
          </w:tcPr>
          <w:p w:rsidR="00BF4777" w:rsidRPr="00DB707E" w:rsidRDefault="00BF4777" w:rsidP="004A1A51">
            <w:pPr>
              <w:pStyle w:val="TAC"/>
            </w:pPr>
            <w:r w:rsidRPr="00DB707E">
              <w:t>As defined in TS 38.331 [2].</w:t>
            </w:r>
          </w:p>
          <w:p w:rsidR="00BF4777" w:rsidRPr="00DB707E" w:rsidRDefault="00BF4777" w:rsidP="004A1A51">
            <w:pPr>
              <w:pStyle w:val="TAC"/>
            </w:pPr>
            <w:r w:rsidRPr="00DB707E">
              <w:rPr>
                <w:bCs/>
              </w:rPr>
              <w:t>Δ</w:t>
            </w:r>
            <w:r w:rsidRPr="00DB707E">
              <w:rPr>
                <w:bCs/>
                <w:vertAlign w:val="subscript"/>
              </w:rPr>
              <w:t>UL</w:t>
            </w:r>
            <w:r w:rsidRPr="00DB707E">
              <w:rPr>
                <w:bCs/>
              </w:rPr>
              <w:t xml:space="preserve"> is derived from the uplink calibration process </w:t>
            </w:r>
            <w:r w:rsidRPr="00DB707E">
              <w:rPr>
                <w:bCs/>
                <w:vertAlign w:val="superscript"/>
              </w:rPr>
              <w:t>Note 3</w:t>
            </w:r>
          </w:p>
        </w:tc>
      </w:tr>
      <w:tr w:rsidR="00BF4777" w:rsidRPr="00DB707E" w:rsidTr="004A1A51">
        <w:tc>
          <w:tcPr>
            <w:tcW w:w="3652" w:type="dxa"/>
            <w:gridSpan w:val="2"/>
            <w:shd w:val="clear" w:color="auto" w:fill="auto"/>
          </w:tcPr>
          <w:p w:rsidR="00BF4777" w:rsidRPr="00DB707E" w:rsidRDefault="00BF4777" w:rsidP="004A1A51">
            <w:pPr>
              <w:pStyle w:val="TAL"/>
            </w:pPr>
            <w:r w:rsidRPr="00DB707E">
              <w:t>Configured UE transmitted power (</w:t>
            </w:r>
            <w:r w:rsidRPr="00DB707E">
              <w:rPr>
                <w:position w:val="-14"/>
              </w:rPr>
              <w:object w:dxaOrig="820" w:dyaOrig="380">
                <v:shape id="_x0000_i1040" type="#_x0000_t75" style="width:41.6pt;height:15.9pt" o:ole="">
                  <v:imagedata r:id="rId31" o:title=""/>
                </v:shape>
                <o:OLEObject Type="Embed" ProgID="Equation.3" ShapeID="_x0000_i1040" DrawAspect="Content" ObjectID="_1738171770" r:id="rId32"/>
              </w:object>
            </w:r>
            <w:r w:rsidRPr="00DB707E">
              <w:t>)</w:t>
            </w:r>
          </w:p>
        </w:tc>
        <w:tc>
          <w:tcPr>
            <w:tcW w:w="1276" w:type="dxa"/>
            <w:shd w:val="clear" w:color="auto" w:fill="auto"/>
          </w:tcPr>
          <w:p w:rsidR="00BF4777" w:rsidRPr="00DB707E" w:rsidRDefault="00BF4777" w:rsidP="004A1A51">
            <w:pPr>
              <w:pStyle w:val="TAC"/>
              <w:rPr>
                <w:bCs/>
              </w:rPr>
            </w:pPr>
            <w:r w:rsidRPr="00DB707E">
              <w:t>dBm</w:t>
            </w:r>
          </w:p>
        </w:tc>
        <w:tc>
          <w:tcPr>
            <w:tcW w:w="2551" w:type="dxa"/>
            <w:shd w:val="clear" w:color="auto" w:fill="auto"/>
          </w:tcPr>
          <w:p w:rsidR="00BF4777" w:rsidRPr="00DB707E" w:rsidRDefault="00BF4777" w:rsidP="004A1A51">
            <w:pPr>
              <w:pStyle w:val="TAC"/>
            </w:pPr>
            <w:r w:rsidRPr="00DB707E">
              <w:rPr>
                <w:rFonts w:hint="eastAsia"/>
                <w:bCs/>
                <w:lang w:eastAsia="zh-CN"/>
              </w:rPr>
              <w:t>maximum value configurable for certain power class</w:t>
            </w:r>
            <w:r w:rsidRPr="00DB707E" w:rsidDel="006254B0">
              <w:rPr>
                <w:bCs/>
                <w:lang w:eastAsia="zh-CN"/>
              </w:rPr>
              <w:t xml:space="preserve"> </w:t>
            </w:r>
          </w:p>
        </w:tc>
        <w:tc>
          <w:tcPr>
            <w:tcW w:w="2268" w:type="dxa"/>
            <w:shd w:val="clear" w:color="auto" w:fill="auto"/>
          </w:tcPr>
          <w:p w:rsidR="00BF4777" w:rsidRPr="00DB707E" w:rsidRDefault="00BF4777" w:rsidP="004A1A51">
            <w:pPr>
              <w:pStyle w:val="TAC"/>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-2</w:t>
            </w:r>
            <w:r w:rsidRPr="00DB707E">
              <w:t xml:space="preserve"> [19]</w:t>
            </w:r>
          </w:p>
        </w:tc>
      </w:tr>
      <w:tr w:rsidR="00BF4777" w:rsidRPr="00DB707E" w:rsidTr="004A1A51">
        <w:tc>
          <w:tcPr>
            <w:tcW w:w="3652" w:type="dxa"/>
            <w:gridSpan w:val="2"/>
            <w:shd w:val="clear" w:color="auto" w:fill="auto"/>
          </w:tcPr>
          <w:p w:rsidR="00BF4777" w:rsidRPr="00DB707E" w:rsidRDefault="00BF4777" w:rsidP="004A1A51">
            <w:pPr>
              <w:pStyle w:val="TAL"/>
            </w:pPr>
            <w:r w:rsidRPr="00DB707E">
              <w:rPr>
                <w:lang w:eastAsia="zh-CN"/>
              </w:rPr>
              <w:t>MsgA Configuration</w:t>
            </w:r>
          </w:p>
        </w:tc>
        <w:tc>
          <w:tcPr>
            <w:tcW w:w="1276" w:type="dxa"/>
            <w:shd w:val="clear" w:color="auto" w:fill="auto"/>
          </w:tcPr>
          <w:p w:rsidR="00BF4777" w:rsidRPr="00DB707E" w:rsidRDefault="00BF4777" w:rsidP="004A1A51">
            <w:pPr>
              <w:pStyle w:val="TAC"/>
              <w:rPr>
                <w:bCs/>
              </w:rPr>
            </w:pPr>
          </w:p>
        </w:tc>
        <w:tc>
          <w:tcPr>
            <w:tcW w:w="2551" w:type="dxa"/>
            <w:shd w:val="clear" w:color="auto" w:fill="auto"/>
          </w:tcPr>
          <w:p w:rsidR="00BF4777" w:rsidRPr="00DB707E" w:rsidRDefault="00BF4777" w:rsidP="004A1A51">
            <w:pPr>
              <w:pStyle w:val="TAC"/>
            </w:pPr>
            <w:r w:rsidRPr="00DB707E">
              <w:rPr>
                <w:bCs/>
              </w:rPr>
              <w:t>FR</w:t>
            </w:r>
            <w:r w:rsidRPr="00DB707E">
              <w:rPr>
                <w:bCs/>
                <w:lang w:eastAsia="zh-CN"/>
              </w:rPr>
              <w:t>2</w:t>
            </w:r>
            <w:r w:rsidRPr="00DB707E">
              <w:rPr>
                <w:bCs/>
              </w:rPr>
              <w:t xml:space="preserve"> MsgA configuration 1</w:t>
            </w:r>
          </w:p>
        </w:tc>
        <w:tc>
          <w:tcPr>
            <w:tcW w:w="2268" w:type="dxa"/>
            <w:shd w:val="clear" w:color="auto" w:fill="auto"/>
          </w:tcPr>
          <w:p w:rsidR="00BF4777" w:rsidRPr="00DB707E" w:rsidRDefault="00BF4777" w:rsidP="004A1A51">
            <w:pPr>
              <w:pStyle w:val="TAC"/>
            </w:pPr>
            <w:r w:rsidRPr="00DB707E">
              <w:t>As defined in</w:t>
            </w:r>
            <w:r w:rsidRPr="00DB707E">
              <w:rPr>
                <w:lang w:eastAsia="zh-CN"/>
              </w:rPr>
              <w:t xml:space="preserve"> A.3.20.3, with exceptions as defined below</w:t>
            </w:r>
          </w:p>
        </w:tc>
      </w:tr>
      <w:tr w:rsidR="00BF4777" w:rsidRPr="00DB707E" w:rsidTr="004A1A51">
        <w:tc>
          <w:tcPr>
            <w:tcW w:w="3652" w:type="dxa"/>
            <w:gridSpan w:val="2"/>
            <w:shd w:val="clear" w:color="auto" w:fill="auto"/>
          </w:tcPr>
          <w:p w:rsidR="00BF4777" w:rsidRPr="00DB707E" w:rsidRDefault="00BF4777" w:rsidP="004A1A51">
            <w:pPr>
              <w:pStyle w:val="TAL"/>
            </w:pPr>
            <w:r w:rsidRPr="00DB707E">
              <w:rPr>
                <w:i/>
                <w:iCs/>
              </w:rPr>
              <w:t>msgA-</w:t>
            </w:r>
            <w:r w:rsidRPr="00DB707E">
              <w:rPr>
                <w:i/>
              </w:rPr>
              <w:t>RSRP</w:t>
            </w:r>
            <w:r w:rsidRPr="00DB707E">
              <w:rPr>
                <w:i/>
                <w:iCs/>
              </w:rPr>
              <w:t>-ThresholdSSB</w:t>
            </w:r>
          </w:p>
        </w:tc>
        <w:tc>
          <w:tcPr>
            <w:tcW w:w="1276" w:type="dxa"/>
            <w:shd w:val="clear" w:color="auto" w:fill="auto"/>
          </w:tcPr>
          <w:p w:rsidR="00BF4777" w:rsidRPr="00DB707E" w:rsidRDefault="00BF4777" w:rsidP="004A1A51">
            <w:pPr>
              <w:pStyle w:val="TAC"/>
              <w:rPr>
                <w:bCs/>
              </w:rPr>
            </w:pPr>
            <w:r w:rsidRPr="00DB707E">
              <w:t>dBm</w:t>
            </w:r>
          </w:p>
        </w:tc>
        <w:tc>
          <w:tcPr>
            <w:tcW w:w="2551" w:type="dxa"/>
            <w:shd w:val="clear" w:color="auto" w:fill="auto"/>
          </w:tcPr>
          <w:p w:rsidR="00BF4777" w:rsidRPr="00DB707E" w:rsidRDefault="00BF4777" w:rsidP="004A1A51">
            <w:pPr>
              <w:pStyle w:val="TAC"/>
            </w:pPr>
            <w:r w:rsidRPr="00DB707E">
              <w:rPr>
                <w:bCs/>
              </w:rPr>
              <w:t>RSRP_69 +</w:t>
            </w:r>
            <w:r w:rsidRPr="00DB707E">
              <w:rPr>
                <w:rFonts w:ascii="Calibri" w:hAnsi="Calibri" w:cs="Calibri"/>
                <w:bCs/>
              </w:rPr>
              <w:t>Δ</w:t>
            </w:r>
            <w:r w:rsidRPr="00DB707E">
              <w:rPr>
                <w:bCs/>
                <w:vertAlign w:val="subscript"/>
              </w:rPr>
              <w:t>DL</w:t>
            </w:r>
          </w:p>
        </w:tc>
        <w:tc>
          <w:tcPr>
            <w:tcW w:w="2268" w:type="dxa"/>
            <w:shd w:val="clear" w:color="auto" w:fill="auto"/>
          </w:tcPr>
          <w:p w:rsidR="00BF4777" w:rsidRPr="00DB707E" w:rsidRDefault="00BF4777" w:rsidP="004A1A51">
            <w:pPr>
              <w:pStyle w:val="TAC"/>
            </w:pPr>
            <w:r w:rsidRPr="00DB707E">
              <w:rPr>
                <w:bCs/>
              </w:rPr>
              <w:t>RSRP_69 corresponds to -88dBm. Δ</w:t>
            </w:r>
            <w:r w:rsidRPr="00DB707E">
              <w:rPr>
                <w:bCs/>
                <w:vertAlign w:val="subscript"/>
              </w:rPr>
              <w:t>DL</w:t>
            </w:r>
            <w:r w:rsidRPr="00DB707E">
              <w:rPr>
                <w:bCs/>
              </w:rPr>
              <w:t xml:space="preserve"> is derived from the downlink calibration process </w:t>
            </w:r>
            <w:r w:rsidRPr="00DB707E">
              <w:rPr>
                <w:bCs/>
                <w:vertAlign w:val="superscript"/>
              </w:rPr>
              <w:t>Note 4</w:t>
            </w:r>
          </w:p>
        </w:tc>
      </w:tr>
      <w:tr w:rsidR="00BF4777" w:rsidRPr="00DB707E" w:rsidTr="004A1A51">
        <w:tc>
          <w:tcPr>
            <w:tcW w:w="3652" w:type="dxa"/>
            <w:gridSpan w:val="2"/>
            <w:shd w:val="clear" w:color="auto" w:fill="auto"/>
          </w:tcPr>
          <w:p w:rsidR="00BF4777" w:rsidRPr="00DB707E" w:rsidRDefault="00BF4777" w:rsidP="004A1A51">
            <w:pPr>
              <w:pStyle w:val="TAL"/>
            </w:pPr>
            <w:r w:rsidRPr="00DB707E">
              <w:rPr>
                <w:lang w:eastAsia="zh-CN"/>
              </w:rPr>
              <w:t>preambleReceivedTargetPower</w:t>
            </w:r>
          </w:p>
        </w:tc>
        <w:tc>
          <w:tcPr>
            <w:tcW w:w="1276" w:type="dxa"/>
            <w:shd w:val="clear" w:color="auto" w:fill="auto"/>
          </w:tcPr>
          <w:p w:rsidR="00BF4777" w:rsidRPr="00DB707E" w:rsidRDefault="00BF4777" w:rsidP="004A1A51">
            <w:pPr>
              <w:pStyle w:val="TAC"/>
              <w:rPr>
                <w:bCs/>
              </w:rPr>
            </w:pPr>
            <w:r w:rsidRPr="00DB707E">
              <w:rPr>
                <w:rFonts w:hint="eastAsia"/>
                <w:lang w:eastAsia="zh-CN"/>
              </w:rPr>
              <w:t>dBm</w:t>
            </w:r>
          </w:p>
        </w:tc>
        <w:tc>
          <w:tcPr>
            <w:tcW w:w="2551" w:type="dxa"/>
            <w:shd w:val="clear" w:color="auto" w:fill="auto"/>
          </w:tcPr>
          <w:p w:rsidR="00BF4777" w:rsidRPr="00DB707E" w:rsidRDefault="00BF4777" w:rsidP="004A1A51">
            <w:pPr>
              <w:pStyle w:val="TAC"/>
            </w:pPr>
            <w:r w:rsidRPr="00DB707E">
              <w:rPr>
                <w:rFonts w:hint="eastAsia"/>
                <w:bCs/>
                <w:lang w:eastAsia="zh-CN"/>
              </w:rPr>
              <w:t>-</w:t>
            </w:r>
            <w:r w:rsidRPr="00DB707E">
              <w:rPr>
                <w:bCs/>
                <w:lang w:eastAsia="zh-CN"/>
              </w:rPr>
              <w:t>100</w:t>
            </w:r>
          </w:p>
        </w:tc>
        <w:tc>
          <w:tcPr>
            <w:tcW w:w="2268" w:type="dxa"/>
            <w:shd w:val="clear" w:color="auto" w:fill="auto"/>
          </w:tcPr>
          <w:p w:rsidR="00BF4777" w:rsidRPr="00DB707E" w:rsidRDefault="00BF4777" w:rsidP="004A1A51">
            <w:pPr>
              <w:pStyle w:val="TAC"/>
            </w:pPr>
            <w:r w:rsidRPr="00DB707E">
              <w:t>As defined in TS 38.331 [2]</w:t>
            </w:r>
          </w:p>
        </w:tc>
      </w:tr>
      <w:tr w:rsidR="00BF4777" w:rsidRPr="00DB707E" w:rsidTr="004A1A51">
        <w:trPr>
          <w:trHeight w:val="870"/>
        </w:trPr>
        <w:tc>
          <w:tcPr>
            <w:tcW w:w="9747" w:type="dxa"/>
            <w:gridSpan w:val="5"/>
          </w:tcPr>
          <w:p w:rsidR="00BF4777" w:rsidRPr="00DB707E" w:rsidRDefault="00BF4777" w:rsidP="004A1A51">
            <w:pPr>
              <w:pStyle w:val="TAN"/>
            </w:pPr>
            <w:r w:rsidRPr="00DB707E">
              <w:t>Note 1:</w:t>
            </w:r>
            <w:r w:rsidRPr="00DB707E">
              <w:tab/>
              <w:t>OCNG shall be used such that a constant total transmitted power spectral density is achieved for all OFDM symbols. The OCNG pattern is chosen during the test according to the presence of a DL reference measurement channel.</w:t>
            </w:r>
          </w:p>
          <w:p w:rsidR="00BF4777" w:rsidRPr="00DB707E" w:rsidRDefault="00BF4777" w:rsidP="004A1A51">
            <w:pPr>
              <w:pStyle w:val="TAN"/>
            </w:pPr>
            <w:r w:rsidRPr="00DB707E">
              <w:t xml:space="preserve">Note </w:t>
            </w:r>
            <w:r w:rsidRPr="00DB707E">
              <w:rPr>
                <w:lang w:eastAsia="zh-CN"/>
              </w:rPr>
              <w:t>2</w:t>
            </w:r>
            <w:r w:rsidRPr="00DB707E">
              <w:t>:</w:t>
            </w:r>
            <w:r w:rsidRPr="00DB707E">
              <w:tab/>
              <w:t>The DL PDSCH reference measurement channel is used in the test only when a downlink transmission dedicated to the UE under test is required.</w:t>
            </w:r>
          </w:p>
          <w:p w:rsidR="00BF4777" w:rsidRPr="00DB707E" w:rsidRDefault="00BF4777" w:rsidP="004A1A51">
            <w:pPr>
              <w:pStyle w:val="TAN"/>
            </w:pPr>
            <w:r w:rsidRPr="00DB707E">
              <w:t xml:space="preserve">Note </w:t>
            </w:r>
            <w:r w:rsidRPr="00DB707E">
              <w:rPr>
                <w:lang w:eastAsia="zh-CN"/>
              </w:rPr>
              <w:t>3</w:t>
            </w:r>
            <w:r w:rsidRPr="00DB707E">
              <w:t>:</w:t>
            </w:r>
            <w:r w:rsidRPr="00DB707E">
              <w:tab/>
              <w:t xml:space="preserve">The </w:t>
            </w:r>
            <w:r w:rsidRPr="00DB707E">
              <w:rPr>
                <w:bCs/>
              </w:rPr>
              <w:t>Δ</w:t>
            </w:r>
            <w:r w:rsidRPr="00DB707E">
              <w:rPr>
                <w:bCs/>
                <w:vertAlign w:val="subscript"/>
              </w:rPr>
              <w:t>UL</w:t>
            </w:r>
            <w:r w:rsidRPr="00DB707E">
              <w:t xml:space="preserve"> value is calculated as -ROUND(PMsgA</w:t>
            </w:r>
            <w:r w:rsidRPr="00DB707E">
              <w:rPr>
                <w:sz w:val="16"/>
                <w:szCs w:val="16"/>
                <w:lang w:eastAsia="fr-FR"/>
              </w:rPr>
              <w:t>0</w:t>
            </w:r>
            <w:r w:rsidRPr="00DB707E">
              <w:t xml:space="preserve"> -1), where PMsgA</w:t>
            </w:r>
            <w:r w:rsidRPr="00DB707E">
              <w:rPr>
                <w:sz w:val="16"/>
                <w:szCs w:val="16"/>
                <w:lang w:eastAsia="fr-FR"/>
              </w:rPr>
              <w:t>0</w:t>
            </w:r>
            <w:r w:rsidRPr="00DB707E">
              <w:t xml:space="preserve"> is the measured first MsgA PRACH power with -80.6dBm/SCS applied, </w:t>
            </w:r>
            <w:r w:rsidRPr="00DB707E">
              <w:rPr>
                <w:i/>
                <w:iCs/>
              </w:rPr>
              <w:t>msgA-PreambleReceivedTargetPower</w:t>
            </w:r>
            <w:r w:rsidRPr="00DB707E" w:rsidDel="003F063B">
              <w:rPr>
                <w:i/>
                <w:lang w:eastAsia="zh-CN"/>
              </w:rPr>
              <w:t xml:space="preserve"> </w:t>
            </w:r>
            <w:r w:rsidRPr="00DB707E">
              <w:t xml:space="preserve">= -100dBm and </w:t>
            </w:r>
            <w:r w:rsidRPr="00DB707E">
              <w:rPr>
                <w:i/>
                <w:iCs/>
                <w:lang w:eastAsia="zh-CN"/>
              </w:rPr>
              <w:t>ss-PBCH-BlockPower</w:t>
            </w:r>
            <w:r w:rsidRPr="00DB707E">
              <w:t xml:space="preserve"> = 20dBm. These values are used during the uplink calibration process carried out before the test case is run, with the UE configured to send MsgA.</w:t>
            </w:r>
          </w:p>
          <w:p w:rsidR="00BF4777" w:rsidRPr="00DB707E" w:rsidRDefault="00BF4777" w:rsidP="004A1A51">
            <w:pPr>
              <w:pStyle w:val="TAN"/>
            </w:pPr>
            <w:r w:rsidRPr="00DB707E">
              <w:t xml:space="preserve">Note </w:t>
            </w:r>
            <w:r w:rsidRPr="00DB707E">
              <w:rPr>
                <w:lang w:eastAsia="zh-CN"/>
              </w:rPr>
              <w:t>4</w:t>
            </w:r>
            <w:r w:rsidRPr="00DB707E">
              <w:t>:</w:t>
            </w:r>
            <w:r w:rsidRPr="00DB707E">
              <w:tab/>
              <w:t xml:space="preserve">The </w:t>
            </w:r>
            <w:r w:rsidRPr="00DB707E">
              <w:rPr>
                <w:bCs/>
              </w:rPr>
              <w:t>Δ</w:t>
            </w:r>
            <w:r w:rsidRPr="00DB707E">
              <w:rPr>
                <w:bCs/>
                <w:vertAlign w:val="subscript"/>
              </w:rPr>
              <w:t>DL</w:t>
            </w:r>
            <w:r w:rsidRPr="00DB707E">
              <w:t xml:space="preserve"> value is calculated as</w:t>
            </w:r>
            <w:r w:rsidRPr="00DB707E">
              <w:rPr>
                <w:color w:val="7030A0"/>
                <w:sz w:val="16"/>
                <w:szCs w:val="16"/>
                <w:lang w:eastAsia="fr-FR"/>
              </w:rPr>
              <w:t xml:space="preserve"> </w:t>
            </w:r>
            <w:r w:rsidRPr="00DB707E">
              <w:rPr>
                <w:szCs w:val="16"/>
                <w:lang w:eastAsia="fr-FR"/>
              </w:rPr>
              <w:t>(</w:t>
            </w:r>
            <w:r w:rsidRPr="00DB707E">
              <w:t>RSRP_</w:t>
            </w:r>
            <w:r w:rsidRPr="00DB707E">
              <w:rPr>
                <w:vertAlign w:val="subscript"/>
              </w:rPr>
              <w:t>REP</w:t>
            </w:r>
            <w:r w:rsidRPr="00DB707E">
              <w:t xml:space="preserve"> – RSRP_76), where RSRP_</w:t>
            </w:r>
            <w:r w:rsidRPr="00DB707E">
              <w:rPr>
                <w:vertAlign w:val="subscript"/>
              </w:rPr>
              <w:t>REP</w:t>
            </w:r>
            <w:r w:rsidRPr="00DB707E">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rsidR="00BF4777" w:rsidRPr="00DB707E" w:rsidRDefault="00BF4777" w:rsidP="00BF4777"/>
    <w:p w:rsidR="00BF4777" w:rsidRPr="00DB707E" w:rsidRDefault="00BF4777" w:rsidP="00BF4777">
      <w:pPr>
        <w:pStyle w:val="TH"/>
        <w:rPr>
          <w:lang w:eastAsia="zh-CN"/>
        </w:rPr>
      </w:pPr>
      <w:r w:rsidRPr="00DB707E">
        <w:lastRenderedPageBreak/>
        <w:t xml:space="preserve">Table </w:t>
      </w:r>
      <w:r w:rsidRPr="00DB707E">
        <w:rPr>
          <w:lang w:eastAsia="zh-CN"/>
        </w:rPr>
        <w:t>A.17.3.2.2.3</w:t>
      </w:r>
      <w:r w:rsidRPr="00DB707E">
        <w:t>.1-</w:t>
      </w:r>
      <w:r w:rsidRPr="00DB707E">
        <w:rPr>
          <w:lang w:eastAsia="zh-CN"/>
        </w:rPr>
        <w:t>3</w:t>
      </w:r>
      <w:r w:rsidRPr="00DB707E">
        <w:t xml:space="preserve">: </w:t>
      </w:r>
      <w:r w:rsidRPr="00DB707E">
        <w:rPr>
          <w:lang w:eastAsia="zh-CN"/>
        </w:rPr>
        <w:t>OTA-related</w:t>
      </w:r>
      <w:r w:rsidRPr="00DB707E">
        <w:t xml:space="preserve"> test parameters for 2-step RA type </w:t>
      </w:r>
      <w:r w:rsidRPr="00DB707E">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BF4777" w:rsidRPr="00DB707E" w:rsidTr="004A1A51">
        <w:trPr>
          <w:trHeight w:val="187"/>
        </w:trPr>
        <w:tc>
          <w:tcPr>
            <w:tcW w:w="3652" w:type="dxa"/>
            <w:gridSpan w:val="2"/>
            <w:shd w:val="clear" w:color="auto" w:fill="auto"/>
          </w:tcPr>
          <w:p w:rsidR="00BF4777" w:rsidRPr="00DB707E" w:rsidRDefault="00BF4777" w:rsidP="004A1A51">
            <w:pPr>
              <w:pStyle w:val="TAH"/>
            </w:pPr>
            <w:r w:rsidRPr="00DB707E">
              <w:t>Parameter</w:t>
            </w:r>
          </w:p>
        </w:tc>
        <w:tc>
          <w:tcPr>
            <w:tcW w:w="1276" w:type="dxa"/>
            <w:shd w:val="clear" w:color="auto" w:fill="auto"/>
          </w:tcPr>
          <w:p w:rsidR="00BF4777" w:rsidRPr="00DB707E" w:rsidRDefault="00BF4777" w:rsidP="004A1A51">
            <w:pPr>
              <w:pStyle w:val="TAH"/>
            </w:pPr>
            <w:r w:rsidRPr="00DB707E">
              <w:t>Unit</w:t>
            </w:r>
          </w:p>
        </w:tc>
        <w:tc>
          <w:tcPr>
            <w:tcW w:w="2551" w:type="dxa"/>
            <w:shd w:val="clear" w:color="auto" w:fill="auto"/>
          </w:tcPr>
          <w:p w:rsidR="00BF4777" w:rsidRPr="00DB707E" w:rsidRDefault="00BF4777" w:rsidP="004A1A51">
            <w:pPr>
              <w:pStyle w:val="TAH"/>
              <w:rPr>
                <w:lang w:eastAsia="zh-CN"/>
              </w:rPr>
            </w:pPr>
            <w:r w:rsidRPr="00DB707E">
              <w:rPr>
                <w:lang w:eastAsia="zh-CN"/>
              </w:rPr>
              <w:t>Test-1</w:t>
            </w:r>
          </w:p>
        </w:tc>
        <w:tc>
          <w:tcPr>
            <w:tcW w:w="2268" w:type="dxa"/>
            <w:shd w:val="clear" w:color="auto" w:fill="auto"/>
          </w:tcPr>
          <w:p w:rsidR="00BF4777" w:rsidRPr="00DB707E" w:rsidRDefault="00BF4777" w:rsidP="004A1A51">
            <w:pPr>
              <w:pStyle w:val="TAH"/>
              <w:rPr>
                <w:szCs w:val="18"/>
              </w:rPr>
            </w:pPr>
            <w:r w:rsidRPr="00DB707E">
              <w:rPr>
                <w:szCs w:val="18"/>
              </w:rPr>
              <w:t>Comments</w:t>
            </w:r>
          </w:p>
        </w:tc>
      </w:tr>
      <w:tr w:rsidR="00BF4777" w:rsidRPr="00DB707E" w:rsidTr="004A1A51">
        <w:trPr>
          <w:trHeight w:val="187"/>
        </w:trPr>
        <w:tc>
          <w:tcPr>
            <w:tcW w:w="3652" w:type="dxa"/>
            <w:gridSpan w:val="2"/>
            <w:shd w:val="clear" w:color="auto" w:fill="auto"/>
          </w:tcPr>
          <w:p w:rsidR="00BF4777" w:rsidRPr="00DB707E" w:rsidRDefault="00BF4777" w:rsidP="004A1A51">
            <w:pPr>
              <w:pStyle w:val="TAL"/>
              <w:rPr>
                <w:lang w:eastAsia="zh-CN"/>
              </w:rPr>
            </w:pPr>
            <w:r w:rsidRPr="00DB707E">
              <w:rPr>
                <w:lang w:eastAsia="zh-CN"/>
              </w:rPr>
              <w:t>AoA setup</w:t>
            </w:r>
          </w:p>
        </w:tc>
        <w:tc>
          <w:tcPr>
            <w:tcW w:w="1276" w:type="dxa"/>
            <w:shd w:val="clear" w:color="auto" w:fill="auto"/>
          </w:tcPr>
          <w:p w:rsidR="00BF4777" w:rsidRPr="00DB707E" w:rsidRDefault="00BF4777" w:rsidP="004A1A51">
            <w:pPr>
              <w:pStyle w:val="TAC"/>
              <w:rPr>
                <w:lang w:eastAsia="zh-CN"/>
              </w:rPr>
            </w:pPr>
          </w:p>
        </w:tc>
        <w:tc>
          <w:tcPr>
            <w:tcW w:w="2551" w:type="dxa"/>
            <w:shd w:val="clear" w:color="auto" w:fill="auto"/>
          </w:tcPr>
          <w:p w:rsidR="00BF4777" w:rsidRPr="00DB707E" w:rsidRDefault="00BF4777" w:rsidP="004A1A51">
            <w:pPr>
              <w:pStyle w:val="TAC"/>
              <w:rPr>
                <w:lang w:eastAsia="zh-CN"/>
              </w:rPr>
            </w:pPr>
            <w:r w:rsidRPr="00DB707E">
              <w:rPr>
                <w:bCs/>
                <w:lang w:eastAsia="zh-CN"/>
              </w:rPr>
              <w:t>Setup 2b</w:t>
            </w:r>
          </w:p>
        </w:tc>
        <w:tc>
          <w:tcPr>
            <w:tcW w:w="2268" w:type="dxa"/>
            <w:shd w:val="clear" w:color="auto" w:fill="auto"/>
          </w:tcPr>
          <w:p w:rsidR="00BF4777" w:rsidRPr="00DB707E" w:rsidRDefault="00BF4777" w:rsidP="004A1A51">
            <w:pPr>
              <w:pStyle w:val="TAC"/>
            </w:pPr>
            <w:r w:rsidRPr="00DB707E">
              <w:t xml:space="preserve">As defined in </w:t>
            </w:r>
            <w:r w:rsidRPr="00DB707E">
              <w:rPr>
                <w:lang w:eastAsia="zh-CN"/>
              </w:rPr>
              <w:t>A.3.15.2</w:t>
            </w:r>
          </w:p>
        </w:tc>
      </w:tr>
      <w:tr w:rsidR="00BF4777" w:rsidRPr="00DB707E" w:rsidTr="004A1A51">
        <w:trPr>
          <w:trHeight w:val="187"/>
        </w:trPr>
        <w:tc>
          <w:tcPr>
            <w:tcW w:w="3652" w:type="dxa"/>
            <w:gridSpan w:val="2"/>
            <w:shd w:val="clear" w:color="auto" w:fill="auto"/>
          </w:tcPr>
          <w:p w:rsidR="00BF4777" w:rsidRPr="00DB707E" w:rsidRDefault="00BF4777" w:rsidP="004A1A51">
            <w:pPr>
              <w:pStyle w:val="TAL"/>
              <w:rPr>
                <w:lang w:eastAsia="zh-CN"/>
              </w:rPr>
            </w:pPr>
            <w:r w:rsidRPr="00DB707E">
              <w:rPr>
                <w:szCs w:val="18"/>
                <w:lang w:val="en-US"/>
              </w:rPr>
              <w:t>Assumption for UE beams</w:t>
            </w:r>
            <w:r w:rsidRPr="00DB707E">
              <w:rPr>
                <w:szCs w:val="18"/>
                <w:vertAlign w:val="superscript"/>
                <w:lang w:val="en-US"/>
              </w:rPr>
              <w:t>Note 2</w:t>
            </w:r>
          </w:p>
        </w:tc>
        <w:tc>
          <w:tcPr>
            <w:tcW w:w="1276" w:type="dxa"/>
            <w:shd w:val="clear" w:color="auto" w:fill="auto"/>
          </w:tcPr>
          <w:p w:rsidR="00BF4777" w:rsidRPr="00DB707E" w:rsidRDefault="00BF4777" w:rsidP="004A1A51">
            <w:pPr>
              <w:pStyle w:val="TAC"/>
              <w:rPr>
                <w:lang w:eastAsia="zh-CN"/>
              </w:rPr>
            </w:pPr>
          </w:p>
        </w:tc>
        <w:tc>
          <w:tcPr>
            <w:tcW w:w="2551" w:type="dxa"/>
            <w:shd w:val="clear" w:color="auto" w:fill="auto"/>
          </w:tcPr>
          <w:p w:rsidR="00BF4777" w:rsidRPr="00DB707E" w:rsidRDefault="00BF4777" w:rsidP="004A1A51">
            <w:pPr>
              <w:pStyle w:val="TAC"/>
              <w:rPr>
                <w:bCs/>
                <w:lang w:eastAsia="zh-CN"/>
              </w:rPr>
            </w:pPr>
            <w:r w:rsidRPr="00DB707E">
              <w:rPr>
                <w:lang w:val="en-US"/>
              </w:rPr>
              <w:t>Rough</w:t>
            </w:r>
          </w:p>
        </w:tc>
        <w:tc>
          <w:tcPr>
            <w:tcW w:w="2268" w:type="dxa"/>
            <w:shd w:val="clear" w:color="auto" w:fill="auto"/>
          </w:tcPr>
          <w:p w:rsidR="00BF4777" w:rsidRPr="00DB707E" w:rsidRDefault="00BF4777" w:rsidP="004A1A51">
            <w:pPr>
              <w:pStyle w:val="TAC"/>
            </w:pPr>
          </w:p>
        </w:tc>
      </w:tr>
      <w:tr w:rsidR="00BF4777" w:rsidRPr="00DB707E" w:rsidTr="004A1A51">
        <w:trPr>
          <w:trHeight w:val="187"/>
        </w:trPr>
        <w:tc>
          <w:tcPr>
            <w:tcW w:w="1271" w:type="dxa"/>
            <w:tcBorders>
              <w:bottom w:val="nil"/>
            </w:tcBorders>
            <w:shd w:val="clear" w:color="auto" w:fill="auto"/>
          </w:tcPr>
          <w:p w:rsidR="00BF4777" w:rsidRPr="00DB707E" w:rsidRDefault="00BF4777" w:rsidP="004A1A51">
            <w:pPr>
              <w:pStyle w:val="TAL"/>
            </w:pPr>
            <w:r w:rsidRPr="00DB707E">
              <w:rPr>
                <w:lang w:eastAsia="zh-CN"/>
              </w:rPr>
              <w:t>SSB with index 0</w:t>
            </w:r>
          </w:p>
        </w:tc>
        <w:tc>
          <w:tcPr>
            <w:tcW w:w="2381" w:type="dxa"/>
            <w:shd w:val="clear" w:color="auto" w:fill="auto"/>
          </w:tcPr>
          <w:p w:rsidR="00BF4777" w:rsidRPr="00DB707E" w:rsidRDefault="00BF4777" w:rsidP="004A1A51">
            <w:pPr>
              <w:pStyle w:val="TAL"/>
            </w:pPr>
            <w:r w:rsidRPr="00DB707E">
              <w:t>Es</w:t>
            </w:r>
            <w:r w:rsidRPr="00DB707E">
              <w:rPr>
                <w:vertAlign w:val="superscript"/>
                <w:lang w:val="en-US"/>
              </w:rPr>
              <w:t xml:space="preserve"> Note1</w:t>
            </w:r>
          </w:p>
        </w:tc>
        <w:tc>
          <w:tcPr>
            <w:tcW w:w="1276" w:type="dxa"/>
            <w:shd w:val="clear" w:color="auto" w:fill="auto"/>
          </w:tcPr>
          <w:p w:rsidR="00BF4777" w:rsidRPr="00DB707E" w:rsidRDefault="00BF4777" w:rsidP="004A1A51">
            <w:pPr>
              <w:pStyle w:val="TAC"/>
            </w:pPr>
            <w:r w:rsidRPr="00DB707E">
              <w:t>dBm/SCS</w:t>
            </w:r>
          </w:p>
        </w:tc>
        <w:tc>
          <w:tcPr>
            <w:tcW w:w="2551" w:type="dxa"/>
            <w:shd w:val="clear" w:color="auto" w:fill="auto"/>
          </w:tcPr>
          <w:p w:rsidR="00BF4777" w:rsidRPr="00DB707E" w:rsidRDefault="00BF4777" w:rsidP="004A1A51">
            <w:pPr>
              <w:pStyle w:val="TAC"/>
              <w:rPr>
                <w:lang w:eastAsia="zh-CN"/>
              </w:rPr>
            </w:pPr>
            <w:r w:rsidRPr="00DB707E">
              <w:rPr>
                <w:lang w:eastAsia="zh-CN"/>
              </w:rPr>
              <w:t>-80.6</w:t>
            </w:r>
          </w:p>
        </w:tc>
        <w:tc>
          <w:tcPr>
            <w:tcW w:w="2268" w:type="dxa"/>
            <w:vMerge w:val="restart"/>
            <w:shd w:val="clear" w:color="auto" w:fill="auto"/>
          </w:tcPr>
          <w:p w:rsidR="00BF4777" w:rsidRPr="00DB707E" w:rsidRDefault="00BF4777" w:rsidP="004A1A51">
            <w:pPr>
              <w:pStyle w:val="TAC"/>
              <w:rPr>
                <w:lang w:eastAsia="zh-CN"/>
              </w:rPr>
            </w:pPr>
            <w:r w:rsidRPr="00DB707E">
              <w:rPr>
                <w:lang w:eastAsia="zh-CN"/>
              </w:rPr>
              <w:t xml:space="preserve">Power of SSB with index 0 is set to be above configured </w:t>
            </w:r>
            <w:r w:rsidRPr="00DB707E">
              <w:rPr>
                <w:i/>
                <w:iCs/>
              </w:rPr>
              <w:t>msgA-</w:t>
            </w:r>
            <w:r w:rsidRPr="00DB707E">
              <w:rPr>
                <w:i/>
              </w:rPr>
              <w:t>RSRP</w:t>
            </w:r>
            <w:r w:rsidRPr="00DB707E">
              <w:rPr>
                <w:i/>
                <w:iCs/>
              </w:rPr>
              <w:t>-ThresholdSSB</w:t>
            </w:r>
          </w:p>
        </w:tc>
      </w:tr>
      <w:tr w:rsidR="00BF4777" w:rsidRPr="00DB707E" w:rsidTr="004A1A51">
        <w:trPr>
          <w:trHeight w:val="187"/>
        </w:trPr>
        <w:tc>
          <w:tcPr>
            <w:tcW w:w="1271" w:type="dxa"/>
            <w:tcBorders>
              <w:top w:val="nil"/>
              <w:bottom w:val="nil"/>
            </w:tcBorders>
            <w:shd w:val="clear" w:color="auto" w:fill="auto"/>
          </w:tcPr>
          <w:p w:rsidR="00BF4777" w:rsidRPr="00DB707E" w:rsidRDefault="00BF4777" w:rsidP="004A1A51">
            <w:pPr>
              <w:pStyle w:val="TAL"/>
            </w:pPr>
          </w:p>
        </w:tc>
        <w:tc>
          <w:tcPr>
            <w:tcW w:w="2381" w:type="dxa"/>
            <w:shd w:val="clear" w:color="auto" w:fill="auto"/>
          </w:tcPr>
          <w:p w:rsidR="00BF4777" w:rsidRPr="00DB707E" w:rsidRDefault="00BF4777" w:rsidP="004A1A51">
            <w:pPr>
              <w:pStyle w:val="TAL"/>
            </w:pPr>
            <w:r w:rsidRPr="00DB707E">
              <w:rPr>
                <w:lang w:eastAsia="zh-CN"/>
              </w:rPr>
              <w:t>SSB_RP</w:t>
            </w:r>
          </w:p>
        </w:tc>
        <w:tc>
          <w:tcPr>
            <w:tcW w:w="1276" w:type="dxa"/>
            <w:shd w:val="clear" w:color="auto" w:fill="auto"/>
          </w:tcPr>
          <w:p w:rsidR="00BF4777" w:rsidRPr="00DB707E" w:rsidRDefault="00BF4777" w:rsidP="004A1A51">
            <w:pPr>
              <w:pStyle w:val="TAC"/>
            </w:pPr>
            <w:r w:rsidRPr="00DB707E">
              <w:t>dBm/SCS</w:t>
            </w:r>
          </w:p>
        </w:tc>
        <w:tc>
          <w:tcPr>
            <w:tcW w:w="2551" w:type="dxa"/>
            <w:shd w:val="clear" w:color="auto" w:fill="auto"/>
          </w:tcPr>
          <w:p w:rsidR="00BF4777" w:rsidRPr="00DB707E" w:rsidRDefault="00BF4777" w:rsidP="004A1A51">
            <w:pPr>
              <w:pStyle w:val="TAC"/>
              <w:rPr>
                <w:lang w:eastAsia="zh-CN"/>
              </w:rPr>
            </w:pPr>
            <w:r w:rsidRPr="00DB707E">
              <w:rPr>
                <w:lang w:eastAsia="zh-CN"/>
              </w:rPr>
              <w:t>-80.6</w:t>
            </w:r>
          </w:p>
        </w:tc>
        <w:tc>
          <w:tcPr>
            <w:tcW w:w="2268" w:type="dxa"/>
            <w:vMerge/>
            <w:shd w:val="clear" w:color="auto" w:fill="auto"/>
          </w:tcPr>
          <w:p w:rsidR="00BF4777" w:rsidRPr="00DB707E" w:rsidRDefault="00BF4777" w:rsidP="004A1A51">
            <w:pPr>
              <w:pStyle w:val="TAC"/>
              <w:rPr>
                <w:lang w:eastAsia="zh-CN"/>
              </w:rPr>
            </w:pPr>
          </w:p>
        </w:tc>
      </w:tr>
      <w:tr w:rsidR="00BF4777" w:rsidRPr="00DB707E" w:rsidTr="004A1A51">
        <w:trPr>
          <w:trHeight w:val="187"/>
        </w:trPr>
        <w:tc>
          <w:tcPr>
            <w:tcW w:w="1271" w:type="dxa"/>
            <w:tcBorders>
              <w:top w:val="nil"/>
              <w:bottom w:val="nil"/>
            </w:tcBorders>
            <w:shd w:val="clear" w:color="auto" w:fill="auto"/>
          </w:tcPr>
          <w:p w:rsidR="00BF4777" w:rsidRPr="00DB707E" w:rsidRDefault="00BF4777" w:rsidP="004A1A51">
            <w:pPr>
              <w:pStyle w:val="TAL"/>
            </w:pPr>
          </w:p>
        </w:tc>
        <w:tc>
          <w:tcPr>
            <w:tcW w:w="2381" w:type="dxa"/>
            <w:shd w:val="clear" w:color="auto" w:fill="auto"/>
          </w:tcPr>
          <w:p w:rsidR="00BF4777" w:rsidRPr="00DB707E" w:rsidRDefault="00BF4777" w:rsidP="004A1A51">
            <w:pPr>
              <w:pStyle w:val="TAL"/>
            </w:pPr>
            <w:r w:rsidRPr="00DB707E">
              <w:t>Es/Iot</w:t>
            </w:r>
            <w:r w:rsidRPr="00DB707E">
              <w:rPr>
                <w:vertAlign w:val="subscript"/>
              </w:rPr>
              <w:t>BB</w:t>
            </w:r>
          </w:p>
        </w:tc>
        <w:tc>
          <w:tcPr>
            <w:tcW w:w="1276" w:type="dxa"/>
            <w:shd w:val="clear" w:color="auto" w:fill="auto"/>
          </w:tcPr>
          <w:p w:rsidR="00BF4777" w:rsidRPr="00DB707E" w:rsidRDefault="00BF4777" w:rsidP="004A1A51">
            <w:pPr>
              <w:pStyle w:val="TAC"/>
            </w:pPr>
            <w:r w:rsidRPr="00DB707E">
              <w:t>dB</w:t>
            </w:r>
          </w:p>
        </w:tc>
        <w:tc>
          <w:tcPr>
            <w:tcW w:w="2551" w:type="dxa"/>
            <w:shd w:val="clear" w:color="auto" w:fill="auto"/>
          </w:tcPr>
          <w:p w:rsidR="00BF4777" w:rsidRPr="00DB707E" w:rsidRDefault="00BF4777" w:rsidP="004A1A51">
            <w:pPr>
              <w:pStyle w:val="TAC"/>
              <w:rPr>
                <w:lang w:eastAsia="zh-CN"/>
              </w:rPr>
            </w:pPr>
            <w:r w:rsidRPr="00DB707E">
              <w:rPr>
                <w:lang w:eastAsia="zh-CN"/>
              </w:rPr>
              <w:t>21.09</w:t>
            </w:r>
          </w:p>
        </w:tc>
        <w:tc>
          <w:tcPr>
            <w:tcW w:w="2268" w:type="dxa"/>
            <w:shd w:val="clear" w:color="auto" w:fill="auto"/>
          </w:tcPr>
          <w:p w:rsidR="00BF4777" w:rsidRPr="00DB707E" w:rsidRDefault="00BF4777" w:rsidP="004A1A51">
            <w:pPr>
              <w:pStyle w:val="TAC"/>
              <w:rPr>
                <w:lang w:eastAsia="zh-CN"/>
              </w:rPr>
            </w:pPr>
          </w:p>
        </w:tc>
      </w:tr>
      <w:tr w:rsidR="00BF4777" w:rsidRPr="00DB707E" w:rsidTr="004A1A51">
        <w:trPr>
          <w:trHeight w:val="187"/>
        </w:trPr>
        <w:tc>
          <w:tcPr>
            <w:tcW w:w="1271" w:type="dxa"/>
            <w:tcBorders>
              <w:top w:val="nil"/>
              <w:bottom w:val="single" w:sz="4" w:space="0" w:color="auto"/>
            </w:tcBorders>
            <w:shd w:val="clear" w:color="auto" w:fill="auto"/>
          </w:tcPr>
          <w:p w:rsidR="00BF4777" w:rsidRPr="00DB707E" w:rsidRDefault="00BF4777" w:rsidP="004A1A51">
            <w:pPr>
              <w:pStyle w:val="TAL"/>
            </w:pPr>
          </w:p>
        </w:tc>
        <w:tc>
          <w:tcPr>
            <w:tcW w:w="2381" w:type="dxa"/>
            <w:shd w:val="clear" w:color="auto" w:fill="auto"/>
          </w:tcPr>
          <w:p w:rsidR="00BF4777" w:rsidRPr="00DB707E" w:rsidRDefault="00BF4777" w:rsidP="004A1A51">
            <w:pPr>
              <w:pStyle w:val="TAL"/>
            </w:pPr>
            <w:r w:rsidRPr="00DB707E">
              <w:t>Io</w:t>
            </w:r>
          </w:p>
        </w:tc>
        <w:tc>
          <w:tcPr>
            <w:tcW w:w="1276" w:type="dxa"/>
            <w:shd w:val="clear" w:color="auto" w:fill="auto"/>
          </w:tcPr>
          <w:p w:rsidR="00BF4777" w:rsidRPr="00DB707E" w:rsidRDefault="00BF4777" w:rsidP="004A1A51">
            <w:pPr>
              <w:pStyle w:val="TAC"/>
            </w:pPr>
            <w:r w:rsidRPr="00DB707E">
              <w:rPr>
                <w:lang w:val="en-US"/>
              </w:rPr>
              <w:t>dBm/95.04 MHz</w:t>
            </w:r>
          </w:p>
        </w:tc>
        <w:tc>
          <w:tcPr>
            <w:tcW w:w="2551" w:type="dxa"/>
            <w:shd w:val="clear" w:color="auto" w:fill="auto"/>
          </w:tcPr>
          <w:p w:rsidR="00BF4777" w:rsidRPr="00DB707E" w:rsidRDefault="00BF4777" w:rsidP="004A1A51">
            <w:pPr>
              <w:pStyle w:val="TAC"/>
              <w:rPr>
                <w:lang w:eastAsia="zh-CN"/>
              </w:rPr>
            </w:pPr>
            <w:r w:rsidRPr="00DB707E">
              <w:rPr>
                <w:lang w:eastAsia="zh-CN"/>
              </w:rPr>
              <w:t>-56.01</w:t>
            </w:r>
          </w:p>
        </w:tc>
        <w:tc>
          <w:tcPr>
            <w:tcW w:w="2268" w:type="dxa"/>
            <w:shd w:val="clear" w:color="auto" w:fill="auto"/>
          </w:tcPr>
          <w:p w:rsidR="00BF4777" w:rsidRPr="00DB707E" w:rsidRDefault="00BF4777" w:rsidP="004A1A51">
            <w:pPr>
              <w:pStyle w:val="TAC"/>
              <w:rPr>
                <w:lang w:eastAsia="zh-CN"/>
              </w:rPr>
            </w:pPr>
            <w:r w:rsidRPr="00DB707E">
              <w:rPr>
                <w:lang w:eastAsia="zh-CN"/>
              </w:rPr>
              <w:t>Io in symbols containing SSB index 0</w:t>
            </w:r>
          </w:p>
        </w:tc>
      </w:tr>
      <w:tr w:rsidR="00BF4777" w:rsidRPr="00DB707E" w:rsidDel="00961330" w:rsidTr="004A1A51">
        <w:trPr>
          <w:trHeight w:val="187"/>
        </w:trPr>
        <w:tc>
          <w:tcPr>
            <w:tcW w:w="1271" w:type="dxa"/>
            <w:tcBorders>
              <w:bottom w:val="nil"/>
            </w:tcBorders>
            <w:shd w:val="clear" w:color="auto" w:fill="auto"/>
          </w:tcPr>
          <w:p w:rsidR="00BF4777" w:rsidRPr="00DB707E" w:rsidDel="00961330" w:rsidRDefault="00BF4777" w:rsidP="004A1A51">
            <w:pPr>
              <w:pStyle w:val="TAL"/>
              <w:rPr>
                <w:lang w:eastAsia="zh-CN"/>
              </w:rPr>
            </w:pPr>
            <w:r w:rsidRPr="00DB707E">
              <w:rPr>
                <w:lang w:eastAsia="zh-CN"/>
              </w:rPr>
              <w:t>SSB with index 1</w:t>
            </w:r>
          </w:p>
        </w:tc>
        <w:tc>
          <w:tcPr>
            <w:tcW w:w="2381" w:type="dxa"/>
            <w:shd w:val="clear" w:color="auto" w:fill="auto"/>
          </w:tcPr>
          <w:p w:rsidR="00BF4777" w:rsidRPr="00DB707E" w:rsidDel="00961330" w:rsidRDefault="00BF4777" w:rsidP="004A1A51">
            <w:pPr>
              <w:pStyle w:val="TAL"/>
              <w:rPr>
                <w:lang w:eastAsia="zh-CN"/>
              </w:rPr>
            </w:pPr>
            <w:r w:rsidRPr="00DB707E">
              <w:t>Es</w:t>
            </w:r>
            <w:r w:rsidRPr="00DB707E">
              <w:rPr>
                <w:vertAlign w:val="superscript"/>
                <w:lang w:val="en-US"/>
              </w:rPr>
              <w:t xml:space="preserve"> Note1</w:t>
            </w:r>
          </w:p>
        </w:tc>
        <w:tc>
          <w:tcPr>
            <w:tcW w:w="1276" w:type="dxa"/>
            <w:shd w:val="clear" w:color="auto" w:fill="auto"/>
          </w:tcPr>
          <w:p w:rsidR="00BF4777" w:rsidRPr="00DB707E" w:rsidDel="00961330" w:rsidRDefault="00BF4777" w:rsidP="004A1A51">
            <w:pPr>
              <w:pStyle w:val="TAC"/>
              <w:rPr>
                <w:lang w:eastAsia="zh-CN"/>
              </w:rPr>
            </w:pPr>
            <w:r w:rsidRPr="00DB707E">
              <w:t>dBm/SCS</w:t>
            </w:r>
          </w:p>
        </w:tc>
        <w:tc>
          <w:tcPr>
            <w:tcW w:w="2551" w:type="dxa"/>
            <w:shd w:val="clear" w:color="auto" w:fill="auto"/>
          </w:tcPr>
          <w:p w:rsidR="00BF4777" w:rsidRPr="00DB707E" w:rsidDel="00961330" w:rsidRDefault="00BF4777" w:rsidP="004A1A51">
            <w:pPr>
              <w:pStyle w:val="TAC"/>
              <w:rPr>
                <w:lang w:eastAsia="zh-CN"/>
              </w:rPr>
            </w:pPr>
            <w:r w:rsidRPr="00DB707E">
              <w:rPr>
                <w:lang w:eastAsia="zh-CN"/>
              </w:rPr>
              <w:t>-95.0</w:t>
            </w:r>
          </w:p>
        </w:tc>
        <w:tc>
          <w:tcPr>
            <w:tcW w:w="2268" w:type="dxa"/>
            <w:vMerge w:val="restart"/>
            <w:shd w:val="clear" w:color="auto" w:fill="auto"/>
          </w:tcPr>
          <w:p w:rsidR="00BF4777" w:rsidRPr="00DB707E" w:rsidDel="00961330" w:rsidRDefault="00BF4777" w:rsidP="004A1A51">
            <w:pPr>
              <w:pStyle w:val="TAC"/>
            </w:pPr>
            <w:r w:rsidRPr="00DB707E">
              <w:rPr>
                <w:lang w:eastAsia="zh-CN"/>
              </w:rPr>
              <w:t xml:space="preserve">Power of SSB with index 1 is set to be below configured </w:t>
            </w:r>
            <w:r w:rsidRPr="00DB707E">
              <w:rPr>
                <w:i/>
                <w:iCs/>
              </w:rPr>
              <w:t>msgA-</w:t>
            </w:r>
            <w:r w:rsidRPr="00DB707E">
              <w:rPr>
                <w:i/>
              </w:rPr>
              <w:t>RSRP</w:t>
            </w:r>
            <w:r w:rsidRPr="00DB707E">
              <w:rPr>
                <w:i/>
                <w:iCs/>
              </w:rPr>
              <w:t>-ThresholdSSB</w:t>
            </w:r>
          </w:p>
        </w:tc>
      </w:tr>
      <w:tr w:rsidR="00BF4777" w:rsidRPr="00DB707E" w:rsidDel="00961330" w:rsidTr="004A1A51">
        <w:trPr>
          <w:trHeight w:val="187"/>
        </w:trPr>
        <w:tc>
          <w:tcPr>
            <w:tcW w:w="1271" w:type="dxa"/>
            <w:tcBorders>
              <w:top w:val="nil"/>
              <w:bottom w:val="nil"/>
            </w:tcBorders>
            <w:shd w:val="clear" w:color="auto" w:fill="auto"/>
          </w:tcPr>
          <w:p w:rsidR="00BF4777" w:rsidRPr="00DB707E" w:rsidDel="00961330" w:rsidRDefault="00BF4777" w:rsidP="004A1A51">
            <w:pPr>
              <w:pStyle w:val="TAL"/>
              <w:rPr>
                <w:lang w:eastAsia="zh-CN"/>
              </w:rPr>
            </w:pPr>
          </w:p>
        </w:tc>
        <w:tc>
          <w:tcPr>
            <w:tcW w:w="2381" w:type="dxa"/>
            <w:shd w:val="clear" w:color="auto" w:fill="auto"/>
          </w:tcPr>
          <w:p w:rsidR="00BF4777" w:rsidRPr="00DB707E" w:rsidDel="00961330" w:rsidRDefault="00BF4777" w:rsidP="004A1A51">
            <w:pPr>
              <w:pStyle w:val="TAL"/>
              <w:rPr>
                <w:lang w:eastAsia="zh-CN"/>
              </w:rPr>
            </w:pPr>
            <w:r w:rsidRPr="00DB707E">
              <w:rPr>
                <w:lang w:eastAsia="zh-CN"/>
              </w:rPr>
              <w:t>SSB_RP</w:t>
            </w:r>
          </w:p>
        </w:tc>
        <w:tc>
          <w:tcPr>
            <w:tcW w:w="1276" w:type="dxa"/>
            <w:shd w:val="clear" w:color="auto" w:fill="auto"/>
          </w:tcPr>
          <w:p w:rsidR="00BF4777" w:rsidRPr="00DB707E" w:rsidDel="00961330" w:rsidRDefault="00BF4777" w:rsidP="004A1A51">
            <w:pPr>
              <w:pStyle w:val="TAC"/>
              <w:rPr>
                <w:lang w:eastAsia="zh-CN"/>
              </w:rPr>
            </w:pPr>
            <w:r w:rsidRPr="00DB707E">
              <w:t>dBm/SCS</w:t>
            </w:r>
          </w:p>
        </w:tc>
        <w:tc>
          <w:tcPr>
            <w:tcW w:w="2551" w:type="dxa"/>
            <w:shd w:val="clear" w:color="auto" w:fill="auto"/>
          </w:tcPr>
          <w:p w:rsidR="00BF4777" w:rsidRPr="00DB707E" w:rsidDel="00961330" w:rsidRDefault="00BF4777" w:rsidP="004A1A51">
            <w:pPr>
              <w:pStyle w:val="TAC"/>
              <w:rPr>
                <w:lang w:eastAsia="zh-CN"/>
              </w:rPr>
            </w:pPr>
            <w:r w:rsidRPr="00DB707E">
              <w:rPr>
                <w:lang w:eastAsia="zh-CN"/>
              </w:rPr>
              <w:t>-95.0</w:t>
            </w:r>
          </w:p>
        </w:tc>
        <w:tc>
          <w:tcPr>
            <w:tcW w:w="2268" w:type="dxa"/>
            <w:vMerge/>
            <w:shd w:val="clear" w:color="auto" w:fill="auto"/>
          </w:tcPr>
          <w:p w:rsidR="00BF4777" w:rsidRPr="00DB707E" w:rsidDel="00961330" w:rsidRDefault="00BF4777" w:rsidP="004A1A51">
            <w:pPr>
              <w:pStyle w:val="TAC"/>
            </w:pPr>
          </w:p>
        </w:tc>
      </w:tr>
      <w:tr w:rsidR="00BF4777" w:rsidRPr="00DB707E" w:rsidDel="00961330" w:rsidTr="004A1A51">
        <w:trPr>
          <w:trHeight w:val="187"/>
        </w:trPr>
        <w:tc>
          <w:tcPr>
            <w:tcW w:w="1271" w:type="dxa"/>
            <w:tcBorders>
              <w:top w:val="nil"/>
              <w:bottom w:val="nil"/>
            </w:tcBorders>
            <w:shd w:val="clear" w:color="auto" w:fill="auto"/>
          </w:tcPr>
          <w:p w:rsidR="00BF4777" w:rsidRPr="00DB707E" w:rsidDel="00961330" w:rsidRDefault="00BF4777" w:rsidP="004A1A51">
            <w:pPr>
              <w:pStyle w:val="TAL"/>
              <w:rPr>
                <w:lang w:eastAsia="zh-CN"/>
              </w:rPr>
            </w:pPr>
          </w:p>
        </w:tc>
        <w:tc>
          <w:tcPr>
            <w:tcW w:w="2381" w:type="dxa"/>
            <w:shd w:val="clear" w:color="auto" w:fill="auto"/>
          </w:tcPr>
          <w:p w:rsidR="00BF4777" w:rsidRPr="00DB707E" w:rsidDel="00961330" w:rsidRDefault="00BF4777" w:rsidP="004A1A51">
            <w:pPr>
              <w:pStyle w:val="TAL"/>
              <w:rPr>
                <w:lang w:eastAsia="zh-CN"/>
              </w:rPr>
            </w:pPr>
            <w:r w:rsidRPr="00DB707E">
              <w:t>Es/Iot</w:t>
            </w:r>
            <w:r w:rsidRPr="00DB707E">
              <w:rPr>
                <w:vertAlign w:val="subscript"/>
              </w:rPr>
              <w:t>BB</w:t>
            </w:r>
          </w:p>
        </w:tc>
        <w:tc>
          <w:tcPr>
            <w:tcW w:w="1276" w:type="dxa"/>
            <w:shd w:val="clear" w:color="auto" w:fill="auto"/>
          </w:tcPr>
          <w:p w:rsidR="00BF4777" w:rsidRPr="00DB707E" w:rsidDel="00961330" w:rsidRDefault="00BF4777" w:rsidP="004A1A51">
            <w:pPr>
              <w:pStyle w:val="TAC"/>
              <w:rPr>
                <w:lang w:eastAsia="zh-CN"/>
              </w:rPr>
            </w:pPr>
            <w:r w:rsidRPr="00DB707E">
              <w:t>dB</w:t>
            </w:r>
          </w:p>
        </w:tc>
        <w:tc>
          <w:tcPr>
            <w:tcW w:w="2551" w:type="dxa"/>
            <w:shd w:val="clear" w:color="auto" w:fill="auto"/>
          </w:tcPr>
          <w:p w:rsidR="00BF4777" w:rsidRPr="00DB707E" w:rsidDel="00961330" w:rsidRDefault="00BF4777" w:rsidP="004A1A51">
            <w:pPr>
              <w:pStyle w:val="TAC"/>
              <w:rPr>
                <w:lang w:eastAsia="zh-CN"/>
              </w:rPr>
            </w:pPr>
            <w:r w:rsidRPr="00DB707E">
              <w:rPr>
                <w:lang w:eastAsia="zh-CN"/>
              </w:rPr>
              <w:t>6.69</w:t>
            </w:r>
          </w:p>
        </w:tc>
        <w:tc>
          <w:tcPr>
            <w:tcW w:w="2268" w:type="dxa"/>
            <w:shd w:val="clear" w:color="auto" w:fill="auto"/>
          </w:tcPr>
          <w:p w:rsidR="00BF4777" w:rsidRPr="00DB707E" w:rsidDel="00961330" w:rsidRDefault="00BF4777" w:rsidP="004A1A51">
            <w:pPr>
              <w:pStyle w:val="TAC"/>
            </w:pPr>
          </w:p>
        </w:tc>
      </w:tr>
      <w:tr w:rsidR="00BF4777" w:rsidRPr="00DB707E" w:rsidDel="00961330" w:rsidTr="004A1A51">
        <w:trPr>
          <w:trHeight w:val="187"/>
        </w:trPr>
        <w:tc>
          <w:tcPr>
            <w:tcW w:w="1271" w:type="dxa"/>
            <w:tcBorders>
              <w:top w:val="nil"/>
            </w:tcBorders>
            <w:shd w:val="clear" w:color="auto" w:fill="auto"/>
          </w:tcPr>
          <w:p w:rsidR="00BF4777" w:rsidRPr="00DB707E" w:rsidDel="00961330" w:rsidRDefault="00BF4777" w:rsidP="004A1A51">
            <w:pPr>
              <w:pStyle w:val="TAL"/>
              <w:rPr>
                <w:lang w:eastAsia="zh-CN"/>
              </w:rPr>
            </w:pPr>
          </w:p>
        </w:tc>
        <w:tc>
          <w:tcPr>
            <w:tcW w:w="2381" w:type="dxa"/>
            <w:shd w:val="clear" w:color="auto" w:fill="auto"/>
          </w:tcPr>
          <w:p w:rsidR="00BF4777" w:rsidRPr="00DB707E" w:rsidDel="00961330" w:rsidRDefault="00BF4777" w:rsidP="004A1A51">
            <w:pPr>
              <w:pStyle w:val="TAL"/>
              <w:rPr>
                <w:lang w:eastAsia="zh-CN"/>
              </w:rPr>
            </w:pPr>
            <w:r w:rsidRPr="00DB707E">
              <w:t>Io</w:t>
            </w:r>
          </w:p>
        </w:tc>
        <w:tc>
          <w:tcPr>
            <w:tcW w:w="1276" w:type="dxa"/>
            <w:shd w:val="clear" w:color="auto" w:fill="auto"/>
          </w:tcPr>
          <w:p w:rsidR="00BF4777" w:rsidRPr="00DB707E" w:rsidDel="00961330" w:rsidRDefault="00BF4777" w:rsidP="004A1A51">
            <w:pPr>
              <w:pStyle w:val="TAC"/>
              <w:rPr>
                <w:lang w:eastAsia="zh-CN"/>
              </w:rPr>
            </w:pPr>
            <w:r w:rsidRPr="00DB707E">
              <w:rPr>
                <w:lang w:val="en-US"/>
              </w:rPr>
              <w:t>dBm/95.04 MHz</w:t>
            </w:r>
          </w:p>
        </w:tc>
        <w:tc>
          <w:tcPr>
            <w:tcW w:w="2551" w:type="dxa"/>
            <w:shd w:val="clear" w:color="auto" w:fill="auto"/>
          </w:tcPr>
          <w:p w:rsidR="00BF4777" w:rsidRPr="00DB707E" w:rsidDel="00961330" w:rsidRDefault="00BF4777" w:rsidP="004A1A51">
            <w:pPr>
              <w:pStyle w:val="TAC"/>
              <w:rPr>
                <w:lang w:eastAsia="zh-CN"/>
              </w:rPr>
            </w:pPr>
            <w:r w:rsidRPr="00DB707E">
              <w:rPr>
                <w:lang w:eastAsia="zh-CN"/>
              </w:rPr>
              <w:t>-70.41</w:t>
            </w:r>
          </w:p>
        </w:tc>
        <w:tc>
          <w:tcPr>
            <w:tcW w:w="2268" w:type="dxa"/>
            <w:shd w:val="clear" w:color="auto" w:fill="auto"/>
          </w:tcPr>
          <w:p w:rsidR="00BF4777" w:rsidRPr="00DB707E" w:rsidDel="00961330" w:rsidRDefault="00BF4777" w:rsidP="004A1A51">
            <w:pPr>
              <w:pStyle w:val="TAC"/>
            </w:pPr>
            <w:r w:rsidRPr="00DB707E">
              <w:rPr>
                <w:lang w:eastAsia="zh-CN"/>
              </w:rPr>
              <w:t>Io in symbols containing SSB index 1</w:t>
            </w:r>
          </w:p>
        </w:tc>
      </w:tr>
      <w:tr w:rsidR="00BF4777" w:rsidRPr="00DB707E" w:rsidTr="004A1A51">
        <w:trPr>
          <w:trHeight w:val="187"/>
        </w:trPr>
        <w:tc>
          <w:tcPr>
            <w:tcW w:w="3652" w:type="dxa"/>
            <w:gridSpan w:val="2"/>
            <w:shd w:val="clear" w:color="auto" w:fill="auto"/>
          </w:tcPr>
          <w:p w:rsidR="00BF4777" w:rsidRPr="00DB707E" w:rsidRDefault="00BF4777" w:rsidP="004A1A51">
            <w:pPr>
              <w:pStyle w:val="TAL"/>
            </w:pPr>
            <w:r w:rsidRPr="00DB707E">
              <w:t xml:space="preserve">Propagation Condition </w:t>
            </w:r>
          </w:p>
        </w:tc>
        <w:tc>
          <w:tcPr>
            <w:tcW w:w="1276" w:type="dxa"/>
            <w:shd w:val="clear" w:color="auto" w:fill="auto"/>
          </w:tcPr>
          <w:p w:rsidR="00BF4777" w:rsidRPr="00DB707E" w:rsidRDefault="00BF4777" w:rsidP="004A1A51">
            <w:pPr>
              <w:pStyle w:val="TAC"/>
            </w:pPr>
            <w:r w:rsidRPr="00DB707E">
              <w:t>-</w:t>
            </w:r>
          </w:p>
        </w:tc>
        <w:tc>
          <w:tcPr>
            <w:tcW w:w="2551" w:type="dxa"/>
            <w:shd w:val="clear" w:color="auto" w:fill="auto"/>
          </w:tcPr>
          <w:p w:rsidR="00BF4777" w:rsidRPr="00DB707E" w:rsidRDefault="00BF4777" w:rsidP="004A1A51">
            <w:pPr>
              <w:pStyle w:val="TAC"/>
            </w:pPr>
            <w:r w:rsidRPr="00DB707E">
              <w:rPr>
                <w:bCs/>
              </w:rPr>
              <w:t>AWGN</w:t>
            </w:r>
          </w:p>
        </w:tc>
        <w:tc>
          <w:tcPr>
            <w:tcW w:w="2268" w:type="dxa"/>
            <w:shd w:val="clear" w:color="auto" w:fill="auto"/>
          </w:tcPr>
          <w:p w:rsidR="00BF4777" w:rsidRPr="00DB707E" w:rsidRDefault="00BF4777" w:rsidP="004A1A51">
            <w:pPr>
              <w:pStyle w:val="TAC"/>
            </w:pPr>
          </w:p>
        </w:tc>
      </w:tr>
      <w:tr w:rsidR="00BF4777" w:rsidRPr="00DB707E" w:rsidTr="004A1A51">
        <w:trPr>
          <w:trHeight w:val="187"/>
        </w:trPr>
        <w:tc>
          <w:tcPr>
            <w:tcW w:w="9747" w:type="dxa"/>
            <w:gridSpan w:val="5"/>
          </w:tcPr>
          <w:p w:rsidR="00BF4777" w:rsidRPr="00DB707E" w:rsidRDefault="00BF4777" w:rsidP="004A1A51">
            <w:pPr>
              <w:pStyle w:val="TAN"/>
            </w:pPr>
            <w:r w:rsidRPr="00DB707E">
              <w:t xml:space="preserve">Note </w:t>
            </w:r>
            <w:r w:rsidRPr="00DB707E">
              <w:rPr>
                <w:lang w:eastAsia="zh-CN"/>
              </w:rPr>
              <w:t>1</w:t>
            </w:r>
            <w:r w:rsidRPr="00DB707E">
              <w:t>:</w:t>
            </w:r>
            <w:r w:rsidRPr="00DB707E">
              <w:tab/>
            </w:r>
            <w:r w:rsidRPr="00DB707E">
              <w:rPr>
                <w:rFonts w:hint="eastAsia"/>
                <w:lang w:eastAsia="zh-CN"/>
              </w:rPr>
              <w:t>No articial noise is applied in this test</w:t>
            </w:r>
            <w:r w:rsidRPr="00DB707E">
              <w:t>.</w:t>
            </w:r>
          </w:p>
          <w:p w:rsidR="00BF4777" w:rsidRPr="00DB707E" w:rsidRDefault="00BF4777" w:rsidP="004A1A51">
            <w:pPr>
              <w:pStyle w:val="TAN"/>
              <w:rPr>
                <w:lang w:eastAsia="zh-CN"/>
              </w:rPr>
            </w:pPr>
            <w:r w:rsidRPr="00DB707E">
              <w:t xml:space="preserve">Note </w:t>
            </w:r>
            <w:r w:rsidRPr="00DB707E">
              <w:rPr>
                <w:lang w:eastAsia="zh-CN"/>
              </w:rPr>
              <w:t>2</w:t>
            </w:r>
            <w:r w:rsidRPr="00DB707E">
              <w:t>:</w:t>
            </w:r>
            <w:r w:rsidRPr="00DB707E">
              <w:tab/>
              <w:t>Information about types of UE beam is given in B.2.1.3, and does not limit UE implementation or test system implementation</w:t>
            </w:r>
          </w:p>
        </w:tc>
      </w:tr>
    </w:tbl>
    <w:p w:rsidR="00BF4777" w:rsidRPr="00DB707E" w:rsidRDefault="00BF4777" w:rsidP="00BF4777">
      <w:pPr>
        <w:rPr>
          <w:lang w:eastAsia="zh-CN"/>
        </w:rPr>
      </w:pPr>
    </w:p>
    <w:p w:rsidR="00BF4777" w:rsidRPr="00DB707E" w:rsidRDefault="00BF4777" w:rsidP="00BF4777">
      <w:pPr>
        <w:pStyle w:val="6"/>
      </w:pPr>
      <w:r w:rsidRPr="00DB707E">
        <w:t>A.17.3.2.2.3</w:t>
      </w:r>
      <w:r w:rsidRPr="00DB707E">
        <w:rPr>
          <w:lang w:eastAsia="zh-CN"/>
        </w:rPr>
        <w:t>.2</w:t>
      </w:r>
      <w:r w:rsidRPr="00DB707E">
        <w:tab/>
        <w:t>Test Requirements</w:t>
      </w:r>
    </w:p>
    <w:p w:rsidR="00BF4777" w:rsidRPr="00DB707E" w:rsidRDefault="00BF4777" w:rsidP="00BF4777">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BF4777" w:rsidRPr="00DB707E" w:rsidRDefault="00BF4777" w:rsidP="00BF4777">
      <w:pPr>
        <w:pStyle w:val="H6"/>
      </w:pPr>
      <w:r w:rsidRPr="00DB707E">
        <w:t>A.17.3.2.2.3</w:t>
      </w:r>
      <w:r w:rsidRPr="00DB707E">
        <w:rPr>
          <w:lang w:eastAsia="zh-CN"/>
        </w:rPr>
        <w:t>.2</w:t>
      </w:r>
      <w:r w:rsidRPr="00DB707E">
        <w:t>.1</w:t>
      </w:r>
      <w:r w:rsidRPr="00DB707E">
        <w:tab/>
        <w:t>MsgA Transmission</w:t>
      </w:r>
    </w:p>
    <w:p w:rsidR="00BF4777" w:rsidRPr="00DB707E" w:rsidRDefault="00BF4777" w:rsidP="00BF4777">
      <w:pPr>
        <w:rPr>
          <w:lang w:eastAsia="zh-CN"/>
        </w:rPr>
      </w:pPr>
      <w:r w:rsidRPr="00DB707E">
        <w:rPr>
          <w:rFonts w:cs="v4.2.0"/>
        </w:rPr>
        <w:t>To test the UE behavior specified in Clause 6.2.2</w:t>
      </w:r>
      <w:r w:rsidRPr="00DB707E">
        <w:rPr>
          <w:rFonts w:cs="v4.2.0"/>
          <w:lang w:eastAsia="zh-CN"/>
        </w:rPr>
        <w:t>.3</w:t>
      </w:r>
      <w:r w:rsidRPr="00DB707E">
        <w:rPr>
          <w:rFonts w:cs="v4.2.0"/>
        </w:rPr>
        <w:t>.1.1 the System Simulator shall</w:t>
      </w:r>
      <w:r w:rsidRPr="00DB707E">
        <w:t xml:space="preserve"> </w:t>
      </w:r>
      <w:r w:rsidRPr="00DB707E">
        <w:rPr>
          <w:lang w:eastAsia="zh-CN"/>
        </w:rPr>
        <w:t>receive the MsgA with a preamble which belongs to one of the Random Access Preambles associated with the SSB with index 0, which has</w:t>
      </w:r>
      <w:r w:rsidRPr="00DB707E">
        <w:rPr>
          <w:rFonts w:cs="v4.2.0"/>
          <w:lang w:eastAsia="zh-CN"/>
        </w:rPr>
        <w:t xml:space="preserve"> SS-RSRP above the configured </w:t>
      </w:r>
      <w:r w:rsidRPr="00DB707E">
        <w:rPr>
          <w:rFonts w:cs="v4.2.0"/>
          <w:i/>
          <w:iCs/>
          <w:lang w:eastAsia="zh-CN"/>
        </w:rPr>
        <w:t>msgA-RSRP</w:t>
      </w:r>
      <w:r w:rsidRPr="00DB707E">
        <w:rPr>
          <w:rFonts w:cs="v4.2.0"/>
          <w:i/>
          <w:lang w:eastAsia="zh-CN"/>
        </w:rPr>
        <w:t>-ThresholdSSB</w:t>
      </w:r>
      <w:r w:rsidRPr="00DB707E">
        <w:rPr>
          <w:lang w:eastAsia="zh-CN"/>
        </w:rPr>
        <w:t>.</w:t>
      </w:r>
    </w:p>
    <w:p w:rsidR="00BF4777" w:rsidRPr="00DB707E" w:rsidRDefault="00BF4777" w:rsidP="00BF4777">
      <w:pPr>
        <w:rPr>
          <w:rFonts w:cs="v4.2.0"/>
        </w:rPr>
      </w:pPr>
      <w:r w:rsidRPr="00DB707E">
        <w:t>In addition, the power applied to all MsgA transmissions shall be in accordance with what is specified in Clause 6.2</w:t>
      </w:r>
      <w:r w:rsidRPr="00DB707E">
        <w:rPr>
          <w:lang w:eastAsia="zh-CN"/>
        </w:rPr>
        <w:t>.2</w:t>
      </w:r>
      <w:r w:rsidRPr="00DB707E">
        <w:t xml:space="preserve">.3. The power of the first MsgA preamble shall be </w:t>
      </w:r>
      <w:r w:rsidRPr="00DB707E">
        <w:rPr>
          <w:lang w:eastAsia="zh-CN"/>
        </w:rPr>
        <w:t>0.6</w:t>
      </w:r>
      <w:r w:rsidRPr="00DB707E">
        <w:t xml:space="preserve"> dBm </w:t>
      </w:r>
      <w:r w:rsidRPr="00DB707E">
        <w:rPr>
          <w:rFonts w:hint="eastAsia"/>
          <w:lang w:eastAsia="zh-CN"/>
        </w:rPr>
        <w:t xml:space="preserve">to be received at TE </w:t>
      </w:r>
      <w:r w:rsidRPr="00DB707E">
        <w:t>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w:t>
      </w:r>
      <w:r w:rsidRPr="00DB707E">
        <w:rPr>
          <w:rFonts w:cs="v4.2.0"/>
        </w:rPr>
        <w:t>.</w:t>
      </w:r>
    </w:p>
    <w:p w:rsidR="00BF4777" w:rsidRPr="00DB707E" w:rsidRDefault="00BF4777" w:rsidP="00BF4777">
      <w:pPr>
        <w:rPr>
          <w:rFonts w:cs="v4.2.0"/>
        </w:rPr>
      </w:pPr>
      <w:r w:rsidRPr="00DB707E">
        <w:rPr>
          <w:rFonts w:cs="v4.2.0"/>
        </w:rPr>
        <w:t>The transmit timing of all MsgA transmissions shall be within the accuracy specified in Clause 7.1A.2.</w:t>
      </w:r>
    </w:p>
    <w:p w:rsidR="00BF4777" w:rsidRPr="00DB707E" w:rsidRDefault="00BF4777" w:rsidP="00BF4777">
      <w:pPr>
        <w:pStyle w:val="H6"/>
      </w:pPr>
      <w:r w:rsidRPr="00DB707E">
        <w:t>A.17.3.2.2.3</w:t>
      </w:r>
      <w:r w:rsidRPr="00DB707E">
        <w:rPr>
          <w:lang w:eastAsia="zh-CN"/>
        </w:rPr>
        <w:t>.2</w:t>
      </w:r>
      <w:r w:rsidRPr="00DB707E">
        <w:t>.</w:t>
      </w:r>
      <w:r w:rsidRPr="00DB707E">
        <w:rPr>
          <w:lang w:eastAsia="zh-CN"/>
        </w:rPr>
        <w:t>2</w:t>
      </w:r>
      <w:r w:rsidRPr="00DB707E">
        <w:tab/>
        <w:t>MsgB Reception</w:t>
      </w:r>
    </w:p>
    <w:p w:rsidR="00BF4777" w:rsidRPr="00DB707E" w:rsidRDefault="00BF4777" w:rsidP="00BF4777">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MsgB containing a fallbackRAR message and a Random Access Preamble identifier corresponding to the transmitted Random Access Preamble after 3 preambles have been received by the System Simulator. In response to the first 2 preambles, the System Simulator shall transmit a MsgB </w:t>
      </w:r>
      <w:r w:rsidRPr="00DB707E">
        <w:rPr>
          <w:i/>
          <w:iCs/>
        </w:rPr>
        <w:t>not</w:t>
      </w:r>
      <w:r w:rsidRPr="00DB707E">
        <w:t xml:space="preserve"> corresponding to the transmitted Random Access Preamble.</w:t>
      </w:r>
    </w:p>
    <w:p w:rsidR="00BF4777" w:rsidRPr="00DB707E" w:rsidRDefault="00BF4777" w:rsidP="00BF4777">
      <w:r w:rsidRPr="00DB707E">
        <w:t>The UE may stop monitoring for MsgB(s) and shall transmit the msg3 if the MsgB with a fallbackRAR contains a Random Access Preamble identifier corresponding to the transmitted Random Access Preamble.</w:t>
      </w:r>
    </w:p>
    <w:p w:rsidR="00BF4777" w:rsidRPr="00DB707E" w:rsidRDefault="00BF4777" w:rsidP="00BF4777">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MsgA with the calculated MsgA PRACH and MsgA PUSCH transmission power </w:t>
      </w:r>
      <w:r w:rsidRPr="00DB707E">
        <w:rPr>
          <w:rFonts w:cs="v4.2.0"/>
          <w:lang w:eastAsia="zh-CN"/>
        </w:rPr>
        <w:t>when</w:t>
      </w:r>
      <w:r w:rsidRPr="00DB707E">
        <w:rPr>
          <w:rFonts w:cs="v4.2.0"/>
        </w:rPr>
        <w:t xml:space="preserve"> the backoff time expires if</w:t>
      </w:r>
      <w:r w:rsidRPr="00DB707E">
        <w:rPr>
          <w:noProof/>
        </w:rPr>
        <w:t xml:space="preserve"> all received MsgB’s contain Random Access Preamble identifiers that do not match the transmitted Random Access Preamble</w:t>
      </w:r>
      <w:r w:rsidRPr="00DB707E">
        <w:rPr>
          <w:rFonts w:cs="v4.2.0"/>
        </w:rPr>
        <w:t>.</w:t>
      </w:r>
    </w:p>
    <w:p w:rsidR="00BF4777" w:rsidRPr="00DB707E" w:rsidRDefault="00BF4777" w:rsidP="00BF4777">
      <w:pPr>
        <w:rPr>
          <w:rFonts w:cs="v4.2.0"/>
        </w:rPr>
      </w:pPr>
      <w:r w:rsidRPr="00DB707E">
        <w:t>In addition, the power applied to all MsgA transmissions shall be in accordance with what is specified in Clause 6.2</w:t>
      </w:r>
      <w:r w:rsidRPr="00DB707E">
        <w:rPr>
          <w:lang w:eastAsia="zh-CN"/>
        </w:rPr>
        <w:t>.2</w:t>
      </w:r>
      <w:r w:rsidRPr="00DB707E">
        <w:t xml:space="preserve">.3. The power of the first MsgA PRACH shall be </w:t>
      </w:r>
      <w:r w:rsidRPr="00DB707E">
        <w:rPr>
          <w:lang w:eastAsia="zh-CN"/>
        </w:rPr>
        <w:t>0.6</w:t>
      </w:r>
      <w:r w:rsidRPr="00DB707E">
        <w:t xml:space="preserve"> dBm</w:t>
      </w:r>
      <w:r w:rsidRPr="00DB707E">
        <w:rPr>
          <w:rFonts w:hint="eastAsia"/>
          <w:lang w:eastAsia="zh-CN"/>
        </w:rPr>
        <w:t xml:space="preserve"> to be received at TE</w:t>
      </w:r>
      <w:r w:rsidRPr="00DB707E">
        <w:t xml:space="preserve">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w:t>
      </w:r>
      <w:r w:rsidRPr="00DB707E">
        <w:rPr>
          <w:rFonts w:cs="v4.2.0"/>
        </w:rPr>
        <w:t>.</w:t>
      </w:r>
    </w:p>
    <w:p w:rsidR="00BF4777" w:rsidRPr="00DB707E" w:rsidRDefault="00BF4777" w:rsidP="00BF4777">
      <w:pPr>
        <w:rPr>
          <w:rFonts w:cs="v4.2.0"/>
        </w:rPr>
      </w:pPr>
      <w:r w:rsidRPr="00DB707E">
        <w:rPr>
          <w:rFonts w:cs="v4.2.0"/>
        </w:rPr>
        <w:lastRenderedPageBreak/>
        <w:t>The transmit timing of all MsgA transmissions shall be within the accuracy specified in Clause 7.1A.2.</w:t>
      </w:r>
    </w:p>
    <w:p w:rsidR="00BF4777" w:rsidRPr="00DB707E" w:rsidRDefault="00BF4777" w:rsidP="00BF4777">
      <w:pPr>
        <w:pStyle w:val="H6"/>
      </w:pPr>
      <w:r w:rsidRPr="00DB707E">
        <w:t>A.17.3.2.2.3</w:t>
      </w:r>
      <w:r w:rsidRPr="00DB707E">
        <w:rPr>
          <w:lang w:eastAsia="zh-CN"/>
        </w:rPr>
        <w:t>.2</w:t>
      </w:r>
      <w:r w:rsidRPr="00DB707E">
        <w:t>.</w:t>
      </w:r>
      <w:r w:rsidRPr="00DB707E">
        <w:rPr>
          <w:lang w:eastAsia="zh-CN"/>
        </w:rPr>
        <w:t>3</w:t>
      </w:r>
      <w:r w:rsidRPr="00DB707E">
        <w:tab/>
        <w:t>No MsgB Reception</w:t>
      </w:r>
    </w:p>
    <w:p w:rsidR="00BF4777" w:rsidRPr="00DB707E" w:rsidRDefault="00BF4777" w:rsidP="00BF4777">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MsgB containing a fallbackRAR message and Random Access Preamble identifier corresponding to the transmitted Random Access Preamble after 3 preambles have been received by the System Simulator. The System Simulator shall </w:t>
      </w:r>
      <w:r w:rsidRPr="00DB707E">
        <w:rPr>
          <w:i/>
          <w:iCs/>
        </w:rPr>
        <w:t>not</w:t>
      </w:r>
      <w:r w:rsidRPr="00DB707E">
        <w:t xml:space="preserve"> respond to the first 2 preambles.</w:t>
      </w:r>
    </w:p>
    <w:p w:rsidR="00BF4777" w:rsidRPr="00DB707E" w:rsidRDefault="00BF4777" w:rsidP="00BF4777">
      <w:pPr>
        <w:rPr>
          <w:noProof/>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PRACH and MsgA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rsidR="00BF4777" w:rsidRPr="00DB707E" w:rsidRDefault="00BF4777" w:rsidP="00BF4777">
      <w:pPr>
        <w:rPr>
          <w:rFonts w:cs="v4.2.0"/>
        </w:rPr>
      </w:pPr>
      <w:r w:rsidRPr="00DB707E">
        <w:t>In addition, the power applied to all MsgA transmissions shall be in accordance with what is specified in Clause 6.2</w:t>
      </w:r>
      <w:r w:rsidRPr="00DB707E">
        <w:rPr>
          <w:lang w:eastAsia="zh-CN"/>
        </w:rPr>
        <w:t>.2</w:t>
      </w:r>
      <w:r w:rsidRPr="00DB707E">
        <w:t xml:space="preserve">.3. The power of the first MsgA PRACH shall be </w:t>
      </w:r>
      <w:r w:rsidRPr="00DB707E">
        <w:rPr>
          <w:lang w:eastAsia="zh-CN"/>
        </w:rPr>
        <w:t>0.6</w:t>
      </w:r>
      <w:r w:rsidRPr="00DB707E">
        <w:t xml:space="preserve"> dBm</w:t>
      </w:r>
      <w:r w:rsidRPr="00DB707E">
        <w:rPr>
          <w:rFonts w:hint="eastAsia"/>
          <w:lang w:eastAsia="zh-CN"/>
        </w:rPr>
        <w:t xml:space="preserve"> to be received at TE</w:t>
      </w:r>
      <w:r w:rsidRPr="00DB707E">
        <w:t xml:space="preserve">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 xml:space="preserve">]. The power of the first MsgA PUSCH transmission shall be </w:t>
      </w:r>
      <w:bookmarkStart w:id="15" w:name="_Hlk54256610"/>
      <m:oMath>
        <m:r>
          <w:rPr>
            <w:rFonts w:ascii="Cambria Math" w:hAnsi="Cambria Math"/>
          </w:rPr>
          <m:t>0.6+3</m:t>
        </m:r>
        <m:d>
          <m:dPr>
            <m:ctrlPr>
              <w:rPr>
                <w:rFonts w:ascii="Cambria Math" w:hAnsi="Cambria Math"/>
                <w:i/>
              </w:rPr>
            </m:ctrlPr>
          </m:dPr>
          <m:e>
            <m:r>
              <w:rPr>
                <w:rFonts w:ascii="Cambria Math" w:hAnsi="Cambria Math"/>
              </w:rPr>
              <m:t>μ+2</m:t>
            </m:r>
          </m:e>
        </m:d>
      </m:oMath>
      <w:bookmarkEnd w:id="15"/>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w:t>
      </w:r>
      <w:bookmarkStart w:id="16" w:name="_Hlk54256671"/>
      <w:r w:rsidRPr="00DB707E">
        <w:t xml:space="preserve">, where </w:t>
      </w:r>
      <m:oMath>
        <m:r>
          <w:rPr>
            <w:rFonts w:ascii="Cambria Math" w:hAnsi="Cambria Math"/>
          </w:rPr>
          <m:t>μ</m:t>
        </m:r>
      </m:oMath>
      <w:r w:rsidRPr="00DB707E">
        <w:t xml:space="preserve"> indicates the MsgA PUSCH numerology</w:t>
      </w:r>
      <w:bookmarkEnd w:id="16"/>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-2</w:t>
      </w:r>
      <w:r w:rsidRPr="00DB707E">
        <w:t xml:space="preserve"> [</w:t>
      </w:r>
      <w:r w:rsidRPr="00DB707E">
        <w:rPr>
          <w:lang w:eastAsia="zh-CN"/>
        </w:rPr>
        <w:t>19</w:t>
      </w:r>
      <w:r w:rsidRPr="00DB707E">
        <w:t>]</w:t>
      </w:r>
      <w:r w:rsidRPr="00DB707E">
        <w:rPr>
          <w:rFonts w:cs="v4.2.0"/>
        </w:rPr>
        <w:t>.</w:t>
      </w:r>
    </w:p>
    <w:p w:rsidR="00BF4777" w:rsidRPr="00DB707E" w:rsidRDefault="00BF4777" w:rsidP="00BF4777">
      <w:pPr>
        <w:rPr>
          <w:rFonts w:cs="v4.2.0"/>
        </w:rPr>
      </w:pPr>
      <w:r w:rsidRPr="00DB707E">
        <w:rPr>
          <w:rFonts w:cs="v4.2.0"/>
        </w:rPr>
        <w:t>The transmit timing of all MsgA transmissions shall be within the accuracy specified in Clause 7.1A.2.</w:t>
      </w:r>
    </w:p>
    <w:p w:rsidR="00BF4777" w:rsidRPr="00DB707E" w:rsidRDefault="00BF4777" w:rsidP="00BF4777"/>
    <w:p w:rsidR="00BF4777" w:rsidRPr="00DB707E" w:rsidRDefault="00BF4777" w:rsidP="00BF4777">
      <w:pPr>
        <w:pStyle w:val="5"/>
        <w:rPr>
          <w:lang w:eastAsia="zh-CN"/>
        </w:rPr>
      </w:pPr>
      <w:r w:rsidRPr="00DB707E">
        <w:t>A.17.3.2.2.4</w:t>
      </w:r>
      <w:r w:rsidRPr="00DB707E">
        <w:tab/>
        <w:t xml:space="preserve">2-step RA type non-contention based random access test in FR2 for </w:t>
      </w:r>
      <w:r w:rsidRPr="00DB707E">
        <w:rPr>
          <w:lang w:eastAsia="zh-CN"/>
        </w:rPr>
        <w:t>NR Standalone</w:t>
      </w:r>
    </w:p>
    <w:p w:rsidR="00BF4777" w:rsidRPr="00DB707E" w:rsidRDefault="00BF4777" w:rsidP="00BF4777">
      <w:pPr>
        <w:pStyle w:val="6"/>
      </w:pPr>
      <w:r w:rsidRPr="00DB707E">
        <w:t>A.17.3.2.2.4</w:t>
      </w:r>
      <w:r w:rsidRPr="00DB707E">
        <w:rPr>
          <w:lang w:eastAsia="zh-CN"/>
        </w:rPr>
        <w:t>.</w:t>
      </w:r>
      <w:r w:rsidRPr="00DB707E">
        <w:t>1</w:t>
      </w:r>
      <w:r w:rsidRPr="00DB707E">
        <w:tab/>
        <w:t>Test Purpose and Environment</w:t>
      </w:r>
    </w:p>
    <w:p w:rsidR="00BF4777" w:rsidRPr="00DB707E" w:rsidRDefault="00BF4777" w:rsidP="00BF4777">
      <w:r w:rsidRPr="00DB707E">
        <w:t>The purpose of this test is to verify that the behavior of the random access procedure is according to the requirements and that the MsgA PRACH, MsgA PUSCH power settings and timing are within specified limits. This test will verify the requirements in Clause 6.2.</w:t>
      </w:r>
      <w:r w:rsidRPr="00DB707E">
        <w:rPr>
          <w:lang w:eastAsia="zh-CN"/>
        </w:rPr>
        <w:t>2B.2</w:t>
      </w:r>
      <w:r w:rsidRPr="00DB707E">
        <w:t xml:space="preserve"> and Clause 7.1A.2 in an AWGN model.</w:t>
      </w:r>
    </w:p>
    <w:p w:rsidR="00BF4777" w:rsidRPr="00DB707E" w:rsidRDefault="00BF4777" w:rsidP="00BF4777">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with the </w:t>
      </w:r>
      <w:r w:rsidRPr="00DB707E">
        <w:t xml:space="preserve">configuration of </w:t>
      </w:r>
      <w:r w:rsidRPr="00DB707E">
        <w:rPr>
          <w:lang w:eastAsia="zh-CN"/>
        </w:rPr>
        <w:t>C</w:t>
      </w:r>
      <w:r w:rsidRPr="00DB707E">
        <w:t xml:space="preserve">ell </w:t>
      </w:r>
      <w:r w:rsidRPr="00DB707E">
        <w:rPr>
          <w:lang w:eastAsia="zh-CN"/>
        </w:rPr>
        <w:t>1 configured as</w:t>
      </w:r>
      <w:r w:rsidRPr="00DB707E">
        <w:t xml:space="preserve"> PCel</w:t>
      </w:r>
      <w:r w:rsidRPr="00DB707E">
        <w:rPr>
          <w:lang w:eastAsia="zh-CN"/>
        </w:rPr>
        <w:t>l or SCell in FR2</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A.17.3.2.2.4</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or SCell in FR2 needs to be tested by using the parameters in Table </w:t>
      </w:r>
      <w:r w:rsidRPr="00DB707E">
        <w:t>A.17.3.2.2.4</w:t>
      </w:r>
      <w:r w:rsidRPr="00DB707E">
        <w:rPr>
          <w:lang w:eastAsia="zh-CN"/>
        </w:rPr>
        <w:t>.1</w:t>
      </w:r>
      <w:r w:rsidRPr="00DB707E">
        <w:t>-</w:t>
      </w:r>
      <w:r w:rsidRPr="00DB707E">
        <w:rPr>
          <w:lang w:eastAsia="zh-CN"/>
        </w:rPr>
        <w:t>2 and Table A.17.3.2.2.4.1-3.</w:t>
      </w:r>
    </w:p>
    <w:p w:rsidR="00BF4777" w:rsidRPr="00DB707E" w:rsidRDefault="00BF4777" w:rsidP="00BF4777">
      <w:pPr>
        <w:pStyle w:val="TH"/>
        <w:rPr>
          <w:lang w:eastAsia="zh-CN"/>
        </w:rPr>
      </w:pPr>
      <w:r w:rsidRPr="00DB707E">
        <w:t>Table A.17.3.2.2.4.1-1: S</w:t>
      </w:r>
      <w:r w:rsidRPr="00DB707E">
        <w:rPr>
          <w:lang w:eastAsia="zh-CN"/>
        </w:rPr>
        <w:t>upported</w:t>
      </w:r>
      <w:r w:rsidRPr="00DB707E">
        <w:t xml:space="preserve"> test configurations</w:t>
      </w:r>
      <w:r w:rsidRPr="00DB707E">
        <w:rPr>
          <w:lang w:eastAsia="zh-CN"/>
        </w:rPr>
        <w:t xml:space="preserve"> for non-contention based random access test for 2-step RA type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F4777" w:rsidRPr="00DB707E" w:rsidTr="004A1A51">
        <w:tc>
          <w:tcPr>
            <w:tcW w:w="2275" w:type="dxa"/>
            <w:tcBorders>
              <w:top w:val="single" w:sz="4" w:space="0" w:color="auto"/>
              <w:left w:val="single" w:sz="4" w:space="0" w:color="auto"/>
              <w:bottom w:val="single" w:sz="4" w:space="0" w:color="auto"/>
              <w:right w:val="single" w:sz="4" w:space="0" w:color="auto"/>
            </w:tcBorders>
            <w:vAlign w:val="center"/>
            <w:hideMark/>
          </w:tcPr>
          <w:p w:rsidR="00BF4777" w:rsidRPr="00DB707E" w:rsidRDefault="00BF4777" w:rsidP="004A1A51">
            <w:pPr>
              <w:pStyle w:val="TAH"/>
            </w:pPr>
            <w:r w:rsidRPr="00DB707E">
              <w:t>Config</w:t>
            </w:r>
          </w:p>
        </w:tc>
        <w:tc>
          <w:tcPr>
            <w:tcW w:w="7075" w:type="dxa"/>
            <w:tcBorders>
              <w:top w:val="single" w:sz="4" w:space="0" w:color="auto"/>
              <w:left w:val="single" w:sz="4" w:space="0" w:color="auto"/>
              <w:bottom w:val="single" w:sz="4" w:space="0" w:color="auto"/>
              <w:right w:val="single" w:sz="4" w:space="0" w:color="auto"/>
            </w:tcBorders>
            <w:vAlign w:val="center"/>
            <w:hideMark/>
          </w:tcPr>
          <w:p w:rsidR="00BF4777" w:rsidRPr="00DB707E" w:rsidRDefault="00BF4777" w:rsidP="004A1A51">
            <w:pPr>
              <w:pStyle w:val="TAH"/>
            </w:pPr>
            <w:r w:rsidRPr="00DB707E">
              <w:t>Description</w:t>
            </w:r>
          </w:p>
        </w:tc>
      </w:tr>
      <w:tr w:rsidR="00BF4777" w:rsidRPr="00DB707E" w:rsidTr="004A1A51">
        <w:tc>
          <w:tcPr>
            <w:tcW w:w="2275" w:type="dxa"/>
            <w:tcBorders>
              <w:top w:val="single" w:sz="4" w:space="0" w:color="auto"/>
              <w:left w:val="single" w:sz="4" w:space="0" w:color="auto"/>
              <w:bottom w:val="single" w:sz="4" w:space="0" w:color="auto"/>
              <w:right w:val="single" w:sz="4" w:space="0" w:color="auto"/>
            </w:tcBorders>
            <w:vAlign w:val="center"/>
            <w:hideMark/>
          </w:tcPr>
          <w:p w:rsidR="00BF4777" w:rsidRPr="00DB707E" w:rsidRDefault="00BF4777" w:rsidP="004A1A51">
            <w:pPr>
              <w:pStyle w:val="TAL"/>
            </w:pPr>
            <w:r w:rsidRPr="00DB707E">
              <w:t>1</w:t>
            </w:r>
          </w:p>
        </w:tc>
        <w:tc>
          <w:tcPr>
            <w:tcW w:w="7075" w:type="dxa"/>
            <w:tcBorders>
              <w:top w:val="single" w:sz="4" w:space="0" w:color="auto"/>
              <w:left w:val="single" w:sz="4" w:space="0" w:color="auto"/>
              <w:bottom w:val="single" w:sz="4" w:space="0" w:color="auto"/>
              <w:right w:val="single" w:sz="4" w:space="0" w:color="auto"/>
            </w:tcBorders>
            <w:vAlign w:val="center"/>
            <w:hideMark/>
          </w:tcPr>
          <w:p w:rsidR="00BF4777" w:rsidRPr="00DB707E" w:rsidRDefault="00BF4777" w:rsidP="004A1A51">
            <w:pPr>
              <w:pStyle w:val="TAL"/>
            </w:pPr>
            <w:r w:rsidRPr="00DB707E">
              <w:t xml:space="preserve">NR </w:t>
            </w:r>
            <w:r w:rsidRPr="00DB707E">
              <w:rPr>
                <w:lang w:eastAsia="zh-CN"/>
              </w:rPr>
              <w:t>PSCell/SCell 120</w:t>
            </w:r>
            <w:r w:rsidRPr="00DB707E">
              <w:t xml:space="preserve"> kHz SSB SCS, 100 MHz bandwidth, </w:t>
            </w:r>
            <w:r w:rsidRPr="00DB707E">
              <w:rPr>
                <w:lang w:eastAsia="zh-CN"/>
              </w:rPr>
              <w:t>TDD</w:t>
            </w:r>
            <w:r w:rsidRPr="00DB707E">
              <w:t xml:space="preserve"> duplex mode</w:t>
            </w:r>
          </w:p>
        </w:tc>
      </w:tr>
    </w:tbl>
    <w:p w:rsidR="00BF4777" w:rsidRPr="00DB707E" w:rsidRDefault="00BF4777" w:rsidP="00BF4777">
      <w:pPr>
        <w:spacing w:before="120"/>
        <w:rPr>
          <w:lang w:eastAsia="zh-CN"/>
        </w:rPr>
      </w:pPr>
    </w:p>
    <w:p w:rsidR="00BF4777" w:rsidRPr="00DB707E" w:rsidRDefault="00BF4777" w:rsidP="00BF4777">
      <w:pPr>
        <w:pStyle w:val="TH"/>
        <w:rPr>
          <w:lang w:eastAsia="zh-CN"/>
        </w:rPr>
      </w:pPr>
      <w:r w:rsidRPr="00DB707E">
        <w:lastRenderedPageBreak/>
        <w:t>Table A.17.3.2.2.4.1-</w:t>
      </w:r>
      <w:r w:rsidRPr="00DB707E">
        <w:rPr>
          <w:lang w:eastAsia="zh-CN"/>
        </w:rPr>
        <w:t>2</w:t>
      </w:r>
      <w:r w:rsidRPr="00DB707E">
        <w:t xml:space="preserve">: General test parameters for </w:t>
      </w:r>
      <w:r w:rsidRPr="00DB707E">
        <w:rPr>
          <w:lang w:eastAsia="zh-CN"/>
        </w:rPr>
        <w:t>non-</w:t>
      </w:r>
      <w:r w:rsidRPr="00DB707E">
        <w:t xml:space="preserve">contention based random access test for 2-step RA type in FR2 for </w:t>
      </w:r>
      <w:r w:rsidRPr="00DB707E">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pPr>
            <w:r w:rsidRPr="00DB707E">
              <w:t>Parameter</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pPr>
            <w:r w:rsidRPr="00DB707E">
              <w:t>Unit</w:t>
            </w: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rPr>
                <w:lang w:eastAsia="zh-CN"/>
              </w:rPr>
            </w:pPr>
            <w:r w:rsidRPr="00DB707E">
              <w:rPr>
                <w:lang w:eastAsia="zh-CN"/>
              </w:rPr>
              <w:t>Test-1</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pPr>
            <w:r w:rsidRPr="00DB707E">
              <w:t>Comments</w:t>
            </w:r>
          </w:p>
        </w:tc>
      </w:tr>
      <w:tr w:rsidR="00BF4777" w:rsidRPr="00DB707E" w:rsidTr="004A1A51">
        <w:trPr>
          <w:trHeight w:val="125"/>
        </w:trPr>
        <w:tc>
          <w:tcPr>
            <w:tcW w:w="325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lang w:eastAsia="zh-CN"/>
              </w:rPr>
              <w:t>SSB Configuration</w:t>
            </w:r>
          </w:p>
        </w:tc>
        <w:tc>
          <w:tcPr>
            <w:tcW w:w="1417"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rPr>
                <w:lang w:eastAsia="zh-CN"/>
              </w:rPr>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lang w:eastAsia="zh-CN"/>
              </w:rPr>
            </w:pPr>
            <w:r w:rsidRPr="00DB707E">
              <w:t>SSB.</w:t>
            </w:r>
            <w:del w:id="17" w:author="Huawei" w:date="2023-01-19T17:15:00Z">
              <w:r w:rsidRPr="00DB707E" w:rsidDel="00BF4777">
                <w:delText>1 RedCap</w:delText>
              </w:r>
            </w:del>
            <w:ins w:id="18" w:author="Huawei" w:date="2023-01-19T17:15:00Z">
              <w:r>
                <w:t>3</w:t>
              </w:r>
            </w:ins>
            <w:r w:rsidRPr="00DB707E">
              <w:t xml:space="preserve"> FR2</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As defined in A.3.10</w:t>
            </w:r>
          </w:p>
        </w:tc>
      </w:tr>
      <w:tr w:rsidR="00BF4777" w:rsidRPr="00DB707E" w:rsidTr="004A1A51">
        <w:trPr>
          <w:trHeight w:val="140"/>
        </w:trPr>
        <w:tc>
          <w:tcPr>
            <w:tcW w:w="325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lang w:eastAsia="zh-CN"/>
              </w:rPr>
              <w:t>Duplex Mode for Cell 2</w:t>
            </w:r>
          </w:p>
        </w:tc>
        <w:tc>
          <w:tcPr>
            <w:tcW w:w="1417"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lang w:eastAsia="zh-CN"/>
              </w:rPr>
            </w:pPr>
            <w:r w:rsidRPr="00DB707E">
              <w:rPr>
                <w:bCs/>
                <w:lang w:eastAsia="zh-CN"/>
              </w:rPr>
              <w:t>TDD</w:t>
            </w: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325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lang w:eastAsia="zh-CN"/>
              </w:rPr>
              <w:t>TDD Configuration</w:t>
            </w:r>
          </w:p>
        </w:tc>
        <w:tc>
          <w:tcPr>
            <w:tcW w:w="1417"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lang w:eastAsia="zh-CN"/>
              </w:rPr>
            </w:pPr>
            <w:r w:rsidRPr="00DB707E">
              <w:rPr>
                <w:lang w:val="en-US" w:eastAsia="ja-JP"/>
              </w:rPr>
              <w:t>TDDConf.3.1</w:t>
            </w: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325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rPr>
                <w:rFonts w:cs="Arial"/>
                <w:lang w:val="en-US" w:eastAsia="zh-CN"/>
              </w:rPr>
              <w:t>BW</w:t>
            </w:r>
            <w:r w:rsidRPr="00DB707E">
              <w:rPr>
                <w:rFonts w:cs="Arial"/>
                <w:vertAlign w:val="subscript"/>
                <w:lang w:val="en-US"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bCs/>
                <w:lang w:eastAsia="zh-CN"/>
              </w:rPr>
            </w:pPr>
            <w:r w:rsidRPr="00DB707E">
              <w:rPr>
                <w:rFonts w:cs="Arial"/>
                <w:bCs/>
                <w:lang w:eastAsia="zh-CN"/>
              </w:rPr>
              <w:t>Config 1</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lang w:val="en-US"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24</w:t>
            </w: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OCNG Pattern</w:t>
            </w:r>
            <w:r w:rsidRPr="00DB707E">
              <w:rPr>
                <w:vertAlign w:val="superscript"/>
                <w:lang w:val="en-US"/>
              </w:rPr>
              <w:t xml:space="preserve"> Note 1</w:t>
            </w:r>
            <w:r w:rsidRPr="00DB707E">
              <w:t xml:space="preserve"> </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lang w:eastAsia="zh-CN"/>
              </w:rPr>
            </w:pPr>
            <w:r w:rsidRPr="00DB707E">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 xml:space="preserve">As defined in </w:t>
            </w:r>
            <w:r w:rsidRPr="00DB707E">
              <w:rPr>
                <w:lang w:eastAsia="zh-CN"/>
              </w:rPr>
              <w:t>A.3.2.1</w:t>
            </w:r>
            <w:r w:rsidRPr="00DB707E">
              <w:t>.</w:t>
            </w:r>
          </w:p>
        </w:tc>
      </w:tr>
      <w:tr w:rsidR="00BF4777" w:rsidRPr="00DB707E" w:rsidTr="004A1A51">
        <w:trPr>
          <w:trHeight w:val="275"/>
        </w:trPr>
        <w:tc>
          <w:tcPr>
            <w:tcW w:w="325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eastAsia="zh-CN"/>
              </w:rPr>
            </w:pPr>
            <w:r w:rsidRPr="00DB707E">
              <w:t xml:space="preserve">PDSCH </w:t>
            </w:r>
            <w:r w:rsidRPr="00DB707E">
              <w:rPr>
                <w:rFonts w:cs="Arial"/>
              </w:rPr>
              <w:t>Reference Channel</w:t>
            </w:r>
            <w:r w:rsidRPr="00DB707E">
              <w:rPr>
                <w:vertAlign w:val="superscript"/>
                <w:lang w:val="en-US"/>
              </w:rPr>
              <w:t xml:space="preserve"> Note </w:t>
            </w:r>
            <w:r w:rsidRPr="00DB707E">
              <w:rPr>
                <w:vertAlign w:val="superscript"/>
                <w:lang w:val="en-US" w:eastAsia="zh-CN"/>
              </w:rPr>
              <w:t>2</w:t>
            </w:r>
          </w:p>
        </w:tc>
        <w:tc>
          <w:tcPr>
            <w:tcW w:w="1417"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rPr>
                <w:lang w:eastAsia="zh-CN"/>
              </w:rPr>
              <w:t>Config 1</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lang w:eastAsia="zh-CN"/>
              </w:rPr>
            </w:pPr>
            <w:r w:rsidRPr="00DB707E">
              <w:rPr>
                <w:lang w:eastAsia="zh-CN"/>
              </w:rPr>
              <w:t>SR3.1 TDD</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 xml:space="preserve">As defined in </w:t>
            </w:r>
            <w:r w:rsidRPr="00DB707E">
              <w:rPr>
                <w:snapToGrid w:val="0"/>
              </w:rPr>
              <w:t>A.3.1.1</w:t>
            </w:r>
            <w:r w:rsidRPr="00DB707E">
              <w:t>.</w:t>
            </w: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rPr>
                <w:lang w:val="it-IT"/>
              </w:rPr>
            </w:pPr>
            <w:r w:rsidRPr="00DB707E">
              <w:rPr>
                <w:lang w:val="it-IT" w:eastAsia="zh-CN"/>
              </w:rPr>
              <w:t>NR</w:t>
            </w:r>
            <w:r w:rsidRPr="00DB707E">
              <w:rPr>
                <w:lang w:val="it-IT"/>
              </w:rPr>
              <w:t xml:space="preserve"> RF Channel Number</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rPr>
                <w:lang w:val="it-IT"/>
              </w:rPr>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lang w:eastAsia="zh-CN"/>
              </w:rPr>
            </w:pPr>
            <w:r w:rsidRPr="00DB707E">
              <w:rPr>
                <w:bCs/>
                <w:lang w:eastAsia="zh-CN"/>
              </w:rPr>
              <w:t>1</w:t>
            </w: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PSS to SSS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rsidR="00BF4777" w:rsidRPr="00DB707E" w:rsidRDefault="00BF4777" w:rsidP="004A1A51">
            <w:pPr>
              <w:pStyle w:val="TAC"/>
              <w:rPr>
                <w:lang w:eastAsia="zh-CN"/>
              </w:rPr>
            </w:pPr>
            <w:r w:rsidRPr="00DB707E">
              <w:rPr>
                <w:lang w:eastAsia="zh-CN"/>
              </w:rPr>
              <w:t>0</w:t>
            </w: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rsidR="00BF4777" w:rsidRPr="00DB707E" w:rsidRDefault="00BF4777" w:rsidP="004A1A51">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rPr>
                <w:lang w:eastAsia="zh-CN"/>
              </w:rPr>
              <w:t>ss-PBCH-BlockPower</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rPr>
            </w:pPr>
            <w:r w:rsidRPr="00DB707E">
              <w:t>dBm</w:t>
            </w:r>
            <w:r w:rsidRPr="00DB707E">
              <w:rPr>
                <w:lang w:eastAsia="zh-CN"/>
              </w:rPr>
              <w:t>/</w:t>
            </w:r>
            <w:r w:rsidRPr="00DB707E">
              <w:t xml:space="preserve"> SCS</w:t>
            </w: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+20 +</w:t>
            </w:r>
            <w:r w:rsidRPr="00DB707E">
              <w:rPr>
                <w:rFonts w:ascii="Calibri" w:hAnsi="Calibri" w:cs="Calibri"/>
                <w:bCs/>
              </w:rPr>
              <w:t>Δ</w:t>
            </w:r>
            <w:r w:rsidRPr="00DB707E">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As defined in TS 38.331 [2].</w:t>
            </w:r>
          </w:p>
          <w:p w:rsidR="00BF4777" w:rsidRPr="00DB707E" w:rsidRDefault="00BF4777" w:rsidP="004A1A51">
            <w:pPr>
              <w:pStyle w:val="TAC"/>
            </w:pPr>
            <w:r w:rsidRPr="00DB707E">
              <w:t>Δ</w:t>
            </w:r>
            <w:r w:rsidRPr="00DB707E">
              <w:rPr>
                <w:vertAlign w:val="subscript"/>
              </w:rPr>
              <w:t>UL</w:t>
            </w:r>
            <w:r w:rsidRPr="00DB707E">
              <w:t xml:space="preserve"> is derived from the uplink calibration process </w:t>
            </w:r>
            <w:r w:rsidRPr="00DB707E">
              <w:rPr>
                <w:vertAlign w:val="superscript"/>
              </w:rPr>
              <w:t>Note 3</w:t>
            </w: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t>Configured UE transmitted power (P</w:t>
            </w:r>
            <w:r w:rsidRPr="00DB707E">
              <w:rPr>
                <w:vertAlign w:val="subscript"/>
              </w:rPr>
              <w:t>CMAX,f,c</w:t>
            </w:r>
            <w:r w:rsidRPr="00DB707E">
              <w:t>)</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rPr>
            </w:pPr>
            <w:r w:rsidRPr="00DB707E">
              <w:t>dBm</w:t>
            </w: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lang w:eastAsia="zh-CN"/>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-2</w:t>
            </w:r>
            <w:r w:rsidRPr="00DB707E">
              <w:t xml:space="preserve"> [19]</w:t>
            </w: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rPr>
                <w:lang w:eastAsia="zh-CN"/>
              </w:rPr>
              <w:t>MsgA Configuration</w:t>
            </w:r>
          </w:p>
        </w:tc>
        <w:tc>
          <w:tcPr>
            <w:tcW w:w="851"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FR</w:t>
            </w:r>
            <w:r w:rsidRPr="00DB707E">
              <w:rPr>
                <w:bCs/>
                <w:lang w:eastAsia="zh-CN"/>
              </w:rPr>
              <w:t>2</w:t>
            </w:r>
            <w:r w:rsidRPr="00DB707E">
              <w:rPr>
                <w:bCs/>
              </w:rPr>
              <w:t xml:space="preserve"> MsgA configuration 2</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As defined in</w:t>
            </w:r>
            <w:r w:rsidRPr="00DB707E">
              <w:rPr>
                <w:lang w:eastAsia="zh-CN"/>
              </w:rPr>
              <w:t xml:space="preserve"> A.3.20.3, with exceptions as defined below</w:t>
            </w:r>
            <w:r w:rsidRPr="00DB707E">
              <w:t>.</w:t>
            </w: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rPr>
                <w:lang w:eastAsia="zh-CN"/>
              </w:rPr>
              <w:t>msgA-RSRP-ThresholdSSB</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rPr>
            </w:pPr>
            <w:r w:rsidRPr="00DB707E">
              <w:t>dBm</w:t>
            </w: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rPr>
              <w:t>RSRP_69 +</w:t>
            </w:r>
            <w:r w:rsidRPr="00DB707E">
              <w:rPr>
                <w:rFonts w:ascii="Calibri" w:hAnsi="Calibri" w:cs="Calibri"/>
                <w:bCs/>
              </w:rPr>
              <w:t>Δ</w:t>
            </w:r>
            <w:r w:rsidRPr="00DB707E">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RSRP_69 corresponds to -88dBm. Δ</w:t>
            </w:r>
            <w:r w:rsidRPr="00DB707E">
              <w:rPr>
                <w:vertAlign w:val="subscript"/>
              </w:rPr>
              <w:t>DL</w:t>
            </w:r>
            <w:r w:rsidRPr="00DB707E">
              <w:t xml:space="preserve"> is derived from the downlink calibration process </w:t>
            </w:r>
            <w:r w:rsidRPr="00DB707E">
              <w:rPr>
                <w:vertAlign w:val="superscript"/>
              </w:rPr>
              <w:t>Note 4</w:t>
            </w:r>
          </w:p>
        </w:tc>
      </w:tr>
      <w:tr w:rsidR="00BF4777" w:rsidRPr="00DB707E" w:rsidTr="004A1A51">
        <w:tc>
          <w:tcPr>
            <w:tcW w:w="467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spacing w:line="256" w:lineRule="auto"/>
            </w:pPr>
            <w:r w:rsidRPr="00DB707E">
              <w:rPr>
                <w:lang w:eastAsia="zh-CN"/>
              </w:rPr>
              <w:t>msgA-PreambleReceivedTargetPower</w:t>
            </w:r>
          </w:p>
        </w:tc>
        <w:tc>
          <w:tcPr>
            <w:tcW w:w="8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rPr>
                <w:bCs/>
              </w:rPr>
            </w:pPr>
            <w:r w:rsidRPr="00DB707E">
              <w:rPr>
                <w:lang w:eastAsia="zh-CN"/>
              </w:rPr>
              <w:t>dBm</w:t>
            </w:r>
          </w:p>
        </w:tc>
        <w:tc>
          <w:tcPr>
            <w:tcW w:w="2289"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spacing w:line="256" w:lineRule="auto"/>
            </w:pPr>
            <w:r w:rsidRPr="00DB707E">
              <w:rPr>
                <w:bCs/>
                <w:lang w:eastAsia="zh-CN"/>
              </w:rPr>
              <w:t>-100</w:t>
            </w:r>
          </w:p>
        </w:tc>
        <w:tc>
          <w:tcPr>
            <w:tcW w:w="1816"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As defined in TS 38.331 [2]</w:t>
            </w:r>
          </w:p>
        </w:tc>
      </w:tr>
      <w:tr w:rsidR="00BF4777" w:rsidRPr="00DB707E" w:rsidTr="004A1A51">
        <w:tc>
          <w:tcPr>
            <w:tcW w:w="9629" w:type="dxa"/>
            <w:gridSpan w:val="5"/>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N"/>
            </w:pPr>
            <w:r w:rsidRPr="00DB707E">
              <w:t>Note 1:</w:t>
            </w:r>
            <w:r w:rsidRPr="00DB707E">
              <w:tab/>
              <w:t>OCNG shall be used such that a constant total transmitted power spectral density is achieved for all OFDM symbols. The OCNG pattern is chosen during the test according to the presence of a DL reference measurement channel.</w:t>
            </w:r>
          </w:p>
          <w:p w:rsidR="00BF4777" w:rsidRPr="00DB707E" w:rsidRDefault="00BF4777" w:rsidP="004A1A51">
            <w:pPr>
              <w:pStyle w:val="TAN"/>
            </w:pPr>
            <w:r w:rsidRPr="00DB707E">
              <w:t xml:space="preserve">Note </w:t>
            </w:r>
            <w:r w:rsidRPr="00DB707E">
              <w:rPr>
                <w:lang w:eastAsia="zh-CN"/>
              </w:rPr>
              <w:t>2</w:t>
            </w:r>
            <w:r w:rsidRPr="00DB707E">
              <w:t>:</w:t>
            </w:r>
            <w:r w:rsidRPr="00DB707E">
              <w:tab/>
              <w:t>The DL PDSCH reference measurement channel is used in the test only when a downlink transmission dedicated to the UE under test is required.</w:t>
            </w:r>
          </w:p>
          <w:p w:rsidR="00BF4777" w:rsidRPr="00DB707E" w:rsidRDefault="00BF4777" w:rsidP="004A1A51">
            <w:pPr>
              <w:pStyle w:val="TAN"/>
              <w:rPr>
                <w:rFonts w:cs="Arial"/>
              </w:rPr>
            </w:pPr>
            <w:r w:rsidRPr="00DB707E">
              <w:rPr>
                <w:rFonts w:cs="Arial"/>
              </w:rPr>
              <w:t xml:space="preserve">Note </w:t>
            </w:r>
            <w:r w:rsidRPr="00DB707E">
              <w:rPr>
                <w:rFonts w:cs="Arial"/>
                <w:lang w:eastAsia="zh-CN"/>
              </w:rPr>
              <w:t>3</w:t>
            </w:r>
            <w:r w:rsidRPr="00DB707E">
              <w:rPr>
                <w:rFonts w:cs="Arial"/>
              </w:rPr>
              <w:t>:</w:t>
            </w:r>
            <w:r w:rsidRPr="00DB707E">
              <w:rPr>
                <w:rFonts w:cs="Arial"/>
              </w:rPr>
              <w:tab/>
              <w:t xml:space="preserve">The </w:t>
            </w:r>
            <w:r w:rsidRPr="00DB707E">
              <w:rPr>
                <w:rFonts w:cs="Arial"/>
                <w:bCs/>
              </w:rPr>
              <w:t>Δ</w:t>
            </w:r>
            <w:r w:rsidRPr="00DB707E">
              <w:rPr>
                <w:rFonts w:cs="Arial"/>
                <w:bCs/>
                <w:vertAlign w:val="subscript"/>
              </w:rPr>
              <w:t>UL</w:t>
            </w:r>
            <w:r w:rsidRPr="00DB707E">
              <w:rPr>
                <w:rFonts w:cs="Arial"/>
              </w:rPr>
              <w:t xml:space="preserve"> value is calculated as -ROUND(</w:t>
            </w:r>
            <w:r w:rsidRPr="00DB707E">
              <w:t>P</w:t>
            </w:r>
            <w:r w:rsidRPr="00DB707E">
              <w:rPr>
                <w:sz w:val="16"/>
                <w:szCs w:val="16"/>
                <w:lang w:eastAsia="fr-FR"/>
              </w:rPr>
              <w:t>MsgA0</w:t>
            </w:r>
            <w:r w:rsidRPr="00DB707E">
              <w:rPr>
                <w:rFonts w:cs="Arial"/>
              </w:rPr>
              <w:t xml:space="preserve"> -1), where </w:t>
            </w:r>
            <w:r w:rsidRPr="00DB707E">
              <w:t>P</w:t>
            </w:r>
            <w:r w:rsidRPr="00DB707E">
              <w:rPr>
                <w:sz w:val="16"/>
                <w:szCs w:val="16"/>
                <w:lang w:eastAsia="fr-FR"/>
              </w:rPr>
              <w:t>MsgA0</w:t>
            </w:r>
            <w:r w:rsidRPr="00DB707E">
              <w:rPr>
                <w:rFonts w:cs="Arial"/>
              </w:rPr>
              <w:t xml:space="preserve"> is the measured first MsgA PRACH power with -80.6dBm/SCS applied, </w:t>
            </w:r>
            <w:r w:rsidRPr="00DB707E">
              <w:rPr>
                <w:rFonts w:cs="Arial"/>
                <w:i/>
                <w:lang w:eastAsia="zh-CN"/>
              </w:rPr>
              <w:t>msgA-PreambleReceivedTargetPower</w:t>
            </w:r>
            <w:r w:rsidRPr="00DB707E">
              <w:rPr>
                <w:rFonts w:cs="Arial"/>
              </w:rPr>
              <w:t xml:space="preserve"> = -100dBm and </w:t>
            </w:r>
            <w:r w:rsidRPr="00DB707E">
              <w:rPr>
                <w:rFonts w:cs="Arial"/>
                <w:i/>
                <w:iCs/>
                <w:lang w:eastAsia="zh-CN"/>
              </w:rPr>
              <w:t>ss-PBCH-BlockPower</w:t>
            </w:r>
            <w:r w:rsidRPr="00DB707E">
              <w:rPr>
                <w:rFonts w:cs="Arial"/>
              </w:rPr>
              <w:t xml:space="preserve"> = 20dBm. These values are used during the uplink calibration process carried out before the test case is run, with the UE configured to send MsgA.</w:t>
            </w:r>
          </w:p>
          <w:p w:rsidR="00BF4777" w:rsidRPr="00DB707E" w:rsidRDefault="00BF4777" w:rsidP="004A1A51">
            <w:pPr>
              <w:pStyle w:val="TAN"/>
            </w:pPr>
            <w:r w:rsidRPr="00DB707E">
              <w:rPr>
                <w:rFonts w:cs="Arial"/>
              </w:rPr>
              <w:t xml:space="preserve">Note </w:t>
            </w:r>
            <w:r w:rsidRPr="00DB707E">
              <w:rPr>
                <w:rFonts w:cs="Arial"/>
                <w:lang w:eastAsia="zh-CN"/>
              </w:rPr>
              <w:t>4</w:t>
            </w:r>
            <w:r w:rsidRPr="00DB707E">
              <w:rPr>
                <w:rFonts w:cs="Arial"/>
              </w:rPr>
              <w:t>:</w:t>
            </w:r>
            <w:r w:rsidRPr="00DB707E">
              <w:rPr>
                <w:rFonts w:cs="Arial"/>
              </w:rPr>
              <w:tab/>
              <w:t xml:space="preserve">The </w:t>
            </w:r>
            <w:r w:rsidRPr="00DB707E">
              <w:rPr>
                <w:rFonts w:cs="Arial"/>
                <w:bCs/>
              </w:rPr>
              <w:t>Δ</w:t>
            </w:r>
            <w:r w:rsidRPr="00DB707E">
              <w:rPr>
                <w:rFonts w:cs="Arial"/>
                <w:bCs/>
                <w:vertAlign w:val="subscript"/>
              </w:rPr>
              <w:t>DL</w:t>
            </w:r>
            <w:r w:rsidRPr="00DB707E">
              <w:rPr>
                <w:rFonts w:cs="Arial"/>
              </w:rPr>
              <w:t xml:space="preserve"> value is calculated as</w:t>
            </w:r>
            <w:r w:rsidRPr="00DB707E">
              <w:rPr>
                <w:rFonts w:cs="Arial"/>
                <w:color w:val="7030A0"/>
                <w:sz w:val="16"/>
                <w:szCs w:val="16"/>
                <w:lang w:eastAsia="fr-FR"/>
              </w:rPr>
              <w:t xml:space="preserve"> </w:t>
            </w:r>
            <w:r w:rsidRPr="00DB707E">
              <w:rPr>
                <w:rFonts w:cs="Arial"/>
                <w:szCs w:val="16"/>
                <w:lang w:eastAsia="fr-FR"/>
              </w:rPr>
              <w:t>(</w:t>
            </w:r>
            <w:r w:rsidRPr="00DB707E">
              <w:rPr>
                <w:rFonts w:cs="Arial"/>
              </w:rPr>
              <w:t>RSRP_</w:t>
            </w:r>
            <w:r w:rsidRPr="00DB707E">
              <w:rPr>
                <w:rFonts w:cs="Arial"/>
                <w:vertAlign w:val="subscript"/>
              </w:rPr>
              <w:t>REP</w:t>
            </w:r>
            <w:r w:rsidRPr="00DB707E">
              <w:rPr>
                <w:rFonts w:cs="Arial"/>
              </w:rPr>
              <w:t xml:space="preserve"> – RSRP_76), where RSRP_</w:t>
            </w:r>
            <w:r w:rsidRPr="00DB707E">
              <w:rPr>
                <w:rFonts w:cs="Arial"/>
                <w:vertAlign w:val="subscript"/>
              </w:rPr>
              <w:t>REP</w:t>
            </w:r>
            <w:r w:rsidRPr="00DB707E">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rsidR="00BF4777" w:rsidRPr="00DB707E" w:rsidRDefault="00BF4777" w:rsidP="00BF4777">
      <w:pPr>
        <w:rPr>
          <w:lang w:eastAsia="zh-CN"/>
        </w:rPr>
      </w:pPr>
    </w:p>
    <w:p w:rsidR="00BF4777" w:rsidRPr="00DB707E" w:rsidRDefault="00BF4777" w:rsidP="00BF4777">
      <w:pPr>
        <w:pStyle w:val="TH"/>
        <w:rPr>
          <w:lang w:eastAsia="zh-CN"/>
        </w:rPr>
      </w:pPr>
      <w:r w:rsidRPr="00DB707E">
        <w:lastRenderedPageBreak/>
        <w:t xml:space="preserve">Table </w:t>
      </w:r>
      <w:r w:rsidRPr="00DB707E">
        <w:rPr>
          <w:lang w:eastAsia="zh-CN"/>
        </w:rPr>
        <w:t>A.17.3.2.2.4</w:t>
      </w:r>
      <w:r w:rsidRPr="00DB707E">
        <w:t>.1-</w:t>
      </w:r>
      <w:r w:rsidRPr="00DB707E">
        <w:rPr>
          <w:lang w:eastAsia="zh-CN"/>
        </w:rPr>
        <w:t>3</w:t>
      </w:r>
      <w:r w:rsidRPr="00DB707E">
        <w:t xml:space="preserve">: </w:t>
      </w:r>
      <w:r w:rsidRPr="00DB707E">
        <w:rPr>
          <w:lang w:eastAsia="zh-CN"/>
        </w:rPr>
        <w:t>OTA-related</w:t>
      </w:r>
      <w:r w:rsidRPr="00DB707E">
        <w:t xml:space="preserve"> test parameters for </w:t>
      </w:r>
      <w:r w:rsidRPr="00DB707E">
        <w:rPr>
          <w:lang w:eastAsia="zh-CN"/>
        </w:rPr>
        <w:t xml:space="preserve">non-contention based random access test for 2-step RA type in FR2 for </w:t>
      </w:r>
      <w:r w:rsidRPr="00DB707E">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BF4777" w:rsidRPr="00DB707E" w:rsidTr="004A1A51">
        <w:tc>
          <w:tcPr>
            <w:tcW w:w="329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pPr>
            <w:r w:rsidRPr="00DB707E">
              <w:t>Parameter</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pPr>
            <w:r w:rsidRPr="00DB707E">
              <w:t>Unit</w:t>
            </w:r>
          </w:p>
        </w:tc>
        <w:tc>
          <w:tcPr>
            <w:tcW w:w="233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H"/>
              <w:rPr>
                <w:lang w:eastAsia="zh-CN"/>
              </w:rPr>
            </w:pPr>
            <w:r w:rsidRPr="00DB707E">
              <w:rPr>
                <w:lang w:eastAsia="zh-CN"/>
              </w:rPr>
              <w:t>Test-1</w:t>
            </w:r>
          </w:p>
        </w:tc>
        <w:tc>
          <w:tcPr>
            <w:tcW w:w="275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H"/>
            </w:pPr>
            <w:r w:rsidRPr="00DB707E">
              <w:t>Comments</w:t>
            </w:r>
          </w:p>
        </w:tc>
      </w:tr>
      <w:tr w:rsidR="00BF4777" w:rsidRPr="00DB707E" w:rsidTr="004A1A51">
        <w:tc>
          <w:tcPr>
            <w:tcW w:w="329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rPr>
                <w:lang w:eastAsia="zh-CN"/>
              </w:rPr>
              <w:t>AoA setup</w:t>
            </w:r>
          </w:p>
        </w:tc>
        <w:tc>
          <w:tcPr>
            <w:tcW w:w="124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Setup 1</w:t>
            </w:r>
          </w:p>
        </w:tc>
        <w:tc>
          <w:tcPr>
            <w:tcW w:w="275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 xml:space="preserve">As defined in </w:t>
            </w:r>
            <w:r w:rsidRPr="00DB707E">
              <w:rPr>
                <w:lang w:eastAsia="zh-CN"/>
              </w:rPr>
              <w:t>A.3.15.1</w:t>
            </w:r>
          </w:p>
        </w:tc>
      </w:tr>
      <w:tr w:rsidR="00BF4777" w:rsidRPr="00DB707E" w:rsidTr="004A1A51">
        <w:tc>
          <w:tcPr>
            <w:tcW w:w="329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rPr>
                <w:lang w:val="en-US"/>
              </w:rPr>
              <w:t xml:space="preserve">Assumption for UE beams </w:t>
            </w:r>
            <w:r w:rsidRPr="00DB707E">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rFonts w:cs="Arial"/>
                <w:bCs/>
                <w:lang w:eastAsia="zh-CN"/>
              </w:rPr>
            </w:pPr>
            <w:r w:rsidRPr="00DB707E">
              <w:rPr>
                <w:lang w:val="en-US"/>
              </w:rPr>
              <w:t>Rough</w:t>
            </w:r>
          </w:p>
        </w:tc>
        <w:tc>
          <w:tcPr>
            <w:tcW w:w="275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1542" w:type="dxa"/>
            <w:tcBorders>
              <w:top w:val="single" w:sz="4" w:space="0" w:color="auto"/>
              <w:left w:val="single" w:sz="4" w:space="0" w:color="auto"/>
              <w:bottom w:val="nil"/>
              <w:right w:val="single" w:sz="4" w:space="0" w:color="auto"/>
            </w:tcBorders>
            <w:shd w:val="clear" w:color="auto" w:fill="auto"/>
            <w:hideMark/>
          </w:tcPr>
          <w:p w:rsidR="00BF4777" w:rsidRPr="00DB707E" w:rsidRDefault="00BF4777" w:rsidP="004A1A51">
            <w:pPr>
              <w:pStyle w:val="TAL"/>
            </w:pPr>
            <w:r w:rsidRPr="00DB707E">
              <w:rPr>
                <w:lang w:eastAsia="zh-CN"/>
              </w:rPr>
              <w:t>SSB with index 0</w:t>
            </w: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t>Es</w:t>
            </w:r>
            <w:r w:rsidRPr="00DB707E">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-80.6</w:t>
            </w:r>
          </w:p>
        </w:tc>
        <w:tc>
          <w:tcPr>
            <w:tcW w:w="2754" w:type="dxa"/>
            <w:vMerge w:val="restart"/>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lang w:eastAsia="zh-CN"/>
              </w:rPr>
              <w:t xml:space="preserve">Power of SSB with index 0 is set to be above configured </w:t>
            </w:r>
            <w:r w:rsidRPr="00DB707E">
              <w:rPr>
                <w:i/>
              </w:rPr>
              <w:t>msgA-RSRP-ThresholdSSB</w:t>
            </w:r>
          </w:p>
        </w:tc>
      </w:tr>
      <w:tr w:rsidR="00BF4777" w:rsidRPr="00DB707E" w:rsidTr="004A1A51">
        <w:tc>
          <w:tcPr>
            <w:tcW w:w="1542"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-80.6</w:t>
            </w:r>
          </w:p>
        </w:tc>
        <w:tc>
          <w:tcPr>
            <w:tcW w:w="2754" w:type="dxa"/>
            <w:vMerge/>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rFonts w:cs="Arial"/>
              </w:rPr>
            </w:pPr>
          </w:p>
        </w:tc>
      </w:tr>
      <w:tr w:rsidR="00BF4777" w:rsidRPr="00DB707E" w:rsidTr="004A1A51">
        <w:tc>
          <w:tcPr>
            <w:tcW w:w="1542"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t>Es/Iot</w:t>
            </w:r>
            <w:r w:rsidRPr="00DB707E">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dB</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21.09</w:t>
            </w:r>
          </w:p>
        </w:tc>
        <w:tc>
          <w:tcPr>
            <w:tcW w:w="275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1542" w:type="dxa"/>
            <w:tcBorders>
              <w:top w:val="nil"/>
              <w:left w:val="single" w:sz="4" w:space="0" w:color="auto"/>
              <w:bottom w:val="single" w:sz="4" w:space="0" w:color="auto"/>
              <w:right w:val="single" w:sz="4" w:space="0" w:color="auto"/>
            </w:tcBorders>
            <w:shd w:val="clear" w:color="auto" w:fill="auto"/>
            <w:hideMark/>
          </w:tcPr>
          <w:p w:rsidR="00BF4777" w:rsidRPr="00DB707E" w:rsidRDefault="00BF4777" w:rsidP="004A1A51">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t>Io</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w:t>
            </w:r>
            <w:r w:rsidRPr="00DB707E">
              <w:t>56</w:t>
            </w:r>
            <w:r w:rsidRPr="00DB707E">
              <w:rPr>
                <w:lang w:eastAsia="zh-CN"/>
              </w:rPr>
              <w:t>.01</w:t>
            </w:r>
          </w:p>
        </w:tc>
        <w:tc>
          <w:tcPr>
            <w:tcW w:w="275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lang w:eastAsia="zh-CN"/>
              </w:rPr>
              <w:t>Io in symbols containing SSB index 0</w:t>
            </w:r>
          </w:p>
        </w:tc>
      </w:tr>
      <w:tr w:rsidR="00BF4777" w:rsidRPr="00DB707E" w:rsidTr="004A1A51">
        <w:tc>
          <w:tcPr>
            <w:tcW w:w="1542" w:type="dxa"/>
            <w:tcBorders>
              <w:top w:val="single" w:sz="4" w:space="0" w:color="auto"/>
              <w:left w:val="single" w:sz="4" w:space="0" w:color="auto"/>
              <w:bottom w:val="nil"/>
              <w:right w:val="single" w:sz="4" w:space="0" w:color="auto"/>
            </w:tcBorders>
            <w:shd w:val="clear" w:color="auto" w:fill="auto"/>
            <w:hideMark/>
          </w:tcPr>
          <w:p w:rsidR="00BF4777" w:rsidRPr="00DB707E" w:rsidRDefault="00BF4777" w:rsidP="004A1A51">
            <w:pPr>
              <w:pStyle w:val="TAL"/>
            </w:pPr>
            <w:r w:rsidRPr="00DB707E">
              <w:rPr>
                <w:lang w:eastAsia="zh-CN"/>
              </w:rPr>
              <w:t>SSB with index 1</w:t>
            </w: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t>Es</w:t>
            </w:r>
            <w:r w:rsidRPr="00DB707E">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-95.0</w:t>
            </w:r>
          </w:p>
        </w:tc>
        <w:tc>
          <w:tcPr>
            <w:tcW w:w="2754" w:type="dxa"/>
            <w:vMerge w:val="restart"/>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lang w:eastAsia="zh-CN"/>
              </w:rPr>
              <w:t xml:space="preserve">Power of SSB with index 1 is set to be below configured </w:t>
            </w:r>
            <w:r w:rsidRPr="00DB707E">
              <w:rPr>
                <w:i/>
              </w:rPr>
              <w:t>msgA-RSRP-ThresholdSSB</w:t>
            </w:r>
          </w:p>
        </w:tc>
      </w:tr>
      <w:tr w:rsidR="00BF4777" w:rsidRPr="00DB707E" w:rsidTr="004A1A51">
        <w:tc>
          <w:tcPr>
            <w:tcW w:w="1542"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dBm/SCS</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-95.0</w:t>
            </w:r>
          </w:p>
        </w:tc>
        <w:tc>
          <w:tcPr>
            <w:tcW w:w="2754" w:type="dxa"/>
            <w:vMerge/>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rFonts w:cs="Arial"/>
              </w:rPr>
            </w:pPr>
          </w:p>
        </w:tc>
      </w:tr>
      <w:tr w:rsidR="00BF4777" w:rsidRPr="00DB707E" w:rsidTr="004A1A51">
        <w:tc>
          <w:tcPr>
            <w:tcW w:w="1542" w:type="dxa"/>
            <w:tcBorders>
              <w:top w:val="nil"/>
              <w:left w:val="single" w:sz="4" w:space="0" w:color="auto"/>
              <w:bottom w:val="nil"/>
              <w:right w:val="single" w:sz="4" w:space="0" w:color="auto"/>
            </w:tcBorders>
            <w:shd w:val="clear" w:color="auto" w:fill="auto"/>
            <w:hideMark/>
          </w:tcPr>
          <w:p w:rsidR="00BF4777" w:rsidRPr="00DB707E" w:rsidRDefault="00BF4777" w:rsidP="004A1A51">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t>Es/Iot</w:t>
            </w:r>
            <w:r w:rsidRPr="00DB707E">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dB</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6.69</w:t>
            </w:r>
          </w:p>
        </w:tc>
        <w:tc>
          <w:tcPr>
            <w:tcW w:w="275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1542" w:type="dxa"/>
            <w:tcBorders>
              <w:top w:val="nil"/>
              <w:left w:val="single" w:sz="4" w:space="0" w:color="auto"/>
              <w:bottom w:val="single" w:sz="4" w:space="0" w:color="auto"/>
              <w:right w:val="single" w:sz="4" w:space="0" w:color="auto"/>
            </w:tcBorders>
            <w:shd w:val="clear" w:color="auto" w:fill="auto"/>
            <w:hideMark/>
          </w:tcPr>
          <w:p w:rsidR="00BF4777" w:rsidRPr="00DB707E" w:rsidRDefault="00BF4777" w:rsidP="004A1A51">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rPr>
                <w:lang w:eastAsia="zh-CN"/>
              </w:rPr>
            </w:pPr>
            <w:r w:rsidRPr="00DB707E">
              <w:t>Io</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rPr>
                <w:lang w:eastAsia="zh-CN"/>
              </w:rPr>
            </w:pPr>
            <w:r w:rsidRPr="00DB707E">
              <w:rPr>
                <w:lang w:eastAsia="zh-CN"/>
              </w:rPr>
              <w:t>-</w:t>
            </w:r>
            <w:r w:rsidRPr="00DB707E">
              <w:t>70</w:t>
            </w:r>
            <w:r w:rsidRPr="00DB707E">
              <w:rPr>
                <w:lang w:eastAsia="zh-CN"/>
              </w:rPr>
              <w:t>.41</w:t>
            </w:r>
          </w:p>
        </w:tc>
        <w:tc>
          <w:tcPr>
            <w:tcW w:w="275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lang w:eastAsia="zh-CN"/>
              </w:rPr>
              <w:t>Io in symbols containing SSB index 1</w:t>
            </w:r>
          </w:p>
        </w:tc>
      </w:tr>
      <w:tr w:rsidR="00BF4777" w:rsidRPr="00DB707E" w:rsidTr="004A1A51">
        <w:tc>
          <w:tcPr>
            <w:tcW w:w="3293" w:type="dxa"/>
            <w:gridSpan w:val="2"/>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L"/>
            </w:pPr>
            <w:r w:rsidRPr="00DB707E">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t>-</w:t>
            </w:r>
          </w:p>
        </w:tc>
        <w:tc>
          <w:tcPr>
            <w:tcW w:w="2334" w:type="dxa"/>
            <w:tcBorders>
              <w:top w:val="single" w:sz="4" w:space="0" w:color="auto"/>
              <w:left w:val="single" w:sz="4" w:space="0" w:color="auto"/>
              <w:bottom w:val="single" w:sz="4" w:space="0" w:color="auto"/>
              <w:right w:val="single" w:sz="4" w:space="0" w:color="auto"/>
            </w:tcBorders>
            <w:hideMark/>
          </w:tcPr>
          <w:p w:rsidR="00BF4777" w:rsidRPr="00DB707E" w:rsidRDefault="00BF4777" w:rsidP="004A1A51">
            <w:pPr>
              <w:pStyle w:val="TAC"/>
            </w:pPr>
            <w:r w:rsidRPr="00DB707E">
              <w:rPr>
                <w:bCs/>
              </w:rPr>
              <w:t>AWGN</w:t>
            </w:r>
          </w:p>
        </w:tc>
        <w:tc>
          <w:tcPr>
            <w:tcW w:w="2754" w:type="dxa"/>
            <w:tcBorders>
              <w:top w:val="single" w:sz="4" w:space="0" w:color="auto"/>
              <w:left w:val="single" w:sz="4" w:space="0" w:color="auto"/>
              <w:bottom w:val="single" w:sz="4" w:space="0" w:color="auto"/>
              <w:right w:val="single" w:sz="4" w:space="0" w:color="auto"/>
            </w:tcBorders>
          </w:tcPr>
          <w:p w:rsidR="00BF4777" w:rsidRPr="00DB707E" w:rsidRDefault="00BF4777" w:rsidP="004A1A51">
            <w:pPr>
              <w:pStyle w:val="TAC"/>
            </w:pPr>
          </w:p>
        </w:tc>
      </w:tr>
      <w:tr w:rsidR="00BF4777" w:rsidRPr="00DB707E" w:rsidTr="004A1A51">
        <w:tc>
          <w:tcPr>
            <w:tcW w:w="9629" w:type="dxa"/>
            <w:gridSpan w:val="5"/>
            <w:tcBorders>
              <w:top w:val="single" w:sz="4" w:space="0" w:color="auto"/>
              <w:left w:val="single" w:sz="4" w:space="0" w:color="auto"/>
              <w:bottom w:val="single" w:sz="4" w:space="0" w:color="auto"/>
              <w:right w:val="single" w:sz="4" w:space="0" w:color="auto"/>
            </w:tcBorders>
            <w:vAlign w:val="center"/>
          </w:tcPr>
          <w:p w:rsidR="00BF4777" w:rsidRPr="00DB707E" w:rsidRDefault="00BF4777" w:rsidP="004A1A51">
            <w:pPr>
              <w:pStyle w:val="TAN"/>
            </w:pPr>
            <w:r w:rsidRPr="00DB707E">
              <w:t xml:space="preserve">Note </w:t>
            </w:r>
            <w:r w:rsidRPr="00DB707E">
              <w:rPr>
                <w:lang w:eastAsia="zh-CN"/>
              </w:rPr>
              <w:t>1</w:t>
            </w:r>
            <w:r w:rsidRPr="00DB707E">
              <w:t>:</w:t>
            </w:r>
            <w:r w:rsidRPr="00DB707E">
              <w:tab/>
            </w:r>
            <w:r w:rsidRPr="00DB707E">
              <w:rPr>
                <w:lang w:eastAsia="zh-CN"/>
              </w:rPr>
              <w:t>No artificial noise is applied in this test</w:t>
            </w:r>
            <w:r w:rsidRPr="00DB707E">
              <w:t>.</w:t>
            </w:r>
          </w:p>
          <w:p w:rsidR="00BF4777" w:rsidRPr="00DB707E" w:rsidRDefault="00BF4777" w:rsidP="004A1A51">
            <w:pPr>
              <w:pStyle w:val="TAN"/>
            </w:pPr>
            <w:r w:rsidRPr="00DB707E">
              <w:t xml:space="preserve">Note </w:t>
            </w:r>
            <w:r w:rsidRPr="00DB707E">
              <w:rPr>
                <w:lang w:eastAsia="zh-CN"/>
              </w:rPr>
              <w:t>2</w:t>
            </w:r>
            <w:r w:rsidRPr="00DB707E">
              <w:t>:</w:t>
            </w:r>
            <w:r w:rsidRPr="00DB707E">
              <w:tab/>
              <w:t>Information about types of UE beam is given in B.2.1.3, and does not limit UE implementation or test system implementation</w:t>
            </w:r>
          </w:p>
        </w:tc>
      </w:tr>
    </w:tbl>
    <w:p w:rsidR="00BF4777" w:rsidRPr="00DB707E" w:rsidRDefault="00BF4777" w:rsidP="00BF4777">
      <w:pPr>
        <w:rPr>
          <w:snapToGrid w:val="0"/>
          <w:lang w:eastAsia="zh-CN"/>
        </w:rPr>
      </w:pPr>
    </w:p>
    <w:p w:rsidR="00BF4777" w:rsidRPr="00DB707E" w:rsidRDefault="00BF4777" w:rsidP="00BF4777">
      <w:pPr>
        <w:pStyle w:val="6"/>
      </w:pPr>
      <w:r w:rsidRPr="00DB707E">
        <w:t>A.17.3.2.2.4</w:t>
      </w:r>
      <w:r w:rsidRPr="00DB707E">
        <w:rPr>
          <w:lang w:eastAsia="zh-CN"/>
        </w:rPr>
        <w:t>.2</w:t>
      </w:r>
      <w:r w:rsidRPr="00DB707E">
        <w:tab/>
        <w:t>Test Requirements</w:t>
      </w:r>
    </w:p>
    <w:p w:rsidR="00BF4777" w:rsidRPr="00DB707E" w:rsidRDefault="00BF4777" w:rsidP="00BF4777">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BF4777" w:rsidRPr="00DB707E" w:rsidRDefault="00BF4777" w:rsidP="00BF4777">
      <w:pPr>
        <w:pStyle w:val="H6"/>
      </w:pPr>
      <w:r w:rsidRPr="00DB707E">
        <w:t>A.17.3.2.2.4</w:t>
      </w:r>
      <w:r w:rsidRPr="00DB707E">
        <w:rPr>
          <w:lang w:eastAsia="zh-CN"/>
        </w:rPr>
        <w:t>.</w:t>
      </w:r>
      <w:r w:rsidRPr="00DB707E">
        <w:t>2.1</w:t>
      </w:r>
      <w:r w:rsidRPr="00DB707E">
        <w:tab/>
        <w:t>MsgA Transmission</w:t>
      </w:r>
    </w:p>
    <w:p w:rsidR="00BF4777" w:rsidRPr="00DB707E" w:rsidRDefault="00BF4777" w:rsidP="00BF4777">
      <w:pPr>
        <w:rPr>
          <w:lang w:eastAsia="zh-CN"/>
        </w:rPr>
      </w:pPr>
      <w:r w:rsidRPr="00DB707E">
        <w:rPr>
          <w:rFonts w:cs="v4.2.0"/>
          <w:lang w:eastAsia="zh-CN"/>
        </w:rPr>
        <w:t>In Test-1, t</w:t>
      </w:r>
      <w:r w:rsidRPr="00DB707E">
        <w:rPr>
          <w:rFonts w:cs="v4.2.0"/>
        </w:rPr>
        <w:t>o test the UE behavior specified in Clause 6.2.2</w:t>
      </w:r>
      <w:r w:rsidRPr="00DB707E">
        <w:rPr>
          <w:rFonts w:cs="v4.2.0"/>
          <w:lang w:eastAsia="zh-CN"/>
        </w:rPr>
        <w:t>.3</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MsgA transmission,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the MsgA which has the Preamble Index associated with the SSB </w:t>
      </w:r>
      <w:r w:rsidRPr="00DB707E">
        <w:rPr>
          <w:rFonts w:cs="v4.2.0"/>
          <w:lang w:eastAsia="zh-CN"/>
        </w:rPr>
        <w:t>with index 0</w:t>
      </w:r>
      <w:r w:rsidRPr="00DB707E">
        <w:rPr>
          <w:lang w:eastAsia="zh-CN"/>
        </w:rPr>
        <w:t>.</w:t>
      </w:r>
    </w:p>
    <w:p w:rsidR="00BF4777" w:rsidRPr="00DB707E" w:rsidRDefault="00BF4777" w:rsidP="00BF4777">
      <w:pPr>
        <w:rPr>
          <w:rFonts w:cs="v4.2.0"/>
          <w:lang w:eastAsia="zh-CN"/>
        </w:rPr>
      </w:pPr>
      <w:r w:rsidRPr="00DB707E">
        <w:rPr>
          <w:rFonts w:cs="v4.2.0"/>
          <w:lang w:eastAsia="zh-CN"/>
        </w:rPr>
        <w:t xml:space="preserve">In addition, the System Simulator shall receive the MsgA on the PRACH occasion which belongs to the PRACH occasions corresponding to the SSB with index 0, and the selected PRACH occasion shall belongs to the PRACH occasions permitted by the restrictions given first by the </w:t>
      </w:r>
      <w:r w:rsidRPr="00DB707E">
        <w:rPr>
          <w:rFonts w:cs="v4.2.0"/>
          <w:i/>
          <w:iCs/>
          <w:lang w:eastAsia="zh-CN"/>
        </w:rPr>
        <w:t>msgA-SSB-SharedRO-MaskIndex</w:t>
      </w:r>
      <w:r w:rsidRPr="00DB707E">
        <w:rPr>
          <w:rFonts w:cs="v4.2.0"/>
          <w:lang w:eastAsia="zh-CN"/>
        </w:rPr>
        <w:t xml:space="preserve"> if configured, or next by the</w:t>
      </w:r>
      <w:r w:rsidRPr="00DB707E">
        <w:rPr>
          <w:rFonts w:cs="v4.2.0"/>
          <w:i/>
          <w:lang w:eastAsia="zh-CN"/>
        </w:rPr>
        <w:t xml:space="preserve"> ra-ssb-OccasionMaskIndex</w:t>
      </w:r>
      <w:r w:rsidRPr="00DB707E">
        <w:rPr>
          <w:rFonts w:cs="v4.2.0"/>
          <w:lang w:eastAsia="zh-CN"/>
        </w:rPr>
        <w:t xml:space="preserve"> if configured. </w:t>
      </w:r>
    </w:p>
    <w:p w:rsidR="00BF4777" w:rsidRPr="00DB707E" w:rsidRDefault="00BF4777" w:rsidP="00BF4777">
      <w:pPr>
        <w:rPr>
          <w:rFonts w:cs="v4.2.0"/>
        </w:rPr>
      </w:pPr>
      <w:r w:rsidRPr="00DB707E">
        <w:t>In addition, the power applied to all MsgA transmissions shall be in accordance with what is specified in Clause 6.2</w:t>
      </w:r>
      <w:r w:rsidRPr="00DB707E">
        <w:rPr>
          <w:lang w:eastAsia="zh-CN"/>
        </w:rPr>
        <w:t>.2</w:t>
      </w:r>
      <w:r w:rsidRPr="00DB707E">
        <w:t xml:space="preserve">.3. The power of the first preamble shall be </w:t>
      </w:r>
      <w:r w:rsidRPr="00DB707E">
        <w:rPr>
          <w:lang w:eastAsia="zh-CN"/>
        </w:rPr>
        <w:t>0.6</w:t>
      </w:r>
      <w:r w:rsidRPr="00DB707E">
        <w:t xml:space="preserve"> dBm</w:t>
      </w:r>
      <w:r w:rsidRPr="00DB707E">
        <w:rPr>
          <w:lang w:eastAsia="zh-CN"/>
        </w:rPr>
        <w:t xml:space="preserve"> to be received at TE</w:t>
      </w:r>
      <w:r w:rsidRPr="00DB707E">
        <w:t xml:space="preserve"> with an accuracy specified in clause 6.3.</w:t>
      </w:r>
      <w:r w:rsidRPr="00DB707E">
        <w:rPr>
          <w:lang w:eastAsia="zh-CN"/>
        </w:rPr>
        <w:t>4</w:t>
      </w:r>
      <w:r w:rsidRPr="00DB707E">
        <w:t>.</w:t>
      </w:r>
      <w:r w:rsidRPr="00DB707E">
        <w:rPr>
          <w:lang w:eastAsia="zh-CN"/>
        </w:rPr>
        <w:t>2</w:t>
      </w:r>
      <w:r w:rsidRPr="00DB707E">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6.3.4.2 of TS 38.101-2 [19],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38.101-2 [19]</w:t>
      </w:r>
      <w:r w:rsidRPr="00DB707E">
        <w:rPr>
          <w:rFonts w:cs="v4.2.0"/>
        </w:rPr>
        <w:t>.</w:t>
      </w:r>
    </w:p>
    <w:p w:rsidR="00BF4777" w:rsidRPr="00DB707E" w:rsidRDefault="00BF4777" w:rsidP="00BF4777">
      <w:pPr>
        <w:rPr>
          <w:rFonts w:cs="v4.2.0"/>
          <w:lang w:eastAsia="zh-CN"/>
        </w:rPr>
      </w:pPr>
      <w:r w:rsidRPr="00DB707E">
        <w:rPr>
          <w:rFonts w:cs="v4.2.0"/>
        </w:rPr>
        <w:t>The transmit timing of all MsgA transmissions shall be within the accuracy specified in Clause 7.1A.2.</w:t>
      </w:r>
    </w:p>
    <w:p w:rsidR="00BF4777" w:rsidRPr="00DB707E" w:rsidRDefault="00BF4777" w:rsidP="00BF4777">
      <w:pPr>
        <w:pStyle w:val="H6"/>
      </w:pPr>
      <w:r w:rsidRPr="00DB707E">
        <w:t>A.17.3.2.2.4</w:t>
      </w:r>
      <w:r w:rsidRPr="00DB707E">
        <w:rPr>
          <w:lang w:eastAsia="zh-CN"/>
        </w:rPr>
        <w:t>.</w:t>
      </w:r>
      <w:r w:rsidRPr="00DB707E">
        <w:t>2.</w:t>
      </w:r>
      <w:r w:rsidRPr="00DB707E">
        <w:rPr>
          <w:lang w:eastAsia="zh-CN"/>
        </w:rPr>
        <w:t>2</w:t>
      </w:r>
      <w:r w:rsidRPr="00DB707E">
        <w:tab/>
        <w:t>MsgB Reception</w:t>
      </w:r>
    </w:p>
    <w:p w:rsidR="00BF4777" w:rsidRPr="00DB707E" w:rsidRDefault="00BF4777" w:rsidP="00BF4777">
      <w:r w:rsidRPr="00DB707E">
        <w:rPr>
          <w:rFonts w:cs="v4.2.0"/>
        </w:rPr>
        <w:t>To test the UE behavior specified in Clause 6.2.2.</w:t>
      </w:r>
      <w:r w:rsidRPr="00DB707E">
        <w:rPr>
          <w:rFonts w:cs="v4.2.0"/>
          <w:lang w:eastAsia="zh-CN"/>
        </w:rPr>
        <w:t>3.</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MsgB containing a successRAR MAC subPDU corresponding to the transmitted Random Access Preamble after 3 MsgA transmissions have been received by the System Simulator. In response to the first 2 preambles, the System Simulator shall transmit a MsgB </w:t>
      </w:r>
      <w:r w:rsidRPr="00DB707E">
        <w:rPr>
          <w:i/>
          <w:iCs/>
        </w:rPr>
        <w:t>not</w:t>
      </w:r>
      <w:r w:rsidRPr="00DB707E">
        <w:t xml:space="preserve"> corresponding to the transmitted Random Access Preamble.</w:t>
      </w:r>
    </w:p>
    <w:p w:rsidR="00BF4777" w:rsidRPr="00DB707E" w:rsidRDefault="00BF4777" w:rsidP="00BF4777">
      <w:r w:rsidRPr="00DB707E">
        <w:t>The UE may stop monitoring for MsgB if the MsgB contains a successRAR MAC subPDU corresponding to the transmitted Random Access Preamble.</w:t>
      </w:r>
    </w:p>
    <w:p w:rsidR="00BF4777" w:rsidRPr="00DB707E" w:rsidRDefault="00BF4777" w:rsidP="00BF4777">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and transmit with the calculated MsgA transmission power</w:t>
      </w:r>
      <w:r w:rsidRPr="00DB707E">
        <w:t xml:space="preserve"> if all received Random Access Response Reception has not been considered as successful.</w:t>
      </w:r>
    </w:p>
    <w:p w:rsidR="00BF4777" w:rsidRPr="00DB707E" w:rsidRDefault="00BF4777" w:rsidP="00BF4777">
      <w:pPr>
        <w:rPr>
          <w:rFonts w:cs="v4.2.0"/>
        </w:rPr>
      </w:pPr>
      <w:r w:rsidRPr="00DB707E">
        <w:t>In addition, the power applied to all MsgA transmissions shall be in accordance with what is specified in Clause 6.2</w:t>
      </w:r>
      <w:r w:rsidRPr="00DB707E">
        <w:rPr>
          <w:lang w:eastAsia="zh-CN"/>
        </w:rPr>
        <w:t>.2</w:t>
      </w:r>
      <w:r w:rsidRPr="00DB707E">
        <w:t xml:space="preserve">.3. The power of the first preamble shall be </w:t>
      </w:r>
      <w:r w:rsidRPr="00DB707E">
        <w:rPr>
          <w:lang w:eastAsia="zh-CN"/>
        </w:rPr>
        <w:t>0.6</w:t>
      </w:r>
      <w:r w:rsidRPr="00DB707E">
        <w:t xml:space="preserve"> dBm</w:t>
      </w:r>
      <w:r w:rsidRPr="00DB707E">
        <w:rPr>
          <w:lang w:eastAsia="zh-CN"/>
        </w:rPr>
        <w:t xml:space="preserve"> to be received at TE</w:t>
      </w:r>
      <w:r w:rsidRPr="00DB707E">
        <w:t xml:space="preserve"> with an accuracy specified in clause 6.3.</w:t>
      </w:r>
      <w:r w:rsidRPr="00DB707E">
        <w:rPr>
          <w:lang w:eastAsia="zh-CN"/>
        </w:rPr>
        <w:t>4</w:t>
      </w:r>
      <w:r w:rsidRPr="00DB707E">
        <w:t>.</w:t>
      </w:r>
      <w:r w:rsidRPr="00DB707E">
        <w:rPr>
          <w:lang w:eastAsia="zh-CN"/>
        </w:rPr>
        <w:t>2</w:t>
      </w:r>
      <w:r w:rsidRPr="00DB707E">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w:t>
      </w:r>
      <w:r w:rsidRPr="00DB707E">
        <w:lastRenderedPageBreak/>
        <w:t xml:space="preserve">specified in clause 6.3.4.2 of TS 38.101-2 [19],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38.101-2 [19]</w:t>
      </w:r>
      <w:r w:rsidRPr="00DB707E">
        <w:rPr>
          <w:rFonts w:cs="v4.2.0"/>
        </w:rPr>
        <w:t>.</w:t>
      </w:r>
    </w:p>
    <w:p w:rsidR="00BF4777" w:rsidRPr="00DB707E" w:rsidRDefault="00BF4777" w:rsidP="00BF4777">
      <w:pPr>
        <w:rPr>
          <w:rFonts w:cs="v4.2.0"/>
          <w:lang w:eastAsia="zh-CN"/>
        </w:rPr>
      </w:pPr>
      <w:r w:rsidRPr="00DB707E">
        <w:rPr>
          <w:rFonts w:cs="v4.2.0"/>
        </w:rPr>
        <w:t>The transmit timing of all MsgA transmissions shall be within the accuracy specified in Clause 7.1A.2.</w:t>
      </w:r>
    </w:p>
    <w:p w:rsidR="00BF4777" w:rsidRPr="00DB707E" w:rsidRDefault="00BF4777" w:rsidP="00BF4777">
      <w:pPr>
        <w:pStyle w:val="H6"/>
      </w:pPr>
      <w:r w:rsidRPr="00DB707E">
        <w:t>A.17.3.2.2.4</w:t>
      </w:r>
      <w:r w:rsidRPr="00DB707E">
        <w:rPr>
          <w:lang w:eastAsia="zh-CN"/>
        </w:rPr>
        <w:t>.</w:t>
      </w:r>
      <w:r w:rsidRPr="00DB707E">
        <w:t>2.</w:t>
      </w:r>
      <w:r w:rsidRPr="00DB707E">
        <w:rPr>
          <w:lang w:eastAsia="zh-CN"/>
        </w:rPr>
        <w:t>3</w:t>
      </w:r>
      <w:r w:rsidRPr="00DB707E">
        <w:tab/>
        <w:t>No MsgB Reception</w:t>
      </w:r>
    </w:p>
    <w:p w:rsidR="00BF4777" w:rsidRPr="00DB707E" w:rsidRDefault="00BF4777" w:rsidP="00BF4777">
      <w:r w:rsidRPr="00DB707E">
        <w:rPr>
          <w:rFonts w:cs="v4.2.0"/>
        </w:rPr>
        <w:t>To test the UE behavior specified in clause 6.2.2.3.2</w:t>
      </w:r>
      <w:r w:rsidRPr="00DB707E">
        <w:rPr>
          <w:rFonts w:cs="v4.2.0"/>
          <w:lang w:eastAsia="zh-CN"/>
        </w:rPr>
        <w:t>.3</w:t>
      </w:r>
      <w:r w:rsidRPr="00DB707E">
        <w:rPr>
          <w:rFonts w:cs="v4.2.0"/>
        </w:rPr>
        <w:t xml:space="preserve"> the System Simulator shall</w:t>
      </w:r>
      <w:r w:rsidRPr="00DB707E">
        <w:t xml:space="preserve"> transmit a MsgB corresponding to the transmitted Random Access Preamble after 3 preambles have been received by the System Simulator. The System Simulator shall </w:t>
      </w:r>
      <w:r w:rsidRPr="00DB707E">
        <w:rPr>
          <w:i/>
          <w:iCs/>
        </w:rPr>
        <w:t>not</w:t>
      </w:r>
      <w:r w:rsidRPr="00DB707E">
        <w:t xml:space="preserve"> respond to the first 2 preambles.</w:t>
      </w:r>
    </w:p>
    <w:p w:rsidR="00BF4777" w:rsidRPr="00DB707E" w:rsidRDefault="00BF4777" w:rsidP="00BF4777">
      <w:pPr>
        <w:rPr>
          <w:noProof/>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 xml:space="preserve">if no MsgB is received within the MsgB Response window configured in </w:t>
      </w:r>
      <w:r w:rsidRPr="00DB707E">
        <w:rPr>
          <w:i/>
          <w:noProof/>
          <w:lang w:eastAsia="zh-CN"/>
        </w:rPr>
        <w:t>RACH-ConfigGenericTwoStepRA</w:t>
      </w:r>
      <w:r w:rsidRPr="00DB707E">
        <w:rPr>
          <w:noProof/>
        </w:rPr>
        <w:t>.</w:t>
      </w:r>
    </w:p>
    <w:p w:rsidR="00BF4777" w:rsidRPr="00DB707E" w:rsidRDefault="00BF4777" w:rsidP="00BF4777">
      <w:pPr>
        <w:rPr>
          <w:rFonts w:cs="v4.2.0"/>
        </w:rPr>
      </w:pPr>
      <w:r w:rsidRPr="00DB707E">
        <w:t>In addition, the power applied to all MsgA transmissions shall be in accordance with what is specified in Clause 6.2</w:t>
      </w:r>
      <w:r w:rsidRPr="00DB707E">
        <w:rPr>
          <w:lang w:eastAsia="zh-CN"/>
        </w:rPr>
        <w:t>.2</w:t>
      </w:r>
      <w:r w:rsidRPr="00DB707E">
        <w:t xml:space="preserve">.3. The power of the first preamble shall be </w:t>
      </w:r>
      <w:r w:rsidRPr="00DB707E">
        <w:rPr>
          <w:lang w:eastAsia="zh-CN"/>
        </w:rPr>
        <w:t>0.6</w:t>
      </w:r>
      <w:r w:rsidRPr="00DB707E">
        <w:t xml:space="preserve"> dBm</w:t>
      </w:r>
      <w:r w:rsidRPr="00DB707E">
        <w:rPr>
          <w:lang w:eastAsia="zh-CN"/>
        </w:rPr>
        <w:t xml:space="preserve"> to be received at TE</w:t>
      </w:r>
      <w:r w:rsidRPr="00DB707E">
        <w:t xml:space="preserve"> with an accuracy specified in clause 6.3.</w:t>
      </w:r>
      <w:r w:rsidRPr="00DB707E">
        <w:rPr>
          <w:lang w:eastAsia="zh-CN"/>
        </w:rPr>
        <w:t>4</w:t>
      </w:r>
      <w:r w:rsidRPr="00DB707E">
        <w:t>.</w:t>
      </w:r>
      <w:r w:rsidRPr="00DB707E">
        <w:rPr>
          <w:lang w:eastAsia="zh-CN"/>
        </w:rPr>
        <w:t>2</w:t>
      </w:r>
      <w:r w:rsidRPr="00DB707E">
        <w:t xml:space="preserve"> of TS 38.101-2 [19].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6.3.4.2 of TS 38.101-2 [19],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38.101-2 [19]</w:t>
      </w:r>
      <w:r w:rsidRPr="00DB707E">
        <w:rPr>
          <w:rFonts w:cs="v4.2.0"/>
        </w:rPr>
        <w:t>.</w:t>
      </w:r>
    </w:p>
    <w:p w:rsidR="00BF4777" w:rsidRPr="00DB707E" w:rsidRDefault="00BF4777" w:rsidP="00BF4777">
      <w:pPr>
        <w:rPr>
          <w:rFonts w:cs="v4.2.0"/>
          <w:lang w:eastAsia="zh-CN"/>
        </w:rPr>
      </w:pPr>
      <w:r w:rsidRPr="00DB707E">
        <w:rPr>
          <w:rFonts w:cs="v4.2.0"/>
        </w:rPr>
        <w:t>The transmit timing of all MsgA transmissions shall be within the accuracy specified in Clause 7.1A.2.</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BF4777" w:rsidRPr="00BF4777" w:rsidRDefault="00BF4777" w:rsidP="00BF4777"/>
    <w:p w:rsidR="00BF4777" w:rsidRPr="00BF4777" w:rsidRDefault="00BF4777" w:rsidP="00BF4777">
      <w:pPr>
        <w:pStyle w:val="H6"/>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D021E2" w:rsidRDefault="00D021E2" w:rsidP="00D021E2">
      <w:pPr>
        <w:pStyle w:val="40"/>
      </w:pPr>
      <w:r w:rsidRPr="00DB707E">
        <w:t>A.17.5.2.3</w:t>
      </w:r>
      <w:r w:rsidRPr="00DB707E">
        <w:tab/>
        <w:t>Beam Failure Detection and Link Recovery Test for FR2 PCell configured with CSI-RS-based BFD and LR in non-DRX mode</w:t>
      </w:r>
    </w:p>
    <w:p w:rsidR="00D021E2" w:rsidRPr="00020619" w:rsidRDefault="00D021E2" w:rsidP="00D021E2">
      <w:pPr>
        <w:pStyle w:val="5"/>
        <w:rPr>
          <w:snapToGrid w:val="0"/>
        </w:rPr>
      </w:pPr>
      <w:bookmarkStart w:id="19" w:name="_Toc535476732"/>
      <w:r w:rsidRPr="00020619">
        <w:t>A.17.5.2.3</w:t>
      </w:r>
      <w:r w:rsidRPr="00020619">
        <w:rPr>
          <w:snapToGrid w:val="0"/>
          <w:lang w:eastAsia="zh-CN"/>
        </w:rPr>
        <w:t>.1</w:t>
      </w:r>
      <w:r w:rsidRPr="00020619">
        <w:rPr>
          <w:snapToGrid w:val="0"/>
          <w:lang w:eastAsia="zh-CN"/>
        </w:rPr>
        <w:tab/>
        <w:t>Test Purpose and Environment</w:t>
      </w:r>
      <w:bookmarkEnd w:id="19"/>
    </w:p>
    <w:p w:rsidR="00D021E2" w:rsidRPr="00020619" w:rsidRDefault="00D021E2" w:rsidP="00D021E2">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8.5B.</w:t>
      </w:r>
    </w:p>
    <w:p w:rsidR="00D021E2" w:rsidRPr="00020619" w:rsidRDefault="00D021E2" w:rsidP="00D021E2">
      <w:r w:rsidRPr="00020619">
        <w:t xml:space="preserve">The test parameters are given in Tables A.17.5.2.3.1-1, A.17.5.2.3.1-2, and A.17.5.2.3.1-3 below. There is one cell, cell 1 which is the active cell, in the test. The test consists of five successive time periods, with time duration of T1, T2, T3, T4 and T5 respectively. Figure </w:t>
      </w:r>
      <w:r w:rsidRPr="00020619">
        <w:rPr>
          <w:snapToGrid w:val="0"/>
          <w:lang w:eastAsia="zh-CN"/>
        </w:rPr>
        <w:t>A.X.5.5.x</w:t>
      </w:r>
      <w:r w:rsidRPr="00020619">
        <w:t>.1-1 shows the variation of the downlink SNR of the CSI-RS in set q</w:t>
      </w:r>
      <w:r w:rsidRPr="00020619">
        <w:rPr>
          <w:vertAlign w:val="subscript"/>
        </w:rPr>
        <w:t>0</w:t>
      </w:r>
      <w:r w:rsidRPr="00020619">
        <w:t xml:space="preserve"> in the active cell to emulate CSI-RS based beam failure. Figure </w:t>
      </w:r>
      <w:r w:rsidRPr="00020619">
        <w:rPr>
          <w:snapToGrid w:val="0"/>
          <w:lang w:eastAsia="zh-CN"/>
        </w:rPr>
        <w:t>A.X.5.5.x</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D021E2" w:rsidRPr="00020619" w:rsidRDefault="00D021E2" w:rsidP="00D021E2">
      <w:pPr>
        <w:pStyle w:val="TH"/>
      </w:pPr>
      <w:r w:rsidRPr="00020619">
        <w:t>Table A.17.5.2.3.1-1: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21E2" w:rsidRPr="00020619" w:rsidTr="00D021E2">
        <w:trPr>
          <w:trHeight w:val="267"/>
          <w:jc w:val="center"/>
        </w:trPr>
        <w:tc>
          <w:tcPr>
            <w:tcW w:w="2265" w:type="dxa"/>
            <w:shd w:val="clear" w:color="auto" w:fill="auto"/>
          </w:tcPr>
          <w:p w:rsidR="00D021E2" w:rsidRPr="00020619" w:rsidRDefault="00D021E2" w:rsidP="00D021E2">
            <w:pPr>
              <w:pStyle w:val="TAH"/>
            </w:pPr>
            <w:r w:rsidRPr="00020619">
              <w:t>Configuration</w:t>
            </w:r>
          </w:p>
        </w:tc>
        <w:tc>
          <w:tcPr>
            <w:tcW w:w="6905" w:type="dxa"/>
            <w:shd w:val="clear" w:color="auto" w:fill="auto"/>
          </w:tcPr>
          <w:p w:rsidR="00D021E2" w:rsidRPr="00020619" w:rsidRDefault="00D021E2" w:rsidP="00D021E2">
            <w:pPr>
              <w:pStyle w:val="TAH"/>
            </w:pPr>
            <w:r w:rsidRPr="00020619">
              <w:t>Description</w:t>
            </w:r>
          </w:p>
        </w:tc>
      </w:tr>
      <w:tr w:rsidR="00D021E2" w:rsidRPr="00020619" w:rsidTr="00D021E2">
        <w:trPr>
          <w:trHeight w:val="270"/>
          <w:jc w:val="center"/>
        </w:trPr>
        <w:tc>
          <w:tcPr>
            <w:tcW w:w="2265" w:type="dxa"/>
            <w:shd w:val="clear" w:color="auto" w:fill="auto"/>
          </w:tcPr>
          <w:p w:rsidR="00D021E2" w:rsidRPr="00020619" w:rsidRDefault="00D021E2" w:rsidP="00D021E2">
            <w:pPr>
              <w:pStyle w:val="TAL"/>
            </w:pPr>
            <w:r w:rsidRPr="00020619">
              <w:t>1</w:t>
            </w:r>
          </w:p>
        </w:tc>
        <w:tc>
          <w:tcPr>
            <w:tcW w:w="6905" w:type="dxa"/>
            <w:shd w:val="clear" w:color="auto" w:fill="auto"/>
          </w:tcPr>
          <w:p w:rsidR="00D021E2" w:rsidRPr="00020619" w:rsidRDefault="00D021E2" w:rsidP="00D021E2">
            <w:pPr>
              <w:pStyle w:val="TAL"/>
            </w:pPr>
            <w:r w:rsidRPr="00020619">
              <w:t>TDD duplex mode, 120 kHz SSB SCS, 100 MHz bandwidth</w:t>
            </w:r>
          </w:p>
        </w:tc>
      </w:tr>
    </w:tbl>
    <w:p w:rsidR="00D021E2" w:rsidRPr="00020619" w:rsidRDefault="00D021E2" w:rsidP="00D021E2"/>
    <w:p w:rsidR="00D021E2" w:rsidRPr="00020619" w:rsidRDefault="00D021E2" w:rsidP="00D021E2">
      <w:pPr>
        <w:pStyle w:val="TH"/>
      </w:pPr>
      <w:r w:rsidRPr="00020619">
        <w:t>Table A.17.5.2.3.1-2: General test parameters for FR2 PCell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lang w:eastAsia="zh-CN"/>
              </w:rPr>
            </w:pPr>
            <w:r w:rsidRPr="00020619">
              <w:rPr>
                <w:rFonts w:ascii="Arial" w:hAnsi="Arial"/>
                <w:b/>
                <w:sz w:val="18"/>
                <w:lang w:eastAsia="zh-CN"/>
              </w:rPr>
              <w:t>Test</w:t>
            </w:r>
          </w:p>
          <w:p w:rsidR="00D021E2" w:rsidRPr="00020619" w:rsidRDefault="00D021E2" w:rsidP="00D021E2">
            <w:pPr>
              <w:keepLines/>
              <w:spacing w:after="0"/>
              <w:jc w:val="center"/>
              <w:rPr>
                <w:rFonts w:ascii="Arial" w:hAnsi="Arial"/>
                <w:b/>
                <w:sz w:val="18"/>
                <w:lang w:eastAsia="zh-CN"/>
              </w:rPr>
            </w:pPr>
            <w:r w:rsidRPr="0002061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Comment</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lang w:eastAsia="zh-CN"/>
              </w:rPr>
            </w:pPr>
            <w:r w:rsidRPr="0002061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16"/>
              </w:rPr>
              <w:t>BW</w:t>
            </w:r>
            <w:r w:rsidRPr="0002061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eastAsia="Malgun Gothic" w:hAnsi="Arial" w:cs="Arial"/>
                <w:kern w:val="2"/>
                <w:sz w:val="18"/>
                <w:szCs w:val="18"/>
              </w:rPr>
              <w:t>10</w:t>
            </w:r>
            <w:r w:rsidRPr="00020619">
              <w:rPr>
                <w:rFonts w:ascii="Arial" w:hAnsi="Arial" w:cs="Arial"/>
                <w:kern w:val="2"/>
                <w:sz w:val="18"/>
                <w:szCs w:val="18"/>
                <w:lang w:eastAsia="zh-CN"/>
              </w:rPr>
              <w:t>0</w:t>
            </w:r>
            <w:r w:rsidRPr="00020619">
              <w:rPr>
                <w:rFonts w:ascii="Arial" w:eastAsia="Malgun Gothic" w:hAnsi="Arial" w:cs="Arial"/>
                <w:kern w:val="2"/>
                <w:sz w:val="18"/>
                <w:szCs w:val="18"/>
              </w:rPr>
              <w:t>: N</w:t>
            </w:r>
            <w:r w:rsidRPr="00020619">
              <w:rPr>
                <w:rFonts w:ascii="Arial" w:eastAsia="Malgun Gothic" w:hAnsi="Arial" w:cs="Arial"/>
                <w:kern w:val="2"/>
                <w:sz w:val="18"/>
                <w:szCs w:val="18"/>
                <w:vertAlign w:val="subscript"/>
              </w:rPr>
              <w:t>RB,c</w:t>
            </w:r>
            <w:r w:rsidRPr="00020619">
              <w:rPr>
                <w:rFonts w:ascii="Arial" w:eastAsia="Malgun Gothic" w:hAnsi="Arial" w:cs="Arial"/>
                <w:kern w:val="2"/>
                <w:sz w:val="18"/>
                <w:szCs w:val="18"/>
              </w:rPr>
              <w:t xml:space="preserve"> = </w:t>
            </w: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algun Gothic"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kern w:val="2"/>
                <w:sz w:val="18"/>
                <w:lang w:eastAsia="zh-CN"/>
              </w:rPr>
            </w:pPr>
            <w:r w:rsidRPr="0002061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algun Gothic"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kern w:val="2"/>
                <w:sz w:val="18"/>
                <w:szCs w:val="22"/>
              </w:rPr>
            </w:pPr>
            <w:r w:rsidRPr="0002061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lang w:eastAsia="zh-CN"/>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lang w:eastAsia="zh-CN"/>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lang w:eastAsia="zh-CN"/>
              </w:rPr>
            </w:pPr>
            <w:r w:rsidRPr="0002061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lang w:eastAsia="zh-CN"/>
              </w:rPr>
            </w:pPr>
            <w:r w:rsidRPr="0002061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rPr>
            </w:pPr>
            <w:r w:rsidRPr="00020619">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rPr>
            </w:pPr>
            <w:r w:rsidRPr="0002061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18"/>
              </w:rPr>
              <w:t>A.3.8.3.4</w:t>
            </w: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 xml:space="preserve">DRX </w:t>
            </w:r>
            <w:r w:rsidRPr="0002061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rsidR="00D021E2" w:rsidRPr="00020619" w:rsidRDefault="00D021E2" w:rsidP="00D021E2">
            <w:pPr>
              <w:keepNext/>
              <w:keepLines/>
              <w:spacing w:after="0"/>
              <w:jc w:val="both"/>
              <w:rPr>
                <w:rFonts w:ascii="Arial" w:hAnsi="Arial" w:cs="Arial"/>
                <w:i/>
                <w:iCs/>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rsidR="00D021E2" w:rsidRPr="00020619" w:rsidRDefault="00D021E2" w:rsidP="00D021E2">
            <w:pPr>
              <w:keepNext/>
              <w:keepLines/>
              <w:spacing w:after="0"/>
              <w:rPr>
                <w:rFonts w:ascii="Arial" w:hAnsi="Arial" w:cs="Arial"/>
                <w:kern w:val="2"/>
                <w:sz w:val="18"/>
                <w:szCs w:val="22"/>
              </w:rPr>
            </w:pPr>
            <w:r w:rsidRPr="00020619">
              <w:rPr>
                <w:rFonts w:ascii="Arial" w:hAnsi="Arial"/>
                <w:sz w:val="18"/>
              </w:rPr>
              <w:t xml:space="preserve">CSI-RS configuration for </w:t>
            </w:r>
            <w:r w:rsidRPr="00020619">
              <w:rPr>
                <w:rFonts w:ascii="Arial" w:hAnsi="Arial" w:cs="Arial"/>
                <w:kern w:val="2"/>
                <w:sz w:val="18"/>
                <w:szCs w:val="22"/>
              </w:rPr>
              <w:t>BFD</w:t>
            </w:r>
            <w:r w:rsidRPr="00020619">
              <w:rPr>
                <w:rFonts w:ascii="Arial" w:hAnsi="Arial" w:cs="Arial"/>
                <w:kern w:val="2"/>
                <w:sz w:val="18"/>
                <w:szCs w:val="22"/>
                <w:lang w:eastAsia="zh-CN"/>
              </w:rPr>
              <w:t>/</w:t>
            </w:r>
            <w:r w:rsidRPr="0002061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iCs/>
                <w:sz w:val="18"/>
              </w:rPr>
            </w:pPr>
            <w:r w:rsidRPr="0002061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iCs/>
                <w:sz w:val="18"/>
              </w:rPr>
            </w:pPr>
            <w:r w:rsidRPr="00020619">
              <w:rPr>
                <w:rFonts w:ascii="Arial" w:hAnsi="Arial"/>
                <w:sz w:val="18"/>
              </w:rPr>
              <w:t>A.3.14.2</w:t>
            </w: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BFD RS (q</w:t>
            </w:r>
            <w:r w:rsidRPr="00020619">
              <w:rPr>
                <w:rFonts w:ascii="Arial" w:hAnsi="Arial" w:cs="Arial"/>
                <w:kern w:val="2"/>
                <w:sz w:val="18"/>
                <w:szCs w:val="22"/>
                <w:vertAlign w:val="subscript"/>
              </w:rPr>
              <w:t>0</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CBD RS (q</w:t>
            </w:r>
            <w:r w:rsidRPr="00020619">
              <w:rPr>
                <w:rFonts w:ascii="Arial" w:hAnsi="Arial" w:cs="Arial"/>
                <w:kern w:val="2"/>
                <w:sz w:val="18"/>
                <w:szCs w:val="22"/>
                <w:vertAlign w:val="subscript"/>
              </w:rPr>
              <w:t>1</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rPr>
            </w:pPr>
            <w:r w:rsidRPr="00020619">
              <w:rPr>
                <w:rFonts w:ascii="Arial" w:hAnsi="Arial"/>
                <w:sz w:val="18"/>
              </w:rPr>
              <w:t>CSI-RS</w:t>
            </w:r>
            <w:r w:rsidRPr="0002061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rPr>
            </w:pPr>
            <w:r w:rsidRPr="00020619">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p>
        </w:tc>
      </w:tr>
      <w:tr w:rsidR="00D021E2" w:rsidRPr="00020619" w:rsidTr="00D021E2">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eastAsia="?? ??" w:hAnsi="Arial" w:cs="Arial"/>
                <w:kern w:val="2"/>
                <w:sz w:val="18"/>
                <w:szCs w:val="22"/>
              </w:rPr>
            </w:pPr>
            <w:r w:rsidRPr="0002061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 ??" w:hAnsi="Arial" w:cs="Arial"/>
                <w:kern w:val="2"/>
                <w:sz w:val="18"/>
                <w:szCs w:val="22"/>
              </w:rPr>
            </w:pPr>
          </w:p>
        </w:tc>
      </w:tr>
      <w:tr w:rsidR="00D021E2" w:rsidRPr="00020619" w:rsidTr="00D021E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eastAsia="?? ??"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iCs/>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iCs/>
                <w:kern w:val="2"/>
                <w:sz w:val="18"/>
                <w:szCs w:val="22"/>
              </w:rPr>
            </w:pPr>
            <w:r w:rsidRPr="00020619">
              <w:rPr>
                <w:rFonts w:ascii="Arial" w:hAnsi="Arial" w:cs="Arial"/>
                <w:iCs/>
                <w:kern w:val="2"/>
                <w:sz w:val="18"/>
                <w:szCs w:val="22"/>
              </w:rPr>
              <w:t>Value 0 is applied. (Table 8.1.1-1).</w:t>
            </w:r>
          </w:p>
        </w:tc>
      </w:tr>
      <w:tr w:rsidR="00D021E2" w:rsidRPr="00020619" w:rsidTr="00D021E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lang w:eastAsia="zh-CN"/>
              </w:rPr>
            </w:pPr>
            <w:r w:rsidRPr="0002061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lang w:eastAsia="zh-CN"/>
              </w:rPr>
            </w:pPr>
            <w:r w:rsidRPr="00020619">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22"/>
              </w:rPr>
              <w:t>Threshold used for Q</w:t>
            </w:r>
            <w:r w:rsidRPr="00020619">
              <w:rPr>
                <w:rFonts w:ascii="Arial" w:hAnsi="Arial" w:cs="Arial"/>
                <w:kern w:val="2"/>
                <w:sz w:val="18"/>
                <w:szCs w:val="22"/>
                <w:vertAlign w:val="subscript"/>
              </w:rPr>
              <w:t>in_LR_SSB</w:t>
            </w:r>
          </w:p>
        </w:tc>
      </w:tr>
      <w:tr w:rsidR="00D021E2" w:rsidRPr="00020619" w:rsidTr="00D021E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22"/>
              </w:rPr>
              <w:t>Used for deriving rsrp-ThresholdCSI-RS</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iCs/>
                <w:kern w:val="2"/>
                <w:sz w:val="18"/>
                <w:szCs w:val="22"/>
              </w:rPr>
            </w:pPr>
            <w:r w:rsidRPr="00020619">
              <w:rPr>
                <w:rFonts w:ascii="Arial" w:hAnsi="Arial" w:cs="Arial"/>
                <w:iCs/>
                <w:kern w:val="2"/>
                <w:sz w:val="18"/>
                <w:szCs w:val="22"/>
              </w:rPr>
              <w:t>see TS 38.321 [7], clause 5.17</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
                <w:iCs/>
                <w:kern w:val="2"/>
                <w:sz w:val="18"/>
                <w:szCs w:val="22"/>
              </w:rPr>
            </w:pPr>
            <w:r w:rsidRPr="0002061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iCs/>
                <w:kern w:val="2"/>
                <w:sz w:val="18"/>
                <w:szCs w:val="22"/>
              </w:rPr>
              <w:t>see TS 38.321 [7], clause 5.17</w:t>
            </w: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kern w:val="2"/>
                <w:sz w:val="18"/>
                <w:szCs w:val="22"/>
              </w:rPr>
            </w:pPr>
            <w:r w:rsidRPr="0002061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r w:rsidRPr="00020619">
              <w:rPr>
                <w:rFonts w:ascii="Arial" w:hAnsi="Arial"/>
                <w:sz w:val="18"/>
              </w:rPr>
              <w:t>A.3.14.2</w:t>
            </w: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rPr>
            </w:pPr>
            <w:r w:rsidRPr="0002061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rPr>
            </w:pPr>
            <w:r w:rsidRPr="0002061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lang w:eastAsia="zh-CN"/>
              </w:rPr>
            </w:pPr>
            <w:r w:rsidRPr="0002061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kern w:val="2"/>
                <w:sz w:val="18"/>
                <w:szCs w:val="18"/>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rPr>
            </w:pPr>
            <w:r w:rsidRPr="0002061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22"/>
              </w:rPr>
              <w:t>The UE shall be fully synchronized to cell 1 during T1</w:t>
            </w:r>
          </w:p>
        </w:tc>
      </w:tr>
      <w:tr w:rsidR="00D021E2" w:rsidRPr="00020619" w:rsidTr="00D021E2">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lang w:eastAsia="zh-CN"/>
              </w:rPr>
              <w:tab/>
            </w:r>
            <w:r w:rsidRPr="00020619">
              <w:rPr>
                <w:rFonts w:ascii="Arial" w:hAnsi="Arial"/>
                <w:sz w:val="18"/>
              </w:rPr>
              <w:t>UE-specific PDCCH is not transmitted after T1 starts.</w:t>
            </w:r>
          </w:p>
        </w:tc>
      </w:tr>
    </w:tbl>
    <w:p w:rsidR="00D021E2" w:rsidRPr="00020619" w:rsidRDefault="00D021E2" w:rsidP="00D021E2">
      <w:pPr>
        <w:spacing w:before="120"/>
      </w:pPr>
    </w:p>
    <w:p w:rsidR="00D021E2" w:rsidRPr="00020619" w:rsidRDefault="00D021E2" w:rsidP="00D021E2">
      <w:pPr>
        <w:pStyle w:val="TH"/>
      </w:pPr>
      <w:r w:rsidRPr="00020619">
        <w:lastRenderedPageBreak/>
        <w:t>Table A.17.5.2.3.1-3: Cell specific test parameters 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021E2" w:rsidRPr="00020619" w:rsidTr="00D021E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D021E2" w:rsidRPr="00020619" w:rsidRDefault="00D021E2" w:rsidP="00D021E2">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D021E2" w:rsidRPr="00020619" w:rsidRDefault="00D021E2" w:rsidP="00D021E2">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Test 1</w:t>
            </w:r>
          </w:p>
        </w:tc>
      </w:tr>
      <w:tr w:rsidR="00D021E2" w:rsidRPr="00020619" w:rsidTr="00D021E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D021E2" w:rsidRPr="00020619" w:rsidRDefault="00D021E2" w:rsidP="00D021E2">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D021E2" w:rsidRPr="00020619" w:rsidRDefault="00D021E2" w:rsidP="00D021E2">
            <w:pPr>
              <w:pStyle w:val="TAH"/>
            </w:pP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T5</w:t>
            </w: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rPr>
                <w:lang w:eastAsia="ja-JP"/>
              </w:rPr>
            </w:pPr>
            <w:r w:rsidRPr="00020619">
              <w:t>AoA setup</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p>
        </w:tc>
        <w:tc>
          <w:tcPr>
            <w:tcW w:w="4395" w:type="dxa"/>
            <w:gridSpan w:val="5"/>
            <w:tcBorders>
              <w:top w:val="single" w:sz="4" w:space="0" w:color="auto"/>
              <w:left w:val="single" w:sz="4" w:space="0" w:color="auto"/>
              <w:right w:val="single" w:sz="4" w:space="0" w:color="auto"/>
            </w:tcBorders>
          </w:tcPr>
          <w:p w:rsidR="00D021E2" w:rsidRPr="00020619" w:rsidRDefault="00D021E2" w:rsidP="00D021E2">
            <w:pPr>
              <w:pStyle w:val="TAC"/>
            </w:pPr>
            <w:r w:rsidRPr="00020619">
              <w:t>Setup 1 defined in A.3.15</w:t>
            </w: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pPr>
            <w:r w:rsidRPr="00020619">
              <w:t xml:space="preserve">Assumptpion for UE beams </w:t>
            </w:r>
            <w:r w:rsidRPr="00020619">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r w:rsidRPr="00020619">
              <w:t>Rough</w:t>
            </w: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D021E2" w:rsidRPr="00020619" w:rsidRDefault="00D021E2" w:rsidP="00D021E2">
            <w:pPr>
              <w:pStyle w:val="TAC"/>
            </w:pPr>
            <w:r w:rsidRPr="00020619">
              <w:t>0</w:t>
            </w: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pStyle w:val="TAL"/>
            </w:pPr>
            <w:r w:rsidRPr="00020619">
              <w:t>SNR_CSI-RS</w:t>
            </w:r>
            <w:r w:rsidRPr="00020619">
              <w:rPr>
                <w:rFonts w:eastAsia="?? ??"/>
              </w:rPr>
              <w:t xml:space="preserve"> of </w:t>
            </w:r>
            <w:r w:rsidRPr="00020619">
              <w:t>set q</w:t>
            </w:r>
            <w:r w:rsidRPr="0002061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rPr>
                <w:noProof/>
              </w:rPr>
            </w:pPr>
            <w:r w:rsidRPr="00020619">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5</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-3</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-12</w:t>
            </w:r>
          </w:p>
        </w:tc>
      </w:tr>
      <w:tr w:rsidR="00D021E2" w:rsidRPr="00020619" w:rsidTr="00D021E2">
        <w:trPr>
          <w:cantSplit/>
          <w:trHeight w:val="187"/>
          <w:jc w:val="center"/>
        </w:trPr>
        <w:tc>
          <w:tcPr>
            <w:tcW w:w="2263" w:type="dxa"/>
            <w:tcBorders>
              <w:top w:val="single" w:sz="4" w:space="0" w:color="auto"/>
              <w:left w:val="single" w:sz="4" w:space="0" w:color="auto"/>
              <w:right w:val="single" w:sz="4" w:space="0" w:color="auto"/>
            </w:tcBorders>
          </w:tcPr>
          <w:p w:rsidR="00D021E2" w:rsidRPr="00020619" w:rsidRDefault="00D021E2" w:rsidP="00D021E2">
            <w:pPr>
              <w:pStyle w:val="TAL"/>
            </w:pPr>
            <w:r w:rsidRPr="00020619">
              <w:t>SNR_CSI-RS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rPr>
                <w:noProof/>
              </w:rPr>
            </w:pPr>
            <w:r w:rsidRPr="00020619">
              <w:rPr>
                <w:noProof/>
              </w:rPr>
              <w:t>Config 1</w:t>
            </w:r>
          </w:p>
        </w:tc>
        <w:tc>
          <w:tcPr>
            <w:tcW w:w="850" w:type="dxa"/>
            <w:tcBorders>
              <w:top w:val="single" w:sz="4" w:space="0" w:color="auto"/>
              <w:left w:val="single" w:sz="4" w:space="0" w:color="auto"/>
              <w:right w:val="single" w:sz="4" w:space="0" w:color="auto"/>
            </w:tcBorders>
          </w:tcPr>
          <w:p w:rsidR="00D021E2" w:rsidRPr="00020619" w:rsidRDefault="00D021E2" w:rsidP="00D021E2">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20.2</w:t>
            </w:r>
          </w:p>
        </w:tc>
      </w:tr>
      <w:tr w:rsidR="00D021E2" w:rsidRPr="00020619" w:rsidTr="00D021E2">
        <w:trPr>
          <w:cantSplit/>
          <w:trHeight w:val="187"/>
          <w:jc w:val="center"/>
        </w:trPr>
        <w:tc>
          <w:tcPr>
            <w:tcW w:w="2263" w:type="dxa"/>
            <w:tcBorders>
              <w:top w:val="single" w:sz="4" w:space="0" w:color="auto"/>
              <w:left w:val="single" w:sz="4" w:space="0" w:color="auto"/>
              <w:right w:val="single" w:sz="4" w:space="0" w:color="auto"/>
            </w:tcBorders>
          </w:tcPr>
          <w:p w:rsidR="00D021E2" w:rsidRPr="00020619" w:rsidRDefault="00D021E2" w:rsidP="00D021E2">
            <w:pPr>
              <w:pStyle w:val="TAL"/>
            </w:pPr>
            <w:r w:rsidRPr="00020619">
              <w:t>CSI-RS_RP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rPr>
                <w:noProof/>
              </w:rPr>
            </w:pPr>
            <w:r w:rsidRPr="00020619">
              <w:rPr>
                <w:noProof/>
                <w:lang w:val="it-IT"/>
              </w:rPr>
              <w:t>Config 1</w:t>
            </w:r>
          </w:p>
        </w:tc>
        <w:tc>
          <w:tcPr>
            <w:tcW w:w="850" w:type="dxa"/>
            <w:tcBorders>
              <w:top w:val="single" w:sz="4" w:space="0" w:color="auto"/>
              <w:left w:val="single" w:sz="4" w:space="0" w:color="auto"/>
              <w:right w:val="single" w:sz="4" w:space="0" w:color="auto"/>
            </w:tcBorders>
          </w:tcPr>
          <w:p w:rsidR="00D021E2" w:rsidRPr="00020619" w:rsidRDefault="00D021E2" w:rsidP="00D021E2">
            <w:pPr>
              <w:pStyle w:val="TAC"/>
            </w:pPr>
            <w:r w:rsidRPr="00020619">
              <w:t>dBm/SCS</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-84.5</w:t>
            </w:r>
          </w:p>
        </w:tc>
      </w:tr>
      <w:tr w:rsidR="00D021E2" w:rsidRPr="00020619" w:rsidTr="00D021E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position w:val="-12"/>
              </w:rPr>
              <w:object w:dxaOrig="420" w:dyaOrig="420">
                <v:shape id="_x0000_i1041" type="#_x0000_t75" style="width:20.55pt;height:20.55pt" o:ole="" fillcolor="window">
                  <v:imagedata r:id="rId33" o:title=""/>
                </v:shape>
                <o:OLEObject Type="Embed" ProgID="Equation.3" ShapeID="_x0000_i1041" DrawAspect="Content" ObjectID="_1738171771" r:id="rId34"/>
              </w:objec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rPr>
                <w:noProof/>
              </w:rPr>
            </w:pPr>
            <w:r w:rsidRPr="00020619">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-104.7</w:t>
            </w:r>
          </w:p>
        </w:tc>
      </w:tr>
      <w:tr w:rsidR="00D021E2" w:rsidRPr="00020619" w:rsidTr="00D021E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rPr>
                <w:rFonts w:eastAsia="MS Mincho"/>
              </w:rPr>
            </w:pPr>
            <w:r w:rsidRPr="00020619">
              <w:rPr>
                <w:rFonts w:eastAsia="MS Mincho"/>
              </w:rPr>
              <w:t>TDL-A 30ns 75Hz</w:t>
            </w:r>
          </w:p>
        </w:tc>
      </w:tr>
      <w:tr w:rsidR="00D021E2" w:rsidRPr="00020619" w:rsidTr="00D021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N"/>
            </w:pPr>
            <w:r w:rsidRPr="00020619">
              <w:t>Note 1:</w:t>
            </w:r>
            <w:r w:rsidRPr="00020619">
              <w:tab/>
              <w:t>OCNG shall be used such that the resources in Cell 1 are fully allocated and a constant total transmitted power spectral density is achieved for all OFDM symbols.</w:t>
            </w:r>
          </w:p>
          <w:p w:rsidR="00D021E2" w:rsidRPr="00020619" w:rsidRDefault="00D021E2" w:rsidP="00D021E2">
            <w:pPr>
              <w:pStyle w:val="TAN"/>
            </w:pPr>
            <w:r w:rsidRPr="00020619">
              <w:t>Note 2:</w:t>
            </w:r>
            <w:r w:rsidRPr="00020619">
              <w:tab/>
              <w:t>The uplink resources for CSI reporting are assigned to the UE prior to the start of time period T1.</w:t>
            </w:r>
          </w:p>
          <w:p w:rsidR="00D021E2" w:rsidRPr="00020619" w:rsidRDefault="00D021E2" w:rsidP="00D021E2">
            <w:pPr>
              <w:pStyle w:val="TAN"/>
            </w:pPr>
            <w:r w:rsidRPr="00020619">
              <w:t>Note 3:</w:t>
            </w:r>
            <w:r w:rsidRPr="00020619">
              <w:tab/>
              <w:t>NZP CSI-RS resource set configuration for CSI reporting are assigned to the UE prior to the start of time period T1.</w:t>
            </w:r>
          </w:p>
          <w:p w:rsidR="00D021E2" w:rsidRPr="00020619" w:rsidRDefault="00D021E2" w:rsidP="00D021E2">
            <w:pPr>
              <w:pStyle w:val="TAN"/>
            </w:pPr>
            <w:r w:rsidRPr="00020619">
              <w:t>Note 4:</w:t>
            </w:r>
            <w:r w:rsidRPr="00020619">
              <w:tab/>
              <w:t>Void</w:t>
            </w:r>
          </w:p>
          <w:p w:rsidR="00D021E2" w:rsidRPr="00020619" w:rsidRDefault="00D021E2" w:rsidP="00D021E2">
            <w:pPr>
              <w:pStyle w:val="TAN"/>
            </w:pPr>
            <w:r w:rsidRPr="00020619">
              <w:t>Note 5:</w:t>
            </w:r>
            <w:r w:rsidRPr="00020619">
              <w:tab/>
              <w:t>The timers and layer 3 filtering related parameters are configured prior to the start of time period T1.</w:t>
            </w:r>
          </w:p>
          <w:p w:rsidR="00D021E2" w:rsidRPr="00020619" w:rsidRDefault="00D021E2" w:rsidP="00D021E2">
            <w:pPr>
              <w:pStyle w:val="TAN"/>
            </w:pPr>
            <w:r w:rsidRPr="00020619">
              <w:t>Note 6:</w:t>
            </w:r>
            <w:r w:rsidRPr="00020619">
              <w:tab/>
              <w:t>The signal contains PDCCH for UEs other than the device under test as part of OCNG.</w:t>
            </w:r>
          </w:p>
          <w:p w:rsidR="00D021E2" w:rsidRPr="00020619" w:rsidRDefault="00D021E2" w:rsidP="00D021E2">
            <w:pPr>
              <w:pStyle w:val="TAN"/>
            </w:pPr>
            <w:r w:rsidRPr="00020619">
              <w:t>Note 7:</w:t>
            </w:r>
            <w:r w:rsidRPr="00020619">
              <w:tab/>
              <w:t>SNR levels correspond to the signal to noise ratio over the REs carrying CSI-RS.</w:t>
            </w:r>
          </w:p>
          <w:p w:rsidR="00D021E2" w:rsidRPr="00020619" w:rsidRDefault="00D021E2" w:rsidP="00D021E2">
            <w:pPr>
              <w:pStyle w:val="TAN"/>
            </w:pPr>
            <w:r w:rsidRPr="00020619">
              <w:t>Note 8:</w:t>
            </w:r>
            <w:r w:rsidRPr="00020619">
              <w:tab/>
              <w:t>The SNR in time periods T1, T2, T3, T4 and T5 is denoted as SNR1, SNR2 and SNR3 respectively in figure A.7.5.5.3.1-1.</w:t>
            </w:r>
          </w:p>
          <w:p w:rsidR="00D021E2" w:rsidRPr="00020619" w:rsidRDefault="00D021E2" w:rsidP="00D021E2">
            <w:pPr>
              <w:pStyle w:val="TAN"/>
            </w:pPr>
            <w:r w:rsidRPr="00020619">
              <w:t>Note 9:</w:t>
            </w:r>
            <w:r w:rsidRPr="00020619">
              <w:rPr>
                <w:rFonts w:eastAsia="MS Mincho"/>
                <w:snapToGrid w:val="0"/>
              </w:rPr>
              <w:tab/>
            </w:r>
            <w:r w:rsidRPr="00020619">
              <w:t xml:space="preserve">The SNR values are specified for testing a UE which supports 2RX on at least one band. </w:t>
            </w:r>
            <w:del w:id="20" w:author="Huawei" w:date="2023-01-19T16:13:00Z">
              <w:r w:rsidRPr="00020619" w:rsidDel="00D021E2">
                <w:delText>For testing of a UE which supports 4RX on all bands, the SNR during T3 is modified as specified in clause A.3.6.</w:delText>
              </w:r>
            </w:del>
          </w:p>
          <w:p w:rsidR="00D021E2" w:rsidRPr="00020619" w:rsidRDefault="00D021E2" w:rsidP="00D021E2">
            <w:pPr>
              <w:pStyle w:val="TAN"/>
              <w:rPr>
                <w:rFonts w:eastAsia="MS Mincho"/>
                <w:snapToGrid w:val="0"/>
              </w:rPr>
            </w:pPr>
            <w:r w:rsidRPr="00020619">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rsidR="00D021E2" w:rsidRPr="00020619" w:rsidRDefault="00D021E2" w:rsidP="00D021E2">
            <w:pPr>
              <w:pStyle w:val="TAN"/>
            </w:pPr>
            <w:r w:rsidRPr="00020619">
              <w:t>Note 11:</w:t>
            </w:r>
            <w:r w:rsidRPr="00020619">
              <w:tab/>
              <w:t>This value allows up to 1dB degradation from applied SNR to UE baseband</w:t>
            </w:r>
          </w:p>
        </w:tc>
      </w:tr>
    </w:tbl>
    <w:p w:rsidR="00D021E2" w:rsidRPr="00020619" w:rsidRDefault="00D021E2" w:rsidP="00D021E2"/>
    <w:p w:rsidR="00D021E2" w:rsidRPr="00020619" w:rsidRDefault="00D021E2" w:rsidP="00D021E2">
      <w:pPr>
        <w:pStyle w:val="TH"/>
      </w:pPr>
      <w:r w:rsidRPr="00020619">
        <w:t>Table A.17.5.2.3.1-4: Void</w:t>
      </w:r>
    </w:p>
    <w:p w:rsidR="00D021E2" w:rsidRPr="00020619" w:rsidRDefault="00D021E2" w:rsidP="00D021E2">
      <w:pPr>
        <w:pStyle w:val="TH"/>
      </w:pPr>
      <w:r w:rsidRPr="00020619">
        <w:t>Table A.17.5.2.3.1-5: Void</w:t>
      </w:r>
    </w:p>
    <w:p w:rsidR="00D021E2" w:rsidRPr="00020619" w:rsidRDefault="00D021E2" w:rsidP="00D021E2">
      <w:pPr>
        <w:keepNext/>
        <w:keepLines/>
        <w:spacing w:before="60"/>
        <w:jc w:val="center"/>
        <w:rPr>
          <w:rFonts w:ascii="Arial" w:hAnsi="Arial"/>
          <w:b/>
          <w:sz w:val="24"/>
          <w:szCs w:val="24"/>
          <w:lang w:eastAsia="fi-FI"/>
        </w:rPr>
      </w:pPr>
      <w:bookmarkStart w:id="21" w:name="_Toc535476733"/>
      <w:r w:rsidRPr="00020619">
        <w:rPr>
          <w:noProof/>
          <w:lang w:val="en-US" w:eastAsia="zh-CN"/>
        </w:rPr>
        <w:drawing>
          <wp:inline distT="0" distB="0" distL="0" distR="0" wp14:anchorId="7F6F4008" wp14:editId="69F87B33">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020619">
        <w:rPr>
          <w:noProof/>
          <w:lang w:eastAsia="zh-CN"/>
        </w:rPr>
        <w:t xml:space="preserve">  </w:t>
      </w:r>
    </w:p>
    <w:p w:rsidR="00D021E2" w:rsidRPr="00020619" w:rsidRDefault="00D021E2" w:rsidP="00D021E2">
      <w:pPr>
        <w:keepLines/>
        <w:spacing w:after="240"/>
        <w:jc w:val="center"/>
        <w:rPr>
          <w:rFonts w:ascii="Arial" w:hAnsi="Arial"/>
        </w:rPr>
      </w:pPr>
      <w:r w:rsidRPr="00020619">
        <w:rPr>
          <w:rFonts w:ascii="Arial" w:hAnsi="Arial"/>
          <w:b/>
        </w:rPr>
        <w:t>Figure A.17.5.2.3.1-1: SNR and L1-RSRP variation for CSI-RS based beam failure detection and link recovery testing in non-DRX mode</w:t>
      </w:r>
    </w:p>
    <w:p w:rsidR="00D021E2" w:rsidRPr="00020619" w:rsidRDefault="00D021E2" w:rsidP="00D021E2">
      <w:pPr>
        <w:pStyle w:val="5"/>
        <w:rPr>
          <w:snapToGrid w:val="0"/>
        </w:rPr>
      </w:pPr>
      <w:r w:rsidRPr="00020619">
        <w:lastRenderedPageBreak/>
        <w:t>A.17.5.2.3</w:t>
      </w:r>
      <w:r w:rsidRPr="00020619">
        <w:rPr>
          <w:snapToGrid w:val="0"/>
        </w:rPr>
        <w:t>.2</w:t>
      </w:r>
      <w:r w:rsidRPr="00020619">
        <w:rPr>
          <w:snapToGrid w:val="0"/>
        </w:rPr>
        <w:tab/>
        <w:t>Test Requirements</w:t>
      </w:r>
      <w:bookmarkEnd w:id="21"/>
    </w:p>
    <w:p w:rsidR="00D021E2" w:rsidRPr="00020619" w:rsidRDefault="00D021E2" w:rsidP="00D021E2">
      <w:r w:rsidRPr="00020619">
        <w:t xml:space="preserve">The UE behaviour during time durations T1, T2, T3, T4 </w:t>
      </w:r>
      <w:r w:rsidRPr="00020619">
        <w:rPr>
          <w:lang w:eastAsia="zh-CN"/>
        </w:rPr>
        <w:t xml:space="preserve">and </w:t>
      </w:r>
      <w:r w:rsidRPr="00020619">
        <w:t>T5 shall be as follows:</w:t>
      </w:r>
    </w:p>
    <w:p w:rsidR="00D021E2" w:rsidRPr="00020619" w:rsidRDefault="00D021E2" w:rsidP="00D021E2">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D021E2" w:rsidRPr="00020619" w:rsidRDefault="00D021E2" w:rsidP="00D021E2">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D021E2" w:rsidRPr="00020619" w:rsidRDefault="00D021E2" w:rsidP="00D021E2">
      <w:r w:rsidRPr="00020619">
        <w:t>During T3 the shall detect beam failure and initiat link recovery. During T4 and T5 the UE measures and evaluate beam candidate from beam candidate set q</w:t>
      </w:r>
      <w:r w:rsidRPr="00020619">
        <w:rPr>
          <w:vertAlign w:val="subscript"/>
        </w:rPr>
        <w:t>1</w:t>
      </w:r>
      <w:r w:rsidRPr="00020619">
        <w:t>.</w:t>
      </w:r>
    </w:p>
    <w:p w:rsidR="00D021E2" w:rsidRPr="00020619" w:rsidRDefault="00D021E2" w:rsidP="00D021E2">
      <w:r w:rsidRPr="00020619">
        <w:t>No later than time point F occurring no later than D1 = 260+10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D021E2" w:rsidRPr="00020619" w:rsidRDefault="00D021E2" w:rsidP="00D021E2">
      <w:r w:rsidRPr="00020619">
        <w:t>Test is concluded once the test equipment has received the initial preamble transmission from the UE. The rate of correct events observed during repeated tests shall be at least 90%.</w:t>
      </w:r>
    </w:p>
    <w:p w:rsidR="00D021E2" w:rsidRPr="00020619" w:rsidRDefault="00D021E2" w:rsidP="00D021E2"/>
    <w:p w:rsidR="00D021E2" w:rsidRDefault="00D021E2" w:rsidP="00D021E2">
      <w:pPr>
        <w:pStyle w:val="40"/>
      </w:pPr>
      <w:r w:rsidRPr="00DB707E">
        <w:t>A.17.5.2.4</w:t>
      </w:r>
      <w:r w:rsidRPr="00DB707E">
        <w:tab/>
        <w:t>Beam Failure Detection and Link Recovery Test for FR2 PCell configured with CSI-RS-based BFD and LR in DRX mode</w:t>
      </w:r>
    </w:p>
    <w:p w:rsidR="00D021E2" w:rsidRPr="00020619" w:rsidRDefault="00D021E2" w:rsidP="00D021E2">
      <w:pPr>
        <w:pStyle w:val="5"/>
        <w:rPr>
          <w:snapToGrid w:val="0"/>
        </w:rPr>
      </w:pPr>
      <w:bookmarkStart w:id="22" w:name="_Toc535476735"/>
      <w:r w:rsidRPr="00020619">
        <w:t>A.17.5.2.4</w:t>
      </w:r>
      <w:r w:rsidRPr="00020619">
        <w:rPr>
          <w:snapToGrid w:val="0"/>
          <w:lang w:eastAsia="zh-CN"/>
        </w:rPr>
        <w:t>.1</w:t>
      </w:r>
      <w:r w:rsidRPr="00020619">
        <w:rPr>
          <w:snapToGrid w:val="0"/>
          <w:lang w:eastAsia="zh-CN"/>
        </w:rPr>
        <w:tab/>
        <w:t>Test Purpose and Environment</w:t>
      </w:r>
      <w:bookmarkEnd w:id="22"/>
    </w:p>
    <w:p w:rsidR="00D021E2" w:rsidRPr="00020619" w:rsidRDefault="00D021E2" w:rsidP="00D021E2">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8.5B.</w:t>
      </w:r>
    </w:p>
    <w:p w:rsidR="00D021E2" w:rsidRPr="00020619" w:rsidRDefault="00D021E2" w:rsidP="00D021E2">
      <w:r w:rsidRPr="00020619">
        <w:t xml:space="preserve">The test parameters are given in Tables A.17.5.2.4.1-1, A.17.5.2.4.1-2, A.17.5.2.4.1-3, and A.17.5.2.4.1-4 below. There is one cell, cell 1 which is the active cell, in the test. The test consists of five successive time periods, with time duration of T1, T2, T3, T4 and T5 respectively. Figure </w:t>
      </w:r>
      <w:r w:rsidRPr="00020619">
        <w:rPr>
          <w:snapToGrid w:val="0"/>
          <w:lang w:eastAsia="zh-CN"/>
        </w:rPr>
        <w:t>A.X.5.5.x</w:t>
      </w:r>
      <w:r w:rsidRPr="00020619">
        <w:t>.1-1 shows the variation of the downlink SNR of the CSI-RS in set q</w:t>
      </w:r>
      <w:r w:rsidRPr="00020619">
        <w:rPr>
          <w:vertAlign w:val="subscript"/>
        </w:rPr>
        <w:t>0</w:t>
      </w:r>
      <w:r w:rsidRPr="00020619">
        <w:t xml:space="preserve"> in the active cell to emulate CSI-RS based beam failure. Figure </w:t>
      </w:r>
      <w:r w:rsidRPr="00020619">
        <w:rPr>
          <w:snapToGrid w:val="0"/>
          <w:lang w:eastAsia="zh-CN"/>
        </w:rPr>
        <w:t>A.X.5.5.x</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D021E2" w:rsidRPr="00020619" w:rsidRDefault="00D021E2" w:rsidP="00D021E2">
      <w:pPr>
        <w:pStyle w:val="TH"/>
      </w:pPr>
      <w:r w:rsidRPr="00020619">
        <w:t>Table A.17.5.2.4.1-1: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21E2" w:rsidRPr="00020619" w:rsidTr="00D021E2">
        <w:trPr>
          <w:trHeight w:val="267"/>
          <w:jc w:val="center"/>
        </w:trPr>
        <w:tc>
          <w:tcPr>
            <w:tcW w:w="2265" w:type="dxa"/>
            <w:shd w:val="clear" w:color="auto" w:fill="auto"/>
          </w:tcPr>
          <w:p w:rsidR="00D021E2" w:rsidRPr="00020619" w:rsidRDefault="00D021E2" w:rsidP="00D021E2">
            <w:pPr>
              <w:pStyle w:val="TAH"/>
            </w:pPr>
            <w:r w:rsidRPr="00020619">
              <w:t>Configuration</w:t>
            </w:r>
          </w:p>
        </w:tc>
        <w:tc>
          <w:tcPr>
            <w:tcW w:w="6905" w:type="dxa"/>
            <w:shd w:val="clear" w:color="auto" w:fill="auto"/>
          </w:tcPr>
          <w:p w:rsidR="00D021E2" w:rsidRPr="00020619" w:rsidRDefault="00D021E2" w:rsidP="00D021E2">
            <w:pPr>
              <w:pStyle w:val="TAH"/>
            </w:pPr>
            <w:r w:rsidRPr="00020619">
              <w:t>Description</w:t>
            </w:r>
          </w:p>
        </w:tc>
      </w:tr>
      <w:tr w:rsidR="00D021E2" w:rsidRPr="00020619" w:rsidTr="00D021E2">
        <w:trPr>
          <w:trHeight w:val="270"/>
          <w:jc w:val="center"/>
        </w:trPr>
        <w:tc>
          <w:tcPr>
            <w:tcW w:w="2265" w:type="dxa"/>
            <w:shd w:val="clear" w:color="auto" w:fill="auto"/>
          </w:tcPr>
          <w:p w:rsidR="00D021E2" w:rsidRPr="00020619" w:rsidRDefault="00D021E2" w:rsidP="00D021E2">
            <w:pPr>
              <w:pStyle w:val="TAL"/>
            </w:pPr>
            <w:r w:rsidRPr="00020619">
              <w:t>1</w:t>
            </w:r>
          </w:p>
        </w:tc>
        <w:tc>
          <w:tcPr>
            <w:tcW w:w="6905" w:type="dxa"/>
            <w:shd w:val="clear" w:color="auto" w:fill="auto"/>
          </w:tcPr>
          <w:p w:rsidR="00D021E2" w:rsidRPr="00020619" w:rsidRDefault="00D021E2" w:rsidP="00D021E2">
            <w:pPr>
              <w:pStyle w:val="TAL"/>
            </w:pPr>
            <w:r w:rsidRPr="00020619">
              <w:t>TDD duplex mode, 120 kHz SSB SCS, 100 MHz bandwidth</w:t>
            </w:r>
          </w:p>
        </w:tc>
      </w:tr>
    </w:tbl>
    <w:p w:rsidR="00D021E2" w:rsidRPr="00020619" w:rsidRDefault="00D021E2" w:rsidP="00D021E2">
      <w:pPr>
        <w:spacing w:before="120"/>
      </w:pPr>
    </w:p>
    <w:p w:rsidR="00D021E2" w:rsidRPr="00020619" w:rsidRDefault="00D021E2" w:rsidP="00D021E2">
      <w:pPr>
        <w:pStyle w:val="TH"/>
      </w:pPr>
      <w:r w:rsidRPr="00020619">
        <w:t>Table A.17.5.2.4.1-2: General test parameters for FR2 PCell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lang w:eastAsia="zh-CN"/>
              </w:rPr>
            </w:pPr>
            <w:r w:rsidRPr="00020619">
              <w:rPr>
                <w:rFonts w:ascii="Arial" w:hAnsi="Arial"/>
                <w:b/>
                <w:sz w:val="18"/>
                <w:lang w:eastAsia="zh-CN"/>
              </w:rPr>
              <w:t>Test</w:t>
            </w:r>
          </w:p>
          <w:p w:rsidR="00D021E2" w:rsidRPr="00020619" w:rsidRDefault="00D021E2" w:rsidP="00D021E2">
            <w:pPr>
              <w:keepLines/>
              <w:spacing w:after="0"/>
              <w:jc w:val="center"/>
              <w:rPr>
                <w:rFonts w:ascii="Arial" w:hAnsi="Arial"/>
                <w:b/>
                <w:sz w:val="18"/>
                <w:lang w:eastAsia="zh-CN"/>
              </w:rPr>
            </w:pPr>
            <w:r w:rsidRPr="0002061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jc w:val="center"/>
              <w:rPr>
                <w:rFonts w:ascii="Arial" w:hAnsi="Arial"/>
                <w:b/>
                <w:sz w:val="18"/>
              </w:rPr>
            </w:pPr>
            <w:r w:rsidRPr="00020619">
              <w:rPr>
                <w:rFonts w:ascii="Arial" w:hAnsi="Arial"/>
                <w:b/>
                <w:sz w:val="18"/>
              </w:rPr>
              <w:t>Comment</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lang w:eastAsia="zh-CN"/>
              </w:rPr>
            </w:pPr>
            <w:r w:rsidRPr="0002061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jc w:val="center"/>
              <w:rPr>
                <w:rFonts w:ascii="Arial" w:hAnsi="Arial"/>
                <w:b/>
                <w:sz w:val="18"/>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16"/>
              </w:rPr>
              <w:t>BW</w:t>
            </w:r>
            <w:r w:rsidRPr="0002061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eastAsia="Malgun Gothic" w:hAnsi="Arial" w:cs="Arial"/>
                <w:kern w:val="2"/>
                <w:sz w:val="18"/>
                <w:szCs w:val="18"/>
              </w:rPr>
              <w:t>10</w:t>
            </w:r>
            <w:r w:rsidRPr="00020619">
              <w:rPr>
                <w:rFonts w:ascii="Arial" w:hAnsi="Arial" w:cs="Arial"/>
                <w:kern w:val="2"/>
                <w:sz w:val="18"/>
                <w:szCs w:val="18"/>
                <w:lang w:eastAsia="zh-CN"/>
              </w:rPr>
              <w:t>0</w:t>
            </w:r>
            <w:r w:rsidRPr="00020619">
              <w:rPr>
                <w:rFonts w:ascii="Arial" w:eastAsia="Malgun Gothic" w:hAnsi="Arial" w:cs="Arial"/>
                <w:kern w:val="2"/>
                <w:sz w:val="18"/>
                <w:szCs w:val="18"/>
              </w:rPr>
              <w:t>: N</w:t>
            </w:r>
            <w:r w:rsidRPr="00020619">
              <w:rPr>
                <w:rFonts w:ascii="Arial" w:eastAsia="Malgun Gothic" w:hAnsi="Arial" w:cs="Arial"/>
                <w:kern w:val="2"/>
                <w:sz w:val="18"/>
                <w:szCs w:val="18"/>
                <w:vertAlign w:val="subscript"/>
              </w:rPr>
              <w:t>RB,c</w:t>
            </w:r>
            <w:r w:rsidRPr="00020619">
              <w:rPr>
                <w:rFonts w:ascii="Arial" w:eastAsia="Malgun Gothic" w:hAnsi="Arial" w:cs="Arial"/>
                <w:kern w:val="2"/>
                <w:sz w:val="18"/>
                <w:szCs w:val="18"/>
              </w:rPr>
              <w:t xml:space="preserve"> = </w:t>
            </w: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algun Gothic"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kern w:val="2"/>
                <w:sz w:val="18"/>
                <w:lang w:eastAsia="zh-CN"/>
              </w:rPr>
            </w:pPr>
            <w:r w:rsidRPr="0002061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algun Gothic"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kern w:val="2"/>
                <w:sz w:val="18"/>
                <w:szCs w:val="22"/>
              </w:rPr>
            </w:pPr>
            <w:r w:rsidRPr="0002061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lang w:eastAsia="zh-CN"/>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lang w:eastAsia="zh-CN"/>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lang w:eastAsia="zh-CN"/>
              </w:rPr>
            </w:pPr>
            <w:r w:rsidRPr="0002061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lang w:eastAsia="zh-CN"/>
              </w:rPr>
            </w:pPr>
            <w:r w:rsidRPr="0002061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rPr>
            </w:pPr>
            <w:r w:rsidRPr="00020619">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rPr>
            </w:pPr>
            <w:r w:rsidRPr="0002061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18"/>
              </w:rPr>
              <w:t>A.3.8.3.4</w:t>
            </w: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 xml:space="preserve">DRX </w:t>
            </w:r>
            <w:r w:rsidRPr="0002061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rsidR="00D021E2" w:rsidRPr="00020619" w:rsidRDefault="00D021E2" w:rsidP="00D021E2">
            <w:pPr>
              <w:keepNext/>
              <w:keepLines/>
              <w:spacing w:after="0"/>
              <w:jc w:val="both"/>
              <w:rPr>
                <w:rFonts w:ascii="Arial" w:hAnsi="Arial" w:cs="Arial"/>
                <w:iCs/>
                <w:kern w:val="2"/>
                <w:sz w:val="18"/>
                <w:szCs w:val="22"/>
                <w:lang w:eastAsia="zh-CN"/>
              </w:rPr>
            </w:pPr>
            <w:r w:rsidRPr="00020619">
              <w:rPr>
                <w:rFonts w:ascii="Arial" w:hAnsi="Arial" w:cs="Arial" w:hint="eastAsia"/>
                <w:iCs/>
                <w:kern w:val="2"/>
                <w:sz w:val="18"/>
                <w:szCs w:val="22"/>
                <w:lang w:eastAsia="zh-CN"/>
              </w:rPr>
              <w:t>A</w:t>
            </w:r>
            <w:r w:rsidRPr="00020619">
              <w:rPr>
                <w:rFonts w:ascii="Arial" w:hAnsi="Arial" w:cs="Arial"/>
                <w:iCs/>
                <w:kern w:val="2"/>
                <w:sz w:val="18"/>
                <w:szCs w:val="22"/>
                <w:lang w:eastAsia="zh-CN"/>
              </w:rPr>
              <w:t>.3.3.3</w:t>
            </w: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rsidR="00D021E2" w:rsidRPr="00020619" w:rsidRDefault="00D021E2" w:rsidP="00D021E2">
            <w:pPr>
              <w:keepNext/>
              <w:keepLines/>
              <w:spacing w:after="0"/>
              <w:rPr>
                <w:rFonts w:ascii="Arial" w:hAnsi="Arial" w:cs="Arial"/>
                <w:kern w:val="2"/>
                <w:sz w:val="18"/>
                <w:szCs w:val="22"/>
              </w:rPr>
            </w:pPr>
            <w:r w:rsidRPr="00020619">
              <w:rPr>
                <w:rFonts w:ascii="Arial" w:hAnsi="Arial"/>
                <w:sz w:val="18"/>
              </w:rPr>
              <w:t xml:space="preserve">CSI-RS configuration for </w:t>
            </w:r>
            <w:r w:rsidRPr="00020619">
              <w:rPr>
                <w:rFonts w:ascii="Arial" w:hAnsi="Arial" w:cs="Arial"/>
                <w:kern w:val="2"/>
                <w:sz w:val="18"/>
                <w:szCs w:val="22"/>
              </w:rPr>
              <w:t>BFD</w:t>
            </w:r>
            <w:r w:rsidRPr="00020619">
              <w:rPr>
                <w:rFonts w:ascii="Arial" w:hAnsi="Arial" w:cs="Arial"/>
                <w:kern w:val="2"/>
                <w:sz w:val="18"/>
                <w:szCs w:val="22"/>
                <w:lang w:eastAsia="zh-CN"/>
              </w:rPr>
              <w:t>/</w:t>
            </w:r>
            <w:r w:rsidRPr="0002061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iCs/>
                <w:sz w:val="18"/>
              </w:rPr>
            </w:pPr>
            <w:r w:rsidRPr="0002061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iCs/>
                <w:sz w:val="18"/>
              </w:rPr>
            </w:pPr>
            <w:r w:rsidRPr="00020619">
              <w:rPr>
                <w:rFonts w:ascii="Arial" w:hAnsi="Arial"/>
                <w:sz w:val="18"/>
              </w:rPr>
              <w:t>A.3.14.2</w:t>
            </w: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BFD RS (q</w:t>
            </w:r>
            <w:r w:rsidRPr="00020619">
              <w:rPr>
                <w:rFonts w:ascii="Arial" w:hAnsi="Arial" w:cs="Arial"/>
                <w:kern w:val="2"/>
                <w:sz w:val="18"/>
                <w:szCs w:val="22"/>
                <w:vertAlign w:val="subscript"/>
              </w:rPr>
              <w:t>0</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sz w:val="18"/>
              </w:rPr>
              <w:t>CSI-RS</w:t>
            </w:r>
            <w:r w:rsidRPr="00020619">
              <w:rPr>
                <w:rFonts w:ascii="Arial" w:hAnsi="Arial" w:cs="Arial"/>
                <w:kern w:val="2"/>
                <w:sz w:val="18"/>
                <w:szCs w:val="22"/>
              </w:rPr>
              <w:t xml:space="preserve"> index assigned as CBD RS (q</w:t>
            </w:r>
            <w:r w:rsidRPr="00020619">
              <w:rPr>
                <w:rFonts w:ascii="Arial" w:hAnsi="Arial" w:cs="Arial"/>
                <w:kern w:val="2"/>
                <w:sz w:val="18"/>
                <w:szCs w:val="22"/>
                <w:vertAlign w:val="subscript"/>
              </w:rPr>
              <w:t>1</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rPr>
            </w:pPr>
            <w:r w:rsidRPr="00020619">
              <w:rPr>
                <w:rFonts w:ascii="Arial" w:hAnsi="Arial"/>
                <w:sz w:val="18"/>
              </w:rPr>
              <w:t>CSI-RS</w:t>
            </w:r>
            <w:r w:rsidRPr="0002061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rPr>
            </w:pPr>
            <w:r w:rsidRPr="00020619">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p>
        </w:tc>
      </w:tr>
      <w:tr w:rsidR="00D021E2" w:rsidRPr="00020619" w:rsidTr="00D021E2">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eastAsia="?? ??" w:hAnsi="Arial" w:cs="Arial"/>
                <w:kern w:val="2"/>
                <w:sz w:val="18"/>
                <w:szCs w:val="22"/>
              </w:rPr>
            </w:pPr>
            <w:r w:rsidRPr="0002061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 ??" w:hAnsi="Arial" w:cs="Arial"/>
                <w:kern w:val="2"/>
                <w:sz w:val="18"/>
                <w:szCs w:val="22"/>
              </w:rPr>
            </w:pPr>
          </w:p>
        </w:tc>
      </w:tr>
      <w:tr w:rsidR="00D021E2" w:rsidRPr="00020619" w:rsidTr="00D021E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eastAsia="?? ??"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 ??"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iCs/>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iCs/>
                <w:kern w:val="2"/>
                <w:sz w:val="18"/>
                <w:szCs w:val="22"/>
              </w:rPr>
            </w:pPr>
            <w:r w:rsidRPr="00020619">
              <w:rPr>
                <w:rFonts w:ascii="Arial" w:hAnsi="Arial" w:cs="Arial"/>
                <w:iCs/>
                <w:kern w:val="2"/>
                <w:sz w:val="18"/>
                <w:szCs w:val="22"/>
              </w:rPr>
              <w:t>Value 0 is applied. (Table 8.1.1-1).</w:t>
            </w:r>
          </w:p>
        </w:tc>
      </w:tr>
      <w:tr w:rsidR="00D021E2" w:rsidRPr="00020619" w:rsidTr="00D021E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lang w:eastAsia="zh-CN"/>
              </w:rPr>
            </w:pPr>
            <w:r w:rsidRPr="0002061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lang w:eastAsia="zh-CN"/>
              </w:rPr>
            </w:pPr>
            <w:r w:rsidRPr="00020619">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22"/>
              </w:rPr>
              <w:t>Threshold used for Q</w:t>
            </w:r>
            <w:r w:rsidRPr="00020619">
              <w:rPr>
                <w:rFonts w:ascii="Arial" w:hAnsi="Arial" w:cs="Arial"/>
                <w:kern w:val="2"/>
                <w:sz w:val="18"/>
                <w:szCs w:val="22"/>
                <w:vertAlign w:val="subscript"/>
              </w:rPr>
              <w:t>in_LR_SSB</w:t>
            </w:r>
          </w:p>
        </w:tc>
      </w:tr>
      <w:tr w:rsidR="00D021E2" w:rsidRPr="00020619" w:rsidTr="00D021E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22"/>
              </w:rPr>
              <w:t>Used for deriving rsrp-ThresholdCSI-RS</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iCs/>
                <w:kern w:val="2"/>
                <w:sz w:val="18"/>
                <w:szCs w:val="22"/>
              </w:rPr>
            </w:pPr>
            <w:r w:rsidRPr="00020619">
              <w:rPr>
                <w:rFonts w:ascii="Arial" w:hAnsi="Arial" w:cs="Arial"/>
                <w:iCs/>
                <w:kern w:val="2"/>
                <w:sz w:val="18"/>
                <w:szCs w:val="22"/>
              </w:rPr>
              <w:t>see TS 38.321 [7], clause 5.17</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Cs/>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i/>
                <w:iCs/>
                <w:kern w:val="2"/>
                <w:sz w:val="18"/>
                <w:szCs w:val="22"/>
              </w:rPr>
            </w:pPr>
            <w:r w:rsidRPr="0002061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iCs/>
                <w:kern w:val="2"/>
                <w:sz w:val="18"/>
                <w:szCs w:val="22"/>
              </w:rPr>
              <w:t>see TS 38.321 [7], clause 5.17</w:t>
            </w: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kern w:val="2"/>
                <w:sz w:val="18"/>
                <w:szCs w:val="22"/>
              </w:rPr>
            </w:pPr>
            <w:r w:rsidRPr="0002061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18"/>
              </w:rPr>
            </w:pPr>
            <w:r w:rsidRPr="00020619">
              <w:rPr>
                <w:rFonts w:ascii="Arial" w:hAnsi="Arial"/>
                <w:sz w:val="18"/>
              </w:rPr>
              <w:t>A.3.14.2</w:t>
            </w: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rPr>
            </w:pPr>
            <w:r w:rsidRPr="0002061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eastAsia="MS Mincho" w:hAnsi="Arial" w:cs="Arial"/>
                <w:kern w:val="2"/>
                <w:sz w:val="18"/>
                <w:szCs w:val="22"/>
              </w:rPr>
            </w:pPr>
            <w:r w:rsidRPr="0002061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rPr>
            </w:pPr>
            <w:r w:rsidRPr="0002061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lang w:eastAsia="zh-CN"/>
              </w:rPr>
            </w:pPr>
            <w:r w:rsidRPr="00020619">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lang w:eastAsia="zh-CN"/>
              </w:rPr>
            </w:pPr>
            <w:r w:rsidRPr="0002061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18"/>
                <w:lang w:eastAsia="zh-CN"/>
              </w:rPr>
            </w:pPr>
            <w:r w:rsidRPr="0002061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kern w:val="2"/>
                <w:sz w:val="18"/>
                <w:szCs w:val="18"/>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rPr>
            </w:pPr>
            <w:r w:rsidRPr="0002061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both"/>
              <w:rPr>
                <w:rFonts w:ascii="Arial" w:hAnsi="Arial" w:cs="Arial"/>
                <w:kern w:val="2"/>
                <w:sz w:val="18"/>
                <w:szCs w:val="22"/>
              </w:rPr>
            </w:pPr>
            <w:r w:rsidRPr="00020619">
              <w:rPr>
                <w:rFonts w:ascii="Arial" w:hAnsi="Arial" w:cs="Arial"/>
                <w:kern w:val="2"/>
                <w:sz w:val="18"/>
                <w:szCs w:val="22"/>
              </w:rPr>
              <w:t>The UE shall be fully synchronized to cell 1 during T1</w:t>
            </w:r>
          </w:p>
        </w:tc>
      </w:tr>
      <w:tr w:rsidR="00D021E2" w:rsidRPr="00020619" w:rsidTr="00D021E2">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rPr>
                <w:rFonts w:ascii="Arial" w:hAnsi="Arial" w:cs="Arial"/>
                <w:kern w:val="2"/>
                <w:sz w:val="18"/>
                <w:szCs w:val="22"/>
              </w:rPr>
            </w:pPr>
            <w:r w:rsidRPr="0002061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jc w:val="center"/>
              <w:rPr>
                <w:rFonts w:ascii="Arial" w:hAnsi="Arial" w:cs="Arial"/>
                <w:kern w:val="2"/>
                <w:sz w:val="18"/>
                <w:szCs w:val="22"/>
              </w:rPr>
            </w:pPr>
            <w:r w:rsidRPr="0002061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jc w:val="both"/>
              <w:rPr>
                <w:rFonts w:ascii="Arial" w:hAnsi="Arial" w:cs="Arial"/>
                <w:kern w:val="2"/>
                <w:sz w:val="18"/>
                <w:szCs w:val="22"/>
              </w:rPr>
            </w:pPr>
          </w:p>
        </w:tc>
      </w:tr>
      <w:tr w:rsidR="00D021E2" w:rsidRPr="00020619" w:rsidTr="00D021E2">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lang w:eastAsia="zh-CN"/>
              </w:rPr>
              <w:tab/>
            </w:r>
            <w:r w:rsidRPr="00020619">
              <w:rPr>
                <w:rFonts w:ascii="Arial" w:hAnsi="Arial"/>
                <w:sz w:val="18"/>
              </w:rPr>
              <w:t>UE-specific PDCCH is not transmitted after T1 starts.</w:t>
            </w:r>
          </w:p>
        </w:tc>
      </w:tr>
    </w:tbl>
    <w:p w:rsidR="00D021E2" w:rsidRPr="00020619" w:rsidRDefault="00D021E2" w:rsidP="00D021E2"/>
    <w:p w:rsidR="00D021E2" w:rsidRPr="00020619" w:rsidRDefault="00D021E2" w:rsidP="00D021E2">
      <w:pPr>
        <w:pStyle w:val="TH"/>
      </w:pPr>
      <w:r w:rsidRPr="00020619">
        <w:lastRenderedPageBreak/>
        <w:t>Table A.17.5.2.4.1-3: Cell specific test parameters 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021E2" w:rsidRPr="00020619" w:rsidTr="00D021E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D021E2" w:rsidRPr="00020619" w:rsidRDefault="00D021E2" w:rsidP="00D021E2">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D021E2" w:rsidRPr="00020619" w:rsidRDefault="00D021E2" w:rsidP="00D021E2">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Test 1</w:t>
            </w:r>
          </w:p>
        </w:tc>
      </w:tr>
      <w:tr w:rsidR="00D021E2" w:rsidRPr="00020619" w:rsidTr="00D021E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D021E2" w:rsidRPr="00020619" w:rsidRDefault="00D021E2" w:rsidP="00D021E2">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D021E2" w:rsidRPr="00020619" w:rsidRDefault="00D021E2" w:rsidP="00D021E2">
            <w:pPr>
              <w:pStyle w:val="TAH"/>
            </w:pP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pPr>
            <w:r w:rsidRPr="00020619">
              <w:t>T5</w:t>
            </w:r>
          </w:p>
        </w:tc>
      </w:tr>
      <w:tr w:rsidR="00D021E2" w:rsidRPr="00020619" w:rsidTr="00D021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rPr>
                <w:lang w:eastAsia="ja-JP"/>
              </w:rPr>
            </w:pPr>
            <w:r w:rsidRPr="00020619">
              <w:t>AoA setup</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p>
        </w:tc>
        <w:tc>
          <w:tcPr>
            <w:tcW w:w="4395" w:type="dxa"/>
            <w:gridSpan w:val="5"/>
            <w:tcBorders>
              <w:top w:val="single" w:sz="4" w:space="0" w:color="auto"/>
              <w:left w:val="single" w:sz="4" w:space="0" w:color="auto"/>
              <w:right w:val="single" w:sz="4" w:space="0" w:color="auto"/>
            </w:tcBorders>
          </w:tcPr>
          <w:p w:rsidR="00D021E2" w:rsidRPr="00020619" w:rsidRDefault="00D021E2" w:rsidP="00D021E2">
            <w:pPr>
              <w:pStyle w:val="TAC"/>
            </w:pPr>
            <w:r w:rsidRPr="00020619">
              <w:rPr>
                <w:rFonts w:eastAsia="MS Mincho"/>
              </w:rPr>
              <w:t>Setup 1 defined in A.3.15</w:t>
            </w:r>
          </w:p>
        </w:tc>
      </w:tr>
      <w:tr w:rsidR="00D021E2" w:rsidRPr="00020619" w:rsidTr="00D021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pPr>
            <w:r w:rsidRPr="00020619">
              <w:t xml:space="preserve">Assumption for UE beams </w:t>
            </w:r>
            <w:r w:rsidRPr="00020619">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Rough</w:t>
            </w:r>
          </w:p>
        </w:tc>
      </w:tr>
      <w:tr w:rsidR="00D021E2" w:rsidRPr="00020619" w:rsidTr="00D021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D021E2" w:rsidRPr="00020619" w:rsidRDefault="00D021E2" w:rsidP="00D021E2">
            <w:pPr>
              <w:pStyle w:val="TAC"/>
            </w:pPr>
            <w:r w:rsidRPr="00020619">
              <w:t>0</w:t>
            </w:r>
          </w:p>
        </w:tc>
      </w:tr>
      <w:tr w:rsidR="00D021E2" w:rsidRPr="00020619" w:rsidTr="00D021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D021E2" w:rsidRPr="00020619" w:rsidRDefault="00D021E2" w:rsidP="00D021E2">
            <w:pPr>
              <w:pStyle w:val="TAC"/>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D021E2" w:rsidRPr="00020619" w:rsidRDefault="00D021E2" w:rsidP="00D021E2">
            <w:pPr>
              <w:pStyle w:val="TAC"/>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D021E2" w:rsidRPr="00020619" w:rsidRDefault="00D021E2" w:rsidP="00D021E2">
            <w:pPr>
              <w:pStyle w:val="TAC"/>
            </w:pPr>
          </w:p>
        </w:tc>
      </w:tr>
      <w:tr w:rsidR="00D021E2" w:rsidRPr="00020619" w:rsidTr="00D021E2">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t>SNR_CSI-RS</w:t>
            </w:r>
            <w:r w:rsidRPr="00020619">
              <w:rPr>
                <w:rFonts w:eastAsia="?? ??"/>
              </w:rPr>
              <w:t xml:space="preserve"> of </w:t>
            </w:r>
            <w:r w:rsidRPr="00020619">
              <w:t>set q</w:t>
            </w:r>
            <w:r w:rsidRPr="0002061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rPr>
                <w:noProof/>
              </w:rPr>
            </w:pPr>
            <w:r w:rsidRPr="00020619">
              <w:rPr>
                <w:noProof/>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5</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-3</w:t>
            </w:r>
            <w:r w:rsidRPr="00020619">
              <w:rPr>
                <w:rFonts w:eastAsia="MS Mincho"/>
                <w:vertAlign w:val="superscript"/>
              </w:rPr>
              <w:t xml:space="preserve"> Note 11</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-12</w:t>
            </w:r>
          </w:p>
        </w:tc>
      </w:tr>
      <w:tr w:rsidR="00D021E2" w:rsidRPr="00020619" w:rsidTr="00D021E2">
        <w:trPr>
          <w:cantSplit/>
          <w:trHeight w:val="105"/>
          <w:jc w:val="center"/>
        </w:trPr>
        <w:tc>
          <w:tcPr>
            <w:tcW w:w="2263" w:type="dxa"/>
            <w:tcBorders>
              <w:top w:val="single" w:sz="4" w:space="0" w:color="auto"/>
              <w:left w:val="single" w:sz="4" w:space="0" w:color="auto"/>
              <w:right w:val="single" w:sz="4" w:space="0" w:color="auto"/>
            </w:tcBorders>
            <w:vAlign w:val="center"/>
          </w:tcPr>
          <w:p w:rsidR="00D021E2" w:rsidRPr="00020619" w:rsidRDefault="00D021E2" w:rsidP="00D021E2">
            <w:pPr>
              <w:pStyle w:val="TAL"/>
            </w:pPr>
            <w:r w:rsidRPr="00020619">
              <w:t>SNR_CSI-RS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rPr>
                <w:noProof/>
              </w:rPr>
            </w:pPr>
            <w:r w:rsidRPr="00020619">
              <w:rPr>
                <w:noProof/>
              </w:rPr>
              <w:t>Config 1</w:t>
            </w:r>
          </w:p>
        </w:tc>
        <w:tc>
          <w:tcPr>
            <w:tcW w:w="850" w:type="dxa"/>
            <w:tcBorders>
              <w:top w:val="single" w:sz="4" w:space="0" w:color="auto"/>
              <w:left w:val="single" w:sz="4" w:space="0" w:color="auto"/>
              <w:right w:val="single" w:sz="4" w:space="0" w:color="auto"/>
            </w:tcBorders>
            <w:vAlign w:val="center"/>
          </w:tcPr>
          <w:p w:rsidR="00D021E2" w:rsidRPr="00020619" w:rsidRDefault="00D021E2" w:rsidP="00D021E2">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noProof/>
              </w:rPr>
            </w:pPr>
            <w:r w:rsidRPr="00020619">
              <w:rPr>
                <w:rFonts w:eastAsia="MS Mincho"/>
              </w:rPr>
              <w:t>20.2</w:t>
            </w:r>
          </w:p>
        </w:tc>
      </w:tr>
      <w:tr w:rsidR="00D021E2" w:rsidRPr="00020619" w:rsidTr="00D021E2">
        <w:trPr>
          <w:cantSplit/>
          <w:trHeight w:val="105"/>
          <w:jc w:val="center"/>
        </w:trPr>
        <w:tc>
          <w:tcPr>
            <w:tcW w:w="2263" w:type="dxa"/>
            <w:tcBorders>
              <w:top w:val="single" w:sz="4" w:space="0" w:color="auto"/>
              <w:left w:val="single" w:sz="4" w:space="0" w:color="auto"/>
              <w:right w:val="single" w:sz="4" w:space="0" w:color="auto"/>
            </w:tcBorders>
            <w:vAlign w:val="center"/>
          </w:tcPr>
          <w:p w:rsidR="00D021E2" w:rsidRPr="00020619" w:rsidRDefault="00D021E2" w:rsidP="00D021E2">
            <w:pPr>
              <w:pStyle w:val="TAL"/>
            </w:pPr>
            <w:r w:rsidRPr="00020619">
              <w:t>CSI-RS_RP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L"/>
              <w:rPr>
                <w:noProof/>
              </w:rPr>
            </w:pPr>
            <w:r w:rsidRPr="00020619">
              <w:rPr>
                <w:noProof/>
                <w:lang w:val="it-IT"/>
              </w:rPr>
              <w:t>Config 1</w:t>
            </w:r>
          </w:p>
        </w:tc>
        <w:tc>
          <w:tcPr>
            <w:tcW w:w="850" w:type="dxa"/>
            <w:tcBorders>
              <w:top w:val="single" w:sz="4" w:space="0" w:color="auto"/>
              <w:left w:val="single" w:sz="4" w:space="0" w:color="auto"/>
              <w:right w:val="single" w:sz="4" w:space="0" w:color="auto"/>
            </w:tcBorders>
            <w:vAlign w:val="center"/>
          </w:tcPr>
          <w:p w:rsidR="00D021E2" w:rsidRPr="00020619" w:rsidRDefault="00D021E2" w:rsidP="00D021E2">
            <w:pPr>
              <w:pStyle w:val="TAC"/>
            </w:pPr>
            <w:r w:rsidRPr="00020619">
              <w:t>dBm/SCS</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rPr>
                <w:rFonts w:eastAsia="MS Mincho"/>
              </w:rPr>
            </w:pPr>
            <w:r w:rsidRPr="00020619">
              <w:rPr>
                <w:rFonts w:eastAsia="MS Mincho"/>
              </w:rPr>
              <w:t>-84.5</w:t>
            </w:r>
          </w:p>
        </w:tc>
      </w:tr>
      <w:tr w:rsidR="00D021E2" w:rsidRPr="00020619" w:rsidTr="00D021E2">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pStyle w:val="TAL"/>
            </w:pPr>
            <w:r w:rsidRPr="00020619">
              <w:rPr>
                <w:position w:val="-12"/>
              </w:rPr>
              <w:object w:dxaOrig="420" w:dyaOrig="420">
                <v:shape id="_x0000_i1042" type="#_x0000_t75" style="width:20.55pt;height:20.55pt" o:ole="" fillcolor="window">
                  <v:imagedata r:id="rId33" o:title=""/>
                </v:shape>
                <o:OLEObject Type="Embed" ProgID="Equation.3" ShapeID="_x0000_i1042" DrawAspect="Content" ObjectID="_1738171772" r:id="rId36"/>
              </w:objec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rPr>
                <w:noProof/>
              </w:rPr>
            </w:pPr>
            <w:r w:rsidRPr="00020619">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pPr>
            <w:r w:rsidRPr="00020619">
              <w:t>-104.7</w:t>
            </w:r>
          </w:p>
        </w:tc>
      </w:tr>
      <w:tr w:rsidR="00D021E2" w:rsidRPr="00020619" w:rsidTr="00D021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rPr>
                <w:rFonts w:eastAsia="MS Mincho"/>
              </w:rPr>
            </w:pPr>
            <w:r w:rsidRPr="00020619">
              <w:rPr>
                <w:rFonts w:eastAsia="MS Mincho"/>
              </w:rPr>
              <w:t>TDL-A 30ns 75Hz</w:t>
            </w:r>
          </w:p>
        </w:tc>
      </w:tr>
      <w:tr w:rsidR="00D021E2" w:rsidRPr="00020619" w:rsidTr="00D021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N"/>
            </w:pPr>
            <w:r w:rsidRPr="00020619">
              <w:t>Note 1:</w:t>
            </w:r>
            <w:r w:rsidRPr="00020619">
              <w:tab/>
              <w:t>OCNG shall be used such that the resources in Cell 1 are fully allocated and a constant total transmitted power spectral density is achieved for all OFDM symbols.</w:t>
            </w:r>
          </w:p>
          <w:p w:rsidR="00D021E2" w:rsidRPr="00020619" w:rsidRDefault="00D021E2" w:rsidP="00D021E2">
            <w:pPr>
              <w:pStyle w:val="TAN"/>
            </w:pPr>
            <w:r w:rsidRPr="00020619">
              <w:t>Note 2:</w:t>
            </w:r>
            <w:r w:rsidRPr="00020619">
              <w:tab/>
              <w:t>The uplink resources for CSI reporting are assigned to the UE prior to the start of time period T1.</w:t>
            </w:r>
          </w:p>
          <w:p w:rsidR="00D021E2" w:rsidRPr="00020619" w:rsidRDefault="00D021E2" w:rsidP="00D021E2">
            <w:pPr>
              <w:pStyle w:val="TAN"/>
            </w:pPr>
            <w:r w:rsidRPr="00020619">
              <w:t>Note 3:</w:t>
            </w:r>
            <w:r w:rsidRPr="00020619">
              <w:tab/>
              <w:t>NZP CSI-RS resource set configuration for CSI reporting are assigned to the UE prior to the start of time period T1.</w:t>
            </w:r>
          </w:p>
          <w:p w:rsidR="00D021E2" w:rsidRPr="00020619" w:rsidRDefault="00D021E2" w:rsidP="00D021E2">
            <w:pPr>
              <w:pStyle w:val="TAN"/>
            </w:pPr>
            <w:r w:rsidRPr="00020619">
              <w:t>Note 4:</w:t>
            </w:r>
            <w:r w:rsidRPr="00020619">
              <w:tab/>
              <w:t>Void</w:t>
            </w:r>
          </w:p>
          <w:p w:rsidR="00D021E2" w:rsidRPr="00020619" w:rsidRDefault="00D021E2" w:rsidP="00D021E2">
            <w:pPr>
              <w:pStyle w:val="TAN"/>
            </w:pPr>
            <w:r w:rsidRPr="00020619">
              <w:t>Note 5:</w:t>
            </w:r>
            <w:r w:rsidRPr="00020619">
              <w:tab/>
              <w:t>The timers and layer 3 filtering related parameters are configured prior to the start of time period T1.</w:t>
            </w:r>
          </w:p>
          <w:p w:rsidR="00D021E2" w:rsidRPr="00020619" w:rsidRDefault="00D021E2" w:rsidP="00D021E2">
            <w:pPr>
              <w:pStyle w:val="TAN"/>
            </w:pPr>
            <w:r w:rsidRPr="00020619">
              <w:t>Note 6:</w:t>
            </w:r>
            <w:r w:rsidRPr="00020619">
              <w:tab/>
              <w:t>The signal contains PDCCH for UEs other than the device under test as part of OCNG.</w:t>
            </w:r>
          </w:p>
          <w:p w:rsidR="00D021E2" w:rsidRPr="00020619" w:rsidRDefault="00D021E2" w:rsidP="00D021E2">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D021E2" w:rsidRPr="00020619" w:rsidRDefault="00D021E2" w:rsidP="00D021E2">
            <w:pPr>
              <w:pStyle w:val="TAN"/>
            </w:pPr>
            <w:r w:rsidRPr="00020619">
              <w:t>Note 8:</w:t>
            </w:r>
            <w:r w:rsidRPr="00020619">
              <w:tab/>
              <w:t>The SNR in time periods T1, T2, T3, T4 and T5 is denoted as SNR1, SNR2 and SNR3 respectively in figure A.7.5.5.4.1-1.</w:t>
            </w:r>
          </w:p>
          <w:p w:rsidR="00D021E2" w:rsidRPr="00020619" w:rsidRDefault="00D021E2" w:rsidP="00D021E2">
            <w:pPr>
              <w:pStyle w:val="TAN"/>
            </w:pPr>
            <w:r w:rsidRPr="00020619">
              <w:t>Note 9:</w:t>
            </w:r>
            <w:r w:rsidRPr="00020619">
              <w:rPr>
                <w:rFonts w:eastAsia="MS Mincho"/>
                <w:snapToGrid w:val="0"/>
              </w:rPr>
              <w:tab/>
            </w:r>
            <w:r w:rsidRPr="00020619">
              <w:t xml:space="preserve">The SNR values are specified for testing a UE which supports 2RX on at least one band. </w:t>
            </w:r>
            <w:del w:id="23" w:author="Huawei" w:date="2023-01-19T16:13:00Z">
              <w:r w:rsidRPr="00020619" w:rsidDel="00D021E2">
                <w:delText>For testing of a UE which supports 4RX on all bands, the SNR during T3 is modified as specified in clause A.3.6.</w:delText>
              </w:r>
            </w:del>
          </w:p>
          <w:p w:rsidR="00D021E2" w:rsidRPr="00020619" w:rsidRDefault="00D021E2" w:rsidP="00D021E2">
            <w:pPr>
              <w:pStyle w:val="TAN"/>
              <w:rPr>
                <w:rFonts w:eastAsia="MS Mincho"/>
                <w:snapToGrid w:val="0"/>
              </w:rPr>
            </w:pPr>
            <w:r w:rsidRPr="00020619">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rsidR="00D021E2" w:rsidRPr="00020619" w:rsidRDefault="00D021E2" w:rsidP="00D021E2">
            <w:pPr>
              <w:pStyle w:val="TAN"/>
            </w:pPr>
            <w:r w:rsidRPr="00020619">
              <w:t>Note 11:</w:t>
            </w:r>
            <w:r w:rsidRPr="00020619">
              <w:tab/>
              <w:t>This value allows up to 1dB degradation from applied SNR to UE baseband</w:t>
            </w:r>
          </w:p>
        </w:tc>
      </w:tr>
    </w:tbl>
    <w:p w:rsidR="00D021E2" w:rsidRPr="00020619" w:rsidRDefault="00D021E2" w:rsidP="00D021E2"/>
    <w:p w:rsidR="00D021E2" w:rsidRPr="00020619" w:rsidRDefault="00D021E2" w:rsidP="00D021E2">
      <w:pPr>
        <w:pStyle w:val="TH"/>
      </w:pPr>
      <w:r w:rsidRPr="00020619">
        <w:lastRenderedPageBreak/>
        <w:t>Table A.17.5.2.4.1-4: Void</w:t>
      </w:r>
    </w:p>
    <w:p w:rsidR="00D021E2" w:rsidRPr="00020619" w:rsidRDefault="00D021E2" w:rsidP="00D021E2">
      <w:pPr>
        <w:pStyle w:val="TH"/>
      </w:pPr>
      <w:r w:rsidRPr="00020619">
        <w:t>Table A.17.5.2.4.1-5: Void</w:t>
      </w:r>
    </w:p>
    <w:p w:rsidR="00D021E2" w:rsidRPr="00020619" w:rsidRDefault="00D021E2" w:rsidP="00D021E2">
      <w:pPr>
        <w:pStyle w:val="TH"/>
      </w:pPr>
      <w:r w:rsidRPr="00020619">
        <w:t>Table A.17.5.2.4.1-6: Void</w:t>
      </w:r>
    </w:p>
    <w:p w:rsidR="00D021E2" w:rsidRPr="00020619" w:rsidRDefault="00D021E2" w:rsidP="00D021E2">
      <w:pPr>
        <w:pStyle w:val="TH"/>
        <w:rPr>
          <w:sz w:val="24"/>
          <w:szCs w:val="24"/>
          <w:lang w:eastAsia="fi-FI"/>
        </w:rPr>
      </w:pPr>
      <w:bookmarkStart w:id="24" w:name="_Toc535476736"/>
      <w:r w:rsidRPr="00020619">
        <w:rPr>
          <w:noProof/>
          <w:lang w:val="en-US" w:eastAsia="zh-CN"/>
        </w:rPr>
        <w:drawing>
          <wp:inline distT="0" distB="0" distL="0" distR="0" wp14:anchorId="7C9B3CF3" wp14:editId="6A7E25EB">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020619">
        <w:rPr>
          <w:noProof/>
          <w:lang w:eastAsia="zh-CN"/>
        </w:rPr>
        <w:t xml:space="preserve">  </w:t>
      </w:r>
    </w:p>
    <w:p w:rsidR="00D021E2" w:rsidRPr="00020619" w:rsidRDefault="00D021E2" w:rsidP="00D021E2">
      <w:pPr>
        <w:pStyle w:val="TF"/>
      </w:pPr>
      <w:r w:rsidRPr="00020619">
        <w:t>Figure A.17.5.2.4.1-1: SNR and L1-RSRP variation for CSI-RS-based beam failure detection and link recovery testing in DRX mode</w:t>
      </w:r>
    </w:p>
    <w:p w:rsidR="00D021E2" w:rsidRPr="00020619" w:rsidRDefault="00D021E2" w:rsidP="00D021E2">
      <w:pPr>
        <w:pStyle w:val="5"/>
        <w:rPr>
          <w:snapToGrid w:val="0"/>
        </w:rPr>
      </w:pPr>
      <w:r w:rsidRPr="00020619">
        <w:t>A.17.5.2.4</w:t>
      </w:r>
      <w:r w:rsidRPr="00020619">
        <w:rPr>
          <w:snapToGrid w:val="0"/>
        </w:rPr>
        <w:t>.2</w:t>
      </w:r>
      <w:r w:rsidRPr="00020619">
        <w:rPr>
          <w:snapToGrid w:val="0"/>
        </w:rPr>
        <w:tab/>
        <w:t>Test Requirements</w:t>
      </w:r>
      <w:bookmarkEnd w:id="24"/>
    </w:p>
    <w:p w:rsidR="00D021E2" w:rsidRPr="00020619" w:rsidRDefault="00D021E2" w:rsidP="00D021E2">
      <w:r w:rsidRPr="00020619">
        <w:t xml:space="preserve">The UE behaviour during time durations T1, T2, T3, T4 </w:t>
      </w:r>
      <w:r w:rsidRPr="00020619">
        <w:rPr>
          <w:lang w:eastAsia="zh-CN"/>
        </w:rPr>
        <w:t xml:space="preserve">and </w:t>
      </w:r>
      <w:r w:rsidRPr="00020619">
        <w:t>T5 shall be as follows:</w:t>
      </w:r>
    </w:p>
    <w:p w:rsidR="00D021E2" w:rsidRPr="00020619" w:rsidRDefault="00D021E2" w:rsidP="00D021E2">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D021E2" w:rsidRPr="00020619" w:rsidRDefault="00D021E2" w:rsidP="00D021E2">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D021E2" w:rsidRPr="00020619" w:rsidRDefault="00D021E2" w:rsidP="00D021E2">
      <w:r w:rsidRPr="00020619">
        <w:t>During T3 the UE shall detect beam failure and initiat link recovery. During T4 and T5 the UE measures and evaluate beam candidate from beam candidate set q</w:t>
      </w:r>
      <w:r w:rsidRPr="00020619">
        <w:rPr>
          <w:vertAlign w:val="subscript"/>
        </w:rPr>
        <w:t>1</w:t>
      </w:r>
      <w:r w:rsidRPr="00020619">
        <w:t>.</w:t>
      </w:r>
    </w:p>
    <w:p w:rsidR="00D021E2" w:rsidRPr="00020619" w:rsidRDefault="00D021E2" w:rsidP="00D021E2">
      <w:r w:rsidRPr="00020619">
        <w:t>No later than time point F occurring no later than D1 = 260+10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D021E2" w:rsidRPr="00020619" w:rsidRDefault="00D021E2" w:rsidP="00D021E2">
      <w:r w:rsidRPr="00020619">
        <w:t>Test is concluded once the test equipment has received the initial preamble transmission from the UE. The rate of correct events observed during repeated tests shall be at least 90%.</w:t>
      </w:r>
    </w:p>
    <w:p w:rsidR="00D021E2" w:rsidRPr="00EE4071" w:rsidRDefault="00D021E2" w:rsidP="00D021E2"/>
    <w:p w:rsidR="00D021E2" w:rsidRPr="00DB707E" w:rsidRDefault="00D021E2" w:rsidP="00D021E2">
      <w:pPr>
        <w:pStyle w:val="40"/>
      </w:pPr>
      <w:r w:rsidRPr="00020619">
        <w:t>A.17.5.2.5</w:t>
      </w:r>
      <w:r w:rsidRPr="00020619">
        <w:tab/>
        <w:t>Scheduling availability restriction during Beam Failure Detection and Link Recovery for FR2 PCell configured with SSB-based BFD and LR in non-DRX mode for 2 Rx UE</w:t>
      </w:r>
    </w:p>
    <w:p w:rsidR="00D021E2" w:rsidRPr="00020619" w:rsidRDefault="00D021E2" w:rsidP="00D021E2">
      <w:pPr>
        <w:pStyle w:val="5"/>
        <w:rPr>
          <w:snapToGrid w:val="0"/>
        </w:rPr>
      </w:pPr>
      <w:r w:rsidRPr="00020619">
        <w:rPr>
          <w:snapToGrid w:val="0"/>
          <w:lang w:eastAsia="zh-CN"/>
        </w:rPr>
        <w:t>A.17.5.2.5.1</w:t>
      </w:r>
      <w:r w:rsidRPr="00020619">
        <w:rPr>
          <w:snapToGrid w:val="0"/>
          <w:lang w:eastAsia="zh-CN"/>
        </w:rPr>
        <w:tab/>
        <w:t>Test Purpose and Environment</w:t>
      </w:r>
    </w:p>
    <w:p w:rsidR="00D021E2" w:rsidRPr="00020619" w:rsidRDefault="00D021E2" w:rsidP="00D021E2">
      <w:r w:rsidRPr="00020619">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8.5B.7 and 8.5B.8.</w:t>
      </w:r>
    </w:p>
    <w:p w:rsidR="00D021E2" w:rsidRPr="00020619" w:rsidRDefault="00D021E2" w:rsidP="00D021E2">
      <w:r w:rsidRPr="00020619">
        <w:t>The test parameters are given in Tables A.17.5.2.5.1-1, A.17.5.2.5.1-2 and A.17.5.2.5.1-3 below. There is one cell, cell 1 which is the active cell, in the test. The test consists of five successive time periods, with time duration of T1, T2, T3, T4 and T5 respectively. Figure A.17.5.2.5.1-1 shows the variation of the downlink SNR of the SSB in set q</w:t>
      </w:r>
      <w:r w:rsidRPr="00020619">
        <w:rPr>
          <w:vertAlign w:val="subscript"/>
        </w:rPr>
        <w:t>0</w:t>
      </w:r>
      <w:r w:rsidRPr="00020619">
        <w:t xml:space="preserve"> in the active cell to emulate SSB based beam failure. Figure A.17.5.2.5.1-1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w:t>
      </w:r>
      <w:r w:rsidRPr="00020619">
        <w:lastRenderedPageBreak/>
        <w:t>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D021E2" w:rsidRPr="00020619" w:rsidRDefault="00D021E2" w:rsidP="00D021E2">
      <w:pPr>
        <w:pStyle w:val="TH"/>
      </w:pPr>
      <w:r w:rsidRPr="00020619">
        <w:t>Table A.17.5.2.5.1-1: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021E2" w:rsidRPr="00020619" w:rsidTr="00D021E2">
        <w:tc>
          <w:tcPr>
            <w:tcW w:w="1691"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rPr>
                <w:lang w:eastAsia="zh-CN"/>
              </w:rPr>
            </w:pPr>
            <w:r w:rsidRPr="00020619">
              <w:rPr>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rPr>
                <w:lang w:eastAsia="zh-CN"/>
              </w:rPr>
            </w:pPr>
            <w:r w:rsidRPr="00020619">
              <w:rPr>
                <w:lang w:eastAsia="zh-CN"/>
              </w:rPr>
              <w:t>Description</w:t>
            </w:r>
          </w:p>
        </w:tc>
      </w:tr>
      <w:tr w:rsidR="00D021E2" w:rsidRPr="00020619" w:rsidTr="00D021E2">
        <w:tc>
          <w:tcPr>
            <w:tcW w:w="1691"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eastAsia="zh-CN"/>
              </w:rPr>
            </w:pPr>
            <w:r w:rsidRPr="00020619">
              <w:rPr>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eastAsia="zh-CN"/>
              </w:rPr>
            </w:pPr>
            <w:r w:rsidRPr="00020619">
              <w:rPr>
                <w:rFonts w:eastAsia="Malgun Gothic"/>
              </w:rPr>
              <w:t>120 kHz SSB SCS, 100 MHz bandwidth, TDD duplex mode</w:t>
            </w:r>
          </w:p>
        </w:tc>
      </w:tr>
      <w:tr w:rsidR="00D021E2" w:rsidRPr="00020619" w:rsidTr="00D021E2">
        <w:tc>
          <w:tcPr>
            <w:tcW w:w="1691"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eastAsia="zh-CN"/>
              </w:rPr>
            </w:pPr>
            <w:r w:rsidRPr="00020619">
              <w:rPr>
                <w:rFonts w:eastAsia="Malgun Gothic"/>
              </w:rPr>
              <w:t>2</w:t>
            </w:r>
          </w:p>
        </w:tc>
        <w:tc>
          <w:tcPr>
            <w:tcW w:w="7546"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pPr>
            <w:r w:rsidRPr="00020619">
              <w:rPr>
                <w:rFonts w:eastAsia="Malgun Gothic"/>
              </w:rPr>
              <w:t>240 kHz SSB SCS, 100 MHz bandwidth, TDD duplex mode</w:t>
            </w:r>
          </w:p>
        </w:tc>
      </w:tr>
      <w:tr w:rsidR="00D021E2" w:rsidRPr="00020619" w:rsidTr="00D021E2">
        <w:tc>
          <w:tcPr>
            <w:tcW w:w="9237"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N"/>
              <w:spacing w:line="256" w:lineRule="auto"/>
            </w:pPr>
            <w:r w:rsidRPr="00020619">
              <w:rPr>
                <w:lang w:eastAsia="ko-KR"/>
              </w:rPr>
              <w:t>Note:</w:t>
            </w:r>
            <w:r w:rsidRPr="00020619">
              <w:tab/>
            </w:r>
            <w:r w:rsidRPr="00020619">
              <w:rPr>
                <w:lang w:eastAsia="ko-KR"/>
              </w:rPr>
              <w:t>The UE is only required to be tested in one of the supported test configurations</w:t>
            </w:r>
          </w:p>
        </w:tc>
      </w:tr>
    </w:tbl>
    <w:p w:rsidR="00D021E2" w:rsidRPr="00020619" w:rsidRDefault="00D021E2" w:rsidP="00D021E2"/>
    <w:p w:rsidR="00D021E2" w:rsidRPr="00020619" w:rsidRDefault="00D021E2" w:rsidP="00D021E2">
      <w:pPr>
        <w:pStyle w:val="TH"/>
      </w:pPr>
      <w:r w:rsidRPr="00020619">
        <w:t>Table A.17.5.2.5.1-2: General test parameters 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line="256" w:lineRule="auto"/>
              <w:jc w:val="center"/>
              <w:rPr>
                <w:rFonts w:ascii="Arial" w:hAnsi="Arial"/>
                <w:b/>
                <w:sz w:val="18"/>
              </w:rPr>
            </w:pPr>
            <w:r w:rsidRPr="0002061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line="256" w:lineRule="auto"/>
              <w:jc w:val="center"/>
              <w:rPr>
                <w:rFonts w:ascii="Arial" w:hAnsi="Arial"/>
                <w:b/>
                <w:sz w:val="18"/>
                <w:lang w:eastAsia="zh-CN"/>
              </w:rPr>
            </w:pPr>
            <w:r w:rsidRPr="00020619">
              <w:rPr>
                <w:rFonts w:ascii="Arial" w:hAnsi="Arial"/>
                <w:b/>
                <w:sz w:val="18"/>
                <w:lang w:eastAsia="zh-CN"/>
              </w:rPr>
              <w:t>Test</w:t>
            </w:r>
          </w:p>
          <w:p w:rsidR="00D021E2" w:rsidRPr="00020619" w:rsidRDefault="00D021E2" w:rsidP="00D021E2">
            <w:pPr>
              <w:keepLines/>
              <w:spacing w:after="0" w:line="256" w:lineRule="auto"/>
              <w:jc w:val="center"/>
              <w:rPr>
                <w:rFonts w:ascii="Arial" w:hAnsi="Arial"/>
                <w:b/>
                <w:sz w:val="18"/>
                <w:lang w:eastAsia="zh-CN"/>
              </w:rPr>
            </w:pPr>
            <w:r w:rsidRPr="0002061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line="256" w:lineRule="auto"/>
              <w:jc w:val="center"/>
              <w:rPr>
                <w:rFonts w:ascii="Arial" w:hAnsi="Arial"/>
                <w:b/>
                <w:sz w:val="18"/>
              </w:rPr>
            </w:pPr>
            <w:r w:rsidRPr="0002061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line="256" w:lineRule="auto"/>
              <w:jc w:val="center"/>
              <w:rPr>
                <w:rFonts w:ascii="Arial" w:hAnsi="Arial"/>
                <w:b/>
                <w:sz w:val="18"/>
              </w:rPr>
            </w:pPr>
            <w:r w:rsidRPr="0002061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line="256" w:lineRule="auto"/>
              <w:jc w:val="center"/>
              <w:rPr>
                <w:rFonts w:ascii="Arial" w:hAnsi="Arial"/>
                <w:b/>
                <w:sz w:val="18"/>
              </w:rPr>
            </w:pPr>
            <w:r w:rsidRPr="00020619">
              <w:rPr>
                <w:rFonts w:ascii="Arial" w:hAnsi="Arial"/>
                <w:b/>
                <w:sz w:val="18"/>
              </w:rPr>
              <w:t>Comment</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line="256"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line="256"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Lines/>
              <w:spacing w:after="0" w:line="256" w:lineRule="auto"/>
              <w:jc w:val="center"/>
              <w:rPr>
                <w:rFonts w:ascii="Arial" w:hAnsi="Arial"/>
                <w:b/>
                <w:sz w:val="18"/>
                <w:lang w:eastAsia="zh-CN"/>
              </w:rPr>
            </w:pPr>
            <w:r w:rsidRPr="0002061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Lines/>
              <w:spacing w:after="0" w:line="256" w:lineRule="auto"/>
              <w:jc w:val="center"/>
              <w:rPr>
                <w:rFonts w:ascii="Arial" w:hAnsi="Arial"/>
                <w:b/>
                <w:sz w:val="18"/>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16"/>
              </w:rPr>
              <w:t>BW</w:t>
            </w:r>
            <w:r w:rsidRPr="0002061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eastAsia="Malgun Gothic" w:hAnsi="Arial" w:cs="Arial"/>
                <w:kern w:val="2"/>
                <w:sz w:val="18"/>
                <w:szCs w:val="18"/>
              </w:rPr>
              <w:t>10</w:t>
            </w:r>
            <w:r w:rsidRPr="00020619">
              <w:rPr>
                <w:rFonts w:ascii="Arial" w:hAnsi="Arial" w:cs="Arial"/>
                <w:kern w:val="2"/>
                <w:sz w:val="18"/>
                <w:szCs w:val="18"/>
                <w:lang w:eastAsia="zh-CN"/>
              </w:rPr>
              <w:t>0</w:t>
            </w:r>
            <w:r w:rsidRPr="00020619">
              <w:rPr>
                <w:rFonts w:ascii="Arial" w:eastAsia="Malgun Gothic" w:hAnsi="Arial" w:cs="Arial"/>
                <w:kern w:val="2"/>
                <w:sz w:val="18"/>
                <w:szCs w:val="18"/>
              </w:rPr>
              <w:t>: N</w:t>
            </w:r>
            <w:r w:rsidRPr="00020619">
              <w:rPr>
                <w:rFonts w:ascii="Arial" w:eastAsia="Malgun Gothic" w:hAnsi="Arial" w:cs="Arial"/>
                <w:kern w:val="2"/>
                <w:sz w:val="18"/>
                <w:szCs w:val="18"/>
                <w:vertAlign w:val="subscript"/>
              </w:rPr>
              <w:t>RB,c</w:t>
            </w:r>
            <w:r w:rsidRPr="00020619">
              <w:rPr>
                <w:rFonts w:ascii="Arial" w:eastAsia="Malgun Gothic" w:hAnsi="Arial" w:cs="Arial"/>
                <w:kern w:val="2"/>
                <w:sz w:val="18"/>
                <w:szCs w:val="18"/>
              </w:rPr>
              <w:t xml:space="preserve"> = </w:t>
            </w: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Malgun Gothic"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kern w:val="2"/>
                <w:sz w:val="18"/>
                <w:lang w:eastAsia="zh-CN"/>
              </w:rPr>
            </w:pPr>
            <w:r w:rsidRPr="0002061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18"/>
                <w:lang w:eastAsia="zh-CN"/>
              </w:rPr>
            </w:pPr>
            <w:r w:rsidRPr="0002061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Malgun Gothic"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kern w:val="2"/>
                <w:sz w:val="18"/>
                <w:szCs w:val="22"/>
              </w:rPr>
            </w:pPr>
            <w:r w:rsidRPr="0002061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lang w:eastAsia="zh-CN"/>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lang w:eastAsia="zh-CN"/>
              </w:rPr>
            </w:pPr>
          </w:p>
        </w:tc>
      </w:tr>
      <w:tr w:rsidR="00D021E2" w:rsidRPr="00020619" w:rsidTr="00D021E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lang w:eastAsia="zh-CN"/>
              </w:rPr>
            </w:pPr>
            <w:r w:rsidRPr="0002061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lang w:eastAsia="zh-CN"/>
              </w:rPr>
            </w:pPr>
            <w:r w:rsidRPr="0002061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18"/>
              </w:rPr>
            </w:pPr>
            <w:r w:rsidRPr="00020619">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18"/>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18"/>
              </w:rPr>
            </w:pPr>
            <w:r w:rsidRPr="0002061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18"/>
              </w:rPr>
            </w:pPr>
          </w:p>
        </w:tc>
      </w:tr>
      <w:tr w:rsidR="00D021E2" w:rsidRPr="00020619" w:rsidTr="00D021E2">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kern w:val="2"/>
                <w:sz w:val="18"/>
                <w:szCs w:val="22"/>
              </w:rPr>
            </w:pPr>
            <w:r w:rsidRPr="00020619">
              <w:rPr>
                <w:rFonts w:ascii="Arial" w:hAnsi="Arial" w:cs="Arial"/>
                <w:kern w:val="2"/>
                <w:sz w:val="18"/>
                <w:szCs w:val="18"/>
              </w:rPr>
              <w:t>A.3.8.3.2</w:t>
            </w: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 xml:space="preserve">DRX </w:t>
            </w:r>
            <w:r w:rsidRPr="0002061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i/>
                <w:iCs/>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SSB index assigned as BFD RS (q</w:t>
            </w:r>
            <w:r w:rsidRPr="00020619">
              <w:rPr>
                <w:rFonts w:ascii="Arial" w:hAnsi="Arial" w:cs="Arial"/>
                <w:kern w:val="2"/>
                <w:sz w:val="18"/>
                <w:szCs w:val="22"/>
                <w:vertAlign w:val="subscript"/>
              </w:rPr>
              <w:t>0</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SSB index assigned as CBD RS (q</w:t>
            </w:r>
            <w:r w:rsidRPr="00020619">
              <w:rPr>
                <w:rFonts w:ascii="Arial" w:hAnsi="Arial" w:cs="Arial"/>
                <w:kern w:val="2"/>
                <w:sz w:val="18"/>
                <w:szCs w:val="22"/>
                <w:vertAlign w:val="subscript"/>
              </w:rPr>
              <w:t>1</w:t>
            </w:r>
            <w:r w:rsidRPr="0002061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eastAsia="?? ??" w:hAnsi="Arial" w:cs="Arial"/>
                <w:kern w:val="2"/>
                <w:sz w:val="18"/>
                <w:szCs w:val="22"/>
              </w:rPr>
            </w:pPr>
            <w:r w:rsidRPr="0002061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eastAsia="?? ??"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 ??" w:hAnsi="Arial" w:cs="Arial"/>
                <w:kern w:val="2"/>
                <w:sz w:val="18"/>
                <w:szCs w:val="22"/>
              </w:rPr>
            </w:pPr>
          </w:p>
        </w:tc>
      </w:tr>
      <w:tr w:rsidR="00D021E2" w:rsidRPr="00020619" w:rsidTr="00D021E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eastAsia="?? ??" w:hAnsi="Arial" w:cs="Arial"/>
                <w:kern w:val="2"/>
                <w:sz w:val="18"/>
                <w:szCs w:val="22"/>
              </w:rPr>
            </w:pPr>
            <w:r w:rsidRPr="0002061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eastAsia="?? ??"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iCs/>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iCs/>
                <w:kern w:val="2"/>
                <w:sz w:val="18"/>
                <w:szCs w:val="22"/>
              </w:rPr>
            </w:pPr>
            <w:r w:rsidRPr="00020619">
              <w:rPr>
                <w:rFonts w:ascii="Arial" w:hAnsi="Arial" w:cs="Arial"/>
                <w:iCs/>
                <w:kern w:val="2"/>
                <w:sz w:val="18"/>
                <w:szCs w:val="22"/>
              </w:rPr>
              <w:t>Value 0 is applied. (Table 8.1.1-1).</w:t>
            </w:r>
          </w:p>
        </w:tc>
      </w:tr>
      <w:tr w:rsidR="00D021E2" w:rsidRPr="00020619" w:rsidTr="00D021E2">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lang w:eastAsia="zh-CN"/>
              </w:rPr>
            </w:pPr>
            <w:r w:rsidRPr="0002061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lang w:eastAsia="zh-CN"/>
              </w:rPr>
            </w:pPr>
            <w:r w:rsidRPr="00020619">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kern w:val="2"/>
                <w:sz w:val="18"/>
                <w:szCs w:val="22"/>
              </w:rPr>
            </w:pPr>
            <w:r w:rsidRPr="00020619">
              <w:rPr>
                <w:rFonts w:ascii="Arial" w:hAnsi="Arial" w:cs="Arial"/>
                <w:kern w:val="2"/>
                <w:sz w:val="18"/>
                <w:szCs w:val="22"/>
              </w:rPr>
              <w:t>Threshold used for Q</w:t>
            </w:r>
            <w:r w:rsidRPr="00020619">
              <w:rPr>
                <w:rFonts w:ascii="Arial" w:hAnsi="Arial" w:cs="Arial"/>
                <w:kern w:val="2"/>
                <w:sz w:val="18"/>
                <w:szCs w:val="22"/>
                <w:vertAlign w:val="subscript"/>
              </w:rPr>
              <w:t>in_LR_SSB</w:t>
            </w:r>
          </w:p>
        </w:tc>
      </w:tr>
      <w:tr w:rsidR="00D021E2" w:rsidRPr="00020619" w:rsidTr="00D021E2">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jc w:val="center"/>
              <w:rPr>
                <w:rFonts w:ascii="Arial" w:hAnsi="Arial"/>
                <w:sz w:val="18"/>
                <w:lang w:eastAsia="zh-CN"/>
              </w:rPr>
            </w:pPr>
            <w:r w:rsidRPr="0002061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lang w:eastAsia="zh-CN"/>
              </w:rPr>
            </w:pPr>
            <w:r w:rsidRPr="00020619">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Arial" w:hAnsi="Arial" w:cs="Arial"/>
                <w:kern w:val="2"/>
                <w:sz w:val="18"/>
                <w:szCs w:val="22"/>
              </w:rPr>
            </w:pPr>
          </w:p>
        </w:tc>
      </w:tr>
      <w:tr w:rsidR="00D021E2" w:rsidRPr="00020619" w:rsidTr="00D021E2">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kern w:val="2"/>
                <w:sz w:val="18"/>
                <w:szCs w:val="22"/>
              </w:rPr>
            </w:pPr>
            <w:r w:rsidRPr="00020619">
              <w:rPr>
                <w:rFonts w:ascii="Arial" w:hAnsi="Arial" w:cs="Arial"/>
                <w:kern w:val="2"/>
                <w:sz w:val="18"/>
                <w:szCs w:val="22"/>
              </w:rPr>
              <w:t>Used for deriving rsrp-ThresholdCSI-RS</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iCs/>
                <w:kern w:val="2"/>
                <w:sz w:val="18"/>
                <w:szCs w:val="22"/>
              </w:rPr>
            </w:pPr>
            <w:r w:rsidRPr="00020619">
              <w:rPr>
                <w:rFonts w:ascii="Arial" w:hAnsi="Arial" w:cs="Arial"/>
                <w:iCs/>
                <w:kern w:val="2"/>
                <w:sz w:val="18"/>
                <w:szCs w:val="22"/>
              </w:rPr>
              <w:t>see TS 38.321 [7], clause 5.17</w:t>
            </w: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Cs/>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i/>
                <w:iCs/>
                <w:kern w:val="2"/>
                <w:sz w:val="18"/>
                <w:szCs w:val="22"/>
              </w:rPr>
            </w:pPr>
            <w:r w:rsidRPr="0002061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kern w:val="2"/>
                <w:sz w:val="18"/>
                <w:szCs w:val="22"/>
              </w:rPr>
            </w:pPr>
            <w:r w:rsidRPr="00020619">
              <w:rPr>
                <w:rFonts w:ascii="Arial" w:hAnsi="Arial" w:cs="Arial"/>
                <w:iCs/>
                <w:kern w:val="2"/>
                <w:sz w:val="18"/>
                <w:szCs w:val="22"/>
              </w:rPr>
              <w:t>see TS 38.321 [7], clause 5.17</w:t>
            </w: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kern w:val="2"/>
                <w:sz w:val="18"/>
                <w:szCs w:val="22"/>
              </w:rPr>
            </w:pPr>
            <w:r w:rsidRPr="0002061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rPr>
                <w:rFonts w:ascii="Arial" w:hAnsi="Arial" w:cs="Arial"/>
                <w:kern w:val="2"/>
                <w:sz w:val="18"/>
              </w:rPr>
            </w:pPr>
            <w:r w:rsidRPr="0002061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eastAsia="MS Mincho" w:hAnsi="Arial" w:cs="Arial"/>
                <w:kern w:val="2"/>
                <w:sz w:val="18"/>
                <w:szCs w:val="22"/>
              </w:rPr>
            </w:pPr>
            <w:r w:rsidRPr="0002061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eastAsia="MS Mincho" w:hAnsi="Arial" w:cs="Arial"/>
                <w:kern w:val="2"/>
                <w:sz w:val="18"/>
                <w:szCs w:val="22"/>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rPr>
            </w:pPr>
            <w:r w:rsidRPr="0002061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lang w:eastAsia="zh-CN"/>
              </w:rPr>
            </w:pPr>
            <w:r w:rsidRPr="00020619">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18"/>
                <w:lang w:eastAsia="zh-CN"/>
              </w:rPr>
            </w:pPr>
            <w:r w:rsidRPr="0002061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kern w:val="2"/>
                <w:sz w:val="18"/>
                <w:szCs w:val="18"/>
              </w:rPr>
            </w:pPr>
          </w:p>
        </w:tc>
      </w:tr>
      <w:tr w:rsidR="00D021E2" w:rsidRPr="00020619" w:rsidTr="00D021E2">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lang w:eastAsia="zh-CN"/>
              </w:rPr>
            </w:pPr>
            <w:r w:rsidRPr="0002061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18"/>
                <w:lang w:eastAsia="zh-CN"/>
              </w:rPr>
            </w:pPr>
            <w:r w:rsidRPr="0002061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kern w:val="2"/>
                <w:sz w:val="18"/>
                <w:szCs w:val="18"/>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rPr>
            </w:pPr>
            <w:r w:rsidRPr="0002061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both"/>
              <w:rPr>
                <w:rFonts w:ascii="Arial" w:hAnsi="Arial" w:cs="Arial"/>
                <w:kern w:val="2"/>
                <w:sz w:val="18"/>
                <w:szCs w:val="22"/>
              </w:rPr>
            </w:pPr>
            <w:r w:rsidRPr="00020619">
              <w:rPr>
                <w:rFonts w:ascii="Arial" w:hAnsi="Arial" w:cs="Arial"/>
                <w:kern w:val="2"/>
                <w:sz w:val="18"/>
                <w:szCs w:val="22"/>
              </w:rPr>
              <w:t>The UE shall be fully synchronized to cell 1 during T1</w:t>
            </w:r>
          </w:p>
        </w:tc>
      </w:tr>
      <w:tr w:rsidR="00D021E2" w:rsidRPr="00020619" w:rsidTr="00D021E2">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rPr>
                <w:rFonts w:ascii="Arial" w:hAnsi="Arial" w:cs="Arial"/>
                <w:kern w:val="2"/>
                <w:sz w:val="18"/>
                <w:szCs w:val="22"/>
              </w:rPr>
            </w:pPr>
            <w:r w:rsidRPr="0002061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021E2" w:rsidRPr="00020619" w:rsidRDefault="00D021E2" w:rsidP="00D021E2">
            <w:pPr>
              <w:keepNext/>
              <w:keepLines/>
              <w:spacing w:after="0" w:line="256" w:lineRule="auto"/>
              <w:jc w:val="center"/>
              <w:rPr>
                <w:rFonts w:ascii="Arial" w:hAnsi="Arial" w:cs="Arial"/>
                <w:kern w:val="2"/>
                <w:sz w:val="18"/>
                <w:szCs w:val="22"/>
              </w:rPr>
            </w:pPr>
            <w:r w:rsidRPr="00020619">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rsidR="00D021E2" w:rsidRPr="00020619" w:rsidRDefault="00D021E2" w:rsidP="00D021E2">
            <w:pPr>
              <w:keepNext/>
              <w:keepLines/>
              <w:spacing w:after="0" w:line="256" w:lineRule="auto"/>
              <w:jc w:val="both"/>
              <w:rPr>
                <w:rFonts w:ascii="Arial" w:hAnsi="Arial" w:cs="Arial"/>
                <w:kern w:val="2"/>
                <w:sz w:val="18"/>
                <w:szCs w:val="22"/>
              </w:rPr>
            </w:pPr>
          </w:p>
        </w:tc>
      </w:tr>
      <w:tr w:rsidR="00D021E2" w:rsidRPr="00020619" w:rsidTr="00D021E2">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1:</w:t>
            </w:r>
            <w:r w:rsidRPr="00020619">
              <w:rPr>
                <w:rFonts w:ascii="Arial" w:hAnsi="Arial"/>
                <w:sz w:val="18"/>
                <w:lang w:eastAsia="zh-CN"/>
              </w:rPr>
              <w:tab/>
            </w:r>
            <w:r w:rsidRPr="00020619">
              <w:rPr>
                <w:rFonts w:ascii="Arial" w:hAnsi="Arial"/>
                <w:sz w:val="18"/>
              </w:rPr>
              <w:t>All configurations are assigned to the UE prior to the start of time period T1.</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2:</w:t>
            </w:r>
            <w:r w:rsidRPr="00020619">
              <w:rPr>
                <w:rFonts w:ascii="Arial" w:hAnsi="Arial"/>
                <w:sz w:val="18"/>
              </w:rPr>
              <w:tab/>
              <w:t>UE-specific PDCCH is not transmitted after T1 starts.</w:t>
            </w:r>
          </w:p>
        </w:tc>
      </w:tr>
    </w:tbl>
    <w:p w:rsidR="00D021E2" w:rsidRPr="00020619" w:rsidRDefault="00D021E2" w:rsidP="00D021E2"/>
    <w:p w:rsidR="00D021E2" w:rsidRPr="00020619" w:rsidRDefault="00D021E2" w:rsidP="00D021E2">
      <w:pPr>
        <w:pStyle w:val="TH"/>
      </w:pPr>
      <w:r w:rsidRPr="00020619">
        <w:t>Table A.17.5.2.5.1-3: Cell specific test parameters for FR2 PCell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D021E2" w:rsidRPr="00020619" w:rsidTr="00D021E2">
        <w:trPr>
          <w:cantSplit/>
          <w:trHeight w:val="407"/>
          <w:jc w:val="center"/>
        </w:trPr>
        <w:tc>
          <w:tcPr>
            <w:tcW w:w="3681" w:type="dxa"/>
            <w:gridSpan w:val="2"/>
            <w:tcBorders>
              <w:top w:val="single" w:sz="4" w:space="0" w:color="auto"/>
              <w:left w:val="single" w:sz="4" w:space="0" w:color="auto"/>
              <w:bottom w:val="nil"/>
              <w:right w:val="single" w:sz="4" w:space="0" w:color="auto"/>
            </w:tcBorders>
            <w:hideMark/>
          </w:tcPr>
          <w:p w:rsidR="00D021E2" w:rsidRPr="00020619" w:rsidRDefault="00D021E2" w:rsidP="00D021E2">
            <w:pPr>
              <w:pStyle w:val="TAH"/>
              <w:spacing w:line="256" w:lineRule="auto"/>
            </w:pPr>
            <w:r w:rsidRPr="00020619">
              <w:t>Parameter</w:t>
            </w:r>
          </w:p>
        </w:tc>
        <w:tc>
          <w:tcPr>
            <w:tcW w:w="850" w:type="dxa"/>
            <w:tcBorders>
              <w:top w:val="single" w:sz="4" w:space="0" w:color="auto"/>
              <w:left w:val="single" w:sz="4" w:space="0" w:color="auto"/>
              <w:bottom w:val="nil"/>
              <w:right w:val="single" w:sz="4" w:space="0" w:color="auto"/>
            </w:tcBorders>
            <w:hideMark/>
          </w:tcPr>
          <w:p w:rsidR="00D021E2" w:rsidRPr="00020619" w:rsidRDefault="00D021E2" w:rsidP="00D021E2">
            <w:pPr>
              <w:pStyle w:val="TAH"/>
              <w:spacing w:line="256" w:lineRule="auto"/>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pPr>
            <w:r w:rsidRPr="00020619">
              <w:t>Test 1</w:t>
            </w:r>
          </w:p>
        </w:tc>
      </w:tr>
      <w:tr w:rsidR="00D021E2" w:rsidRPr="00020619" w:rsidTr="00D021E2">
        <w:trPr>
          <w:cantSplit/>
          <w:trHeight w:val="184"/>
          <w:jc w:val="center"/>
        </w:trPr>
        <w:tc>
          <w:tcPr>
            <w:tcW w:w="3681" w:type="dxa"/>
            <w:gridSpan w:val="2"/>
            <w:tcBorders>
              <w:top w:val="nil"/>
              <w:left w:val="single" w:sz="4" w:space="0" w:color="auto"/>
              <w:bottom w:val="single" w:sz="4" w:space="0" w:color="auto"/>
              <w:right w:val="single" w:sz="4" w:space="0" w:color="auto"/>
            </w:tcBorders>
            <w:vAlign w:val="center"/>
            <w:hideMark/>
          </w:tcPr>
          <w:p w:rsidR="00D021E2" w:rsidRPr="00020619" w:rsidRDefault="00D021E2" w:rsidP="00D021E2"/>
        </w:tc>
        <w:tc>
          <w:tcPr>
            <w:tcW w:w="850" w:type="dxa"/>
            <w:tcBorders>
              <w:top w:val="nil"/>
              <w:left w:val="single" w:sz="4" w:space="0" w:color="auto"/>
              <w:bottom w:val="single" w:sz="4" w:space="0" w:color="auto"/>
              <w:right w:val="single" w:sz="4" w:space="0" w:color="auto"/>
            </w:tcBorders>
            <w:vAlign w:val="center"/>
            <w:hideMark/>
          </w:tcPr>
          <w:p w:rsidR="00D021E2" w:rsidRPr="00020619" w:rsidRDefault="00D021E2" w:rsidP="00D021E2">
            <w:pPr>
              <w:spacing w:after="0" w:line="256" w:lineRule="auto"/>
              <w:rPr>
                <w:rFonts w:asciiTheme="minorHAnsi" w:eastAsiaTheme="minorEastAsia" w:hAnsiTheme="minorHAnsi" w:cstheme="minorBidi"/>
              </w:rPr>
            </w:pP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H"/>
              <w:spacing w:line="256" w:lineRule="auto"/>
            </w:pPr>
            <w:r w:rsidRPr="00020619">
              <w:t>T5</w:t>
            </w:r>
          </w:p>
        </w:tc>
      </w:tr>
      <w:tr w:rsidR="00D021E2" w:rsidRPr="00020619" w:rsidTr="00D021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eastAsia="ja-JP"/>
              </w:rPr>
            </w:pPr>
            <w:r w:rsidRPr="00020619">
              <w:rPr>
                <w:noProof/>
              </w:rPr>
              <w:t>AoA Setup</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rPr>
                <w:noProof/>
              </w:rPr>
              <w:t>Setup1 defined in A.3.15.1</w:t>
            </w:r>
          </w:p>
        </w:tc>
      </w:tr>
      <w:tr w:rsidR="00D021E2" w:rsidRPr="00020619" w:rsidTr="00D021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eastAsia="ja-JP"/>
              </w:rPr>
            </w:pPr>
            <w:r w:rsidRPr="00020619">
              <w:rPr>
                <w:lang w:eastAsia="ja-JP"/>
              </w:rPr>
              <w:t xml:space="preserve">Assumption for UE beams </w:t>
            </w:r>
            <w:r w:rsidRPr="0002061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Rough</w:t>
            </w:r>
          </w:p>
        </w:tc>
      </w:tr>
      <w:tr w:rsidR="00D021E2" w:rsidRPr="00020619" w:rsidTr="00D021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single" w:sz="4" w:space="0" w:color="auto"/>
              <w:left w:val="single" w:sz="4" w:space="0" w:color="auto"/>
              <w:bottom w:val="nil"/>
              <w:right w:val="single" w:sz="4" w:space="0" w:color="auto"/>
            </w:tcBorders>
            <w:hideMark/>
          </w:tcPr>
          <w:p w:rsidR="00D021E2" w:rsidRPr="00020619" w:rsidRDefault="00D021E2" w:rsidP="00D021E2">
            <w:pPr>
              <w:pStyle w:val="TAC"/>
              <w:spacing w:line="256" w:lineRule="auto"/>
            </w:pPr>
            <w:r w:rsidRPr="00020619">
              <w:t>0</w:t>
            </w:r>
          </w:p>
        </w:tc>
      </w:tr>
      <w:tr w:rsidR="00D021E2" w:rsidRPr="00020619" w:rsidTr="00D021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tcPr>
          <w:p w:rsidR="00D021E2" w:rsidRPr="00020619" w:rsidRDefault="00D021E2" w:rsidP="00D021E2">
            <w:pPr>
              <w:pStyle w:val="TAC"/>
              <w:spacing w:line="256" w:lineRule="auto"/>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tcPr>
          <w:p w:rsidR="00D021E2" w:rsidRPr="00020619" w:rsidRDefault="00D021E2" w:rsidP="00D021E2">
            <w:pPr>
              <w:pStyle w:val="TAC"/>
              <w:spacing w:line="256" w:lineRule="auto"/>
            </w:pPr>
          </w:p>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D021E2" w:rsidRPr="00020619" w:rsidRDefault="00D021E2" w:rsidP="00D021E2"/>
        </w:tc>
      </w:tr>
      <w:tr w:rsidR="00D021E2" w:rsidRPr="00020619" w:rsidTr="00D021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D021E2" w:rsidRPr="00020619" w:rsidRDefault="00D021E2" w:rsidP="00D021E2"/>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D021E2" w:rsidRPr="00020619" w:rsidRDefault="00D021E2" w:rsidP="00D021E2"/>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D021E2" w:rsidRPr="00020619" w:rsidRDefault="00D021E2" w:rsidP="00D021E2"/>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nil"/>
              <w:right w:val="single" w:sz="4" w:space="0" w:color="auto"/>
            </w:tcBorders>
            <w:hideMark/>
          </w:tcPr>
          <w:p w:rsidR="00D021E2" w:rsidRPr="00020619" w:rsidRDefault="00D021E2" w:rsidP="00D021E2"/>
        </w:tc>
      </w:tr>
      <w:tr w:rsidR="00D021E2" w:rsidRPr="00020619" w:rsidTr="00D021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lang w:val="en-US"/>
              </w:rPr>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dB</w:t>
            </w:r>
          </w:p>
        </w:tc>
        <w:tc>
          <w:tcPr>
            <w:tcW w:w="4395" w:type="dxa"/>
            <w:gridSpan w:val="5"/>
            <w:tcBorders>
              <w:top w:val="nil"/>
              <w:left w:val="single" w:sz="4" w:space="0" w:color="auto"/>
              <w:bottom w:val="single" w:sz="4" w:space="0" w:color="auto"/>
              <w:right w:val="single" w:sz="4" w:space="0" w:color="auto"/>
            </w:tcBorders>
            <w:hideMark/>
          </w:tcPr>
          <w:p w:rsidR="00D021E2" w:rsidRPr="00020619" w:rsidRDefault="00D021E2" w:rsidP="00D021E2"/>
        </w:tc>
      </w:tr>
      <w:tr w:rsidR="00D021E2" w:rsidRPr="00020619" w:rsidTr="00D021E2">
        <w:trPr>
          <w:cantSplit/>
          <w:trHeight w:val="105"/>
          <w:jc w:val="center"/>
        </w:trPr>
        <w:tc>
          <w:tcPr>
            <w:tcW w:w="2263" w:type="dxa"/>
            <w:tcBorders>
              <w:top w:val="single" w:sz="4" w:space="0" w:color="auto"/>
              <w:left w:val="single" w:sz="4" w:space="0" w:color="auto"/>
              <w:bottom w:val="nil"/>
              <w:right w:val="single" w:sz="4" w:space="0" w:color="auto"/>
            </w:tcBorders>
            <w:hideMark/>
          </w:tcPr>
          <w:p w:rsidR="00D021E2" w:rsidRPr="00020619" w:rsidRDefault="00D021E2" w:rsidP="00D021E2">
            <w:pPr>
              <w:pStyle w:val="TAL"/>
              <w:spacing w:line="256" w:lineRule="auto"/>
            </w:pPr>
            <w:r w:rsidRPr="00020619">
              <w:rPr>
                <w:rFonts w:eastAsia="?? ??"/>
              </w:rPr>
              <w:t xml:space="preserve">SNR_SSB of </w:t>
            </w:r>
            <w:r w:rsidRPr="00020619">
              <w:t>set q</w:t>
            </w:r>
            <w:r w:rsidRPr="0002061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noProof/>
                <w:lang w:val="it-IT"/>
              </w:rPr>
            </w:pPr>
            <w:r w:rsidRPr="00020619">
              <w:rPr>
                <w:noProof/>
                <w:lang w:val="it-IT"/>
              </w:rPr>
              <w:t>Config 1-2</w:t>
            </w:r>
          </w:p>
        </w:tc>
        <w:tc>
          <w:tcPr>
            <w:tcW w:w="850" w:type="dxa"/>
            <w:tcBorders>
              <w:top w:val="single" w:sz="4" w:space="0" w:color="auto"/>
              <w:left w:val="single" w:sz="4" w:space="0" w:color="auto"/>
              <w:bottom w:val="nil"/>
              <w:right w:val="single" w:sz="4" w:space="0" w:color="auto"/>
            </w:tcBorders>
            <w:hideMark/>
          </w:tcPr>
          <w:p w:rsidR="00D021E2" w:rsidRPr="00020619" w:rsidRDefault="00D021E2" w:rsidP="00D021E2">
            <w:pPr>
              <w:pStyle w:val="TAC"/>
              <w:spacing w:line="256" w:lineRule="auto"/>
            </w:pPr>
            <w:r w:rsidRPr="00020619">
              <w:t>dB</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5</w:t>
            </w:r>
            <w:r w:rsidRPr="00020619">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-3</w:t>
            </w:r>
            <w:r w:rsidRPr="00020619">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-12</w:t>
            </w:r>
          </w:p>
        </w:tc>
      </w:tr>
      <w:tr w:rsidR="00D021E2" w:rsidRPr="00020619" w:rsidTr="00D021E2">
        <w:trPr>
          <w:cantSplit/>
          <w:trHeight w:val="105"/>
          <w:jc w:val="center"/>
        </w:trPr>
        <w:tc>
          <w:tcPr>
            <w:tcW w:w="2263" w:type="dxa"/>
            <w:tcBorders>
              <w:top w:val="single" w:sz="4" w:space="0" w:color="auto"/>
              <w:left w:val="single" w:sz="4" w:space="0" w:color="auto"/>
              <w:bottom w:val="nil"/>
              <w:right w:val="single" w:sz="4" w:space="0" w:color="auto"/>
            </w:tcBorders>
            <w:hideMark/>
          </w:tcPr>
          <w:p w:rsidR="00D021E2" w:rsidRPr="00020619" w:rsidRDefault="00D021E2" w:rsidP="00D021E2">
            <w:pPr>
              <w:pStyle w:val="TAL"/>
              <w:spacing w:line="256" w:lineRule="auto"/>
            </w:pPr>
            <w:r w:rsidRPr="00020619">
              <w:t>SNR_SSB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noProof/>
                <w:lang w:val="it-IT"/>
              </w:rPr>
            </w:pPr>
            <w:r w:rsidRPr="00020619">
              <w:rPr>
                <w:noProof/>
                <w:lang w:val="it-IT"/>
              </w:rPr>
              <w:t>Config 1-2</w:t>
            </w:r>
          </w:p>
        </w:tc>
        <w:tc>
          <w:tcPr>
            <w:tcW w:w="850" w:type="dxa"/>
            <w:tcBorders>
              <w:top w:val="single" w:sz="4" w:space="0" w:color="auto"/>
              <w:left w:val="single" w:sz="4" w:space="0" w:color="auto"/>
              <w:bottom w:val="nil"/>
              <w:right w:val="single" w:sz="4" w:space="0" w:color="auto"/>
            </w:tcBorders>
            <w:hideMark/>
          </w:tcPr>
          <w:p w:rsidR="00D021E2" w:rsidRPr="00020619" w:rsidRDefault="00D021E2" w:rsidP="00D021E2">
            <w:pPr>
              <w:pStyle w:val="TAC"/>
              <w:spacing w:line="256" w:lineRule="auto"/>
            </w:pPr>
            <w:r w:rsidRPr="00020619">
              <w:t>dB</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noProof/>
              </w:rPr>
            </w:pPr>
            <w:r w:rsidRPr="00020619">
              <w:rPr>
                <w:rFonts w:eastAsia="MS Mincho"/>
              </w:rPr>
              <w:t>20.2</w:t>
            </w:r>
          </w:p>
        </w:tc>
      </w:tr>
      <w:tr w:rsidR="00D021E2" w:rsidRPr="00020619" w:rsidTr="00D021E2">
        <w:trPr>
          <w:cantSplit/>
          <w:trHeight w:val="105"/>
          <w:jc w:val="center"/>
        </w:trPr>
        <w:tc>
          <w:tcPr>
            <w:tcW w:w="2263" w:type="dxa"/>
            <w:vMerge w:val="restart"/>
            <w:tcBorders>
              <w:top w:val="single" w:sz="4" w:space="0" w:color="auto"/>
              <w:left w:val="single" w:sz="4" w:space="0" w:color="auto"/>
              <w:bottom w:val="nil"/>
              <w:right w:val="single" w:sz="4" w:space="0" w:color="auto"/>
            </w:tcBorders>
            <w:hideMark/>
          </w:tcPr>
          <w:p w:rsidR="00D021E2" w:rsidRPr="00020619" w:rsidRDefault="00D021E2" w:rsidP="00D021E2">
            <w:pPr>
              <w:pStyle w:val="TAL"/>
              <w:spacing w:line="256" w:lineRule="auto"/>
            </w:pPr>
            <w:r w:rsidRPr="00020619">
              <w:t>SSB_RP of set q</w:t>
            </w:r>
            <w:r w:rsidRPr="00020619">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noProof/>
                <w:lang w:val="it-IT"/>
              </w:rPr>
            </w:pPr>
            <w:r w:rsidRPr="00020619">
              <w:rPr>
                <w:noProof/>
                <w:lang w:val="it-IT"/>
              </w:rPr>
              <w:t>Config 1</w:t>
            </w:r>
          </w:p>
        </w:tc>
        <w:tc>
          <w:tcPr>
            <w:tcW w:w="850" w:type="dxa"/>
            <w:vMerge w:val="restart"/>
            <w:tcBorders>
              <w:top w:val="single" w:sz="4" w:space="0" w:color="auto"/>
              <w:left w:val="single" w:sz="4" w:space="0" w:color="auto"/>
              <w:bottom w:val="nil"/>
              <w:right w:val="single" w:sz="4" w:space="0" w:color="auto"/>
            </w:tcBorders>
            <w:vAlign w:val="center"/>
            <w:hideMark/>
          </w:tcPr>
          <w:p w:rsidR="00D021E2" w:rsidRPr="00020619" w:rsidRDefault="00D021E2" w:rsidP="00D021E2">
            <w:pPr>
              <w:pStyle w:val="TAC"/>
              <w:spacing w:line="256" w:lineRule="auto"/>
            </w:pPr>
            <w:r w:rsidRPr="00020619">
              <w:t>dBm/SCS</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-84.5</w:t>
            </w:r>
          </w:p>
        </w:tc>
      </w:tr>
      <w:tr w:rsidR="00D021E2" w:rsidRPr="00020619" w:rsidTr="00D021E2">
        <w:trPr>
          <w:cantSplit/>
          <w:trHeight w:val="105"/>
          <w:jc w:val="center"/>
        </w:trPr>
        <w:tc>
          <w:tcPr>
            <w:tcW w:w="8926" w:type="dxa"/>
            <w:vMerge/>
            <w:tcBorders>
              <w:top w:val="single" w:sz="4" w:space="0" w:color="auto"/>
              <w:left w:val="single" w:sz="4" w:space="0" w:color="auto"/>
              <w:bottom w:val="nil"/>
              <w:right w:val="single" w:sz="4" w:space="0" w:color="auto"/>
            </w:tcBorders>
            <w:vAlign w:val="center"/>
            <w:hideMark/>
          </w:tcPr>
          <w:p w:rsidR="00D021E2" w:rsidRPr="00020619" w:rsidRDefault="00D021E2" w:rsidP="00D021E2">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noProof/>
                <w:lang w:val="it-IT"/>
              </w:rPr>
            </w:pPr>
            <w:r w:rsidRPr="00020619">
              <w:rPr>
                <w:noProof/>
                <w:lang w:val="it-IT"/>
              </w:rPr>
              <w:t>Config 2</w:t>
            </w:r>
          </w:p>
        </w:tc>
        <w:tc>
          <w:tcPr>
            <w:tcW w:w="850" w:type="dxa"/>
            <w:vMerge/>
            <w:tcBorders>
              <w:top w:val="single" w:sz="4" w:space="0" w:color="auto"/>
              <w:left w:val="single" w:sz="4" w:space="0" w:color="auto"/>
              <w:bottom w:val="nil"/>
              <w:right w:val="single" w:sz="4" w:space="0" w:color="auto"/>
            </w:tcBorders>
            <w:vAlign w:val="center"/>
            <w:hideMark/>
          </w:tcPr>
          <w:p w:rsidR="00D021E2" w:rsidRPr="00020619" w:rsidRDefault="00D021E2" w:rsidP="00D021E2">
            <w:pPr>
              <w:spacing w:after="0" w:line="256" w:lineRule="auto"/>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-81.5</w:t>
            </w:r>
          </w:p>
        </w:tc>
      </w:tr>
      <w:tr w:rsidR="00D021E2" w:rsidRPr="00020619" w:rsidTr="00D021E2">
        <w:trPr>
          <w:cantSplit/>
          <w:trHeight w:val="122"/>
          <w:jc w:val="center"/>
        </w:trPr>
        <w:tc>
          <w:tcPr>
            <w:tcW w:w="2263" w:type="dxa"/>
            <w:tcBorders>
              <w:top w:val="single" w:sz="4" w:space="0" w:color="auto"/>
              <w:left w:val="single" w:sz="4" w:space="0" w:color="auto"/>
              <w:bottom w:val="nil"/>
              <w:right w:val="single" w:sz="4" w:space="0" w:color="auto"/>
            </w:tcBorders>
            <w:hideMark/>
          </w:tcPr>
          <w:p w:rsidR="00D021E2" w:rsidRPr="00020619" w:rsidRDefault="00D021E2" w:rsidP="00D021E2">
            <w:pPr>
              <w:pStyle w:val="TAL"/>
              <w:spacing w:line="256" w:lineRule="auto"/>
            </w:pPr>
            <w:r w:rsidRPr="00020619">
              <w:rPr>
                <w:position w:val="-12"/>
              </w:rPr>
              <w:object w:dxaOrig="410" w:dyaOrig="410">
                <v:shape id="_x0000_i1043" type="#_x0000_t75" style="width:20.1pt;height:20.1pt" o:ole="" fillcolor="window">
                  <v:imagedata r:id="rId33" o:title=""/>
                </v:shape>
                <o:OLEObject Type="Embed" ProgID="Equation.3" ShapeID="_x0000_i1043" DrawAspect="Content" ObjectID="_1738171773" r:id="rId37"/>
              </w:object>
            </w:r>
          </w:p>
        </w:tc>
        <w:tc>
          <w:tcPr>
            <w:tcW w:w="1418" w:type="dxa"/>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rPr>
                <w:noProof/>
                <w:lang w:val="it-IT"/>
              </w:rPr>
            </w:pPr>
            <w:r w:rsidRPr="00020619">
              <w:rPr>
                <w:noProof/>
                <w:lang w:val="it-IT"/>
              </w:rPr>
              <w:t>Config 1-2</w:t>
            </w:r>
          </w:p>
        </w:tc>
        <w:tc>
          <w:tcPr>
            <w:tcW w:w="850" w:type="dxa"/>
            <w:tcBorders>
              <w:top w:val="single" w:sz="4" w:space="0" w:color="auto"/>
              <w:left w:val="single" w:sz="4" w:space="0" w:color="auto"/>
              <w:bottom w:val="nil"/>
              <w:right w:val="single" w:sz="4" w:space="0" w:color="auto"/>
            </w:tcBorders>
            <w:hideMark/>
          </w:tcPr>
          <w:p w:rsidR="00D021E2" w:rsidRPr="00020619" w:rsidRDefault="00D021E2" w:rsidP="00D021E2">
            <w:pPr>
              <w:pStyle w:val="TAC"/>
              <w:spacing w:line="256" w:lineRule="auto"/>
            </w:pPr>
            <w:r w:rsidRPr="00020619">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pPr>
            <w:r w:rsidRPr="00020619">
              <w:t>-104.7</w:t>
            </w:r>
          </w:p>
        </w:tc>
      </w:tr>
      <w:tr w:rsidR="00D021E2" w:rsidRPr="00020619" w:rsidTr="00D021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L"/>
              <w:spacing w:line="256" w:lineRule="auto"/>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D021E2" w:rsidRPr="00020619" w:rsidRDefault="00D021E2" w:rsidP="00D021E2">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pStyle w:val="TAC"/>
              <w:spacing w:line="256" w:lineRule="auto"/>
              <w:rPr>
                <w:rFonts w:eastAsia="MS Mincho"/>
              </w:rPr>
            </w:pPr>
            <w:r w:rsidRPr="00020619">
              <w:rPr>
                <w:rFonts w:eastAsia="MS Mincho"/>
              </w:rPr>
              <w:t>TDL-A 30ns 75Hz</w:t>
            </w:r>
          </w:p>
        </w:tc>
      </w:tr>
      <w:tr w:rsidR="00D021E2" w:rsidRPr="00020619" w:rsidTr="00D021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4:</w:t>
            </w:r>
            <w:r w:rsidRPr="00020619">
              <w:rPr>
                <w:rFonts w:ascii="Arial" w:hAnsi="Arial"/>
                <w:sz w:val="18"/>
              </w:rPr>
              <w:tab/>
              <w:t>Void</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D021E2" w:rsidRPr="00020619" w:rsidRDefault="00D021E2" w:rsidP="00D021E2">
            <w:pPr>
              <w:keepNext/>
              <w:keepLines/>
              <w:spacing w:after="0" w:line="256" w:lineRule="auto"/>
              <w:ind w:left="851" w:hanging="851"/>
              <w:rPr>
                <w:rFonts w:ascii="Arial" w:hAnsi="Arial"/>
                <w:sz w:val="18"/>
              </w:rPr>
            </w:pPr>
            <w:r w:rsidRPr="00020619">
              <w:rPr>
                <w:rFonts w:ascii="Arial" w:hAnsi="Arial"/>
                <w:sz w:val="18"/>
              </w:rPr>
              <w:t>Note 8:</w:t>
            </w:r>
            <w:r w:rsidRPr="00020619">
              <w:rPr>
                <w:rFonts w:ascii="Arial" w:hAnsi="Arial"/>
                <w:sz w:val="18"/>
              </w:rPr>
              <w:tab/>
              <w:t xml:space="preserve">The SNR in time periods T1, T2, T3, T4 and T5 is denoted as SNR1, SNR2 and SNR3 respectively in figure </w:t>
            </w:r>
            <w:r w:rsidRPr="00020619">
              <w:rPr>
                <w:rFonts w:ascii="Arial" w:hAnsi="Arial"/>
                <w:sz w:val="18"/>
                <w:lang w:val="en-US"/>
              </w:rPr>
              <w:t>A.17.5.2.5.1-1</w:t>
            </w:r>
            <w:r w:rsidRPr="00020619">
              <w:rPr>
                <w:rFonts w:ascii="Arial" w:hAnsi="Arial"/>
                <w:sz w:val="18"/>
              </w:rPr>
              <w:t>.</w:t>
            </w:r>
          </w:p>
          <w:p w:rsidR="00D021E2" w:rsidRPr="00020619" w:rsidRDefault="00D021E2" w:rsidP="00D021E2">
            <w:pPr>
              <w:pStyle w:val="TAN"/>
              <w:spacing w:line="256" w:lineRule="auto"/>
            </w:pPr>
            <w:r w:rsidRPr="00020619">
              <w:t>Note 9:</w:t>
            </w:r>
            <w:r w:rsidRPr="00020619">
              <w:rPr>
                <w:rFonts w:eastAsia="MS Mincho"/>
                <w:snapToGrid w:val="0"/>
              </w:rPr>
              <w:tab/>
            </w:r>
            <w:r w:rsidRPr="00020619">
              <w:t xml:space="preserve">The SNR values are specified for testing a UE which supports 2RX on at least one band. </w:t>
            </w:r>
            <w:del w:id="25" w:author="Huawei" w:date="2023-01-19T16:13:00Z">
              <w:r w:rsidRPr="00020619" w:rsidDel="00D021E2">
                <w:delText>For testing of a UE which supports 4RX on all bands, the SNR during T3 is modified as specified in clause A.3.6.</w:delText>
              </w:r>
            </w:del>
          </w:p>
          <w:p w:rsidR="00D021E2" w:rsidRPr="00020619" w:rsidRDefault="00D021E2" w:rsidP="00D021E2">
            <w:pPr>
              <w:pStyle w:val="TAN"/>
              <w:spacing w:line="256" w:lineRule="auto"/>
              <w:rPr>
                <w:rFonts w:eastAsia="MS Mincho"/>
                <w:snapToGrid w:val="0"/>
              </w:rPr>
            </w:pPr>
            <w:r w:rsidRPr="00020619">
              <w:t>Note 10:</w:t>
            </w:r>
            <w:r w:rsidRPr="00020619">
              <w:rPr>
                <w:rFonts w:eastAsia="MS Mincho"/>
                <w:snapToGrid w:val="0"/>
              </w:rPr>
              <w:tab/>
              <w:t>Information about types of UE beam given in B.2.1.3 and does not limit UE implementation or test system implementation</w:t>
            </w:r>
          </w:p>
          <w:p w:rsidR="00D021E2" w:rsidRPr="00020619" w:rsidRDefault="00D021E2" w:rsidP="00D021E2">
            <w:pPr>
              <w:pStyle w:val="TAN"/>
              <w:spacing w:line="256" w:lineRule="auto"/>
            </w:pPr>
            <w:r w:rsidRPr="00020619">
              <w:t>Note 11:</w:t>
            </w:r>
            <w:r w:rsidRPr="00020619">
              <w:tab/>
              <w:t>This value allows up to 1dB degradation from applied SNR to UE baseband.</w:t>
            </w:r>
          </w:p>
        </w:tc>
      </w:tr>
    </w:tbl>
    <w:p w:rsidR="00D021E2" w:rsidRPr="00020619" w:rsidRDefault="00D021E2" w:rsidP="00D021E2">
      <w:pPr>
        <w:spacing w:after="120"/>
        <w:rPr>
          <w:rFonts w:eastAsia="MS Mincho"/>
        </w:rPr>
      </w:pPr>
    </w:p>
    <w:p w:rsidR="00D021E2" w:rsidRPr="00020619" w:rsidRDefault="00D021E2" w:rsidP="00D021E2">
      <w:pPr>
        <w:pStyle w:val="TH"/>
      </w:pPr>
      <w:r w:rsidRPr="00020619">
        <w:rPr>
          <w:noProof/>
          <w:lang w:val="en-US" w:eastAsia="zh-CN"/>
        </w:rPr>
        <w:drawing>
          <wp:inline distT="0" distB="0" distL="0" distR="0" wp14:anchorId="04819B17" wp14:editId="7B277859">
            <wp:extent cx="4317365" cy="2031365"/>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317365" cy="2031365"/>
                    </a:xfrm>
                    <a:prstGeom prst="rect">
                      <a:avLst/>
                    </a:prstGeom>
                    <a:noFill/>
                    <a:ln>
                      <a:noFill/>
                    </a:ln>
                  </pic:spPr>
                </pic:pic>
              </a:graphicData>
            </a:graphic>
          </wp:inline>
        </w:drawing>
      </w:r>
      <w:r w:rsidRPr="00020619">
        <w:rPr>
          <w:noProof/>
          <w:lang w:eastAsia="zh-CN"/>
        </w:rPr>
        <w:t xml:space="preserve"> </w:t>
      </w:r>
    </w:p>
    <w:p w:rsidR="00D021E2" w:rsidRPr="00020619" w:rsidRDefault="00D021E2" w:rsidP="00D021E2">
      <w:pPr>
        <w:pStyle w:val="TF"/>
        <w:rPr>
          <w:sz w:val="22"/>
          <w:szCs w:val="22"/>
        </w:rPr>
      </w:pPr>
      <w:r w:rsidRPr="00020619">
        <w:t xml:space="preserve">Figure A.17.5.2.5.1-1: </w:t>
      </w:r>
      <w:r w:rsidRPr="00020619">
        <w:rPr>
          <w:lang w:val="en-US"/>
        </w:rPr>
        <w:t>SNR and L1-RSRP variation SSB for SSB-based beam failure detection and link recovery testing in non-DRX mode</w:t>
      </w:r>
    </w:p>
    <w:p w:rsidR="00D021E2" w:rsidRPr="00020619" w:rsidRDefault="00D021E2" w:rsidP="00D021E2">
      <w:pPr>
        <w:pStyle w:val="5"/>
        <w:rPr>
          <w:snapToGrid w:val="0"/>
        </w:rPr>
      </w:pPr>
      <w:r w:rsidRPr="00020619">
        <w:rPr>
          <w:snapToGrid w:val="0"/>
        </w:rPr>
        <w:t>A.17.5.2.5.2</w:t>
      </w:r>
      <w:r w:rsidRPr="00020619">
        <w:rPr>
          <w:snapToGrid w:val="0"/>
        </w:rPr>
        <w:tab/>
        <w:t>Test Requirements</w:t>
      </w:r>
    </w:p>
    <w:p w:rsidR="00D021E2" w:rsidRPr="00020619" w:rsidRDefault="00D021E2" w:rsidP="00D021E2">
      <w:r w:rsidRPr="00020619">
        <w:t>The UE behaviour during time duration T3 follows the requirements defined in clause 8.5B.7.3:</w:t>
      </w:r>
    </w:p>
    <w:p w:rsidR="00D021E2" w:rsidRPr="00020619" w:rsidRDefault="00D021E2" w:rsidP="00D021E2">
      <w:pPr>
        <w:pStyle w:val="B10"/>
        <w:rPr>
          <w:lang w:eastAsia="zh-CN"/>
        </w:rPr>
      </w:pPr>
      <w:r w:rsidRPr="00020619">
        <w:rPr>
          <w:lang w:eastAsia="zh-CN"/>
        </w:rPr>
        <w:t>-</w:t>
      </w:r>
      <w:r w:rsidRPr="00020619">
        <w:rPr>
          <w:lang w:eastAsia="zh-CN"/>
        </w:rPr>
        <w:tab/>
        <w:t>The UE is not expected to transmit PUCCH/PUSCH/SRS or receive PDCCH/PDSCH/CSI-RS for tracking/CSI-RS for CQI on BFD-RS symbols to be measured for beam failure detection.</w:t>
      </w:r>
    </w:p>
    <w:p w:rsidR="00D021E2" w:rsidRPr="00020619" w:rsidRDefault="00D021E2" w:rsidP="00D021E2">
      <w:r w:rsidRPr="00020619">
        <w:t>The UE behaviour during time durations T4 and T5 follows the requirements defined in clause 8.5B.8.3:</w:t>
      </w:r>
    </w:p>
    <w:p w:rsidR="00D021E2" w:rsidRPr="00020619" w:rsidRDefault="00D021E2" w:rsidP="00D021E2">
      <w:pPr>
        <w:pStyle w:val="B10"/>
      </w:pPr>
      <w:r w:rsidRPr="00020619">
        <w:rPr>
          <w:lang w:eastAsia="zh-CN"/>
        </w:rPr>
        <w:t>-</w:t>
      </w:r>
      <w:r w:rsidRPr="00020619">
        <w:rPr>
          <w:lang w:eastAsia="zh-CN"/>
        </w:rPr>
        <w:tab/>
        <w:t>The UE is not expected to transmit PUCCH/PUSCH or receive PDCCH/PDSCH on reference symbols to be measured for candidate beam detection.</w:t>
      </w:r>
    </w:p>
    <w:p w:rsidR="00E8766A" w:rsidRDefault="00E8766A" w:rsidP="00E876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3</w:t>
      </w:r>
      <w:r w:rsidRPr="00F92638">
        <w:rPr>
          <w:b/>
          <w:noProof/>
          <w:color w:val="00B0F0"/>
        </w:rPr>
        <w:t>&gt;</w:t>
      </w:r>
    </w:p>
    <w:p w:rsidR="00E8766A" w:rsidRPr="00E8766A" w:rsidRDefault="00E8766A" w:rsidP="00E8766A"/>
    <w:p w:rsidR="00E8766A" w:rsidRDefault="00E8766A" w:rsidP="00E8766A">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p w:rsidR="004C1729" w:rsidRDefault="004C1729" w:rsidP="004C1729">
      <w:pPr>
        <w:pStyle w:val="40"/>
        <w:rPr>
          <w:snapToGrid w:val="0"/>
        </w:rPr>
      </w:pPr>
      <w:r w:rsidRPr="00DB707E">
        <w:rPr>
          <w:snapToGrid w:val="0"/>
        </w:rPr>
        <w:t>A.17.6.1.3</w:t>
      </w:r>
      <w:r w:rsidRPr="00DB707E">
        <w:rPr>
          <w:snapToGrid w:val="0"/>
        </w:rPr>
        <w:tab/>
        <w:t>SA event triggered reporting test with per-UE gaps under non-DRX</w:t>
      </w:r>
    </w:p>
    <w:p w:rsidR="004C1729" w:rsidRPr="00020619" w:rsidRDefault="004C1729" w:rsidP="004C1729">
      <w:pPr>
        <w:pStyle w:val="5"/>
        <w:rPr>
          <w:snapToGrid w:val="0"/>
        </w:rPr>
      </w:pPr>
      <w:r w:rsidRPr="00020619">
        <w:rPr>
          <w:snapToGrid w:val="0"/>
        </w:rPr>
        <w:t>A.</w:t>
      </w:r>
      <w:r w:rsidRPr="00020619">
        <w:rPr>
          <w:rFonts w:hint="eastAsia"/>
          <w:snapToGrid w:val="0"/>
          <w:lang w:eastAsia="zh-CN"/>
        </w:rPr>
        <w:t>1</w:t>
      </w:r>
      <w:r w:rsidRPr="00020619">
        <w:rPr>
          <w:snapToGrid w:val="0"/>
        </w:rPr>
        <w:t>7.6.1.3.1</w:t>
      </w:r>
      <w:r w:rsidRPr="00020619">
        <w:rPr>
          <w:snapToGrid w:val="0"/>
        </w:rPr>
        <w:tab/>
        <w:t>Test purpose and Environment</w:t>
      </w:r>
    </w:p>
    <w:p w:rsidR="004C1729" w:rsidRPr="00020619" w:rsidRDefault="004C1729" w:rsidP="004C1729">
      <w:r w:rsidRPr="00020619">
        <w:rPr>
          <w:rFonts w:cs="v4.2.0"/>
        </w:rPr>
        <w:t>The purpose of this test is to verify that the UE makes correct reporting of an event. This test will partly verify the TDD intra-frequency cell search requirements in clause 9.2</w:t>
      </w:r>
      <w:ins w:id="26" w:author="Huawei" w:date="2023-01-19T16:31:00Z">
        <w:r>
          <w:rPr>
            <w:rFonts w:cs="v4.2.0"/>
          </w:rPr>
          <w:t>B</w:t>
        </w:r>
      </w:ins>
      <w:r w:rsidRPr="00020619">
        <w:rPr>
          <w:rFonts w:cs="v4.2.0"/>
        </w:rPr>
        <w:t>.</w:t>
      </w:r>
      <w:del w:id="27" w:author="Huawei" w:date="2023-01-19T16:32:00Z">
        <w:r w:rsidRPr="00020619" w:rsidDel="004C1729">
          <w:rPr>
            <w:rFonts w:cs="v4.2.0"/>
          </w:rPr>
          <w:delText>5</w:delText>
        </w:r>
      </w:del>
      <w:ins w:id="28" w:author="Huawei" w:date="2023-01-19T16:32:00Z">
        <w:r>
          <w:rPr>
            <w:rFonts w:cs="v4.2.0"/>
          </w:rPr>
          <w:t>6</w:t>
        </w:r>
      </w:ins>
      <w:r w:rsidRPr="00020619">
        <w:rPr>
          <w:rFonts w:cs="v4.2.0"/>
        </w:rPr>
        <w:t>.1 and 9.2</w:t>
      </w:r>
      <w:ins w:id="29" w:author="Huawei" w:date="2023-01-19T16:31:00Z">
        <w:r>
          <w:rPr>
            <w:rFonts w:cs="v4.2.0"/>
          </w:rPr>
          <w:t>B</w:t>
        </w:r>
      </w:ins>
      <w:r w:rsidRPr="00020619">
        <w:rPr>
          <w:rFonts w:cs="v4.2.0"/>
        </w:rPr>
        <w:t>.</w:t>
      </w:r>
      <w:del w:id="30" w:author="Huawei" w:date="2023-01-19T16:32:00Z">
        <w:r w:rsidRPr="00020619" w:rsidDel="004C1729">
          <w:rPr>
            <w:rFonts w:cs="v4.2.0"/>
          </w:rPr>
          <w:delText>5</w:delText>
        </w:r>
      </w:del>
      <w:ins w:id="31" w:author="Huawei" w:date="2023-01-19T16:32:00Z">
        <w:r>
          <w:rPr>
            <w:rFonts w:cs="v4.2.0"/>
          </w:rPr>
          <w:t>6</w:t>
        </w:r>
      </w:ins>
      <w:r w:rsidRPr="00020619">
        <w:rPr>
          <w:rFonts w:cs="v4.2.0"/>
        </w:rPr>
        <w:t>.2.</w:t>
      </w:r>
      <w:r w:rsidRPr="00020619">
        <w:t xml:space="preserve"> Supported test configurations are shown in table A.</w:t>
      </w:r>
      <w:r w:rsidRPr="00020619">
        <w:rPr>
          <w:rFonts w:hint="eastAsia"/>
          <w:lang w:eastAsia="zh-CN"/>
        </w:rPr>
        <w:t>1</w:t>
      </w:r>
      <w:r w:rsidRPr="00020619">
        <w:t>7.6.1.3.1-1.</w:t>
      </w:r>
    </w:p>
    <w:p w:rsidR="004C1729" w:rsidRPr="00020619" w:rsidRDefault="004C1729" w:rsidP="004C1729">
      <w:pPr>
        <w:pStyle w:val="TH"/>
      </w:pPr>
      <w:r w:rsidRPr="00020619">
        <w:t>Table A.</w:t>
      </w:r>
      <w:r w:rsidRPr="00020619">
        <w:rPr>
          <w:rFonts w:hint="eastAsia"/>
          <w:lang w:eastAsia="zh-CN"/>
        </w:rPr>
        <w:t>1</w:t>
      </w:r>
      <w:r w:rsidRPr="00020619">
        <w:t>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C1729" w:rsidRPr="00020619" w:rsidTr="004C1729">
        <w:tc>
          <w:tcPr>
            <w:tcW w:w="237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pPr>
            <w:r w:rsidRPr="00020619">
              <w:t>Configuration</w:t>
            </w:r>
          </w:p>
        </w:tc>
        <w:tc>
          <w:tcPr>
            <w:tcW w:w="7479"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pPr>
            <w:r w:rsidRPr="00020619">
              <w:t>Description</w:t>
            </w:r>
          </w:p>
        </w:tc>
      </w:tr>
      <w:tr w:rsidR="004C1729" w:rsidRPr="00020619" w:rsidTr="004C1729">
        <w:tc>
          <w:tcPr>
            <w:tcW w:w="237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t>1</w:t>
            </w:r>
          </w:p>
        </w:tc>
        <w:tc>
          <w:tcPr>
            <w:tcW w:w="7479"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t>120 kHz SSB SCS, 100 MHz bandwidth, TDD duplex mode</w:t>
            </w:r>
          </w:p>
        </w:tc>
      </w:tr>
      <w:tr w:rsidR="004C1729" w:rsidRPr="00020619" w:rsidTr="004C1729">
        <w:tc>
          <w:tcPr>
            <w:tcW w:w="237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t>2</w:t>
            </w:r>
          </w:p>
        </w:tc>
        <w:tc>
          <w:tcPr>
            <w:tcW w:w="7479"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t>240 kHz SSB SCS, 100 MHz bandwidth, TDD duplex mode</w:t>
            </w:r>
          </w:p>
        </w:tc>
      </w:tr>
      <w:tr w:rsidR="004C1729" w:rsidRPr="00020619" w:rsidTr="004C1729">
        <w:tc>
          <w:tcPr>
            <w:tcW w:w="9855"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4C1729" w:rsidRPr="00020619" w:rsidRDefault="004C1729" w:rsidP="004C1729">
      <w:pPr>
        <w:rPr>
          <w:rFonts w:cs="v4.2.0"/>
        </w:rPr>
      </w:pPr>
    </w:p>
    <w:p w:rsidR="004C1729" w:rsidRPr="00020619" w:rsidRDefault="004C1729" w:rsidP="004C1729">
      <w:r w:rsidRPr="00020619">
        <w:t>There are two cells in the test, PCell (Cell 1) and a FR2 neighbour cell (Cell 2) on the same frequency as the PCell. The test parameters for the Cell 1 and Cell 2 are given in Table A.</w:t>
      </w:r>
      <w:r w:rsidRPr="00020619">
        <w:rPr>
          <w:rFonts w:hint="eastAsia"/>
          <w:lang w:eastAsia="zh-CN"/>
        </w:rPr>
        <w:t>1</w:t>
      </w:r>
      <w:r w:rsidRPr="00020619">
        <w:t>7.6.1.3.1-2 ~ 4 below.</w:t>
      </w:r>
    </w:p>
    <w:p w:rsidR="004C1729" w:rsidRPr="00020619" w:rsidRDefault="004C1729" w:rsidP="004C1729">
      <w:r w:rsidRPr="00020619">
        <w:t>There are two BWPs configured in Cell 1, BWP1 which contains the cell defining SSB, and BWP2 which does not contain any SSB of Cell 1. During the whole test, BWP2 is always scheduled as the active BWP for the UE.</w:t>
      </w:r>
    </w:p>
    <w:p w:rsidR="004C1729" w:rsidRPr="00020619" w:rsidRDefault="004C1729" w:rsidP="004C1729">
      <w:r w:rsidRPr="00020619">
        <w:t>In the measurement control information, a measurement object is configured for the frequency of the PCell, and it is indicated to the UE that event-triggered reporting with Event A3 is used.</w:t>
      </w:r>
    </w:p>
    <w:p w:rsidR="004C1729" w:rsidRPr="00020619" w:rsidRDefault="004C1729" w:rsidP="004C1729">
      <w:r w:rsidRPr="00020619">
        <w:t>The test consists of two successive time periods, with time duration of T1, and T2 respectively. During time duration T1, the UE shall not have any timing information of Cell 2.</w:t>
      </w:r>
    </w:p>
    <w:p w:rsidR="004C1729" w:rsidRPr="00020619" w:rsidRDefault="004C1729" w:rsidP="004C1729">
      <w:pPr>
        <w:pStyle w:val="TH"/>
      </w:pPr>
      <w:r w:rsidRPr="00020619">
        <w:t>Table A.</w:t>
      </w:r>
      <w:r w:rsidRPr="00020619">
        <w:rPr>
          <w:rFonts w:hint="eastAsia"/>
          <w:lang w:eastAsia="zh-CN"/>
        </w:rPr>
        <w:t>1</w:t>
      </w:r>
      <w:r w:rsidRPr="00020619">
        <w:t>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4C1729" w:rsidRPr="00020619" w:rsidTr="004C1729">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v4.2.0"/>
              </w:rPr>
            </w:pPr>
            <w:r w:rsidRPr="00020619">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Comment</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Active cell</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PCell (Cell 1)</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b/>
              </w:rPr>
            </w:pPr>
            <w:r w:rsidRPr="00020619">
              <w:rPr>
                <w:bCs/>
              </w:rPr>
              <w:t>Neighbour cell</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b/>
              </w:rPr>
            </w:pPr>
            <w:r w:rsidRPr="00020619">
              <w:rPr>
                <w:bCs/>
              </w:rPr>
              <w:t>Cell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b/>
              </w:rPr>
            </w:pPr>
            <w:r w:rsidRPr="00020619">
              <w:rPr>
                <w:rFonts w:cs="v4.2.0"/>
                <w:bCs/>
              </w:rPr>
              <w:t>Cell to be identified.</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b/>
              </w:rPr>
            </w:pPr>
            <w:r w:rsidRPr="00020619">
              <w:t>RF Channel Number</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bCs/>
              </w:rPr>
            </w:pPr>
            <w:r w:rsidRPr="00020619">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b/>
              </w:rPr>
            </w:pPr>
            <w:r w:rsidRPr="00020619">
              <w:rPr>
                <w:rFonts w:cs="v4.2.0"/>
                <w:bCs/>
              </w:rPr>
              <w:t>One TDD carrier frequency is used for the NR cells.</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lang w:eastAsia="zh-CN"/>
              </w:rPr>
            </w:pPr>
            <w:r w:rsidRPr="00020619">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lang w:eastAsia="zh-CN"/>
              </w:rPr>
            </w:pPr>
            <w:r w:rsidRPr="00020619">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lang w:eastAsia="zh-CN"/>
              </w:rPr>
            </w:pPr>
            <w:r w:rsidRPr="00020619">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bCs/>
                <w:lang w:eastAsia="zh-CN"/>
              </w:rPr>
            </w:pPr>
            <w:del w:id="32" w:author="Huawei" w:date="2023-01-19T17:55:00Z">
              <w:r w:rsidRPr="00020619" w:rsidDel="00CA687D">
                <w:rPr>
                  <w:bCs/>
                  <w:lang w:eastAsia="zh-CN"/>
                </w:rPr>
                <w:delText>39</w:delText>
              </w:r>
            </w:del>
            <w:ins w:id="33" w:author="Huawei" w:date="2023-01-19T17:55:00Z">
              <w:r w:rsidR="00CA687D">
                <w:rPr>
                  <w:bCs/>
                  <w:lang w:eastAsia="zh-CN"/>
                </w:rPr>
                <w:t>4</w:t>
              </w:r>
            </w:ins>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SMTC configuration</w:t>
            </w:r>
            <w:r w:rsidRPr="00020619">
              <w:rPr>
                <w:rFonts w:hint="eastAsia"/>
                <w:lang w:eastAsia="zh-CN"/>
              </w:rPr>
              <w:t xml:space="preserve"> for CD-SSB</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bCs/>
                <w:lang w:eastAsia="zh-CN"/>
              </w:rPr>
            </w:pPr>
            <w:r w:rsidRPr="00020619">
              <w:rPr>
                <w:bCs/>
                <w:lang w:eastAsia="zh-CN"/>
              </w:rPr>
              <w:t>SMTC.1</w:t>
            </w:r>
            <w:ins w:id="34" w:author="Huawei" w:date="2023-01-19T17:29:00Z">
              <w:r w:rsidR="00FE200F">
                <w:rPr>
                  <w:bCs/>
                  <w:lang w:eastAsia="zh-CN"/>
                </w:rPr>
                <w:t xml:space="preserve"> RedCap</w:t>
              </w:r>
            </w:ins>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SMTC configuration</w:t>
            </w:r>
            <w:r w:rsidRPr="00020619">
              <w:rPr>
                <w:rFonts w:hint="eastAsia"/>
                <w:lang w:eastAsia="zh-CN"/>
              </w:rPr>
              <w:t xml:space="preserve"> for NCD-SSB</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rFonts w:hint="eastAsia"/>
                <w:bCs/>
                <w:lang w:eastAsia="zh-CN"/>
              </w:rPr>
              <w:t>1, 2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t>SMTC.2 RedCap</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bCs/>
                <w:lang w:eastAsia="zh-CN"/>
              </w:rPr>
            </w:pPr>
            <w:r w:rsidRPr="00020619">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bCs/>
                <w:lang w:eastAsia="zh-CN"/>
              </w:rPr>
            </w:pPr>
            <w:r w:rsidRPr="00020619">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v4.2.0"/>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A3-Offset</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-11</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CP length</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Normal</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Hysteresis</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Time To Trigger</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0</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rPr>
                <w:rFonts w:cs="v4.2.0"/>
              </w:rPr>
              <w:t>L3 filtering is not used</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rPr>
                <w:rFonts w:cs="Arial"/>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lang w:eastAsia="zh-CN"/>
              </w:rPr>
            </w:pPr>
            <w:r w:rsidRPr="00020619">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 xml:space="preserve">3 </w:t>
            </w:r>
            <w:r w:rsidRPr="00020619">
              <w:sym w:font="Symbol" w:char="F06D"/>
            </w:r>
            <w:r w:rsidRPr="00020619">
              <w:t>s</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rPr>
                <w:rFonts w:cs="v4.2.0"/>
              </w:rPr>
              <w:t>Synchronous cells</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T1</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t>5</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t>T2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rFonts w:cs="Arial"/>
              </w:rPr>
            </w:pPr>
            <w:r w:rsidRPr="00020619">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lang w:eastAsia="zh-CN"/>
              </w:rPr>
            </w:pPr>
            <w:r w:rsidRPr="00020619">
              <w:t>5</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bl>
    <w:p w:rsidR="004C1729" w:rsidRPr="00020619" w:rsidRDefault="004C1729" w:rsidP="004C1729"/>
    <w:p w:rsidR="004C1729" w:rsidRPr="00020619" w:rsidRDefault="004C1729" w:rsidP="004C1729">
      <w:pPr>
        <w:pStyle w:val="TH"/>
      </w:pPr>
      <w:r w:rsidRPr="00020619">
        <w:lastRenderedPageBreak/>
        <w:t>Table A.</w:t>
      </w:r>
      <w:r w:rsidRPr="00020619">
        <w:rPr>
          <w:rFonts w:hint="eastAsia"/>
          <w:lang w:eastAsia="zh-CN"/>
        </w:rPr>
        <w:t>1</w:t>
      </w:r>
      <w:r w:rsidRPr="00020619">
        <w:t>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Change w:id="35">
          <w:tblGrid>
            <w:gridCol w:w="1752"/>
            <w:gridCol w:w="1613"/>
            <w:gridCol w:w="1700"/>
            <w:gridCol w:w="850"/>
            <w:gridCol w:w="851"/>
            <w:gridCol w:w="921"/>
            <w:gridCol w:w="926"/>
          </w:tblGrid>
        </w:tblGridChange>
      </w:tblGrid>
      <w:tr w:rsidR="004C1729" w:rsidRPr="00020619" w:rsidTr="004C1729">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rsidR="004C1729" w:rsidRPr="00020619" w:rsidRDefault="004C1729" w:rsidP="004C1729">
            <w:pPr>
              <w:pStyle w:val="TAH"/>
              <w:rPr>
                <w:rFonts w:cs="Arial"/>
              </w:rPr>
            </w:pPr>
            <w:r w:rsidRPr="00020619">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hideMark/>
          </w:tcPr>
          <w:p w:rsidR="004C1729" w:rsidRPr="00020619" w:rsidRDefault="004C1729" w:rsidP="004C1729">
            <w:pPr>
              <w:pStyle w:val="TAH"/>
              <w:rPr>
                <w:rFonts w:cs="Arial"/>
              </w:rPr>
            </w:pPr>
            <w:r w:rsidRPr="00020619">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rsidR="004C1729" w:rsidRPr="00020619" w:rsidRDefault="004C1729" w:rsidP="004C1729">
            <w:pPr>
              <w:pStyle w:val="TAH"/>
              <w:rPr>
                <w:rFonts w:cs="v4.2.0"/>
              </w:rPr>
            </w:pPr>
            <w:r w:rsidRPr="00020619">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v4.2.0"/>
                <w:lang w:eastAsia="zh-CN"/>
              </w:rPr>
            </w:pPr>
            <w:r w:rsidRPr="00020619">
              <w:rPr>
                <w:rFonts w:cs="v4.2.0"/>
                <w:lang w:eastAsia="zh-CN"/>
              </w:rPr>
              <w:t>Cell 2</w:t>
            </w:r>
          </w:p>
        </w:tc>
      </w:tr>
      <w:tr w:rsidR="004C1729" w:rsidRPr="00020619" w:rsidTr="004C1729">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4C1729" w:rsidRPr="00020619" w:rsidRDefault="004C1729" w:rsidP="004C1729">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rsidR="004C1729" w:rsidRPr="00020619" w:rsidRDefault="004C1729" w:rsidP="004C172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4C1729" w:rsidRPr="00020619" w:rsidRDefault="004C1729" w:rsidP="004C1729">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v4.2.0"/>
                <w:lang w:eastAsia="zh-CN"/>
              </w:rPr>
            </w:pPr>
            <w:r w:rsidRPr="00020619">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v4.2.0"/>
                <w:lang w:eastAsia="zh-CN"/>
              </w:rPr>
            </w:pPr>
            <w:r w:rsidRPr="00020619">
              <w:rPr>
                <w:rFonts w:cs="v4.2.0"/>
                <w:lang w:eastAsia="zh-CN"/>
              </w:rPr>
              <w:t>T2</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TDDConf.3.1</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bCs/>
              </w:rPr>
              <w:t>BW</w:t>
            </w:r>
            <w:r w:rsidRPr="00020619">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v4.2.0"/>
              </w:rPr>
              <w:t>MHz</w:t>
            </w: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rFonts w:cs="v4.2.0"/>
                <w:lang w:eastAsia="zh-CN"/>
              </w:rPr>
            </w:pPr>
            <w:r w:rsidRPr="00020619">
              <w:rPr>
                <w:szCs w:val="18"/>
              </w:rPr>
              <w:t>100: N</w:t>
            </w:r>
            <w:r w:rsidRPr="00020619">
              <w:rPr>
                <w:szCs w:val="18"/>
                <w:vertAlign w:val="subscript"/>
              </w:rPr>
              <w:t xml:space="preserve">RB,c </w:t>
            </w:r>
            <w:r w:rsidRPr="00020619">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rFonts w:cs="v4.2.0"/>
                <w:lang w:eastAsia="zh-CN"/>
              </w:rPr>
            </w:pPr>
            <w:r w:rsidRPr="00020619">
              <w:rPr>
                <w:szCs w:val="18"/>
              </w:rPr>
              <w:t>100: N</w:t>
            </w:r>
            <w:r w:rsidRPr="00020619">
              <w:rPr>
                <w:szCs w:val="18"/>
                <w:vertAlign w:val="subscript"/>
              </w:rPr>
              <w:t xml:space="preserve">RB,c </w:t>
            </w:r>
            <w:r w:rsidRPr="00020619">
              <w:rPr>
                <w:szCs w:val="18"/>
              </w:rPr>
              <w:t>= 66</w:t>
            </w:r>
          </w:p>
        </w:tc>
      </w:tr>
      <w:tr w:rsidR="004C1729" w:rsidRPr="00020619" w:rsidTr="004C1729">
        <w:trPr>
          <w:cantSplit/>
          <w:jc w:val="center"/>
        </w:trPr>
        <w:tc>
          <w:tcPr>
            <w:tcW w:w="1752" w:type="dxa"/>
            <w:vMerge w:val="restart"/>
            <w:tcBorders>
              <w:top w:val="single" w:sz="4" w:space="0" w:color="auto"/>
              <w:left w:val="single" w:sz="4" w:space="0" w:color="auto"/>
              <w:right w:val="single" w:sz="4" w:space="0" w:color="auto"/>
            </w:tcBorders>
          </w:tcPr>
          <w:p w:rsidR="004C1729" w:rsidRPr="00020619" w:rsidRDefault="004C1729" w:rsidP="004C1729">
            <w:pPr>
              <w:pStyle w:val="TAL"/>
              <w:rPr>
                <w:bCs/>
              </w:rPr>
            </w:pPr>
            <w:r w:rsidRPr="00020619">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szCs w:val="18"/>
              </w:rPr>
            </w:pPr>
            <w:r w:rsidRPr="00020619">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szCs w:val="18"/>
              </w:rPr>
            </w:pPr>
            <w:r w:rsidRPr="00020619">
              <w:rPr>
                <w:rFonts w:cs="v4.2.0"/>
                <w:lang w:eastAsia="zh-CN"/>
              </w:rPr>
              <w:t>24</w:t>
            </w:r>
          </w:p>
        </w:tc>
      </w:tr>
      <w:tr w:rsidR="004C1729" w:rsidRPr="00020619" w:rsidTr="004C1729">
        <w:trPr>
          <w:cantSplit/>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rPr>
                <w:bCs/>
              </w:rPr>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szCs w:val="18"/>
              </w:rPr>
            </w:pPr>
            <w:r w:rsidRPr="00020619">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szCs w:val="18"/>
              </w:rPr>
            </w:pPr>
            <w:r w:rsidRPr="00020619">
              <w:rPr>
                <w:rFonts w:cs="v4.2.0"/>
                <w:lang w:eastAsia="zh-CN"/>
              </w:rPr>
              <w:t>48</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lang w:eastAsia="zh-CN"/>
              </w:rPr>
            </w:pPr>
            <w:r w:rsidRPr="00020619">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bCs/>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DLBWP.0.1</w:t>
            </w:r>
          </w:p>
          <w:p w:rsidR="004C1729" w:rsidRPr="00020619" w:rsidRDefault="004C1729" w:rsidP="004C1729">
            <w:pPr>
              <w:pStyle w:val="TAC"/>
              <w:rPr>
                <w:rFonts w:cs="v4.2.0"/>
                <w:lang w:eastAsia="zh-CN"/>
              </w:rPr>
            </w:pPr>
            <w:r w:rsidRPr="00020619">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DLBWP.0.1</w:t>
            </w:r>
          </w:p>
          <w:p w:rsidR="004C1729" w:rsidRPr="00020619" w:rsidRDefault="004C1729" w:rsidP="004C1729">
            <w:pPr>
              <w:pStyle w:val="TAC"/>
              <w:rPr>
                <w:rFonts w:cs="v4.2.0"/>
                <w:lang w:eastAsia="zh-CN"/>
              </w:rPr>
            </w:pPr>
            <w:r w:rsidRPr="00020619">
              <w:rPr>
                <w:rFonts w:cs="v4.2.0"/>
                <w:lang w:eastAsia="zh-CN"/>
              </w:rPr>
              <w:t>ULBWP.0.1</w:t>
            </w:r>
          </w:p>
        </w:tc>
      </w:tr>
      <w:tr w:rsidR="004C1729" w:rsidRPr="00020619" w:rsidDel="00A37135" w:rsidTr="004C1729">
        <w:trPr>
          <w:cantSplit/>
          <w:jc w:val="center"/>
          <w:del w:id="36" w:author="Huawei" w:date="2023-01-19T16:37:00Z"/>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L"/>
              <w:rPr>
                <w:del w:id="37" w:author="Huawei" w:date="2023-01-19T16:37:00Z"/>
                <w:bCs/>
                <w:lang w:eastAsia="zh-CN"/>
              </w:rPr>
            </w:pPr>
            <w:del w:id="38" w:author="Huawei" w:date="2023-01-19T16:37:00Z">
              <w:r w:rsidRPr="00020619" w:rsidDel="00A37135">
                <w:rPr>
                  <w:bCs/>
                  <w:lang w:eastAsia="zh-CN"/>
                </w:rPr>
                <w:delText>Active DL BWP configuration</w:delText>
              </w:r>
            </w:del>
          </w:p>
        </w:tc>
        <w:tc>
          <w:tcPr>
            <w:tcW w:w="1613" w:type="dxa"/>
            <w:tcBorders>
              <w:top w:val="single" w:sz="4" w:space="0" w:color="auto"/>
              <w:left w:val="single" w:sz="4" w:space="0" w:color="auto"/>
              <w:bottom w:val="single" w:sz="4" w:space="0" w:color="auto"/>
              <w:right w:val="single" w:sz="4" w:space="0" w:color="auto"/>
            </w:tcBorders>
          </w:tcPr>
          <w:p w:rsidR="004C1729" w:rsidRPr="00020619" w:rsidDel="00A37135" w:rsidRDefault="004C1729" w:rsidP="004C1729">
            <w:pPr>
              <w:pStyle w:val="TAC"/>
              <w:rPr>
                <w:del w:id="39" w:author="Huawei" w:date="2023-01-19T16:37:00Z"/>
              </w:rPr>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C"/>
              <w:rPr>
                <w:del w:id="40" w:author="Huawei" w:date="2023-01-19T16:37:00Z"/>
                <w:rFonts w:cs="v4.2.0"/>
                <w:lang w:eastAsia="zh-CN"/>
              </w:rPr>
            </w:pPr>
            <w:del w:id="41" w:author="Huawei" w:date="2023-01-19T16:37:00Z">
              <w:r w:rsidRPr="00020619" w:rsidDel="00A37135">
                <w:rPr>
                  <w:rFonts w:cs="v4.2.0"/>
                  <w:lang w:eastAsia="zh-CN"/>
                </w:rPr>
                <w:delText>1, 2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C"/>
              <w:rPr>
                <w:del w:id="42" w:author="Huawei" w:date="2023-01-19T16:37:00Z"/>
                <w:rFonts w:cs="v4.2.0"/>
                <w:lang w:eastAsia="zh-CN"/>
              </w:rPr>
            </w:pPr>
            <w:bookmarkStart w:id="43" w:name="OLE_LINK25"/>
            <w:bookmarkStart w:id="44" w:name="OLE_LINK26"/>
            <w:del w:id="45" w:author="Huawei" w:date="2023-01-19T16:37:00Z">
              <w:r w:rsidRPr="00020619" w:rsidDel="00A37135">
                <w:rPr>
                  <w:rFonts w:cs="v4.2.0"/>
                  <w:lang w:eastAsia="zh-CN"/>
                </w:rPr>
                <w:delText>DLBWP.1.1 RedCap</w:delText>
              </w:r>
              <w:bookmarkEnd w:id="43"/>
              <w:bookmarkEnd w:id="44"/>
            </w:del>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C"/>
              <w:rPr>
                <w:del w:id="46" w:author="Huawei" w:date="2023-01-19T16:37:00Z"/>
                <w:rFonts w:cs="v4.2.0"/>
                <w:lang w:eastAsia="zh-CN"/>
              </w:rPr>
            </w:pPr>
            <w:del w:id="47" w:author="Huawei" w:date="2023-01-19T16:37:00Z">
              <w:r w:rsidRPr="00020619" w:rsidDel="00A37135">
                <w:rPr>
                  <w:rFonts w:cs="v4.2.0"/>
                  <w:lang w:eastAsia="zh-CN"/>
                </w:rPr>
                <w:delText>DLBWP.1.1</w:delText>
              </w:r>
            </w:del>
          </w:p>
        </w:tc>
      </w:tr>
      <w:tr w:rsidR="004C1729" w:rsidRPr="00020619" w:rsidDel="00A37135" w:rsidTr="004C1729">
        <w:trPr>
          <w:cantSplit/>
          <w:jc w:val="center"/>
          <w:del w:id="48" w:author="Huawei" w:date="2023-01-19T16:37:00Z"/>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L"/>
              <w:rPr>
                <w:del w:id="49" w:author="Huawei" w:date="2023-01-19T16:37:00Z"/>
                <w:bCs/>
                <w:lang w:eastAsia="zh-CN"/>
              </w:rPr>
            </w:pPr>
            <w:del w:id="50" w:author="Huawei" w:date="2023-01-19T16:37:00Z">
              <w:r w:rsidRPr="00020619" w:rsidDel="00A37135">
                <w:rPr>
                  <w:bCs/>
                  <w:lang w:eastAsia="zh-CN"/>
                </w:rPr>
                <w:delText>Active UL BWP configuration</w:delText>
              </w:r>
            </w:del>
          </w:p>
        </w:tc>
        <w:tc>
          <w:tcPr>
            <w:tcW w:w="1613" w:type="dxa"/>
            <w:tcBorders>
              <w:top w:val="single" w:sz="4" w:space="0" w:color="auto"/>
              <w:left w:val="single" w:sz="4" w:space="0" w:color="auto"/>
              <w:bottom w:val="single" w:sz="4" w:space="0" w:color="auto"/>
              <w:right w:val="single" w:sz="4" w:space="0" w:color="auto"/>
            </w:tcBorders>
          </w:tcPr>
          <w:p w:rsidR="004C1729" w:rsidRPr="00020619" w:rsidDel="00A37135" w:rsidRDefault="004C1729" w:rsidP="004C1729">
            <w:pPr>
              <w:pStyle w:val="TAC"/>
              <w:rPr>
                <w:del w:id="51" w:author="Huawei" w:date="2023-01-19T16:37:00Z"/>
              </w:rPr>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C"/>
              <w:rPr>
                <w:del w:id="52" w:author="Huawei" w:date="2023-01-19T16:37:00Z"/>
                <w:rFonts w:cs="v4.2.0"/>
                <w:lang w:eastAsia="zh-CN"/>
              </w:rPr>
            </w:pPr>
            <w:del w:id="53" w:author="Huawei" w:date="2023-01-19T16:37:00Z">
              <w:r w:rsidRPr="00020619" w:rsidDel="00A37135">
                <w:rPr>
                  <w:rFonts w:cs="v4.2.0"/>
                  <w:lang w:eastAsia="zh-CN"/>
                </w:rPr>
                <w:delText>1, 2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C"/>
              <w:rPr>
                <w:del w:id="54" w:author="Huawei" w:date="2023-01-19T16:37:00Z"/>
                <w:rFonts w:cs="v4.2.0"/>
                <w:lang w:eastAsia="zh-CN"/>
              </w:rPr>
            </w:pPr>
            <w:del w:id="55" w:author="Huawei" w:date="2023-01-19T16:37:00Z">
              <w:r w:rsidRPr="00020619" w:rsidDel="00A37135">
                <w:rPr>
                  <w:rFonts w:cs="v4.2.0"/>
                  <w:lang w:eastAsia="zh-CN"/>
                </w:rPr>
                <w:delText>DLBWP.1.1 RedCap</w:delText>
              </w:r>
            </w:del>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Del="00A37135" w:rsidRDefault="004C1729" w:rsidP="004C1729">
            <w:pPr>
              <w:pStyle w:val="TAC"/>
              <w:rPr>
                <w:del w:id="56" w:author="Huawei" w:date="2023-01-19T16:37:00Z"/>
                <w:rFonts w:cs="v4.2.0"/>
                <w:lang w:eastAsia="zh-CN"/>
              </w:rPr>
            </w:pPr>
            <w:del w:id="57" w:author="Huawei" w:date="2023-01-19T16:37:00Z">
              <w:r w:rsidRPr="00020619" w:rsidDel="00A37135">
                <w:rPr>
                  <w:rFonts w:cs="v4.2.0"/>
                  <w:lang w:eastAsia="zh-CN"/>
                </w:rPr>
                <w:delText>ULBWP.1.1</w:delText>
              </w:r>
            </w:del>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rPr>
                <w:noProof/>
              </w:rPr>
              <w:t>Dedicated</w:t>
            </w:r>
            <w:r w:rsidRPr="00020619">
              <w:rPr>
                <w:rFonts w:hint="eastAsia"/>
                <w:noProof/>
                <w:lang w:eastAsia="zh-CN"/>
              </w:rPr>
              <w:t xml:space="preserve"> DL </w:t>
            </w:r>
            <w:r w:rsidRPr="00020619">
              <w:rPr>
                <w:noProof/>
              </w:rPr>
              <w:t>BWP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1</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1</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rPr>
                <w:noProof/>
              </w:rPr>
              <w:t>Dedicated</w:t>
            </w:r>
            <w:r w:rsidRPr="00020619">
              <w:rPr>
                <w:rFonts w:hint="eastAsia"/>
                <w:noProof/>
                <w:lang w:eastAsia="zh-CN"/>
              </w:rPr>
              <w:t xml:space="preserve"> UL </w:t>
            </w:r>
            <w:r w:rsidRPr="00020619">
              <w:rPr>
                <w:noProof/>
              </w:rPr>
              <w:t>BWP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2</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2</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bCs/>
                <w:lang w:eastAsia="zh-CN"/>
              </w:rPr>
            </w:pPr>
            <w:r w:rsidRPr="00020619">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SSB</w:t>
            </w:r>
          </w:p>
        </w:tc>
      </w:tr>
      <w:tr w:rsidR="004C1729" w:rsidRPr="00020619" w:rsidTr="004C1729">
        <w:trPr>
          <w:cantSplit/>
          <w:trHeight w:val="213"/>
          <w:jc w:val="center"/>
        </w:trPr>
        <w:tc>
          <w:tcPr>
            <w:tcW w:w="1752" w:type="dxa"/>
            <w:vMerge w:val="restart"/>
            <w:tcBorders>
              <w:top w:val="single" w:sz="4" w:space="0" w:color="auto"/>
              <w:left w:val="single" w:sz="4" w:space="0" w:color="auto"/>
              <w:right w:val="single" w:sz="4" w:space="0" w:color="auto"/>
            </w:tcBorders>
            <w:hideMark/>
          </w:tcPr>
          <w:p w:rsidR="004C1729" w:rsidRPr="00020619" w:rsidRDefault="004C1729" w:rsidP="004C1729">
            <w:pPr>
              <w:pStyle w:val="TAL"/>
              <w:rPr>
                <w:lang w:eastAsia="zh-CN"/>
              </w:rPr>
            </w:pPr>
            <w:r w:rsidRPr="00020619">
              <w:t>PDSCH RMC configuration</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bCs/>
              </w:rPr>
              <w:t>1</w:t>
            </w:r>
          </w:p>
        </w:tc>
        <w:tc>
          <w:tcPr>
            <w:tcW w:w="1701" w:type="dxa"/>
            <w:gridSpan w:val="2"/>
            <w:tcBorders>
              <w:top w:val="single" w:sz="4" w:space="0" w:color="auto"/>
              <w:left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N/A</w:t>
            </w:r>
          </w:p>
        </w:tc>
      </w:tr>
      <w:tr w:rsidR="004C1729" w:rsidRPr="00020619" w:rsidTr="004C1729">
        <w:trPr>
          <w:cantSplit/>
          <w:trHeight w:val="213"/>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p>
        </w:tc>
      </w:tr>
      <w:tr w:rsidR="004C1729" w:rsidRPr="00020619" w:rsidTr="004C1729">
        <w:trPr>
          <w:cantSplit/>
          <w:trHeight w:val="213"/>
          <w:jc w:val="center"/>
        </w:trPr>
        <w:tc>
          <w:tcPr>
            <w:tcW w:w="1752" w:type="dxa"/>
            <w:vMerge w:val="restart"/>
            <w:tcBorders>
              <w:top w:val="single" w:sz="4" w:space="0" w:color="auto"/>
              <w:left w:val="single" w:sz="4" w:space="0" w:color="auto"/>
              <w:right w:val="single" w:sz="4" w:space="0" w:color="auto"/>
            </w:tcBorders>
            <w:hideMark/>
          </w:tcPr>
          <w:p w:rsidR="004C1729" w:rsidRPr="00020619" w:rsidRDefault="004C1729" w:rsidP="004C1729">
            <w:pPr>
              <w:pStyle w:val="TAL"/>
              <w:rPr>
                <w:lang w:eastAsia="zh-CN"/>
              </w:rPr>
            </w:pPr>
            <w:r w:rsidRPr="00020619">
              <w:t>RMSI CORESET RMC configuration</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bCs/>
              </w:rPr>
              <w:t>1</w:t>
            </w:r>
          </w:p>
        </w:tc>
        <w:tc>
          <w:tcPr>
            <w:tcW w:w="1701" w:type="dxa"/>
            <w:gridSpan w:val="2"/>
            <w:tcBorders>
              <w:top w:val="single" w:sz="4" w:space="0" w:color="auto"/>
              <w:left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trHeight w:val="213"/>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trHeight w:val="317"/>
          <w:jc w:val="center"/>
        </w:trPr>
        <w:tc>
          <w:tcPr>
            <w:tcW w:w="1752" w:type="dxa"/>
            <w:vMerge w:val="restart"/>
            <w:tcBorders>
              <w:top w:val="single" w:sz="4" w:space="0" w:color="auto"/>
              <w:left w:val="single" w:sz="4" w:space="0" w:color="auto"/>
              <w:right w:val="single" w:sz="4" w:space="0" w:color="auto"/>
            </w:tcBorders>
            <w:hideMark/>
          </w:tcPr>
          <w:p w:rsidR="004C1729" w:rsidRPr="00020619" w:rsidRDefault="004C1729" w:rsidP="004C1729">
            <w:pPr>
              <w:pStyle w:val="TAL"/>
            </w:pPr>
            <w:r w:rsidRPr="00020619">
              <w:t>Dedicated CORESET RMC configuration</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bCs/>
              </w:rPr>
            </w:pPr>
            <w:r w:rsidRPr="00020619">
              <w:rPr>
                <w:rFonts w:cs="v4.2.0"/>
                <w:bCs/>
              </w:rPr>
              <w:t>1</w:t>
            </w:r>
          </w:p>
        </w:tc>
        <w:tc>
          <w:tcPr>
            <w:tcW w:w="1701" w:type="dxa"/>
            <w:gridSpan w:val="2"/>
            <w:tcBorders>
              <w:top w:val="single" w:sz="4" w:space="0" w:color="auto"/>
              <w:left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trHeight w:val="317"/>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bCs/>
              </w:rPr>
            </w:pPr>
            <w:r w:rsidRPr="00020619">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lang w:eastAsia="zh-CN"/>
              </w:rPr>
            </w:pPr>
            <w:r w:rsidRPr="00020619">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lang w:eastAsia="x-none"/>
              </w:rPr>
            </w:pPr>
            <w:r w:rsidRPr="00020619">
              <w:rPr>
                <w:rFonts w:cs="v4.2.0"/>
                <w:lang w:eastAsia="zh-CN"/>
              </w:rPr>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rPr>
                <w:bCs/>
                <w:lang w:eastAsia="zh-CN"/>
              </w:rPr>
            </w:pPr>
            <w:r w:rsidRPr="00020619">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lang w:eastAsia="zh-CN"/>
              </w:rPr>
            </w:pPr>
            <w:r w:rsidRPr="00020619">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lang w:eastAsia="x-none"/>
              </w:rPr>
            </w:pPr>
            <w:r w:rsidRPr="00020619">
              <w:rPr>
                <w:rFonts w:cs="v4.2.0"/>
                <w:lang w:eastAsia="zh-CN"/>
              </w:rPr>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t>PDSCH/PDCCH subcarrier spacing</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kHz</w:t>
            </w: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120</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rPr>
                <w:bCs/>
              </w:rPr>
              <w:t>OCNG Patterns</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rPr>
            </w:pPr>
            <w:r w:rsidRPr="00020619">
              <w:t>OP.5</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rPr>
            </w:pPr>
            <w:r w:rsidRPr="00020619">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Arial" w:hint="eastAsia"/>
                <w:bCs/>
              </w:rPr>
              <w:t>d</w:t>
            </w:r>
            <w:r w:rsidRPr="00020619">
              <w:rPr>
                <w:rFonts w:cs="Arial"/>
                <w:bCs/>
              </w:rPr>
              <w:t>B</w:t>
            </w: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Arial" w:hint="eastAsia"/>
                <w:bCs/>
              </w:rPr>
              <w:t>1</w:t>
            </w:r>
            <w:r w:rsidRPr="00020619">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Arial"/>
                <w:bCs/>
              </w:rPr>
              <w:t>16</w:t>
            </w:r>
          </w:p>
        </w:tc>
      </w:tr>
      <w:tr w:rsidR="004C1729" w:rsidRPr="00020619" w:rsidTr="004C1729">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rsidR="004C1729" w:rsidRPr="00020619" w:rsidRDefault="004C1729" w:rsidP="004C1729">
            <w:pPr>
              <w:pStyle w:val="TAL"/>
              <w:rPr>
                <w:bCs/>
              </w:rPr>
            </w:pPr>
            <w:r w:rsidRPr="00020619">
              <w:rPr>
                <w:rFonts w:hint="eastAsia"/>
                <w:bCs/>
                <w:lang w:eastAsia="zh-CN"/>
              </w:rPr>
              <w:t>CD-</w:t>
            </w:r>
            <w:r w:rsidRPr="00020619">
              <w:rPr>
                <w:bCs/>
              </w:rPr>
              <w:t>SSB</w:t>
            </w:r>
          </w:p>
        </w:tc>
        <w:tc>
          <w:tcPr>
            <w:tcW w:w="1613"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bCs/>
              </w:rPr>
            </w:pPr>
            <w:r w:rsidRPr="00020619">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rPr>
                <w:noProof/>
              </w:rPr>
              <w:t>SSB.2 RedCap FR2</w:t>
            </w:r>
          </w:p>
        </w:tc>
        <w:tc>
          <w:tcPr>
            <w:tcW w:w="1847"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rPr>
                <w:noProof/>
              </w:rPr>
              <w:t>SSB.2 RedCap FR2</w:t>
            </w:r>
          </w:p>
        </w:tc>
      </w:tr>
      <w:tr w:rsidR="004C1729" w:rsidRPr="00020619" w:rsidTr="00FE200F">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Huawei" w:date="2023-01-19T17:3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
          <w:jc w:val="center"/>
          <w:trPrChange w:id="59" w:author="Huawei" w:date="2023-01-19T17:36:00Z">
            <w:trPr>
              <w:cantSplit/>
              <w:trHeight w:val="84"/>
              <w:jc w:val="center"/>
            </w:trPr>
          </w:trPrChange>
        </w:trPr>
        <w:tc>
          <w:tcPr>
            <w:tcW w:w="1752" w:type="dxa"/>
            <w:tcBorders>
              <w:top w:val="nil"/>
              <w:left w:val="single" w:sz="4" w:space="0" w:color="auto"/>
              <w:bottom w:val="single" w:sz="4" w:space="0" w:color="auto"/>
              <w:right w:val="single" w:sz="4" w:space="0" w:color="auto"/>
            </w:tcBorders>
            <w:shd w:val="clear" w:color="auto" w:fill="auto"/>
            <w:vAlign w:val="center"/>
            <w:hideMark/>
            <w:tcPrChange w:id="60" w:author="Huawei" w:date="2023-01-19T17:36:00Z">
              <w:tcPr>
                <w:tcW w:w="1752" w:type="dxa"/>
                <w:tcBorders>
                  <w:top w:val="nil"/>
                  <w:left w:val="single" w:sz="4" w:space="0" w:color="auto"/>
                  <w:bottom w:val="single" w:sz="4" w:space="0" w:color="auto"/>
                  <w:right w:val="single" w:sz="4" w:space="0" w:color="auto"/>
                </w:tcBorders>
                <w:shd w:val="clear" w:color="auto" w:fill="auto"/>
                <w:vAlign w:val="center"/>
                <w:hideMark/>
              </w:tcPr>
            </w:tcPrChange>
          </w:tcPr>
          <w:p w:rsidR="004C1729" w:rsidRPr="00020619" w:rsidRDefault="004C1729" w:rsidP="004C1729">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Change w:id="61" w:author="Huawei" w:date="2023-01-19T17:36:00Z">
              <w:tcPr>
                <w:tcW w:w="1613" w:type="dxa"/>
                <w:tcBorders>
                  <w:top w:val="nil"/>
                  <w:left w:val="single" w:sz="4" w:space="0" w:color="auto"/>
                  <w:bottom w:val="single" w:sz="4" w:space="0" w:color="auto"/>
                  <w:right w:val="single" w:sz="4" w:space="0" w:color="auto"/>
                </w:tcBorders>
                <w:shd w:val="clear" w:color="auto" w:fill="auto"/>
                <w:vAlign w:val="center"/>
                <w:hideMark/>
              </w:tcPr>
            </w:tcPrChange>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Change w:id="62" w:author="Huawei" w:date="2023-01-19T17:36:00Z">
              <w:tcPr>
                <w:tcW w:w="1700" w:type="dxa"/>
                <w:tcBorders>
                  <w:top w:val="single" w:sz="4" w:space="0" w:color="auto"/>
                  <w:left w:val="single" w:sz="4" w:space="0" w:color="auto"/>
                  <w:bottom w:val="single" w:sz="4" w:space="0" w:color="auto"/>
                  <w:right w:val="single" w:sz="4" w:space="0" w:color="auto"/>
                </w:tcBorders>
                <w:hideMark/>
              </w:tcPr>
            </w:tcPrChange>
          </w:tcPr>
          <w:p w:rsidR="004C1729" w:rsidRPr="00020619" w:rsidRDefault="004C1729" w:rsidP="004C1729">
            <w:pPr>
              <w:pStyle w:val="TAC"/>
              <w:rPr>
                <w:rFonts w:cs="v4.2.0"/>
                <w:bCs/>
              </w:rPr>
            </w:pPr>
            <w:r w:rsidRPr="00020619">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63" w:author="Huawei" w:date="2023-01-19T17:3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4C1729" w:rsidRPr="00020619" w:rsidRDefault="004C1729" w:rsidP="004C1729">
            <w:pPr>
              <w:pStyle w:val="TAC"/>
            </w:pPr>
            <w:r w:rsidRPr="00020619">
              <w:rPr>
                <w:noProof/>
              </w:rPr>
              <w:t>SSB.</w:t>
            </w:r>
            <w:del w:id="64" w:author="Huawei" w:date="2023-01-19T17:36:00Z">
              <w:r w:rsidRPr="00020619" w:rsidDel="00FE200F">
                <w:rPr>
                  <w:noProof/>
                </w:rPr>
                <w:delText xml:space="preserve">2 </w:delText>
              </w:r>
            </w:del>
            <w:ins w:id="65" w:author="Huawei" w:date="2023-01-19T17:36:00Z">
              <w:r w:rsidR="00FE200F">
                <w:rPr>
                  <w:noProof/>
                </w:rPr>
                <w:t>4</w:t>
              </w:r>
              <w:r w:rsidR="00FE200F" w:rsidRPr="00020619">
                <w:rPr>
                  <w:noProof/>
                </w:rPr>
                <w:t xml:space="preserve"> </w:t>
              </w:r>
            </w:ins>
            <w:r w:rsidRPr="00020619">
              <w:rPr>
                <w:noProof/>
              </w:rPr>
              <w:t>RedCap FR2</w:t>
            </w:r>
          </w:p>
        </w:tc>
        <w:tc>
          <w:tcPr>
            <w:tcW w:w="1847" w:type="dxa"/>
            <w:gridSpan w:val="2"/>
            <w:tcBorders>
              <w:top w:val="single" w:sz="4" w:space="0" w:color="auto"/>
              <w:left w:val="single" w:sz="4" w:space="0" w:color="auto"/>
              <w:bottom w:val="single" w:sz="4" w:space="0" w:color="auto"/>
              <w:right w:val="single" w:sz="4" w:space="0" w:color="auto"/>
            </w:tcBorders>
            <w:hideMark/>
            <w:tcPrChange w:id="66" w:author="Huawei" w:date="2023-01-19T17:36:00Z">
              <w:tcPr>
                <w:tcW w:w="1847" w:type="dxa"/>
                <w:gridSpan w:val="2"/>
                <w:tcBorders>
                  <w:top w:val="single" w:sz="4" w:space="0" w:color="auto"/>
                  <w:left w:val="single" w:sz="4" w:space="0" w:color="auto"/>
                  <w:bottom w:val="single" w:sz="4" w:space="0" w:color="auto"/>
                  <w:right w:val="single" w:sz="4" w:space="0" w:color="auto"/>
                </w:tcBorders>
                <w:hideMark/>
              </w:tcPr>
            </w:tcPrChange>
          </w:tcPr>
          <w:p w:rsidR="004C1729" w:rsidRPr="00020619" w:rsidRDefault="004C1729" w:rsidP="004C1729">
            <w:pPr>
              <w:pStyle w:val="TAC"/>
            </w:pPr>
            <w:r w:rsidRPr="00020619">
              <w:rPr>
                <w:noProof/>
              </w:rPr>
              <w:t>SSB.</w:t>
            </w:r>
            <w:del w:id="67" w:author="Huawei" w:date="2023-01-19T17:36:00Z">
              <w:r w:rsidRPr="00020619" w:rsidDel="00FE200F">
                <w:rPr>
                  <w:noProof/>
                </w:rPr>
                <w:delText xml:space="preserve">2 </w:delText>
              </w:r>
            </w:del>
            <w:ins w:id="68" w:author="Huawei" w:date="2023-01-19T17:36:00Z">
              <w:r w:rsidR="00FE200F">
                <w:rPr>
                  <w:noProof/>
                </w:rPr>
                <w:t>4</w:t>
              </w:r>
              <w:r w:rsidR="00FE200F" w:rsidRPr="00020619">
                <w:rPr>
                  <w:noProof/>
                </w:rPr>
                <w:t xml:space="preserve"> </w:t>
              </w:r>
            </w:ins>
            <w:r w:rsidRPr="00020619">
              <w:rPr>
                <w:noProof/>
              </w:rPr>
              <w:t>RedCap FR2</w:t>
            </w:r>
          </w:p>
        </w:tc>
      </w:tr>
      <w:tr w:rsidR="004C1729" w:rsidRPr="00020619" w:rsidTr="00FE200F">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Huawei" w:date="2023-01-19T17:3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
          <w:jc w:val="center"/>
          <w:trPrChange w:id="70" w:author="Huawei" w:date="2023-01-19T17:36:00Z">
            <w:trPr>
              <w:cantSplit/>
              <w:trHeight w:val="84"/>
              <w:jc w:val="center"/>
            </w:trPr>
          </w:trPrChange>
        </w:trPr>
        <w:tc>
          <w:tcPr>
            <w:tcW w:w="1752" w:type="dxa"/>
            <w:tcBorders>
              <w:top w:val="single" w:sz="4" w:space="0" w:color="auto"/>
              <w:left w:val="single" w:sz="4" w:space="0" w:color="auto"/>
              <w:bottom w:val="nil"/>
              <w:right w:val="single" w:sz="4" w:space="0" w:color="auto"/>
            </w:tcBorders>
            <w:shd w:val="clear" w:color="auto" w:fill="auto"/>
            <w:vAlign w:val="center"/>
            <w:tcPrChange w:id="71" w:author="Huawei" w:date="2023-01-19T17:36:00Z">
              <w:tcPr>
                <w:tcW w:w="1752" w:type="dxa"/>
                <w:tcBorders>
                  <w:top w:val="nil"/>
                  <w:left w:val="single" w:sz="4" w:space="0" w:color="auto"/>
                  <w:bottom w:val="single" w:sz="4" w:space="0" w:color="auto"/>
                  <w:right w:val="single" w:sz="4" w:space="0" w:color="auto"/>
                </w:tcBorders>
                <w:shd w:val="clear" w:color="auto" w:fill="auto"/>
                <w:vAlign w:val="center"/>
              </w:tcPr>
            </w:tcPrChange>
          </w:tcPr>
          <w:p w:rsidR="004C1729" w:rsidRPr="00020619" w:rsidRDefault="004C1729" w:rsidP="004C1729">
            <w:pPr>
              <w:pStyle w:val="TAL"/>
              <w:rPr>
                <w:bCs/>
                <w:lang w:eastAsia="zh-CN"/>
              </w:rPr>
            </w:pPr>
            <w:r w:rsidRPr="00020619">
              <w:rPr>
                <w:rFonts w:hint="eastAsia"/>
                <w:bCs/>
                <w:lang w:eastAsia="zh-CN"/>
              </w:rPr>
              <w:t>NCD-SSB</w:t>
            </w:r>
          </w:p>
        </w:tc>
        <w:tc>
          <w:tcPr>
            <w:tcW w:w="1613" w:type="dxa"/>
            <w:tcBorders>
              <w:top w:val="nil"/>
              <w:left w:val="single" w:sz="4" w:space="0" w:color="auto"/>
              <w:bottom w:val="single" w:sz="4" w:space="0" w:color="auto"/>
              <w:right w:val="single" w:sz="4" w:space="0" w:color="auto"/>
            </w:tcBorders>
            <w:shd w:val="clear" w:color="auto" w:fill="auto"/>
            <w:vAlign w:val="center"/>
            <w:tcPrChange w:id="72" w:author="Huawei" w:date="2023-01-19T17:36:00Z">
              <w:tcPr>
                <w:tcW w:w="1613" w:type="dxa"/>
                <w:tcBorders>
                  <w:top w:val="nil"/>
                  <w:left w:val="single" w:sz="4" w:space="0" w:color="auto"/>
                  <w:bottom w:val="single" w:sz="4" w:space="0" w:color="auto"/>
                  <w:right w:val="single" w:sz="4" w:space="0" w:color="auto"/>
                </w:tcBorders>
                <w:shd w:val="clear" w:color="auto" w:fill="auto"/>
                <w:vAlign w:val="center"/>
              </w:tcPr>
            </w:tcPrChange>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Change w:id="73" w:author="Huawei" w:date="2023-01-19T17:36:00Z">
              <w:tcPr>
                <w:tcW w:w="1700" w:type="dxa"/>
                <w:tcBorders>
                  <w:top w:val="single" w:sz="4" w:space="0" w:color="auto"/>
                  <w:left w:val="single" w:sz="4" w:space="0" w:color="auto"/>
                  <w:bottom w:val="single" w:sz="4" w:space="0" w:color="auto"/>
                  <w:right w:val="single" w:sz="4" w:space="0" w:color="auto"/>
                </w:tcBorders>
              </w:tcPr>
            </w:tcPrChange>
          </w:tcPr>
          <w:p w:rsidR="004C1729" w:rsidRPr="00020619" w:rsidRDefault="004C1729" w:rsidP="004C1729">
            <w:pPr>
              <w:pStyle w:val="TAC"/>
              <w:rPr>
                <w:rFonts w:cs="v4.2.0"/>
                <w:bCs/>
                <w:lang w:eastAsia="zh-CN"/>
              </w:rPr>
            </w:pPr>
            <w:r w:rsidRPr="00020619">
              <w:rPr>
                <w:rFonts w:cs="v4.2.0" w:hint="eastAsia"/>
                <w:bCs/>
                <w:lang w:eastAsia="zh-CN"/>
              </w:rPr>
              <w:t>1</w:t>
            </w:r>
            <w:del w:id="74" w:author="Huawei" w:date="2023-01-19T17:36:00Z">
              <w:r w:rsidRPr="00020619" w:rsidDel="00FE200F">
                <w:rPr>
                  <w:rFonts w:cs="v4.2.0" w:hint="eastAsia"/>
                  <w:bCs/>
                  <w:lang w:eastAsia="zh-CN"/>
                </w:rPr>
                <w:delText>, 2</w:delText>
              </w:r>
            </w:del>
          </w:p>
        </w:tc>
        <w:tc>
          <w:tcPr>
            <w:tcW w:w="1701" w:type="dxa"/>
            <w:gridSpan w:val="2"/>
            <w:tcBorders>
              <w:top w:val="single" w:sz="4" w:space="0" w:color="auto"/>
              <w:left w:val="single" w:sz="4" w:space="0" w:color="auto"/>
              <w:bottom w:val="single" w:sz="4" w:space="0" w:color="auto"/>
              <w:right w:val="single" w:sz="4" w:space="0" w:color="auto"/>
            </w:tcBorders>
            <w:tcPrChange w:id="75" w:author="Huawei" w:date="2023-01-19T17:36:00Z">
              <w:tcPr>
                <w:tcW w:w="1701" w:type="dxa"/>
                <w:gridSpan w:val="2"/>
                <w:tcBorders>
                  <w:top w:val="single" w:sz="4" w:space="0" w:color="auto"/>
                  <w:left w:val="single" w:sz="4" w:space="0" w:color="auto"/>
                  <w:bottom w:val="single" w:sz="4" w:space="0" w:color="auto"/>
                  <w:right w:val="single" w:sz="4" w:space="0" w:color="auto"/>
                </w:tcBorders>
              </w:tcPr>
            </w:tcPrChange>
          </w:tcPr>
          <w:p w:rsidR="004C1729" w:rsidRPr="00020619" w:rsidRDefault="004C1729" w:rsidP="004C1729">
            <w:pPr>
              <w:pStyle w:val="TAC"/>
            </w:pPr>
            <w:r w:rsidRPr="00020619">
              <w:rPr>
                <w:noProof/>
              </w:rPr>
              <w:t>SSB.</w:t>
            </w:r>
            <w:r w:rsidRPr="00020619">
              <w:rPr>
                <w:rFonts w:hint="eastAsia"/>
                <w:noProof/>
                <w:lang w:eastAsia="zh-CN"/>
              </w:rPr>
              <w:t>3</w:t>
            </w:r>
            <w:r w:rsidRPr="00020619">
              <w:rPr>
                <w:noProof/>
              </w:rPr>
              <w:t xml:space="preserve"> RedCap FR2</w:t>
            </w:r>
          </w:p>
        </w:tc>
        <w:tc>
          <w:tcPr>
            <w:tcW w:w="1847" w:type="dxa"/>
            <w:gridSpan w:val="2"/>
            <w:tcBorders>
              <w:top w:val="single" w:sz="4" w:space="0" w:color="auto"/>
              <w:left w:val="single" w:sz="4" w:space="0" w:color="auto"/>
              <w:bottom w:val="single" w:sz="4" w:space="0" w:color="auto"/>
              <w:right w:val="single" w:sz="4" w:space="0" w:color="auto"/>
            </w:tcBorders>
            <w:tcPrChange w:id="76" w:author="Huawei" w:date="2023-01-19T17:36:00Z">
              <w:tcPr>
                <w:tcW w:w="1847" w:type="dxa"/>
                <w:gridSpan w:val="2"/>
                <w:tcBorders>
                  <w:top w:val="single" w:sz="4" w:space="0" w:color="auto"/>
                  <w:left w:val="single" w:sz="4" w:space="0" w:color="auto"/>
                  <w:bottom w:val="single" w:sz="4" w:space="0" w:color="auto"/>
                  <w:right w:val="single" w:sz="4" w:space="0" w:color="auto"/>
                </w:tcBorders>
              </w:tcPr>
            </w:tcPrChange>
          </w:tcPr>
          <w:p w:rsidR="004C1729" w:rsidRPr="00020619" w:rsidRDefault="004C1729" w:rsidP="004C1729">
            <w:pPr>
              <w:pStyle w:val="TAC"/>
            </w:pPr>
            <w:r w:rsidRPr="00020619">
              <w:rPr>
                <w:noProof/>
              </w:rPr>
              <w:t>SSB.</w:t>
            </w:r>
            <w:r w:rsidRPr="00020619">
              <w:rPr>
                <w:rFonts w:hint="eastAsia"/>
                <w:noProof/>
                <w:lang w:eastAsia="zh-CN"/>
              </w:rPr>
              <w:t>3</w:t>
            </w:r>
            <w:r w:rsidRPr="00020619">
              <w:rPr>
                <w:noProof/>
              </w:rPr>
              <w:t xml:space="preserve"> RedCap FR2</w:t>
            </w:r>
          </w:p>
        </w:tc>
      </w:tr>
      <w:tr w:rsidR="00FE200F" w:rsidRPr="00020619" w:rsidTr="004C1729">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FE200F" w:rsidRPr="00020619" w:rsidRDefault="00FE200F" w:rsidP="00FE200F">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rsidR="00FE200F" w:rsidRPr="00020619" w:rsidRDefault="00FE200F" w:rsidP="00FE200F">
            <w:pPr>
              <w:pStyle w:val="TAC"/>
            </w:pPr>
          </w:p>
        </w:tc>
        <w:tc>
          <w:tcPr>
            <w:tcW w:w="1700" w:type="dxa"/>
            <w:tcBorders>
              <w:top w:val="single" w:sz="4" w:space="0" w:color="auto"/>
              <w:left w:val="single" w:sz="4" w:space="0" w:color="auto"/>
              <w:bottom w:val="single" w:sz="4" w:space="0" w:color="auto"/>
              <w:right w:val="single" w:sz="4" w:space="0" w:color="auto"/>
            </w:tcBorders>
          </w:tcPr>
          <w:p w:rsidR="00FE200F" w:rsidRPr="00020619" w:rsidRDefault="00FE200F" w:rsidP="00FE200F">
            <w:pPr>
              <w:pStyle w:val="TAC"/>
              <w:rPr>
                <w:rFonts w:cs="v4.2.0"/>
                <w:bCs/>
                <w:lang w:eastAsia="zh-CN"/>
              </w:rPr>
            </w:pPr>
            <w:ins w:id="77" w:author="Huawei" w:date="2023-01-19T17:36: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FE200F" w:rsidRPr="00020619" w:rsidRDefault="00FE200F" w:rsidP="00FE200F">
            <w:pPr>
              <w:pStyle w:val="TAC"/>
            </w:pPr>
            <w:ins w:id="78" w:author="Huawei" w:date="2023-01-19T17:36:00Z">
              <w:r w:rsidRPr="00020619">
                <w:rPr>
                  <w:noProof/>
                </w:rPr>
                <w:t>SSB.</w:t>
              </w:r>
              <w:r>
                <w:rPr>
                  <w:noProof/>
                  <w:lang w:eastAsia="zh-CN"/>
                </w:rPr>
                <w:t>5</w:t>
              </w:r>
              <w:r w:rsidRPr="00020619">
                <w:rPr>
                  <w:noProof/>
                </w:rPr>
                <w:t xml:space="preserve"> RedCap FR2</w:t>
              </w:r>
            </w:ins>
          </w:p>
        </w:tc>
        <w:tc>
          <w:tcPr>
            <w:tcW w:w="1847" w:type="dxa"/>
            <w:gridSpan w:val="2"/>
            <w:tcBorders>
              <w:top w:val="single" w:sz="4" w:space="0" w:color="auto"/>
              <w:left w:val="single" w:sz="4" w:space="0" w:color="auto"/>
              <w:bottom w:val="single" w:sz="4" w:space="0" w:color="auto"/>
              <w:right w:val="single" w:sz="4" w:space="0" w:color="auto"/>
            </w:tcBorders>
          </w:tcPr>
          <w:p w:rsidR="00FE200F" w:rsidRPr="00020619" w:rsidRDefault="00FE200F" w:rsidP="00FE200F">
            <w:pPr>
              <w:pStyle w:val="TAC"/>
            </w:pPr>
            <w:ins w:id="79" w:author="Huawei" w:date="2023-01-19T17:36:00Z">
              <w:r w:rsidRPr="00020619">
                <w:rPr>
                  <w:noProof/>
                </w:rPr>
                <w:t>SSB.</w:t>
              </w:r>
            </w:ins>
            <w:ins w:id="80" w:author="Huawei" w:date="2023-01-19T17:37:00Z">
              <w:r>
                <w:rPr>
                  <w:noProof/>
                  <w:lang w:eastAsia="zh-CN"/>
                </w:rPr>
                <w:t>5</w:t>
              </w:r>
            </w:ins>
            <w:ins w:id="81" w:author="Huawei" w:date="2023-01-19T17:36:00Z">
              <w:r w:rsidRPr="00020619">
                <w:rPr>
                  <w:noProof/>
                </w:rPr>
                <w:t xml:space="preserve"> RedCap FR2</w:t>
              </w:r>
            </w:ins>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L"/>
            </w:pPr>
            <w:r w:rsidRPr="00020619">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rPr>
            </w:pPr>
            <w:r w:rsidRPr="00020619">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v4.2.0"/>
              </w:rPr>
            </w:pPr>
            <w:r w:rsidRPr="00020619">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rPr>
            </w:pPr>
            <w:r w:rsidRPr="00020619">
              <w:rPr>
                <w:rFonts w:cs="v4.2.0"/>
              </w:rPr>
              <w:t>AWGN</w:t>
            </w:r>
          </w:p>
        </w:tc>
      </w:tr>
      <w:tr w:rsidR="004C1729" w:rsidRPr="00020619" w:rsidTr="004C1729">
        <w:trPr>
          <w:cantSplit/>
          <w:trHeight w:val="424"/>
          <w:jc w:val="center"/>
        </w:trPr>
        <w:tc>
          <w:tcPr>
            <w:tcW w:w="8613" w:type="dxa"/>
            <w:gridSpan w:val="7"/>
            <w:tcBorders>
              <w:top w:val="single" w:sz="4" w:space="0" w:color="auto"/>
              <w:left w:val="single" w:sz="4" w:space="0" w:color="auto"/>
              <w:right w:val="single" w:sz="4" w:space="0" w:color="auto"/>
            </w:tcBorders>
          </w:tcPr>
          <w:p w:rsidR="004C1729" w:rsidRPr="00020619" w:rsidRDefault="004C1729" w:rsidP="004C1729">
            <w:pPr>
              <w:pStyle w:val="TAN"/>
              <w:rPr>
                <w:rFonts w:cs="Arial"/>
                <w:lang w:val="en-US" w:eastAsia="zh-CN"/>
              </w:rPr>
            </w:pPr>
            <w:r w:rsidRPr="00020619">
              <w:t xml:space="preserve">Note </w:t>
            </w:r>
            <w:r w:rsidRPr="00020619">
              <w:rPr>
                <w:rFonts w:hint="eastAsia"/>
                <w:lang w:eastAsia="zh-CN"/>
              </w:rPr>
              <w:t>1</w:t>
            </w:r>
            <w:r w:rsidRPr="00020619">
              <w:t>:</w:t>
            </w:r>
            <w:r w:rsidRPr="00020619">
              <w:tab/>
            </w:r>
            <w:r w:rsidRPr="00020619">
              <w:rPr>
                <w:rFonts w:cs="Arial"/>
                <w:lang w:val="en-US"/>
              </w:rPr>
              <w:t>The starting PRB index for dedicated DL BWP1 corresponding to CD-SSB PRB index; the starting PRB index for dediacted DL BWP2 corresponding to NCD-SSB PRB index;</w:t>
            </w:r>
          </w:p>
          <w:p w:rsidR="004C1729" w:rsidRPr="00020619" w:rsidRDefault="004C1729" w:rsidP="004C1729">
            <w:pPr>
              <w:pStyle w:val="TAN"/>
              <w:rPr>
                <w:lang w:val="en-US" w:eastAsia="zh-CN"/>
              </w:rPr>
            </w:pPr>
            <w:r w:rsidRPr="00020619">
              <w:t xml:space="preserve">Note </w:t>
            </w:r>
            <w:r w:rsidRPr="00020619">
              <w:rPr>
                <w:rFonts w:hint="eastAsia"/>
                <w:lang w:eastAsia="zh-CN"/>
              </w:rPr>
              <w:t>2</w:t>
            </w:r>
            <w:r w:rsidRPr="00020619">
              <w:t>:</w:t>
            </w:r>
            <w:r w:rsidRPr="00020619">
              <w:tab/>
            </w:r>
            <w:r w:rsidRPr="00020619">
              <w:rPr>
                <w:rFonts w:cs="Arial"/>
                <w:lang w:val="en-US"/>
              </w:rPr>
              <w:t>The starting PRB index for dedicated UL BWP1 is the same as the starting PRB index for dedicated DL BWP1; the starting PRB index for dedicated UL BWP2 is the same as the starting PRB index for dedicated DL BWP2.</w:t>
            </w:r>
          </w:p>
        </w:tc>
      </w:tr>
    </w:tbl>
    <w:p w:rsidR="004C1729" w:rsidRPr="00020619" w:rsidRDefault="004C1729" w:rsidP="004C1729"/>
    <w:p w:rsidR="004C1729" w:rsidRPr="00020619" w:rsidRDefault="004C1729" w:rsidP="004C1729">
      <w:pPr>
        <w:pStyle w:val="TH"/>
      </w:pPr>
      <w:r w:rsidRPr="00020619">
        <w:lastRenderedPageBreak/>
        <w:t>Table A.</w:t>
      </w:r>
      <w:r w:rsidRPr="00020619">
        <w:rPr>
          <w:rFonts w:hint="eastAsia"/>
          <w:lang w:eastAsia="zh-CN"/>
        </w:rPr>
        <w:t>1</w:t>
      </w:r>
      <w:r w:rsidRPr="00020619">
        <w:t>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4C1729" w:rsidRPr="00020619" w:rsidTr="004C172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pPr>
            <w:r w:rsidRPr="00020619">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t>Cell 1</w:t>
            </w:r>
          </w:p>
        </w:tc>
        <w:tc>
          <w:tcPr>
            <w:tcW w:w="1842" w:type="dxa"/>
            <w:gridSpan w:val="3"/>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lang w:eastAsia="zh-CN"/>
              </w:rPr>
            </w:pPr>
            <w:r w:rsidRPr="00020619">
              <w:rPr>
                <w:lang w:eastAsia="zh-CN"/>
              </w:rPr>
              <w:t>Cell 2</w:t>
            </w:r>
          </w:p>
        </w:tc>
      </w:tr>
      <w:tr w:rsidR="004C1729" w:rsidRPr="00020619" w:rsidTr="004C172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C1729" w:rsidRPr="00020619" w:rsidRDefault="004C1729" w:rsidP="004C1729">
            <w:pPr>
              <w:pStyle w:val="TAH"/>
            </w:pPr>
          </w:p>
        </w:tc>
        <w:tc>
          <w:tcPr>
            <w:tcW w:w="794"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Arial"/>
              </w:rPr>
            </w:pPr>
            <w:r w:rsidRPr="00020619">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v4.2.0"/>
                <w:lang w:eastAsia="zh-CN"/>
              </w:rPr>
            </w:pPr>
            <w:r w:rsidRPr="00020619">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H"/>
              <w:rPr>
                <w:rFonts w:cs="v4.2.0"/>
                <w:lang w:eastAsia="zh-CN"/>
              </w:rPr>
            </w:pPr>
            <w:r w:rsidRPr="00020619">
              <w:rPr>
                <w:rFonts w:cs="v4.2.0"/>
                <w:lang w:eastAsia="zh-CN"/>
              </w:rPr>
              <w:t>T2</w:t>
            </w:r>
          </w:p>
        </w:tc>
      </w:tr>
      <w:tr w:rsidR="004C1729" w:rsidRPr="00020619" w:rsidTr="004C1729">
        <w:trPr>
          <w:cantSplit/>
          <w:trHeight w:val="219"/>
          <w:jc w:val="center"/>
        </w:trPr>
        <w:tc>
          <w:tcPr>
            <w:tcW w:w="1647" w:type="dxa"/>
            <w:tcBorders>
              <w:top w:val="single" w:sz="4" w:space="0" w:color="auto"/>
              <w:left w:val="single" w:sz="4" w:space="0" w:color="auto"/>
              <w:bottom w:val="nil"/>
              <w:right w:val="single" w:sz="4" w:space="0" w:color="auto"/>
            </w:tcBorders>
          </w:tcPr>
          <w:p w:rsidR="004C1729" w:rsidRPr="00020619" w:rsidRDefault="004C1729" w:rsidP="004C1729">
            <w:pPr>
              <w:pStyle w:val="TAL"/>
              <w:rPr>
                <w:noProof/>
                <w:lang w:eastAsia="zh-CN"/>
              </w:rPr>
            </w:pPr>
            <w:r w:rsidRPr="00020619">
              <w:t>AoA setup</w:t>
            </w:r>
          </w:p>
        </w:tc>
        <w:tc>
          <w:tcPr>
            <w:tcW w:w="1722" w:type="dxa"/>
            <w:tcBorders>
              <w:top w:val="single" w:sz="4" w:space="0" w:color="auto"/>
              <w:left w:val="single" w:sz="4" w:space="0" w:color="auto"/>
              <w:bottom w:val="nil"/>
              <w:right w:val="single" w:sz="4" w:space="0" w:color="auto"/>
            </w:tcBorders>
          </w:tcPr>
          <w:p w:rsidR="004C1729" w:rsidRPr="00020619" w:rsidRDefault="004C1729" w:rsidP="004C1729">
            <w:pPr>
              <w:pStyle w:val="TAC"/>
            </w:pPr>
          </w:p>
        </w:tc>
        <w:tc>
          <w:tcPr>
            <w:tcW w:w="1701" w:type="dxa"/>
            <w:tcBorders>
              <w:top w:val="single" w:sz="4" w:space="0" w:color="auto"/>
              <w:left w:val="single" w:sz="4" w:space="0" w:color="auto"/>
              <w:bottom w:val="nil"/>
              <w:right w:val="single" w:sz="4" w:space="0" w:color="auto"/>
            </w:tcBorders>
          </w:tcPr>
          <w:p w:rsidR="004C1729" w:rsidRPr="00020619" w:rsidRDefault="004C1729" w:rsidP="004C1729">
            <w:pPr>
              <w:pStyle w:val="TAC"/>
            </w:pPr>
            <w:r w:rsidRPr="00020619">
              <w:t>1, 2</w:t>
            </w:r>
          </w:p>
        </w:tc>
        <w:tc>
          <w:tcPr>
            <w:tcW w:w="3543" w:type="dxa"/>
            <w:gridSpan w:val="5"/>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Setup 3 defined in A.3.15.3</w:t>
            </w:r>
          </w:p>
        </w:tc>
      </w:tr>
      <w:tr w:rsidR="004C1729" w:rsidRPr="00020619" w:rsidTr="004C1729">
        <w:trPr>
          <w:cantSplit/>
          <w:trHeight w:val="219"/>
          <w:jc w:val="center"/>
        </w:trPr>
        <w:tc>
          <w:tcPr>
            <w:tcW w:w="1647" w:type="dxa"/>
            <w:tcBorders>
              <w:top w:val="nil"/>
              <w:left w:val="single" w:sz="4" w:space="0" w:color="auto"/>
              <w:bottom w:val="single" w:sz="4" w:space="0" w:color="auto"/>
              <w:right w:val="single" w:sz="4" w:space="0" w:color="auto"/>
            </w:tcBorders>
          </w:tcPr>
          <w:p w:rsidR="004C1729" w:rsidRPr="00020619" w:rsidRDefault="004C1729" w:rsidP="004C1729">
            <w:pPr>
              <w:pStyle w:val="TAL"/>
              <w:rPr>
                <w:noProof/>
                <w:lang w:eastAsia="zh-CN"/>
              </w:rPr>
            </w:pPr>
          </w:p>
        </w:tc>
        <w:tc>
          <w:tcPr>
            <w:tcW w:w="1722" w:type="dxa"/>
            <w:tcBorders>
              <w:top w:val="nil"/>
              <w:left w:val="single" w:sz="4" w:space="0" w:color="auto"/>
              <w:bottom w:val="single" w:sz="4" w:space="0" w:color="auto"/>
              <w:right w:val="single" w:sz="4" w:space="0" w:color="auto"/>
            </w:tcBorders>
          </w:tcPr>
          <w:p w:rsidR="004C1729" w:rsidRPr="00020619" w:rsidRDefault="004C1729" w:rsidP="004C1729">
            <w:pPr>
              <w:pStyle w:val="TAC"/>
            </w:pPr>
          </w:p>
        </w:tc>
        <w:tc>
          <w:tcPr>
            <w:tcW w:w="1701" w:type="dxa"/>
            <w:tcBorders>
              <w:top w:val="nil"/>
              <w:left w:val="single" w:sz="4" w:space="0" w:color="auto"/>
              <w:bottom w:val="single" w:sz="4" w:space="0" w:color="auto"/>
              <w:right w:val="single" w:sz="4" w:space="0" w:color="auto"/>
            </w:tcBorders>
          </w:tcPr>
          <w:p w:rsidR="004C1729" w:rsidRPr="00020619" w:rsidRDefault="004C1729" w:rsidP="004C1729">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AoA1</w:t>
            </w:r>
          </w:p>
        </w:tc>
        <w:tc>
          <w:tcPr>
            <w:tcW w:w="1842" w:type="dxa"/>
            <w:gridSpan w:val="3"/>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rFonts w:cs="v4.2.0"/>
                <w:lang w:eastAsia="zh-CN"/>
              </w:rPr>
              <w:t>AoA2</w:t>
            </w:r>
          </w:p>
        </w:tc>
      </w:tr>
      <w:tr w:rsidR="004C1729" w:rsidRPr="00020619" w:rsidTr="004C172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noProof/>
                <w:position w:val="-12"/>
                <w:lang w:eastAsia="zh-CN"/>
              </w:rPr>
            </w:pPr>
            <w:r w:rsidRPr="00020619">
              <w:rPr>
                <w:noProof/>
                <w:position w:val="-12"/>
                <w:lang w:eastAsia="zh-CN"/>
              </w:rPr>
              <w:t>Beam Assumption</w:t>
            </w:r>
            <w:r w:rsidRPr="00020619">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1,2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Rough</w:t>
            </w:r>
          </w:p>
        </w:tc>
        <w:tc>
          <w:tcPr>
            <w:tcW w:w="1842" w:type="dxa"/>
            <w:gridSpan w:val="3"/>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Rough</w:t>
            </w:r>
          </w:p>
        </w:tc>
      </w:tr>
      <w:tr w:rsidR="004C1729" w:rsidRPr="00020619" w:rsidTr="004C1729">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rsidR="004C1729" w:rsidRPr="00020619" w:rsidRDefault="004C1729" w:rsidP="004C1729">
            <w:pPr>
              <w:pStyle w:val="TAL"/>
            </w:pPr>
            <w:r w:rsidRPr="00020619">
              <w:rPr>
                <w:rFonts w:cs="Arial"/>
                <w:lang w:val="da-DK"/>
              </w:rPr>
              <w:t xml:space="preserve"> E</w:t>
            </w:r>
            <w:r w:rsidRPr="00020619">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rsidR="004C1729" w:rsidRPr="00020619" w:rsidRDefault="004C1729" w:rsidP="004C1729">
            <w:pPr>
              <w:pStyle w:val="TAC"/>
            </w:pPr>
            <w:r w:rsidRPr="00020619">
              <w:t>dBm/SCS</w:t>
            </w:r>
          </w:p>
        </w:tc>
        <w:tc>
          <w:tcPr>
            <w:tcW w:w="170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-89</w:t>
            </w:r>
          </w:p>
        </w:tc>
        <w:tc>
          <w:tcPr>
            <w:tcW w:w="86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-89</w:t>
            </w:r>
          </w:p>
        </w:tc>
      </w:tr>
      <w:tr w:rsidR="004C1729" w:rsidRPr="00020619" w:rsidTr="004C1729">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4C1729" w:rsidRPr="00020619" w:rsidRDefault="004C1729" w:rsidP="004C1729">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rFonts w:cs="Arial"/>
              </w:rPr>
            </w:pPr>
            <w:r w:rsidRPr="00020619">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-86</w:t>
            </w:r>
          </w:p>
        </w:tc>
        <w:tc>
          <w:tcPr>
            <w:tcW w:w="86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-86</w:t>
            </w:r>
          </w:p>
        </w:tc>
      </w:tr>
      <w:tr w:rsidR="004C1729" w:rsidRPr="00020619" w:rsidTr="004C1729">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rsidR="004C1729" w:rsidRPr="00020619" w:rsidRDefault="004C1729" w:rsidP="004C1729">
            <w:pPr>
              <w:pStyle w:val="TAL"/>
            </w:pPr>
            <w:r w:rsidRPr="00020619">
              <w:rPr>
                <w:noProof/>
                <w:position w:val="-12"/>
                <w:lang w:val="en-US" w:eastAsia="zh-CN"/>
              </w:rPr>
              <w:drawing>
                <wp:inline distT="0" distB="0" distL="0" distR="0" wp14:anchorId="06279898" wp14:editId="3815BE3C">
                  <wp:extent cx="401955" cy="248285"/>
                  <wp:effectExtent l="0" t="0" r="0" b="0"/>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20619">
              <w:rPr>
                <w:noProof/>
                <w:position w:val="-12"/>
              </w:rPr>
              <w:t xml:space="preserve"> </w:t>
            </w:r>
            <w:r w:rsidRPr="00020619">
              <w:rPr>
                <w:noProof/>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rsidR="004C1729" w:rsidRPr="00020619" w:rsidRDefault="004C1729" w:rsidP="004C1729">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1, 2</w:t>
            </w:r>
          </w:p>
        </w:tc>
        <w:tc>
          <w:tcPr>
            <w:tcW w:w="794"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-0.12</w:t>
            </w:r>
          </w:p>
        </w:tc>
        <w:tc>
          <w:tcPr>
            <w:tcW w:w="97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Arial"/>
              </w:rPr>
              <w:t>-0.12</w:t>
            </w:r>
          </w:p>
        </w:tc>
        <w:tc>
          <w:tcPr>
            <w:tcW w:w="86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Arial"/>
              </w:rPr>
              <w:t>-0.12</w:t>
            </w:r>
          </w:p>
        </w:tc>
      </w:tr>
      <w:tr w:rsidR="004C1729" w:rsidRPr="00020619" w:rsidTr="004C1729">
        <w:trPr>
          <w:cantSplit/>
          <w:trHeight w:val="90"/>
          <w:jc w:val="center"/>
        </w:trPr>
        <w:tc>
          <w:tcPr>
            <w:tcW w:w="1647" w:type="dxa"/>
            <w:tcBorders>
              <w:top w:val="single" w:sz="4" w:space="0" w:color="auto"/>
              <w:left w:val="single" w:sz="4" w:space="0" w:color="auto"/>
              <w:bottom w:val="nil"/>
              <w:right w:val="single" w:sz="4" w:space="0" w:color="auto"/>
            </w:tcBorders>
            <w:hideMark/>
          </w:tcPr>
          <w:p w:rsidR="004C1729" w:rsidRPr="00020619" w:rsidRDefault="004C1729" w:rsidP="004C1729">
            <w:pPr>
              <w:pStyle w:val="TAL"/>
            </w:pPr>
            <w:r w:rsidRPr="00020619">
              <w:t>SSB_RP</w:t>
            </w:r>
          </w:p>
        </w:tc>
        <w:tc>
          <w:tcPr>
            <w:tcW w:w="1722" w:type="dxa"/>
            <w:tcBorders>
              <w:top w:val="single" w:sz="4" w:space="0" w:color="auto"/>
              <w:left w:val="single" w:sz="4" w:space="0" w:color="auto"/>
              <w:bottom w:val="nil"/>
              <w:right w:val="single" w:sz="4" w:space="0" w:color="auto"/>
            </w:tcBorders>
            <w:hideMark/>
          </w:tcPr>
          <w:p w:rsidR="004C1729" w:rsidRPr="00020619" w:rsidRDefault="004C1729" w:rsidP="004C1729">
            <w:pPr>
              <w:pStyle w:val="TAC"/>
            </w:pPr>
            <w:r w:rsidRPr="00020619">
              <w:t>dBm/SCS</w:t>
            </w:r>
          </w:p>
        </w:tc>
        <w:tc>
          <w:tcPr>
            <w:tcW w:w="170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1</w:t>
            </w:r>
          </w:p>
        </w:tc>
        <w:tc>
          <w:tcPr>
            <w:tcW w:w="794"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-89</w:t>
            </w:r>
          </w:p>
        </w:tc>
        <w:tc>
          <w:tcPr>
            <w:tcW w:w="907"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-89</w:t>
            </w:r>
          </w:p>
        </w:tc>
        <w:tc>
          <w:tcPr>
            <w:tcW w:w="936"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-89</w:t>
            </w:r>
          </w:p>
        </w:tc>
      </w:tr>
      <w:tr w:rsidR="004C1729" w:rsidRPr="00020619" w:rsidTr="004C1729">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rsidR="004C1729" w:rsidRPr="00020619" w:rsidRDefault="004C1729" w:rsidP="004C1729">
            <w:pPr>
              <w:pStyle w:val="TAL"/>
            </w:pPr>
          </w:p>
        </w:tc>
        <w:tc>
          <w:tcPr>
            <w:tcW w:w="1722" w:type="dxa"/>
            <w:tcBorders>
              <w:top w:val="nil"/>
              <w:left w:val="single" w:sz="4" w:space="0" w:color="auto"/>
              <w:bottom w:val="single" w:sz="4" w:space="0" w:color="auto"/>
              <w:right w:val="single" w:sz="4" w:space="0" w:color="auto"/>
            </w:tcBorders>
            <w:vAlign w:val="center"/>
            <w:hideMark/>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rPr>
                <w:u w:val="words"/>
              </w:rPr>
            </w:pPr>
            <w:r w:rsidRPr="00020619">
              <w:rPr>
                <w:u w:val="words"/>
              </w:rPr>
              <w:t>2</w:t>
            </w:r>
          </w:p>
        </w:tc>
        <w:tc>
          <w:tcPr>
            <w:tcW w:w="794"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-86</w:t>
            </w:r>
          </w:p>
        </w:tc>
        <w:tc>
          <w:tcPr>
            <w:tcW w:w="907"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-86</w:t>
            </w:r>
          </w:p>
        </w:tc>
        <w:tc>
          <w:tcPr>
            <w:tcW w:w="936"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-86</w:t>
            </w:r>
          </w:p>
        </w:tc>
      </w:tr>
      <w:tr w:rsidR="004C1729" w:rsidRPr="00020619" w:rsidTr="004C1729">
        <w:trPr>
          <w:cantSplit/>
          <w:trHeight w:val="144"/>
          <w:jc w:val="center"/>
        </w:trPr>
        <w:tc>
          <w:tcPr>
            <w:tcW w:w="1647" w:type="dxa"/>
            <w:vMerge w:val="restart"/>
            <w:tcBorders>
              <w:top w:val="single" w:sz="4" w:space="0" w:color="auto"/>
              <w:left w:val="single" w:sz="4" w:space="0" w:color="auto"/>
              <w:right w:val="single" w:sz="4" w:space="0" w:color="auto"/>
            </w:tcBorders>
            <w:hideMark/>
          </w:tcPr>
          <w:p w:rsidR="004C1729" w:rsidRPr="00020619" w:rsidRDefault="004C1729" w:rsidP="004C1729">
            <w:pPr>
              <w:pStyle w:val="TAL"/>
            </w:pPr>
            <w:r w:rsidRPr="00020619">
              <w:rPr>
                <w:noProof/>
                <w:position w:val="-6"/>
                <w:lang w:val="en-US" w:eastAsia="zh-CN"/>
              </w:rPr>
              <w:drawing>
                <wp:inline distT="0" distB="0" distL="0" distR="0" wp14:anchorId="352FD46C" wp14:editId="06F4F7CC">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rsidR="004C1729" w:rsidRPr="00020619" w:rsidRDefault="004C1729" w:rsidP="004C1729">
            <w:pPr>
              <w:pStyle w:val="TAC"/>
            </w:pPr>
            <w:r w:rsidRPr="00020619">
              <w:t>dBm/95.04MHz</w:t>
            </w:r>
          </w:p>
        </w:tc>
        <w:tc>
          <w:tcPr>
            <w:tcW w:w="1701" w:type="dxa"/>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1</w:t>
            </w:r>
          </w:p>
        </w:tc>
        <w:tc>
          <w:tcPr>
            <w:tcW w:w="794" w:type="dxa"/>
            <w:tcBorders>
              <w:top w:val="single" w:sz="4" w:space="0" w:color="auto"/>
              <w:left w:val="single" w:sz="4" w:space="0" w:color="auto"/>
              <w:right w:val="single" w:sz="4" w:space="0" w:color="auto"/>
            </w:tcBorders>
            <w:hideMark/>
          </w:tcPr>
          <w:p w:rsidR="004C1729" w:rsidRPr="00020619" w:rsidRDefault="004C1729" w:rsidP="004C1729">
            <w:pPr>
              <w:pStyle w:val="TAC"/>
            </w:pPr>
            <w:r w:rsidRPr="00020619">
              <w:t>-64.41</w:t>
            </w:r>
          </w:p>
        </w:tc>
        <w:tc>
          <w:tcPr>
            <w:tcW w:w="907" w:type="dxa"/>
            <w:tcBorders>
              <w:top w:val="single" w:sz="4" w:space="0" w:color="auto"/>
              <w:left w:val="single" w:sz="4" w:space="0" w:color="auto"/>
              <w:right w:val="single" w:sz="4" w:space="0" w:color="auto"/>
            </w:tcBorders>
          </w:tcPr>
          <w:p w:rsidR="004C1729" w:rsidRPr="00020619" w:rsidRDefault="004C1729" w:rsidP="004C1729">
            <w:pPr>
              <w:pStyle w:val="TAC"/>
            </w:pPr>
            <w:r w:rsidRPr="00020619">
              <w:t>-64.41</w:t>
            </w:r>
          </w:p>
        </w:tc>
        <w:tc>
          <w:tcPr>
            <w:tcW w:w="936" w:type="dxa"/>
            <w:gridSpan w:val="2"/>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C"/>
            </w:pPr>
            <w:r w:rsidRPr="00020619">
              <w:t>-Infinity</w:t>
            </w:r>
          </w:p>
        </w:tc>
        <w:tc>
          <w:tcPr>
            <w:tcW w:w="90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-64.41</w:t>
            </w:r>
          </w:p>
        </w:tc>
      </w:tr>
      <w:tr w:rsidR="004C1729" w:rsidRPr="00020619" w:rsidTr="004C1729">
        <w:trPr>
          <w:cantSplit/>
          <w:trHeight w:val="144"/>
          <w:jc w:val="center"/>
        </w:trPr>
        <w:tc>
          <w:tcPr>
            <w:tcW w:w="1647" w:type="dxa"/>
            <w:vMerge/>
            <w:tcBorders>
              <w:left w:val="single" w:sz="4" w:space="0" w:color="auto"/>
              <w:bottom w:val="single" w:sz="4" w:space="0" w:color="auto"/>
              <w:right w:val="single" w:sz="4" w:space="0" w:color="auto"/>
            </w:tcBorders>
          </w:tcPr>
          <w:p w:rsidR="004C1729" w:rsidRPr="00020619" w:rsidRDefault="004C1729" w:rsidP="004C1729">
            <w:pPr>
              <w:pStyle w:val="TAL"/>
              <w:rPr>
                <w:noProof/>
                <w:position w:val="-6"/>
                <w:lang w:eastAsia="zh-CN"/>
              </w:rPr>
            </w:pPr>
          </w:p>
        </w:tc>
        <w:tc>
          <w:tcPr>
            <w:tcW w:w="1722"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2</w:t>
            </w:r>
          </w:p>
        </w:tc>
        <w:tc>
          <w:tcPr>
            <w:tcW w:w="794" w:type="dxa"/>
            <w:tcBorders>
              <w:top w:val="single" w:sz="4" w:space="0" w:color="auto"/>
              <w:left w:val="single" w:sz="4" w:space="0" w:color="auto"/>
              <w:right w:val="single" w:sz="4" w:space="0" w:color="auto"/>
            </w:tcBorders>
          </w:tcPr>
          <w:p w:rsidR="004C1729" w:rsidRPr="00020619" w:rsidRDefault="004C1729" w:rsidP="004C1729">
            <w:pPr>
              <w:pStyle w:val="TAC"/>
            </w:pPr>
            <w:r w:rsidRPr="00020619">
              <w:t>-61.41</w:t>
            </w:r>
          </w:p>
        </w:tc>
        <w:tc>
          <w:tcPr>
            <w:tcW w:w="907" w:type="dxa"/>
            <w:tcBorders>
              <w:top w:val="single" w:sz="4" w:space="0" w:color="auto"/>
              <w:left w:val="single" w:sz="4" w:space="0" w:color="auto"/>
              <w:right w:val="single" w:sz="4" w:space="0" w:color="auto"/>
            </w:tcBorders>
          </w:tcPr>
          <w:p w:rsidR="004C1729" w:rsidRPr="00020619" w:rsidRDefault="004C1729" w:rsidP="004C1729">
            <w:pPr>
              <w:pStyle w:val="TAC"/>
            </w:pPr>
            <w:r w:rsidRPr="00020619">
              <w:t>-61.41</w:t>
            </w:r>
          </w:p>
        </w:tc>
        <w:tc>
          <w:tcPr>
            <w:tcW w:w="936"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-Infinity</w:t>
            </w:r>
          </w:p>
        </w:tc>
        <w:tc>
          <w:tcPr>
            <w:tcW w:w="90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-61.41</w:t>
            </w:r>
          </w:p>
        </w:tc>
      </w:tr>
      <w:tr w:rsidR="004C1729" w:rsidRPr="00020619" w:rsidTr="004C1729">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t>Defined in Figure A.</w:t>
            </w:r>
            <w:r w:rsidRPr="00020619">
              <w:rPr>
                <w:rFonts w:hint="eastAsia"/>
                <w:lang w:eastAsia="zh-CN"/>
              </w:rPr>
              <w:t>1</w:t>
            </w:r>
            <w:r w:rsidRPr="00020619">
              <w:t>7.6.1.3.1-1</w:t>
            </w:r>
          </w:p>
        </w:tc>
      </w:tr>
      <w:tr w:rsidR="004C1729" w:rsidRPr="00020619" w:rsidTr="004C172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4C1729" w:rsidRPr="00020619" w:rsidRDefault="004C1729" w:rsidP="004C1729">
            <w:pPr>
              <w:pStyle w:val="TAN"/>
            </w:pPr>
            <w:r w:rsidRPr="00020619">
              <w:t>Note 1:</w:t>
            </w:r>
            <w:r w:rsidRPr="00020619">
              <w:tab/>
              <w:t>The resources for uplink transmission are assigned to the UE prior to the start of time period T2.</w:t>
            </w:r>
          </w:p>
          <w:p w:rsidR="004C1729" w:rsidRPr="00020619" w:rsidRDefault="004C1729" w:rsidP="004C1729">
            <w:pPr>
              <w:pStyle w:val="TAN"/>
            </w:pPr>
            <w:r w:rsidRPr="00020619">
              <w:t>Note 2:</w:t>
            </w:r>
            <w:r w:rsidRPr="00020619">
              <w:tab/>
              <w:t>Void</w:t>
            </w:r>
          </w:p>
          <w:p w:rsidR="004C1729" w:rsidRPr="00020619" w:rsidRDefault="004C1729" w:rsidP="004C1729">
            <w:pPr>
              <w:pStyle w:val="TAN"/>
            </w:pPr>
            <w:r w:rsidRPr="00020619">
              <w:t>Note 3:</w:t>
            </w:r>
            <w:r w:rsidRPr="00020619">
              <w:tab/>
              <w:t>Es/Iot, SSB_RP and Io levels have been derived from other parameters for information purposes. They are not settable parameters themselves.</w:t>
            </w:r>
          </w:p>
          <w:p w:rsidR="004C1729" w:rsidRPr="00020619" w:rsidRDefault="004C1729" w:rsidP="004C1729">
            <w:pPr>
              <w:pStyle w:val="TAN"/>
              <w:rPr>
                <w:rFonts w:cs="Arial"/>
              </w:rPr>
            </w:pPr>
            <w:r w:rsidRPr="00020619">
              <w:rPr>
                <w:rFonts w:cs="Arial"/>
              </w:rPr>
              <w:t>Note 4:</w:t>
            </w:r>
            <w:r w:rsidRPr="00020619">
              <w:rPr>
                <w:rFonts w:cs="Arial"/>
              </w:rPr>
              <w:tab/>
              <w:t>Information about types of UE beam is given in B.2.1.3, and does not limit UE implementation or test system implementation</w:t>
            </w:r>
          </w:p>
          <w:p w:rsidR="004C1729" w:rsidRPr="00020619" w:rsidRDefault="004C1729" w:rsidP="004C1729">
            <w:pPr>
              <w:pStyle w:val="TAN"/>
            </w:pPr>
            <w:r w:rsidRPr="00020619">
              <w:rPr>
                <w:lang w:val="en-US"/>
              </w:rPr>
              <w:t>Note 5:</w:t>
            </w:r>
            <w:r w:rsidRPr="00020619">
              <w:rPr>
                <w:lang w:val="en-US"/>
              </w:rPr>
              <w:tab/>
              <w:t>Calculation of Es/Iot</w:t>
            </w:r>
            <w:r w:rsidRPr="00020619">
              <w:rPr>
                <w:vertAlign w:val="subscript"/>
                <w:lang w:val="en-US"/>
              </w:rPr>
              <w:t>BB</w:t>
            </w:r>
            <w:r w:rsidRPr="00020619">
              <w:rPr>
                <w:lang w:val="en-US"/>
              </w:rPr>
              <w:t xml:space="preserve"> includes the effect of UE internal noise up to the value assumed for the associated Refsens requirement in clause 7.3.2 of TS 38.101-2 [19], and an allowance of 1dB for UE multi-band relaxation factor ΔMB</w:t>
            </w:r>
            <w:r w:rsidRPr="00020619">
              <w:rPr>
                <w:vertAlign w:val="subscript"/>
                <w:lang w:val="en-US"/>
              </w:rPr>
              <w:t>P</w:t>
            </w:r>
            <w:r w:rsidRPr="00020619">
              <w:rPr>
                <w:lang w:val="en-US"/>
              </w:rPr>
              <w:t xml:space="preserve"> from TS 38.101-2 [19] Table 6.2.1.3-4.</w:t>
            </w:r>
          </w:p>
        </w:tc>
      </w:tr>
    </w:tbl>
    <w:p w:rsidR="004C1729" w:rsidRPr="00020619" w:rsidRDefault="004C1729" w:rsidP="004C1729">
      <w:pPr>
        <w:rPr>
          <w:snapToGrid w:val="0"/>
        </w:rPr>
      </w:pPr>
    </w:p>
    <w:bookmarkStart w:id="82" w:name="_Hlk125043216"/>
    <w:bookmarkStart w:id="83" w:name="_Toc535476759"/>
    <w:p w:rsidR="004C1729" w:rsidRPr="00020619" w:rsidRDefault="004C1729" w:rsidP="004C1729">
      <w:pPr>
        <w:pStyle w:val="TH"/>
      </w:pPr>
      <w:r w:rsidRPr="00020619">
        <w:object w:dxaOrig="8511" w:dyaOrig="5731">
          <v:shape id="_x0000_i1044" type="#_x0000_t75" style="width:362.8pt;height:243.1pt" o:ole="">
            <v:imagedata r:id="rId41" o:title=""/>
          </v:shape>
          <o:OLEObject Type="Embed" ProgID="Visio.Drawing.15" ShapeID="_x0000_i1044" DrawAspect="Content" ObjectID="_1738171774" r:id="rId42"/>
        </w:object>
      </w:r>
      <w:bookmarkEnd w:id="82"/>
    </w:p>
    <w:p w:rsidR="004C1729" w:rsidRPr="00020619" w:rsidRDefault="004C1729" w:rsidP="004C1729">
      <w:pPr>
        <w:pStyle w:val="TF"/>
        <w:rPr>
          <w:lang w:val="en-US"/>
        </w:rPr>
      </w:pPr>
      <w:r w:rsidRPr="00020619">
        <w:rPr>
          <w:lang w:val="en-US"/>
        </w:rPr>
        <w:t>Figure A.</w:t>
      </w:r>
      <w:r w:rsidRPr="00020619">
        <w:rPr>
          <w:rFonts w:hint="eastAsia"/>
          <w:lang w:val="en-US" w:eastAsia="zh-CN"/>
        </w:rPr>
        <w:t>1</w:t>
      </w:r>
      <w:r w:rsidRPr="00020619">
        <w:rPr>
          <w:lang w:val="en-US"/>
        </w:rPr>
        <w:t xml:space="preserve">7.6.1.3.1-1: </w:t>
      </w:r>
      <w:r w:rsidRPr="00020619">
        <w:t>Time multiplexed downlink transmissions (Config 1 example)</w:t>
      </w:r>
    </w:p>
    <w:p w:rsidR="004C1729" w:rsidRPr="00020619" w:rsidRDefault="004C1729" w:rsidP="004C1729">
      <w:pPr>
        <w:rPr>
          <w:snapToGrid w:val="0"/>
        </w:rPr>
      </w:pPr>
    </w:p>
    <w:p w:rsidR="004C1729" w:rsidRPr="00020619" w:rsidRDefault="004C1729" w:rsidP="004C1729">
      <w:pPr>
        <w:pStyle w:val="5"/>
        <w:rPr>
          <w:snapToGrid w:val="0"/>
        </w:rPr>
      </w:pPr>
      <w:r w:rsidRPr="00020619">
        <w:rPr>
          <w:snapToGrid w:val="0"/>
        </w:rPr>
        <w:t>A.</w:t>
      </w:r>
      <w:r w:rsidRPr="00020619">
        <w:rPr>
          <w:rFonts w:hint="eastAsia"/>
          <w:snapToGrid w:val="0"/>
          <w:lang w:eastAsia="zh-CN"/>
        </w:rPr>
        <w:t>1</w:t>
      </w:r>
      <w:r w:rsidRPr="00020619">
        <w:rPr>
          <w:snapToGrid w:val="0"/>
        </w:rPr>
        <w:t>7.6.1.3.2</w:t>
      </w:r>
      <w:r w:rsidRPr="00020619">
        <w:rPr>
          <w:snapToGrid w:val="0"/>
        </w:rPr>
        <w:tab/>
        <w:t>Test Requirements</w:t>
      </w:r>
      <w:bookmarkEnd w:id="83"/>
    </w:p>
    <w:p w:rsidR="004C1729" w:rsidRPr="00020619" w:rsidRDefault="004C1729" w:rsidP="004C1729">
      <w:r w:rsidRPr="00020619">
        <w:t>In the test, the UE shall send one Event A3 triggered measurement report, with a measurement reporting delay less than X ms from the beginning of time period T2, where X is</w:t>
      </w:r>
    </w:p>
    <w:p w:rsidR="004C1729" w:rsidRPr="00020619" w:rsidRDefault="004C1729" w:rsidP="004C1729">
      <w:pPr>
        <w:pStyle w:val="B10"/>
        <w:rPr>
          <w:rFonts w:cs="v4.2.0"/>
        </w:rPr>
      </w:pPr>
      <w:r w:rsidRPr="00020619">
        <w:rPr>
          <w:rFonts w:cs="v4.2.0"/>
        </w:rPr>
        <w:t>-</w:t>
      </w:r>
      <w:r w:rsidRPr="00020619">
        <w:rPr>
          <w:rFonts w:cs="v4.2.0"/>
        </w:rPr>
        <w:tab/>
        <w:t xml:space="preserve">3.2s for </w:t>
      </w:r>
      <w:r w:rsidRPr="00020619">
        <w:t>a UE supporting power class 1</w:t>
      </w:r>
      <w:r>
        <w:t xml:space="preserve"> or 5</w:t>
      </w:r>
      <w:r w:rsidRPr="00020619">
        <w:t>,</w:t>
      </w:r>
    </w:p>
    <w:p w:rsidR="004C1729" w:rsidRPr="00020619" w:rsidRDefault="004C1729" w:rsidP="004C1729">
      <w:pPr>
        <w:pStyle w:val="B10"/>
        <w:rPr>
          <w:rFonts w:cs="v4.2.0"/>
        </w:rPr>
      </w:pPr>
      <w:r w:rsidRPr="00020619">
        <w:t>-</w:t>
      </w:r>
      <w:r w:rsidRPr="00020619">
        <w:tab/>
        <w:t>1.92s for a UE supporting power class 2, 3 4</w:t>
      </w:r>
      <w:r>
        <w:t xml:space="preserve"> or 7</w:t>
      </w:r>
    </w:p>
    <w:p w:rsidR="004C1729" w:rsidRPr="00020619" w:rsidRDefault="004C1729" w:rsidP="004C1729">
      <w:r w:rsidRPr="00020619">
        <w:lastRenderedPageBreak/>
        <w:t>The UE is not required to read the neighbour cell SSB index in this test.</w:t>
      </w:r>
    </w:p>
    <w:p w:rsidR="004C1729" w:rsidRPr="00020619" w:rsidRDefault="004C1729" w:rsidP="004C1729">
      <w:r w:rsidRPr="00020619">
        <w:t>The UE shall not send event triggered measurement reports, as long as the reporting criteria are not fulfilled.</w:t>
      </w:r>
    </w:p>
    <w:p w:rsidR="002F2889" w:rsidRDefault="004C1729" w:rsidP="004C1729">
      <w:pPr>
        <w:rPr>
          <w:ins w:id="84" w:author="Huawei" w:date="2023-01-19T18:09:00Z"/>
        </w:rPr>
      </w:pPr>
      <w:r w:rsidRPr="00020619">
        <w:t>The rate of correct events observed during repeated tests shall be at least 90%.</w:t>
      </w:r>
    </w:p>
    <w:p w:rsidR="004C1729" w:rsidRDefault="004C1729" w:rsidP="004C1729">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4C1729" w:rsidRPr="00020619" w:rsidRDefault="004C1729" w:rsidP="004C1729">
      <w:pPr>
        <w:rPr>
          <w:lang w:eastAsia="zh-CN"/>
        </w:rPr>
      </w:pPr>
    </w:p>
    <w:p w:rsidR="004C1729" w:rsidRPr="00DB707E" w:rsidRDefault="004C1729" w:rsidP="004C1729">
      <w:pPr>
        <w:pStyle w:val="40"/>
        <w:rPr>
          <w:snapToGrid w:val="0"/>
        </w:rPr>
      </w:pPr>
      <w:r w:rsidRPr="00DB707E">
        <w:rPr>
          <w:snapToGrid w:val="0"/>
        </w:rPr>
        <w:t>A.17.6.1.4</w:t>
      </w:r>
      <w:r w:rsidRPr="00DB707E">
        <w:rPr>
          <w:snapToGrid w:val="0"/>
        </w:rPr>
        <w:tab/>
        <w:t>SA event triggered reporting test with per-UE gaps under DRX</w:t>
      </w:r>
    </w:p>
    <w:p w:rsidR="004C1729" w:rsidRPr="00020619" w:rsidRDefault="004C1729" w:rsidP="004C1729">
      <w:pPr>
        <w:pStyle w:val="5"/>
        <w:rPr>
          <w:snapToGrid w:val="0"/>
        </w:rPr>
      </w:pPr>
      <w:bookmarkStart w:id="85" w:name="_Toc535476761"/>
      <w:r w:rsidRPr="00020619">
        <w:rPr>
          <w:rFonts w:hint="eastAsia"/>
          <w:snapToGrid w:val="0"/>
          <w:lang w:eastAsia="zh-CN"/>
        </w:rPr>
        <w:t>A.17.6.1.4</w:t>
      </w:r>
      <w:r w:rsidRPr="00020619">
        <w:rPr>
          <w:snapToGrid w:val="0"/>
        </w:rPr>
        <w:t>.1</w:t>
      </w:r>
      <w:r w:rsidRPr="00020619">
        <w:rPr>
          <w:snapToGrid w:val="0"/>
        </w:rPr>
        <w:tab/>
        <w:t>Test purpose and Environment</w:t>
      </w:r>
      <w:bookmarkEnd w:id="85"/>
    </w:p>
    <w:p w:rsidR="004C1729" w:rsidRPr="00020619" w:rsidRDefault="004C1729" w:rsidP="004C1729">
      <w:r w:rsidRPr="00020619">
        <w:rPr>
          <w:rFonts w:cs="v4.2.0"/>
        </w:rPr>
        <w:t>The purpose of this test is to verify that the UE makes correct reporting of an event. This test will partly verify the TDD intra-frequency cell search requirements in clause 9.2</w:t>
      </w:r>
      <w:r w:rsidRPr="00020619">
        <w:rPr>
          <w:rFonts w:cs="v4.2.0" w:hint="eastAsia"/>
          <w:lang w:val="en-US" w:eastAsia="zh-CN"/>
        </w:rPr>
        <w:t>B</w:t>
      </w:r>
      <w:r w:rsidRPr="00020619">
        <w:rPr>
          <w:rFonts w:cs="v4.2.0"/>
        </w:rPr>
        <w:t>.</w:t>
      </w:r>
      <w:del w:id="86" w:author="Huawei" w:date="2023-01-19T17:59:00Z">
        <w:r w:rsidRPr="00020619" w:rsidDel="00CA687D">
          <w:rPr>
            <w:rFonts w:cs="v4.2.0"/>
          </w:rPr>
          <w:delText>5</w:delText>
        </w:r>
      </w:del>
      <w:ins w:id="87" w:author="Huawei" w:date="2023-01-19T17:59:00Z">
        <w:r w:rsidR="00CA687D">
          <w:rPr>
            <w:rFonts w:cs="v4.2.0"/>
          </w:rPr>
          <w:t>6</w:t>
        </w:r>
      </w:ins>
      <w:r w:rsidRPr="00020619">
        <w:rPr>
          <w:rFonts w:cs="v4.2.0"/>
        </w:rPr>
        <w:t>.1 and 9.2</w:t>
      </w:r>
      <w:r w:rsidRPr="00020619">
        <w:rPr>
          <w:rFonts w:cs="v4.2.0" w:hint="eastAsia"/>
          <w:lang w:val="en-US" w:eastAsia="zh-CN"/>
        </w:rPr>
        <w:t>B</w:t>
      </w:r>
      <w:r w:rsidRPr="00020619">
        <w:rPr>
          <w:rFonts w:cs="v4.2.0"/>
        </w:rPr>
        <w:t>.</w:t>
      </w:r>
      <w:del w:id="88" w:author="Huawei" w:date="2023-01-19T17:59:00Z">
        <w:r w:rsidRPr="00020619" w:rsidDel="00CA687D">
          <w:rPr>
            <w:rFonts w:cs="v4.2.0"/>
          </w:rPr>
          <w:delText>5</w:delText>
        </w:r>
      </w:del>
      <w:ins w:id="89" w:author="Huawei" w:date="2023-01-19T17:59:00Z">
        <w:r w:rsidR="00CA687D">
          <w:rPr>
            <w:rFonts w:cs="v4.2.0"/>
          </w:rPr>
          <w:t>6</w:t>
        </w:r>
      </w:ins>
      <w:r w:rsidRPr="00020619">
        <w:rPr>
          <w:rFonts w:cs="v4.2.0"/>
        </w:rPr>
        <w:t>.2.</w:t>
      </w:r>
      <w:r w:rsidRPr="00020619">
        <w:t xml:space="preserve"> Supported test configurations are shown in table </w:t>
      </w:r>
      <w:r w:rsidRPr="00020619">
        <w:rPr>
          <w:rFonts w:hint="eastAsia"/>
          <w:lang w:eastAsia="zh-CN"/>
        </w:rPr>
        <w:t>A.17.6.1.4</w:t>
      </w:r>
      <w:r w:rsidRPr="00020619">
        <w:t>.1-1.</w:t>
      </w:r>
    </w:p>
    <w:p w:rsidR="004C1729" w:rsidRPr="00020619" w:rsidRDefault="004C1729" w:rsidP="004C1729">
      <w:pPr>
        <w:pStyle w:val="TH"/>
      </w:pPr>
      <w:r w:rsidRPr="00020619">
        <w:t xml:space="preserve">Table </w:t>
      </w:r>
      <w:r w:rsidRPr="00020619">
        <w:rPr>
          <w:rFonts w:hint="eastAsia"/>
          <w:lang w:eastAsia="zh-CN"/>
        </w:rPr>
        <w:t>A.17.6.1.4</w:t>
      </w:r>
      <w:r w:rsidRPr="00020619">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C1729" w:rsidRPr="00020619" w:rsidTr="004C1729">
        <w:tc>
          <w:tcPr>
            <w:tcW w:w="237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pPr>
            <w:r w:rsidRPr="00020619">
              <w:t>Configuration</w:t>
            </w:r>
          </w:p>
        </w:tc>
        <w:tc>
          <w:tcPr>
            <w:tcW w:w="7479"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pPr>
            <w:r w:rsidRPr="00020619">
              <w:t>Description</w:t>
            </w:r>
          </w:p>
        </w:tc>
      </w:tr>
      <w:tr w:rsidR="004C1729" w:rsidRPr="00020619" w:rsidTr="004C1729">
        <w:tc>
          <w:tcPr>
            <w:tcW w:w="237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1</w:t>
            </w:r>
          </w:p>
        </w:tc>
        <w:tc>
          <w:tcPr>
            <w:tcW w:w="7479"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120 kHz SSB SCS, 100 MHz bandwidth, TDD duplex mode</w:t>
            </w:r>
          </w:p>
        </w:tc>
      </w:tr>
      <w:tr w:rsidR="004C1729" w:rsidRPr="00020619" w:rsidTr="004C1729">
        <w:tc>
          <w:tcPr>
            <w:tcW w:w="237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2</w:t>
            </w:r>
          </w:p>
        </w:tc>
        <w:tc>
          <w:tcPr>
            <w:tcW w:w="7479"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240 kHz SSB SCS, 100 MHz bandwidth, TDD duplex mode</w:t>
            </w:r>
          </w:p>
        </w:tc>
      </w:tr>
      <w:tr w:rsidR="004C1729" w:rsidRPr="00020619" w:rsidTr="004C1729">
        <w:tc>
          <w:tcPr>
            <w:tcW w:w="9855"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4C1729" w:rsidRPr="00020619" w:rsidRDefault="004C1729" w:rsidP="004C1729">
      <w:pPr>
        <w:rPr>
          <w:rFonts w:cs="v4.2.0"/>
        </w:rPr>
      </w:pPr>
    </w:p>
    <w:p w:rsidR="004C1729" w:rsidRPr="00020619" w:rsidRDefault="004C1729" w:rsidP="004C1729">
      <w:pPr>
        <w:rPr>
          <w:rFonts w:cs="v4.2.0"/>
        </w:rPr>
      </w:pPr>
      <w:r w:rsidRPr="00020619">
        <w:rPr>
          <w:rFonts w:cs="v4.2.0"/>
        </w:rPr>
        <w:t xml:space="preserve">There are two cells in the test, PCell (Cell 1) and a FR2 neighbour cell (Cell 2) on the same frequency as the PCell. The test parameters for the Cell 1 and Cell 2 are given in Table </w:t>
      </w:r>
      <w:r w:rsidRPr="00020619">
        <w:rPr>
          <w:rFonts w:cs="v4.2.0" w:hint="eastAsia"/>
          <w:lang w:eastAsia="zh-CN"/>
        </w:rPr>
        <w:t>A.17.6.1.4</w:t>
      </w:r>
      <w:r w:rsidRPr="00020619">
        <w:rPr>
          <w:rFonts w:cs="v4.2.0"/>
        </w:rPr>
        <w:t xml:space="preserve">.1-2, </w:t>
      </w:r>
      <w:r w:rsidRPr="00020619">
        <w:rPr>
          <w:rFonts w:cs="v4.2.0" w:hint="eastAsia"/>
          <w:lang w:eastAsia="zh-CN"/>
        </w:rPr>
        <w:t>A.17.6.1.4</w:t>
      </w:r>
      <w:r w:rsidRPr="00020619">
        <w:rPr>
          <w:rFonts w:cs="v4.2.0"/>
        </w:rPr>
        <w:t xml:space="preserve">.1-3 and </w:t>
      </w:r>
      <w:r w:rsidRPr="00020619">
        <w:rPr>
          <w:rFonts w:cs="v4.2.0" w:hint="eastAsia"/>
          <w:lang w:eastAsia="zh-CN"/>
        </w:rPr>
        <w:t>A.17.6.1.4</w:t>
      </w:r>
      <w:r w:rsidRPr="00020619">
        <w:rPr>
          <w:rFonts w:cs="v4.2.0"/>
        </w:rPr>
        <w:t>.1-4 below.</w:t>
      </w:r>
    </w:p>
    <w:p w:rsidR="004C1729" w:rsidRPr="00020619" w:rsidRDefault="004C1729" w:rsidP="004C1729">
      <w:pPr>
        <w:rPr>
          <w:rFonts w:cs="v4.2.0"/>
        </w:rPr>
      </w:pPr>
      <w:r w:rsidRPr="00020619">
        <w:rPr>
          <w:rFonts w:cs="v4.2.0"/>
        </w:rPr>
        <w:t>There are two BWPs configured in Cell 1, BWP1 which contains the cell defining SSB, and BWP2 which does not contain any SSB of Cell 1. During the whole test, BWP2 is always scheduled as the active BWP for the UE.</w:t>
      </w:r>
    </w:p>
    <w:p w:rsidR="004C1729" w:rsidRPr="00020619" w:rsidRDefault="004C1729" w:rsidP="004C1729">
      <w:pPr>
        <w:rPr>
          <w:rFonts w:cs="v4.2.0"/>
        </w:rPr>
      </w:pPr>
      <w:r w:rsidRPr="00020619">
        <w:rPr>
          <w:rFonts w:cs="v4.2.0"/>
        </w:rPr>
        <w:t>In the measurement control information, a measurement object is configured for the frequency of the PCell, and it is indicated to the UE that event-triggered reporting with Event A3 is used.</w:t>
      </w:r>
    </w:p>
    <w:p w:rsidR="004C1729" w:rsidRPr="00020619" w:rsidRDefault="004C1729" w:rsidP="004C1729">
      <w:pPr>
        <w:rPr>
          <w:rFonts w:cs="v4.2.0"/>
        </w:rPr>
      </w:pPr>
      <w:r w:rsidRPr="00020619">
        <w:rPr>
          <w:rFonts w:cs="v4.2.0"/>
        </w:rPr>
        <w:t>The test consists of two successive time periods, with time duration of T1, and T2 respectively. During time duration T1, the UE shall not have any timing information of Cell 2.</w:t>
      </w:r>
    </w:p>
    <w:p w:rsidR="004C1729" w:rsidRPr="00020619" w:rsidRDefault="004C1729" w:rsidP="004C1729">
      <w:pPr>
        <w:rPr>
          <w:rFonts w:cs="v4.2.0"/>
        </w:rPr>
      </w:pPr>
      <w:r w:rsidRPr="00020619">
        <w:rPr>
          <w:rFonts w:cs="v4.2.0"/>
        </w:rPr>
        <w:t xml:space="preserve">UE needs to be provided with new </w:t>
      </w:r>
      <w:r w:rsidRPr="00020619">
        <w:t>Timing Advance Command MAC control element at least once during each time alignment timer period to maintain uplink time alignment. Furhtermore UE is allocated with PUSCH resource at every DRX cycle.</w:t>
      </w:r>
    </w:p>
    <w:p w:rsidR="004C1729" w:rsidRPr="00020619" w:rsidRDefault="004C1729" w:rsidP="004C1729">
      <w:pPr>
        <w:rPr>
          <w:rFonts w:cs="v4.2.0"/>
        </w:rPr>
      </w:pPr>
    </w:p>
    <w:p w:rsidR="004C1729" w:rsidRPr="00020619" w:rsidRDefault="004C1729" w:rsidP="004C1729">
      <w:pPr>
        <w:pStyle w:val="TH"/>
      </w:pPr>
      <w:r w:rsidRPr="00020619">
        <w:lastRenderedPageBreak/>
        <w:t xml:space="preserve">Table </w:t>
      </w:r>
      <w:r w:rsidRPr="00020619">
        <w:rPr>
          <w:rFonts w:hint="eastAsia"/>
          <w:lang w:eastAsia="zh-CN"/>
        </w:rPr>
        <w:t>A.17.6.1.4</w:t>
      </w:r>
      <w:r w:rsidRPr="00020619">
        <w:t>.1-2: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4C1729" w:rsidRPr="00020619" w:rsidTr="004C1729">
        <w:trPr>
          <w:cantSplit/>
          <w:trHeight w:val="87"/>
        </w:trPr>
        <w:tc>
          <w:tcPr>
            <w:tcW w:w="0" w:type="auto"/>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Parameter</w:t>
            </w:r>
          </w:p>
        </w:tc>
        <w:tc>
          <w:tcPr>
            <w:tcW w:w="0" w:type="auto"/>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Unit</w:t>
            </w:r>
          </w:p>
        </w:tc>
        <w:tc>
          <w:tcPr>
            <w:tcW w:w="0" w:type="auto"/>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pPr>
            <w:r w:rsidRPr="00020619">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Value</w:t>
            </w:r>
          </w:p>
        </w:tc>
        <w:tc>
          <w:tcPr>
            <w:tcW w:w="0" w:type="auto"/>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Comment</w:t>
            </w:r>
          </w:p>
        </w:tc>
      </w:tr>
      <w:tr w:rsidR="004C1729" w:rsidRPr="00020619" w:rsidTr="004C172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pP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pPr>
            <w:r w:rsidRPr="00020619">
              <w:t>Test 1</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pPr>
            <w:r w:rsidRPr="00020619">
              <w:t>Test 2</w:t>
            </w:r>
          </w:p>
        </w:tc>
        <w:tc>
          <w:tcPr>
            <w:tcW w:w="0" w:type="auto"/>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Active cell</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PCell (Cell 1)</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b/>
              </w:rPr>
            </w:pPr>
            <w:r w:rsidRPr="00020619">
              <w:rPr>
                <w:bCs/>
              </w:rPr>
              <w:t>Neighbour cell</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
              </w:rPr>
            </w:pPr>
            <w:r w:rsidRPr="00020619">
              <w:rPr>
                <w:bCs/>
              </w:rPr>
              <w:t>Cell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
              </w:rPr>
            </w:pPr>
            <w:r w:rsidRPr="00020619">
              <w:rPr>
                <w:bCs/>
              </w:rPr>
              <w:t>Cell to be identified.</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b/>
              </w:rPr>
            </w:pPr>
            <w:r w:rsidRPr="00020619">
              <w:t>RF Channel Number</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rPr>
            </w:pPr>
            <w:r w:rsidRPr="00020619">
              <w:rPr>
                <w:bCs/>
              </w:rPr>
              <w:t>1: Cell 1 and Cell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
              </w:rPr>
            </w:pPr>
            <w:r w:rsidRPr="00020619">
              <w:rPr>
                <w:bCs/>
              </w:rPr>
              <w:t>One TDD carrier frequency is used for the NR cells.</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bCs/>
                <w:lang w:eastAsia="zh-CN"/>
              </w:rPr>
            </w:pPr>
            <w:r w:rsidRPr="00020619">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bCs/>
                <w:lang w:eastAsia="zh-CN"/>
              </w:rPr>
            </w:pPr>
            <w:r w:rsidRPr="00020619">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A3-Offset</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dB</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-6</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CP length</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Normal</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Hysteresis</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dB</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Time To Trigger</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L3 filtering is not used</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lang w:eastAsia="zh-CN"/>
              </w:rPr>
            </w:pPr>
            <w:r w:rsidRPr="00020619">
              <w:rPr>
                <w:bCs/>
              </w:rPr>
              <w:t>1, 2</w:t>
            </w:r>
          </w:p>
        </w:tc>
        <w:tc>
          <w:tcPr>
            <w:tcW w:w="919"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DRX.1</w:t>
            </w:r>
          </w:p>
        </w:tc>
        <w:tc>
          <w:tcPr>
            <w:tcW w:w="818"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DRX.7</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DRX related parameters are defined in Table A.7.6.1.2.1-5</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 xml:space="preserve">3 </w:t>
            </w:r>
            <w:r w:rsidRPr="00020619">
              <w:sym w:font="Symbol" w:char="F06D"/>
            </w:r>
            <w:r w:rsidRPr="00020619">
              <w:t>s</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Synchronous cells</w:t>
            </w: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T1</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5</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r w:rsidR="004C1729" w:rsidRPr="00020619" w:rsidTr="004C1729">
        <w:trPr>
          <w:cantSplit/>
        </w:trPr>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t>T2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w:t>
            </w:r>
          </w:p>
        </w:tc>
        <w:tc>
          <w:tcPr>
            <w:tcW w:w="0" w:type="auto"/>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t>10</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52</w:t>
            </w:r>
          </w:p>
        </w:tc>
        <w:tc>
          <w:tcPr>
            <w:tcW w:w="0" w:type="auto"/>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p>
        </w:tc>
      </w:tr>
    </w:tbl>
    <w:p w:rsidR="004C1729" w:rsidRPr="00020619" w:rsidRDefault="004C1729" w:rsidP="004C1729"/>
    <w:p w:rsidR="004C1729" w:rsidRPr="00020619" w:rsidRDefault="004C1729" w:rsidP="004C1729">
      <w:pPr>
        <w:pStyle w:val="TH"/>
      </w:pPr>
      <w:r w:rsidRPr="00020619">
        <w:t xml:space="preserve">Table </w:t>
      </w:r>
      <w:r w:rsidRPr="00020619">
        <w:rPr>
          <w:rFonts w:hint="eastAsia"/>
          <w:lang w:eastAsia="zh-CN"/>
        </w:rPr>
        <w:t>A.17.6.1.4</w:t>
      </w:r>
      <w:r w:rsidRPr="00020619">
        <w:t>.1-3: NR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4C1729" w:rsidRPr="00020619" w:rsidTr="004C1729">
        <w:trPr>
          <w:cantSplit/>
          <w:jc w:val="center"/>
        </w:trPr>
        <w:tc>
          <w:tcPr>
            <w:tcW w:w="1752"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Parameter</w:t>
            </w:r>
          </w:p>
        </w:tc>
        <w:tc>
          <w:tcPr>
            <w:tcW w:w="1613"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Unit</w:t>
            </w:r>
          </w:p>
        </w:tc>
        <w:tc>
          <w:tcPr>
            <w:tcW w:w="1700"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pPr>
            <w:r w:rsidRPr="00020619">
              <w:t>Config</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Cell 1</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lang w:eastAsia="zh-CN"/>
              </w:rPr>
            </w:pPr>
            <w:r w:rsidRPr="00020619">
              <w:rPr>
                <w:lang w:eastAsia="zh-CN"/>
              </w:rPr>
              <w:t>Cell 2</w:t>
            </w:r>
          </w:p>
        </w:tc>
      </w:tr>
      <w:tr w:rsidR="004C1729" w:rsidRPr="00020619" w:rsidTr="004C1729">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pP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T1</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T2</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lang w:eastAsia="zh-CN"/>
              </w:rPr>
            </w:pPr>
            <w:r w:rsidRPr="00020619">
              <w:rPr>
                <w:lang w:eastAsia="zh-CN"/>
              </w:rPr>
              <w:t>T1</w:t>
            </w:r>
          </w:p>
        </w:tc>
        <w:tc>
          <w:tcPr>
            <w:tcW w:w="926"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lang w:eastAsia="zh-CN"/>
              </w:rPr>
            </w:pPr>
            <w:r w:rsidRPr="00020619">
              <w:rPr>
                <w:lang w:eastAsia="zh-CN"/>
              </w:rPr>
              <w:t>T2</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TDDConf.3.1</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bCs/>
              </w:rPr>
              <w:t>BW</w:t>
            </w:r>
            <w:r w:rsidRPr="00020619">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v4.2.0"/>
              </w:rPr>
              <w:t>MHz</w:t>
            </w: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rFonts w:cs="v4.2.0"/>
                <w:lang w:eastAsia="zh-CN"/>
              </w:rPr>
            </w:pPr>
            <w:r w:rsidRPr="00020619">
              <w:rPr>
                <w:szCs w:val="18"/>
              </w:rPr>
              <w:t>100: N</w:t>
            </w:r>
            <w:r w:rsidRPr="00020619">
              <w:rPr>
                <w:szCs w:val="18"/>
                <w:vertAlign w:val="subscript"/>
              </w:rPr>
              <w:t xml:space="preserve">RB,c </w:t>
            </w:r>
            <w:r w:rsidRPr="00020619">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4C1729" w:rsidRPr="00020619" w:rsidRDefault="004C1729" w:rsidP="004C1729">
            <w:pPr>
              <w:pStyle w:val="TAC"/>
              <w:rPr>
                <w:rFonts w:cs="v4.2.0"/>
                <w:lang w:eastAsia="zh-CN"/>
              </w:rPr>
            </w:pPr>
            <w:r w:rsidRPr="00020619">
              <w:rPr>
                <w:szCs w:val="18"/>
              </w:rPr>
              <w:t>100: N</w:t>
            </w:r>
            <w:r w:rsidRPr="00020619">
              <w:rPr>
                <w:szCs w:val="18"/>
                <w:vertAlign w:val="subscript"/>
              </w:rPr>
              <w:t xml:space="preserve">RB,c </w:t>
            </w:r>
            <w:r w:rsidRPr="00020619">
              <w:rPr>
                <w:szCs w:val="18"/>
              </w:rPr>
              <w:t>= 66</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rPr>
            </w:pPr>
            <w:r w:rsidRPr="00020619">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szCs w:val="18"/>
              </w:rPr>
            </w:pPr>
            <w:r w:rsidRPr="00020619">
              <w:rPr>
                <w:rFonts w:cs="v4.2.0"/>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szCs w:val="18"/>
              </w:rPr>
            </w:pPr>
            <w:r w:rsidRPr="00020619">
              <w:rPr>
                <w:rFonts w:cs="v4.2.0"/>
                <w:lang w:eastAsia="zh-CN"/>
              </w:rPr>
              <w:t>66</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lang w:eastAsia="zh-CN"/>
              </w:rPr>
            </w:pPr>
            <w:r w:rsidRPr="00020619">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DLBWP.0.1</w:t>
            </w:r>
          </w:p>
          <w:p w:rsidR="004C1729" w:rsidRPr="00020619" w:rsidRDefault="004C1729" w:rsidP="004C1729">
            <w:pPr>
              <w:pStyle w:val="TAC"/>
              <w:rPr>
                <w:rFonts w:cs="v4.2.0"/>
                <w:lang w:eastAsia="zh-CN"/>
              </w:rPr>
            </w:pPr>
            <w:r w:rsidRPr="00020619">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DLBWP.0.1</w:t>
            </w:r>
          </w:p>
          <w:p w:rsidR="004C1729" w:rsidRPr="00020619" w:rsidRDefault="004C1729" w:rsidP="004C1729">
            <w:pPr>
              <w:pStyle w:val="TAC"/>
              <w:rPr>
                <w:rFonts w:cs="v4.2.0"/>
                <w:lang w:eastAsia="zh-CN"/>
              </w:rPr>
            </w:pPr>
            <w:r w:rsidRPr="00020619">
              <w:rPr>
                <w:rFonts w:cs="v4.2.0"/>
                <w:lang w:eastAsia="zh-CN"/>
              </w:rPr>
              <w:t>ULBWP.0.1</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DLBWP.1.1</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ULBWP.1.1</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SCSI-RS</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SSB</w:t>
            </w:r>
          </w:p>
        </w:tc>
      </w:tr>
      <w:tr w:rsidR="004C1729" w:rsidRPr="00020619" w:rsidTr="004C1729">
        <w:trPr>
          <w:cantSplit/>
          <w:trHeight w:val="213"/>
          <w:jc w:val="center"/>
        </w:trPr>
        <w:tc>
          <w:tcPr>
            <w:tcW w:w="1752" w:type="dxa"/>
            <w:vMerge w:val="restart"/>
            <w:tcBorders>
              <w:top w:val="single" w:sz="4" w:space="0" w:color="auto"/>
              <w:left w:val="single" w:sz="4" w:space="0" w:color="auto"/>
              <w:right w:val="single" w:sz="4" w:space="0" w:color="auto"/>
            </w:tcBorders>
          </w:tcPr>
          <w:p w:rsidR="004C1729" w:rsidRPr="00020619" w:rsidRDefault="004C1729" w:rsidP="004C1729">
            <w:pPr>
              <w:pStyle w:val="TAL"/>
              <w:rPr>
                <w:lang w:eastAsia="zh-CN"/>
              </w:rPr>
            </w:pPr>
            <w:r w:rsidRPr="00020619">
              <w:t>PDSCH RMC configuration</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bCs/>
              </w:rPr>
              <w:t>1</w:t>
            </w:r>
          </w:p>
        </w:tc>
        <w:tc>
          <w:tcPr>
            <w:tcW w:w="1701" w:type="dxa"/>
            <w:gridSpan w:val="2"/>
            <w:tcBorders>
              <w:top w:val="single" w:sz="4" w:space="0" w:color="auto"/>
              <w:left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N/A</w:t>
            </w:r>
          </w:p>
        </w:tc>
      </w:tr>
      <w:tr w:rsidR="004C1729" w:rsidRPr="00020619" w:rsidTr="004C1729">
        <w:trPr>
          <w:cantSplit/>
          <w:trHeight w:val="213"/>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 xml:space="preserve">SR.3.3 TDD </w:t>
            </w:r>
          </w:p>
        </w:tc>
        <w:tc>
          <w:tcPr>
            <w:tcW w:w="1847" w:type="dxa"/>
            <w:gridSpan w:val="2"/>
            <w:vMerge/>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p>
        </w:tc>
      </w:tr>
      <w:tr w:rsidR="004C1729" w:rsidRPr="00020619" w:rsidTr="004C1729">
        <w:trPr>
          <w:cantSplit/>
          <w:trHeight w:val="213"/>
          <w:jc w:val="center"/>
        </w:trPr>
        <w:tc>
          <w:tcPr>
            <w:tcW w:w="1752" w:type="dxa"/>
            <w:vMerge w:val="restart"/>
            <w:tcBorders>
              <w:top w:val="single" w:sz="4" w:space="0" w:color="auto"/>
              <w:left w:val="single" w:sz="4" w:space="0" w:color="auto"/>
              <w:right w:val="single" w:sz="4" w:space="0" w:color="auto"/>
            </w:tcBorders>
          </w:tcPr>
          <w:p w:rsidR="004C1729" w:rsidRPr="00020619" w:rsidRDefault="004C1729" w:rsidP="004C1729">
            <w:pPr>
              <w:pStyle w:val="TAL"/>
              <w:rPr>
                <w:lang w:eastAsia="zh-CN"/>
              </w:rPr>
            </w:pPr>
            <w:r w:rsidRPr="00020619">
              <w:t>RMSI CORESET RMC configuration</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bCs/>
              </w:rPr>
              <w:t>1</w:t>
            </w:r>
          </w:p>
        </w:tc>
        <w:tc>
          <w:tcPr>
            <w:tcW w:w="1701" w:type="dxa"/>
            <w:gridSpan w:val="2"/>
            <w:tcBorders>
              <w:top w:val="single" w:sz="4" w:space="0" w:color="auto"/>
              <w:left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trHeight w:val="213"/>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trHeight w:val="317"/>
          <w:jc w:val="center"/>
        </w:trPr>
        <w:tc>
          <w:tcPr>
            <w:tcW w:w="1752" w:type="dxa"/>
            <w:vMerge w:val="restart"/>
            <w:tcBorders>
              <w:top w:val="single" w:sz="4" w:space="0" w:color="auto"/>
              <w:left w:val="single" w:sz="4" w:space="0" w:color="auto"/>
              <w:right w:val="single" w:sz="4" w:space="0" w:color="auto"/>
            </w:tcBorders>
          </w:tcPr>
          <w:p w:rsidR="004C1729" w:rsidRPr="00020619" w:rsidRDefault="004C1729" w:rsidP="004C1729">
            <w:pPr>
              <w:pStyle w:val="TAL"/>
            </w:pPr>
            <w:r w:rsidRPr="00020619">
              <w:t>Dedicated CORESET RMC configuration</w:t>
            </w:r>
          </w:p>
        </w:tc>
        <w:tc>
          <w:tcPr>
            <w:tcW w:w="1613" w:type="dxa"/>
            <w:vMerge w:val="restart"/>
            <w:tcBorders>
              <w:top w:val="single" w:sz="4" w:space="0" w:color="auto"/>
              <w:left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w:t>
            </w:r>
          </w:p>
        </w:tc>
        <w:tc>
          <w:tcPr>
            <w:tcW w:w="1701" w:type="dxa"/>
            <w:gridSpan w:val="2"/>
            <w:tcBorders>
              <w:top w:val="single" w:sz="4" w:space="0" w:color="auto"/>
              <w:left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trHeight w:val="317"/>
          <w:jc w:val="center"/>
        </w:trPr>
        <w:tc>
          <w:tcPr>
            <w:tcW w:w="1752" w:type="dxa"/>
            <w:vMerge/>
            <w:tcBorders>
              <w:left w:val="single" w:sz="4" w:space="0" w:color="auto"/>
              <w:bottom w:val="single" w:sz="4" w:space="0" w:color="auto"/>
              <w:right w:val="single" w:sz="4" w:space="0" w:color="auto"/>
            </w:tcBorders>
          </w:tcPr>
          <w:p w:rsidR="004C1729" w:rsidRPr="00020619" w:rsidRDefault="004C1729" w:rsidP="004C1729">
            <w:pPr>
              <w:pStyle w:val="TAL"/>
            </w:pPr>
          </w:p>
        </w:tc>
        <w:tc>
          <w:tcPr>
            <w:tcW w:w="1613" w:type="dxa"/>
            <w:vMerge/>
            <w:tcBorders>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val="fr-FR" w:eastAsia="zh-CN"/>
              </w:rPr>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rPr>
            </w:pPr>
            <w:r w:rsidRPr="00020619">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rFonts w:cs="v4.2.0"/>
                <w:lang w:eastAsia="zh-CN"/>
              </w:rPr>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t>PDSCH/PDCCH TCI state</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rFonts w:cs="v4.2.0"/>
                <w:lang w:eastAsia="zh-CN"/>
              </w:rPr>
              <w:t>N/A</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bCs/>
                <w:lang w:eastAsia="zh-CN"/>
              </w:rPr>
            </w:pPr>
            <w:r w:rsidRPr="00020619">
              <w:t>PDSCH/PDCCH subcarrier spacing</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kHz</w:t>
            </w: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lang w:eastAsia="zh-CN"/>
              </w:rPr>
            </w:pPr>
            <w:r w:rsidRPr="00020619">
              <w:rPr>
                <w:rFonts w:cs="v4.2.0"/>
                <w:lang w:eastAsia="zh-CN"/>
              </w:rPr>
              <w:t>120</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rPr>
                <w:bCs/>
              </w:rPr>
              <w:t>OCNG Patterns</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rPr>
            </w:pPr>
            <w:r w:rsidRPr="00020619">
              <w:t>OP.1</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OP.1</w:t>
            </w:r>
          </w:p>
        </w:tc>
      </w:tr>
      <w:tr w:rsidR="004C1729" w:rsidRPr="00020619" w:rsidTr="004C1729">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L"/>
              <w:rPr>
                <w:bCs/>
              </w:rPr>
            </w:pPr>
            <w:r w:rsidRPr="00020619">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SSB.3 FR2</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SSB.3 FR2</w:t>
            </w:r>
          </w:p>
        </w:tc>
      </w:tr>
      <w:tr w:rsidR="004C1729" w:rsidRPr="00020619" w:rsidTr="004C1729">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bCs/>
              </w:rPr>
            </w:pPr>
            <w:r w:rsidRPr="00020619">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SSB.4 FR2</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SSB.4 FR2</w:t>
            </w:r>
          </w:p>
        </w:tc>
      </w:tr>
      <w:tr w:rsidR="004C1729" w:rsidRPr="00020619" w:rsidTr="004C1729">
        <w:trPr>
          <w:cantSplit/>
          <w:jc w:val="center"/>
        </w:trPr>
        <w:tc>
          <w:tcPr>
            <w:tcW w:w="175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rPr>
            </w:pPr>
            <w:r w:rsidRPr="00020619">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rPr>
            </w:pPr>
            <w:r w:rsidRPr="00020619">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v4.2.0"/>
              </w:rPr>
            </w:pPr>
            <w:r w:rsidRPr="00020619">
              <w:rPr>
                <w:rFonts w:cs="v4.2.0"/>
              </w:rPr>
              <w:t>AWGN</w:t>
            </w:r>
          </w:p>
        </w:tc>
      </w:tr>
    </w:tbl>
    <w:p w:rsidR="004C1729" w:rsidRPr="00020619" w:rsidRDefault="004C1729" w:rsidP="004C1729"/>
    <w:p w:rsidR="004C1729" w:rsidRPr="00020619" w:rsidRDefault="004C1729" w:rsidP="004C1729">
      <w:pPr>
        <w:pStyle w:val="TH"/>
      </w:pPr>
      <w:r w:rsidRPr="00020619">
        <w:lastRenderedPageBreak/>
        <w:t xml:space="preserve">Table </w:t>
      </w:r>
      <w:r w:rsidRPr="00020619">
        <w:rPr>
          <w:rFonts w:hint="eastAsia"/>
          <w:lang w:eastAsia="zh-CN"/>
        </w:rPr>
        <w:t>A.17.6.1.4</w:t>
      </w:r>
      <w:r w:rsidRPr="00020619">
        <w:t>.1-4: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4C1729" w:rsidRPr="00020619" w:rsidTr="004C1729">
        <w:trPr>
          <w:cantSplit/>
          <w:jc w:val="center"/>
        </w:trPr>
        <w:tc>
          <w:tcPr>
            <w:tcW w:w="1647"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Parameter</w:t>
            </w:r>
          </w:p>
        </w:tc>
        <w:tc>
          <w:tcPr>
            <w:tcW w:w="1722"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rPr>
                <w:rFonts w:cs="Arial"/>
              </w:rPr>
            </w:pPr>
            <w:r w:rsidRPr="00020619">
              <w:t>Unit</w:t>
            </w:r>
          </w:p>
        </w:tc>
        <w:tc>
          <w:tcPr>
            <w:tcW w:w="1701"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H"/>
            </w:pPr>
            <w:r w:rsidRPr="00020619">
              <w:t>Config</w:t>
            </w:r>
          </w:p>
        </w:tc>
        <w:tc>
          <w:tcPr>
            <w:tcW w:w="1701"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lang w:eastAsia="zh-CN"/>
              </w:rPr>
            </w:pPr>
            <w:r w:rsidRPr="00020619">
              <w:rPr>
                <w:lang w:eastAsia="zh-CN"/>
              </w:rPr>
              <w:t>Cell 2</w:t>
            </w:r>
          </w:p>
        </w:tc>
      </w:tr>
      <w:tr w:rsidR="004C1729" w:rsidRPr="00020619" w:rsidTr="004C1729">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H"/>
            </w:pP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T1</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rFonts w:cs="Arial"/>
              </w:rPr>
            </w:pPr>
            <w:r w:rsidRPr="00020619">
              <w:t>T2</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H"/>
              <w:rPr>
                <w:lang w:eastAsia="zh-CN"/>
              </w:rPr>
            </w:pPr>
            <w:r w:rsidRPr="00020619">
              <w:rPr>
                <w:lang w:eastAsia="zh-CN"/>
              </w:rPr>
              <w:t>T2</w:t>
            </w:r>
          </w:p>
        </w:tc>
      </w:tr>
      <w:tr w:rsidR="004C1729" w:rsidRPr="00020619" w:rsidTr="004C172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t>AoA setup</w:t>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keepNext/>
              <w:keepLines/>
              <w:spacing w:after="0"/>
              <w:jc w:val="center"/>
              <w:rPr>
                <w:rFonts w:ascii="Arial" w:hAnsi="Arial"/>
                <w:sz w:val="18"/>
              </w:rPr>
            </w:pPr>
            <w:r w:rsidRPr="00020619">
              <w:rPr>
                <w:rFonts w:ascii="Arial"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tcPr>
          <w:p w:rsidR="004C1729" w:rsidRPr="00020619" w:rsidRDefault="004C1729" w:rsidP="004C1729">
            <w:pPr>
              <w:keepNext/>
              <w:keepLines/>
              <w:spacing w:after="0"/>
              <w:jc w:val="center"/>
              <w:rPr>
                <w:rFonts w:ascii="Arial" w:hAnsi="Arial"/>
                <w:sz w:val="18"/>
                <w:lang w:eastAsia="zh-CN"/>
              </w:rPr>
            </w:pPr>
            <w:r w:rsidRPr="00020619">
              <w:rPr>
                <w:rFonts w:ascii="Arial" w:hAnsi="Arial"/>
                <w:sz w:val="18"/>
                <w:lang w:eastAsia="zh-CN"/>
              </w:rPr>
              <w:t>Setup 1 defined in A.3.15.1</w:t>
            </w:r>
          </w:p>
        </w:tc>
      </w:tr>
      <w:tr w:rsidR="004C1729" w:rsidRPr="00020619" w:rsidTr="004C172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pPr>
            <w:r w:rsidRPr="00020619">
              <w:rPr>
                <w:position w:val="-12"/>
                <w:lang w:eastAsia="zh-CN"/>
              </w:rPr>
              <w:t>Beam Assumption</w:t>
            </w:r>
            <w:r w:rsidRPr="00020619">
              <w:rPr>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1,2</w:t>
            </w:r>
          </w:p>
        </w:tc>
        <w:tc>
          <w:tcPr>
            <w:tcW w:w="3543" w:type="dxa"/>
            <w:gridSpan w:val="4"/>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t>Rough</w:t>
            </w:r>
          </w:p>
        </w:tc>
      </w:tr>
      <w:tr w:rsidR="004C1729" w:rsidRPr="00020619" w:rsidTr="004C172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noProof/>
                <w:position w:val="-12"/>
                <w:lang w:val="en-US" w:eastAsia="zh-CN"/>
              </w:rPr>
              <w:drawing>
                <wp:inline distT="0" distB="0" distL="0" distR="0" wp14:anchorId="0F20067F" wp14:editId="5AA60004">
                  <wp:extent cx="401955" cy="248285"/>
                  <wp:effectExtent l="0" t="0" r="9525" b="10795"/>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020619">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dB</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1, 2</w:t>
            </w: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3.77</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-1.52</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lang w:eastAsia="zh-CN"/>
              </w:rPr>
            </w:pPr>
            <w:r w:rsidRPr="00020619">
              <w:rPr>
                <w:lang w:eastAsia="zh-CN"/>
              </w:rPr>
              <w:t>-1.</w:t>
            </w:r>
            <w:r w:rsidRPr="00020619">
              <w:t>52</w:t>
            </w:r>
          </w:p>
        </w:tc>
      </w:tr>
      <w:tr w:rsidR="004C1729" w:rsidRPr="00020619" w:rsidTr="004C1729">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noProof/>
                <w:position w:val="-12"/>
                <w:lang w:val="en-US" w:eastAsia="zh-CN"/>
              </w:rPr>
              <w:drawing>
                <wp:inline distT="0" distB="0" distL="0" distR="0" wp14:anchorId="2D5B770A" wp14:editId="28F28F74">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dBm/15 KHz</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1, 2</w:t>
            </w:r>
          </w:p>
        </w:tc>
        <w:tc>
          <w:tcPr>
            <w:tcW w:w="3543" w:type="dxa"/>
            <w:gridSpan w:val="4"/>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-98</w:t>
            </w:r>
          </w:p>
        </w:tc>
      </w:tr>
      <w:tr w:rsidR="004C1729" w:rsidRPr="00020619" w:rsidTr="004C1729">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L"/>
            </w:pPr>
            <w:r w:rsidRPr="00020619">
              <w:rPr>
                <w:noProof/>
                <w:position w:val="-12"/>
                <w:lang w:val="en-US" w:eastAsia="zh-CN"/>
              </w:rPr>
              <w:drawing>
                <wp:inline distT="0" distB="0" distL="0" distR="0" wp14:anchorId="7C76204A" wp14:editId="5AC1BE34">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rsidR="004C1729" w:rsidRPr="00020619" w:rsidRDefault="004C1729" w:rsidP="004C1729">
            <w:pPr>
              <w:pStyle w:val="TAC"/>
            </w:pPr>
            <w:r w:rsidRPr="00020619">
              <w:t>dBm/SCS</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-89</w:t>
            </w:r>
          </w:p>
        </w:tc>
      </w:tr>
      <w:tr w:rsidR="004C1729" w:rsidRPr="00020619" w:rsidTr="004C1729">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rPr>
                <w:rFonts w:cs="Arial"/>
              </w:rPr>
              <w:t>-86</w:t>
            </w:r>
          </w:p>
        </w:tc>
      </w:tr>
      <w:tr w:rsidR="004C1729" w:rsidRPr="00020619" w:rsidTr="004C1729">
        <w:trPr>
          <w:cantSplit/>
          <w:trHeight w:val="90"/>
          <w:jc w:val="center"/>
        </w:trPr>
        <w:tc>
          <w:tcPr>
            <w:tcW w:w="1647" w:type="dxa"/>
            <w:tcBorders>
              <w:top w:val="single" w:sz="4" w:space="0" w:color="auto"/>
              <w:left w:val="single" w:sz="4" w:space="0" w:color="auto"/>
              <w:bottom w:val="nil"/>
              <w:right w:val="single" w:sz="4" w:space="0" w:color="auto"/>
            </w:tcBorders>
          </w:tcPr>
          <w:p w:rsidR="004C1729" w:rsidRPr="00020619" w:rsidRDefault="004C1729" w:rsidP="004C1729">
            <w:pPr>
              <w:pStyle w:val="TAL"/>
            </w:pPr>
            <w:r w:rsidRPr="00020619">
              <w:t>SSB_RP</w:t>
            </w:r>
          </w:p>
        </w:tc>
        <w:tc>
          <w:tcPr>
            <w:tcW w:w="1722" w:type="dxa"/>
            <w:tcBorders>
              <w:top w:val="single" w:sz="4" w:space="0" w:color="auto"/>
              <w:left w:val="single" w:sz="4" w:space="0" w:color="auto"/>
              <w:bottom w:val="nil"/>
              <w:right w:val="single" w:sz="4" w:space="0" w:color="auto"/>
            </w:tcBorders>
          </w:tcPr>
          <w:p w:rsidR="004C1729" w:rsidRPr="00020619" w:rsidRDefault="004C1729" w:rsidP="004C1729">
            <w:pPr>
              <w:pStyle w:val="TAC"/>
            </w:pPr>
            <w:r w:rsidRPr="00020619">
              <w:t>dBm/SCS</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1</w:t>
            </w: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-85</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-85</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-Infinity</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-85</w:t>
            </w:r>
          </w:p>
        </w:tc>
      </w:tr>
      <w:tr w:rsidR="004C1729" w:rsidRPr="00020619" w:rsidTr="004C1729">
        <w:trPr>
          <w:cantSplit/>
          <w:trHeight w:val="90"/>
          <w:jc w:val="center"/>
        </w:trPr>
        <w:tc>
          <w:tcPr>
            <w:tcW w:w="1647" w:type="dxa"/>
            <w:tcBorders>
              <w:top w:val="nil"/>
              <w:left w:val="single" w:sz="4" w:space="0" w:color="auto"/>
              <w:bottom w:val="single" w:sz="4" w:space="0" w:color="auto"/>
              <w:right w:val="single" w:sz="4" w:space="0" w:color="auto"/>
            </w:tcBorders>
            <w:vAlign w:val="center"/>
          </w:tcPr>
          <w:p w:rsidR="004C1729" w:rsidRPr="00020619" w:rsidRDefault="004C1729" w:rsidP="004C1729">
            <w:pPr>
              <w:pStyle w:val="TAL"/>
            </w:pPr>
          </w:p>
        </w:tc>
        <w:tc>
          <w:tcPr>
            <w:tcW w:w="1722" w:type="dxa"/>
            <w:tcBorders>
              <w:top w:val="nil"/>
              <w:left w:val="single" w:sz="4" w:space="0" w:color="auto"/>
              <w:bottom w:val="single" w:sz="4" w:space="0" w:color="auto"/>
              <w:right w:val="single" w:sz="4" w:space="0" w:color="auto"/>
            </w:tcBorders>
            <w:vAlign w:val="center"/>
          </w:tcPr>
          <w:p w:rsidR="004C1729" w:rsidRPr="00020619" w:rsidRDefault="004C1729" w:rsidP="004C1729">
            <w:pPr>
              <w:pStyle w:val="TAC"/>
            </w:pP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2</w:t>
            </w: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-82</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-82</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-Infinity</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-82</w:t>
            </w:r>
          </w:p>
        </w:tc>
      </w:tr>
      <w:tr w:rsidR="004C1729" w:rsidRPr="00020619" w:rsidTr="004C172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noProof/>
                <w:position w:val="-12"/>
                <w:lang w:val="en-US" w:eastAsia="zh-CN"/>
              </w:rPr>
              <w:drawing>
                <wp:inline distT="0" distB="0" distL="0" distR="0" wp14:anchorId="55AAAC87" wp14:editId="0FA99681">
                  <wp:extent cx="512445" cy="248285"/>
                  <wp:effectExtent l="0" t="0" r="0" b="1143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dB</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1, 2</w:t>
            </w: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4</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4</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-Infinity</w:t>
            </w:r>
          </w:p>
        </w:tc>
        <w:tc>
          <w:tcPr>
            <w:tcW w:w="92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4</w:t>
            </w:r>
          </w:p>
        </w:tc>
      </w:tr>
      <w:tr w:rsidR="004C1729" w:rsidRPr="00020619" w:rsidTr="004C172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L"/>
              <w:rPr>
                <w:rFonts w:cs="Arial"/>
              </w:rPr>
            </w:pPr>
            <w:r w:rsidRPr="00020619">
              <w:rPr>
                <w:noProof/>
                <w:position w:val="-6"/>
                <w:lang w:val="en-US" w:eastAsia="zh-CN"/>
              </w:rPr>
              <w:drawing>
                <wp:inline distT="0" distB="0" distL="0" distR="0" wp14:anchorId="77FF9612" wp14:editId="232D2E1F">
                  <wp:extent cx="168910" cy="168910"/>
                  <wp:effectExtent l="0" t="0" r="0" b="1397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dBm/95.04MHz</w:t>
            </w:r>
          </w:p>
        </w:tc>
        <w:tc>
          <w:tcPr>
            <w:tcW w:w="170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1,2</w:t>
            </w:r>
          </w:p>
        </w:tc>
        <w:tc>
          <w:tcPr>
            <w:tcW w:w="850"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-54.53</w:t>
            </w:r>
          </w:p>
        </w:tc>
        <w:tc>
          <w:tcPr>
            <w:tcW w:w="851" w:type="dxa"/>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rPr>
                <w:rFonts w:cs="Arial"/>
              </w:rPr>
            </w:pPr>
            <w:r w:rsidRPr="00020619">
              <w:t>-52.18</w:t>
            </w:r>
          </w:p>
        </w:tc>
        <w:tc>
          <w:tcPr>
            <w:tcW w:w="1842" w:type="dxa"/>
            <w:gridSpan w:val="2"/>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C"/>
            </w:pPr>
            <w:r w:rsidRPr="00020619">
              <w:t>See Cell 1 columns</w:t>
            </w:r>
          </w:p>
        </w:tc>
      </w:tr>
      <w:tr w:rsidR="004C1729" w:rsidRPr="00020619" w:rsidTr="004C172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4C1729" w:rsidRPr="00020619" w:rsidRDefault="004C1729" w:rsidP="004C1729">
            <w:pPr>
              <w:pStyle w:val="TAN"/>
            </w:pPr>
            <w:r w:rsidRPr="00020619">
              <w:t>Note 1:</w:t>
            </w:r>
            <w:r w:rsidRPr="00020619">
              <w:rPr>
                <w:lang w:eastAsia="zh-CN"/>
              </w:rPr>
              <w:tab/>
            </w:r>
            <w:r w:rsidRPr="00020619">
              <w:t>The resources for uplink transmission are assigned to the UE prior to the start of time period T2.</w:t>
            </w:r>
          </w:p>
          <w:p w:rsidR="004C1729" w:rsidRPr="00020619" w:rsidRDefault="004C1729" w:rsidP="004C1729">
            <w:pPr>
              <w:pStyle w:val="TAN"/>
            </w:pPr>
            <w:r w:rsidRPr="00020619">
              <w:t>Note 2:</w:t>
            </w:r>
            <w:r w:rsidRPr="00020619">
              <w:rPr>
                <w:lang w:eastAsia="zh-CN"/>
              </w:rPr>
              <w:tab/>
            </w:r>
            <w:r w:rsidRPr="00020619">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174F1F39" wp14:editId="516D9DE1">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t xml:space="preserve"> to be fulfilled.</w:t>
            </w:r>
          </w:p>
          <w:p w:rsidR="004C1729" w:rsidRPr="00020619" w:rsidRDefault="004C1729" w:rsidP="004C1729">
            <w:pPr>
              <w:pStyle w:val="TAN"/>
            </w:pPr>
            <w:r w:rsidRPr="00020619">
              <w:t>Note 3:</w:t>
            </w:r>
            <w:r w:rsidRPr="00020619">
              <w:rPr>
                <w:lang w:eastAsia="zh-CN"/>
              </w:rPr>
              <w:tab/>
              <w:t xml:space="preserve">Es/Iot, </w:t>
            </w:r>
            <w:r w:rsidRPr="00020619">
              <w:t>SSB_RP and Io levels have been derived from other parameters for information purposes. They are not settable parameters themselves.</w:t>
            </w:r>
          </w:p>
          <w:p w:rsidR="004C1729" w:rsidRPr="00020619" w:rsidRDefault="004C1729" w:rsidP="004C1729">
            <w:pPr>
              <w:pStyle w:val="TAN"/>
              <w:rPr>
                <w:rFonts w:cs="Arial"/>
              </w:rPr>
            </w:pPr>
            <w:r w:rsidRPr="00020619">
              <w:rPr>
                <w:rFonts w:cs="Arial"/>
              </w:rPr>
              <w:t>Note 4:</w:t>
            </w:r>
            <w:r w:rsidRPr="00020619">
              <w:rPr>
                <w:rFonts w:cs="Arial"/>
              </w:rPr>
              <w:tab/>
              <w:t>Information about types of UE beam is given in B.2.1.3, and does not limit UE implementation or test system implementation</w:t>
            </w:r>
          </w:p>
          <w:p w:rsidR="004C1729" w:rsidRPr="00020619" w:rsidRDefault="004C1729" w:rsidP="004C1729">
            <w:pPr>
              <w:pStyle w:val="TAN"/>
            </w:pPr>
            <w:r w:rsidRPr="00020619">
              <w:rPr>
                <w:lang w:val="en-US"/>
              </w:rPr>
              <w:t>Note 5:</w:t>
            </w:r>
            <w:r w:rsidRPr="00020619">
              <w:rPr>
                <w:lang w:val="en-US"/>
              </w:rPr>
              <w:tab/>
              <w:t>Calculation of Es/Iot</w:t>
            </w:r>
            <w:r w:rsidRPr="00020619">
              <w:rPr>
                <w:vertAlign w:val="subscript"/>
                <w:lang w:val="en-US"/>
              </w:rPr>
              <w:t>BB</w:t>
            </w:r>
            <w:r w:rsidRPr="00020619">
              <w:rPr>
                <w:lang w:val="en-US"/>
              </w:rPr>
              <w:t xml:space="preserve"> includes the effect of UE internal noise up to the value assumed for the associated Refsens requirement in clause 7.3.2 of TS 38.101-2 [19], and an allowance of 1dB for UE multi-band relaxation factor ΔMB</w:t>
            </w:r>
            <w:r w:rsidRPr="00020619">
              <w:rPr>
                <w:vertAlign w:val="subscript"/>
                <w:lang w:val="en-US"/>
              </w:rPr>
              <w:t>P</w:t>
            </w:r>
            <w:r w:rsidRPr="00020619">
              <w:rPr>
                <w:lang w:val="en-US"/>
              </w:rPr>
              <w:t xml:space="preserve"> from TS 38.101-2 [19] Table 6.2.1.3-4.</w:t>
            </w:r>
          </w:p>
        </w:tc>
      </w:tr>
    </w:tbl>
    <w:p w:rsidR="004C1729" w:rsidRPr="00020619" w:rsidRDefault="004C1729" w:rsidP="004C1729">
      <w:pPr>
        <w:rPr>
          <w:snapToGrid w:val="0"/>
        </w:rPr>
      </w:pPr>
      <w:bookmarkStart w:id="90" w:name="_Toc535476762"/>
    </w:p>
    <w:p w:rsidR="004C1729" w:rsidRPr="00020619" w:rsidDel="002F2889" w:rsidRDefault="004C1729" w:rsidP="004C1729">
      <w:pPr>
        <w:pStyle w:val="TH"/>
        <w:rPr>
          <w:del w:id="91" w:author="Huawei" w:date="2023-01-19T18:09:00Z"/>
          <w:lang w:eastAsia="zh-CN"/>
        </w:rPr>
      </w:pPr>
      <w:del w:id="92" w:author="Huawei" w:date="2023-01-19T18:09:00Z">
        <w:r w:rsidRPr="00020619" w:rsidDel="002F2889">
          <w:delText xml:space="preserve">Table </w:delText>
        </w:r>
        <w:r w:rsidRPr="00020619" w:rsidDel="002F2889">
          <w:rPr>
            <w:rFonts w:hint="eastAsia"/>
            <w:lang w:eastAsia="zh-CN"/>
          </w:rPr>
          <w:delText>A.17.6.1.4</w:delText>
        </w:r>
        <w:r w:rsidRPr="00020619" w:rsidDel="002F2889">
          <w:delText xml:space="preserve">.1-5: </w:delText>
        </w:r>
        <w:r w:rsidRPr="00020619" w:rsidDel="002F2889">
          <w:rPr>
            <w:lang w:eastAsia="zh-CN"/>
          </w:rPr>
          <w:delText>Void</w:delText>
        </w:r>
      </w:del>
    </w:p>
    <w:p w:rsidR="004C1729" w:rsidRPr="00020619" w:rsidDel="002F2889" w:rsidRDefault="004C1729" w:rsidP="004C1729">
      <w:pPr>
        <w:pStyle w:val="TH"/>
        <w:rPr>
          <w:del w:id="93" w:author="Huawei" w:date="2023-01-19T18:09:00Z"/>
        </w:rPr>
      </w:pPr>
      <w:del w:id="94" w:author="Huawei" w:date="2023-01-19T18:09:00Z">
        <w:r w:rsidRPr="00020619" w:rsidDel="002F2889">
          <w:delText xml:space="preserve">Table </w:delText>
        </w:r>
        <w:r w:rsidRPr="00020619" w:rsidDel="002F2889">
          <w:rPr>
            <w:rFonts w:hint="eastAsia"/>
            <w:lang w:eastAsia="zh-CN"/>
          </w:rPr>
          <w:delText>A.17.6.1.4</w:delText>
        </w:r>
        <w:r w:rsidRPr="00020619" w:rsidDel="002F2889">
          <w:delText>.1-6:Void</w:delText>
        </w:r>
      </w:del>
    </w:p>
    <w:p w:rsidR="004C1729" w:rsidRPr="00020619" w:rsidRDefault="004C1729" w:rsidP="004C1729">
      <w:pPr>
        <w:rPr>
          <w:snapToGrid w:val="0"/>
        </w:rPr>
      </w:pPr>
    </w:p>
    <w:p w:rsidR="004C1729" w:rsidRPr="00020619" w:rsidRDefault="004C1729" w:rsidP="004C1729">
      <w:pPr>
        <w:pStyle w:val="5"/>
        <w:rPr>
          <w:snapToGrid w:val="0"/>
        </w:rPr>
      </w:pPr>
      <w:r w:rsidRPr="00020619">
        <w:rPr>
          <w:rFonts w:hint="eastAsia"/>
          <w:snapToGrid w:val="0"/>
          <w:lang w:eastAsia="zh-CN"/>
        </w:rPr>
        <w:t>A.17.6.1.4</w:t>
      </w:r>
      <w:r w:rsidRPr="00020619">
        <w:rPr>
          <w:snapToGrid w:val="0"/>
        </w:rPr>
        <w:t>.2</w:t>
      </w:r>
      <w:r w:rsidRPr="00020619">
        <w:rPr>
          <w:snapToGrid w:val="0"/>
        </w:rPr>
        <w:tab/>
        <w:t>Test Requirements</w:t>
      </w:r>
      <w:bookmarkEnd w:id="90"/>
    </w:p>
    <w:p w:rsidR="004C1729" w:rsidRPr="00020619" w:rsidRDefault="004C1729" w:rsidP="004C1729">
      <w:r w:rsidRPr="00020619">
        <w:t>In test 1, the UE shall send one Event A3 triggered measurement report, with a measurement reporting delay less than X ms from the beginning of time period T2, where X is</w:t>
      </w:r>
    </w:p>
    <w:p w:rsidR="004C1729" w:rsidRPr="00020619" w:rsidRDefault="004C1729" w:rsidP="004C1729">
      <w:pPr>
        <w:pStyle w:val="B10"/>
        <w:rPr>
          <w:rFonts w:cs="v4.2.0"/>
        </w:rPr>
      </w:pPr>
      <w:r w:rsidRPr="00020619">
        <w:rPr>
          <w:rFonts w:cs="v4.2.0"/>
        </w:rPr>
        <w:t>-</w:t>
      </w:r>
      <w:r w:rsidRPr="00020619">
        <w:rPr>
          <w:rFonts w:cs="v4.2.0"/>
        </w:rPr>
        <w:tab/>
        <w:t xml:space="preserve">7.2s for </w:t>
      </w:r>
      <w:r w:rsidRPr="00020619">
        <w:t>a UE supporting power class 1</w:t>
      </w:r>
      <w:r>
        <w:t xml:space="preserve"> or 5</w:t>
      </w:r>
      <w:r w:rsidRPr="00020619">
        <w:t>,</w:t>
      </w:r>
    </w:p>
    <w:p w:rsidR="004C1729" w:rsidRPr="00020619" w:rsidRDefault="004C1729" w:rsidP="004C1729">
      <w:pPr>
        <w:pStyle w:val="B10"/>
        <w:rPr>
          <w:rFonts w:cs="v4.2.0"/>
        </w:rPr>
      </w:pPr>
      <w:r w:rsidRPr="00020619">
        <w:t>-</w:t>
      </w:r>
      <w:r w:rsidRPr="00020619">
        <w:tab/>
        <w:t>4.32s for a UE supporting power class 2, 3 4</w:t>
      </w:r>
      <w:r>
        <w:t xml:space="preserve"> or 7</w:t>
      </w:r>
    </w:p>
    <w:p w:rsidR="004C1729" w:rsidRPr="00020619" w:rsidRDefault="004C1729" w:rsidP="004C1729">
      <w:r w:rsidRPr="00020619">
        <w:t>In test 2, the UE shall send one Event A3 triggered measurement report, with a measurement reporting delay less than X ms from the beginning of time period T2, where X is</w:t>
      </w:r>
    </w:p>
    <w:p w:rsidR="004C1729" w:rsidRPr="00020619" w:rsidRDefault="004C1729" w:rsidP="004C1729">
      <w:pPr>
        <w:pStyle w:val="B10"/>
        <w:rPr>
          <w:rFonts w:cs="v4.2.0"/>
        </w:rPr>
      </w:pPr>
      <w:r w:rsidRPr="00020619">
        <w:rPr>
          <w:rFonts w:cs="v4.2.0"/>
        </w:rPr>
        <w:t>-</w:t>
      </w:r>
      <w:r w:rsidRPr="00020619">
        <w:rPr>
          <w:rFonts w:cs="v4.2.0"/>
        </w:rPr>
        <w:tab/>
        <w:t xml:space="preserve">51.2s for </w:t>
      </w:r>
      <w:r w:rsidRPr="00020619">
        <w:t>a UE supporting power class 1</w:t>
      </w:r>
      <w:r>
        <w:t xml:space="preserve"> or 5</w:t>
      </w:r>
      <w:r w:rsidRPr="00020619">
        <w:t>,</w:t>
      </w:r>
    </w:p>
    <w:p w:rsidR="004C1729" w:rsidRPr="00020619" w:rsidRDefault="004C1729" w:rsidP="004C1729">
      <w:pPr>
        <w:pStyle w:val="B10"/>
        <w:rPr>
          <w:rFonts w:cs="v4.2.0"/>
        </w:rPr>
      </w:pPr>
      <w:r w:rsidRPr="00020619">
        <w:t>-</w:t>
      </w:r>
      <w:r w:rsidRPr="00020619">
        <w:tab/>
        <w:t>30.72s for a UE supporting power class 2, 3 4</w:t>
      </w:r>
      <w:r>
        <w:t xml:space="preserve"> or 7</w:t>
      </w:r>
    </w:p>
    <w:p w:rsidR="004C1729" w:rsidRPr="00020619" w:rsidRDefault="004C1729" w:rsidP="004C1729">
      <w:pPr>
        <w:rPr>
          <w:rFonts w:cs="v4.2.0"/>
        </w:rPr>
      </w:pPr>
      <w:r w:rsidRPr="00020619">
        <w:rPr>
          <w:rFonts w:cs="v4.2.0"/>
        </w:rPr>
        <w:t>The UE is not required to read the neighbour cell SSB index in this test.</w:t>
      </w:r>
    </w:p>
    <w:p w:rsidR="004C1729" w:rsidRPr="00020619" w:rsidRDefault="004C1729" w:rsidP="004C1729">
      <w:pPr>
        <w:rPr>
          <w:rFonts w:cs="v4.2.0"/>
        </w:rPr>
      </w:pPr>
      <w:r w:rsidRPr="00020619">
        <w:rPr>
          <w:rFonts w:cs="v4.2.0"/>
        </w:rPr>
        <w:t>The UE shall not send event triggered measurement reports, as long as the reporting criteria are not fulfilled.</w:t>
      </w:r>
    </w:p>
    <w:p w:rsidR="004C1729" w:rsidRPr="00020619" w:rsidRDefault="004C1729" w:rsidP="004C1729">
      <w:pPr>
        <w:rPr>
          <w:rFonts w:cs="v4.2.0"/>
        </w:rPr>
      </w:pPr>
      <w:r w:rsidRPr="00020619">
        <w:rPr>
          <w:rFonts w:cs="v4.2.0"/>
        </w:rPr>
        <w:t>The rate of correct events observed during repeated tests shall be at least 90%.</w:t>
      </w:r>
    </w:p>
    <w:p w:rsidR="004C1729" w:rsidRPr="00020619" w:rsidRDefault="004C1729" w:rsidP="004C172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4C1729" w:rsidRPr="00020619" w:rsidRDefault="004C1729" w:rsidP="004C1729"/>
    <w:p w:rsidR="004C1729" w:rsidRPr="004C1729" w:rsidRDefault="004C1729" w:rsidP="004C1729"/>
    <w:p w:rsidR="00E51E54" w:rsidRDefault="00E51E54" w:rsidP="00E51E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sectPr w:rsidR="00E51E54"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5F3" w:rsidRDefault="004305F3">
      <w:r>
        <w:separator/>
      </w:r>
    </w:p>
  </w:endnote>
  <w:endnote w:type="continuationSeparator" w:id="0">
    <w:p w:rsidR="004305F3" w:rsidRDefault="00430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5F3" w:rsidRDefault="004305F3">
      <w:r>
        <w:separator/>
      </w:r>
    </w:p>
  </w:footnote>
  <w:footnote w:type="continuationSeparator" w:id="0">
    <w:p w:rsidR="004305F3" w:rsidRDefault="004305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51" w:rsidRDefault="004A1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51" w:rsidRDefault="004A1A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51" w:rsidRDefault="004A1A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51" w:rsidRDefault="004A1A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9"/>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10"/>
  </w:num>
  <w:num w:numId="12">
    <w:abstractNumId w:val="16"/>
  </w:num>
  <w:num w:numId="13">
    <w:abstractNumId w:val="18"/>
  </w:num>
  <w:num w:numId="14">
    <w:abstractNumId w:val="15"/>
  </w:num>
  <w:num w:numId="15">
    <w:abstractNumId w:val="20"/>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
  </w:num>
  <w:num w:numId="20">
    <w:abstractNumId w:val="4"/>
  </w:num>
  <w:num w:numId="21">
    <w:abstractNumId w:val="8"/>
  </w:num>
  <w:num w:numId="22">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117A7"/>
    <w:rsid w:val="0001713B"/>
    <w:rsid w:val="00021E07"/>
    <w:rsid w:val="00022E4A"/>
    <w:rsid w:val="00027CC0"/>
    <w:rsid w:val="00030120"/>
    <w:rsid w:val="00035E56"/>
    <w:rsid w:val="00037AE7"/>
    <w:rsid w:val="00040385"/>
    <w:rsid w:val="00041E10"/>
    <w:rsid w:val="00044A05"/>
    <w:rsid w:val="00045805"/>
    <w:rsid w:val="00047C3F"/>
    <w:rsid w:val="000515B8"/>
    <w:rsid w:val="000536CB"/>
    <w:rsid w:val="00055AEE"/>
    <w:rsid w:val="00057246"/>
    <w:rsid w:val="000646A0"/>
    <w:rsid w:val="00065842"/>
    <w:rsid w:val="00070E84"/>
    <w:rsid w:val="00076091"/>
    <w:rsid w:val="00077537"/>
    <w:rsid w:val="00085D3F"/>
    <w:rsid w:val="00087E7F"/>
    <w:rsid w:val="00090B84"/>
    <w:rsid w:val="00095207"/>
    <w:rsid w:val="000979E3"/>
    <w:rsid w:val="000A6394"/>
    <w:rsid w:val="000B13C9"/>
    <w:rsid w:val="000B26BD"/>
    <w:rsid w:val="000B38C9"/>
    <w:rsid w:val="000B3D71"/>
    <w:rsid w:val="000B6AC4"/>
    <w:rsid w:val="000B7FED"/>
    <w:rsid w:val="000C038A"/>
    <w:rsid w:val="000C1021"/>
    <w:rsid w:val="000C6598"/>
    <w:rsid w:val="000D307F"/>
    <w:rsid w:val="000D44B3"/>
    <w:rsid w:val="000D5EEC"/>
    <w:rsid w:val="000E28B5"/>
    <w:rsid w:val="000F012B"/>
    <w:rsid w:val="000F74C6"/>
    <w:rsid w:val="00102F75"/>
    <w:rsid w:val="00105FA2"/>
    <w:rsid w:val="001328C6"/>
    <w:rsid w:val="001410D6"/>
    <w:rsid w:val="0014284D"/>
    <w:rsid w:val="001448D3"/>
    <w:rsid w:val="00144DDC"/>
    <w:rsid w:val="00145D43"/>
    <w:rsid w:val="00154A77"/>
    <w:rsid w:val="00156889"/>
    <w:rsid w:val="00163AF9"/>
    <w:rsid w:val="0017254F"/>
    <w:rsid w:val="001735A3"/>
    <w:rsid w:val="00187FD8"/>
    <w:rsid w:val="00190E5D"/>
    <w:rsid w:val="00192C46"/>
    <w:rsid w:val="00194F53"/>
    <w:rsid w:val="00197DA5"/>
    <w:rsid w:val="001A08B3"/>
    <w:rsid w:val="001A31C0"/>
    <w:rsid w:val="001A4606"/>
    <w:rsid w:val="001A7B60"/>
    <w:rsid w:val="001B2559"/>
    <w:rsid w:val="001B52F0"/>
    <w:rsid w:val="001B7A65"/>
    <w:rsid w:val="001D152D"/>
    <w:rsid w:val="001D4AD5"/>
    <w:rsid w:val="001E41F3"/>
    <w:rsid w:val="001E6674"/>
    <w:rsid w:val="001F2A7E"/>
    <w:rsid w:val="00200275"/>
    <w:rsid w:val="002006D8"/>
    <w:rsid w:val="002029B0"/>
    <w:rsid w:val="002114EE"/>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F06"/>
    <w:rsid w:val="00273667"/>
    <w:rsid w:val="00275D12"/>
    <w:rsid w:val="00284FEB"/>
    <w:rsid w:val="00285352"/>
    <w:rsid w:val="00286010"/>
    <w:rsid w:val="002860C4"/>
    <w:rsid w:val="002865E9"/>
    <w:rsid w:val="002A6414"/>
    <w:rsid w:val="002B5741"/>
    <w:rsid w:val="002C255A"/>
    <w:rsid w:val="002C32A2"/>
    <w:rsid w:val="002C5B7C"/>
    <w:rsid w:val="002E05BF"/>
    <w:rsid w:val="002E472E"/>
    <w:rsid w:val="002E5914"/>
    <w:rsid w:val="002F24A5"/>
    <w:rsid w:val="002F2889"/>
    <w:rsid w:val="002F402D"/>
    <w:rsid w:val="00303925"/>
    <w:rsid w:val="00304285"/>
    <w:rsid w:val="00305409"/>
    <w:rsid w:val="003061FB"/>
    <w:rsid w:val="00306D33"/>
    <w:rsid w:val="00321439"/>
    <w:rsid w:val="00325705"/>
    <w:rsid w:val="00333E9C"/>
    <w:rsid w:val="003367D4"/>
    <w:rsid w:val="0035709F"/>
    <w:rsid w:val="003609EF"/>
    <w:rsid w:val="0036231A"/>
    <w:rsid w:val="00362A0B"/>
    <w:rsid w:val="00363D5B"/>
    <w:rsid w:val="00366D6F"/>
    <w:rsid w:val="003740A3"/>
    <w:rsid w:val="00374DD4"/>
    <w:rsid w:val="00376CC4"/>
    <w:rsid w:val="00376D8D"/>
    <w:rsid w:val="003875B6"/>
    <w:rsid w:val="003916B4"/>
    <w:rsid w:val="00392A3E"/>
    <w:rsid w:val="003932AB"/>
    <w:rsid w:val="00394E86"/>
    <w:rsid w:val="003A47B1"/>
    <w:rsid w:val="003B089F"/>
    <w:rsid w:val="003B7AFD"/>
    <w:rsid w:val="003C0751"/>
    <w:rsid w:val="003C27A8"/>
    <w:rsid w:val="003D1485"/>
    <w:rsid w:val="003D4A19"/>
    <w:rsid w:val="003D4BD1"/>
    <w:rsid w:val="003D77EE"/>
    <w:rsid w:val="003E1A36"/>
    <w:rsid w:val="003E29CA"/>
    <w:rsid w:val="00400CE2"/>
    <w:rsid w:val="00401679"/>
    <w:rsid w:val="00402E4C"/>
    <w:rsid w:val="00410371"/>
    <w:rsid w:val="0041666F"/>
    <w:rsid w:val="004242F1"/>
    <w:rsid w:val="004305F3"/>
    <w:rsid w:val="004374BD"/>
    <w:rsid w:val="00464B22"/>
    <w:rsid w:val="004701DF"/>
    <w:rsid w:val="00480C3D"/>
    <w:rsid w:val="00487668"/>
    <w:rsid w:val="00491A80"/>
    <w:rsid w:val="004962A8"/>
    <w:rsid w:val="004A1A3B"/>
    <w:rsid w:val="004A1A51"/>
    <w:rsid w:val="004A220A"/>
    <w:rsid w:val="004B75B7"/>
    <w:rsid w:val="004C1729"/>
    <w:rsid w:val="004C1A89"/>
    <w:rsid w:val="004D04F9"/>
    <w:rsid w:val="004D5A60"/>
    <w:rsid w:val="004D690A"/>
    <w:rsid w:val="004E3F1A"/>
    <w:rsid w:val="004E670D"/>
    <w:rsid w:val="004F459E"/>
    <w:rsid w:val="004F6E0E"/>
    <w:rsid w:val="004F71CD"/>
    <w:rsid w:val="005011ED"/>
    <w:rsid w:val="00515589"/>
    <w:rsid w:val="0051580D"/>
    <w:rsid w:val="005169C9"/>
    <w:rsid w:val="00520C6F"/>
    <w:rsid w:val="0052177D"/>
    <w:rsid w:val="00523504"/>
    <w:rsid w:val="0053118E"/>
    <w:rsid w:val="00536765"/>
    <w:rsid w:val="00536FC2"/>
    <w:rsid w:val="00537178"/>
    <w:rsid w:val="00542801"/>
    <w:rsid w:val="00546A56"/>
    <w:rsid w:val="00547111"/>
    <w:rsid w:val="00556A76"/>
    <w:rsid w:val="0056252E"/>
    <w:rsid w:val="00567140"/>
    <w:rsid w:val="00570471"/>
    <w:rsid w:val="00575C16"/>
    <w:rsid w:val="00587CC8"/>
    <w:rsid w:val="00592D74"/>
    <w:rsid w:val="005A5C18"/>
    <w:rsid w:val="005B1EA2"/>
    <w:rsid w:val="005B41CA"/>
    <w:rsid w:val="005D179A"/>
    <w:rsid w:val="005D1870"/>
    <w:rsid w:val="005E2C44"/>
    <w:rsid w:val="005E2DD0"/>
    <w:rsid w:val="005E6649"/>
    <w:rsid w:val="005F1D83"/>
    <w:rsid w:val="005F3219"/>
    <w:rsid w:val="005F6D86"/>
    <w:rsid w:val="005F7895"/>
    <w:rsid w:val="00600338"/>
    <w:rsid w:val="00601AED"/>
    <w:rsid w:val="0060364E"/>
    <w:rsid w:val="00603DE1"/>
    <w:rsid w:val="0061002B"/>
    <w:rsid w:val="00612A8A"/>
    <w:rsid w:val="006141D7"/>
    <w:rsid w:val="00621188"/>
    <w:rsid w:val="0062316D"/>
    <w:rsid w:val="006257ED"/>
    <w:rsid w:val="006317D9"/>
    <w:rsid w:val="00632F31"/>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3A80"/>
    <w:rsid w:val="006840EA"/>
    <w:rsid w:val="0068597E"/>
    <w:rsid w:val="00695808"/>
    <w:rsid w:val="00696887"/>
    <w:rsid w:val="006A505E"/>
    <w:rsid w:val="006A6050"/>
    <w:rsid w:val="006B46FB"/>
    <w:rsid w:val="006B5F00"/>
    <w:rsid w:val="006C0F96"/>
    <w:rsid w:val="006C1A0F"/>
    <w:rsid w:val="006E155A"/>
    <w:rsid w:val="006E21FB"/>
    <w:rsid w:val="006E54B1"/>
    <w:rsid w:val="00720921"/>
    <w:rsid w:val="007240E9"/>
    <w:rsid w:val="00725B8F"/>
    <w:rsid w:val="00727EBB"/>
    <w:rsid w:val="007378F7"/>
    <w:rsid w:val="00737FB9"/>
    <w:rsid w:val="007401F3"/>
    <w:rsid w:val="00742DC8"/>
    <w:rsid w:val="00770E7A"/>
    <w:rsid w:val="0077519A"/>
    <w:rsid w:val="0077731F"/>
    <w:rsid w:val="00777695"/>
    <w:rsid w:val="007829DA"/>
    <w:rsid w:val="00782AB2"/>
    <w:rsid w:val="00792342"/>
    <w:rsid w:val="00793C4D"/>
    <w:rsid w:val="007977A8"/>
    <w:rsid w:val="007A3510"/>
    <w:rsid w:val="007B4123"/>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40A8"/>
    <w:rsid w:val="0080557E"/>
    <w:rsid w:val="008140EC"/>
    <w:rsid w:val="00822C64"/>
    <w:rsid w:val="00824EE2"/>
    <w:rsid w:val="008279FA"/>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07E1"/>
    <w:rsid w:val="00A246B6"/>
    <w:rsid w:val="00A2599D"/>
    <w:rsid w:val="00A31ABC"/>
    <w:rsid w:val="00A37135"/>
    <w:rsid w:val="00A40662"/>
    <w:rsid w:val="00A41639"/>
    <w:rsid w:val="00A45916"/>
    <w:rsid w:val="00A476FC"/>
    <w:rsid w:val="00A47E70"/>
    <w:rsid w:val="00A50CF0"/>
    <w:rsid w:val="00A50E67"/>
    <w:rsid w:val="00A54135"/>
    <w:rsid w:val="00A579B3"/>
    <w:rsid w:val="00A60EDC"/>
    <w:rsid w:val="00A6164F"/>
    <w:rsid w:val="00A7382D"/>
    <w:rsid w:val="00A7671C"/>
    <w:rsid w:val="00A8176C"/>
    <w:rsid w:val="00A86135"/>
    <w:rsid w:val="00A965B0"/>
    <w:rsid w:val="00AA2CBC"/>
    <w:rsid w:val="00AB5DA3"/>
    <w:rsid w:val="00AC0DB6"/>
    <w:rsid w:val="00AC31EE"/>
    <w:rsid w:val="00AC5820"/>
    <w:rsid w:val="00AC740B"/>
    <w:rsid w:val="00AD1CD8"/>
    <w:rsid w:val="00AE6C61"/>
    <w:rsid w:val="00AF0571"/>
    <w:rsid w:val="00AF75A9"/>
    <w:rsid w:val="00B01DBE"/>
    <w:rsid w:val="00B02889"/>
    <w:rsid w:val="00B04ED6"/>
    <w:rsid w:val="00B11F9C"/>
    <w:rsid w:val="00B13E3D"/>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D279D"/>
    <w:rsid w:val="00BD395B"/>
    <w:rsid w:val="00BD6BB8"/>
    <w:rsid w:val="00BE2B86"/>
    <w:rsid w:val="00BE4C28"/>
    <w:rsid w:val="00BF4777"/>
    <w:rsid w:val="00C0049E"/>
    <w:rsid w:val="00C0233D"/>
    <w:rsid w:val="00C15B14"/>
    <w:rsid w:val="00C2060D"/>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362B"/>
    <w:rsid w:val="00CA687D"/>
    <w:rsid w:val="00CA6BD6"/>
    <w:rsid w:val="00CB5701"/>
    <w:rsid w:val="00CB6080"/>
    <w:rsid w:val="00CC2E79"/>
    <w:rsid w:val="00CC5026"/>
    <w:rsid w:val="00CC5BE8"/>
    <w:rsid w:val="00CC68D0"/>
    <w:rsid w:val="00CD336F"/>
    <w:rsid w:val="00CD5079"/>
    <w:rsid w:val="00CD6281"/>
    <w:rsid w:val="00CD714C"/>
    <w:rsid w:val="00CE386E"/>
    <w:rsid w:val="00CE7615"/>
    <w:rsid w:val="00CE77DD"/>
    <w:rsid w:val="00CF0EC6"/>
    <w:rsid w:val="00D021E2"/>
    <w:rsid w:val="00D03F9A"/>
    <w:rsid w:val="00D05C50"/>
    <w:rsid w:val="00D06A39"/>
    <w:rsid w:val="00D06D51"/>
    <w:rsid w:val="00D16F62"/>
    <w:rsid w:val="00D21DD1"/>
    <w:rsid w:val="00D24991"/>
    <w:rsid w:val="00D40D6F"/>
    <w:rsid w:val="00D41CA3"/>
    <w:rsid w:val="00D42BE1"/>
    <w:rsid w:val="00D47664"/>
    <w:rsid w:val="00D50255"/>
    <w:rsid w:val="00D61E48"/>
    <w:rsid w:val="00D66520"/>
    <w:rsid w:val="00D702DF"/>
    <w:rsid w:val="00D82521"/>
    <w:rsid w:val="00D97578"/>
    <w:rsid w:val="00DA103F"/>
    <w:rsid w:val="00DB0829"/>
    <w:rsid w:val="00DB6060"/>
    <w:rsid w:val="00DB7230"/>
    <w:rsid w:val="00DD2363"/>
    <w:rsid w:val="00DE2F10"/>
    <w:rsid w:val="00DE34CF"/>
    <w:rsid w:val="00DE6A82"/>
    <w:rsid w:val="00DF5CDF"/>
    <w:rsid w:val="00E00EEA"/>
    <w:rsid w:val="00E07DB8"/>
    <w:rsid w:val="00E10574"/>
    <w:rsid w:val="00E13F3D"/>
    <w:rsid w:val="00E26D3B"/>
    <w:rsid w:val="00E31275"/>
    <w:rsid w:val="00E34898"/>
    <w:rsid w:val="00E356B0"/>
    <w:rsid w:val="00E50BF6"/>
    <w:rsid w:val="00E51E54"/>
    <w:rsid w:val="00E56AB7"/>
    <w:rsid w:val="00E56C5A"/>
    <w:rsid w:val="00E57A1C"/>
    <w:rsid w:val="00E62255"/>
    <w:rsid w:val="00E70236"/>
    <w:rsid w:val="00E71635"/>
    <w:rsid w:val="00E80B68"/>
    <w:rsid w:val="00E85504"/>
    <w:rsid w:val="00E8766A"/>
    <w:rsid w:val="00EB09B7"/>
    <w:rsid w:val="00EC168E"/>
    <w:rsid w:val="00EC272F"/>
    <w:rsid w:val="00EC52FE"/>
    <w:rsid w:val="00ED1008"/>
    <w:rsid w:val="00ED505B"/>
    <w:rsid w:val="00ED5CE0"/>
    <w:rsid w:val="00ED5ED3"/>
    <w:rsid w:val="00EE09E6"/>
    <w:rsid w:val="00EE7D7C"/>
    <w:rsid w:val="00F0309B"/>
    <w:rsid w:val="00F1294D"/>
    <w:rsid w:val="00F14025"/>
    <w:rsid w:val="00F14546"/>
    <w:rsid w:val="00F2398C"/>
    <w:rsid w:val="00F25D98"/>
    <w:rsid w:val="00F300FB"/>
    <w:rsid w:val="00F35433"/>
    <w:rsid w:val="00F35E05"/>
    <w:rsid w:val="00F53C0F"/>
    <w:rsid w:val="00F55866"/>
    <w:rsid w:val="00F60749"/>
    <w:rsid w:val="00F61EF8"/>
    <w:rsid w:val="00F671BC"/>
    <w:rsid w:val="00F67B60"/>
    <w:rsid w:val="00F70CC7"/>
    <w:rsid w:val="00F72147"/>
    <w:rsid w:val="00F72A68"/>
    <w:rsid w:val="00F760EB"/>
    <w:rsid w:val="00F77295"/>
    <w:rsid w:val="00F83192"/>
    <w:rsid w:val="00F840BC"/>
    <w:rsid w:val="00F92EF5"/>
    <w:rsid w:val="00FA0391"/>
    <w:rsid w:val="00FA2E42"/>
    <w:rsid w:val="00FA378C"/>
    <w:rsid w:val="00FA4E3A"/>
    <w:rsid w:val="00FB336E"/>
    <w:rsid w:val="00FB3473"/>
    <w:rsid w:val="00FB387D"/>
    <w:rsid w:val="00FB6386"/>
    <w:rsid w:val="00FC07B5"/>
    <w:rsid w:val="00FD1760"/>
    <w:rsid w:val="00FD4166"/>
    <w:rsid w:val="00FD45EF"/>
    <w:rsid w:val="00FE0479"/>
    <w:rsid w:val="00FE200F"/>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qFormat/>
    <w:rsid w:val="00045805"/>
    <w:rPr>
      <w:rFonts w:ascii="Arial" w:hAnsi="Arial"/>
      <w:lang w:val="en-GB" w:eastAsia="en-US"/>
    </w:rPr>
  </w:style>
  <w:style w:type="character" w:customStyle="1" w:styleId="7Char">
    <w:name w:val="标题 7 Char"/>
    <w:aliases w:val="L7 Char,Header 7 Char"/>
    <w:basedOn w:val="a0"/>
    <w:link w:val="7"/>
    <w:qFormat/>
    <w:rsid w:val="00045805"/>
    <w:rPr>
      <w:rFonts w:ascii="Arial" w:hAnsi="Arial"/>
      <w:lang w:val="en-GB" w:eastAsia="en-US"/>
    </w:rPr>
  </w:style>
  <w:style w:type="character" w:customStyle="1" w:styleId="8Char">
    <w:name w:val="标题 8 Char"/>
    <w:aliases w:val="Table Heading Char"/>
    <w:basedOn w:val="a0"/>
    <w:link w:val="8"/>
    <w:qFormat/>
    <w:rsid w:val="00045805"/>
    <w:rPr>
      <w:rFonts w:ascii="Arial" w:hAnsi="Arial"/>
      <w:sz w:val="36"/>
      <w:lang w:val="en-GB" w:eastAsia="en-US"/>
    </w:rPr>
  </w:style>
  <w:style w:type="character" w:customStyle="1" w:styleId="9Char">
    <w:name w:val="标题 9 Char"/>
    <w:aliases w:val="Figure Heading Char,FH Char"/>
    <w:basedOn w:val="a0"/>
    <w:link w:val="9"/>
    <w:qFormat/>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45805"/>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45805"/>
    <w:rPr>
      <w:rFonts w:ascii="Times New Roman" w:hAnsi="Times New Roman"/>
      <w:sz w:val="16"/>
      <w:lang w:val="en-GB" w:eastAsia="en-US"/>
    </w:rPr>
  </w:style>
  <w:style w:type="character" w:customStyle="1" w:styleId="Char1">
    <w:name w:val="列表 Char"/>
    <w:link w:val="a8"/>
    <w:qFormat/>
    <w:rsid w:val="00045805"/>
    <w:rPr>
      <w:rFonts w:ascii="Times New Roman" w:hAnsi="Times New Roman"/>
      <w:lang w:val="en-GB" w:eastAsia="en-US"/>
    </w:rPr>
  </w:style>
  <w:style w:type="character" w:customStyle="1" w:styleId="Char2">
    <w:name w:val="列表项目符号 Char"/>
    <w:aliases w:val="UL Char"/>
    <w:link w:val="a7"/>
    <w:qFormat/>
    <w:rsid w:val="00045805"/>
    <w:rPr>
      <w:rFonts w:ascii="Times New Roman" w:hAnsi="Times New Roman"/>
      <w:lang w:val="en-GB" w:eastAsia="en-US"/>
    </w:rPr>
  </w:style>
  <w:style w:type="character" w:customStyle="1" w:styleId="2Char0">
    <w:name w:val="列表项目符号 2 Char"/>
    <w:aliases w:val="lb2 Char"/>
    <w:link w:val="23"/>
    <w:qFormat/>
    <w:rsid w:val="00045805"/>
    <w:rPr>
      <w:rFonts w:ascii="Times New Roman" w:hAnsi="Times New Roman"/>
      <w:lang w:val="en-GB" w:eastAsia="en-US"/>
    </w:rPr>
  </w:style>
  <w:style w:type="character" w:customStyle="1" w:styleId="3Char0">
    <w:name w:val="列表项目符号 3 Char"/>
    <w:link w:val="32"/>
    <w:qFormat/>
    <w:rsid w:val="00045805"/>
    <w:rPr>
      <w:rFonts w:ascii="Times New Roman" w:hAnsi="Times New Roman"/>
      <w:lang w:val="en-GB" w:eastAsia="en-US"/>
    </w:rPr>
  </w:style>
  <w:style w:type="character" w:customStyle="1" w:styleId="2Char1">
    <w:name w:val="列表 2 Char"/>
    <w:link w:val="24"/>
    <w:qFormat/>
    <w:rsid w:val="00045805"/>
    <w:rPr>
      <w:rFonts w:ascii="Times New Roman" w:hAnsi="Times New Roman"/>
      <w:lang w:val="en-GB" w:eastAsia="en-US"/>
    </w:rPr>
  </w:style>
  <w:style w:type="paragraph" w:styleId="af1">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045805"/>
    <w:rPr>
      <w:rFonts w:ascii="Times New Roman" w:eastAsia="MS Mincho" w:hAnsi="Times New Roman"/>
      <w:i/>
      <w:sz w:val="22"/>
      <w:lang w:val="en-GB" w:eastAsia="en-GB"/>
    </w:rPr>
  </w:style>
  <w:style w:type="character" w:styleId="af6">
    <w:name w:val="page number"/>
    <w:basedOn w:val="a0"/>
    <w:qFormat/>
    <w:rsid w:val="00045805"/>
  </w:style>
  <w:style w:type="character" w:customStyle="1" w:styleId="Char4">
    <w:name w:val="批注文字 Char"/>
    <w:basedOn w:val="a0"/>
    <w:link w:val="ac"/>
    <w:uiPriority w:val="99"/>
    <w:qFormat/>
    <w:rsid w:val="00045805"/>
    <w:rPr>
      <w:rFonts w:ascii="Times New Roman" w:hAnsi="Times New Roman"/>
      <w:lang w:val="en-GB" w:eastAsia="en-US"/>
    </w:rPr>
  </w:style>
  <w:style w:type="paragraph" w:styleId="25">
    <w:name w:val="Body Text 2"/>
    <w:basedOn w:val="a"/>
    <w:link w:val="2Char2"/>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5"/>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0">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7">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5">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
    <w:name w:val="endnote text"/>
    <w:basedOn w:val="a"/>
    <w:link w:val="Char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045805"/>
    <w:rPr>
      <w:rFonts w:ascii="Times New Roman" w:eastAsia="Times New Roman" w:hAnsi="Times New Roman"/>
      <w:lang w:val="en-GB" w:eastAsia="en-GB"/>
    </w:rPr>
  </w:style>
  <w:style w:type="character" w:styleId="aff0">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1">
    <w:name w:val="Title"/>
    <w:aliases w:val="Section Header"/>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2">
    <w:name w:val="Date"/>
    <w:basedOn w:val="a"/>
    <w:next w:val="a"/>
    <w:link w:val="Charf0"/>
    <w:uiPriority w:val="99"/>
    <w:qFormat/>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Charc"/>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0">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8.wmf"/><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package" Target="embeddings/Microsoft_Visio_Drawing81.vsdx"/><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image" Target="media/image9.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4.wmf"/><Relationship Id="rId44" Type="http://schemas.openxmlformats.org/officeDocument/2006/relationships/image" Target="media/image1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6.png"/><Relationship Id="rId43" Type="http://schemas.openxmlformats.org/officeDocument/2006/relationships/image" Target="media/image11.w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5.wmf"/><Relationship Id="rId38" Type="http://schemas.openxmlformats.org/officeDocument/2006/relationships/image" Target="media/image7.png"/><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B9DA7-EF41-46D4-869B-9BDE43CCA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10701</Words>
  <Characters>60996</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2023-02-17T12:06:00Z</dcterms:created>
  <dcterms:modified xsi:type="dcterms:W3CDTF">2023-02-17T12:06:00Z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(3)pzJDG45LDqsMDIuACU0Dcfwlrywz0/j5kuNuPafqOCKcSNeoR8zVFexSLngSFSObcStY3Jiy
of2PT46S0PnWgdWMONrhK9rnuhJ01qojMGoFc3ixns5QhMlXbkYUSIRL1pDejeqr45wqa51Q
S8WuHfUZm24p72jDYLQmjIIJbrfZpBVMaXotm7DACQbtclhMGuIEY1otMzEmfMqZ//BmudnI
+5I5Pan3WCsLADyZd1</vt:lpwstr>
  </property>
  <property fmtid="{D5CDD505-2E9C-101B-9397-08002B2CF9AE}" pid="22" name="_2015_ms_pID_7253431">
    <vt:lpwstr>gdT7VpUzq8x6lGRcuDzYlhcjmfFKGzuK5MiljwmM/t+IfWD6g2AiRI
HaRBgb/Yd08jO3n1+IAyQrNltWJyJi9bEntfIhJpPEjIZCmDxLKa+IVUcyfsy8O8xZBiuL8N
RY7NnSqOMlNedSnw1lyjSBclWfVz/8CImSF+kmrmUgsfTFndHXjFKkfRz/aajyAgPTycU5FV
GU2qyvObqjHPtmMhyLmTFLwcwU1Lp+PhN0AN</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1660133418</vt:lpwstr>
  </property>
</Properties>
</file>