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D566AE" w14:textId="1DA87AB9" w:rsidR="00B21AFB" w:rsidRPr="00FE649A" w:rsidRDefault="00B21AFB" w:rsidP="00B21AFB">
      <w:pPr>
        <w:pStyle w:val="a4"/>
        <w:keepLines/>
        <w:tabs>
          <w:tab w:val="right" w:pos="10440"/>
          <w:tab w:val="right" w:pos="13323"/>
        </w:tabs>
        <w:rPr>
          <w:rFonts w:eastAsia="宋体" w:cs="Arial"/>
          <w:b w:val="0"/>
          <w:sz w:val="24"/>
          <w:szCs w:val="24"/>
          <w:lang w:eastAsia="zh-CN"/>
        </w:rPr>
      </w:pPr>
      <w:bookmarkStart w:id="0" w:name="Title"/>
      <w:bookmarkStart w:id="1" w:name="DocumentFor"/>
      <w:bookmarkStart w:id="2" w:name="OLE_LINK2"/>
      <w:bookmarkEnd w:id="0"/>
      <w:bookmarkEnd w:id="1"/>
      <w:r w:rsidRPr="00FE649A">
        <w:rPr>
          <w:rFonts w:cs="Arial"/>
          <w:sz w:val="24"/>
          <w:szCs w:val="24"/>
        </w:rPr>
        <w:t>3GPP TSG-RAN WG4 Meeting #</w:t>
      </w:r>
      <w:r w:rsidRPr="00FE649A">
        <w:rPr>
          <w:rFonts w:cs="Arial"/>
        </w:rPr>
        <w:t xml:space="preserve"> </w:t>
      </w:r>
      <w:r w:rsidRPr="00FE649A">
        <w:rPr>
          <w:rFonts w:cs="Arial"/>
          <w:sz w:val="24"/>
          <w:szCs w:val="24"/>
        </w:rPr>
        <w:t>10</w:t>
      </w:r>
      <w:r>
        <w:rPr>
          <w:rFonts w:cs="Arial"/>
          <w:sz w:val="24"/>
          <w:szCs w:val="24"/>
        </w:rPr>
        <w:t>6</w:t>
      </w:r>
      <w:r w:rsidRPr="00FE649A">
        <w:rPr>
          <w:rFonts w:cs="Arial"/>
          <w:sz w:val="24"/>
          <w:szCs w:val="24"/>
        </w:rPr>
        <w:tab/>
      </w:r>
      <w:r w:rsidR="00CD6F62" w:rsidRPr="00CD6F62">
        <w:rPr>
          <w:rFonts w:cs="Arial"/>
          <w:i/>
          <w:sz w:val="24"/>
          <w:szCs w:val="24"/>
        </w:rPr>
        <w:t>R4-2301342</w:t>
      </w:r>
    </w:p>
    <w:p w14:paraId="41D0EB9E" w14:textId="77777777" w:rsidR="00B21AFB" w:rsidRPr="00BC2580" w:rsidRDefault="00B21AFB" w:rsidP="00B21AFB">
      <w:pPr>
        <w:rPr>
          <w:rFonts w:ascii="Arial" w:hAnsi="Arial" w:cs="Arial"/>
          <w:b/>
          <w:noProof/>
          <w:sz w:val="24"/>
          <w:szCs w:val="24"/>
          <w:lang w:val="en-US"/>
        </w:rPr>
      </w:pPr>
      <w:r>
        <w:rPr>
          <w:rFonts w:ascii="Arial" w:hAnsi="Arial" w:cs="Arial"/>
          <w:b/>
          <w:noProof/>
          <w:sz w:val="24"/>
          <w:szCs w:val="24"/>
          <w:lang w:val="en-US"/>
        </w:rPr>
        <w:t>Athens</w:t>
      </w:r>
      <w:r w:rsidRPr="00BC2580">
        <w:rPr>
          <w:rFonts w:ascii="Arial" w:hAnsi="Arial" w:cs="Arial"/>
          <w:b/>
          <w:noProof/>
          <w:sz w:val="24"/>
          <w:szCs w:val="24"/>
          <w:lang w:val="en-US"/>
        </w:rPr>
        <w:t>,</w:t>
      </w:r>
      <w:r>
        <w:rPr>
          <w:rFonts w:ascii="Arial" w:hAnsi="Arial" w:cs="Arial"/>
          <w:b/>
          <w:noProof/>
          <w:sz w:val="24"/>
          <w:szCs w:val="24"/>
          <w:lang w:val="en-US"/>
        </w:rPr>
        <w:t xml:space="preserve"> Greece</w:t>
      </w:r>
      <w:r w:rsidRPr="00BC2580">
        <w:rPr>
          <w:rFonts w:ascii="Arial" w:hAnsi="Arial" w:cs="Arial"/>
          <w:b/>
          <w:noProof/>
          <w:sz w:val="24"/>
          <w:szCs w:val="24"/>
          <w:lang w:val="en-US"/>
        </w:rPr>
        <w:t xml:space="preserve">, </w:t>
      </w:r>
      <w:r w:rsidRPr="008C5FD5">
        <w:rPr>
          <w:rFonts w:ascii="Arial" w:hAnsi="Arial" w:cs="Arial" w:hint="eastAsia"/>
          <w:b/>
          <w:noProof/>
          <w:sz w:val="24"/>
          <w:szCs w:val="24"/>
          <w:lang w:val="en-US"/>
        </w:rPr>
        <w:t>February</w:t>
      </w:r>
      <w:r w:rsidRPr="00BC2580">
        <w:rPr>
          <w:rFonts w:ascii="Arial" w:hAnsi="Arial" w:cs="Arial"/>
          <w:b/>
          <w:noProof/>
          <w:sz w:val="24"/>
          <w:szCs w:val="24"/>
          <w:lang w:val="en-US"/>
        </w:rPr>
        <w:t xml:space="preserve"> </w:t>
      </w:r>
      <w:r>
        <w:rPr>
          <w:rFonts w:ascii="Arial" w:hAnsi="Arial" w:cs="Arial"/>
          <w:b/>
          <w:noProof/>
          <w:sz w:val="24"/>
          <w:szCs w:val="24"/>
          <w:lang w:val="en-US"/>
        </w:rPr>
        <w:t>27</w:t>
      </w:r>
      <w:r w:rsidRPr="004507A4">
        <w:rPr>
          <w:rFonts w:ascii="Arial" w:hAnsi="Arial" w:cs="Arial"/>
          <w:b/>
          <w:noProof/>
          <w:sz w:val="24"/>
          <w:szCs w:val="24"/>
          <w:vertAlign w:val="superscript"/>
          <w:lang w:val="en-US"/>
        </w:rPr>
        <w:t>th</w:t>
      </w:r>
      <w:r w:rsidRPr="004507A4">
        <w:rPr>
          <w:rFonts w:ascii="Arial" w:hAnsi="Arial" w:cs="Arial"/>
          <w:b/>
          <w:noProof/>
          <w:sz w:val="24"/>
          <w:szCs w:val="24"/>
          <w:lang w:val="en-US"/>
        </w:rPr>
        <w:t xml:space="preserve"> </w:t>
      </w:r>
      <w:r w:rsidRPr="00BC2580">
        <w:rPr>
          <w:rFonts w:ascii="Arial" w:hAnsi="Arial" w:cs="Arial"/>
          <w:b/>
          <w:noProof/>
          <w:sz w:val="24"/>
          <w:szCs w:val="24"/>
          <w:lang w:val="en-US"/>
        </w:rPr>
        <w:t xml:space="preserve">- </w:t>
      </w:r>
      <w:r>
        <w:rPr>
          <w:rFonts w:ascii="Arial" w:hAnsi="Arial" w:cs="Arial"/>
          <w:b/>
          <w:noProof/>
          <w:sz w:val="24"/>
          <w:szCs w:val="24"/>
          <w:lang w:val="en-US"/>
        </w:rPr>
        <w:t>M</w:t>
      </w:r>
      <w:r w:rsidRPr="00982C3B">
        <w:rPr>
          <w:rFonts w:ascii="Arial" w:hAnsi="Arial" w:cs="Arial" w:hint="eastAsia"/>
          <w:b/>
          <w:noProof/>
          <w:sz w:val="24"/>
          <w:szCs w:val="24"/>
          <w:lang w:val="en-US"/>
        </w:rPr>
        <w:t>arch</w:t>
      </w:r>
      <w:r w:rsidRPr="00BC2580">
        <w:rPr>
          <w:rFonts w:ascii="Arial" w:hAnsi="Arial" w:cs="Arial"/>
          <w:b/>
          <w:noProof/>
          <w:sz w:val="24"/>
          <w:szCs w:val="24"/>
          <w:lang w:val="en-US"/>
        </w:rPr>
        <w:t xml:space="preserve"> </w:t>
      </w:r>
      <w:r>
        <w:rPr>
          <w:rFonts w:ascii="Arial" w:hAnsi="Arial" w:cs="Arial"/>
          <w:b/>
          <w:noProof/>
          <w:sz w:val="24"/>
          <w:szCs w:val="24"/>
          <w:lang w:val="en-US"/>
        </w:rPr>
        <w:t>3</w:t>
      </w:r>
      <w:r w:rsidRPr="00C52B64">
        <w:rPr>
          <w:rFonts w:ascii="Arial" w:hAnsi="Arial" w:cs="Arial" w:hint="eastAsia"/>
          <w:b/>
          <w:noProof/>
          <w:sz w:val="24"/>
          <w:szCs w:val="24"/>
          <w:vertAlign w:val="superscript"/>
          <w:lang w:val="en-US"/>
        </w:rPr>
        <w:t>rd</w:t>
      </w:r>
      <w:r w:rsidRPr="00BC2580">
        <w:rPr>
          <w:rFonts w:ascii="Arial" w:hAnsi="Arial" w:cs="Arial"/>
          <w:b/>
          <w:noProof/>
          <w:sz w:val="24"/>
          <w:szCs w:val="24"/>
          <w:lang w:val="en-US"/>
        </w:rPr>
        <w:t>, 202</w:t>
      </w:r>
      <w:r>
        <w:rPr>
          <w:rFonts w:ascii="Arial" w:hAnsi="Arial" w:cs="Arial"/>
          <w:b/>
          <w:noProof/>
          <w:sz w:val="24"/>
          <w:szCs w:val="24"/>
          <w:lang w:val="en-US"/>
        </w:rPr>
        <w:t>3</w:t>
      </w:r>
    </w:p>
    <w:bookmarkEnd w:id="2"/>
    <w:p w14:paraId="774BDE0F" w14:textId="77777777" w:rsidR="00DF0231" w:rsidRPr="002D2977" w:rsidRDefault="00DF0231" w:rsidP="00DF0231">
      <w:pPr>
        <w:pStyle w:val="a4"/>
        <w:rPr>
          <w:noProof w:val="0"/>
        </w:rPr>
      </w:pPr>
    </w:p>
    <w:p w14:paraId="00DA7C5B" w14:textId="1BD909F1"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5C3174">
        <w:rPr>
          <w:rFonts w:ascii="Arial" w:hAnsi="Arial"/>
          <w:sz w:val="24"/>
          <w:lang w:val="en-US"/>
        </w:rPr>
        <w:t>4.4</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2AB64796"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C3174" w:rsidRPr="005C3174">
        <w:rPr>
          <w:rFonts w:ascii="Arial" w:hAnsi="Arial"/>
          <w:sz w:val="24"/>
          <w:lang w:val="en-US"/>
        </w:rPr>
        <w:t>Discussion on SSB index detection time for CHO</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
        <w:numPr>
          <w:ilvl w:val="0"/>
          <w:numId w:val="1"/>
        </w:numPr>
        <w:rPr>
          <w:lang w:val="en-US"/>
        </w:rPr>
      </w:pPr>
      <w:r w:rsidRPr="002D2977">
        <w:rPr>
          <w:lang w:val="en-US"/>
        </w:rPr>
        <w:t>Introduction</w:t>
      </w:r>
    </w:p>
    <w:p w14:paraId="29EBE3D6" w14:textId="07640838" w:rsidR="0087333C" w:rsidRDefault="000F534B" w:rsidP="0043607C">
      <w:pPr>
        <w:jc w:val="both"/>
        <w:rPr>
          <w:rFonts w:eastAsiaTheme="minorEastAsia"/>
          <w:lang w:val="en-US" w:eastAsia="zh-CN"/>
        </w:rPr>
      </w:pPr>
      <w:r>
        <w:rPr>
          <w:rFonts w:eastAsiaTheme="minorEastAsia"/>
          <w:lang w:val="en-US" w:eastAsia="zh-CN"/>
        </w:rPr>
        <w:t xml:space="preserve">In </w:t>
      </w:r>
      <w:r w:rsidR="00596F3B">
        <w:rPr>
          <w:rFonts w:eastAsiaTheme="minorEastAsia"/>
          <w:lang w:val="en-US" w:eastAsia="zh-CN"/>
        </w:rPr>
        <w:t>r</w:t>
      </w:r>
      <w:r>
        <w:rPr>
          <w:rFonts w:eastAsiaTheme="minorEastAsia"/>
          <w:lang w:val="en-US" w:eastAsia="zh-CN"/>
        </w:rPr>
        <w:t xml:space="preserve">elease </w:t>
      </w:r>
      <w:r w:rsidR="0029758F">
        <w:rPr>
          <w:rFonts w:eastAsiaTheme="minorEastAsia"/>
          <w:lang w:val="en-US" w:eastAsia="zh-CN"/>
        </w:rPr>
        <w:t>16</w:t>
      </w:r>
      <w:r w:rsidR="00C5625E">
        <w:rPr>
          <w:rFonts w:eastAsiaTheme="minorEastAsia"/>
          <w:lang w:val="en-US" w:eastAsia="zh-CN"/>
        </w:rPr>
        <w:t xml:space="preserve"> </w:t>
      </w:r>
      <w:r w:rsidR="005B01FB">
        <w:rPr>
          <w:rFonts w:eastAsiaTheme="minorEastAsia"/>
          <w:lang w:val="en-US" w:eastAsia="zh-CN"/>
        </w:rPr>
        <w:t xml:space="preserve">and release </w:t>
      </w:r>
      <w:r w:rsidR="00D871AD">
        <w:rPr>
          <w:rFonts w:eastAsiaTheme="minorEastAsia"/>
          <w:lang w:val="en-US" w:eastAsia="zh-CN"/>
        </w:rPr>
        <w:t>17</w:t>
      </w:r>
      <w:r w:rsidR="00EB441D">
        <w:rPr>
          <w:rFonts w:eastAsiaTheme="minorEastAsia"/>
          <w:lang w:val="en-US" w:eastAsia="zh-CN"/>
        </w:rPr>
        <w:t xml:space="preserve">, </w:t>
      </w:r>
      <w:r w:rsidR="00872C70">
        <w:rPr>
          <w:rFonts w:eastAsiaTheme="minorEastAsia"/>
          <w:lang w:val="en-US" w:eastAsia="zh-CN"/>
        </w:rPr>
        <w:t xml:space="preserve">the </w:t>
      </w:r>
      <w:r w:rsidR="00884BE1">
        <w:rPr>
          <w:rFonts w:eastAsiaTheme="minorEastAsia"/>
          <w:lang w:val="en-US" w:eastAsia="zh-CN"/>
        </w:rPr>
        <w:t xml:space="preserve">conditional handover </w:t>
      </w:r>
      <w:r w:rsidR="006470F6">
        <w:rPr>
          <w:rFonts w:eastAsiaTheme="minorEastAsia"/>
          <w:lang w:val="en-US" w:eastAsia="zh-CN"/>
        </w:rPr>
        <w:t xml:space="preserve">mechanism </w:t>
      </w:r>
      <w:r w:rsidR="00C57F3B">
        <w:rPr>
          <w:rFonts w:eastAsiaTheme="minorEastAsia"/>
          <w:lang w:val="en-US" w:eastAsia="zh-CN"/>
        </w:rPr>
        <w:t xml:space="preserve">was </w:t>
      </w:r>
      <w:r w:rsidR="00A55A4B">
        <w:rPr>
          <w:rFonts w:eastAsiaTheme="minorEastAsia"/>
          <w:lang w:val="en-US" w:eastAsia="zh-CN"/>
        </w:rPr>
        <w:t xml:space="preserve">fully </w:t>
      </w:r>
      <w:r w:rsidR="00D4677B">
        <w:rPr>
          <w:rFonts w:eastAsiaTheme="minorEastAsia"/>
          <w:lang w:val="en-US" w:eastAsia="zh-CN"/>
        </w:rPr>
        <w:t>discussed</w:t>
      </w:r>
      <w:r w:rsidR="00E96C39">
        <w:rPr>
          <w:rFonts w:eastAsiaTheme="minorEastAsia"/>
          <w:lang w:val="en-US" w:eastAsia="zh-CN"/>
        </w:rPr>
        <w:t xml:space="preserve"> and </w:t>
      </w:r>
      <w:r w:rsidR="00EC54B3">
        <w:rPr>
          <w:rFonts w:eastAsiaTheme="minorEastAsia"/>
          <w:lang w:val="en-US" w:eastAsia="zh-CN"/>
        </w:rPr>
        <w:t xml:space="preserve">the </w:t>
      </w:r>
      <w:r w:rsidR="004109F1">
        <w:rPr>
          <w:rFonts w:eastAsiaTheme="minorEastAsia"/>
          <w:lang w:val="en-US" w:eastAsia="zh-CN"/>
        </w:rPr>
        <w:t xml:space="preserve">corresponding </w:t>
      </w:r>
      <w:r w:rsidR="001558A5">
        <w:rPr>
          <w:rFonts w:eastAsiaTheme="minorEastAsia"/>
          <w:lang w:val="en-US" w:eastAsia="zh-CN"/>
        </w:rPr>
        <w:t xml:space="preserve">delay requirements </w:t>
      </w:r>
      <w:r w:rsidR="00A70BB8">
        <w:rPr>
          <w:rFonts w:eastAsiaTheme="minorEastAsia"/>
          <w:lang w:val="en-US" w:eastAsia="zh-CN"/>
        </w:rPr>
        <w:t xml:space="preserve">are </w:t>
      </w:r>
      <w:r w:rsidR="00BD5CFC">
        <w:rPr>
          <w:rFonts w:eastAsiaTheme="minorEastAsia"/>
          <w:lang w:val="en-US" w:eastAsia="zh-CN"/>
        </w:rPr>
        <w:t xml:space="preserve">specified </w:t>
      </w:r>
      <w:r w:rsidR="002B28CD">
        <w:rPr>
          <w:rFonts w:eastAsiaTheme="minorEastAsia"/>
          <w:lang w:val="en-US" w:eastAsia="zh-CN"/>
        </w:rPr>
        <w:t xml:space="preserve">in TS38.133 </w:t>
      </w:r>
      <w:r w:rsidR="009C3197">
        <w:rPr>
          <w:rFonts w:eastAsiaTheme="minorEastAsia"/>
          <w:lang w:val="en-US" w:eastAsia="zh-CN"/>
        </w:rPr>
        <w:t xml:space="preserve">clause </w:t>
      </w:r>
      <w:r w:rsidR="00D7543E">
        <w:rPr>
          <w:rFonts w:eastAsiaTheme="minorEastAsia"/>
          <w:lang w:val="en-US" w:eastAsia="zh-CN"/>
        </w:rPr>
        <w:t>6.1.4.</w:t>
      </w:r>
      <w:r w:rsidR="00624235">
        <w:rPr>
          <w:rFonts w:eastAsiaTheme="minorEastAsia"/>
          <w:lang w:val="en-US" w:eastAsia="zh-CN"/>
        </w:rPr>
        <w:t xml:space="preserve"> </w:t>
      </w:r>
      <w:r w:rsidR="002D39E2">
        <w:rPr>
          <w:rFonts w:eastAsiaTheme="minorEastAsia"/>
          <w:lang w:val="en-US" w:eastAsia="zh-CN"/>
        </w:rPr>
        <w:t>H</w:t>
      </w:r>
      <w:r w:rsidR="006954D3">
        <w:rPr>
          <w:rFonts w:eastAsiaTheme="minorEastAsia"/>
          <w:lang w:val="en-US" w:eastAsia="zh-CN"/>
        </w:rPr>
        <w:t xml:space="preserve">owever, </w:t>
      </w:r>
      <w:r w:rsidR="00A12F05">
        <w:rPr>
          <w:rFonts w:eastAsiaTheme="minorEastAsia"/>
          <w:lang w:val="en-US" w:eastAsia="zh-CN"/>
        </w:rPr>
        <w:t>we notice</w:t>
      </w:r>
      <w:r w:rsidR="00203DE9">
        <w:rPr>
          <w:rFonts w:eastAsiaTheme="minorEastAsia"/>
          <w:lang w:val="en-US" w:eastAsia="zh-CN"/>
        </w:rPr>
        <w:t xml:space="preserve">d that there </w:t>
      </w:r>
      <w:r w:rsidR="00406760">
        <w:rPr>
          <w:rFonts w:eastAsiaTheme="minorEastAsia"/>
          <w:lang w:val="en-US" w:eastAsia="zh-CN"/>
        </w:rPr>
        <w:t xml:space="preserve">have some issues </w:t>
      </w:r>
      <w:r w:rsidR="00B20A89">
        <w:rPr>
          <w:rFonts w:eastAsiaTheme="minorEastAsia"/>
          <w:lang w:val="en-US" w:eastAsia="zh-CN"/>
        </w:rPr>
        <w:t>on</w:t>
      </w:r>
      <w:r w:rsidR="00F03110">
        <w:rPr>
          <w:rFonts w:eastAsiaTheme="minorEastAsia"/>
          <w:lang w:val="en-US" w:eastAsia="zh-CN"/>
        </w:rPr>
        <w:t xml:space="preserve"> </w:t>
      </w:r>
      <w:r w:rsidR="00903499">
        <w:rPr>
          <w:rFonts w:eastAsiaTheme="minorEastAsia"/>
          <w:lang w:val="en-US" w:eastAsia="zh-CN"/>
        </w:rPr>
        <w:t xml:space="preserve">the </w:t>
      </w:r>
      <w:r w:rsidR="00D519D5">
        <w:rPr>
          <w:rFonts w:eastAsiaTheme="minorEastAsia"/>
          <w:lang w:val="en-US" w:eastAsia="zh-CN"/>
        </w:rPr>
        <w:t xml:space="preserve">SSB index </w:t>
      </w:r>
      <w:r w:rsidR="00BB5C1D" w:rsidRPr="00BB5C1D">
        <w:rPr>
          <w:rFonts w:eastAsiaTheme="minorEastAsia"/>
          <w:lang w:val="en-US" w:eastAsia="zh-CN"/>
        </w:rPr>
        <w:t>detection time</w:t>
      </w:r>
      <w:r w:rsidR="00D71966">
        <w:rPr>
          <w:rFonts w:eastAsiaTheme="minorEastAsia"/>
          <w:lang w:val="en-US" w:eastAsia="zh-CN"/>
        </w:rPr>
        <w:t xml:space="preserve"> </w:t>
      </w:r>
      <w:r w:rsidR="00574950">
        <w:rPr>
          <w:rFonts w:eastAsiaTheme="minorEastAsia"/>
          <w:lang w:val="en-US" w:eastAsia="zh-CN"/>
        </w:rPr>
        <w:t>for the current CHO requirement</w:t>
      </w:r>
      <w:r w:rsidR="00E91D31">
        <w:rPr>
          <w:rFonts w:eastAsiaTheme="minorEastAsia"/>
          <w:lang w:val="en-US" w:eastAsia="zh-CN"/>
        </w:rPr>
        <w:t xml:space="preserve">. </w:t>
      </w:r>
      <w:r w:rsidR="00D26648">
        <w:rPr>
          <w:rFonts w:eastAsiaTheme="minorEastAsia"/>
          <w:lang w:val="en-US" w:eastAsia="zh-CN"/>
        </w:rPr>
        <w:t xml:space="preserve">In the last meeting, </w:t>
      </w:r>
      <w:r w:rsidR="004C07BE">
        <w:rPr>
          <w:rFonts w:eastAsiaTheme="minorEastAsia"/>
          <w:lang w:val="en-US" w:eastAsia="zh-CN"/>
        </w:rPr>
        <w:t xml:space="preserve">we </w:t>
      </w:r>
      <w:r w:rsidR="005D6784">
        <w:rPr>
          <w:rFonts w:eastAsiaTheme="minorEastAsia"/>
          <w:lang w:val="en-US" w:eastAsia="zh-CN"/>
        </w:rPr>
        <w:t>submitted</w:t>
      </w:r>
      <w:r w:rsidR="00486568">
        <w:rPr>
          <w:rFonts w:eastAsiaTheme="minorEastAsia"/>
          <w:lang w:val="en-US" w:eastAsia="zh-CN"/>
        </w:rPr>
        <w:t xml:space="preserve"> one</w:t>
      </w:r>
      <w:r w:rsidR="005D6784">
        <w:rPr>
          <w:rFonts w:eastAsiaTheme="minorEastAsia"/>
          <w:lang w:val="en-US" w:eastAsia="zh-CN"/>
        </w:rPr>
        <w:t xml:space="preserve"> related </w:t>
      </w:r>
      <w:r w:rsidR="00EE0542">
        <w:rPr>
          <w:rFonts w:eastAsiaTheme="minorEastAsia"/>
          <w:lang w:val="en-US" w:eastAsia="zh-CN"/>
        </w:rPr>
        <w:t>CR [</w:t>
      </w:r>
      <w:r w:rsidR="005D6784">
        <w:rPr>
          <w:rFonts w:eastAsiaTheme="minorEastAsia"/>
          <w:lang w:val="en-US" w:eastAsia="zh-CN"/>
        </w:rPr>
        <w:t>1]</w:t>
      </w:r>
      <w:r w:rsidR="004C497D">
        <w:rPr>
          <w:rFonts w:eastAsiaTheme="minorEastAsia"/>
          <w:lang w:val="en-US" w:eastAsia="zh-CN"/>
        </w:rPr>
        <w:t xml:space="preserve"> </w:t>
      </w:r>
      <w:r w:rsidR="00AF759F">
        <w:rPr>
          <w:rFonts w:eastAsiaTheme="minorEastAsia"/>
          <w:lang w:val="en-US" w:eastAsia="zh-CN"/>
        </w:rPr>
        <w:t xml:space="preserve">for </w:t>
      </w:r>
      <w:r w:rsidR="003914EB">
        <w:rPr>
          <w:rFonts w:eastAsiaTheme="minorEastAsia"/>
          <w:lang w:val="en-US" w:eastAsia="zh-CN"/>
        </w:rPr>
        <w:t>CHO</w:t>
      </w:r>
      <w:r w:rsidR="00E21784">
        <w:rPr>
          <w:rFonts w:eastAsiaTheme="minorEastAsia"/>
          <w:lang w:val="en-US" w:eastAsia="zh-CN"/>
        </w:rPr>
        <w:t xml:space="preserve"> while </w:t>
      </w:r>
      <w:r w:rsidR="00430D4D">
        <w:rPr>
          <w:rFonts w:eastAsiaTheme="minorEastAsia"/>
          <w:lang w:val="en-US" w:eastAsia="zh-CN"/>
        </w:rPr>
        <w:t xml:space="preserve">some </w:t>
      </w:r>
      <w:r w:rsidR="000C78DA">
        <w:rPr>
          <w:rFonts w:eastAsiaTheme="minorEastAsia"/>
          <w:lang w:val="en-US" w:eastAsia="zh-CN"/>
        </w:rPr>
        <w:t xml:space="preserve">companies </w:t>
      </w:r>
      <w:r w:rsidR="00E64E7E">
        <w:rPr>
          <w:rFonts w:eastAsiaTheme="minorEastAsia"/>
          <w:lang w:val="en-US" w:eastAsia="zh-CN"/>
        </w:rPr>
        <w:t>still</w:t>
      </w:r>
      <w:r w:rsidR="00325BB1">
        <w:rPr>
          <w:rFonts w:eastAsiaTheme="minorEastAsia"/>
          <w:lang w:val="en-US" w:eastAsia="zh-CN"/>
        </w:rPr>
        <w:t xml:space="preserve"> have</w:t>
      </w:r>
      <w:r w:rsidR="001B2CC3">
        <w:rPr>
          <w:rFonts w:eastAsiaTheme="minorEastAsia"/>
          <w:lang w:val="en-US" w:eastAsia="zh-CN"/>
        </w:rPr>
        <w:t xml:space="preserve"> </w:t>
      </w:r>
      <w:r w:rsidR="00E64E7E">
        <w:rPr>
          <w:rFonts w:eastAsiaTheme="minorEastAsia"/>
          <w:lang w:val="en-US" w:eastAsia="zh-CN"/>
        </w:rPr>
        <w:t xml:space="preserve">some </w:t>
      </w:r>
      <w:r w:rsidR="00BE0944">
        <w:rPr>
          <w:rFonts w:eastAsiaTheme="minorEastAsia"/>
          <w:lang w:val="en-US" w:eastAsia="zh-CN"/>
        </w:rPr>
        <w:t xml:space="preserve">concern </w:t>
      </w:r>
      <w:r w:rsidR="00CD1878">
        <w:rPr>
          <w:rFonts w:eastAsiaTheme="minorEastAsia"/>
          <w:lang w:val="en-US" w:eastAsia="zh-CN"/>
        </w:rPr>
        <w:t>on</w:t>
      </w:r>
      <w:r w:rsidR="006417A2">
        <w:rPr>
          <w:rFonts w:eastAsiaTheme="minorEastAsia"/>
          <w:lang w:val="en-US" w:eastAsia="zh-CN"/>
        </w:rPr>
        <w:t xml:space="preserve"> the</w:t>
      </w:r>
      <w:r w:rsidR="004C0844">
        <w:rPr>
          <w:rFonts w:eastAsiaTheme="minorEastAsia"/>
          <w:lang w:val="en-US" w:eastAsia="zh-CN"/>
        </w:rPr>
        <w:t xml:space="preserve"> </w:t>
      </w:r>
      <w:r w:rsidR="00DC6483">
        <w:rPr>
          <w:rFonts w:eastAsiaTheme="minorEastAsia"/>
          <w:lang w:val="en-US" w:eastAsia="zh-CN"/>
        </w:rPr>
        <w:t>change</w:t>
      </w:r>
      <w:r w:rsidR="009E58DF">
        <w:rPr>
          <w:rFonts w:eastAsiaTheme="minorEastAsia"/>
          <w:lang w:val="en-US" w:eastAsia="zh-CN"/>
        </w:rPr>
        <w:t>s</w:t>
      </w:r>
      <w:r w:rsidR="00C109B2">
        <w:rPr>
          <w:rFonts w:eastAsiaTheme="minorEastAsia"/>
          <w:lang w:val="en-US" w:eastAsia="zh-CN"/>
        </w:rPr>
        <w:t xml:space="preserve">. </w:t>
      </w:r>
    </w:p>
    <w:p w14:paraId="39873039" w14:textId="29B006DE" w:rsidR="00406B56" w:rsidRPr="00AF026E" w:rsidRDefault="0087333C" w:rsidP="0043607C">
      <w:pPr>
        <w:jc w:val="both"/>
        <w:rPr>
          <w:rFonts w:eastAsiaTheme="minorEastAsia"/>
          <w:lang w:val="en-US" w:eastAsia="zh-CN"/>
        </w:rPr>
      </w:pPr>
      <w:r>
        <w:rPr>
          <w:rFonts w:eastAsiaTheme="minorEastAsia"/>
          <w:lang w:val="en-US" w:eastAsia="zh-CN"/>
        </w:rPr>
        <w:t xml:space="preserve">Therefore, in order to </w:t>
      </w:r>
      <w:r w:rsidR="0051230A">
        <w:rPr>
          <w:rFonts w:eastAsiaTheme="minorEastAsia"/>
          <w:lang w:val="en-US" w:eastAsia="zh-CN"/>
        </w:rPr>
        <w:t xml:space="preserve">better </w:t>
      </w:r>
      <w:r w:rsidR="0034094B">
        <w:rPr>
          <w:rFonts w:eastAsiaTheme="minorEastAsia"/>
          <w:lang w:val="en-US" w:eastAsia="zh-CN"/>
        </w:rPr>
        <w:t>handl</w:t>
      </w:r>
      <w:r w:rsidR="005359B8">
        <w:rPr>
          <w:rFonts w:eastAsiaTheme="minorEastAsia"/>
          <w:lang w:val="en-US" w:eastAsia="zh-CN"/>
        </w:rPr>
        <w:t xml:space="preserve">e </w:t>
      </w:r>
      <w:r w:rsidR="00586BD1">
        <w:rPr>
          <w:rFonts w:eastAsiaTheme="minorEastAsia"/>
          <w:lang w:val="en-US" w:eastAsia="zh-CN"/>
        </w:rPr>
        <w:t xml:space="preserve">this </w:t>
      </w:r>
      <w:r w:rsidR="00F15282">
        <w:rPr>
          <w:rFonts w:eastAsiaTheme="minorEastAsia"/>
          <w:lang w:val="en-US" w:eastAsia="zh-CN"/>
        </w:rPr>
        <w:t>issu</w:t>
      </w:r>
      <w:r w:rsidR="00A55A2E">
        <w:rPr>
          <w:rFonts w:eastAsiaTheme="minorEastAsia"/>
          <w:lang w:val="en-US" w:eastAsia="zh-CN"/>
        </w:rPr>
        <w:t xml:space="preserve">e, </w:t>
      </w:r>
      <w:r w:rsidR="00AF026E">
        <w:rPr>
          <w:rFonts w:eastAsiaTheme="minorEastAsia"/>
          <w:lang w:val="en-US" w:eastAsia="zh-CN"/>
        </w:rPr>
        <w:t xml:space="preserve">we will </w:t>
      </w:r>
      <w:r w:rsidR="00CF18A5">
        <w:rPr>
          <w:rFonts w:eastAsiaTheme="minorEastAsia"/>
          <w:lang w:val="en-US" w:eastAsia="zh-CN"/>
        </w:rPr>
        <w:t xml:space="preserve">further </w:t>
      </w:r>
      <w:r w:rsidR="003A26E7">
        <w:rPr>
          <w:rFonts w:eastAsiaTheme="minorEastAsia"/>
          <w:lang w:val="en-US" w:eastAsia="zh-CN"/>
        </w:rPr>
        <w:t xml:space="preserve">analyze </w:t>
      </w:r>
      <w:r w:rsidR="00AF026E">
        <w:rPr>
          <w:rFonts w:eastAsiaTheme="minorEastAsia"/>
          <w:lang w:val="en-US" w:eastAsia="zh-CN"/>
        </w:rPr>
        <w:t xml:space="preserve">on the SSB index </w:t>
      </w:r>
      <w:r w:rsidR="00AF026E" w:rsidRPr="00217290">
        <w:rPr>
          <w:rFonts w:eastAsiaTheme="minorEastAsia"/>
          <w:lang w:val="en-US" w:eastAsia="zh-CN"/>
        </w:rPr>
        <w:t>detection time</w:t>
      </w:r>
      <w:r w:rsidR="00AF026E">
        <w:rPr>
          <w:rFonts w:eastAsiaTheme="minorEastAsia"/>
          <w:lang w:val="en-US" w:eastAsia="zh-CN"/>
        </w:rPr>
        <w:t xml:space="preserve"> for Rel-16 CHO delay requirement</w:t>
      </w:r>
      <w:r w:rsidR="00C15E92">
        <w:rPr>
          <w:rFonts w:eastAsiaTheme="minorEastAsia"/>
          <w:lang w:val="en-US" w:eastAsia="zh-CN"/>
        </w:rPr>
        <w:t xml:space="preserve"> and provide </w:t>
      </w:r>
      <w:r w:rsidR="00972E51">
        <w:rPr>
          <w:rFonts w:eastAsiaTheme="minorEastAsia"/>
          <w:lang w:val="en-US" w:eastAsia="zh-CN"/>
        </w:rPr>
        <w:t xml:space="preserve">candidate </w:t>
      </w:r>
      <w:r w:rsidR="00A43C4D">
        <w:rPr>
          <w:rFonts w:eastAsiaTheme="minorEastAsia"/>
          <w:lang w:val="en-US" w:eastAsia="zh-CN"/>
        </w:rPr>
        <w:t>corrections</w:t>
      </w:r>
      <w:r w:rsidR="002960D0">
        <w:rPr>
          <w:rFonts w:eastAsiaTheme="minorEastAsia"/>
          <w:lang w:val="en-US" w:eastAsia="zh-CN"/>
        </w:rPr>
        <w:t xml:space="preserve"> </w:t>
      </w:r>
      <w:r w:rsidR="00277123">
        <w:rPr>
          <w:rFonts w:eastAsiaTheme="minorEastAsia"/>
          <w:lang w:val="en-US" w:eastAsia="zh-CN"/>
        </w:rPr>
        <w:t>in</w:t>
      </w:r>
      <w:r w:rsidR="002960D0">
        <w:rPr>
          <w:rFonts w:eastAsiaTheme="minorEastAsia"/>
          <w:lang w:val="en-US" w:eastAsia="zh-CN"/>
        </w:rPr>
        <w:t xml:space="preserve"> this paper</w:t>
      </w:r>
      <w:r w:rsidR="00AF026E">
        <w:rPr>
          <w:rFonts w:eastAsiaTheme="minorEastAsia"/>
          <w:lang w:val="en-US" w:eastAsia="zh-CN"/>
        </w:rPr>
        <w:t>.</w:t>
      </w:r>
    </w:p>
    <w:p w14:paraId="4B20E61F" w14:textId="0FB89D79" w:rsidR="001C6A32" w:rsidRPr="00B26970" w:rsidRDefault="00DF0231" w:rsidP="004F344B">
      <w:pPr>
        <w:pStyle w:val="1"/>
        <w:numPr>
          <w:ilvl w:val="0"/>
          <w:numId w:val="1"/>
        </w:numPr>
        <w:rPr>
          <w:lang w:val="en-US"/>
        </w:rPr>
      </w:pPr>
      <w:r w:rsidRPr="002D2977">
        <w:rPr>
          <w:lang w:val="en-US"/>
        </w:rPr>
        <w:t>Discussion</w:t>
      </w:r>
    </w:p>
    <w:p w14:paraId="0444E3DC" w14:textId="1852C2CA" w:rsidR="00A0280C" w:rsidRDefault="003B59A8" w:rsidP="00D64BF0">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A32A25">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926E13">
        <w:rPr>
          <w:rFonts w:ascii="Times New Roman" w:eastAsia="MS Mincho" w:hAnsi="Times New Roman" w:cs="Times New Roman"/>
          <w:lang w:val="en-US"/>
        </w:rPr>
        <w:t>SSB index</w:t>
      </w:r>
      <w:r w:rsidR="00572CCA">
        <w:rPr>
          <w:rFonts w:ascii="Times New Roman" w:eastAsia="MS Mincho" w:hAnsi="Times New Roman" w:cs="Times New Roman"/>
          <w:lang w:val="en-US"/>
        </w:rPr>
        <w:t xml:space="preserve"> </w:t>
      </w:r>
      <w:r w:rsidR="00521F79">
        <w:rPr>
          <w:rFonts w:ascii="Times New Roman" w:eastAsia="MS Mincho" w:hAnsi="Times New Roman" w:cs="Times New Roman"/>
          <w:lang w:val="en-US"/>
        </w:rPr>
        <w:t xml:space="preserve">detection time </w:t>
      </w:r>
      <w:r w:rsidR="00DA5BCF">
        <w:rPr>
          <w:rFonts w:ascii="Times New Roman" w:eastAsia="MS Mincho" w:hAnsi="Times New Roman" w:cs="Times New Roman"/>
          <w:lang w:val="en-US"/>
        </w:rPr>
        <w:t>for CHO</w:t>
      </w:r>
      <w:r w:rsidR="00926E13">
        <w:rPr>
          <w:rFonts w:ascii="Times New Roman" w:eastAsia="MS Mincho" w:hAnsi="Times New Roman" w:cs="Times New Roman"/>
          <w:lang w:val="en-US"/>
        </w:rPr>
        <w:t xml:space="preserve"> </w:t>
      </w:r>
    </w:p>
    <w:p w14:paraId="766342D3" w14:textId="2ACDCBF4" w:rsidR="00691879" w:rsidRPr="00CA7FE2" w:rsidRDefault="008C0D2F" w:rsidP="00C83AF6">
      <w:pPr>
        <w:jc w:val="both"/>
        <w:rPr>
          <w:rFonts w:eastAsiaTheme="minorEastAsia"/>
          <w:lang w:eastAsia="zh-CN"/>
        </w:rPr>
      </w:pPr>
      <w:r>
        <w:rPr>
          <w:rFonts w:eastAsiaTheme="minorEastAsia"/>
          <w:lang w:eastAsia="zh-CN"/>
        </w:rPr>
        <w:t xml:space="preserve">According to </w:t>
      </w:r>
      <w:r w:rsidR="00FF1D99">
        <w:rPr>
          <w:rFonts w:eastAsiaTheme="minorEastAsia"/>
          <w:lang w:eastAsia="zh-CN"/>
        </w:rPr>
        <w:t xml:space="preserve">the </w:t>
      </w:r>
      <w:r w:rsidR="004A0ECB">
        <w:rPr>
          <w:rFonts w:eastAsiaTheme="minorEastAsia"/>
          <w:lang w:eastAsia="zh-CN"/>
        </w:rPr>
        <w:t xml:space="preserve">current </w:t>
      </w:r>
      <w:r w:rsidR="004C508A">
        <w:rPr>
          <w:rFonts w:eastAsiaTheme="minorEastAsia"/>
          <w:lang w:eastAsia="zh-CN"/>
        </w:rPr>
        <w:t xml:space="preserve">procedure of </w:t>
      </w:r>
      <w:r>
        <w:rPr>
          <w:rFonts w:eastAsiaTheme="minorEastAsia"/>
          <w:lang w:eastAsia="zh-CN"/>
        </w:rPr>
        <w:t>CHO</w:t>
      </w:r>
      <w:r w:rsidR="00073F9C">
        <w:rPr>
          <w:rFonts w:eastAsiaTheme="minorEastAsia"/>
          <w:lang w:eastAsia="zh-CN"/>
        </w:rPr>
        <w:t xml:space="preserve">, </w:t>
      </w:r>
      <w:r w:rsidR="006D627C">
        <w:rPr>
          <w:rFonts w:eastAsiaTheme="minorEastAsia"/>
          <w:lang w:eastAsia="zh-CN"/>
        </w:rPr>
        <w:t xml:space="preserve">when </w:t>
      </w:r>
      <w:r w:rsidR="00F377F2" w:rsidRPr="00F377F2">
        <w:rPr>
          <w:rFonts w:eastAsiaTheme="minorEastAsia"/>
          <w:lang w:eastAsia="zh-CN"/>
        </w:rPr>
        <w:t>a condition exists at the measurement reference point</w:t>
      </w:r>
      <w:r w:rsidR="008923F9">
        <w:rPr>
          <w:rFonts w:eastAsiaTheme="minorEastAsia"/>
          <w:lang w:eastAsia="zh-CN"/>
        </w:rPr>
        <w:t xml:space="preserve">, </w:t>
      </w:r>
      <w:r w:rsidR="00F53468" w:rsidRPr="00F377F2">
        <w:rPr>
          <w:rFonts w:eastAsiaTheme="minorEastAsia"/>
          <w:lang w:eastAsia="zh-CN"/>
        </w:rPr>
        <w:t xml:space="preserve">the conditional handover </w:t>
      </w:r>
      <w:r w:rsidR="00F377F2" w:rsidRPr="00F377F2">
        <w:rPr>
          <w:rFonts w:eastAsiaTheme="minorEastAsia"/>
          <w:lang w:eastAsia="zh-CN"/>
        </w:rPr>
        <w:t xml:space="preserve">will </w:t>
      </w:r>
      <w:r w:rsidR="00941ABE">
        <w:rPr>
          <w:rFonts w:eastAsiaTheme="minorEastAsia"/>
          <w:lang w:eastAsia="zh-CN"/>
        </w:rPr>
        <w:t xml:space="preserve">be </w:t>
      </w:r>
      <w:r w:rsidR="00F377F2" w:rsidRPr="00F377F2">
        <w:rPr>
          <w:rFonts w:eastAsiaTheme="minorEastAsia"/>
          <w:lang w:eastAsia="zh-CN"/>
        </w:rPr>
        <w:t>trigger</w:t>
      </w:r>
      <w:r w:rsidR="00F53468">
        <w:rPr>
          <w:rFonts w:eastAsiaTheme="minorEastAsia"/>
          <w:lang w:eastAsia="zh-CN"/>
        </w:rPr>
        <w:t>ed</w:t>
      </w:r>
      <w:r w:rsidR="00FE6C58">
        <w:rPr>
          <w:rFonts w:eastAsiaTheme="minorEastAsia"/>
          <w:lang w:eastAsia="zh-CN"/>
        </w:rPr>
        <w:t xml:space="preserve">, </w:t>
      </w:r>
      <w:r w:rsidR="00251E69">
        <w:rPr>
          <w:rFonts w:eastAsiaTheme="minorEastAsia"/>
          <w:lang w:eastAsia="zh-CN"/>
        </w:rPr>
        <w:t>t</w:t>
      </w:r>
      <w:r w:rsidR="005928CA">
        <w:rPr>
          <w:rFonts w:eastAsiaTheme="minorEastAsia"/>
          <w:lang w:eastAsia="zh-CN"/>
        </w:rPr>
        <w:t xml:space="preserve">hen </w:t>
      </w:r>
      <w:r w:rsidR="008E7573">
        <w:rPr>
          <w:rFonts w:eastAsiaTheme="minorEastAsia"/>
          <w:lang w:eastAsia="zh-CN"/>
        </w:rPr>
        <w:t>UE w</w:t>
      </w:r>
      <w:r w:rsidR="001D6A3F">
        <w:rPr>
          <w:rFonts w:eastAsiaTheme="minorEastAsia"/>
          <w:lang w:eastAsia="zh-CN"/>
        </w:rPr>
        <w:t>ould begin to</w:t>
      </w:r>
      <w:r w:rsidR="003F5CF4">
        <w:rPr>
          <w:rFonts w:eastAsiaTheme="minorEastAsia"/>
          <w:lang w:eastAsia="zh-CN"/>
        </w:rPr>
        <w:t xml:space="preserve"> perform measurement </w:t>
      </w:r>
      <w:r w:rsidR="00B566AD">
        <w:rPr>
          <w:rFonts w:eastAsiaTheme="minorEastAsia"/>
          <w:lang w:eastAsia="zh-CN"/>
        </w:rPr>
        <w:t xml:space="preserve">towards </w:t>
      </w:r>
      <w:r w:rsidR="00E4423D">
        <w:rPr>
          <w:rFonts w:eastAsiaTheme="minorEastAsia"/>
          <w:lang w:eastAsia="zh-CN"/>
        </w:rPr>
        <w:t xml:space="preserve">candidate </w:t>
      </w:r>
      <w:proofErr w:type="spellStart"/>
      <w:r w:rsidR="00E4423D">
        <w:rPr>
          <w:rFonts w:eastAsiaTheme="minorEastAsia"/>
          <w:lang w:eastAsia="zh-CN"/>
        </w:rPr>
        <w:t>PCell</w:t>
      </w:r>
      <w:proofErr w:type="spellEnd"/>
      <w:r w:rsidR="000727CC">
        <w:rPr>
          <w:rFonts w:eastAsiaTheme="minorEastAsia"/>
          <w:lang w:eastAsia="zh-CN"/>
        </w:rPr>
        <w:t xml:space="preserve">. </w:t>
      </w:r>
      <w:r w:rsidR="00DD46FD">
        <w:rPr>
          <w:rFonts w:eastAsiaTheme="minorEastAsia"/>
          <w:lang w:eastAsia="zh-CN"/>
        </w:rPr>
        <w:t xml:space="preserve">Correspondingly, </w:t>
      </w:r>
      <w:bookmarkStart w:id="3" w:name="OLE_LINK3"/>
      <w:bookmarkStart w:id="4" w:name="OLE_LINK4"/>
      <w:r w:rsidR="00515BF0">
        <w:rPr>
          <w:rFonts w:eastAsiaTheme="minorEastAsia"/>
          <w:lang w:eastAsia="zh-CN"/>
        </w:rPr>
        <w:t xml:space="preserve">the measurement </w:t>
      </w:r>
      <w:r w:rsidR="002066EB">
        <w:rPr>
          <w:rFonts w:eastAsiaTheme="minorEastAsia"/>
          <w:lang w:eastAsia="zh-CN"/>
        </w:rPr>
        <w:t xml:space="preserve">time </w:t>
      </w:r>
      <w:r w:rsidR="00533095">
        <w:rPr>
          <w:rFonts w:eastAsiaTheme="minorEastAsia"/>
          <w:lang w:eastAsia="zh-CN"/>
        </w:rPr>
        <w:t>is define</w:t>
      </w:r>
      <w:r w:rsidR="007F4991">
        <w:rPr>
          <w:rFonts w:eastAsiaTheme="minorEastAsia"/>
          <w:lang w:eastAsia="zh-CN"/>
        </w:rPr>
        <w:t xml:space="preserve">d </w:t>
      </w:r>
      <w:r w:rsidR="00AD58FB">
        <w:rPr>
          <w:rFonts w:eastAsiaTheme="minorEastAsia"/>
          <w:lang w:eastAsia="zh-CN"/>
        </w:rPr>
        <w:t xml:space="preserve">within the </w:t>
      </w:r>
      <w:r w:rsidR="00DC635F">
        <w:rPr>
          <w:rFonts w:eastAsiaTheme="minorEastAsia"/>
          <w:lang w:eastAsia="zh-CN"/>
        </w:rPr>
        <w:t xml:space="preserve">CHO </w:t>
      </w:r>
      <w:r w:rsidR="00DB687F">
        <w:rPr>
          <w:rFonts w:eastAsiaTheme="minorEastAsia"/>
          <w:lang w:eastAsia="zh-CN"/>
        </w:rPr>
        <w:t>procedure delay</w:t>
      </w:r>
      <w:r w:rsidR="00B63622">
        <w:rPr>
          <w:rFonts w:eastAsiaTheme="minorEastAsia"/>
          <w:lang w:eastAsia="zh-CN"/>
        </w:rPr>
        <w:t xml:space="preserve">, </w:t>
      </w:r>
      <w:r w:rsidR="00183671">
        <w:rPr>
          <w:rFonts w:eastAsiaTheme="minorEastAsia"/>
          <w:lang w:eastAsia="zh-CN"/>
        </w:rPr>
        <w:t>in</w:t>
      </w:r>
      <w:r w:rsidR="00B63622">
        <w:rPr>
          <w:rFonts w:eastAsiaTheme="minorEastAsia"/>
          <w:lang w:eastAsia="zh-CN"/>
        </w:rPr>
        <w:t xml:space="preserve"> whic</w:t>
      </w:r>
      <w:r w:rsidR="009F47EE">
        <w:rPr>
          <w:rFonts w:eastAsiaTheme="minorEastAsia"/>
          <w:lang w:eastAsia="zh-CN"/>
        </w:rPr>
        <w:t xml:space="preserve">h </w:t>
      </w:r>
      <w:r w:rsidR="00570693">
        <w:rPr>
          <w:rFonts w:eastAsiaTheme="minorEastAsia"/>
          <w:lang w:eastAsia="zh-CN"/>
        </w:rPr>
        <w:t xml:space="preserve">the </w:t>
      </w:r>
      <w:r w:rsidR="0066414F">
        <w:rPr>
          <w:rFonts w:eastAsiaTheme="minorEastAsia"/>
          <w:lang w:eastAsia="zh-CN"/>
        </w:rPr>
        <w:t>i</w:t>
      </w:r>
      <w:r w:rsidR="0066414F" w:rsidRPr="0066414F">
        <w:rPr>
          <w:rFonts w:eastAsiaTheme="minorEastAsia"/>
          <w:lang w:eastAsia="zh-CN"/>
        </w:rPr>
        <w:t>ntra</w:t>
      </w:r>
      <w:r w:rsidR="00BB2B60">
        <w:rPr>
          <w:rFonts w:eastAsiaTheme="minorEastAsia"/>
          <w:lang w:eastAsia="zh-CN"/>
        </w:rPr>
        <w:t>-</w:t>
      </w:r>
      <w:r w:rsidR="0066414F" w:rsidRPr="0066414F">
        <w:rPr>
          <w:rFonts w:eastAsiaTheme="minorEastAsia"/>
          <w:lang w:eastAsia="zh-CN"/>
        </w:rPr>
        <w:t xml:space="preserve">frequency cell identification </w:t>
      </w:r>
      <w:r w:rsidR="00D55622">
        <w:rPr>
          <w:rFonts w:eastAsiaTheme="minorEastAsia"/>
          <w:lang w:eastAsia="zh-CN"/>
        </w:rPr>
        <w:t xml:space="preserve">time </w:t>
      </w:r>
      <w:r w:rsidR="00A8538B">
        <w:rPr>
          <w:rFonts w:eastAsiaTheme="minorEastAsia"/>
          <w:lang w:eastAsia="zh-CN"/>
        </w:rPr>
        <w:t xml:space="preserve">shall </w:t>
      </w:r>
      <w:r w:rsidR="001865F9">
        <w:rPr>
          <w:rFonts w:eastAsiaTheme="minorEastAsia"/>
          <w:lang w:eastAsia="zh-CN"/>
        </w:rPr>
        <w:t xml:space="preserve">refer to </w:t>
      </w:r>
      <w:r w:rsidR="00C30E9B">
        <w:rPr>
          <w:rFonts w:eastAsiaTheme="minorEastAsia"/>
          <w:lang w:eastAsia="zh-CN"/>
        </w:rPr>
        <w:t>the</w:t>
      </w:r>
      <w:r w:rsidR="005340E0">
        <w:rPr>
          <w:rFonts w:eastAsiaTheme="minorEastAsia"/>
          <w:lang w:eastAsia="zh-CN"/>
        </w:rPr>
        <w:t xml:space="preserve"> </w:t>
      </w:r>
      <w:r w:rsidR="00882DDC">
        <w:rPr>
          <w:rFonts w:eastAsiaTheme="minorEastAsia"/>
          <w:lang w:eastAsia="zh-CN"/>
        </w:rPr>
        <w:t xml:space="preserve">clause </w:t>
      </w:r>
      <w:r w:rsidR="00747CF6">
        <w:rPr>
          <w:rFonts w:eastAsiaTheme="minorEastAsia"/>
          <w:lang w:eastAsia="zh-CN"/>
        </w:rPr>
        <w:t>9.2.5.1</w:t>
      </w:r>
      <w:r w:rsidR="00002A51">
        <w:rPr>
          <w:rFonts w:eastAsiaTheme="minorEastAsia"/>
          <w:lang w:eastAsia="zh-CN"/>
        </w:rPr>
        <w:t xml:space="preserve"> </w:t>
      </w:r>
      <w:r w:rsidR="00547551">
        <w:rPr>
          <w:rFonts w:eastAsiaTheme="minorEastAsia"/>
          <w:lang w:eastAsia="zh-CN"/>
        </w:rPr>
        <w:t xml:space="preserve">or </w:t>
      </w:r>
      <w:r w:rsidR="002645D6" w:rsidRPr="002645D6">
        <w:rPr>
          <w:rFonts w:eastAsiaTheme="minorEastAsia"/>
          <w:lang w:eastAsia="zh-CN"/>
        </w:rPr>
        <w:t>clause 9.2.6.2</w:t>
      </w:r>
      <w:r w:rsidR="002645D6">
        <w:rPr>
          <w:rFonts w:eastAsiaTheme="minorEastAsia"/>
          <w:lang w:eastAsia="zh-CN"/>
        </w:rPr>
        <w:t xml:space="preserve"> </w:t>
      </w:r>
      <w:r w:rsidR="005A2CC4">
        <w:rPr>
          <w:rFonts w:eastAsiaTheme="minorEastAsia"/>
          <w:lang w:eastAsia="zh-CN"/>
        </w:rPr>
        <w:t xml:space="preserve">and </w:t>
      </w:r>
      <w:r w:rsidR="009F7B49" w:rsidRPr="009F7B49">
        <w:rPr>
          <w:rFonts w:eastAsiaTheme="minorEastAsia"/>
          <w:lang w:eastAsia="zh-CN"/>
        </w:rPr>
        <w:t>int</w:t>
      </w:r>
      <w:r w:rsidR="009F7B49">
        <w:rPr>
          <w:rFonts w:eastAsiaTheme="minorEastAsia"/>
          <w:lang w:eastAsia="zh-CN"/>
        </w:rPr>
        <w:t>er</w:t>
      </w:r>
      <w:r w:rsidR="009F7B49" w:rsidRPr="009F7B49">
        <w:rPr>
          <w:rFonts w:eastAsiaTheme="minorEastAsia"/>
          <w:lang w:eastAsia="zh-CN"/>
        </w:rPr>
        <w:t>-frequency cell identification time</w:t>
      </w:r>
      <w:r w:rsidR="00DF3872">
        <w:rPr>
          <w:rFonts w:eastAsiaTheme="minorEastAsia"/>
          <w:lang w:eastAsia="zh-CN"/>
        </w:rPr>
        <w:t xml:space="preserve"> </w:t>
      </w:r>
      <w:r w:rsidR="00DF3872" w:rsidRPr="00DF3872">
        <w:rPr>
          <w:rFonts w:eastAsiaTheme="minorEastAsia"/>
          <w:lang w:eastAsia="zh-CN"/>
        </w:rPr>
        <w:t xml:space="preserve">shall refer to the clause </w:t>
      </w:r>
      <w:r w:rsidR="004E479B" w:rsidRPr="004E479B">
        <w:rPr>
          <w:rFonts w:eastAsiaTheme="minorEastAsia"/>
          <w:lang w:eastAsia="zh-CN"/>
        </w:rPr>
        <w:t>9.3.4</w:t>
      </w:r>
      <w:r w:rsidR="00305F3A">
        <w:rPr>
          <w:rFonts w:eastAsiaTheme="minorEastAsia"/>
          <w:lang w:eastAsia="zh-CN"/>
        </w:rPr>
        <w:t xml:space="preserve"> </w:t>
      </w:r>
      <w:bookmarkEnd w:id="3"/>
      <w:bookmarkEnd w:id="4"/>
      <w:r w:rsidR="00210775">
        <w:rPr>
          <w:rFonts w:eastAsiaTheme="minorEastAsia"/>
          <w:lang w:eastAsia="zh-CN"/>
        </w:rPr>
        <w:t xml:space="preserve">as shown </w:t>
      </w:r>
      <w:r w:rsidR="007776FC">
        <w:rPr>
          <w:rFonts w:eastAsiaTheme="minorEastAsia"/>
          <w:lang w:eastAsia="zh-CN"/>
        </w:rPr>
        <w:t xml:space="preserve">in </w:t>
      </w:r>
      <w:r w:rsidR="007776FC" w:rsidRPr="00C77D77">
        <w:rPr>
          <w:rFonts w:eastAsiaTheme="minorEastAsia"/>
          <w:highlight w:val="green"/>
          <w:lang w:eastAsia="zh-CN"/>
        </w:rPr>
        <w:t>highlight par</w:t>
      </w:r>
      <w:r w:rsidR="00C22565" w:rsidRPr="00C77D77">
        <w:rPr>
          <w:rFonts w:eastAsiaTheme="minorEastAsia"/>
          <w:highlight w:val="green"/>
          <w:lang w:eastAsia="zh-CN"/>
        </w:rPr>
        <w:t>t</w:t>
      </w:r>
      <w:r w:rsidR="0065414C" w:rsidRPr="00C77D77">
        <w:rPr>
          <w:rFonts w:eastAsiaTheme="minorEastAsia"/>
          <w:highlight w:val="green"/>
          <w:lang w:eastAsia="zh-CN"/>
        </w:rPr>
        <w:t>s</w:t>
      </w:r>
      <w:r w:rsidR="004E479B">
        <w:rPr>
          <w:rFonts w:eastAsiaTheme="minorEastAsia"/>
          <w:lang w:eastAsia="zh-CN"/>
        </w:rPr>
        <w:t>.</w:t>
      </w:r>
      <w:r w:rsidR="004872F1">
        <w:rPr>
          <w:rFonts w:eastAsiaTheme="minorEastAsia"/>
          <w:lang w:eastAsia="zh-CN"/>
        </w:rPr>
        <w:t xml:space="preserve"> </w:t>
      </w:r>
      <w:r w:rsidR="00715B82">
        <w:rPr>
          <w:rFonts w:eastAsiaTheme="minorEastAsia"/>
          <w:lang w:eastAsia="zh-CN"/>
        </w:rPr>
        <w:t xml:space="preserve">That is to say, </w:t>
      </w:r>
      <w:r w:rsidR="001424A0">
        <w:rPr>
          <w:rFonts w:eastAsiaTheme="minorEastAsia"/>
          <w:lang w:eastAsia="zh-CN"/>
        </w:rPr>
        <w:t>how t</w:t>
      </w:r>
      <w:r w:rsidR="00E40C62">
        <w:rPr>
          <w:rFonts w:eastAsiaTheme="minorEastAsia"/>
          <w:lang w:eastAsia="zh-CN"/>
        </w:rPr>
        <w:t xml:space="preserve">o </w:t>
      </w:r>
      <w:r w:rsidR="00566468">
        <w:rPr>
          <w:rFonts w:eastAsiaTheme="minorEastAsia"/>
          <w:lang w:eastAsia="zh-CN"/>
        </w:rPr>
        <w:t xml:space="preserve">determine </w:t>
      </w:r>
      <w:r w:rsidR="009225D3">
        <w:rPr>
          <w:rFonts w:eastAsiaTheme="minorEastAsia"/>
          <w:lang w:eastAsia="zh-CN"/>
        </w:rPr>
        <w:t xml:space="preserve">the value of </w:t>
      </w:r>
      <w:proofErr w:type="spellStart"/>
      <w:r w:rsidR="002D7E5A" w:rsidRPr="009C5807">
        <w:rPr>
          <w:lang w:val="en-US" w:eastAsia="zh-CN"/>
        </w:rPr>
        <w:t>T</w:t>
      </w:r>
      <w:r w:rsidR="002D7E5A" w:rsidRPr="009C5807">
        <w:rPr>
          <w:vertAlign w:val="subscript"/>
          <w:lang w:val="en-US" w:eastAsia="zh-CN"/>
        </w:rPr>
        <w:t>measure</w:t>
      </w:r>
      <w:proofErr w:type="spellEnd"/>
      <w:r w:rsidR="002D7E5A">
        <w:rPr>
          <w:rFonts w:eastAsiaTheme="minorEastAsia"/>
          <w:lang w:eastAsia="zh-CN"/>
        </w:rPr>
        <w:t xml:space="preserve"> </w:t>
      </w:r>
      <w:r w:rsidR="00BB45DA">
        <w:rPr>
          <w:rFonts w:eastAsiaTheme="minorEastAsia"/>
          <w:lang w:eastAsia="zh-CN"/>
        </w:rPr>
        <w:t xml:space="preserve">would </w:t>
      </w:r>
      <w:r w:rsidR="00FD2C9C">
        <w:rPr>
          <w:rFonts w:eastAsiaTheme="minorEastAsia"/>
          <w:lang w:eastAsia="zh-CN"/>
        </w:rPr>
        <w:t xml:space="preserve">follow </w:t>
      </w:r>
      <w:r w:rsidR="00FD193E">
        <w:rPr>
          <w:rFonts w:eastAsiaTheme="minorEastAsia"/>
          <w:lang w:eastAsia="zh-CN"/>
        </w:rPr>
        <w:t>the principle</w:t>
      </w:r>
      <w:r w:rsidR="00F51F66">
        <w:rPr>
          <w:rFonts w:eastAsiaTheme="minorEastAsia"/>
          <w:lang w:eastAsia="zh-CN"/>
        </w:rPr>
        <w:t xml:space="preserve">s in </w:t>
      </w:r>
      <w:r w:rsidR="00426A2C">
        <w:rPr>
          <w:rFonts w:eastAsiaTheme="minorEastAsia"/>
          <w:lang w:eastAsia="zh-CN"/>
        </w:rPr>
        <w:t xml:space="preserve">clause </w:t>
      </w:r>
      <w:r w:rsidR="00535E64" w:rsidRPr="00535E64">
        <w:rPr>
          <w:rFonts w:eastAsiaTheme="minorEastAsia"/>
          <w:lang w:eastAsia="zh-CN"/>
        </w:rPr>
        <w:t>9</w:t>
      </w:r>
      <w:r w:rsidR="007425B1">
        <w:t>.</w:t>
      </w:r>
    </w:p>
    <w:tbl>
      <w:tblPr>
        <w:tblStyle w:val="ab"/>
        <w:tblW w:w="0" w:type="auto"/>
        <w:tblLook w:val="04A0" w:firstRow="1" w:lastRow="0" w:firstColumn="1" w:lastColumn="0" w:noHBand="0" w:noVBand="1"/>
      </w:tblPr>
      <w:tblGrid>
        <w:gridCol w:w="9562"/>
      </w:tblGrid>
      <w:tr w:rsidR="00B05D0D" w14:paraId="16D965FF" w14:textId="77777777" w:rsidTr="00B05D0D">
        <w:tc>
          <w:tcPr>
            <w:tcW w:w="9562" w:type="dxa"/>
          </w:tcPr>
          <w:p w14:paraId="70C71CCD" w14:textId="7F9DA862" w:rsidR="00B05D0D" w:rsidRPr="008F252D" w:rsidRDefault="00B93352" w:rsidP="00552BCA">
            <w:pPr>
              <w:jc w:val="both"/>
              <w:rPr>
                <w:rFonts w:eastAsiaTheme="minorEastAsia"/>
                <w:b/>
                <w:i/>
                <w:lang w:eastAsia="zh-CN"/>
              </w:rPr>
            </w:pPr>
            <w:r w:rsidRPr="008F252D">
              <w:rPr>
                <w:rFonts w:eastAsiaTheme="minorEastAsia"/>
                <w:b/>
                <w:i/>
                <w:lang w:eastAsia="zh-CN"/>
              </w:rPr>
              <w:t xml:space="preserve">TS38.133 </w:t>
            </w:r>
            <w:r w:rsidR="00A079B6" w:rsidRPr="008F252D">
              <w:rPr>
                <w:rFonts w:eastAsiaTheme="minorEastAsia"/>
                <w:b/>
                <w:i/>
                <w:lang w:eastAsia="zh-CN"/>
              </w:rPr>
              <w:t xml:space="preserve">clause </w:t>
            </w:r>
            <w:r w:rsidR="00F42705" w:rsidRPr="008F252D">
              <w:rPr>
                <w:rFonts w:eastAsiaTheme="minorEastAsia"/>
                <w:b/>
                <w:i/>
                <w:lang w:eastAsia="zh-CN"/>
              </w:rPr>
              <w:t xml:space="preserve">6.1.4.2 </w:t>
            </w:r>
            <w:r w:rsidR="00F12CEA" w:rsidRPr="008F252D">
              <w:rPr>
                <w:rFonts w:eastAsiaTheme="minorEastAsia"/>
                <w:b/>
                <w:i/>
                <w:lang w:eastAsia="zh-CN"/>
              </w:rPr>
              <w:t>NR FR1- NR FR1 conditional handover</w:t>
            </w:r>
          </w:p>
          <w:p w14:paraId="610C46F1" w14:textId="77777777" w:rsidR="00191201" w:rsidRPr="009C5807" w:rsidRDefault="00191201" w:rsidP="00191201">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2F0A6DA2" w14:textId="77777777" w:rsidR="00191201" w:rsidRPr="009C5807" w:rsidRDefault="00191201" w:rsidP="00191201">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3E1CB0C6" w14:textId="77777777" w:rsidR="00191201" w:rsidRPr="009C5807" w:rsidRDefault="00191201" w:rsidP="00191201">
            <w:pPr>
              <w:rPr>
                <w:rFonts w:cs="v4.2.0"/>
              </w:rPr>
            </w:pPr>
            <w:r w:rsidRPr="009C5807">
              <w:rPr>
                <w:rFonts w:cs="v4.2.0"/>
              </w:rPr>
              <w:t xml:space="preserve">When the UE receives </w:t>
            </w:r>
            <w:proofErr w:type="gramStart"/>
            <w:r w:rsidRPr="009C5807">
              <w:rPr>
                <w:rFonts w:cs="v4.2.0"/>
              </w:rPr>
              <w:t>a</w:t>
            </w:r>
            <w:proofErr w:type="gramEnd"/>
            <w:r w:rsidRPr="009C5807">
              <w:rPr>
                <w:rFonts w:cs="v4.2.0"/>
              </w:rPr>
              <w:t xml:space="preserve">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6DB67C5C" w14:textId="77777777" w:rsidR="00191201" w:rsidRPr="009C5807" w:rsidRDefault="00191201" w:rsidP="00191201">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CCDCCDC" w14:textId="77777777" w:rsidR="00191201" w:rsidRPr="009C5807" w:rsidRDefault="00191201" w:rsidP="00191201">
            <w:pPr>
              <w:rPr>
                <w:rFonts w:cs="v4.2.0"/>
              </w:rPr>
            </w:pPr>
            <w:r w:rsidRPr="009C5807">
              <w:rPr>
                <w:rFonts w:cs="v4.2.0"/>
              </w:rPr>
              <w:t>Where:</w:t>
            </w:r>
          </w:p>
          <w:p w14:paraId="4E38DC14" w14:textId="77777777" w:rsidR="00191201" w:rsidRPr="009C5807" w:rsidRDefault="00191201" w:rsidP="00191201">
            <w:pPr>
              <w:pStyle w:val="B1"/>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65FC208" w14:textId="77777777" w:rsidR="00191201" w:rsidRPr="009C5807" w:rsidRDefault="00191201" w:rsidP="00191201">
            <w:pPr>
              <w:pStyle w:val="B1"/>
              <w:rPr>
                <w:lang w:val="en-US"/>
              </w:rPr>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a condition exists at the measurement reference point which will trigger the conditional handover. </w:t>
            </w:r>
          </w:p>
          <w:p w14:paraId="52A393C8" w14:textId="77777777" w:rsidR="00191201" w:rsidRPr="009C5807" w:rsidRDefault="00191201" w:rsidP="00191201">
            <w:pPr>
              <w:pStyle w:val="B1"/>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686948A1" w14:textId="77777777" w:rsidR="00191201" w:rsidRPr="009C5807" w:rsidRDefault="00191201" w:rsidP="00191201">
            <w:pPr>
              <w:pStyle w:val="B1"/>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2A1434B0" w14:textId="77777777" w:rsidR="00191201" w:rsidRPr="009C5807" w:rsidRDefault="00191201" w:rsidP="00191201">
            <w:pPr>
              <w:pStyle w:val="B1"/>
            </w:pP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64360280" w14:textId="77777777" w:rsidR="00191201" w:rsidRPr="009C5807" w:rsidRDefault="00191201" w:rsidP="00191201">
            <w:pPr>
              <w:keepNext/>
              <w:keepLines/>
              <w:spacing w:before="120"/>
              <w:ind w:left="1701" w:hanging="1701"/>
              <w:outlineLvl w:val="4"/>
              <w:rPr>
                <w:rFonts w:ascii="Arial" w:hAnsi="Arial"/>
                <w:sz w:val="22"/>
              </w:rPr>
            </w:pPr>
            <w:r w:rsidRPr="009C5807">
              <w:rPr>
                <w:rFonts w:ascii="Arial" w:hAnsi="Arial"/>
                <w:sz w:val="22"/>
              </w:rPr>
              <w:lastRenderedPageBreak/>
              <w:t>6.1.4.2.2</w:t>
            </w:r>
            <w:r w:rsidRPr="009C5807">
              <w:rPr>
                <w:rFonts w:ascii="Arial" w:hAnsi="Arial"/>
                <w:sz w:val="22"/>
              </w:rPr>
              <w:tab/>
              <w:t>Measurement time</w:t>
            </w:r>
          </w:p>
          <w:p w14:paraId="070ADC0B" w14:textId="77777777" w:rsidR="00191201" w:rsidRPr="009C5807" w:rsidRDefault="00191201" w:rsidP="00191201">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46A848EB" w14:textId="77777777" w:rsidR="00191201" w:rsidRPr="009C5807" w:rsidRDefault="00191201" w:rsidP="00191201">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B53EE0">
              <w:rPr>
                <w:highlight w:val="green"/>
              </w:rPr>
              <w:t>T</w:t>
            </w:r>
            <w:r w:rsidRPr="00B53EE0">
              <w:rPr>
                <w:sz w:val="13"/>
                <w:szCs w:val="13"/>
                <w:highlight w:val="green"/>
              </w:rPr>
              <w:t>identify</w:t>
            </w:r>
            <w:proofErr w:type="spellEnd"/>
            <w:r w:rsidRPr="00B53EE0">
              <w:rPr>
                <w:sz w:val="13"/>
                <w:szCs w:val="13"/>
                <w:highlight w:val="green"/>
              </w:rPr>
              <w:t xml:space="preserve"> intra with index</w:t>
            </w:r>
            <w:r w:rsidRPr="00B53EE0">
              <w:rPr>
                <w:szCs w:val="13"/>
                <w:highlight w:val="green"/>
              </w:rPr>
              <w:t xml:space="preserve"> </w:t>
            </w:r>
            <w:r w:rsidRPr="00B53EE0">
              <w:rPr>
                <w:highlight w:val="green"/>
              </w:rPr>
              <w:t xml:space="preserve">or </w:t>
            </w:r>
            <w:proofErr w:type="spellStart"/>
            <w:r w:rsidRPr="00B53EE0">
              <w:rPr>
                <w:highlight w:val="green"/>
              </w:rPr>
              <w:t>T</w:t>
            </w:r>
            <w:r w:rsidRPr="00B53EE0">
              <w:rPr>
                <w:sz w:val="13"/>
                <w:szCs w:val="13"/>
                <w:highlight w:val="green"/>
              </w:rPr>
              <w:t>identify_intra_without_index</w:t>
            </w:r>
            <w:proofErr w:type="spellEnd"/>
            <w:r w:rsidRPr="00B53EE0">
              <w:rPr>
                <w:sz w:val="13"/>
                <w:szCs w:val="13"/>
                <w:highlight w:val="green"/>
              </w:rPr>
              <w:t xml:space="preserve"> </w:t>
            </w:r>
            <w:r w:rsidRPr="00B53EE0">
              <w:rPr>
                <w:highlight w:val="green"/>
              </w:rPr>
              <w:t>defined in clause 9.2.5.1 or clause 9.2.6.2.</w:t>
            </w:r>
            <w:r w:rsidRPr="009C5807">
              <w:t xml:space="preserve"> </w:t>
            </w:r>
          </w:p>
          <w:p w14:paraId="2A584199" w14:textId="41023EAE" w:rsidR="003D059D" w:rsidRPr="00191201" w:rsidRDefault="00191201" w:rsidP="00191201">
            <w:pPr>
              <w:pStyle w:val="Agreement"/>
              <w:widowControl w:val="0"/>
              <w:numPr>
                <w:ilvl w:val="0"/>
                <w:numId w:val="0"/>
              </w:numPr>
              <w:tabs>
                <w:tab w:val="left" w:pos="1619"/>
              </w:tabs>
              <w:jc w:val="both"/>
              <w:rPr>
                <w:rFonts w:ascii="Times New Roman" w:hAnsi="Times New Roman"/>
                <w:b w:val="0"/>
                <w:lang w:val="en-US"/>
              </w:rPr>
            </w:pPr>
            <w:r w:rsidRPr="00191201">
              <w:rPr>
                <w:rFonts w:ascii="Times New Roman" w:hAnsi="Times New Roman"/>
                <w:b w:val="0"/>
              </w:rPr>
              <w:t xml:space="preserve">For inter-frequency handover, the measurement time delay measured without Time </w:t>
            </w:r>
            <w:proofErr w:type="gramStart"/>
            <w:r w:rsidRPr="00191201">
              <w:rPr>
                <w:rFonts w:ascii="Times New Roman" w:hAnsi="Times New Roman"/>
                <w:b w:val="0"/>
              </w:rPr>
              <w:t>To</w:t>
            </w:r>
            <w:proofErr w:type="gramEnd"/>
            <w:r w:rsidRPr="00191201">
              <w:rPr>
                <w:rFonts w:ascii="Times New Roman" w:hAnsi="Times New Roman"/>
                <w:b w:val="0"/>
              </w:rPr>
              <w:t xml:space="preserve"> Trigger (TTT) and L3 filtering shall be less than </w:t>
            </w:r>
            <w:proofErr w:type="spellStart"/>
            <w:r w:rsidRPr="00B53EE0">
              <w:rPr>
                <w:rFonts w:ascii="Times New Roman" w:hAnsi="Times New Roman"/>
                <w:b w:val="0"/>
                <w:highlight w:val="green"/>
              </w:rPr>
              <w:t>T</w:t>
            </w:r>
            <w:r w:rsidRPr="00B53EE0">
              <w:rPr>
                <w:rFonts w:ascii="Times New Roman" w:hAnsi="Times New Roman"/>
                <w:b w:val="0"/>
                <w:sz w:val="13"/>
                <w:szCs w:val="13"/>
                <w:highlight w:val="green"/>
              </w:rPr>
              <w:t>identify_inter_with_index</w:t>
            </w:r>
            <w:proofErr w:type="spellEnd"/>
            <w:r w:rsidRPr="00B53EE0">
              <w:rPr>
                <w:rFonts w:ascii="Times New Roman" w:hAnsi="Times New Roman"/>
                <w:b w:val="0"/>
                <w:sz w:val="13"/>
                <w:szCs w:val="13"/>
                <w:highlight w:val="green"/>
              </w:rPr>
              <w:t xml:space="preserve"> </w:t>
            </w:r>
            <w:r w:rsidRPr="00B53EE0">
              <w:rPr>
                <w:rFonts w:ascii="Times New Roman" w:hAnsi="Times New Roman"/>
                <w:b w:val="0"/>
                <w:highlight w:val="green"/>
              </w:rPr>
              <w:t xml:space="preserve">or </w:t>
            </w:r>
            <w:proofErr w:type="spellStart"/>
            <w:r w:rsidRPr="00B53EE0">
              <w:rPr>
                <w:rFonts w:ascii="Times New Roman" w:hAnsi="Times New Roman"/>
                <w:b w:val="0"/>
                <w:highlight w:val="green"/>
              </w:rPr>
              <w:t>T</w:t>
            </w:r>
            <w:r w:rsidRPr="00B53EE0">
              <w:rPr>
                <w:rFonts w:ascii="Times New Roman" w:hAnsi="Times New Roman"/>
                <w:b w:val="0"/>
                <w:sz w:val="13"/>
                <w:szCs w:val="13"/>
                <w:highlight w:val="green"/>
              </w:rPr>
              <w:t>identify_inter_without_index</w:t>
            </w:r>
            <w:proofErr w:type="spellEnd"/>
            <w:r w:rsidRPr="00B53EE0">
              <w:rPr>
                <w:rFonts w:ascii="Times New Roman" w:hAnsi="Times New Roman"/>
                <w:b w:val="0"/>
                <w:sz w:val="13"/>
                <w:szCs w:val="13"/>
                <w:highlight w:val="green"/>
              </w:rPr>
              <w:t xml:space="preserve"> </w:t>
            </w:r>
            <w:r w:rsidRPr="00B53EE0">
              <w:rPr>
                <w:rFonts w:ascii="Times New Roman" w:hAnsi="Times New Roman"/>
                <w:b w:val="0"/>
                <w:highlight w:val="green"/>
              </w:rPr>
              <w:t>defined in clause 9.3.4.</w:t>
            </w:r>
          </w:p>
        </w:tc>
      </w:tr>
    </w:tbl>
    <w:p w14:paraId="3F231F1E" w14:textId="58069AF9" w:rsidR="00A715DC" w:rsidRDefault="00A715DC" w:rsidP="00552BCA">
      <w:pPr>
        <w:jc w:val="both"/>
        <w:rPr>
          <w:rFonts w:eastAsiaTheme="minorEastAsia"/>
          <w:lang w:eastAsia="zh-CN"/>
        </w:rPr>
      </w:pPr>
    </w:p>
    <w:p w14:paraId="24903F3B" w14:textId="6CDC1AF1" w:rsidR="007B4344" w:rsidRDefault="00C504B0" w:rsidP="003B7B77">
      <w:pPr>
        <w:jc w:val="both"/>
        <w:rPr>
          <w:rFonts w:eastAsiaTheme="minorEastAsia"/>
          <w:lang w:eastAsia="zh-CN"/>
        </w:rPr>
      </w:pPr>
      <w:r>
        <w:rPr>
          <w:rFonts w:eastAsiaTheme="minorEastAsia"/>
          <w:lang w:eastAsia="zh-CN"/>
        </w:rPr>
        <w:t>Upon</w:t>
      </w:r>
      <w:r w:rsidR="00CE7C68">
        <w:rPr>
          <w:rFonts w:eastAsiaTheme="minorEastAsia"/>
          <w:lang w:eastAsia="zh-CN"/>
        </w:rPr>
        <w:t xml:space="preserve"> the </w:t>
      </w:r>
      <w:r w:rsidR="003022F1">
        <w:rPr>
          <w:rFonts w:eastAsiaTheme="minorEastAsia"/>
          <w:lang w:eastAsia="zh-CN"/>
        </w:rPr>
        <w:t xml:space="preserve">requirement </w:t>
      </w:r>
      <w:r w:rsidR="003A4481">
        <w:rPr>
          <w:rFonts w:eastAsiaTheme="minorEastAsia"/>
          <w:lang w:eastAsia="zh-CN"/>
        </w:rPr>
        <w:t xml:space="preserve">on </w:t>
      </w:r>
      <w:r w:rsidR="004343EB">
        <w:t>i</w:t>
      </w:r>
      <w:r w:rsidR="003A4481" w:rsidRPr="009C5807">
        <w:t>ntra</w:t>
      </w:r>
      <w:r w:rsidR="003A4481">
        <w:t>-</w:t>
      </w:r>
      <w:r w:rsidR="003A4481" w:rsidRPr="009C5807">
        <w:t>frequency</w:t>
      </w:r>
      <w:r w:rsidR="007B4B25">
        <w:rPr>
          <w:rFonts w:eastAsiaTheme="minorEastAsia" w:hint="cs"/>
          <w:lang w:eastAsia="zh-CN"/>
        </w:rPr>
        <w:t>/</w:t>
      </w:r>
      <w:r w:rsidR="004343EB">
        <w:rPr>
          <w:rFonts w:eastAsiaTheme="minorEastAsia"/>
          <w:lang w:eastAsia="zh-CN"/>
        </w:rPr>
        <w:t>i</w:t>
      </w:r>
      <w:r w:rsidR="007B4B25">
        <w:rPr>
          <w:rFonts w:eastAsiaTheme="minorEastAsia"/>
          <w:lang w:eastAsia="zh-CN"/>
        </w:rPr>
        <w:t>nter-frequency</w:t>
      </w:r>
      <w:r w:rsidR="003A4481" w:rsidRPr="009C5807">
        <w:t xml:space="preserve"> cell identification</w:t>
      </w:r>
      <w:r w:rsidR="003A4481">
        <w:rPr>
          <w:rFonts w:eastAsiaTheme="minorEastAsia"/>
          <w:lang w:eastAsia="zh-CN"/>
        </w:rPr>
        <w:t xml:space="preserve"> </w:t>
      </w:r>
      <w:r w:rsidR="00B86C7A">
        <w:rPr>
          <w:rFonts w:eastAsiaTheme="minorEastAsia"/>
          <w:lang w:eastAsia="zh-CN"/>
        </w:rPr>
        <w:t xml:space="preserve">defined </w:t>
      </w:r>
      <w:r w:rsidR="00BF6359">
        <w:rPr>
          <w:rFonts w:eastAsiaTheme="minorEastAsia"/>
          <w:lang w:eastAsia="zh-CN"/>
        </w:rPr>
        <w:t xml:space="preserve">in clause 9, </w:t>
      </w:r>
      <w:r w:rsidR="00804DEC">
        <w:rPr>
          <w:rFonts w:eastAsiaTheme="minorEastAsia"/>
          <w:lang w:eastAsia="zh-CN"/>
        </w:rPr>
        <w:t xml:space="preserve">we can see </w:t>
      </w:r>
      <w:r w:rsidR="003D7FD7">
        <w:rPr>
          <w:rFonts w:eastAsiaTheme="minorEastAsia"/>
          <w:lang w:eastAsia="zh-CN"/>
        </w:rPr>
        <w:t xml:space="preserve">that </w:t>
      </w:r>
      <w:r w:rsidR="00DB72AA">
        <w:rPr>
          <w:rFonts w:eastAsiaTheme="minorEastAsia"/>
          <w:lang w:eastAsia="zh-CN"/>
        </w:rPr>
        <w:t xml:space="preserve">the </w:t>
      </w:r>
      <w:r w:rsidR="00D45A90" w:rsidRPr="009C5807">
        <w:t>identification</w:t>
      </w:r>
      <w:r w:rsidR="00D45A90">
        <w:rPr>
          <w:rFonts w:eastAsiaTheme="minorEastAsia"/>
          <w:lang w:eastAsia="zh-CN"/>
        </w:rPr>
        <w:t xml:space="preserve"> time</w:t>
      </w:r>
      <w:r w:rsidR="00DD14D8">
        <w:rPr>
          <w:rFonts w:eastAsiaTheme="minorEastAsia"/>
          <w:lang w:eastAsia="zh-CN"/>
        </w:rPr>
        <w:t xml:space="preserve"> </w:t>
      </w:r>
      <w:r w:rsidR="00343049" w:rsidRPr="00343049">
        <w:rPr>
          <w:rFonts w:eastAsiaTheme="minorEastAsia"/>
          <w:lang w:eastAsia="zh-CN"/>
        </w:rPr>
        <w:t>differentiate</w:t>
      </w:r>
      <w:r w:rsidR="00700A45">
        <w:rPr>
          <w:rFonts w:eastAsiaTheme="minorEastAsia"/>
          <w:lang w:eastAsia="zh-CN"/>
        </w:rPr>
        <w:t>s</w:t>
      </w:r>
      <w:r w:rsidR="00343049" w:rsidRPr="00343049">
        <w:rPr>
          <w:rFonts w:eastAsiaTheme="minorEastAsia"/>
          <w:lang w:eastAsia="zh-CN"/>
        </w:rPr>
        <w:t xml:space="preserve"> </w:t>
      </w:r>
      <w:r w:rsidR="002D0FF6">
        <w:rPr>
          <w:rFonts w:eastAsiaTheme="minorEastAsia"/>
          <w:lang w:eastAsia="zh-CN"/>
        </w:rPr>
        <w:t xml:space="preserve">two cases </w:t>
      </w:r>
      <w:r w:rsidR="00343049" w:rsidRPr="00343049">
        <w:rPr>
          <w:rFonts w:eastAsiaTheme="minorEastAsia"/>
          <w:lang w:eastAsia="zh-CN"/>
        </w:rPr>
        <w:t>between</w:t>
      </w:r>
      <w:r w:rsidR="00343049">
        <w:rPr>
          <w:rFonts w:eastAsiaTheme="minorEastAsia"/>
          <w:lang w:eastAsia="zh-CN"/>
        </w:rPr>
        <w:t xml:space="preserve"> </w:t>
      </w:r>
      <w:r w:rsidR="00675DE3">
        <w:rPr>
          <w:rFonts w:eastAsiaTheme="minorEastAsia"/>
          <w:lang w:eastAsia="zh-CN"/>
        </w:rPr>
        <w:t xml:space="preserve">needs to </w:t>
      </w:r>
      <w:r w:rsidR="00D735EE">
        <w:rPr>
          <w:rFonts w:eastAsiaTheme="minorEastAsia"/>
          <w:lang w:eastAsia="zh-CN"/>
        </w:rPr>
        <w:t xml:space="preserve">obtain SSB index and </w:t>
      </w:r>
      <w:r w:rsidR="00673841">
        <w:rPr>
          <w:rFonts w:eastAsiaTheme="minorEastAsia"/>
          <w:lang w:eastAsia="zh-CN"/>
        </w:rPr>
        <w:t>do</w:t>
      </w:r>
      <w:r w:rsidR="005E2C95">
        <w:rPr>
          <w:rFonts w:eastAsiaTheme="minorEastAsia"/>
          <w:lang w:eastAsia="zh-CN"/>
        </w:rPr>
        <w:t xml:space="preserve">es </w:t>
      </w:r>
      <w:r w:rsidR="00033539">
        <w:rPr>
          <w:rFonts w:eastAsiaTheme="minorEastAsia"/>
          <w:lang w:eastAsia="zh-CN"/>
        </w:rPr>
        <w:t>NOT</w:t>
      </w:r>
      <w:r w:rsidR="005E2C95">
        <w:rPr>
          <w:rFonts w:eastAsiaTheme="minorEastAsia"/>
          <w:lang w:eastAsia="zh-CN"/>
        </w:rPr>
        <w:t xml:space="preserve"> need to </w:t>
      </w:r>
      <w:r w:rsidR="004C038C">
        <w:rPr>
          <w:rFonts w:eastAsiaTheme="minorEastAsia"/>
          <w:lang w:eastAsia="zh-CN"/>
        </w:rPr>
        <w:t>obtain SSB index</w:t>
      </w:r>
      <w:r w:rsidR="0045670C">
        <w:rPr>
          <w:rFonts w:eastAsiaTheme="minorEastAsia"/>
          <w:lang w:eastAsia="zh-CN"/>
        </w:rPr>
        <w:t xml:space="preserve">. </w:t>
      </w:r>
    </w:p>
    <w:tbl>
      <w:tblPr>
        <w:tblStyle w:val="ab"/>
        <w:tblW w:w="0" w:type="auto"/>
        <w:tblLook w:val="04A0" w:firstRow="1" w:lastRow="0" w:firstColumn="1" w:lastColumn="0" w:noHBand="0" w:noVBand="1"/>
      </w:tblPr>
      <w:tblGrid>
        <w:gridCol w:w="9562"/>
      </w:tblGrid>
      <w:tr w:rsidR="007B4344" w14:paraId="409FF999" w14:textId="77777777" w:rsidTr="007B4344">
        <w:tc>
          <w:tcPr>
            <w:tcW w:w="9562" w:type="dxa"/>
          </w:tcPr>
          <w:p w14:paraId="3100E56E" w14:textId="5C0027AD" w:rsidR="002C175E" w:rsidRPr="002C175E" w:rsidRDefault="002C175E" w:rsidP="002C175E">
            <w:pPr>
              <w:jc w:val="both"/>
              <w:rPr>
                <w:rFonts w:eastAsiaTheme="minorEastAsia"/>
                <w:b/>
                <w:i/>
                <w:lang w:eastAsia="zh-CN"/>
              </w:rPr>
            </w:pPr>
            <w:r w:rsidRPr="008F252D">
              <w:rPr>
                <w:rFonts w:eastAsiaTheme="minorEastAsia"/>
                <w:b/>
                <w:i/>
                <w:lang w:eastAsia="zh-CN"/>
              </w:rPr>
              <w:t xml:space="preserve">TS38.133 clause </w:t>
            </w:r>
            <w:r w:rsidR="006559DB">
              <w:rPr>
                <w:rFonts w:eastAsiaTheme="minorEastAsia"/>
                <w:b/>
                <w:i/>
                <w:lang w:eastAsia="zh-CN"/>
              </w:rPr>
              <w:t>9.2.5</w:t>
            </w:r>
            <w:r w:rsidRPr="008F252D">
              <w:rPr>
                <w:rFonts w:eastAsiaTheme="minorEastAsia"/>
                <w:b/>
                <w:i/>
                <w:lang w:eastAsia="zh-CN"/>
              </w:rPr>
              <w:t xml:space="preserve"> </w:t>
            </w:r>
            <w:proofErr w:type="spellStart"/>
            <w:r w:rsidR="006559DB" w:rsidRPr="006559DB">
              <w:rPr>
                <w:rFonts w:eastAsiaTheme="minorEastAsia"/>
                <w:b/>
                <w:i/>
                <w:lang w:eastAsia="zh-CN"/>
              </w:rPr>
              <w:t>Intrafrequency</w:t>
            </w:r>
            <w:proofErr w:type="spellEnd"/>
            <w:r w:rsidR="006559DB" w:rsidRPr="006559DB">
              <w:rPr>
                <w:rFonts w:eastAsiaTheme="minorEastAsia"/>
                <w:b/>
                <w:i/>
                <w:lang w:eastAsia="zh-CN"/>
              </w:rPr>
              <w:t xml:space="preserve"> measurements without measurement gaps</w:t>
            </w:r>
          </w:p>
          <w:p w14:paraId="62DD1F95" w14:textId="7431AE84" w:rsidR="00721392" w:rsidRPr="00C963FE" w:rsidRDefault="00721392" w:rsidP="00E62D39">
            <w:pPr>
              <w:pStyle w:val="4"/>
              <w:spacing w:before="120" w:after="180"/>
              <w:rPr>
                <w:rFonts w:ascii="Arial" w:hAnsi="Arial" w:cs="Arial"/>
                <w:i w:val="0"/>
                <w:color w:val="auto"/>
                <w:sz w:val="24"/>
                <w:szCs w:val="24"/>
              </w:rPr>
            </w:pPr>
            <w:r w:rsidRPr="00C963FE">
              <w:rPr>
                <w:rFonts w:ascii="Arial" w:hAnsi="Arial" w:cs="Arial"/>
                <w:i w:val="0"/>
                <w:color w:val="auto"/>
                <w:sz w:val="24"/>
                <w:szCs w:val="24"/>
              </w:rPr>
              <w:t>9.2.5.1</w:t>
            </w:r>
            <w:r w:rsidRPr="00C963FE">
              <w:rPr>
                <w:rFonts w:ascii="Arial" w:hAnsi="Arial" w:cs="Arial"/>
                <w:i w:val="0"/>
                <w:color w:val="auto"/>
                <w:sz w:val="24"/>
                <w:szCs w:val="24"/>
              </w:rPr>
              <w:tab/>
            </w:r>
            <w:proofErr w:type="spellStart"/>
            <w:r w:rsidRPr="00C963FE">
              <w:rPr>
                <w:rFonts w:ascii="Arial" w:hAnsi="Arial" w:cs="Arial"/>
                <w:i w:val="0"/>
                <w:color w:val="auto"/>
                <w:sz w:val="24"/>
                <w:szCs w:val="24"/>
              </w:rPr>
              <w:t>Intrafrequency</w:t>
            </w:r>
            <w:proofErr w:type="spellEnd"/>
            <w:r w:rsidRPr="00C963FE">
              <w:rPr>
                <w:rFonts w:ascii="Arial" w:hAnsi="Arial" w:cs="Arial"/>
                <w:i w:val="0"/>
                <w:color w:val="auto"/>
                <w:sz w:val="24"/>
                <w:szCs w:val="24"/>
              </w:rPr>
              <w:t xml:space="preserve"> cell identification</w:t>
            </w:r>
          </w:p>
          <w:p w14:paraId="1E47910D" w14:textId="3C132FF3" w:rsidR="00721392" w:rsidRPr="009C5807" w:rsidRDefault="00721392" w:rsidP="00721392">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r w:rsidR="00273786" w:rsidRPr="009C5807">
              <w:t>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宋体"/>
                <w:lang w:val="en-US"/>
              </w:rPr>
              <w:t>with SCS smaller or equal to 480 kHz</w:t>
            </w:r>
            <w:r w:rsidRPr="009C5807">
              <w:rPr>
                <w:lang w:val="en-US"/>
              </w:rPr>
              <w:t>.</w:t>
            </w:r>
          </w:p>
          <w:p w14:paraId="3A946A5A" w14:textId="77777777" w:rsidR="00721392" w:rsidRPr="009C5807" w:rsidRDefault="00721392" w:rsidP="00721392">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09CE0B9B" w14:textId="3537CF4A" w:rsidR="00721392" w:rsidRPr="0011605E" w:rsidRDefault="00721392" w:rsidP="0011605E">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tc>
      </w:tr>
    </w:tbl>
    <w:p w14:paraId="5C2BD3D2" w14:textId="77777777" w:rsidR="007B4344" w:rsidRDefault="007B4344" w:rsidP="003B7B77">
      <w:pPr>
        <w:jc w:val="both"/>
        <w:rPr>
          <w:rFonts w:eastAsiaTheme="minorEastAsia"/>
          <w:lang w:eastAsia="zh-CN"/>
        </w:rPr>
      </w:pPr>
    </w:p>
    <w:p w14:paraId="1B524594" w14:textId="722DEA77" w:rsidR="008602B3" w:rsidRDefault="002D2171" w:rsidP="003B7B77">
      <w:pPr>
        <w:jc w:val="both"/>
        <w:rPr>
          <w:rFonts w:eastAsiaTheme="minorEastAsia"/>
          <w:lang w:eastAsia="zh-CN"/>
        </w:rPr>
      </w:pPr>
      <w:r>
        <w:rPr>
          <w:rFonts w:eastAsiaTheme="minorEastAsia"/>
          <w:lang w:eastAsia="zh-CN"/>
        </w:rPr>
        <w:t>N</w:t>
      </w:r>
      <w:r w:rsidR="003907A3">
        <w:rPr>
          <w:rFonts w:eastAsiaTheme="minorEastAsia"/>
          <w:lang w:eastAsia="zh-CN"/>
        </w:rPr>
        <w:t>o</w:t>
      </w:r>
      <w:r w:rsidR="008B17A2">
        <w:rPr>
          <w:rFonts w:eastAsiaTheme="minorEastAsia"/>
          <w:lang w:eastAsia="zh-CN"/>
        </w:rPr>
        <w:t xml:space="preserve">w we </w:t>
      </w:r>
      <w:r w:rsidR="00EC7800">
        <w:rPr>
          <w:rFonts w:eastAsiaTheme="minorEastAsia"/>
          <w:lang w:eastAsia="zh-CN"/>
        </w:rPr>
        <w:t>t</w:t>
      </w:r>
      <w:r w:rsidR="00FF0152">
        <w:rPr>
          <w:rFonts w:eastAsiaTheme="minorEastAsia"/>
          <w:lang w:eastAsia="zh-CN"/>
        </w:rPr>
        <w:t xml:space="preserve">ake the </w:t>
      </w:r>
      <w:r w:rsidR="003A68D9">
        <w:rPr>
          <w:rFonts w:eastAsiaTheme="minorEastAsia"/>
          <w:lang w:eastAsia="zh-CN"/>
        </w:rPr>
        <w:t>i</w:t>
      </w:r>
      <w:r w:rsidR="003A68D9" w:rsidRPr="003A68D9">
        <w:rPr>
          <w:rFonts w:eastAsiaTheme="minorEastAsia"/>
          <w:lang w:eastAsia="zh-CN"/>
        </w:rPr>
        <w:t>ntra</w:t>
      </w:r>
      <w:r w:rsidR="006B65F4">
        <w:rPr>
          <w:rFonts w:eastAsiaTheme="minorEastAsia"/>
          <w:lang w:eastAsia="zh-CN"/>
        </w:rPr>
        <w:t>-</w:t>
      </w:r>
      <w:r w:rsidR="003A68D9" w:rsidRPr="003A68D9">
        <w:rPr>
          <w:rFonts w:eastAsiaTheme="minorEastAsia"/>
          <w:lang w:eastAsia="zh-CN"/>
        </w:rPr>
        <w:t>frequency measurements without measurement gaps</w:t>
      </w:r>
      <w:r w:rsidR="00FB6FF5">
        <w:rPr>
          <w:rFonts w:eastAsiaTheme="minorEastAsia"/>
          <w:lang w:eastAsia="zh-CN"/>
        </w:rPr>
        <w:t xml:space="preserve"> as</w:t>
      </w:r>
      <w:r w:rsidR="00172160">
        <w:rPr>
          <w:rFonts w:eastAsiaTheme="minorEastAsia"/>
          <w:lang w:eastAsia="zh-CN"/>
        </w:rPr>
        <w:t xml:space="preserve"> </w:t>
      </w:r>
      <w:r w:rsidR="003B5EB4">
        <w:rPr>
          <w:rFonts w:eastAsiaTheme="minorEastAsia"/>
          <w:lang w:eastAsia="zh-CN"/>
        </w:rPr>
        <w:t xml:space="preserve">the </w:t>
      </w:r>
      <w:r w:rsidR="00482E9A">
        <w:rPr>
          <w:rFonts w:eastAsiaTheme="minorEastAsia"/>
          <w:lang w:eastAsia="zh-CN"/>
        </w:rPr>
        <w:t>example (</w:t>
      </w:r>
      <w:r w:rsidR="00FC6137">
        <w:rPr>
          <w:rFonts w:eastAsiaTheme="minorEastAsia"/>
          <w:lang w:eastAsia="zh-CN"/>
        </w:rPr>
        <w:t xml:space="preserve">defined in </w:t>
      </w:r>
      <w:r w:rsidR="005763BA">
        <w:rPr>
          <w:rFonts w:eastAsiaTheme="minorEastAsia"/>
          <w:lang w:eastAsia="zh-CN"/>
        </w:rPr>
        <w:t xml:space="preserve">clause </w:t>
      </w:r>
      <w:r w:rsidR="00472850">
        <w:rPr>
          <w:rFonts w:eastAsiaTheme="minorEastAsia"/>
          <w:lang w:eastAsia="zh-CN"/>
        </w:rPr>
        <w:t>9.2.5.1</w:t>
      </w:r>
      <w:r w:rsidR="00191619">
        <w:rPr>
          <w:rFonts w:eastAsiaTheme="minorEastAsia"/>
          <w:lang w:eastAsia="zh-CN"/>
        </w:rPr>
        <w:t>)</w:t>
      </w:r>
      <w:r w:rsidR="003B5EB4">
        <w:rPr>
          <w:rFonts w:eastAsiaTheme="minorEastAsia"/>
          <w:lang w:eastAsia="zh-CN"/>
        </w:rPr>
        <w:t xml:space="preserve">, </w:t>
      </w:r>
      <w:r w:rsidR="004475B0">
        <w:rPr>
          <w:rFonts w:eastAsiaTheme="minorEastAsia"/>
          <w:lang w:eastAsia="zh-CN"/>
        </w:rPr>
        <w:t xml:space="preserve">as </w:t>
      </w:r>
      <w:r w:rsidR="0086287C">
        <w:rPr>
          <w:rFonts w:eastAsiaTheme="minorEastAsia"/>
          <w:lang w:eastAsia="zh-CN"/>
        </w:rPr>
        <w:t xml:space="preserve">clarified </w:t>
      </w:r>
      <w:r w:rsidR="002945FE">
        <w:rPr>
          <w:rFonts w:eastAsiaTheme="minorEastAsia"/>
          <w:lang w:eastAsia="zh-CN"/>
        </w:rPr>
        <w:t>in</w:t>
      </w:r>
      <w:r w:rsidR="00710ABF">
        <w:rPr>
          <w:rFonts w:eastAsiaTheme="minorEastAsia"/>
          <w:lang w:eastAsia="zh-CN"/>
        </w:rPr>
        <w:t xml:space="preserve"> the current requirements</w:t>
      </w:r>
      <w:r w:rsidR="001E1FE2">
        <w:rPr>
          <w:rFonts w:eastAsiaTheme="minorEastAsia"/>
          <w:lang w:eastAsia="zh-CN"/>
        </w:rPr>
        <w:t xml:space="preserve"> above</w:t>
      </w:r>
      <w:r w:rsidR="00F30A31">
        <w:rPr>
          <w:rFonts w:eastAsiaTheme="minorEastAsia"/>
          <w:lang w:eastAsia="zh-CN"/>
        </w:rPr>
        <w:t xml:space="preserve">, the </w:t>
      </w:r>
      <w:r w:rsidR="00BA5EAE">
        <w:rPr>
          <w:rFonts w:eastAsiaTheme="minorEastAsia"/>
          <w:lang w:eastAsia="zh-CN"/>
        </w:rPr>
        <w:t>scenarios</w:t>
      </w:r>
      <w:r w:rsidR="00C27D4A">
        <w:rPr>
          <w:rFonts w:eastAsiaTheme="minorEastAsia"/>
          <w:lang w:eastAsia="zh-CN"/>
        </w:rPr>
        <w:t xml:space="preserve"> </w:t>
      </w:r>
      <w:r w:rsidR="004C5184">
        <w:rPr>
          <w:rFonts w:eastAsiaTheme="minorEastAsia"/>
          <w:lang w:eastAsia="zh-CN"/>
        </w:rPr>
        <w:t xml:space="preserve">below </w:t>
      </w:r>
      <w:r w:rsidR="00722284">
        <w:rPr>
          <w:rFonts w:eastAsiaTheme="minorEastAsia"/>
          <w:lang w:eastAsia="zh-CN"/>
        </w:rPr>
        <w:t>are specified</w:t>
      </w:r>
      <w:r w:rsidR="006046AA">
        <w:rPr>
          <w:rFonts w:eastAsiaTheme="minorEastAsia"/>
          <w:lang w:eastAsia="zh-CN"/>
        </w:rPr>
        <w:t xml:space="preserve"> </w:t>
      </w:r>
      <w:r w:rsidR="009A6297">
        <w:rPr>
          <w:rFonts w:eastAsiaTheme="minorEastAsia"/>
          <w:lang w:eastAsia="zh-CN"/>
        </w:rPr>
        <w:t>which</w:t>
      </w:r>
      <w:r w:rsidR="00C27D4A">
        <w:rPr>
          <w:rFonts w:eastAsiaTheme="minorEastAsia"/>
          <w:lang w:eastAsia="zh-CN"/>
        </w:rPr>
        <w:t xml:space="preserve"> </w:t>
      </w:r>
      <w:r w:rsidR="0044765C">
        <w:rPr>
          <w:rFonts w:eastAsiaTheme="minorEastAsia"/>
          <w:lang w:eastAsia="zh-CN"/>
        </w:rPr>
        <w:t xml:space="preserve">do not </w:t>
      </w:r>
      <w:r w:rsidR="00FA66A1">
        <w:rPr>
          <w:rFonts w:eastAsiaTheme="minorEastAsia"/>
          <w:lang w:eastAsia="zh-CN"/>
        </w:rPr>
        <w:t>require</w:t>
      </w:r>
      <w:r w:rsidR="00B058C8">
        <w:rPr>
          <w:rFonts w:eastAsiaTheme="minorEastAsia"/>
          <w:lang w:eastAsia="zh-CN"/>
        </w:rPr>
        <w:t xml:space="preserve"> extra time</w:t>
      </w:r>
      <w:r w:rsidR="00791996">
        <w:rPr>
          <w:rFonts w:eastAsiaTheme="minorEastAsia"/>
          <w:lang w:eastAsia="zh-CN"/>
        </w:rPr>
        <w:t xml:space="preserve"> to</w:t>
      </w:r>
      <w:r w:rsidR="00FA66A1">
        <w:rPr>
          <w:rFonts w:eastAsiaTheme="minorEastAsia"/>
          <w:lang w:eastAsia="zh-CN"/>
        </w:rPr>
        <w:t xml:space="preserve"> </w:t>
      </w:r>
      <w:r w:rsidR="001961EE">
        <w:rPr>
          <w:rFonts w:eastAsiaTheme="minorEastAsia"/>
          <w:lang w:eastAsia="zh-CN"/>
        </w:rPr>
        <w:t>ob</w:t>
      </w:r>
      <w:r w:rsidR="00282D92">
        <w:rPr>
          <w:rFonts w:eastAsiaTheme="minorEastAsia"/>
          <w:lang w:eastAsia="zh-CN"/>
        </w:rPr>
        <w:t>tain</w:t>
      </w:r>
      <w:r w:rsidR="006837EE">
        <w:rPr>
          <w:rFonts w:eastAsiaTheme="minorEastAsia"/>
          <w:lang w:eastAsia="zh-CN"/>
        </w:rPr>
        <w:t xml:space="preserve"> </w:t>
      </w:r>
      <w:r w:rsidR="0062241B">
        <w:rPr>
          <w:rFonts w:eastAsiaTheme="minorEastAsia"/>
          <w:lang w:eastAsia="zh-CN"/>
        </w:rPr>
        <w:t>SSB index</w:t>
      </w:r>
      <w:r w:rsidR="008602B3">
        <w:rPr>
          <w:rFonts w:eastAsiaTheme="minorEastAsia"/>
          <w:lang w:eastAsia="zh-CN"/>
        </w:rPr>
        <w:t>:</w:t>
      </w:r>
    </w:p>
    <w:p w14:paraId="00F46415" w14:textId="3EBC0C68" w:rsidR="003B7B77" w:rsidRDefault="00CF4913" w:rsidP="00F50295">
      <w:pPr>
        <w:pStyle w:val="a9"/>
        <w:numPr>
          <w:ilvl w:val="0"/>
          <w:numId w:val="33"/>
        </w:numPr>
        <w:ind w:firstLineChars="0"/>
        <w:jc w:val="both"/>
      </w:pPr>
      <w:r w:rsidRPr="00F50295">
        <w:rPr>
          <w:rFonts w:eastAsiaTheme="minorEastAsia"/>
          <w:lang w:eastAsia="zh-CN"/>
        </w:rPr>
        <w:t>S</w:t>
      </w:r>
      <w:r w:rsidR="0084609A" w:rsidRPr="00F50295">
        <w:rPr>
          <w:rFonts w:eastAsiaTheme="minorEastAsia"/>
          <w:lang w:eastAsia="zh-CN"/>
        </w:rPr>
        <w:t>cenario</w:t>
      </w:r>
      <w:r w:rsidR="003B7B77" w:rsidRPr="00F50295">
        <w:rPr>
          <w:rFonts w:eastAsiaTheme="minorEastAsia"/>
          <w:lang w:eastAsia="zh-CN"/>
        </w:rPr>
        <w:t xml:space="preserve"> </w:t>
      </w:r>
      <w:r w:rsidR="0062273A" w:rsidRPr="00F50295">
        <w:rPr>
          <w:rFonts w:eastAsiaTheme="minorEastAsia"/>
          <w:lang w:eastAsia="zh-CN"/>
        </w:rPr>
        <w:t xml:space="preserve">1: </w:t>
      </w:r>
      <w:r w:rsidR="00747E99" w:rsidRPr="009C5807">
        <w:t xml:space="preserve">if the UE is not indicated to report SSB based RRM measurement result with the associated SSB </w:t>
      </w:r>
      <w:r w:rsidR="00027EEB" w:rsidRPr="009C5807">
        <w:t>index (</w:t>
      </w:r>
      <w:proofErr w:type="spellStart"/>
      <w:r w:rsidR="00747E99" w:rsidRPr="00F50295">
        <w:rPr>
          <w:i/>
        </w:rPr>
        <w:t>reportQuantityRsIndexes</w:t>
      </w:r>
      <w:proofErr w:type="spellEnd"/>
      <w:r w:rsidR="00747E99" w:rsidRPr="00F50295">
        <w:rPr>
          <w:i/>
        </w:rPr>
        <w:t xml:space="preserve"> </w:t>
      </w:r>
      <w:r w:rsidR="00747E99" w:rsidRPr="009C5807">
        <w:rPr>
          <w:lang w:eastAsia="ko-KR"/>
        </w:rPr>
        <w:t>or</w:t>
      </w:r>
      <w:r w:rsidR="00747E99" w:rsidRPr="00F50295">
        <w:rPr>
          <w:i/>
          <w:lang w:eastAsia="ko-KR"/>
        </w:rPr>
        <w:t xml:space="preserve"> </w:t>
      </w:r>
      <w:proofErr w:type="spellStart"/>
      <w:r w:rsidR="00747E99" w:rsidRPr="00F50295">
        <w:rPr>
          <w:i/>
          <w:lang w:eastAsia="ko-KR"/>
        </w:rPr>
        <w:t>maxNrofRSIndexesToReport</w:t>
      </w:r>
      <w:proofErr w:type="spellEnd"/>
      <w:r w:rsidR="00747E99" w:rsidRPr="00F50295">
        <w:rPr>
          <w:i/>
          <w:lang w:eastAsia="ko-KR"/>
        </w:rPr>
        <w:t xml:space="preserve"> </w:t>
      </w:r>
      <w:r w:rsidR="00747E99" w:rsidRPr="009C5807">
        <w:rPr>
          <w:lang w:eastAsia="ko-KR"/>
        </w:rPr>
        <w:t xml:space="preserve">is not </w:t>
      </w:r>
      <w:r w:rsidR="00747E99" w:rsidRPr="009C5807">
        <w:t>configured)</w:t>
      </w:r>
    </w:p>
    <w:p w14:paraId="261CA067" w14:textId="1681387E" w:rsidR="00747E99" w:rsidRPr="00F50295" w:rsidRDefault="00CF4913" w:rsidP="00F50295">
      <w:pPr>
        <w:pStyle w:val="a9"/>
        <w:numPr>
          <w:ilvl w:val="0"/>
          <w:numId w:val="33"/>
        </w:numPr>
        <w:ind w:firstLineChars="0"/>
        <w:jc w:val="both"/>
        <w:rPr>
          <w:rFonts w:cs="v4.2.0"/>
        </w:rPr>
      </w:pPr>
      <w:r w:rsidRPr="00F50295">
        <w:rPr>
          <w:rFonts w:eastAsiaTheme="minorEastAsia"/>
          <w:lang w:eastAsia="zh-CN"/>
        </w:rPr>
        <w:t xml:space="preserve">Scenario </w:t>
      </w:r>
      <w:r w:rsidR="00176625" w:rsidRPr="00F50295">
        <w:rPr>
          <w:rFonts w:eastAsiaTheme="minorEastAsia"/>
          <w:lang w:eastAsia="zh-CN"/>
        </w:rPr>
        <w:t>2</w:t>
      </w:r>
      <w:r w:rsidR="00747E99" w:rsidRPr="00F50295">
        <w:rPr>
          <w:rFonts w:eastAsiaTheme="minorEastAsia"/>
          <w:lang w:eastAsia="zh-CN"/>
        </w:rPr>
        <w:t xml:space="preserve">: </w:t>
      </w:r>
      <w:r w:rsidR="00775668" w:rsidRPr="00F50295">
        <w:rPr>
          <w:rFonts w:eastAsiaTheme="minorEastAsia"/>
          <w:lang w:eastAsia="zh-CN"/>
        </w:rPr>
        <w:t xml:space="preserve">if </w:t>
      </w:r>
      <w:r w:rsidR="00775668" w:rsidRPr="00F50295">
        <w:rPr>
          <w:rFonts w:cs="v4.2.0"/>
        </w:rPr>
        <w:t>the UE is indicated that the neighbour cell is synchronous with the serving cell (</w:t>
      </w:r>
      <w:proofErr w:type="spellStart"/>
      <w:r w:rsidR="00775668" w:rsidRPr="00F50295">
        <w:rPr>
          <w:i/>
          <w:iCs/>
          <w:lang w:val="en-US"/>
        </w:rPr>
        <w:t>deriveSSB-IndexFromCell</w:t>
      </w:r>
      <w:proofErr w:type="spellEnd"/>
      <w:r w:rsidR="00775668" w:rsidRPr="00F50295">
        <w:rPr>
          <w:rFonts w:cs="v4.2.0"/>
        </w:rPr>
        <w:t xml:space="preserve"> is enabled)</w:t>
      </w:r>
    </w:p>
    <w:p w14:paraId="2633469A" w14:textId="00F3BE7D" w:rsidR="00BE3D7C" w:rsidRDefault="00BE3D7C" w:rsidP="003B7B77">
      <w:pPr>
        <w:jc w:val="both"/>
        <w:rPr>
          <w:rFonts w:cs="v4.2.0"/>
        </w:rPr>
      </w:pPr>
      <w:r>
        <w:rPr>
          <w:rFonts w:eastAsiaTheme="minorEastAsia" w:cs="v4.2.0"/>
          <w:lang w:eastAsia="zh-CN"/>
        </w:rPr>
        <w:t xml:space="preserve">With the exception of these above </w:t>
      </w:r>
      <w:r w:rsidR="00EE4ADE">
        <w:rPr>
          <w:rFonts w:eastAsiaTheme="minorEastAsia"/>
          <w:lang w:eastAsia="zh-CN"/>
        </w:rPr>
        <w:t>scenario</w:t>
      </w:r>
      <w:r>
        <w:rPr>
          <w:rFonts w:eastAsiaTheme="minorEastAsia" w:cs="v4.2.0"/>
          <w:lang w:eastAsia="zh-CN"/>
        </w:rPr>
        <w:t xml:space="preserve">, </w:t>
      </w:r>
      <w:r w:rsidR="008B22BB" w:rsidRPr="009C5807">
        <w:rPr>
          <w:rFonts w:cs="v4.2.0"/>
        </w:rPr>
        <w:t xml:space="preserve">UE shall be able to identify a new detectable intra frequency cell within </w:t>
      </w:r>
      <w:proofErr w:type="spellStart"/>
      <w:r w:rsidR="008B22BB" w:rsidRPr="009C5807">
        <w:rPr>
          <w:rFonts w:cs="v4.2.0"/>
        </w:rPr>
        <w:t>T</w:t>
      </w:r>
      <w:r w:rsidR="008B22BB" w:rsidRPr="009C5807">
        <w:rPr>
          <w:rFonts w:cs="v4.2.0"/>
          <w:vertAlign w:val="subscript"/>
        </w:rPr>
        <w:t>identify_intra_with_index</w:t>
      </w:r>
      <w:proofErr w:type="spellEnd"/>
      <w:r w:rsidR="00BF4CDD">
        <w:rPr>
          <w:rFonts w:cs="v4.2.0"/>
          <w:vertAlign w:val="subscript"/>
        </w:rPr>
        <w:t>.</w:t>
      </w:r>
      <w:r w:rsidR="001F30D4">
        <w:rPr>
          <w:rFonts w:cs="v4.2.0"/>
          <w:vertAlign w:val="subscript"/>
        </w:rPr>
        <w:t xml:space="preserve"> </w:t>
      </w:r>
      <w:r w:rsidR="007E5187">
        <w:rPr>
          <w:rFonts w:cs="v4.2.0"/>
        </w:rPr>
        <w:t>In other words</w:t>
      </w:r>
      <w:r w:rsidR="00EB22C3">
        <w:rPr>
          <w:rFonts w:cs="v4.2.0"/>
        </w:rPr>
        <w:t xml:space="preserve">, </w:t>
      </w:r>
      <w:r w:rsidR="001E11AE">
        <w:rPr>
          <w:rFonts w:cs="v4.2.0"/>
        </w:rPr>
        <w:t xml:space="preserve">SSB index </w:t>
      </w:r>
      <w:r w:rsidR="00FF0E22">
        <w:rPr>
          <w:rFonts w:cs="v4.2.0"/>
        </w:rPr>
        <w:t xml:space="preserve">needs to be obtained </w:t>
      </w:r>
      <w:r w:rsidR="007F5C9A">
        <w:rPr>
          <w:rFonts w:cs="v4.2.0"/>
        </w:rPr>
        <w:t>within the measurement delay.</w:t>
      </w:r>
      <w:r w:rsidR="008E3E83">
        <w:rPr>
          <w:rFonts w:cs="v4.2.0"/>
        </w:rPr>
        <w:t xml:space="preserve"> </w:t>
      </w:r>
    </w:p>
    <w:p w14:paraId="07127889" w14:textId="4D5DE25B" w:rsidR="007B4A84" w:rsidRDefault="000950B8" w:rsidP="003B7B77">
      <w:pPr>
        <w:jc w:val="both"/>
        <w:rPr>
          <w:rFonts w:eastAsiaTheme="minorEastAsia" w:cs="v4.2.0"/>
          <w:lang w:eastAsia="zh-CN"/>
        </w:rPr>
      </w:pPr>
      <w:r>
        <w:rPr>
          <w:rFonts w:eastAsiaTheme="minorEastAsia" w:cs="v4.2.0"/>
          <w:lang w:eastAsia="zh-CN"/>
        </w:rPr>
        <w:t xml:space="preserve">Now, </w:t>
      </w:r>
      <w:r w:rsidR="00EC0727">
        <w:rPr>
          <w:rFonts w:eastAsiaTheme="minorEastAsia" w:cs="v4.2.0"/>
          <w:lang w:eastAsia="zh-CN"/>
        </w:rPr>
        <w:t xml:space="preserve">if </w:t>
      </w:r>
      <w:r w:rsidR="00743F8A">
        <w:rPr>
          <w:rFonts w:eastAsiaTheme="minorEastAsia" w:cs="v4.2.0"/>
          <w:lang w:eastAsia="zh-CN"/>
        </w:rPr>
        <w:t xml:space="preserve">considering </w:t>
      </w:r>
      <w:r w:rsidR="00C46F8B">
        <w:rPr>
          <w:rFonts w:eastAsiaTheme="minorEastAsia" w:cs="v4.2.0"/>
          <w:lang w:eastAsia="zh-CN"/>
        </w:rPr>
        <w:t xml:space="preserve">to </w:t>
      </w:r>
      <w:r w:rsidR="00CB5819">
        <w:rPr>
          <w:rFonts w:eastAsiaTheme="minorEastAsia" w:cs="v4.2.0"/>
          <w:lang w:eastAsia="zh-CN"/>
        </w:rPr>
        <w:t xml:space="preserve">apply </w:t>
      </w:r>
      <w:r w:rsidR="00B7433C">
        <w:rPr>
          <w:rFonts w:eastAsiaTheme="minorEastAsia" w:cs="v4.2.0"/>
          <w:lang w:eastAsia="zh-CN"/>
        </w:rPr>
        <w:t>these</w:t>
      </w:r>
      <w:r w:rsidR="00F34A8F">
        <w:rPr>
          <w:rFonts w:eastAsiaTheme="minorEastAsia" w:cs="v4.2.0"/>
          <w:lang w:eastAsia="zh-CN"/>
        </w:rPr>
        <w:t xml:space="preserve"> principle</w:t>
      </w:r>
      <w:r w:rsidR="00807CC6">
        <w:rPr>
          <w:rFonts w:eastAsiaTheme="minorEastAsia" w:cs="v4.2.0"/>
          <w:lang w:eastAsia="zh-CN"/>
        </w:rPr>
        <w:t>s</w:t>
      </w:r>
      <w:r w:rsidR="00046D85">
        <w:rPr>
          <w:rFonts w:eastAsiaTheme="minorEastAsia" w:cs="v4.2.0"/>
          <w:lang w:eastAsia="zh-CN"/>
        </w:rPr>
        <w:t xml:space="preserve"> </w:t>
      </w:r>
      <w:r w:rsidR="00025A4E">
        <w:rPr>
          <w:rFonts w:eastAsiaTheme="minorEastAsia" w:cs="v4.2.0"/>
          <w:lang w:eastAsia="zh-CN"/>
        </w:rPr>
        <w:t xml:space="preserve">regarding SSB index </w:t>
      </w:r>
      <w:r w:rsidR="00EF7BEE">
        <w:rPr>
          <w:rFonts w:eastAsiaTheme="minorEastAsia" w:cs="v4.2.0"/>
          <w:lang w:eastAsia="zh-CN"/>
        </w:rPr>
        <w:t>to</w:t>
      </w:r>
      <w:r w:rsidR="00AA5EBB">
        <w:rPr>
          <w:rFonts w:eastAsiaTheme="minorEastAsia" w:cs="v4.2.0"/>
          <w:lang w:eastAsia="zh-CN"/>
        </w:rPr>
        <w:t xml:space="preserve"> </w:t>
      </w:r>
      <w:r w:rsidR="00895B24">
        <w:rPr>
          <w:rFonts w:eastAsiaTheme="minorEastAsia" w:cs="v4.2.0"/>
          <w:lang w:eastAsia="zh-CN"/>
        </w:rPr>
        <w:t>CHO requirement</w:t>
      </w:r>
      <w:r w:rsidR="0050451C">
        <w:rPr>
          <w:rFonts w:eastAsiaTheme="minorEastAsia" w:cs="v4.2.0"/>
          <w:lang w:eastAsia="zh-CN"/>
        </w:rPr>
        <w:t xml:space="preserve">, </w:t>
      </w:r>
      <w:r w:rsidR="00FE3ADF">
        <w:rPr>
          <w:rFonts w:eastAsiaTheme="minorEastAsia" w:cs="v4.2.0"/>
          <w:lang w:eastAsia="zh-CN"/>
        </w:rPr>
        <w:t>tha</w:t>
      </w:r>
      <w:r w:rsidR="005E355C">
        <w:rPr>
          <w:rFonts w:eastAsiaTheme="minorEastAsia" w:cs="v4.2.0"/>
          <w:lang w:eastAsia="zh-CN"/>
        </w:rPr>
        <w:t>t</w:t>
      </w:r>
      <w:r w:rsidR="006B18A3">
        <w:rPr>
          <w:rFonts w:eastAsiaTheme="minorEastAsia" w:cs="v4.2.0"/>
          <w:lang w:eastAsia="zh-CN"/>
        </w:rPr>
        <w:t xml:space="preserve"> </w:t>
      </w:r>
      <w:r w:rsidR="000A4E4D">
        <w:rPr>
          <w:rFonts w:eastAsiaTheme="minorEastAsia" w:cs="v4.2.0"/>
          <w:lang w:eastAsia="zh-CN"/>
        </w:rPr>
        <w:t>may have</w:t>
      </w:r>
      <w:r w:rsidR="00374151">
        <w:rPr>
          <w:rFonts w:eastAsiaTheme="minorEastAsia" w:cs="v4.2.0"/>
          <w:lang w:eastAsia="zh-CN"/>
        </w:rPr>
        <w:t xml:space="preserve"> </w:t>
      </w:r>
      <w:r w:rsidR="00017D78">
        <w:rPr>
          <w:rFonts w:eastAsiaTheme="minorEastAsia" w:cs="v4.2.0"/>
          <w:lang w:eastAsia="zh-CN"/>
        </w:rPr>
        <w:t>some issue</w:t>
      </w:r>
      <w:r w:rsidR="0078745C">
        <w:rPr>
          <w:rFonts w:eastAsiaTheme="minorEastAsia" w:cs="v4.2.0"/>
          <w:lang w:eastAsia="zh-CN"/>
        </w:rPr>
        <w:t>s</w:t>
      </w:r>
      <w:r w:rsidR="00515189">
        <w:rPr>
          <w:rFonts w:eastAsiaTheme="minorEastAsia" w:cs="v4.2.0"/>
          <w:lang w:eastAsia="zh-CN"/>
        </w:rPr>
        <w:t>:</w:t>
      </w:r>
    </w:p>
    <w:p w14:paraId="0DAB9E98" w14:textId="741EA8CE" w:rsidR="00850AD6" w:rsidRDefault="00D33166" w:rsidP="003B7B77">
      <w:pPr>
        <w:jc w:val="both"/>
        <w:rPr>
          <w:rFonts w:eastAsiaTheme="minorEastAsia" w:cs="v4.2.0"/>
          <w:lang w:eastAsia="zh-CN"/>
        </w:rPr>
      </w:pPr>
      <w:r>
        <w:rPr>
          <w:rFonts w:eastAsiaTheme="minorEastAsia" w:cs="v4.2.0"/>
          <w:lang w:eastAsia="zh-CN"/>
        </w:rPr>
        <w:t>F</w:t>
      </w:r>
      <w:r w:rsidR="00860990">
        <w:rPr>
          <w:rFonts w:eastAsiaTheme="minorEastAsia" w:cs="v4.2.0"/>
          <w:lang w:eastAsia="zh-CN"/>
        </w:rPr>
        <w:t xml:space="preserve">or scenario 2, </w:t>
      </w:r>
      <w:r w:rsidR="004E2369" w:rsidRPr="00860990">
        <w:rPr>
          <w:rFonts w:eastAsiaTheme="minorEastAsia" w:cs="v4.2.0"/>
          <w:lang w:eastAsia="zh-CN"/>
        </w:rPr>
        <w:t>neighbour</w:t>
      </w:r>
      <w:r w:rsidR="00860990" w:rsidRPr="00860990">
        <w:rPr>
          <w:rFonts w:eastAsiaTheme="minorEastAsia" w:cs="v4.2.0"/>
          <w:lang w:eastAsia="zh-CN"/>
        </w:rPr>
        <w:t xml:space="preserve"> cell is sync with NW, there is no need to obtain SSB index</w:t>
      </w:r>
      <w:r w:rsidR="00A259E4">
        <w:rPr>
          <w:rFonts w:eastAsiaTheme="minorEastAsia" w:cs="v4.2.0"/>
          <w:lang w:eastAsia="zh-CN"/>
        </w:rPr>
        <w:t xml:space="preserve">. </w:t>
      </w:r>
      <w:r w:rsidR="006E1F46">
        <w:rPr>
          <w:rFonts w:eastAsiaTheme="minorEastAsia" w:cs="v4.2.0"/>
          <w:lang w:eastAsia="zh-CN"/>
        </w:rPr>
        <w:t xml:space="preserve">However, </w:t>
      </w:r>
      <w:r w:rsidR="00AA3F9C" w:rsidRPr="00AA3F9C">
        <w:rPr>
          <w:rFonts w:eastAsiaTheme="minorEastAsia" w:cs="v4.2.0"/>
          <w:lang w:eastAsia="zh-CN"/>
        </w:rPr>
        <w:t xml:space="preserve">if </w:t>
      </w:r>
      <w:r w:rsidR="00A76DD6">
        <w:rPr>
          <w:rFonts w:eastAsiaTheme="minorEastAsia" w:cs="v4.2.0"/>
          <w:lang w:eastAsia="zh-CN"/>
        </w:rPr>
        <w:t xml:space="preserve">under the assumption that </w:t>
      </w:r>
      <w:r w:rsidR="0058353C">
        <w:rPr>
          <w:rFonts w:eastAsiaTheme="minorEastAsia" w:cs="v4.2.0"/>
          <w:lang w:eastAsia="zh-CN"/>
        </w:rPr>
        <w:t>target</w:t>
      </w:r>
      <w:r w:rsidR="00DF3D96" w:rsidRPr="00860990">
        <w:rPr>
          <w:rFonts w:eastAsiaTheme="minorEastAsia" w:cs="v4.2.0"/>
          <w:lang w:eastAsia="zh-CN"/>
        </w:rPr>
        <w:t xml:space="preserve"> </w:t>
      </w:r>
      <w:proofErr w:type="spellStart"/>
      <w:r w:rsidR="00D67F10">
        <w:rPr>
          <w:rFonts w:eastAsiaTheme="minorEastAsia" w:cs="v4.2.0"/>
          <w:lang w:eastAsia="zh-CN"/>
        </w:rPr>
        <w:t>PC</w:t>
      </w:r>
      <w:r w:rsidR="00DF3D96" w:rsidRPr="00860990">
        <w:rPr>
          <w:rFonts w:eastAsiaTheme="minorEastAsia" w:cs="v4.2.0"/>
          <w:lang w:eastAsia="zh-CN"/>
        </w:rPr>
        <w:t>ell</w:t>
      </w:r>
      <w:proofErr w:type="spellEnd"/>
      <w:r w:rsidR="00DF3D96" w:rsidRPr="00AA3F9C">
        <w:rPr>
          <w:rFonts w:eastAsiaTheme="minorEastAsia" w:cs="v4.2.0"/>
          <w:lang w:eastAsia="zh-CN"/>
        </w:rPr>
        <w:t xml:space="preserve"> </w:t>
      </w:r>
      <w:r w:rsidR="00AA3F9C" w:rsidRPr="00AA3F9C">
        <w:rPr>
          <w:rFonts w:eastAsiaTheme="minorEastAsia" w:cs="v4.2.0"/>
          <w:lang w:eastAsia="zh-CN"/>
        </w:rPr>
        <w:t xml:space="preserve">is async </w:t>
      </w:r>
      <w:r w:rsidR="00CB1453">
        <w:rPr>
          <w:rFonts w:eastAsiaTheme="minorEastAsia" w:cs="v4.2.0"/>
          <w:lang w:eastAsia="zh-CN"/>
        </w:rPr>
        <w:t xml:space="preserve">with </w:t>
      </w:r>
      <w:r w:rsidR="00AA3F9C" w:rsidRPr="00AA3F9C">
        <w:rPr>
          <w:rFonts w:eastAsiaTheme="minorEastAsia" w:cs="v4.2.0"/>
          <w:lang w:eastAsia="zh-CN"/>
        </w:rPr>
        <w:t xml:space="preserve">NW and NW configures no report of SSB index, then there is no time for UE to obtain SSB index according to existing </w:t>
      </w:r>
      <w:r w:rsidR="009E1C56">
        <w:rPr>
          <w:rFonts w:eastAsiaTheme="minorEastAsia" w:cs="v4.2.0"/>
          <w:lang w:eastAsia="zh-CN"/>
        </w:rPr>
        <w:t xml:space="preserve">CHO </w:t>
      </w:r>
      <w:r w:rsidR="00AA3F9C" w:rsidRPr="00AA3F9C">
        <w:rPr>
          <w:rFonts w:eastAsiaTheme="minorEastAsia" w:cs="v4.2.0"/>
          <w:lang w:eastAsia="zh-CN"/>
        </w:rPr>
        <w:t>requirements</w:t>
      </w:r>
      <w:r w:rsidR="00F07C63">
        <w:rPr>
          <w:rFonts w:eastAsiaTheme="minorEastAsia" w:cs="v4.2.0"/>
          <w:lang w:eastAsia="zh-CN"/>
        </w:rPr>
        <w:t xml:space="preserve"> while </w:t>
      </w:r>
      <w:r w:rsidR="003C709D">
        <w:rPr>
          <w:rFonts w:eastAsiaTheme="minorEastAsia" w:cs="v4.2.0"/>
          <w:lang w:eastAsia="zh-CN"/>
        </w:rPr>
        <w:t xml:space="preserve">SSB index </w:t>
      </w:r>
      <w:r w:rsidR="00CC7402">
        <w:rPr>
          <w:rFonts w:eastAsiaTheme="minorEastAsia" w:cs="v4.2.0"/>
          <w:lang w:eastAsia="zh-CN"/>
        </w:rPr>
        <w:t xml:space="preserve">is necessary </w:t>
      </w:r>
      <w:r w:rsidR="002E6F29">
        <w:rPr>
          <w:rFonts w:eastAsiaTheme="minorEastAsia" w:cs="v4.2.0"/>
          <w:lang w:eastAsia="zh-CN"/>
        </w:rPr>
        <w:t>and should be k</w:t>
      </w:r>
      <w:r w:rsidR="00670843">
        <w:rPr>
          <w:rFonts w:eastAsiaTheme="minorEastAsia" w:cs="v4.2.0"/>
          <w:lang w:eastAsia="zh-CN"/>
        </w:rPr>
        <w:t xml:space="preserve">nown </w:t>
      </w:r>
      <w:r w:rsidR="00CC7402">
        <w:rPr>
          <w:rFonts w:eastAsiaTheme="minorEastAsia" w:cs="v4.2.0"/>
          <w:lang w:eastAsia="zh-CN"/>
        </w:rPr>
        <w:t xml:space="preserve">for target </w:t>
      </w:r>
      <w:proofErr w:type="spellStart"/>
      <w:r w:rsidR="00CC7402">
        <w:rPr>
          <w:rFonts w:eastAsiaTheme="minorEastAsia" w:cs="v4.2.0"/>
          <w:lang w:eastAsia="zh-CN"/>
        </w:rPr>
        <w:t>PCell</w:t>
      </w:r>
      <w:proofErr w:type="spellEnd"/>
      <w:r w:rsidR="00CC7402">
        <w:rPr>
          <w:rFonts w:eastAsiaTheme="minorEastAsia" w:cs="v4.2.0"/>
          <w:lang w:eastAsia="zh-CN"/>
        </w:rPr>
        <w:t xml:space="preserve"> handover.</w:t>
      </w:r>
      <w:r w:rsidR="00936F44">
        <w:rPr>
          <w:rFonts w:eastAsiaTheme="minorEastAsia" w:cs="v4.2.0"/>
          <w:lang w:eastAsia="zh-CN"/>
        </w:rPr>
        <w:t xml:space="preserve"> </w:t>
      </w:r>
      <w:r w:rsidR="00ED3390">
        <w:rPr>
          <w:rFonts w:eastAsiaTheme="minorEastAsia" w:cs="v4.2.0"/>
          <w:lang w:eastAsia="zh-CN"/>
        </w:rPr>
        <w:t xml:space="preserve">Therefore, </w:t>
      </w:r>
      <w:r w:rsidR="00665D31">
        <w:rPr>
          <w:rFonts w:eastAsiaTheme="minorEastAsia" w:cs="v4.2.0"/>
          <w:lang w:eastAsia="zh-CN"/>
        </w:rPr>
        <w:t>in order to avoid this kind of error case</w:t>
      </w:r>
      <w:r w:rsidR="00795EE7">
        <w:rPr>
          <w:rFonts w:eastAsiaTheme="minorEastAsia" w:cs="v4.2.0"/>
          <w:lang w:eastAsia="zh-CN"/>
        </w:rPr>
        <w:t xml:space="preserve">, </w:t>
      </w:r>
      <w:r w:rsidR="00B217A9">
        <w:rPr>
          <w:rFonts w:eastAsiaTheme="minorEastAsia" w:cs="v4.2.0"/>
          <w:lang w:eastAsia="zh-CN"/>
        </w:rPr>
        <w:t>a</w:t>
      </w:r>
      <w:r w:rsidR="00DE7EFD">
        <w:rPr>
          <w:rFonts w:eastAsiaTheme="minorEastAsia" w:cs="v4.2.0"/>
          <w:lang w:eastAsia="zh-CN"/>
        </w:rPr>
        <w:t xml:space="preserve">t least from </w:t>
      </w:r>
      <w:r w:rsidR="0077217B">
        <w:rPr>
          <w:rFonts w:eastAsiaTheme="minorEastAsia" w:cs="v4.2.0"/>
          <w:lang w:eastAsia="zh-CN"/>
        </w:rPr>
        <w:t xml:space="preserve">specification perspective, </w:t>
      </w:r>
      <w:r w:rsidR="003F7876">
        <w:rPr>
          <w:rFonts w:eastAsiaTheme="minorEastAsia" w:cs="v4.2.0"/>
          <w:lang w:eastAsia="zh-CN"/>
        </w:rPr>
        <w:t xml:space="preserve">we do see </w:t>
      </w:r>
      <w:r w:rsidR="00206050">
        <w:rPr>
          <w:rFonts w:eastAsiaTheme="minorEastAsia" w:cs="v4.2.0"/>
          <w:lang w:eastAsia="zh-CN"/>
        </w:rPr>
        <w:t xml:space="preserve">more </w:t>
      </w:r>
      <w:r w:rsidR="00FB430C">
        <w:rPr>
          <w:rFonts w:eastAsiaTheme="minorEastAsia" w:cs="v4.2.0"/>
          <w:lang w:eastAsia="zh-CN"/>
        </w:rPr>
        <w:t xml:space="preserve">clarification </w:t>
      </w:r>
      <w:r w:rsidR="004832B8">
        <w:rPr>
          <w:rFonts w:eastAsiaTheme="minorEastAsia" w:cs="v4.2.0"/>
          <w:lang w:eastAsia="zh-CN"/>
        </w:rPr>
        <w:t xml:space="preserve">or </w:t>
      </w:r>
      <w:r w:rsidR="005E3BA0">
        <w:rPr>
          <w:rFonts w:eastAsiaTheme="minorEastAsia" w:cs="v4.2.0"/>
          <w:lang w:eastAsia="zh-CN"/>
        </w:rPr>
        <w:t xml:space="preserve">corrections </w:t>
      </w:r>
      <w:r w:rsidR="00F77A01">
        <w:rPr>
          <w:rFonts w:eastAsiaTheme="minorEastAsia" w:cs="v4.2.0"/>
          <w:lang w:eastAsia="zh-CN"/>
        </w:rPr>
        <w:t xml:space="preserve">on </w:t>
      </w:r>
      <w:r w:rsidR="00FE5C1C" w:rsidRPr="00FE5C1C">
        <w:rPr>
          <w:rFonts w:eastAsiaTheme="minorEastAsia" w:cs="v4.2.0"/>
          <w:lang w:eastAsia="zh-CN"/>
        </w:rPr>
        <w:t>SSB index acquisition in CHO</w:t>
      </w:r>
      <w:r w:rsidR="000D3973">
        <w:rPr>
          <w:rFonts w:eastAsiaTheme="minorEastAsia" w:cs="v4.2.0"/>
          <w:lang w:eastAsia="zh-CN"/>
        </w:rPr>
        <w:t xml:space="preserve"> </w:t>
      </w:r>
      <w:r w:rsidR="00215383">
        <w:rPr>
          <w:rFonts w:eastAsiaTheme="minorEastAsia" w:cs="v4.2.0"/>
          <w:lang w:eastAsia="zh-CN"/>
        </w:rPr>
        <w:t xml:space="preserve">requirement </w:t>
      </w:r>
      <w:r w:rsidR="008F57BC">
        <w:rPr>
          <w:rFonts w:eastAsiaTheme="minorEastAsia" w:cs="v4.2.0"/>
          <w:lang w:eastAsia="zh-CN"/>
        </w:rPr>
        <w:t>is needed</w:t>
      </w:r>
      <w:r w:rsidR="002B03F5">
        <w:rPr>
          <w:rFonts w:eastAsiaTheme="minorEastAsia" w:cs="v4.2.0"/>
          <w:lang w:eastAsia="zh-CN"/>
        </w:rPr>
        <w:t>.</w:t>
      </w:r>
    </w:p>
    <w:p w14:paraId="21C80CAD" w14:textId="6BCA8478" w:rsidR="005417E5" w:rsidRPr="005417E5" w:rsidRDefault="005417E5" w:rsidP="005417E5">
      <w:pPr>
        <w:rPr>
          <w:rFonts w:eastAsiaTheme="minorEastAsia"/>
          <w:lang w:eastAsia="zh-CN"/>
        </w:rPr>
      </w:pPr>
      <w:r w:rsidRPr="005417E5">
        <w:rPr>
          <w:rFonts w:eastAsiaTheme="minorEastAsia"/>
          <w:b/>
          <w:lang w:eastAsia="zh-CN"/>
        </w:rPr>
        <w:t xml:space="preserve">Observation 1: </w:t>
      </w:r>
      <w:r>
        <w:rPr>
          <w:rFonts w:eastAsiaTheme="minorEastAsia"/>
          <w:b/>
          <w:lang w:eastAsia="zh-CN"/>
        </w:rPr>
        <w:t>I</w:t>
      </w:r>
      <w:r w:rsidRPr="00907934">
        <w:rPr>
          <w:rFonts w:eastAsiaTheme="minorEastAsia"/>
          <w:b/>
          <w:lang w:eastAsia="zh-CN"/>
        </w:rPr>
        <w:t>f it is async NW (e.g., FDD) and NW configures no report of SSB index, then there is no time for UE to obtain SSB index according to existing requirements</w:t>
      </w:r>
      <w:r w:rsidR="00A30FEB">
        <w:rPr>
          <w:rFonts w:eastAsiaTheme="minorEastAsia"/>
          <w:b/>
          <w:lang w:eastAsia="zh-CN"/>
        </w:rPr>
        <w:t xml:space="preserve"> on CHO</w:t>
      </w:r>
    </w:p>
    <w:p w14:paraId="2181585E" w14:textId="7448D57C" w:rsidR="0036571E" w:rsidRPr="00635965" w:rsidRDefault="0032548B" w:rsidP="007449B1">
      <w:r w:rsidRPr="00635965">
        <w:t>F</w:t>
      </w:r>
      <w:r w:rsidR="007F10AC" w:rsidRPr="00635965">
        <w:t>urther</w:t>
      </w:r>
      <w:r w:rsidR="00E82CA5" w:rsidRPr="00635965">
        <w:t xml:space="preserve">, </w:t>
      </w:r>
      <w:r w:rsidR="000701D8" w:rsidRPr="00635965">
        <w:t xml:space="preserve">we </w:t>
      </w:r>
      <w:r w:rsidR="000926E4" w:rsidRPr="00635965">
        <w:t xml:space="preserve">would </w:t>
      </w:r>
      <w:r w:rsidR="004E5AAF" w:rsidRPr="00635965">
        <w:t xml:space="preserve">provide </w:t>
      </w:r>
      <w:r w:rsidR="00B3547D" w:rsidRPr="00635965">
        <w:t>the two possible starting points for acquiring the SSB index</w:t>
      </w:r>
      <w:r w:rsidR="006C431E" w:rsidRPr="00635965">
        <w:t xml:space="preserve"> to </w:t>
      </w:r>
      <w:r w:rsidR="00564798" w:rsidRPr="00635965">
        <w:t>analyse the potential cases of SSB index acquisition in CHO</w:t>
      </w:r>
      <w:r w:rsidR="002D0BBD" w:rsidRPr="00635965">
        <w:t>.</w:t>
      </w:r>
    </w:p>
    <w:p w14:paraId="503D0DB0" w14:textId="4850F003" w:rsidR="00C404B5" w:rsidRDefault="00816558" w:rsidP="007449B1">
      <w:r w:rsidRPr="00C404B5">
        <w:object w:dxaOrig="14011" w:dyaOrig="3211" w14:anchorId="5A556D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102.85pt" o:ole="">
            <v:imagedata r:id="rId8" o:title=""/>
          </v:shape>
          <o:OLEObject Type="Embed" ProgID="Visio.Drawing.15" ShapeID="_x0000_i1025" DrawAspect="Content" ObjectID="_1738175004" r:id="rId9"/>
        </w:object>
      </w:r>
    </w:p>
    <w:p w14:paraId="14CF76BE" w14:textId="07536D69" w:rsidR="00C404B5" w:rsidRPr="00C03E5B" w:rsidRDefault="00C404B5" w:rsidP="00C404B5">
      <w:pPr>
        <w:jc w:val="center"/>
        <w:rPr>
          <w:b/>
          <w:sz w:val="18"/>
        </w:rPr>
      </w:pPr>
      <w:r w:rsidRPr="00C03E5B">
        <w:rPr>
          <w:b/>
          <w:sz w:val="18"/>
        </w:rPr>
        <w:t>Fig.1 Delay timeline for Conditional handover</w:t>
      </w:r>
    </w:p>
    <w:p w14:paraId="20EF143A" w14:textId="044820A7" w:rsidR="000D0AAD" w:rsidRDefault="00217FF3" w:rsidP="007449B1">
      <w:r>
        <w:t>F</w:t>
      </w:r>
      <w:r w:rsidR="007449B1">
        <w:t xml:space="preserve">or the </w:t>
      </w:r>
      <w:r w:rsidR="00D16EA9">
        <w:t>C</w:t>
      </w:r>
      <w:r w:rsidR="007449B1">
        <w:t xml:space="preserve">ase 1, UE is required to acquire SSB index within the </w:t>
      </w:r>
      <w:proofErr w:type="spellStart"/>
      <w:r w:rsidR="007449B1">
        <w:t>T</w:t>
      </w:r>
      <w:r w:rsidR="007449B1" w:rsidRPr="008833BB">
        <w:rPr>
          <w:vertAlign w:val="subscript"/>
        </w:rPr>
        <w:t>measure</w:t>
      </w:r>
      <w:proofErr w:type="spellEnd"/>
      <w:r w:rsidR="00C1576B">
        <w:t xml:space="preserve"> </w:t>
      </w:r>
      <w:r w:rsidR="00654B9C">
        <w:t>since</w:t>
      </w:r>
      <w:r w:rsidR="00162E62">
        <w:t xml:space="preserve"> </w:t>
      </w:r>
      <w:r w:rsidR="007449B1" w:rsidRPr="004761F4">
        <w:t xml:space="preserve">the MOs for CHO </w:t>
      </w:r>
      <w:r w:rsidR="007449B1">
        <w:t xml:space="preserve">maybe </w:t>
      </w:r>
      <w:r w:rsidR="007449B1" w:rsidRPr="004761F4">
        <w:t xml:space="preserve">also associated with another </w:t>
      </w:r>
      <w:proofErr w:type="spellStart"/>
      <w:r w:rsidR="007449B1" w:rsidRPr="004761F4">
        <w:t>MeasID</w:t>
      </w:r>
      <w:proofErr w:type="spellEnd"/>
      <w:r w:rsidR="007449B1" w:rsidRPr="004761F4">
        <w:t xml:space="preserve"> with periodical/</w:t>
      </w:r>
      <w:proofErr w:type="spellStart"/>
      <w:r w:rsidR="007449B1" w:rsidRPr="004761F4">
        <w:t>eventTriggered</w:t>
      </w:r>
      <w:proofErr w:type="spellEnd"/>
      <w:r w:rsidR="007449B1" w:rsidRPr="004761F4">
        <w:t xml:space="preserve"> reporting configuration</w:t>
      </w:r>
      <w:r w:rsidR="007449B1">
        <w:t xml:space="preserve">. </w:t>
      </w:r>
    </w:p>
    <w:p w14:paraId="56506DEB" w14:textId="326EA86E" w:rsidR="007449B1" w:rsidRDefault="002D6188" w:rsidP="007449B1">
      <w:r>
        <w:t>A</w:t>
      </w:r>
      <w:r w:rsidR="007449B1">
        <w:t xml:space="preserve">nd for the </w:t>
      </w:r>
      <w:r w:rsidR="00D16EA9">
        <w:t>C</w:t>
      </w:r>
      <w:r w:rsidR="007449B1">
        <w:t xml:space="preserve">ase 2, </w:t>
      </w:r>
      <w:r w:rsidR="001B724C">
        <w:t>w</w:t>
      </w:r>
      <w:r w:rsidR="007449B1" w:rsidRPr="0033370D">
        <w:t>hen the conditional measurement event of CHO is triggered, the conditional handover would be directly initiated.</w:t>
      </w:r>
      <w:r w:rsidR="007449B1">
        <w:t xml:space="preserve"> T</w:t>
      </w:r>
      <w:r w:rsidR="007449B1" w:rsidRPr="007A0168">
        <w:t xml:space="preserve">he measurement delay for CHO </w:t>
      </w:r>
      <w:r w:rsidR="007449B1">
        <w:t>will</w:t>
      </w:r>
      <w:r w:rsidR="007449B1" w:rsidRPr="007A0168">
        <w:t xml:space="preserve"> not be dependent on configuration of whether SSB index is to be reported or not.</w:t>
      </w:r>
      <w:r w:rsidR="007449B1">
        <w:t xml:space="preserve"> But considering the </w:t>
      </w:r>
      <w:r w:rsidR="007449B1" w:rsidRPr="000F22CB">
        <w:t xml:space="preserve">SSB index still needs to be known for target </w:t>
      </w:r>
      <w:proofErr w:type="spellStart"/>
      <w:r w:rsidR="007449B1" w:rsidRPr="000F22CB">
        <w:t>PCell</w:t>
      </w:r>
      <w:proofErr w:type="spellEnd"/>
      <w:r w:rsidR="007449B1" w:rsidRPr="000F22CB">
        <w:t xml:space="preserve"> handover in some cases</w:t>
      </w:r>
      <w:r w:rsidR="007449B1">
        <w:t xml:space="preserve">, UE would acquire it at </w:t>
      </w:r>
      <w:r w:rsidR="001407D3">
        <w:t xml:space="preserve">the </w:t>
      </w:r>
      <w:r w:rsidR="007449B1">
        <w:t>possible starting point T2.</w:t>
      </w:r>
    </w:p>
    <w:p w14:paraId="5A404E70" w14:textId="30A870E9" w:rsidR="008A1FB9" w:rsidRPr="00604118" w:rsidRDefault="008A1FB9" w:rsidP="00604118">
      <w:pPr>
        <w:jc w:val="both"/>
        <w:rPr>
          <w:rFonts w:eastAsia="宋体"/>
          <w:b/>
        </w:rPr>
      </w:pPr>
      <w:r w:rsidRPr="00035DF1">
        <w:rPr>
          <w:rFonts w:eastAsiaTheme="minorEastAsia"/>
          <w:b/>
          <w:lang w:eastAsia="zh-CN"/>
        </w:rPr>
        <w:t xml:space="preserve">Proposal </w:t>
      </w:r>
      <w:r w:rsidR="002E657F">
        <w:rPr>
          <w:rFonts w:eastAsiaTheme="minorEastAsia"/>
          <w:b/>
          <w:lang w:eastAsia="zh-CN"/>
        </w:rPr>
        <w:t>1</w:t>
      </w:r>
      <w:r w:rsidRPr="00035DF1">
        <w:rPr>
          <w:rFonts w:eastAsiaTheme="minorEastAsia"/>
          <w:b/>
          <w:lang w:eastAsia="zh-CN"/>
        </w:rPr>
        <w:t>:</w:t>
      </w:r>
      <w:r>
        <w:rPr>
          <w:rFonts w:eastAsiaTheme="minorEastAsia"/>
          <w:b/>
          <w:lang w:eastAsia="zh-CN"/>
        </w:rPr>
        <w:t xml:space="preserve"> </w:t>
      </w:r>
      <w:r w:rsidR="00604118">
        <w:rPr>
          <w:rFonts w:eastAsiaTheme="minorEastAsia"/>
          <w:b/>
          <w:lang w:eastAsia="zh-CN"/>
        </w:rPr>
        <w:t>S</w:t>
      </w:r>
      <w:r w:rsidRPr="00907934">
        <w:rPr>
          <w:rFonts w:eastAsiaTheme="minorEastAsia"/>
          <w:b/>
          <w:lang w:eastAsia="zh-CN"/>
        </w:rPr>
        <w:t>ince no report is needed for CHO if conditions are met, the measurement delay for CHO should not be dependent on configuration of whether SSB index is to be reported or not</w:t>
      </w:r>
    </w:p>
    <w:p w14:paraId="4E60E3C3" w14:textId="266B93CB" w:rsidR="00B53CD6" w:rsidRDefault="00B53CD6" w:rsidP="00B53CD6">
      <w:r>
        <w:t>Based on these two cases, we provided two candidate corrections to improve the current requirement on CHO.</w:t>
      </w:r>
    </w:p>
    <w:tbl>
      <w:tblPr>
        <w:tblStyle w:val="ab"/>
        <w:tblW w:w="0" w:type="auto"/>
        <w:tblLook w:val="04A0" w:firstRow="1" w:lastRow="0" w:firstColumn="1" w:lastColumn="0" w:noHBand="0" w:noVBand="1"/>
      </w:tblPr>
      <w:tblGrid>
        <w:gridCol w:w="9562"/>
      </w:tblGrid>
      <w:tr w:rsidR="00A53819" w:rsidRPr="00B1327A" w14:paraId="1982768F" w14:textId="77777777" w:rsidTr="00A53819">
        <w:tc>
          <w:tcPr>
            <w:tcW w:w="9562" w:type="dxa"/>
          </w:tcPr>
          <w:p w14:paraId="2329D9BF" w14:textId="77777777" w:rsidR="00C56BB9" w:rsidRPr="00A53819" w:rsidRDefault="008D59A3" w:rsidP="00A53819">
            <w:pPr>
              <w:numPr>
                <w:ilvl w:val="0"/>
                <w:numId w:val="34"/>
              </w:numPr>
            </w:pPr>
            <w:bookmarkStart w:id="5" w:name="OLE_LINK11"/>
            <w:bookmarkStart w:id="6" w:name="OLE_LINK12"/>
            <w:r w:rsidRPr="00A53819">
              <w:rPr>
                <w:rFonts w:hint="eastAsia"/>
              </w:rPr>
              <w:t xml:space="preserve">Option 1 split the </w:t>
            </w:r>
            <w:r w:rsidRPr="00A53819">
              <w:rPr>
                <w:rFonts w:hint="eastAsia"/>
                <w:b/>
                <w:bCs/>
              </w:rPr>
              <w:t xml:space="preserve">measurement delay </w:t>
            </w:r>
            <w:r w:rsidRPr="00A53819">
              <w:rPr>
                <w:rFonts w:hint="eastAsia"/>
              </w:rPr>
              <w:t>of CHO into two cases, i.e., with acquiring the index of the SSB or without acquiring the index of the SSB</w:t>
            </w:r>
          </w:p>
          <w:p w14:paraId="17932BB0" w14:textId="77777777" w:rsidR="00C56BB9" w:rsidRPr="00A53819" w:rsidRDefault="008D59A3" w:rsidP="00A53819">
            <w:pPr>
              <w:numPr>
                <w:ilvl w:val="1"/>
                <w:numId w:val="34"/>
              </w:numPr>
            </w:pPr>
            <w:r w:rsidRPr="00A53819">
              <w:rPr>
                <w:rFonts w:hint="eastAsia"/>
              </w:rPr>
              <w:t>For intra-frequency measurement without/with gaps</w:t>
            </w:r>
          </w:p>
          <w:p w14:paraId="03FFB45E" w14:textId="77777777" w:rsidR="00C56BB9" w:rsidRPr="00A53819" w:rsidRDefault="008D59A3" w:rsidP="00A53819">
            <w:pPr>
              <w:numPr>
                <w:ilvl w:val="2"/>
                <w:numId w:val="34"/>
              </w:numPr>
            </w:pPr>
            <w:r w:rsidRPr="00A53819">
              <w:rPr>
                <w:rFonts w:hint="eastAsia"/>
              </w:rPr>
              <w:t>without acquiring the index of the SSB</w:t>
            </w:r>
          </w:p>
          <w:p w14:paraId="03B71AD2" w14:textId="4506B445" w:rsidR="00C56BB9" w:rsidRPr="00A53819" w:rsidRDefault="008D59A3" w:rsidP="00A53819">
            <w:pPr>
              <w:numPr>
                <w:ilvl w:val="3"/>
                <w:numId w:val="34"/>
              </w:numPr>
            </w:pPr>
            <w:r w:rsidRPr="00A53819">
              <w:rPr>
                <w:rFonts w:hint="eastAsia"/>
              </w:rPr>
              <w:t xml:space="preserve">Scenario 1 </w:t>
            </w:r>
            <w:proofErr w:type="spellStart"/>
            <w:r w:rsidRPr="00A53819">
              <w:rPr>
                <w:rFonts w:hint="eastAsia"/>
                <w:i/>
                <w:iCs/>
              </w:rPr>
              <w:t>deriveSSB-</w:t>
            </w:r>
            <w:r w:rsidR="00896D49" w:rsidRPr="00A53819">
              <w:rPr>
                <w:i/>
                <w:iCs/>
              </w:rPr>
              <w:t>IndexFromCell</w:t>
            </w:r>
            <w:proofErr w:type="spellEnd"/>
            <w:r w:rsidR="00896D49" w:rsidRPr="00A53819">
              <w:rPr>
                <w:i/>
                <w:iCs/>
              </w:rPr>
              <w:t xml:space="preserve"> </w:t>
            </w:r>
            <w:r w:rsidR="00896D49" w:rsidRPr="00A53819">
              <w:t>is</w:t>
            </w:r>
            <w:r w:rsidRPr="00A53819">
              <w:rPr>
                <w:rFonts w:hint="eastAsia"/>
              </w:rPr>
              <w:t xml:space="preserve"> enabled</w:t>
            </w:r>
          </w:p>
          <w:p w14:paraId="228CA542" w14:textId="77777777" w:rsidR="00C56BB9" w:rsidRPr="00A53819" w:rsidRDefault="008D59A3" w:rsidP="00A53819">
            <w:pPr>
              <w:numPr>
                <w:ilvl w:val="2"/>
                <w:numId w:val="34"/>
              </w:numPr>
            </w:pPr>
            <w:r w:rsidRPr="00A53819">
              <w:rPr>
                <w:rFonts w:hint="eastAsia"/>
              </w:rPr>
              <w:t>with acquiring the index of the SSB</w:t>
            </w:r>
          </w:p>
          <w:p w14:paraId="08ACACF2" w14:textId="77777777" w:rsidR="00C56BB9" w:rsidRPr="00A53819" w:rsidRDefault="008D59A3" w:rsidP="00A53819">
            <w:pPr>
              <w:numPr>
                <w:ilvl w:val="3"/>
                <w:numId w:val="34"/>
              </w:numPr>
            </w:pPr>
            <w:r w:rsidRPr="00A53819">
              <w:rPr>
                <w:rFonts w:hint="eastAsia"/>
                <w:lang w:val="es-ES"/>
              </w:rPr>
              <w:t>Other scenarios except Scenario 1</w:t>
            </w:r>
          </w:p>
          <w:p w14:paraId="63737CD4" w14:textId="77777777" w:rsidR="00C56BB9" w:rsidRPr="00A53819" w:rsidRDefault="008D59A3" w:rsidP="00A53819">
            <w:pPr>
              <w:numPr>
                <w:ilvl w:val="1"/>
                <w:numId w:val="34"/>
              </w:numPr>
            </w:pPr>
            <w:r w:rsidRPr="00A53819">
              <w:rPr>
                <w:rFonts w:hint="eastAsia"/>
              </w:rPr>
              <w:t>For inter-frequency measurement without/with gaps</w:t>
            </w:r>
          </w:p>
          <w:p w14:paraId="6088C4B4" w14:textId="77777777" w:rsidR="00C56BB9" w:rsidRPr="00A53819" w:rsidRDefault="008D59A3" w:rsidP="00A53819">
            <w:pPr>
              <w:numPr>
                <w:ilvl w:val="2"/>
                <w:numId w:val="34"/>
              </w:numPr>
            </w:pPr>
            <w:r w:rsidRPr="00A53819">
              <w:rPr>
                <w:rFonts w:hint="eastAsia"/>
              </w:rPr>
              <w:t>with acquiring the index of the SSB</w:t>
            </w:r>
          </w:p>
          <w:p w14:paraId="79EF189C" w14:textId="7011FB14" w:rsidR="00C56BB9" w:rsidRPr="00A53819" w:rsidRDefault="008D59A3" w:rsidP="00A53819">
            <w:pPr>
              <w:numPr>
                <w:ilvl w:val="0"/>
                <w:numId w:val="34"/>
              </w:numPr>
            </w:pPr>
            <w:r w:rsidRPr="00A53819">
              <w:rPr>
                <w:rFonts w:hint="eastAsia"/>
              </w:rPr>
              <w:t xml:space="preserve">Option 2 only consider the case </w:t>
            </w:r>
            <w:r w:rsidR="00BB6C49" w:rsidRPr="00A53819">
              <w:t>of</w:t>
            </w:r>
            <w:r w:rsidR="00BB6C49" w:rsidRPr="00A53819">
              <w:rPr>
                <w:rFonts w:hint="eastAsia"/>
              </w:rPr>
              <w:t xml:space="preserve"> </w:t>
            </w:r>
            <w:r w:rsidR="00BB6C49" w:rsidRPr="00A53819">
              <w:rPr>
                <w:rFonts w:hint="eastAsia"/>
              </w:rPr>
              <w:t>“</w:t>
            </w:r>
            <w:r w:rsidRPr="00A53819">
              <w:rPr>
                <w:rFonts w:hint="eastAsia"/>
              </w:rPr>
              <w:t>without acquiring the index of the SSB</w:t>
            </w:r>
            <w:r w:rsidRPr="00A53819">
              <w:rPr>
                <w:rFonts w:hint="eastAsia"/>
              </w:rPr>
              <w:t>”</w:t>
            </w:r>
            <w:r w:rsidRPr="00A53819">
              <w:rPr>
                <w:rFonts w:hint="eastAsia"/>
              </w:rPr>
              <w:t xml:space="preserve">in </w:t>
            </w:r>
            <w:r w:rsidRPr="0059682C">
              <w:rPr>
                <w:rFonts w:hint="eastAsia"/>
                <w:b/>
              </w:rPr>
              <w:t>the measurement delay</w:t>
            </w:r>
            <w:r w:rsidR="00130434">
              <w:t xml:space="preserve">. And </w:t>
            </w:r>
          </w:p>
          <w:p w14:paraId="6490161A" w14:textId="77777777" w:rsidR="00C56BB9" w:rsidRPr="00A53819" w:rsidRDefault="008D59A3" w:rsidP="00563DFB">
            <w:pPr>
              <w:numPr>
                <w:ilvl w:val="1"/>
                <w:numId w:val="34"/>
              </w:numPr>
            </w:pPr>
            <w:r w:rsidRPr="00A53819">
              <w:rPr>
                <w:rFonts w:hint="eastAsia"/>
              </w:rPr>
              <w:t xml:space="preserve">Option 2a define a separate time for acquiring the SSB index </w:t>
            </w:r>
            <w:proofErr w:type="spellStart"/>
            <w:r w:rsidRPr="00A53819">
              <w:rPr>
                <w:rFonts w:hint="eastAsia"/>
              </w:rPr>
              <w:t>T</w:t>
            </w:r>
            <w:r w:rsidRPr="00A53819">
              <w:rPr>
                <w:rFonts w:hint="eastAsia"/>
                <w:vertAlign w:val="subscript"/>
              </w:rPr>
              <w:t>SSB_time_index_cond</w:t>
            </w:r>
            <w:proofErr w:type="spellEnd"/>
          </w:p>
          <w:p w14:paraId="06ACBFFC" w14:textId="4F1605CA" w:rsidR="00C56BB9" w:rsidRPr="00A53819" w:rsidRDefault="008D59A3" w:rsidP="00A53819">
            <w:pPr>
              <w:numPr>
                <w:ilvl w:val="2"/>
                <w:numId w:val="34"/>
              </w:numPr>
            </w:pPr>
            <w:r w:rsidRPr="00A53819">
              <w:rPr>
                <w:rFonts w:hint="eastAsia"/>
              </w:rPr>
              <w:t xml:space="preserve">the value of </w:t>
            </w:r>
            <w:proofErr w:type="spellStart"/>
            <w:r w:rsidRPr="00A53819">
              <w:rPr>
                <w:rFonts w:hint="eastAsia"/>
              </w:rPr>
              <w:t>T</w:t>
            </w:r>
            <w:r w:rsidRPr="00A53819">
              <w:rPr>
                <w:rFonts w:hint="eastAsia"/>
                <w:vertAlign w:val="subscript"/>
              </w:rPr>
              <w:t>SSB_time_index</w:t>
            </w:r>
            <w:proofErr w:type="spellEnd"/>
            <w:r w:rsidRPr="00A53819">
              <w:rPr>
                <w:rFonts w:hint="eastAsia"/>
                <w:vertAlign w:val="subscript"/>
              </w:rPr>
              <w:t xml:space="preserve"> _</w:t>
            </w:r>
            <w:proofErr w:type="spellStart"/>
            <w:r w:rsidRPr="00A53819">
              <w:rPr>
                <w:rFonts w:hint="eastAsia"/>
                <w:vertAlign w:val="subscript"/>
              </w:rPr>
              <w:t>cond</w:t>
            </w:r>
            <w:proofErr w:type="spellEnd"/>
            <w:r w:rsidRPr="00A53819">
              <w:rPr>
                <w:rFonts w:hint="eastAsia"/>
                <w:vertAlign w:val="subscript"/>
              </w:rPr>
              <w:t xml:space="preserve"> </w:t>
            </w:r>
            <w:r w:rsidRPr="00A53819">
              <w:rPr>
                <w:rFonts w:hint="eastAsia"/>
              </w:rPr>
              <w:t>could be [</w:t>
            </w:r>
            <w:r w:rsidR="00BB6C49" w:rsidRPr="00A53819">
              <w:t>1] *</w:t>
            </w:r>
            <w:proofErr w:type="spellStart"/>
            <w:r w:rsidRPr="00A53819">
              <w:rPr>
                <w:rFonts w:hint="eastAsia"/>
              </w:rPr>
              <w:t>T</w:t>
            </w:r>
            <w:r w:rsidRPr="00A53819">
              <w:rPr>
                <w:rFonts w:hint="eastAsia"/>
                <w:vertAlign w:val="subscript"/>
              </w:rPr>
              <w:t>rs</w:t>
            </w:r>
            <w:proofErr w:type="spellEnd"/>
            <w:r w:rsidRPr="00A53819">
              <w:rPr>
                <w:rFonts w:hint="eastAsia"/>
                <w:vertAlign w:val="subscript"/>
              </w:rPr>
              <w:t xml:space="preserve"> </w:t>
            </w:r>
            <w:r w:rsidRPr="00A53819">
              <w:rPr>
                <w:rFonts w:hint="eastAsia"/>
              </w:rPr>
              <w:t>for intra-</w:t>
            </w:r>
            <w:proofErr w:type="spellStart"/>
            <w:r w:rsidRPr="00A53819">
              <w:rPr>
                <w:rFonts w:hint="eastAsia"/>
              </w:rPr>
              <w:t>freq</w:t>
            </w:r>
            <w:proofErr w:type="spellEnd"/>
            <w:r w:rsidRPr="00A53819">
              <w:rPr>
                <w:rFonts w:hint="eastAsia"/>
              </w:rPr>
              <w:t xml:space="preserve"> measurement and [1 or </w:t>
            </w:r>
            <w:r w:rsidR="00644424" w:rsidRPr="00A53819">
              <w:t>3] *</w:t>
            </w:r>
            <w:proofErr w:type="spellStart"/>
            <w:r w:rsidRPr="00A53819">
              <w:rPr>
                <w:rFonts w:hint="eastAsia"/>
              </w:rPr>
              <w:t>T</w:t>
            </w:r>
            <w:r w:rsidRPr="00A53819">
              <w:rPr>
                <w:rFonts w:hint="eastAsia"/>
                <w:vertAlign w:val="subscript"/>
              </w:rPr>
              <w:t>rs</w:t>
            </w:r>
            <w:proofErr w:type="spellEnd"/>
            <w:r w:rsidRPr="00A53819">
              <w:rPr>
                <w:rFonts w:hint="eastAsia"/>
                <w:vertAlign w:val="subscript"/>
              </w:rPr>
              <w:t xml:space="preserve"> </w:t>
            </w:r>
            <w:r w:rsidRPr="00A53819">
              <w:rPr>
                <w:rFonts w:hint="eastAsia"/>
              </w:rPr>
              <w:t>for inter-</w:t>
            </w:r>
            <w:proofErr w:type="spellStart"/>
            <w:r w:rsidRPr="00A53819">
              <w:rPr>
                <w:rFonts w:hint="eastAsia"/>
              </w:rPr>
              <w:t>freq</w:t>
            </w:r>
            <w:proofErr w:type="spellEnd"/>
            <w:r w:rsidRPr="00A53819">
              <w:rPr>
                <w:rFonts w:hint="eastAsia"/>
              </w:rPr>
              <w:t xml:space="preserve"> measurement</w:t>
            </w:r>
          </w:p>
          <w:p w14:paraId="62ACC806" w14:textId="59F3D5E3" w:rsidR="00A53819" w:rsidRPr="00A53819" w:rsidRDefault="008D59A3" w:rsidP="000D28D8">
            <w:pPr>
              <w:numPr>
                <w:ilvl w:val="1"/>
                <w:numId w:val="34"/>
              </w:numPr>
            </w:pPr>
            <w:r w:rsidRPr="00A53819">
              <w:rPr>
                <w:rFonts w:hint="eastAsia"/>
              </w:rPr>
              <w:t xml:space="preserve">Option 2b count the time for acquiring the SSB index into the </w:t>
            </w:r>
            <w:r w:rsidR="000D335E" w:rsidRPr="009C5807">
              <w:t>T</w:t>
            </w:r>
            <w:r w:rsidR="000D335E" w:rsidRPr="009C5807">
              <w:rPr>
                <w:vertAlign w:val="subscript"/>
              </w:rPr>
              <w:t>∆</w:t>
            </w:r>
            <w:bookmarkEnd w:id="5"/>
            <w:bookmarkEnd w:id="6"/>
          </w:p>
        </w:tc>
      </w:tr>
    </w:tbl>
    <w:p w14:paraId="57FCE9BA" w14:textId="7FAB200B" w:rsidR="00F837B3" w:rsidRPr="001D2E89" w:rsidRDefault="00F837B3" w:rsidP="00B53CD6">
      <w:pPr>
        <w:rPr>
          <w:rFonts w:eastAsiaTheme="minorEastAsia"/>
          <w:lang w:eastAsia="zh-CN"/>
        </w:rPr>
      </w:pPr>
    </w:p>
    <w:p w14:paraId="1AF392EA" w14:textId="5ACB659B" w:rsidR="00A53819" w:rsidRDefault="00B53CD6" w:rsidP="00B53CD6">
      <w:r>
        <w:t xml:space="preserve">For the Option 1, </w:t>
      </w:r>
      <w:r w:rsidR="004376A1">
        <w:t>it</w:t>
      </w:r>
      <w:r>
        <w:t xml:space="preserve"> </w:t>
      </w:r>
      <w:r w:rsidR="00DF4937">
        <w:t xml:space="preserve">will </w:t>
      </w:r>
      <w:r>
        <w:t xml:space="preserve">put the SSB index </w:t>
      </w:r>
      <w:r w:rsidR="003E5CB8">
        <w:t>detection</w:t>
      </w:r>
      <w:r w:rsidR="009E4EB4" w:rsidRPr="00635965">
        <w:t xml:space="preserve"> </w:t>
      </w:r>
      <w:r>
        <w:t>time in</w:t>
      </w:r>
      <w:r w:rsidR="00755884">
        <w:t>to</w:t>
      </w:r>
      <w:r>
        <w:t xml:space="preserve"> </w:t>
      </w:r>
      <w:r w:rsidR="00A35227">
        <w:t xml:space="preserve">the </w:t>
      </w:r>
      <w:r>
        <w:t>measurement delay no matter when SSB index is acquired</w:t>
      </w:r>
      <w:r w:rsidR="0085642E">
        <w:t xml:space="preserve"> </w:t>
      </w:r>
      <w:r w:rsidR="003F4128">
        <w:t>(</w:t>
      </w:r>
      <w:r w:rsidR="00CB1ADB">
        <w:t>start</w:t>
      </w:r>
      <w:r w:rsidR="00712A53">
        <w:t xml:space="preserve">s </w:t>
      </w:r>
      <w:r w:rsidR="00027411">
        <w:t xml:space="preserve">at </w:t>
      </w:r>
      <w:r w:rsidR="002F1E69">
        <w:t>point 1 or point 2</w:t>
      </w:r>
      <w:r w:rsidR="003F4128">
        <w:t>)</w:t>
      </w:r>
      <w:r>
        <w:t xml:space="preserve">. </w:t>
      </w:r>
      <w:r w:rsidR="00C82501">
        <w:t>W</w:t>
      </w:r>
      <w:r w:rsidR="00D57498">
        <w:t>e</w:t>
      </w:r>
      <w:r>
        <w:t xml:space="preserve"> only </w:t>
      </w:r>
      <w:r w:rsidR="00E444A9">
        <w:t>need</w:t>
      </w:r>
      <w:r>
        <w:t xml:space="preserve"> to consider to specify </w:t>
      </w:r>
      <w:r w:rsidR="00B97EAA">
        <w:t xml:space="preserve">the principle </w:t>
      </w:r>
      <w:r w:rsidR="00702C8E">
        <w:t xml:space="preserve">that </w:t>
      </w:r>
      <w:r>
        <w:t xml:space="preserve">under which scenario the SSB index </w:t>
      </w:r>
      <w:r w:rsidR="001C73E8">
        <w:t xml:space="preserve">needs to be </w:t>
      </w:r>
      <w:r w:rsidR="00B11A9C">
        <w:t>acquired</w:t>
      </w:r>
      <w:r w:rsidR="001C73E8">
        <w:t xml:space="preserve"> </w:t>
      </w:r>
      <w:r>
        <w:t>or not.</w:t>
      </w:r>
      <w:r w:rsidR="001D1701">
        <w:t xml:space="preserve"> </w:t>
      </w:r>
    </w:p>
    <w:p w14:paraId="3F46BB66" w14:textId="61CCD129" w:rsidR="00F448A0" w:rsidRPr="00455FB1" w:rsidRDefault="00B53CD6" w:rsidP="00B53CD6">
      <w:pPr>
        <w:rPr>
          <w:rFonts w:eastAsiaTheme="minorEastAsia"/>
          <w:lang w:eastAsia="zh-CN"/>
        </w:rPr>
      </w:pPr>
      <w:r>
        <w:t xml:space="preserve">For the Option 2, </w:t>
      </w:r>
      <w:r w:rsidR="004016B8">
        <w:t>it</w:t>
      </w:r>
      <w:r>
        <w:t xml:space="preserve"> </w:t>
      </w:r>
      <w:r w:rsidRPr="00D9761A">
        <w:t>only consider</w:t>
      </w:r>
      <w:r w:rsidR="00F1114D">
        <w:t>s</w:t>
      </w:r>
      <w:r w:rsidRPr="00D9761A">
        <w:t xml:space="preserve"> the case of</w:t>
      </w:r>
      <w:r>
        <w:t xml:space="preserve"> </w:t>
      </w:r>
      <w:r w:rsidRPr="00D9761A">
        <w:t>“without acquiring the index of the SSB”</w:t>
      </w:r>
      <w:r>
        <w:t xml:space="preserve"> </w:t>
      </w:r>
      <w:r w:rsidR="007F7A31">
        <w:t>within</w:t>
      </w:r>
      <w:r w:rsidRPr="00D9761A">
        <w:t xml:space="preserve"> the measurement delay</w:t>
      </w:r>
      <w:r w:rsidR="00FA3335">
        <w:t xml:space="preserve"> and </w:t>
      </w:r>
      <w:r w:rsidR="009034C5">
        <w:t xml:space="preserve">to </w:t>
      </w:r>
      <w:r w:rsidR="00E46579">
        <w:t>leave</w:t>
      </w:r>
      <w:r w:rsidR="00947624">
        <w:t xml:space="preserve"> a</w:t>
      </w:r>
      <w:r>
        <w:t xml:space="preserve"> separate time for SSB index. </w:t>
      </w:r>
      <w:r w:rsidR="00A96DEF">
        <w:t xml:space="preserve">As for </w:t>
      </w:r>
      <w:r w:rsidR="00AA4D7F">
        <w:t xml:space="preserve">the </w:t>
      </w:r>
      <w:r w:rsidR="00603E5A">
        <w:t xml:space="preserve">specific </w:t>
      </w:r>
      <w:r w:rsidR="00C9341A">
        <w:t xml:space="preserve">definition, </w:t>
      </w:r>
      <w:r w:rsidR="00C55C6D">
        <w:t xml:space="preserve">it </w:t>
      </w:r>
      <w:r>
        <w:t xml:space="preserve">can </w:t>
      </w:r>
      <w:r w:rsidR="00406577">
        <w:t xml:space="preserve">be </w:t>
      </w:r>
      <w:r>
        <w:t>consider</w:t>
      </w:r>
      <w:r w:rsidR="00406577">
        <w:t>ed to</w:t>
      </w:r>
      <w:r>
        <w:t xml:space="preserve"> define separate part </w:t>
      </w:r>
      <w:proofErr w:type="spellStart"/>
      <w:r w:rsidR="006237D8" w:rsidRPr="00A53819">
        <w:rPr>
          <w:rFonts w:hint="eastAsia"/>
        </w:rPr>
        <w:t>T</w:t>
      </w:r>
      <w:r w:rsidR="006237D8" w:rsidRPr="00A53819">
        <w:rPr>
          <w:rFonts w:hint="eastAsia"/>
          <w:vertAlign w:val="subscript"/>
        </w:rPr>
        <w:t>SSB_time_index_cond</w:t>
      </w:r>
      <w:proofErr w:type="spellEnd"/>
      <w:r w:rsidR="006237D8">
        <w:t xml:space="preserve"> </w:t>
      </w:r>
      <w:r>
        <w:t>for SSB index as Option 2a.</w:t>
      </w:r>
      <w:r w:rsidR="001E13A6">
        <w:t xml:space="preserve"> </w:t>
      </w:r>
      <w:r w:rsidR="00525500">
        <w:t>M</w:t>
      </w:r>
      <w:r w:rsidR="00940023">
        <w:t xml:space="preserve">oreover, </w:t>
      </w:r>
      <w:r w:rsidR="00A86E19">
        <w:rPr>
          <w:rFonts w:eastAsiaTheme="minorEastAsia"/>
          <w:lang w:eastAsia="zh-CN"/>
        </w:rPr>
        <w:t>c</w:t>
      </w:r>
      <w:r w:rsidR="00597411">
        <w:rPr>
          <w:rFonts w:eastAsiaTheme="minorEastAsia"/>
          <w:lang w:eastAsia="zh-CN"/>
        </w:rPr>
        <w:t>onsidering</w:t>
      </w:r>
      <w:r w:rsidR="00F228A6">
        <w:rPr>
          <w:rFonts w:eastAsiaTheme="minorEastAsia"/>
          <w:lang w:eastAsia="zh-CN"/>
        </w:rPr>
        <w:t xml:space="preserve"> </w:t>
      </w:r>
      <w:r w:rsidR="004B5CD3">
        <w:rPr>
          <w:rFonts w:eastAsiaTheme="minorEastAsia"/>
          <w:lang w:eastAsia="zh-CN"/>
        </w:rPr>
        <w:t>t</w:t>
      </w:r>
      <w:r w:rsidR="007F5630">
        <w:rPr>
          <w:rFonts w:eastAsiaTheme="minorEastAsia"/>
          <w:lang w:eastAsia="zh-CN"/>
        </w:rPr>
        <w:t xml:space="preserve">he </w:t>
      </w:r>
      <w:r w:rsidR="009D4378">
        <w:rPr>
          <w:rFonts w:eastAsiaTheme="minorEastAsia"/>
          <w:lang w:eastAsia="zh-CN"/>
        </w:rPr>
        <w:t xml:space="preserve">target </w:t>
      </w:r>
      <w:proofErr w:type="spellStart"/>
      <w:r w:rsidR="008605BF">
        <w:rPr>
          <w:rFonts w:eastAsiaTheme="minorEastAsia"/>
          <w:lang w:eastAsia="zh-CN"/>
        </w:rPr>
        <w:t>PCell</w:t>
      </w:r>
      <w:proofErr w:type="spellEnd"/>
      <w:r w:rsidR="0037536D">
        <w:rPr>
          <w:rFonts w:eastAsiaTheme="minorEastAsia"/>
          <w:lang w:eastAsia="zh-CN"/>
        </w:rPr>
        <w:t xml:space="preserve"> </w:t>
      </w:r>
      <w:r w:rsidR="0047754F">
        <w:rPr>
          <w:rFonts w:eastAsiaTheme="minorEastAsia"/>
          <w:lang w:eastAsia="zh-CN"/>
        </w:rPr>
        <w:t xml:space="preserve">has </w:t>
      </w:r>
      <w:r w:rsidR="00C72635">
        <w:rPr>
          <w:rFonts w:eastAsiaTheme="minorEastAsia"/>
          <w:lang w:eastAsia="zh-CN"/>
        </w:rPr>
        <w:t xml:space="preserve">already </w:t>
      </w:r>
      <w:r w:rsidR="0047754F">
        <w:rPr>
          <w:rFonts w:eastAsiaTheme="minorEastAsia"/>
          <w:lang w:eastAsia="zh-CN"/>
        </w:rPr>
        <w:t xml:space="preserve">become a </w:t>
      </w:r>
      <w:r w:rsidR="00C72635">
        <w:rPr>
          <w:rFonts w:eastAsiaTheme="minorEastAsia"/>
          <w:lang w:eastAsia="zh-CN"/>
        </w:rPr>
        <w:t>known</w:t>
      </w:r>
      <w:r w:rsidR="008605BF">
        <w:rPr>
          <w:rFonts w:eastAsiaTheme="minorEastAsia"/>
          <w:lang w:eastAsia="zh-CN"/>
        </w:rPr>
        <w:t xml:space="preserve"> </w:t>
      </w:r>
      <w:r w:rsidR="000E5662">
        <w:rPr>
          <w:rFonts w:eastAsiaTheme="minorEastAsia"/>
          <w:lang w:eastAsia="zh-CN"/>
        </w:rPr>
        <w:t xml:space="preserve">cell </w:t>
      </w:r>
      <w:r w:rsidR="00772D6D">
        <w:rPr>
          <w:rFonts w:eastAsiaTheme="minorEastAsia"/>
          <w:lang w:eastAsia="zh-CN"/>
        </w:rPr>
        <w:t>w</w:t>
      </w:r>
      <w:r w:rsidR="00275BF4">
        <w:rPr>
          <w:rFonts w:eastAsiaTheme="minorEastAsia"/>
          <w:lang w:eastAsia="zh-CN"/>
        </w:rPr>
        <w:t xml:space="preserve">hen </w:t>
      </w:r>
      <w:r w:rsidR="00BF0DA6">
        <w:rPr>
          <w:rFonts w:eastAsiaTheme="minorEastAsia"/>
          <w:lang w:eastAsia="zh-CN"/>
        </w:rPr>
        <w:t xml:space="preserve">UE starts to </w:t>
      </w:r>
      <w:r w:rsidR="00415249">
        <w:rPr>
          <w:rFonts w:eastAsiaTheme="minorEastAsia"/>
          <w:lang w:eastAsia="zh-CN"/>
        </w:rPr>
        <w:t xml:space="preserve">execute </w:t>
      </w:r>
      <w:r w:rsidR="00913F6F">
        <w:rPr>
          <w:rFonts w:eastAsiaTheme="minorEastAsia"/>
          <w:lang w:eastAsia="zh-CN"/>
        </w:rPr>
        <w:t xml:space="preserve">the </w:t>
      </w:r>
      <w:r w:rsidR="00CB10F0">
        <w:rPr>
          <w:rFonts w:eastAsiaTheme="minorEastAsia"/>
          <w:lang w:eastAsia="zh-CN"/>
        </w:rPr>
        <w:t>conditional handover</w:t>
      </w:r>
      <w:r w:rsidR="00052C80">
        <w:rPr>
          <w:rFonts w:eastAsiaTheme="minorEastAsia"/>
          <w:lang w:eastAsia="zh-CN"/>
        </w:rPr>
        <w:t>,</w:t>
      </w:r>
      <w:r w:rsidR="000C0E08">
        <w:rPr>
          <w:rFonts w:eastAsiaTheme="minorEastAsia"/>
          <w:lang w:eastAsia="zh-CN"/>
        </w:rPr>
        <w:t xml:space="preserve"> </w:t>
      </w:r>
      <w:r w:rsidR="00843702">
        <w:rPr>
          <w:rFonts w:eastAsiaTheme="minorEastAsia"/>
          <w:lang w:eastAsia="zh-CN"/>
        </w:rPr>
        <w:t xml:space="preserve">the SSB index detection </w:t>
      </w:r>
      <w:r w:rsidR="009D446F">
        <w:rPr>
          <w:rFonts w:eastAsiaTheme="minorEastAsia"/>
          <w:lang w:eastAsia="zh-CN"/>
        </w:rPr>
        <w:t xml:space="preserve">could be </w:t>
      </w:r>
      <w:r w:rsidR="00426044">
        <w:rPr>
          <w:rFonts w:eastAsiaTheme="minorEastAsia"/>
          <w:lang w:eastAsia="zh-CN"/>
        </w:rPr>
        <w:t>perform</w:t>
      </w:r>
      <w:r w:rsidR="004F166B">
        <w:rPr>
          <w:rFonts w:eastAsiaTheme="minorEastAsia"/>
          <w:lang w:eastAsia="zh-CN"/>
        </w:rPr>
        <w:t>ed</w:t>
      </w:r>
      <w:r w:rsidR="00426044">
        <w:rPr>
          <w:rFonts w:eastAsiaTheme="minorEastAsia"/>
          <w:lang w:eastAsia="zh-CN"/>
        </w:rPr>
        <w:t xml:space="preserve"> </w:t>
      </w:r>
      <w:r w:rsidR="001155E3">
        <w:rPr>
          <w:rFonts w:eastAsiaTheme="minorEastAsia"/>
          <w:lang w:eastAsia="zh-CN"/>
        </w:rPr>
        <w:t xml:space="preserve">based on </w:t>
      </w:r>
      <w:r w:rsidR="00142C12">
        <w:rPr>
          <w:rFonts w:eastAsiaTheme="minorEastAsia"/>
          <w:lang w:eastAsia="zh-CN"/>
        </w:rPr>
        <w:t xml:space="preserve">higher side condition, e.g., </w:t>
      </w:r>
      <w:r w:rsidR="000F6B51" w:rsidRPr="009C5807">
        <w:t>Es/</w:t>
      </w:r>
      <w:proofErr w:type="spellStart"/>
      <w:r w:rsidR="000F6B51" w:rsidRPr="009C5807">
        <w:t>Iot</w:t>
      </w:r>
      <w:proofErr w:type="spellEnd"/>
      <w:r w:rsidR="000F6B51" w:rsidRPr="009C5807">
        <w:rPr>
          <w:rFonts w:hint="eastAsia"/>
        </w:rPr>
        <w:t>≥</w:t>
      </w:r>
      <w:r w:rsidR="000F6B51" w:rsidRPr="009C5807">
        <w:t xml:space="preserve">-2 </w:t>
      </w:r>
      <w:proofErr w:type="spellStart"/>
      <w:r w:rsidR="000F6B51" w:rsidRPr="009C5807">
        <w:t>dB</w:t>
      </w:r>
      <w:r w:rsidR="00074BC6">
        <w:t>.</w:t>
      </w:r>
      <w:proofErr w:type="spellEnd"/>
      <w:r w:rsidR="001F08BD">
        <w:t xml:space="preserve"> </w:t>
      </w:r>
      <w:r w:rsidR="004E3C26">
        <w:t xml:space="preserve">Therefore, </w:t>
      </w:r>
      <w:r w:rsidR="00772B2F">
        <w:t xml:space="preserve">we think </w:t>
      </w:r>
      <w:r w:rsidR="006916FE">
        <w:t xml:space="preserve">that </w:t>
      </w:r>
      <w:r w:rsidR="00333A78" w:rsidRPr="00A53819">
        <w:rPr>
          <w:rFonts w:hint="eastAsia"/>
        </w:rPr>
        <w:t xml:space="preserve">the value of </w:t>
      </w:r>
      <w:proofErr w:type="spellStart"/>
      <w:r w:rsidR="00333A78" w:rsidRPr="00A53819">
        <w:rPr>
          <w:rFonts w:hint="eastAsia"/>
        </w:rPr>
        <w:t>T</w:t>
      </w:r>
      <w:r w:rsidR="00333A78" w:rsidRPr="00A53819">
        <w:rPr>
          <w:rFonts w:hint="eastAsia"/>
          <w:vertAlign w:val="subscript"/>
        </w:rPr>
        <w:t>SSB_time_index</w:t>
      </w:r>
      <w:proofErr w:type="spellEnd"/>
      <w:r w:rsidR="00333A78" w:rsidRPr="00A53819">
        <w:rPr>
          <w:rFonts w:hint="eastAsia"/>
          <w:vertAlign w:val="subscript"/>
        </w:rPr>
        <w:t xml:space="preserve"> _</w:t>
      </w:r>
      <w:proofErr w:type="spellStart"/>
      <w:r w:rsidR="00333A78" w:rsidRPr="00A53819">
        <w:rPr>
          <w:rFonts w:hint="eastAsia"/>
          <w:vertAlign w:val="subscript"/>
        </w:rPr>
        <w:t>cond</w:t>
      </w:r>
      <w:proofErr w:type="spellEnd"/>
      <w:r w:rsidR="00333A78" w:rsidRPr="00A53819">
        <w:rPr>
          <w:rFonts w:hint="eastAsia"/>
          <w:vertAlign w:val="subscript"/>
        </w:rPr>
        <w:t xml:space="preserve"> </w:t>
      </w:r>
      <w:r w:rsidR="00333A78" w:rsidRPr="00A53819">
        <w:rPr>
          <w:rFonts w:hint="eastAsia"/>
        </w:rPr>
        <w:t>could be [</w:t>
      </w:r>
      <w:r w:rsidR="00333A78" w:rsidRPr="00A53819">
        <w:t>1] *</w:t>
      </w:r>
      <w:proofErr w:type="spellStart"/>
      <w:r w:rsidR="00333A78" w:rsidRPr="00A53819">
        <w:rPr>
          <w:rFonts w:hint="eastAsia"/>
        </w:rPr>
        <w:t>T</w:t>
      </w:r>
      <w:r w:rsidR="00333A78" w:rsidRPr="00A53819">
        <w:rPr>
          <w:rFonts w:hint="eastAsia"/>
          <w:vertAlign w:val="subscript"/>
        </w:rPr>
        <w:t>rs</w:t>
      </w:r>
      <w:proofErr w:type="spellEnd"/>
      <w:r w:rsidR="00333A78" w:rsidRPr="00A53819">
        <w:rPr>
          <w:rFonts w:hint="eastAsia"/>
          <w:vertAlign w:val="subscript"/>
        </w:rPr>
        <w:t xml:space="preserve"> </w:t>
      </w:r>
      <w:r w:rsidR="00333A78" w:rsidRPr="00A53819">
        <w:rPr>
          <w:rFonts w:hint="eastAsia"/>
        </w:rPr>
        <w:t>for intra-</w:t>
      </w:r>
      <w:proofErr w:type="spellStart"/>
      <w:r w:rsidR="00333A78" w:rsidRPr="00A53819">
        <w:rPr>
          <w:rFonts w:hint="eastAsia"/>
        </w:rPr>
        <w:t>freq</w:t>
      </w:r>
      <w:proofErr w:type="spellEnd"/>
      <w:r w:rsidR="00333A78" w:rsidRPr="00A53819">
        <w:rPr>
          <w:rFonts w:hint="eastAsia"/>
        </w:rPr>
        <w:t xml:space="preserve"> measurement and [1 or </w:t>
      </w:r>
      <w:r w:rsidR="00333A78" w:rsidRPr="00A53819">
        <w:t>3] *</w:t>
      </w:r>
      <w:proofErr w:type="spellStart"/>
      <w:r w:rsidR="00333A78" w:rsidRPr="00A53819">
        <w:rPr>
          <w:rFonts w:hint="eastAsia"/>
        </w:rPr>
        <w:t>T</w:t>
      </w:r>
      <w:r w:rsidR="00333A78" w:rsidRPr="00A53819">
        <w:rPr>
          <w:rFonts w:hint="eastAsia"/>
          <w:vertAlign w:val="subscript"/>
        </w:rPr>
        <w:t>rs</w:t>
      </w:r>
      <w:proofErr w:type="spellEnd"/>
      <w:r w:rsidR="00333A78" w:rsidRPr="00A53819">
        <w:rPr>
          <w:rFonts w:hint="eastAsia"/>
          <w:vertAlign w:val="subscript"/>
        </w:rPr>
        <w:t xml:space="preserve"> </w:t>
      </w:r>
      <w:r w:rsidR="00333A78" w:rsidRPr="00A53819">
        <w:rPr>
          <w:rFonts w:hint="eastAsia"/>
        </w:rPr>
        <w:t>for inter-</w:t>
      </w:r>
      <w:proofErr w:type="spellStart"/>
      <w:r w:rsidR="00333A78" w:rsidRPr="00A53819">
        <w:rPr>
          <w:rFonts w:hint="eastAsia"/>
        </w:rPr>
        <w:t>freq</w:t>
      </w:r>
      <w:proofErr w:type="spellEnd"/>
      <w:r w:rsidR="00333A78" w:rsidRPr="00A53819">
        <w:rPr>
          <w:rFonts w:hint="eastAsia"/>
        </w:rPr>
        <w:t xml:space="preserve"> measurement</w:t>
      </w:r>
      <w:r w:rsidR="000B6805">
        <w:t>.</w:t>
      </w:r>
    </w:p>
    <w:p w14:paraId="27432432" w14:textId="391C33AC" w:rsidR="00B53CD6" w:rsidRDefault="009964C2" w:rsidP="00B53CD6">
      <w:r>
        <w:lastRenderedPageBreak/>
        <w:t>O</w:t>
      </w:r>
      <w:r w:rsidR="002C7B4F">
        <w:t>n the other hands,</w:t>
      </w:r>
      <w:r w:rsidR="00B53CD6">
        <w:t xml:space="preserve"> we can also </w:t>
      </w:r>
      <w:r w:rsidR="00B53CD6" w:rsidRPr="00175303">
        <w:t xml:space="preserve">count the time for acquiring the SSB index into the </w:t>
      </w:r>
      <w:r w:rsidR="00301CB2" w:rsidRPr="009C5807">
        <w:t>T</w:t>
      </w:r>
      <w:r w:rsidR="00301CB2" w:rsidRPr="009C5807">
        <w:rPr>
          <w:vertAlign w:val="subscript"/>
        </w:rPr>
        <w:t>∆</w:t>
      </w:r>
      <w:r w:rsidR="00B53CD6">
        <w:t xml:space="preserve"> </w:t>
      </w:r>
      <w:r w:rsidR="0088499C">
        <w:t>out of consideration</w:t>
      </w:r>
      <w:r w:rsidR="00303D05">
        <w:t xml:space="preserve"> for</w:t>
      </w:r>
      <w:r w:rsidR="00B53CD6">
        <w:t xml:space="preserve"> </w:t>
      </w:r>
      <w:r w:rsidR="00301CB2" w:rsidRPr="009C5807">
        <w:t>T</w:t>
      </w:r>
      <w:r w:rsidR="00301CB2" w:rsidRPr="009C5807">
        <w:rPr>
          <w:vertAlign w:val="subscript"/>
        </w:rPr>
        <w:t>∆</w:t>
      </w:r>
      <w:r w:rsidR="00B53CD6">
        <w:t xml:space="preserve"> </w:t>
      </w:r>
      <w:r w:rsidR="00B53CD6" w:rsidRPr="001A1496">
        <w:t>is for acquiring full timing information of target cell</w:t>
      </w:r>
      <w:r w:rsidR="00811E7E">
        <w:t>.</w:t>
      </w:r>
    </w:p>
    <w:p w14:paraId="428AD4FB" w14:textId="1BA5E189" w:rsidR="00FB0C42" w:rsidRDefault="00C26550" w:rsidP="00552BCA">
      <w:pPr>
        <w:jc w:val="both"/>
        <w:rPr>
          <w:rFonts w:eastAsiaTheme="minorEastAsia"/>
          <w:lang w:eastAsia="zh-CN"/>
        </w:rPr>
      </w:pPr>
      <w:r>
        <w:rPr>
          <w:rFonts w:eastAsiaTheme="minorEastAsia"/>
          <w:lang w:eastAsia="zh-CN"/>
        </w:rPr>
        <w:t>For us,</w:t>
      </w:r>
      <w:r w:rsidR="00470576">
        <w:rPr>
          <w:rFonts w:eastAsiaTheme="minorEastAsia"/>
          <w:lang w:eastAsia="zh-CN"/>
        </w:rPr>
        <w:t xml:space="preserve"> </w:t>
      </w:r>
      <w:r w:rsidR="002651E4">
        <w:rPr>
          <w:rFonts w:eastAsiaTheme="minorEastAsia" w:hint="eastAsia"/>
          <w:lang w:eastAsia="zh-CN"/>
        </w:rPr>
        <w:t>b</w:t>
      </w:r>
      <w:r w:rsidR="00952D12">
        <w:rPr>
          <w:rFonts w:eastAsiaTheme="minorEastAsia"/>
          <w:lang w:eastAsia="zh-CN"/>
        </w:rPr>
        <w:t xml:space="preserve">oth </w:t>
      </w:r>
      <w:r w:rsidR="005D2687">
        <w:rPr>
          <w:rFonts w:eastAsiaTheme="minorEastAsia"/>
          <w:lang w:eastAsia="zh-CN"/>
        </w:rPr>
        <w:t>Option 2</w:t>
      </w:r>
      <w:r w:rsidR="006C6DD2">
        <w:rPr>
          <w:rFonts w:eastAsiaTheme="minorEastAsia"/>
          <w:lang w:eastAsia="zh-CN"/>
        </w:rPr>
        <w:t>a</w:t>
      </w:r>
      <w:r w:rsidR="00880296">
        <w:rPr>
          <w:rFonts w:eastAsiaTheme="minorEastAsia"/>
          <w:lang w:eastAsia="zh-CN"/>
        </w:rPr>
        <w:t xml:space="preserve"> and </w:t>
      </w:r>
      <w:r w:rsidR="005558B5">
        <w:rPr>
          <w:rFonts w:eastAsiaTheme="minorEastAsia"/>
          <w:lang w:eastAsia="zh-CN"/>
        </w:rPr>
        <w:t xml:space="preserve">Option 2b </w:t>
      </w:r>
      <w:r w:rsidR="006A5EAF">
        <w:rPr>
          <w:rFonts w:eastAsiaTheme="minorEastAsia"/>
          <w:lang w:eastAsia="zh-CN"/>
        </w:rPr>
        <w:t>are acceptable</w:t>
      </w:r>
      <w:r w:rsidR="00983C4D">
        <w:rPr>
          <w:rFonts w:eastAsiaTheme="minorEastAsia"/>
          <w:lang w:eastAsia="zh-CN"/>
        </w:rPr>
        <w:t xml:space="preserve"> </w:t>
      </w:r>
      <w:r w:rsidR="007D7847">
        <w:rPr>
          <w:rFonts w:eastAsiaTheme="minorEastAsia"/>
          <w:lang w:eastAsia="zh-CN"/>
        </w:rPr>
        <w:t>to</w:t>
      </w:r>
      <w:r w:rsidR="00983C4D">
        <w:rPr>
          <w:rFonts w:eastAsiaTheme="minorEastAsia"/>
          <w:lang w:eastAsia="zh-CN"/>
        </w:rPr>
        <w:t xml:space="preserve"> </w:t>
      </w:r>
      <w:r w:rsidR="00896B8D">
        <w:rPr>
          <w:rFonts w:eastAsiaTheme="minorEastAsia"/>
          <w:lang w:eastAsia="zh-CN"/>
        </w:rPr>
        <w:t>improve</w:t>
      </w:r>
      <w:r w:rsidR="008E18E2">
        <w:rPr>
          <w:rFonts w:eastAsiaTheme="minorEastAsia"/>
          <w:lang w:eastAsia="zh-CN"/>
        </w:rPr>
        <w:t xml:space="preserve"> the curren</w:t>
      </w:r>
      <w:r w:rsidR="00867B35">
        <w:rPr>
          <w:rFonts w:eastAsiaTheme="minorEastAsia"/>
          <w:lang w:eastAsia="zh-CN"/>
        </w:rPr>
        <w:t>t</w:t>
      </w:r>
      <w:r w:rsidR="00896B8D">
        <w:rPr>
          <w:rFonts w:eastAsiaTheme="minorEastAsia"/>
          <w:lang w:eastAsia="zh-CN"/>
        </w:rPr>
        <w:t xml:space="preserve"> CHO requirement</w:t>
      </w:r>
      <w:r w:rsidR="00395619">
        <w:rPr>
          <w:rFonts w:eastAsiaTheme="minorEastAsia"/>
          <w:lang w:eastAsia="zh-CN"/>
        </w:rPr>
        <w:t>.</w:t>
      </w:r>
      <w:r w:rsidR="00F17180">
        <w:rPr>
          <w:rFonts w:eastAsiaTheme="minorEastAsia"/>
          <w:lang w:eastAsia="zh-CN"/>
        </w:rPr>
        <w:t xml:space="preserve"> </w:t>
      </w:r>
      <w:r w:rsidR="008A2212">
        <w:rPr>
          <w:rFonts w:eastAsiaTheme="minorEastAsia"/>
          <w:lang w:eastAsia="zh-CN"/>
        </w:rPr>
        <w:t xml:space="preserve">And </w:t>
      </w:r>
      <w:r w:rsidR="00B62233">
        <w:rPr>
          <w:rFonts w:eastAsiaTheme="minorEastAsia"/>
          <w:lang w:eastAsia="zh-CN"/>
        </w:rPr>
        <w:t xml:space="preserve">in order </w:t>
      </w:r>
      <w:r w:rsidR="008A2212">
        <w:rPr>
          <w:rFonts w:eastAsiaTheme="minorEastAsia"/>
          <w:lang w:eastAsia="zh-CN"/>
        </w:rPr>
        <w:t xml:space="preserve">to make it </w:t>
      </w:r>
      <w:r w:rsidR="00350CBD">
        <w:rPr>
          <w:rFonts w:eastAsiaTheme="minorEastAsia"/>
          <w:lang w:eastAsia="zh-CN"/>
        </w:rPr>
        <w:t>clear</w:t>
      </w:r>
      <w:r w:rsidR="00546C02">
        <w:rPr>
          <w:rFonts w:eastAsiaTheme="minorEastAsia"/>
          <w:lang w:eastAsia="zh-CN"/>
        </w:rPr>
        <w:t xml:space="preserve"> </w:t>
      </w:r>
      <w:r w:rsidR="00387172">
        <w:rPr>
          <w:rFonts w:eastAsiaTheme="minorEastAsia"/>
          <w:lang w:eastAsia="zh-CN"/>
        </w:rPr>
        <w:t xml:space="preserve">how the </w:t>
      </w:r>
      <w:r w:rsidR="00241EF0">
        <w:rPr>
          <w:rFonts w:eastAsiaTheme="minorEastAsia"/>
          <w:lang w:eastAsia="zh-CN"/>
        </w:rPr>
        <w:t xml:space="preserve">corresponding </w:t>
      </w:r>
      <w:r w:rsidR="001E195B">
        <w:rPr>
          <w:rFonts w:eastAsiaTheme="minorEastAsia"/>
          <w:lang w:eastAsia="zh-CN"/>
        </w:rPr>
        <w:t>changes</w:t>
      </w:r>
      <w:r w:rsidR="002D657C">
        <w:rPr>
          <w:rFonts w:eastAsiaTheme="minorEastAsia"/>
          <w:lang w:eastAsia="zh-CN"/>
        </w:rPr>
        <w:t xml:space="preserve"> </w:t>
      </w:r>
      <w:r w:rsidR="002D34FC">
        <w:rPr>
          <w:rFonts w:eastAsiaTheme="minorEastAsia"/>
          <w:lang w:eastAsia="zh-CN"/>
        </w:rPr>
        <w:t xml:space="preserve">will be </w:t>
      </w:r>
      <w:r w:rsidR="00DA59DF">
        <w:rPr>
          <w:rFonts w:eastAsiaTheme="minorEastAsia"/>
          <w:lang w:eastAsia="zh-CN"/>
        </w:rPr>
        <w:t>captured</w:t>
      </w:r>
      <w:r w:rsidR="00696B26">
        <w:rPr>
          <w:rFonts w:eastAsiaTheme="minorEastAsia"/>
          <w:lang w:eastAsia="zh-CN"/>
        </w:rPr>
        <w:t>, w</w:t>
      </w:r>
      <w:r w:rsidR="001B3B08">
        <w:rPr>
          <w:rFonts w:eastAsiaTheme="minorEastAsia"/>
          <w:lang w:eastAsia="zh-CN"/>
        </w:rPr>
        <w:t xml:space="preserve">e provide </w:t>
      </w:r>
      <w:r w:rsidR="00455133">
        <w:rPr>
          <w:rFonts w:eastAsiaTheme="minorEastAsia"/>
          <w:lang w:eastAsia="zh-CN"/>
        </w:rPr>
        <w:t xml:space="preserve">corresponding </w:t>
      </w:r>
      <w:r w:rsidR="005B1C9C">
        <w:rPr>
          <w:rFonts w:eastAsiaTheme="minorEastAsia"/>
          <w:lang w:eastAsia="zh-CN"/>
        </w:rPr>
        <w:t>CR</w:t>
      </w:r>
      <w:r w:rsidR="00B26CAF">
        <w:rPr>
          <w:rFonts w:eastAsiaTheme="minorEastAsia"/>
          <w:lang w:eastAsia="zh-CN"/>
        </w:rPr>
        <w:t xml:space="preserve"> </w:t>
      </w:r>
      <w:r w:rsidR="005B1C9C">
        <w:rPr>
          <w:rFonts w:eastAsiaTheme="minorEastAsia"/>
          <w:lang w:eastAsia="zh-CN"/>
        </w:rPr>
        <w:t>[</w:t>
      </w:r>
      <w:r w:rsidR="00455133">
        <w:rPr>
          <w:rFonts w:eastAsiaTheme="minorEastAsia"/>
          <w:lang w:eastAsia="zh-CN"/>
        </w:rPr>
        <w:t>2]</w:t>
      </w:r>
      <w:r w:rsidR="00A81F44">
        <w:rPr>
          <w:rFonts w:eastAsiaTheme="minorEastAsia"/>
          <w:lang w:eastAsia="zh-CN"/>
        </w:rPr>
        <w:t xml:space="preserve"> </w:t>
      </w:r>
      <w:r w:rsidR="00E85E32">
        <w:rPr>
          <w:rFonts w:eastAsiaTheme="minorEastAsia"/>
          <w:lang w:eastAsia="zh-CN"/>
        </w:rPr>
        <w:t xml:space="preserve">in this meeting </w:t>
      </w:r>
      <w:r w:rsidR="00DC400B">
        <w:rPr>
          <w:rFonts w:eastAsiaTheme="minorEastAsia"/>
          <w:lang w:eastAsia="zh-CN"/>
        </w:rPr>
        <w:t>and</w:t>
      </w:r>
      <w:r w:rsidR="003C40F3">
        <w:rPr>
          <w:rFonts w:eastAsiaTheme="minorEastAsia"/>
          <w:lang w:eastAsia="zh-CN"/>
        </w:rPr>
        <w:t xml:space="preserve"> </w:t>
      </w:r>
      <w:r w:rsidR="007935F4">
        <w:rPr>
          <w:rFonts w:eastAsiaTheme="minorEastAsia"/>
          <w:lang w:eastAsia="zh-CN"/>
        </w:rPr>
        <w:t>the change</w:t>
      </w:r>
      <w:r w:rsidR="00D967F1">
        <w:rPr>
          <w:rFonts w:eastAsiaTheme="minorEastAsia"/>
          <w:lang w:eastAsia="zh-CN"/>
        </w:rPr>
        <w:t xml:space="preserve">s </w:t>
      </w:r>
      <w:r w:rsidR="005902F1">
        <w:rPr>
          <w:rFonts w:eastAsiaTheme="minorEastAsia"/>
          <w:lang w:eastAsia="zh-CN"/>
        </w:rPr>
        <w:t>are</w:t>
      </w:r>
      <w:r w:rsidR="005C3CC0">
        <w:rPr>
          <w:rFonts w:eastAsiaTheme="minorEastAsia"/>
          <w:lang w:eastAsia="zh-CN"/>
        </w:rPr>
        <w:t xml:space="preserve"> </w:t>
      </w:r>
      <w:r w:rsidR="00BA0EA9">
        <w:rPr>
          <w:rFonts w:eastAsiaTheme="minorEastAsia"/>
          <w:lang w:eastAsia="zh-CN"/>
        </w:rPr>
        <w:t xml:space="preserve">captured </w:t>
      </w:r>
      <w:r w:rsidR="00605378">
        <w:rPr>
          <w:rFonts w:eastAsiaTheme="minorEastAsia"/>
          <w:lang w:eastAsia="zh-CN"/>
        </w:rPr>
        <w:t>in</w:t>
      </w:r>
      <w:r w:rsidR="00F1703A">
        <w:rPr>
          <w:rFonts w:eastAsiaTheme="minorEastAsia"/>
          <w:lang w:eastAsia="zh-CN"/>
        </w:rPr>
        <w:t xml:space="preserve"> </w:t>
      </w:r>
      <w:r w:rsidR="00A74470">
        <w:rPr>
          <w:rFonts w:eastAsiaTheme="minorEastAsia"/>
          <w:lang w:eastAsia="zh-CN"/>
        </w:rPr>
        <w:t xml:space="preserve">Option </w:t>
      </w:r>
      <w:r w:rsidR="00BD0B93">
        <w:rPr>
          <w:rFonts w:eastAsiaTheme="minorEastAsia"/>
          <w:lang w:eastAsia="zh-CN"/>
        </w:rPr>
        <w:t>2b</w:t>
      </w:r>
      <w:r w:rsidR="00AF112B">
        <w:rPr>
          <w:rFonts w:eastAsiaTheme="minorEastAsia"/>
          <w:lang w:eastAsia="zh-CN"/>
        </w:rPr>
        <w:t xml:space="preserve"> way</w:t>
      </w:r>
      <w:r w:rsidR="004F180F">
        <w:rPr>
          <w:rFonts w:eastAsiaTheme="minorEastAsia"/>
          <w:lang w:eastAsia="zh-CN"/>
        </w:rPr>
        <w:t>.</w:t>
      </w:r>
    </w:p>
    <w:p w14:paraId="1DC17F70" w14:textId="160CA95C" w:rsidR="004F54AD" w:rsidRPr="00CA7FE2" w:rsidRDefault="00190A55" w:rsidP="00552BCA">
      <w:pPr>
        <w:jc w:val="both"/>
        <w:rPr>
          <w:rFonts w:eastAsiaTheme="minorEastAsia"/>
          <w:lang w:eastAsia="zh-CN"/>
        </w:rPr>
      </w:pPr>
      <w:r>
        <w:rPr>
          <w:rFonts w:eastAsiaTheme="minorEastAsia"/>
          <w:lang w:eastAsia="zh-CN"/>
        </w:rPr>
        <w:t xml:space="preserve">Moreover, </w:t>
      </w:r>
      <w:r w:rsidR="000F7E57">
        <w:rPr>
          <w:rFonts w:eastAsiaTheme="minorEastAsia"/>
          <w:lang w:eastAsia="zh-CN"/>
        </w:rPr>
        <w:t xml:space="preserve">since the </w:t>
      </w:r>
      <w:r w:rsidR="00C27CB7">
        <w:rPr>
          <w:rFonts w:eastAsiaTheme="minorEastAsia"/>
          <w:lang w:eastAsia="zh-CN"/>
        </w:rPr>
        <w:t>issue</w:t>
      </w:r>
      <w:r w:rsidR="009E1B8F">
        <w:rPr>
          <w:rFonts w:eastAsiaTheme="minorEastAsia"/>
          <w:lang w:eastAsia="zh-CN"/>
        </w:rPr>
        <w:t>s</w:t>
      </w:r>
      <w:r w:rsidR="005D7945">
        <w:rPr>
          <w:rFonts w:eastAsiaTheme="minorEastAsia"/>
          <w:lang w:eastAsia="zh-CN"/>
        </w:rPr>
        <w:t xml:space="preserve"> raised ab</w:t>
      </w:r>
      <w:r w:rsidR="005C50BF">
        <w:rPr>
          <w:rFonts w:eastAsiaTheme="minorEastAsia"/>
          <w:lang w:eastAsia="zh-CN"/>
        </w:rPr>
        <w:t xml:space="preserve">ove </w:t>
      </w:r>
      <w:r w:rsidR="005C7B19">
        <w:rPr>
          <w:rFonts w:eastAsiaTheme="minorEastAsia"/>
          <w:lang w:eastAsia="zh-CN"/>
        </w:rPr>
        <w:t xml:space="preserve">also </w:t>
      </w:r>
      <w:r w:rsidR="00F0666A">
        <w:rPr>
          <w:rFonts w:eastAsiaTheme="minorEastAsia"/>
          <w:lang w:eastAsia="zh-CN"/>
        </w:rPr>
        <w:t xml:space="preserve">exist </w:t>
      </w:r>
      <w:r w:rsidR="007D5EC5">
        <w:rPr>
          <w:rFonts w:eastAsiaTheme="minorEastAsia"/>
          <w:lang w:eastAsia="zh-CN"/>
        </w:rPr>
        <w:t>in CP</w:t>
      </w:r>
      <w:r w:rsidR="00D274BB">
        <w:rPr>
          <w:rFonts w:eastAsiaTheme="minorEastAsia"/>
          <w:lang w:eastAsia="zh-CN"/>
        </w:rPr>
        <w:t>AC</w:t>
      </w:r>
      <w:r w:rsidR="00C420FA">
        <w:rPr>
          <w:rFonts w:eastAsiaTheme="minorEastAsia"/>
          <w:lang w:eastAsia="zh-CN"/>
        </w:rPr>
        <w:t xml:space="preserve">, we </w:t>
      </w:r>
      <w:r w:rsidR="00753065">
        <w:rPr>
          <w:rFonts w:eastAsiaTheme="minorEastAsia"/>
          <w:lang w:eastAsia="zh-CN"/>
        </w:rPr>
        <w:t xml:space="preserve">also </w:t>
      </w:r>
      <w:r w:rsidR="00DC589E">
        <w:rPr>
          <w:rFonts w:eastAsiaTheme="minorEastAsia"/>
          <w:lang w:eastAsia="zh-CN"/>
        </w:rPr>
        <w:t xml:space="preserve">corrected </w:t>
      </w:r>
      <w:r w:rsidR="00AE52FC">
        <w:rPr>
          <w:rFonts w:eastAsiaTheme="minorEastAsia"/>
          <w:lang w:eastAsia="zh-CN"/>
        </w:rPr>
        <w:t xml:space="preserve">corresponding parts in </w:t>
      </w:r>
      <w:r w:rsidR="002E5C7C">
        <w:rPr>
          <w:rFonts w:eastAsiaTheme="minorEastAsia"/>
          <w:lang w:eastAsia="zh-CN"/>
        </w:rPr>
        <w:t>CR</w:t>
      </w:r>
      <w:r w:rsidR="00D24E9A">
        <w:rPr>
          <w:rFonts w:eastAsiaTheme="minorEastAsia"/>
          <w:lang w:eastAsia="zh-CN"/>
        </w:rPr>
        <w:t xml:space="preserve"> [2]</w:t>
      </w:r>
      <w:r w:rsidR="00262220">
        <w:rPr>
          <w:rFonts w:eastAsiaTheme="minorEastAsia"/>
          <w:lang w:eastAsia="zh-CN"/>
        </w:rPr>
        <w:t>.</w:t>
      </w:r>
    </w:p>
    <w:p w14:paraId="18A13AE3" w14:textId="5784B346" w:rsidR="004C5DF3" w:rsidRPr="00604118" w:rsidRDefault="00DB3843" w:rsidP="004C5DF3">
      <w:pPr>
        <w:jc w:val="both"/>
        <w:rPr>
          <w:rFonts w:eastAsia="宋体"/>
          <w:b/>
        </w:rPr>
      </w:pPr>
      <w:r w:rsidRPr="00035DF1">
        <w:rPr>
          <w:rFonts w:eastAsiaTheme="minorEastAsia"/>
          <w:b/>
          <w:lang w:eastAsia="zh-CN"/>
        </w:rPr>
        <w:t xml:space="preserve">Proposal </w:t>
      </w:r>
      <w:r w:rsidR="005D43BB">
        <w:rPr>
          <w:rFonts w:eastAsiaTheme="minorEastAsia"/>
          <w:b/>
          <w:lang w:eastAsia="zh-CN"/>
        </w:rPr>
        <w:t>2</w:t>
      </w:r>
      <w:r w:rsidRPr="00035DF1">
        <w:rPr>
          <w:rFonts w:eastAsiaTheme="minorEastAsia"/>
          <w:b/>
          <w:lang w:eastAsia="zh-CN"/>
        </w:rPr>
        <w:t>:</w:t>
      </w:r>
      <w:r>
        <w:rPr>
          <w:rFonts w:eastAsiaTheme="minorEastAsia"/>
          <w:b/>
          <w:lang w:eastAsia="zh-CN"/>
        </w:rPr>
        <w:t xml:space="preserve"> </w:t>
      </w:r>
      <w:r w:rsidR="004C5DF3">
        <w:rPr>
          <w:rFonts w:eastAsiaTheme="minorEastAsia"/>
          <w:b/>
          <w:lang w:eastAsia="zh-CN"/>
        </w:rPr>
        <w:t>T</w:t>
      </w:r>
      <w:r w:rsidR="004C5DF3" w:rsidRPr="00797641">
        <w:rPr>
          <w:rFonts w:eastAsiaTheme="minorEastAsia"/>
          <w:b/>
          <w:lang w:eastAsia="zh-CN"/>
        </w:rPr>
        <w:t>he existing requirements</w:t>
      </w:r>
      <w:r w:rsidR="004C5DF3">
        <w:rPr>
          <w:rFonts w:eastAsiaTheme="minorEastAsia"/>
          <w:b/>
          <w:lang w:eastAsia="zh-CN"/>
        </w:rPr>
        <w:t xml:space="preserve"> on CHO </w:t>
      </w:r>
      <w:r w:rsidR="004C5DF3" w:rsidRPr="00797641">
        <w:rPr>
          <w:rFonts w:eastAsiaTheme="minorEastAsia"/>
          <w:b/>
          <w:lang w:eastAsia="zh-CN"/>
        </w:rPr>
        <w:t>need</w:t>
      </w:r>
      <w:r w:rsidR="004C5DF3">
        <w:rPr>
          <w:rFonts w:eastAsiaTheme="minorEastAsia"/>
          <w:b/>
          <w:lang w:eastAsia="zh-CN"/>
        </w:rPr>
        <w:t>s</w:t>
      </w:r>
      <w:r w:rsidR="004C5DF3" w:rsidRPr="00797641">
        <w:rPr>
          <w:rFonts w:eastAsiaTheme="minorEastAsia"/>
          <w:b/>
          <w:lang w:eastAsia="zh-CN"/>
        </w:rPr>
        <w:t xml:space="preserve"> to </w:t>
      </w:r>
      <w:r w:rsidR="004C5DF3">
        <w:rPr>
          <w:rFonts w:eastAsiaTheme="minorEastAsia"/>
          <w:b/>
          <w:lang w:eastAsia="zh-CN"/>
        </w:rPr>
        <w:t xml:space="preserve">be </w:t>
      </w:r>
      <w:r w:rsidR="004C5DF3" w:rsidRPr="00797641">
        <w:rPr>
          <w:rFonts w:eastAsiaTheme="minorEastAsia"/>
          <w:b/>
          <w:lang w:eastAsia="zh-CN"/>
        </w:rPr>
        <w:t>improve</w:t>
      </w:r>
      <w:r w:rsidR="004C5DF3">
        <w:rPr>
          <w:rFonts w:eastAsiaTheme="minorEastAsia"/>
          <w:b/>
          <w:lang w:eastAsia="zh-CN"/>
        </w:rPr>
        <w:t>d</w:t>
      </w:r>
      <w:r w:rsidR="004C5DF3" w:rsidRPr="00F8068F">
        <w:rPr>
          <w:rFonts w:eastAsia="宋体"/>
          <w:b/>
        </w:rPr>
        <w:t>.</w:t>
      </w:r>
      <w:r w:rsidR="006A6986">
        <w:rPr>
          <w:rFonts w:eastAsia="宋体"/>
          <w:b/>
        </w:rPr>
        <w:t xml:space="preserve"> An</w:t>
      </w:r>
      <w:r w:rsidR="00A10C21">
        <w:rPr>
          <w:rFonts w:eastAsia="宋体"/>
          <w:b/>
        </w:rPr>
        <w:t xml:space="preserve">d </w:t>
      </w:r>
      <w:r w:rsidR="004E4C8B">
        <w:rPr>
          <w:rFonts w:eastAsia="宋体"/>
          <w:b/>
        </w:rPr>
        <w:t>it can be improved as</w:t>
      </w:r>
      <w:r w:rsidR="00D10A4C">
        <w:rPr>
          <w:rFonts w:eastAsia="宋体"/>
          <w:b/>
        </w:rPr>
        <w:t xml:space="preserve">: </w:t>
      </w:r>
    </w:p>
    <w:p w14:paraId="15287777" w14:textId="77777777" w:rsidR="00BC4D2F" w:rsidRPr="001D18CA" w:rsidRDefault="00BC4D2F" w:rsidP="00BC4D2F">
      <w:pPr>
        <w:numPr>
          <w:ilvl w:val="0"/>
          <w:numId w:val="34"/>
        </w:numPr>
        <w:rPr>
          <w:b/>
        </w:rPr>
      </w:pPr>
      <w:r w:rsidRPr="001D18CA">
        <w:rPr>
          <w:rFonts w:hint="eastAsia"/>
          <w:b/>
        </w:rPr>
        <w:t xml:space="preserve">Option 1 split the </w:t>
      </w:r>
      <w:r w:rsidRPr="001D18CA">
        <w:rPr>
          <w:rFonts w:hint="eastAsia"/>
          <w:b/>
          <w:bCs/>
        </w:rPr>
        <w:t xml:space="preserve">measurement delay </w:t>
      </w:r>
      <w:r w:rsidRPr="001D18CA">
        <w:rPr>
          <w:rFonts w:hint="eastAsia"/>
          <w:b/>
        </w:rPr>
        <w:t>of CHO into two cases, i.e., with acquiring the index of the SSB or without acquiring the index of the SSB</w:t>
      </w:r>
    </w:p>
    <w:p w14:paraId="4C7BD8C3" w14:textId="77777777" w:rsidR="00BC4D2F" w:rsidRPr="001D18CA" w:rsidRDefault="00BC4D2F" w:rsidP="00BC4D2F">
      <w:pPr>
        <w:numPr>
          <w:ilvl w:val="1"/>
          <w:numId w:val="34"/>
        </w:numPr>
        <w:rPr>
          <w:b/>
        </w:rPr>
      </w:pPr>
      <w:r w:rsidRPr="001D18CA">
        <w:rPr>
          <w:rFonts w:hint="eastAsia"/>
          <w:b/>
        </w:rPr>
        <w:t>For intra-frequency measurement without/with gaps</w:t>
      </w:r>
    </w:p>
    <w:p w14:paraId="46378416" w14:textId="77777777" w:rsidR="00BC4D2F" w:rsidRPr="001D18CA" w:rsidRDefault="00BC4D2F" w:rsidP="00BC4D2F">
      <w:pPr>
        <w:numPr>
          <w:ilvl w:val="2"/>
          <w:numId w:val="34"/>
        </w:numPr>
        <w:rPr>
          <w:b/>
        </w:rPr>
      </w:pPr>
      <w:r w:rsidRPr="001D18CA">
        <w:rPr>
          <w:rFonts w:hint="eastAsia"/>
          <w:b/>
        </w:rPr>
        <w:t>without acquiring the index of the SSB</w:t>
      </w:r>
    </w:p>
    <w:p w14:paraId="5AD31243" w14:textId="77777777" w:rsidR="00BC4D2F" w:rsidRPr="001D18CA" w:rsidRDefault="00BC4D2F" w:rsidP="00BC4D2F">
      <w:pPr>
        <w:numPr>
          <w:ilvl w:val="3"/>
          <w:numId w:val="34"/>
        </w:numPr>
        <w:rPr>
          <w:b/>
        </w:rPr>
      </w:pPr>
      <w:r w:rsidRPr="001D18CA">
        <w:rPr>
          <w:rFonts w:hint="eastAsia"/>
          <w:b/>
        </w:rPr>
        <w:t xml:space="preserve">Scenario 1 </w:t>
      </w:r>
      <w:proofErr w:type="spellStart"/>
      <w:r w:rsidRPr="001D18CA">
        <w:rPr>
          <w:rFonts w:hint="eastAsia"/>
          <w:b/>
          <w:i/>
          <w:iCs/>
        </w:rPr>
        <w:t>deriveSSB-</w:t>
      </w:r>
      <w:r w:rsidRPr="001D18CA">
        <w:rPr>
          <w:b/>
          <w:i/>
          <w:iCs/>
        </w:rPr>
        <w:t>IndexFromCell</w:t>
      </w:r>
      <w:proofErr w:type="spellEnd"/>
      <w:r w:rsidRPr="001D18CA">
        <w:rPr>
          <w:b/>
          <w:i/>
          <w:iCs/>
        </w:rPr>
        <w:t xml:space="preserve"> </w:t>
      </w:r>
      <w:r w:rsidRPr="001D18CA">
        <w:rPr>
          <w:b/>
        </w:rPr>
        <w:t>is</w:t>
      </w:r>
      <w:r w:rsidRPr="001D18CA">
        <w:rPr>
          <w:rFonts w:hint="eastAsia"/>
          <w:b/>
        </w:rPr>
        <w:t xml:space="preserve"> enabled</w:t>
      </w:r>
    </w:p>
    <w:p w14:paraId="6E707F1C" w14:textId="77777777" w:rsidR="00BC4D2F" w:rsidRPr="001D18CA" w:rsidRDefault="00BC4D2F" w:rsidP="00BC4D2F">
      <w:pPr>
        <w:numPr>
          <w:ilvl w:val="2"/>
          <w:numId w:val="34"/>
        </w:numPr>
        <w:rPr>
          <w:b/>
        </w:rPr>
      </w:pPr>
      <w:r w:rsidRPr="001D18CA">
        <w:rPr>
          <w:rFonts w:hint="eastAsia"/>
          <w:b/>
        </w:rPr>
        <w:t>with acquiring the index of the SSB</w:t>
      </w:r>
    </w:p>
    <w:p w14:paraId="6CC94F27" w14:textId="77777777" w:rsidR="00BC4D2F" w:rsidRPr="001D18CA" w:rsidRDefault="00BC4D2F" w:rsidP="00BC4D2F">
      <w:pPr>
        <w:numPr>
          <w:ilvl w:val="3"/>
          <w:numId w:val="34"/>
        </w:numPr>
        <w:rPr>
          <w:b/>
        </w:rPr>
      </w:pPr>
      <w:r w:rsidRPr="001D18CA">
        <w:rPr>
          <w:rFonts w:hint="eastAsia"/>
          <w:b/>
          <w:lang w:val="es-ES"/>
        </w:rPr>
        <w:t>Other scenarios except Scenario 1</w:t>
      </w:r>
    </w:p>
    <w:p w14:paraId="01EE8049" w14:textId="77777777" w:rsidR="00BC4D2F" w:rsidRPr="001D18CA" w:rsidRDefault="00BC4D2F" w:rsidP="00BC4D2F">
      <w:pPr>
        <w:numPr>
          <w:ilvl w:val="1"/>
          <w:numId w:val="34"/>
        </w:numPr>
        <w:rPr>
          <w:b/>
        </w:rPr>
      </w:pPr>
      <w:r w:rsidRPr="001D18CA">
        <w:rPr>
          <w:rFonts w:hint="eastAsia"/>
          <w:b/>
        </w:rPr>
        <w:t>For inter-frequency measurement without/with gaps</w:t>
      </w:r>
    </w:p>
    <w:p w14:paraId="35BC2066" w14:textId="77777777" w:rsidR="00BC4D2F" w:rsidRPr="001D18CA" w:rsidRDefault="00BC4D2F" w:rsidP="00BC4D2F">
      <w:pPr>
        <w:numPr>
          <w:ilvl w:val="2"/>
          <w:numId w:val="34"/>
        </w:numPr>
        <w:rPr>
          <w:b/>
        </w:rPr>
      </w:pPr>
      <w:r w:rsidRPr="001D18CA">
        <w:rPr>
          <w:rFonts w:hint="eastAsia"/>
          <w:b/>
        </w:rPr>
        <w:t>with acquiring the index of the SSB</w:t>
      </w:r>
    </w:p>
    <w:p w14:paraId="0D33C586" w14:textId="77777777" w:rsidR="00BC4D2F" w:rsidRPr="001D18CA" w:rsidRDefault="00BC4D2F" w:rsidP="00BC4D2F">
      <w:pPr>
        <w:numPr>
          <w:ilvl w:val="0"/>
          <w:numId w:val="34"/>
        </w:numPr>
        <w:rPr>
          <w:b/>
        </w:rPr>
      </w:pPr>
      <w:r w:rsidRPr="001D18CA">
        <w:rPr>
          <w:rFonts w:hint="eastAsia"/>
          <w:b/>
        </w:rPr>
        <w:t xml:space="preserve">Option 2 only consider the case </w:t>
      </w:r>
      <w:r w:rsidRPr="001D18CA">
        <w:rPr>
          <w:b/>
        </w:rPr>
        <w:t>of</w:t>
      </w:r>
      <w:r w:rsidRPr="001D18CA">
        <w:rPr>
          <w:rFonts w:hint="eastAsia"/>
          <w:b/>
        </w:rPr>
        <w:t xml:space="preserve"> </w:t>
      </w:r>
      <w:r w:rsidRPr="001D18CA">
        <w:rPr>
          <w:rFonts w:hint="eastAsia"/>
          <w:b/>
        </w:rPr>
        <w:t>“</w:t>
      </w:r>
      <w:r w:rsidRPr="001D18CA">
        <w:rPr>
          <w:rFonts w:hint="eastAsia"/>
          <w:b/>
        </w:rPr>
        <w:t>without acquiring the index of the SSB</w:t>
      </w:r>
      <w:r w:rsidRPr="001D18CA">
        <w:rPr>
          <w:rFonts w:hint="eastAsia"/>
          <w:b/>
        </w:rPr>
        <w:t>”</w:t>
      </w:r>
      <w:r w:rsidRPr="001D18CA">
        <w:rPr>
          <w:rFonts w:hint="eastAsia"/>
          <w:b/>
        </w:rPr>
        <w:t>in the measurement delay</w:t>
      </w:r>
      <w:r w:rsidRPr="001D18CA">
        <w:rPr>
          <w:b/>
        </w:rPr>
        <w:t xml:space="preserve">. And </w:t>
      </w:r>
    </w:p>
    <w:p w14:paraId="162D4F58" w14:textId="77777777" w:rsidR="00BC4D2F" w:rsidRPr="001D18CA" w:rsidRDefault="00BC4D2F" w:rsidP="00BC4D2F">
      <w:pPr>
        <w:numPr>
          <w:ilvl w:val="1"/>
          <w:numId w:val="34"/>
        </w:numPr>
        <w:rPr>
          <w:b/>
        </w:rPr>
      </w:pPr>
      <w:r w:rsidRPr="001D18CA">
        <w:rPr>
          <w:rFonts w:hint="eastAsia"/>
          <w:b/>
        </w:rPr>
        <w:t xml:space="preserve">Option 2a define a separate time for acquiring the SSB index </w:t>
      </w:r>
      <w:proofErr w:type="spellStart"/>
      <w:r w:rsidRPr="001D18CA">
        <w:rPr>
          <w:rFonts w:hint="eastAsia"/>
          <w:b/>
        </w:rPr>
        <w:t>T</w:t>
      </w:r>
      <w:r w:rsidRPr="001D18CA">
        <w:rPr>
          <w:rFonts w:hint="eastAsia"/>
          <w:b/>
          <w:vertAlign w:val="subscript"/>
        </w:rPr>
        <w:t>SSB_time_index_cond</w:t>
      </w:r>
      <w:proofErr w:type="spellEnd"/>
    </w:p>
    <w:p w14:paraId="63499625" w14:textId="3C2FC331" w:rsidR="00BC4D2F" w:rsidRDefault="00BC4D2F" w:rsidP="00BC4D2F">
      <w:pPr>
        <w:numPr>
          <w:ilvl w:val="2"/>
          <w:numId w:val="34"/>
        </w:numPr>
        <w:rPr>
          <w:b/>
        </w:rPr>
      </w:pPr>
      <w:r w:rsidRPr="001D18CA">
        <w:rPr>
          <w:rFonts w:hint="eastAsia"/>
          <w:b/>
        </w:rPr>
        <w:t xml:space="preserve">the value of </w:t>
      </w:r>
      <w:proofErr w:type="spellStart"/>
      <w:r w:rsidRPr="001D18CA">
        <w:rPr>
          <w:rFonts w:hint="eastAsia"/>
          <w:b/>
        </w:rPr>
        <w:t>T</w:t>
      </w:r>
      <w:r w:rsidRPr="001D18CA">
        <w:rPr>
          <w:rFonts w:hint="eastAsia"/>
          <w:b/>
          <w:vertAlign w:val="subscript"/>
        </w:rPr>
        <w:t>SSB_time_index</w:t>
      </w:r>
      <w:proofErr w:type="spellEnd"/>
      <w:r w:rsidRPr="001D18CA">
        <w:rPr>
          <w:rFonts w:hint="eastAsia"/>
          <w:b/>
          <w:vertAlign w:val="subscript"/>
        </w:rPr>
        <w:t xml:space="preserve"> _</w:t>
      </w:r>
      <w:proofErr w:type="spellStart"/>
      <w:r w:rsidRPr="001D18CA">
        <w:rPr>
          <w:rFonts w:hint="eastAsia"/>
          <w:b/>
          <w:vertAlign w:val="subscript"/>
        </w:rPr>
        <w:t>cond</w:t>
      </w:r>
      <w:proofErr w:type="spellEnd"/>
      <w:r w:rsidRPr="001D18CA">
        <w:rPr>
          <w:rFonts w:hint="eastAsia"/>
          <w:b/>
          <w:vertAlign w:val="subscript"/>
        </w:rPr>
        <w:t xml:space="preserve"> </w:t>
      </w:r>
      <w:r w:rsidRPr="001D18CA">
        <w:rPr>
          <w:rFonts w:hint="eastAsia"/>
          <w:b/>
        </w:rPr>
        <w:t>could be [</w:t>
      </w:r>
      <w:r w:rsidRPr="001D18CA">
        <w:rPr>
          <w:b/>
        </w:rPr>
        <w:t>1] *</w:t>
      </w:r>
      <w:proofErr w:type="spellStart"/>
      <w:r w:rsidRPr="001D18CA">
        <w:rPr>
          <w:rFonts w:hint="eastAsia"/>
          <w:b/>
        </w:rPr>
        <w:t>T</w:t>
      </w:r>
      <w:r w:rsidRPr="001D18CA">
        <w:rPr>
          <w:rFonts w:hint="eastAsia"/>
          <w:b/>
          <w:vertAlign w:val="subscript"/>
        </w:rPr>
        <w:t>rs</w:t>
      </w:r>
      <w:proofErr w:type="spellEnd"/>
      <w:r w:rsidRPr="001D18CA">
        <w:rPr>
          <w:rFonts w:hint="eastAsia"/>
          <w:b/>
          <w:vertAlign w:val="subscript"/>
        </w:rPr>
        <w:t xml:space="preserve"> </w:t>
      </w:r>
      <w:r w:rsidRPr="001D18CA">
        <w:rPr>
          <w:rFonts w:hint="eastAsia"/>
          <w:b/>
        </w:rPr>
        <w:t>for intra-</w:t>
      </w:r>
      <w:proofErr w:type="spellStart"/>
      <w:r w:rsidRPr="001D18CA">
        <w:rPr>
          <w:rFonts w:hint="eastAsia"/>
          <w:b/>
        </w:rPr>
        <w:t>freq</w:t>
      </w:r>
      <w:proofErr w:type="spellEnd"/>
      <w:r w:rsidRPr="001D18CA">
        <w:rPr>
          <w:rFonts w:hint="eastAsia"/>
          <w:b/>
        </w:rPr>
        <w:t xml:space="preserve"> measurement and [1 or </w:t>
      </w:r>
      <w:r w:rsidRPr="001D18CA">
        <w:rPr>
          <w:b/>
        </w:rPr>
        <w:t>3] *</w:t>
      </w:r>
      <w:proofErr w:type="spellStart"/>
      <w:r w:rsidRPr="001D18CA">
        <w:rPr>
          <w:rFonts w:hint="eastAsia"/>
          <w:b/>
        </w:rPr>
        <w:t>T</w:t>
      </w:r>
      <w:r w:rsidRPr="001D18CA">
        <w:rPr>
          <w:rFonts w:hint="eastAsia"/>
          <w:b/>
          <w:vertAlign w:val="subscript"/>
        </w:rPr>
        <w:t>rs</w:t>
      </w:r>
      <w:proofErr w:type="spellEnd"/>
      <w:r w:rsidRPr="001D18CA">
        <w:rPr>
          <w:rFonts w:hint="eastAsia"/>
          <w:b/>
          <w:vertAlign w:val="subscript"/>
        </w:rPr>
        <w:t xml:space="preserve"> </w:t>
      </w:r>
      <w:r w:rsidRPr="001D18CA">
        <w:rPr>
          <w:rFonts w:hint="eastAsia"/>
          <w:b/>
        </w:rPr>
        <w:t>for inter-</w:t>
      </w:r>
      <w:proofErr w:type="spellStart"/>
      <w:r w:rsidRPr="001D18CA">
        <w:rPr>
          <w:rFonts w:hint="eastAsia"/>
          <w:b/>
        </w:rPr>
        <w:t>freq</w:t>
      </w:r>
      <w:proofErr w:type="spellEnd"/>
      <w:r w:rsidRPr="001D18CA">
        <w:rPr>
          <w:rFonts w:hint="eastAsia"/>
          <w:b/>
        </w:rPr>
        <w:t xml:space="preserve"> measurement</w:t>
      </w:r>
    </w:p>
    <w:p w14:paraId="0F600040" w14:textId="0796702C" w:rsidR="005A7023" w:rsidRPr="001D18CA" w:rsidRDefault="005A7023" w:rsidP="009C0112">
      <w:pPr>
        <w:numPr>
          <w:ilvl w:val="1"/>
          <w:numId w:val="34"/>
        </w:numPr>
        <w:rPr>
          <w:b/>
        </w:rPr>
      </w:pPr>
      <w:r w:rsidRPr="009C0112">
        <w:rPr>
          <w:rFonts w:hint="eastAsia"/>
          <w:b/>
        </w:rPr>
        <w:t xml:space="preserve">Option 2b count the time for acquiring the SSB index into the </w:t>
      </w:r>
      <w:r w:rsidRPr="009C0112">
        <w:rPr>
          <w:b/>
        </w:rPr>
        <w:t>T</w:t>
      </w:r>
      <w:r w:rsidRPr="009C0112">
        <w:rPr>
          <w:b/>
          <w:vertAlign w:val="subscript"/>
        </w:rPr>
        <w:t>∆</w:t>
      </w:r>
    </w:p>
    <w:p w14:paraId="0F5F1ECB" w14:textId="54EC87AB" w:rsidR="00155729" w:rsidRDefault="00155729" w:rsidP="00155729">
      <w:pPr>
        <w:pStyle w:val="1"/>
        <w:numPr>
          <w:ilvl w:val="0"/>
          <w:numId w:val="1"/>
        </w:numPr>
        <w:rPr>
          <w:lang w:val="en-US"/>
        </w:rPr>
      </w:pPr>
      <w:r>
        <w:rPr>
          <w:lang w:val="en-US"/>
        </w:rPr>
        <w:t>Conclusions</w:t>
      </w:r>
    </w:p>
    <w:p w14:paraId="7CEF6D4C" w14:textId="40D2621E" w:rsidR="008B127C" w:rsidRPr="005417E5" w:rsidRDefault="008B127C" w:rsidP="008B127C">
      <w:pPr>
        <w:rPr>
          <w:rFonts w:eastAsiaTheme="minorEastAsia"/>
          <w:lang w:eastAsia="zh-CN"/>
        </w:rPr>
      </w:pPr>
      <w:r w:rsidRPr="005417E5">
        <w:rPr>
          <w:rFonts w:eastAsiaTheme="minorEastAsia"/>
          <w:b/>
          <w:lang w:eastAsia="zh-CN"/>
        </w:rPr>
        <w:t xml:space="preserve">Observation 1: </w:t>
      </w:r>
      <w:r>
        <w:rPr>
          <w:rFonts w:eastAsiaTheme="minorEastAsia"/>
          <w:b/>
          <w:lang w:eastAsia="zh-CN"/>
        </w:rPr>
        <w:t>I</w:t>
      </w:r>
      <w:r w:rsidRPr="00907934">
        <w:rPr>
          <w:rFonts w:eastAsiaTheme="minorEastAsia"/>
          <w:b/>
          <w:lang w:eastAsia="zh-CN"/>
        </w:rPr>
        <w:t>f it is async NW (e.g., FDD) and NW configures no report of SSB index, then there is no time for UE to obtain SSB index according to existing requirements</w:t>
      </w:r>
      <w:r>
        <w:rPr>
          <w:rFonts w:eastAsiaTheme="minorEastAsia"/>
          <w:b/>
          <w:lang w:eastAsia="zh-CN"/>
        </w:rPr>
        <w:t xml:space="preserve"> on CHO</w:t>
      </w:r>
    </w:p>
    <w:p w14:paraId="0840ED88" w14:textId="77777777" w:rsidR="008B127C" w:rsidRPr="00604118" w:rsidRDefault="008B127C" w:rsidP="008B127C">
      <w:pPr>
        <w:jc w:val="both"/>
        <w:rPr>
          <w:rFonts w:eastAsia="宋体"/>
          <w:b/>
        </w:rPr>
      </w:pPr>
      <w:r w:rsidRPr="00035DF1">
        <w:rPr>
          <w:rFonts w:eastAsiaTheme="minorEastAsia"/>
          <w:b/>
          <w:lang w:eastAsia="zh-CN"/>
        </w:rPr>
        <w:t xml:space="preserve">Proposal </w:t>
      </w:r>
      <w:r>
        <w:rPr>
          <w:rFonts w:eastAsiaTheme="minorEastAsia"/>
          <w:b/>
          <w:lang w:eastAsia="zh-CN"/>
        </w:rPr>
        <w:t>1</w:t>
      </w:r>
      <w:r w:rsidRPr="00035DF1">
        <w:rPr>
          <w:rFonts w:eastAsiaTheme="minorEastAsia"/>
          <w:b/>
          <w:lang w:eastAsia="zh-CN"/>
        </w:rPr>
        <w:t>:</w:t>
      </w:r>
      <w:r>
        <w:rPr>
          <w:rFonts w:eastAsiaTheme="minorEastAsia"/>
          <w:b/>
          <w:lang w:eastAsia="zh-CN"/>
        </w:rPr>
        <w:t xml:space="preserve"> S</w:t>
      </w:r>
      <w:r w:rsidRPr="00907934">
        <w:rPr>
          <w:rFonts w:eastAsiaTheme="minorEastAsia"/>
          <w:b/>
          <w:lang w:eastAsia="zh-CN"/>
        </w:rPr>
        <w:t>ince no report is needed for CHO if conditions are met, the measurement delay for CHO should not be dependent on configuration of whether SSB index is to be reported or not</w:t>
      </w:r>
    </w:p>
    <w:p w14:paraId="3DE523B1" w14:textId="77777777" w:rsidR="008B127C" w:rsidRPr="00604118" w:rsidRDefault="008B127C" w:rsidP="008B127C">
      <w:pPr>
        <w:jc w:val="both"/>
        <w:rPr>
          <w:rFonts w:eastAsia="宋体"/>
          <w:b/>
        </w:rPr>
      </w:pPr>
      <w:r w:rsidRPr="00035DF1">
        <w:rPr>
          <w:rFonts w:eastAsiaTheme="minorEastAsia"/>
          <w:b/>
          <w:lang w:eastAsia="zh-CN"/>
        </w:rPr>
        <w:t xml:space="preserve">Proposal </w:t>
      </w:r>
      <w:r>
        <w:rPr>
          <w:rFonts w:eastAsiaTheme="minorEastAsia"/>
          <w:b/>
          <w:lang w:eastAsia="zh-CN"/>
        </w:rPr>
        <w:t>2</w:t>
      </w:r>
      <w:r w:rsidRPr="00035DF1">
        <w:rPr>
          <w:rFonts w:eastAsiaTheme="minorEastAsia"/>
          <w:b/>
          <w:lang w:eastAsia="zh-CN"/>
        </w:rPr>
        <w:t>:</w:t>
      </w:r>
      <w:r>
        <w:rPr>
          <w:rFonts w:eastAsiaTheme="minorEastAsia"/>
          <w:b/>
          <w:lang w:eastAsia="zh-CN"/>
        </w:rPr>
        <w:t xml:space="preserve"> T</w:t>
      </w:r>
      <w:r w:rsidRPr="00797641">
        <w:rPr>
          <w:rFonts w:eastAsiaTheme="minorEastAsia"/>
          <w:b/>
          <w:lang w:eastAsia="zh-CN"/>
        </w:rPr>
        <w:t>he existing requirements</w:t>
      </w:r>
      <w:r>
        <w:rPr>
          <w:rFonts w:eastAsiaTheme="minorEastAsia"/>
          <w:b/>
          <w:lang w:eastAsia="zh-CN"/>
        </w:rPr>
        <w:t xml:space="preserve"> on CHO </w:t>
      </w:r>
      <w:r w:rsidRPr="00797641">
        <w:rPr>
          <w:rFonts w:eastAsiaTheme="minorEastAsia"/>
          <w:b/>
          <w:lang w:eastAsia="zh-CN"/>
        </w:rPr>
        <w:t>need</w:t>
      </w:r>
      <w:r>
        <w:rPr>
          <w:rFonts w:eastAsiaTheme="minorEastAsia"/>
          <w:b/>
          <w:lang w:eastAsia="zh-CN"/>
        </w:rPr>
        <w:t>s</w:t>
      </w:r>
      <w:r w:rsidRPr="00797641">
        <w:rPr>
          <w:rFonts w:eastAsiaTheme="minorEastAsia"/>
          <w:b/>
          <w:lang w:eastAsia="zh-CN"/>
        </w:rPr>
        <w:t xml:space="preserve"> to </w:t>
      </w:r>
      <w:r>
        <w:rPr>
          <w:rFonts w:eastAsiaTheme="minorEastAsia"/>
          <w:b/>
          <w:lang w:eastAsia="zh-CN"/>
        </w:rPr>
        <w:t xml:space="preserve">be </w:t>
      </w:r>
      <w:r w:rsidRPr="00797641">
        <w:rPr>
          <w:rFonts w:eastAsiaTheme="minorEastAsia"/>
          <w:b/>
          <w:lang w:eastAsia="zh-CN"/>
        </w:rPr>
        <w:t>improve</w:t>
      </w:r>
      <w:r>
        <w:rPr>
          <w:rFonts w:eastAsiaTheme="minorEastAsia"/>
          <w:b/>
          <w:lang w:eastAsia="zh-CN"/>
        </w:rPr>
        <w:t>d</w:t>
      </w:r>
      <w:r w:rsidRPr="00F8068F">
        <w:rPr>
          <w:rFonts w:eastAsia="宋体"/>
          <w:b/>
        </w:rPr>
        <w:t>.</w:t>
      </w:r>
      <w:r>
        <w:rPr>
          <w:rFonts w:eastAsia="宋体"/>
          <w:b/>
        </w:rPr>
        <w:t xml:space="preserve"> And it can be improved as: </w:t>
      </w:r>
    </w:p>
    <w:p w14:paraId="1A971A5D" w14:textId="77777777" w:rsidR="008B127C" w:rsidRPr="001D18CA" w:rsidRDefault="008B127C" w:rsidP="008B127C">
      <w:pPr>
        <w:numPr>
          <w:ilvl w:val="0"/>
          <w:numId w:val="34"/>
        </w:numPr>
        <w:rPr>
          <w:b/>
        </w:rPr>
      </w:pPr>
      <w:r w:rsidRPr="001D18CA">
        <w:rPr>
          <w:rFonts w:hint="eastAsia"/>
          <w:b/>
        </w:rPr>
        <w:t xml:space="preserve">Option 1 split the </w:t>
      </w:r>
      <w:r w:rsidRPr="001D18CA">
        <w:rPr>
          <w:rFonts w:hint="eastAsia"/>
          <w:b/>
          <w:bCs/>
        </w:rPr>
        <w:t xml:space="preserve">measurement delay </w:t>
      </w:r>
      <w:r w:rsidRPr="001D18CA">
        <w:rPr>
          <w:rFonts w:hint="eastAsia"/>
          <w:b/>
        </w:rPr>
        <w:t>of CHO into two cases, i.e., with acquiring the index of the SSB or without acquiring the index of the SSB</w:t>
      </w:r>
    </w:p>
    <w:p w14:paraId="31DB2C31" w14:textId="77777777" w:rsidR="008B127C" w:rsidRPr="001D18CA" w:rsidRDefault="008B127C" w:rsidP="008B127C">
      <w:pPr>
        <w:numPr>
          <w:ilvl w:val="1"/>
          <w:numId w:val="34"/>
        </w:numPr>
        <w:rPr>
          <w:b/>
        </w:rPr>
      </w:pPr>
      <w:r w:rsidRPr="001D18CA">
        <w:rPr>
          <w:rFonts w:hint="eastAsia"/>
          <w:b/>
        </w:rPr>
        <w:t>For intra-frequency measurement without/with gaps</w:t>
      </w:r>
    </w:p>
    <w:p w14:paraId="403B1570" w14:textId="77777777" w:rsidR="008B127C" w:rsidRPr="001D18CA" w:rsidRDefault="008B127C" w:rsidP="008B127C">
      <w:pPr>
        <w:numPr>
          <w:ilvl w:val="2"/>
          <w:numId w:val="34"/>
        </w:numPr>
        <w:rPr>
          <w:b/>
        </w:rPr>
      </w:pPr>
      <w:r w:rsidRPr="001D18CA">
        <w:rPr>
          <w:rFonts w:hint="eastAsia"/>
          <w:b/>
        </w:rPr>
        <w:t>without acquiring the index of the SSB</w:t>
      </w:r>
    </w:p>
    <w:p w14:paraId="35B24806" w14:textId="77777777" w:rsidR="008B127C" w:rsidRPr="001D18CA" w:rsidRDefault="008B127C" w:rsidP="008B127C">
      <w:pPr>
        <w:numPr>
          <w:ilvl w:val="3"/>
          <w:numId w:val="34"/>
        </w:numPr>
        <w:rPr>
          <w:b/>
        </w:rPr>
      </w:pPr>
      <w:r w:rsidRPr="001D18CA">
        <w:rPr>
          <w:rFonts w:hint="eastAsia"/>
          <w:b/>
        </w:rPr>
        <w:t xml:space="preserve">Scenario 1 </w:t>
      </w:r>
      <w:proofErr w:type="spellStart"/>
      <w:r w:rsidRPr="001D18CA">
        <w:rPr>
          <w:rFonts w:hint="eastAsia"/>
          <w:b/>
          <w:i/>
          <w:iCs/>
        </w:rPr>
        <w:t>deriveSSB-</w:t>
      </w:r>
      <w:r w:rsidRPr="001D18CA">
        <w:rPr>
          <w:b/>
          <w:i/>
          <w:iCs/>
        </w:rPr>
        <w:t>IndexFromCell</w:t>
      </w:r>
      <w:proofErr w:type="spellEnd"/>
      <w:r w:rsidRPr="001D18CA">
        <w:rPr>
          <w:b/>
          <w:i/>
          <w:iCs/>
        </w:rPr>
        <w:t xml:space="preserve"> </w:t>
      </w:r>
      <w:r w:rsidRPr="001D18CA">
        <w:rPr>
          <w:b/>
        </w:rPr>
        <w:t>is</w:t>
      </w:r>
      <w:r w:rsidRPr="001D18CA">
        <w:rPr>
          <w:rFonts w:hint="eastAsia"/>
          <w:b/>
        </w:rPr>
        <w:t xml:space="preserve"> enabled</w:t>
      </w:r>
    </w:p>
    <w:p w14:paraId="1381DBF5" w14:textId="77777777" w:rsidR="008B127C" w:rsidRPr="001D18CA" w:rsidRDefault="008B127C" w:rsidP="008B127C">
      <w:pPr>
        <w:numPr>
          <w:ilvl w:val="2"/>
          <w:numId w:val="34"/>
        </w:numPr>
        <w:rPr>
          <w:b/>
        </w:rPr>
      </w:pPr>
      <w:r w:rsidRPr="001D18CA">
        <w:rPr>
          <w:rFonts w:hint="eastAsia"/>
          <w:b/>
        </w:rPr>
        <w:t>with acquiring the index of the SSB</w:t>
      </w:r>
    </w:p>
    <w:p w14:paraId="77E00E4E" w14:textId="77777777" w:rsidR="008B127C" w:rsidRPr="001D18CA" w:rsidRDefault="008B127C" w:rsidP="008B127C">
      <w:pPr>
        <w:numPr>
          <w:ilvl w:val="3"/>
          <w:numId w:val="34"/>
        </w:numPr>
        <w:rPr>
          <w:b/>
        </w:rPr>
      </w:pPr>
      <w:r w:rsidRPr="001D18CA">
        <w:rPr>
          <w:rFonts w:hint="eastAsia"/>
          <w:b/>
          <w:lang w:val="es-ES"/>
        </w:rPr>
        <w:t>Other scenarios except Scenario 1</w:t>
      </w:r>
    </w:p>
    <w:p w14:paraId="6991D167" w14:textId="77777777" w:rsidR="008B127C" w:rsidRPr="001D18CA" w:rsidRDefault="008B127C" w:rsidP="008B127C">
      <w:pPr>
        <w:numPr>
          <w:ilvl w:val="1"/>
          <w:numId w:val="34"/>
        </w:numPr>
        <w:rPr>
          <w:b/>
        </w:rPr>
      </w:pPr>
      <w:r w:rsidRPr="001D18CA">
        <w:rPr>
          <w:rFonts w:hint="eastAsia"/>
          <w:b/>
        </w:rPr>
        <w:t>For inter-frequency measurement without/with gaps</w:t>
      </w:r>
    </w:p>
    <w:p w14:paraId="1A1B3B0E" w14:textId="77777777" w:rsidR="008B127C" w:rsidRPr="001D18CA" w:rsidRDefault="008B127C" w:rsidP="008B127C">
      <w:pPr>
        <w:numPr>
          <w:ilvl w:val="2"/>
          <w:numId w:val="34"/>
        </w:numPr>
        <w:rPr>
          <w:b/>
        </w:rPr>
      </w:pPr>
      <w:r w:rsidRPr="001D18CA">
        <w:rPr>
          <w:rFonts w:hint="eastAsia"/>
          <w:b/>
        </w:rPr>
        <w:t>with acquiring the index of the SSB</w:t>
      </w:r>
    </w:p>
    <w:p w14:paraId="21B54B60" w14:textId="77777777" w:rsidR="008B127C" w:rsidRPr="001D18CA" w:rsidRDefault="008B127C" w:rsidP="008B127C">
      <w:pPr>
        <w:numPr>
          <w:ilvl w:val="0"/>
          <w:numId w:val="34"/>
        </w:numPr>
        <w:rPr>
          <w:b/>
        </w:rPr>
      </w:pPr>
      <w:r w:rsidRPr="001D18CA">
        <w:rPr>
          <w:rFonts w:hint="eastAsia"/>
          <w:b/>
        </w:rPr>
        <w:lastRenderedPageBreak/>
        <w:t xml:space="preserve">Option 2 only consider the case </w:t>
      </w:r>
      <w:r w:rsidRPr="001D18CA">
        <w:rPr>
          <w:b/>
        </w:rPr>
        <w:t>of</w:t>
      </w:r>
      <w:r w:rsidRPr="001D18CA">
        <w:rPr>
          <w:rFonts w:hint="eastAsia"/>
          <w:b/>
        </w:rPr>
        <w:t xml:space="preserve"> </w:t>
      </w:r>
      <w:r w:rsidRPr="001D18CA">
        <w:rPr>
          <w:rFonts w:hint="eastAsia"/>
          <w:b/>
        </w:rPr>
        <w:t>“</w:t>
      </w:r>
      <w:r w:rsidRPr="001D18CA">
        <w:rPr>
          <w:rFonts w:hint="eastAsia"/>
          <w:b/>
        </w:rPr>
        <w:t>without acquiring the index of the SSB</w:t>
      </w:r>
      <w:r w:rsidRPr="001D18CA">
        <w:rPr>
          <w:rFonts w:hint="eastAsia"/>
          <w:b/>
        </w:rPr>
        <w:t>”</w:t>
      </w:r>
      <w:r w:rsidRPr="001D18CA">
        <w:rPr>
          <w:rFonts w:hint="eastAsia"/>
          <w:b/>
        </w:rPr>
        <w:t>in the measurement delay</w:t>
      </w:r>
      <w:r w:rsidRPr="001D18CA">
        <w:rPr>
          <w:b/>
        </w:rPr>
        <w:t xml:space="preserve">. And </w:t>
      </w:r>
    </w:p>
    <w:p w14:paraId="431959B2" w14:textId="77777777" w:rsidR="008B127C" w:rsidRPr="001D18CA" w:rsidRDefault="008B127C" w:rsidP="008B127C">
      <w:pPr>
        <w:numPr>
          <w:ilvl w:val="1"/>
          <w:numId w:val="34"/>
        </w:numPr>
        <w:rPr>
          <w:b/>
        </w:rPr>
      </w:pPr>
      <w:r w:rsidRPr="001D18CA">
        <w:rPr>
          <w:rFonts w:hint="eastAsia"/>
          <w:b/>
        </w:rPr>
        <w:t xml:space="preserve">Option 2a define a separate time for acquiring the SSB index </w:t>
      </w:r>
      <w:proofErr w:type="spellStart"/>
      <w:r w:rsidRPr="001D18CA">
        <w:rPr>
          <w:rFonts w:hint="eastAsia"/>
          <w:b/>
        </w:rPr>
        <w:t>T</w:t>
      </w:r>
      <w:r w:rsidRPr="001D18CA">
        <w:rPr>
          <w:rFonts w:hint="eastAsia"/>
          <w:b/>
          <w:vertAlign w:val="subscript"/>
        </w:rPr>
        <w:t>SSB_time_index_cond</w:t>
      </w:r>
      <w:proofErr w:type="spellEnd"/>
    </w:p>
    <w:p w14:paraId="3E92E7DE" w14:textId="77777777" w:rsidR="008B127C" w:rsidRDefault="008B127C" w:rsidP="008B127C">
      <w:pPr>
        <w:numPr>
          <w:ilvl w:val="2"/>
          <w:numId w:val="34"/>
        </w:numPr>
        <w:rPr>
          <w:b/>
        </w:rPr>
      </w:pPr>
      <w:r w:rsidRPr="001D18CA">
        <w:rPr>
          <w:rFonts w:hint="eastAsia"/>
          <w:b/>
        </w:rPr>
        <w:t xml:space="preserve">the value of </w:t>
      </w:r>
      <w:proofErr w:type="spellStart"/>
      <w:r w:rsidRPr="001D18CA">
        <w:rPr>
          <w:rFonts w:hint="eastAsia"/>
          <w:b/>
        </w:rPr>
        <w:t>T</w:t>
      </w:r>
      <w:r w:rsidRPr="001D18CA">
        <w:rPr>
          <w:rFonts w:hint="eastAsia"/>
          <w:b/>
          <w:vertAlign w:val="subscript"/>
        </w:rPr>
        <w:t>SSB_time_index</w:t>
      </w:r>
      <w:proofErr w:type="spellEnd"/>
      <w:r w:rsidRPr="001D18CA">
        <w:rPr>
          <w:rFonts w:hint="eastAsia"/>
          <w:b/>
          <w:vertAlign w:val="subscript"/>
        </w:rPr>
        <w:t xml:space="preserve"> _</w:t>
      </w:r>
      <w:proofErr w:type="spellStart"/>
      <w:r w:rsidRPr="001D18CA">
        <w:rPr>
          <w:rFonts w:hint="eastAsia"/>
          <w:b/>
          <w:vertAlign w:val="subscript"/>
        </w:rPr>
        <w:t>cond</w:t>
      </w:r>
      <w:proofErr w:type="spellEnd"/>
      <w:r w:rsidRPr="001D18CA">
        <w:rPr>
          <w:rFonts w:hint="eastAsia"/>
          <w:b/>
          <w:vertAlign w:val="subscript"/>
        </w:rPr>
        <w:t xml:space="preserve"> </w:t>
      </w:r>
      <w:r w:rsidRPr="001D18CA">
        <w:rPr>
          <w:rFonts w:hint="eastAsia"/>
          <w:b/>
        </w:rPr>
        <w:t>could be [</w:t>
      </w:r>
      <w:r w:rsidRPr="001D18CA">
        <w:rPr>
          <w:b/>
        </w:rPr>
        <w:t>1] *</w:t>
      </w:r>
      <w:proofErr w:type="spellStart"/>
      <w:r w:rsidRPr="001D18CA">
        <w:rPr>
          <w:rFonts w:hint="eastAsia"/>
          <w:b/>
        </w:rPr>
        <w:t>T</w:t>
      </w:r>
      <w:r w:rsidRPr="001D18CA">
        <w:rPr>
          <w:rFonts w:hint="eastAsia"/>
          <w:b/>
          <w:vertAlign w:val="subscript"/>
        </w:rPr>
        <w:t>rs</w:t>
      </w:r>
      <w:proofErr w:type="spellEnd"/>
      <w:r w:rsidRPr="001D18CA">
        <w:rPr>
          <w:rFonts w:hint="eastAsia"/>
          <w:b/>
          <w:vertAlign w:val="subscript"/>
        </w:rPr>
        <w:t xml:space="preserve"> </w:t>
      </w:r>
      <w:r w:rsidRPr="001D18CA">
        <w:rPr>
          <w:rFonts w:hint="eastAsia"/>
          <w:b/>
        </w:rPr>
        <w:t>for intra-</w:t>
      </w:r>
      <w:proofErr w:type="spellStart"/>
      <w:r w:rsidRPr="001D18CA">
        <w:rPr>
          <w:rFonts w:hint="eastAsia"/>
          <w:b/>
        </w:rPr>
        <w:t>freq</w:t>
      </w:r>
      <w:proofErr w:type="spellEnd"/>
      <w:r w:rsidRPr="001D18CA">
        <w:rPr>
          <w:rFonts w:hint="eastAsia"/>
          <w:b/>
        </w:rPr>
        <w:t xml:space="preserve"> measurement and [1 or </w:t>
      </w:r>
      <w:r w:rsidRPr="001D18CA">
        <w:rPr>
          <w:b/>
        </w:rPr>
        <w:t>3] *</w:t>
      </w:r>
      <w:proofErr w:type="spellStart"/>
      <w:r w:rsidRPr="001D18CA">
        <w:rPr>
          <w:rFonts w:hint="eastAsia"/>
          <w:b/>
        </w:rPr>
        <w:t>T</w:t>
      </w:r>
      <w:r w:rsidRPr="001D18CA">
        <w:rPr>
          <w:rFonts w:hint="eastAsia"/>
          <w:b/>
          <w:vertAlign w:val="subscript"/>
        </w:rPr>
        <w:t>rs</w:t>
      </w:r>
      <w:proofErr w:type="spellEnd"/>
      <w:r w:rsidRPr="001D18CA">
        <w:rPr>
          <w:rFonts w:hint="eastAsia"/>
          <w:b/>
          <w:vertAlign w:val="subscript"/>
        </w:rPr>
        <w:t xml:space="preserve"> </w:t>
      </w:r>
      <w:r w:rsidRPr="001D18CA">
        <w:rPr>
          <w:rFonts w:hint="eastAsia"/>
          <w:b/>
        </w:rPr>
        <w:t>for inter-</w:t>
      </w:r>
      <w:proofErr w:type="spellStart"/>
      <w:r w:rsidRPr="001D18CA">
        <w:rPr>
          <w:rFonts w:hint="eastAsia"/>
          <w:b/>
        </w:rPr>
        <w:t>freq</w:t>
      </w:r>
      <w:proofErr w:type="spellEnd"/>
      <w:r w:rsidRPr="001D18CA">
        <w:rPr>
          <w:rFonts w:hint="eastAsia"/>
          <w:b/>
        </w:rPr>
        <w:t xml:space="preserve"> measurement</w:t>
      </w:r>
    </w:p>
    <w:p w14:paraId="1A0EF113" w14:textId="5454C532" w:rsidR="00B77AE3" w:rsidRPr="008B127C" w:rsidRDefault="008B127C" w:rsidP="008B127C">
      <w:pPr>
        <w:numPr>
          <w:ilvl w:val="1"/>
          <w:numId w:val="34"/>
        </w:numPr>
        <w:rPr>
          <w:b/>
        </w:rPr>
      </w:pPr>
      <w:r w:rsidRPr="009C0112">
        <w:rPr>
          <w:rFonts w:hint="eastAsia"/>
          <w:b/>
        </w:rPr>
        <w:t xml:space="preserve">Option 2b count the time for acquiring the SSB index into the </w:t>
      </w:r>
      <w:r w:rsidRPr="009C0112">
        <w:rPr>
          <w:b/>
        </w:rPr>
        <w:t>T</w:t>
      </w:r>
      <w:r w:rsidRPr="009C0112">
        <w:rPr>
          <w:b/>
          <w:vertAlign w:val="subscript"/>
        </w:rPr>
        <w:t>∆</w:t>
      </w:r>
      <w:bookmarkStart w:id="7" w:name="_GoBack"/>
      <w:bookmarkEnd w:id="7"/>
    </w:p>
    <w:p w14:paraId="38509826" w14:textId="514BE89C" w:rsidR="00203E74" w:rsidRDefault="00F0061B" w:rsidP="00203E74">
      <w:pPr>
        <w:pStyle w:val="1"/>
        <w:numPr>
          <w:ilvl w:val="0"/>
          <w:numId w:val="1"/>
        </w:numPr>
        <w:rPr>
          <w:lang w:val="en-US"/>
        </w:rPr>
      </w:pPr>
      <w:r>
        <w:rPr>
          <w:lang w:val="en-US"/>
        </w:rPr>
        <w:t>Reference</w:t>
      </w:r>
    </w:p>
    <w:p w14:paraId="0E4B72FA" w14:textId="5912B52F" w:rsidR="0036336C" w:rsidRDefault="00A46802" w:rsidP="006B04F5">
      <w:pPr>
        <w:rPr>
          <w:lang w:val="en-US"/>
        </w:rPr>
      </w:pPr>
      <w:r w:rsidRPr="00A46802">
        <w:rPr>
          <w:lang w:val="en-US"/>
        </w:rPr>
        <w:t>[</w:t>
      </w:r>
      <w:r w:rsidR="00290B6D">
        <w:rPr>
          <w:lang w:val="en-US"/>
        </w:rPr>
        <w:t>1</w:t>
      </w:r>
      <w:r w:rsidRPr="00A46802">
        <w:rPr>
          <w:lang w:val="en-US"/>
        </w:rPr>
        <w:t xml:space="preserve">] </w:t>
      </w:r>
      <w:r w:rsidR="00794D13" w:rsidRPr="00794D13">
        <w:rPr>
          <w:lang w:val="en-US"/>
        </w:rPr>
        <w:t>R4-2218792</w:t>
      </w:r>
      <w:r w:rsidRPr="00A46802">
        <w:rPr>
          <w:lang w:val="en-US"/>
        </w:rPr>
        <w:t xml:space="preserve"> </w:t>
      </w:r>
      <w:r w:rsidR="000A322D" w:rsidRPr="000A322D">
        <w:rPr>
          <w:lang w:val="en-US"/>
        </w:rPr>
        <w:t xml:space="preserve">CR to TS 38.133: Correction to conditional </w:t>
      </w:r>
      <w:proofErr w:type="spellStart"/>
      <w:r w:rsidR="000A322D" w:rsidRPr="000A322D">
        <w:rPr>
          <w:lang w:val="en-US"/>
        </w:rPr>
        <w:t>PSCell</w:t>
      </w:r>
      <w:proofErr w:type="spellEnd"/>
      <w:r w:rsidR="000A322D" w:rsidRPr="000A322D">
        <w:rPr>
          <w:lang w:val="en-US"/>
        </w:rPr>
        <w:t xml:space="preserve"> change requirements (Rel-16)</w:t>
      </w:r>
      <w:r w:rsidRPr="00A46802">
        <w:rPr>
          <w:lang w:val="en-US"/>
        </w:rPr>
        <w:t xml:space="preserve">, </w:t>
      </w:r>
      <w:r w:rsidR="000A322D">
        <w:rPr>
          <w:lang w:val="en-US"/>
        </w:rPr>
        <w:t>vivo</w:t>
      </w:r>
    </w:p>
    <w:p w14:paraId="31B4A9C5" w14:textId="4B1CF822" w:rsidR="000510A5" w:rsidRPr="006B04F5" w:rsidRDefault="000510A5" w:rsidP="000510A5">
      <w:pPr>
        <w:rPr>
          <w:lang w:val="en-US"/>
        </w:rPr>
      </w:pPr>
      <w:r w:rsidRPr="00A46802">
        <w:rPr>
          <w:lang w:val="en-US"/>
        </w:rPr>
        <w:t>[</w:t>
      </w:r>
      <w:r>
        <w:rPr>
          <w:lang w:val="en-US"/>
        </w:rPr>
        <w:t>2</w:t>
      </w:r>
      <w:r w:rsidRPr="00A46802">
        <w:rPr>
          <w:lang w:val="en-US"/>
        </w:rPr>
        <w:t xml:space="preserve">] </w:t>
      </w:r>
      <w:r w:rsidR="005227D0" w:rsidRPr="005227D0">
        <w:rPr>
          <w:lang w:val="en-US"/>
        </w:rPr>
        <w:t>R4-2301343</w:t>
      </w:r>
      <w:r w:rsidR="006565B3" w:rsidRPr="006565B3">
        <w:rPr>
          <w:lang w:val="en-US"/>
        </w:rPr>
        <w:t xml:space="preserve"> CR to TS 38.133 Correction to CHO and CPC </w:t>
      </w:r>
      <w:r w:rsidR="00C238E2" w:rsidRPr="006565B3">
        <w:rPr>
          <w:lang w:val="en-US"/>
        </w:rPr>
        <w:t>requirements (</w:t>
      </w:r>
      <w:r w:rsidR="006565B3" w:rsidRPr="006565B3">
        <w:rPr>
          <w:lang w:val="en-US"/>
        </w:rPr>
        <w:t>Rel-16)</w:t>
      </w:r>
      <w:r w:rsidRPr="00A46802">
        <w:rPr>
          <w:lang w:val="en-US"/>
        </w:rPr>
        <w:t xml:space="preserve">, </w:t>
      </w:r>
      <w:r w:rsidR="006565B3">
        <w:rPr>
          <w:lang w:val="en-US"/>
        </w:rPr>
        <w:t>vivo</w:t>
      </w:r>
      <w:r w:rsidRPr="0046459D">
        <w:rPr>
          <w:lang w:val="en-US"/>
        </w:rPr>
        <w:t>.</w:t>
      </w:r>
    </w:p>
    <w:p w14:paraId="1E9ABF96" w14:textId="77777777" w:rsidR="000510A5" w:rsidRPr="006B04F5" w:rsidRDefault="000510A5" w:rsidP="006B04F5">
      <w:pPr>
        <w:rPr>
          <w:lang w:val="en-US"/>
        </w:rPr>
      </w:pPr>
    </w:p>
    <w:sectPr w:rsidR="000510A5" w:rsidRPr="006B04F5"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DBAED" w14:textId="77777777" w:rsidR="00723211" w:rsidRDefault="00723211">
      <w:pPr>
        <w:spacing w:after="0"/>
      </w:pPr>
      <w:r>
        <w:separator/>
      </w:r>
    </w:p>
  </w:endnote>
  <w:endnote w:type="continuationSeparator" w:id="0">
    <w:p w14:paraId="6D9B61DD" w14:textId="77777777" w:rsidR="00723211" w:rsidRDefault="007232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C32084" w:rsidRDefault="00C3208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C32084" w:rsidRDefault="00C32084">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C32084" w:rsidRDefault="00C32084">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D914F" w14:textId="77777777" w:rsidR="00723211" w:rsidRDefault="00723211">
      <w:pPr>
        <w:spacing w:after="0"/>
      </w:pPr>
      <w:r>
        <w:separator/>
      </w:r>
    </w:p>
  </w:footnote>
  <w:footnote w:type="continuationSeparator" w:id="0">
    <w:p w14:paraId="1DED7892" w14:textId="77777777" w:rsidR="00723211" w:rsidRDefault="007232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A15458A"/>
    <w:multiLevelType w:val="hybridMultilevel"/>
    <w:tmpl w:val="23142734"/>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F06CA7"/>
    <w:multiLevelType w:val="hybridMultilevel"/>
    <w:tmpl w:val="2ABCD4CA"/>
    <w:lvl w:ilvl="0" w:tplc="C23877EA">
      <w:start w:val="1"/>
      <w:numFmt w:val="bullet"/>
      <w:lvlText w:val="•"/>
      <w:lvlJc w:val="left"/>
      <w:pPr>
        <w:tabs>
          <w:tab w:val="num" w:pos="720"/>
        </w:tabs>
        <w:ind w:left="720" w:hanging="360"/>
      </w:pPr>
      <w:rPr>
        <w:rFonts w:ascii="Arial" w:hAnsi="Arial" w:hint="default"/>
      </w:rPr>
    </w:lvl>
    <w:lvl w:ilvl="1" w:tplc="AC2A4D7A">
      <w:numFmt w:val="bullet"/>
      <w:lvlText w:val="–"/>
      <w:lvlJc w:val="left"/>
      <w:pPr>
        <w:tabs>
          <w:tab w:val="num" w:pos="1440"/>
        </w:tabs>
        <w:ind w:left="1440" w:hanging="360"/>
      </w:pPr>
      <w:rPr>
        <w:rFonts w:ascii="宋体" w:hAnsi="宋体" w:hint="default"/>
      </w:rPr>
    </w:lvl>
    <w:lvl w:ilvl="2" w:tplc="CFDA6434">
      <w:numFmt w:val="bullet"/>
      <w:lvlText w:val="▪"/>
      <w:lvlJc w:val="left"/>
      <w:pPr>
        <w:tabs>
          <w:tab w:val="num" w:pos="2160"/>
        </w:tabs>
        <w:ind w:left="2160" w:hanging="360"/>
      </w:pPr>
      <w:rPr>
        <w:rFonts w:ascii="Segoe UI Emoji" w:hAnsi="Segoe UI Emoji" w:hint="default"/>
      </w:rPr>
    </w:lvl>
    <w:lvl w:ilvl="3" w:tplc="73A02C70">
      <w:numFmt w:val="bullet"/>
      <w:lvlText w:val=""/>
      <w:lvlJc w:val="left"/>
      <w:pPr>
        <w:tabs>
          <w:tab w:val="num" w:pos="2880"/>
        </w:tabs>
        <w:ind w:left="2880" w:hanging="360"/>
      </w:pPr>
      <w:rPr>
        <w:rFonts w:ascii="Wingdings" w:hAnsi="Wingdings" w:hint="default"/>
      </w:rPr>
    </w:lvl>
    <w:lvl w:ilvl="4" w:tplc="2DAA3FA8" w:tentative="1">
      <w:start w:val="1"/>
      <w:numFmt w:val="bullet"/>
      <w:lvlText w:val="•"/>
      <w:lvlJc w:val="left"/>
      <w:pPr>
        <w:tabs>
          <w:tab w:val="num" w:pos="3600"/>
        </w:tabs>
        <w:ind w:left="3600" w:hanging="360"/>
      </w:pPr>
      <w:rPr>
        <w:rFonts w:ascii="Arial" w:hAnsi="Arial" w:hint="default"/>
      </w:rPr>
    </w:lvl>
    <w:lvl w:ilvl="5" w:tplc="5EF66D1C" w:tentative="1">
      <w:start w:val="1"/>
      <w:numFmt w:val="bullet"/>
      <w:lvlText w:val="•"/>
      <w:lvlJc w:val="left"/>
      <w:pPr>
        <w:tabs>
          <w:tab w:val="num" w:pos="4320"/>
        </w:tabs>
        <w:ind w:left="4320" w:hanging="360"/>
      </w:pPr>
      <w:rPr>
        <w:rFonts w:ascii="Arial" w:hAnsi="Arial" w:hint="default"/>
      </w:rPr>
    </w:lvl>
    <w:lvl w:ilvl="6" w:tplc="304E67C2" w:tentative="1">
      <w:start w:val="1"/>
      <w:numFmt w:val="bullet"/>
      <w:lvlText w:val="•"/>
      <w:lvlJc w:val="left"/>
      <w:pPr>
        <w:tabs>
          <w:tab w:val="num" w:pos="5040"/>
        </w:tabs>
        <w:ind w:left="5040" w:hanging="360"/>
      </w:pPr>
      <w:rPr>
        <w:rFonts w:ascii="Arial" w:hAnsi="Arial" w:hint="default"/>
      </w:rPr>
    </w:lvl>
    <w:lvl w:ilvl="7" w:tplc="F544F5FE" w:tentative="1">
      <w:start w:val="1"/>
      <w:numFmt w:val="bullet"/>
      <w:lvlText w:val="•"/>
      <w:lvlJc w:val="left"/>
      <w:pPr>
        <w:tabs>
          <w:tab w:val="num" w:pos="5760"/>
        </w:tabs>
        <w:ind w:left="5760" w:hanging="360"/>
      </w:pPr>
      <w:rPr>
        <w:rFonts w:ascii="Arial" w:hAnsi="Arial" w:hint="default"/>
      </w:rPr>
    </w:lvl>
    <w:lvl w:ilvl="8" w:tplc="9D569A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30"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747A32"/>
    <w:multiLevelType w:val="hybridMultilevel"/>
    <w:tmpl w:val="876EF4F4"/>
    <w:lvl w:ilvl="0" w:tplc="4F32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29"/>
  </w:num>
  <w:num w:numId="3">
    <w:abstractNumId w:val="27"/>
  </w:num>
  <w:num w:numId="4">
    <w:abstractNumId w:val="15"/>
  </w:num>
  <w:num w:numId="5">
    <w:abstractNumId w:val="18"/>
  </w:num>
  <w:num w:numId="6">
    <w:abstractNumId w:val="30"/>
  </w:num>
  <w:num w:numId="7">
    <w:abstractNumId w:val="0"/>
  </w:num>
  <w:num w:numId="8">
    <w:abstractNumId w:val="22"/>
  </w:num>
  <w:num w:numId="9">
    <w:abstractNumId w:val="9"/>
  </w:num>
  <w:num w:numId="10">
    <w:abstractNumId w:val="31"/>
  </w:num>
  <w:num w:numId="11">
    <w:abstractNumId w:val="21"/>
  </w:num>
  <w:num w:numId="12">
    <w:abstractNumId w:val="2"/>
  </w:num>
  <w:num w:numId="13">
    <w:abstractNumId w:val="14"/>
  </w:num>
  <w:num w:numId="14">
    <w:abstractNumId w:val="6"/>
  </w:num>
  <w:num w:numId="15">
    <w:abstractNumId w:val="11"/>
  </w:num>
  <w:num w:numId="16">
    <w:abstractNumId w:val="10"/>
  </w:num>
  <w:num w:numId="17">
    <w:abstractNumId w:val="8"/>
  </w:num>
  <w:num w:numId="18">
    <w:abstractNumId w:val="25"/>
  </w:num>
  <w:num w:numId="19">
    <w:abstractNumId w:val="7"/>
  </w:num>
  <w:num w:numId="20">
    <w:abstractNumId w:val="4"/>
  </w:num>
  <w:num w:numId="21">
    <w:abstractNumId w:val="20"/>
  </w:num>
  <w:num w:numId="22">
    <w:abstractNumId w:val="12"/>
  </w:num>
  <w:num w:numId="23">
    <w:abstractNumId w:val="19"/>
  </w:num>
  <w:num w:numId="24">
    <w:abstractNumId w:val="1"/>
  </w:num>
  <w:num w:numId="25">
    <w:abstractNumId w:val="23"/>
  </w:num>
  <w:num w:numId="26">
    <w:abstractNumId w:val="26"/>
  </w:num>
  <w:num w:numId="27">
    <w:abstractNumId w:val="24"/>
  </w:num>
  <w:num w:numId="28">
    <w:abstractNumId w:val="3"/>
  </w:num>
  <w:num w:numId="29">
    <w:abstractNumId w:val="28"/>
  </w:num>
  <w:num w:numId="30">
    <w:abstractNumId w:val="17"/>
  </w:num>
  <w:num w:numId="31">
    <w:abstractNumId w:val="32"/>
  </w:num>
  <w:num w:numId="32">
    <w:abstractNumId w:val="33"/>
  </w:num>
  <w:num w:numId="33">
    <w:abstractNumId w:val="5"/>
  </w:num>
  <w:num w:numId="3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131"/>
    <w:rsid w:val="00001674"/>
    <w:rsid w:val="0000172A"/>
    <w:rsid w:val="00001852"/>
    <w:rsid w:val="00001A6D"/>
    <w:rsid w:val="00001C12"/>
    <w:rsid w:val="00001E70"/>
    <w:rsid w:val="00001E95"/>
    <w:rsid w:val="00001ECD"/>
    <w:rsid w:val="0000220B"/>
    <w:rsid w:val="0000258D"/>
    <w:rsid w:val="00002A51"/>
    <w:rsid w:val="00002CE8"/>
    <w:rsid w:val="0000300F"/>
    <w:rsid w:val="0000324F"/>
    <w:rsid w:val="00003728"/>
    <w:rsid w:val="000038C7"/>
    <w:rsid w:val="0000409C"/>
    <w:rsid w:val="00005053"/>
    <w:rsid w:val="0000514E"/>
    <w:rsid w:val="000052CA"/>
    <w:rsid w:val="000055A2"/>
    <w:rsid w:val="00005E66"/>
    <w:rsid w:val="0000628F"/>
    <w:rsid w:val="00006D3A"/>
    <w:rsid w:val="00006D3C"/>
    <w:rsid w:val="00006DAB"/>
    <w:rsid w:val="000073D3"/>
    <w:rsid w:val="00007ECB"/>
    <w:rsid w:val="00010040"/>
    <w:rsid w:val="0001007C"/>
    <w:rsid w:val="00010112"/>
    <w:rsid w:val="00010174"/>
    <w:rsid w:val="00010339"/>
    <w:rsid w:val="0001041B"/>
    <w:rsid w:val="0001054D"/>
    <w:rsid w:val="00010A89"/>
    <w:rsid w:val="00010CD0"/>
    <w:rsid w:val="00010F48"/>
    <w:rsid w:val="00011418"/>
    <w:rsid w:val="00011428"/>
    <w:rsid w:val="00011570"/>
    <w:rsid w:val="00011656"/>
    <w:rsid w:val="000116D5"/>
    <w:rsid w:val="00011BED"/>
    <w:rsid w:val="00011FA1"/>
    <w:rsid w:val="000125F8"/>
    <w:rsid w:val="00012785"/>
    <w:rsid w:val="0001284D"/>
    <w:rsid w:val="00012A08"/>
    <w:rsid w:val="00012EA7"/>
    <w:rsid w:val="000130E6"/>
    <w:rsid w:val="000131D4"/>
    <w:rsid w:val="000131E2"/>
    <w:rsid w:val="0001374A"/>
    <w:rsid w:val="00013C9D"/>
    <w:rsid w:val="00014640"/>
    <w:rsid w:val="0001512E"/>
    <w:rsid w:val="00016778"/>
    <w:rsid w:val="000169CA"/>
    <w:rsid w:val="00016A14"/>
    <w:rsid w:val="00016C24"/>
    <w:rsid w:val="00016D4F"/>
    <w:rsid w:val="00017171"/>
    <w:rsid w:val="00017673"/>
    <w:rsid w:val="00017B6E"/>
    <w:rsid w:val="00017BC5"/>
    <w:rsid w:val="00017C46"/>
    <w:rsid w:val="00017D78"/>
    <w:rsid w:val="00017F97"/>
    <w:rsid w:val="00017FF1"/>
    <w:rsid w:val="0002007D"/>
    <w:rsid w:val="00020436"/>
    <w:rsid w:val="000207D5"/>
    <w:rsid w:val="00020925"/>
    <w:rsid w:val="00020A73"/>
    <w:rsid w:val="00020AE6"/>
    <w:rsid w:val="00021266"/>
    <w:rsid w:val="000214B2"/>
    <w:rsid w:val="00021789"/>
    <w:rsid w:val="00021B2A"/>
    <w:rsid w:val="00021D94"/>
    <w:rsid w:val="00022D81"/>
    <w:rsid w:val="00022F02"/>
    <w:rsid w:val="000231A1"/>
    <w:rsid w:val="000235BA"/>
    <w:rsid w:val="00023838"/>
    <w:rsid w:val="00023D19"/>
    <w:rsid w:val="00024049"/>
    <w:rsid w:val="00024446"/>
    <w:rsid w:val="00024A42"/>
    <w:rsid w:val="00024AA7"/>
    <w:rsid w:val="00024BDB"/>
    <w:rsid w:val="00024E9E"/>
    <w:rsid w:val="00025036"/>
    <w:rsid w:val="000252C8"/>
    <w:rsid w:val="0002590E"/>
    <w:rsid w:val="00025A4E"/>
    <w:rsid w:val="00026236"/>
    <w:rsid w:val="0002657F"/>
    <w:rsid w:val="000266F3"/>
    <w:rsid w:val="000267E6"/>
    <w:rsid w:val="00026BE6"/>
    <w:rsid w:val="00026C4A"/>
    <w:rsid w:val="00026E9F"/>
    <w:rsid w:val="00026EDB"/>
    <w:rsid w:val="00027032"/>
    <w:rsid w:val="00027411"/>
    <w:rsid w:val="000275D7"/>
    <w:rsid w:val="0002795F"/>
    <w:rsid w:val="00027D49"/>
    <w:rsid w:val="00027EEB"/>
    <w:rsid w:val="00030D88"/>
    <w:rsid w:val="00030F19"/>
    <w:rsid w:val="00030F32"/>
    <w:rsid w:val="000310B6"/>
    <w:rsid w:val="00031334"/>
    <w:rsid w:val="0003161E"/>
    <w:rsid w:val="0003180B"/>
    <w:rsid w:val="00032229"/>
    <w:rsid w:val="000326D6"/>
    <w:rsid w:val="000327FB"/>
    <w:rsid w:val="00033539"/>
    <w:rsid w:val="0003359D"/>
    <w:rsid w:val="000336FF"/>
    <w:rsid w:val="00033ADA"/>
    <w:rsid w:val="00033B0C"/>
    <w:rsid w:val="00033F1C"/>
    <w:rsid w:val="00033F7E"/>
    <w:rsid w:val="00034361"/>
    <w:rsid w:val="00034792"/>
    <w:rsid w:val="000348C5"/>
    <w:rsid w:val="000349DA"/>
    <w:rsid w:val="00034C26"/>
    <w:rsid w:val="00034D28"/>
    <w:rsid w:val="00034DB4"/>
    <w:rsid w:val="00035447"/>
    <w:rsid w:val="000355A2"/>
    <w:rsid w:val="0003573B"/>
    <w:rsid w:val="00035B15"/>
    <w:rsid w:val="00036037"/>
    <w:rsid w:val="000360AD"/>
    <w:rsid w:val="000363B3"/>
    <w:rsid w:val="0003691C"/>
    <w:rsid w:val="00036E8C"/>
    <w:rsid w:val="00037091"/>
    <w:rsid w:val="00037229"/>
    <w:rsid w:val="00037426"/>
    <w:rsid w:val="00040006"/>
    <w:rsid w:val="00040200"/>
    <w:rsid w:val="00040400"/>
    <w:rsid w:val="0004067D"/>
    <w:rsid w:val="000419CF"/>
    <w:rsid w:val="00041D4A"/>
    <w:rsid w:val="00041ECB"/>
    <w:rsid w:val="00042413"/>
    <w:rsid w:val="000424DB"/>
    <w:rsid w:val="000426BA"/>
    <w:rsid w:val="0004278C"/>
    <w:rsid w:val="0004294D"/>
    <w:rsid w:val="00042C36"/>
    <w:rsid w:val="00042DA3"/>
    <w:rsid w:val="0004313E"/>
    <w:rsid w:val="000433E3"/>
    <w:rsid w:val="00043778"/>
    <w:rsid w:val="0004405B"/>
    <w:rsid w:val="000447F1"/>
    <w:rsid w:val="00044AC2"/>
    <w:rsid w:val="00044E6D"/>
    <w:rsid w:val="000453C9"/>
    <w:rsid w:val="0004558E"/>
    <w:rsid w:val="00045669"/>
    <w:rsid w:val="00045C6E"/>
    <w:rsid w:val="000464B5"/>
    <w:rsid w:val="00046D85"/>
    <w:rsid w:val="00046DDA"/>
    <w:rsid w:val="0004716B"/>
    <w:rsid w:val="000472F6"/>
    <w:rsid w:val="00047383"/>
    <w:rsid w:val="0004741A"/>
    <w:rsid w:val="00047ECD"/>
    <w:rsid w:val="00047F02"/>
    <w:rsid w:val="00050C79"/>
    <w:rsid w:val="00050D5B"/>
    <w:rsid w:val="00050EE9"/>
    <w:rsid w:val="00050F13"/>
    <w:rsid w:val="00050FE8"/>
    <w:rsid w:val="000510A5"/>
    <w:rsid w:val="000510BD"/>
    <w:rsid w:val="000519B5"/>
    <w:rsid w:val="00051AD0"/>
    <w:rsid w:val="000522F8"/>
    <w:rsid w:val="000523DD"/>
    <w:rsid w:val="000526F5"/>
    <w:rsid w:val="000527C4"/>
    <w:rsid w:val="00052C80"/>
    <w:rsid w:val="00052E1C"/>
    <w:rsid w:val="000530C5"/>
    <w:rsid w:val="000532E5"/>
    <w:rsid w:val="00053418"/>
    <w:rsid w:val="00053A8C"/>
    <w:rsid w:val="00053C0B"/>
    <w:rsid w:val="00053F1D"/>
    <w:rsid w:val="0005424B"/>
    <w:rsid w:val="000543DE"/>
    <w:rsid w:val="0005471A"/>
    <w:rsid w:val="00054D8E"/>
    <w:rsid w:val="00054DCB"/>
    <w:rsid w:val="00054E27"/>
    <w:rsid w:val="00055149"/>
    <w:rsid w:val="00055181"/>
    <w:rsid w:val="00055331"/>
    <w:rsid w:val="000553D1"/>
    <w:rsid w:val="0005576B"/>
    <w:rsid w:val="00055779"/>
    <w:rsid w:val="00055B5D"/>
    <w:rsid w:val="00055DC6"/>
    <w:rsid w:val="00055DED"/>
    <w:rsid w:val="00055E2B"/>
    <w:rsid w:val="0005603F"/>
    <w:rsid w:val="000563D5"/>
    <w:rsid w:val="0005672B"/>
    <w:rsid w:val="00056DE9"/>
    <w:rsid w:val="000570CC"/>
    <w:rsid w:val="000570DA"/>
    <w:rsid w:val="0005783D"/>
    <w:rsid w:val="000579E4"/>
    <w:rsid w:val="00057AD8"/>
    <w:rsid w:val="00057E82"/>
    <w:rsid w:val="00060092"/>
    <w:rsid w:val="00060273"/>
    <w:rsid w:val="000602C8"/>
    <w:rsid w:val="00060380"/>
    <w:rsid w:val="00060382"/>
    <w:rsid w:val="00060CDC"/>
    <w:rsid w:val="00060D62"/>
    <w:rsid w:val="000618DA"/>
    <w:rsid w:val="00061ED3"/>
    <w:rsid w:val="00061F34"/>
    <w:rsid w:val="000622A8"/>
    <w:rsid w:val="00062342"/>
    <w:rsid w:val="00062D9E"/>
    <w:rsid w:val="0006359A"/>
    <w:rsid w:val="00063858"/>
    <w:rsid w:val="00063D1C"/>
    <w:rsid w:val="00063E08"/>
    <w:rsid w:val="00063EEE"/>
    <w:rsid w:val="00063FF5"/>
    <w:rsid w:val="00064D75"/>
    <w:rsid w:val="0006513C"/>
    <w:rsid w:val="000661BD"/>
    <w:rsid w:val="00066232"/>
    <w:rsid w:val="0006638D"/>
    <w:rsid w:val="000664F0"/>
    <w:rsid w:val="000665BC"/>
    <w:rsid w:val="00066A68"/>
    <w:rsid w:val="00066B17"/>
    <w:rsid w:val="00066C07"/>
    <w:rsid w:val="00066D38"/>
    <w:rsid w:val="00066EAF"/>
    <w:rsid w:val="00067A48"/>
    <w:rsid w:val="00067A63"/>
    <w:rsid w:val="00067AE7"/>
    <w:rsid w:val="00067B89"/>
    <w:rsid w:val="00067C99"/>
    <w:rsid w:val="00067EF4"/>
    <w:rsid w:val="00067F8D"/>
    <w:rsid w:val="000700B8"/>
    <w:rsid w:val="000701D8"/>
    <w:rsid w:val="000705DC"/>
    <w:rsid w:val="00070891"/>
    <w:rsid w:val="00070B15"/>
    <w:rsid w:val="00070DA4"/>
    <w:rsid w:val="00070F9B"/>
    <w:rsid w:val="00070FC5"/>
    <w:rsid w:val="000711B4"/>
    <w:rsid w:val="00071209"/>
    <w:rsid w:val="0007140B"/>
    <w:rsid w:val="00071904"/>
    <w:rsid w:val="00071DB6"/>
    <w:rsid w:val="00072040"/>
    <w:rsid w:val="0007205E"/>
    <w:rsid w:val="00072595"/>
    <w:rsid w:val="00072626"/>
    <w:rsid w:val="000727CC"/>
    <w:rsid w:val="0007289B"/>
    <w:rsid w:val="000729AA"/>
    <w:rsid w:val="00072A11"/>
    <w:rsid w:val="00072C31"/>
    <w:rsid w:val="0007368A"/>
    <w:rsid w:val="00073719"/>
    <w:rsid w:val="00073F9C"/>
    <w:rsid w:val="000742E4"/>
    <w:rsid w:val="000744B5"/>
    <w:rsid w:val="00074BC6"/>
    <w:rsid w:val="00074C32"/>
    <w:rsid w:val="00074CC9"/>
    <w:rsid w:val="00074DD1"/>
    <w:rsid w:val="00075382"/>
    <w:rsid w:val="0007568D"/>
    <w:rsid w:val="000757ED"/>
    <w:rsid w:val="00075AEC"/>
    <w:rsid w:val="00075F80"/>
    <w:rsid w:val="0007621E"/>
    <w:rsid w:val="0007650A"/>
    <w:rsid w:val="00076584"/>
    <w:rsid w:val="000766D9"/>
    <w:rsid w:val="000769A2"/>
    <w:rsid w:val="00076BB0"/>
    <w:rsid w:val="00076C0A"/>
    <w:rsid w:val="00076D95"/>
    <w:rsid w:val="00076DB5"/>
    <w:rsid w:val="00076E41"/>
    <w:rsid w:val="000772CD"/>
    <w:rsid w:val="0007767D"/>
    <w:rsid w:val="000776C0"/>
    <w:rsid w:val="00077DE1"/>
    <w:rsid w:val="00077EA3"/>
    <w:rsid w:val="00080C0D"/>
    <w:rsid w:val="000813C4"/>
    <w:rsid w:val="00081C01"/>
    <w:rsid w:val="00081C8B"/>
    <w:rsid w:val="000826F7"/>
    <w:rsid w:val="0008280E"/>
    <w:rsid w:val="00082902"/>
    <w:rsid w:val="00082C07"/>
    <w:rsid w:val="000830F7"/>
    <w:rsid w:val="00083A82"/>
    <w:rsid w:val="00083D81"/>
    <w:rsid w:val="00084574"/>
    <w:rsid w:val="00084784"/>
    <w:rsid w:val="00084F2E"/>
    <w:rsid w:val="00085329"/>
    <w:rsid w:val="0008566F"/>
    <w:rsid w:val="00085A33"/>
    <w:rsid w:val="00085BAC"/>
    <w:rsid w:val="00086797"/>
    <w:rsid w:val="000867F0"/>
    <w:rsid w:val="00086B11"/>
    <w:rsid w:val="00086BB4"/>
    <w:rsid w:val="00086D0B"/>
    <w:rsid w:val="00086F46"/>
    <w:rsid w:val="00086FA2"/>
    <w:rsid w:val="0008754E"/>
    <w:rsid w:val="00087858"/>
    <w:rsid w:val="00090056"/>
    <w:rsid w:val="000900D9"/>
    <w:rsid w:val="000903D2"/>
    <w:rsid w:val="00090D3A"/>
    <w:rsid w:val="00090D59"/>
    <w:rsid w:val="000910B8"/>
    <w:rsid w:val="0009119C"/>
    <w:rsid w:val="000913B0"/>
    <w:rsid w:val="00091794"/>
    <w:rsid w:val="00091833"/>
    <w:rsid w:val="0009196D"/>
    <w:rsid w:val="0009203F"/>
    <w:rsid w:val="000924BE"/>
    <w:rsid w:val="000926A4"/>
    <w:rsid w:val="000926E4"/>
    <w:rsid w:val="000927F0"/>
    <w:rsid w:val="00092AE5"/>
    <w:rsid w:val="00092EB5"/>
    <w:rsid w:val="00093165"/>
    <w:rsid w:val="0009358F"/>
    <w:rsid w:val="00093612"/>
    <w:rsid w:val="00093EEE"/>
    <w:rsid w:val="000940D5"/>
    <w:rsid w:val="00094703"/>
    <w:rsid w:val="000950B8"/>
    <w:rsid w:val="000952A5"/>
    <w:rsid w:val="0009558C"/>
    <w:rsid w:val="0009609F"/>
    <w:rsid w:val="0009621E"/>
    <w:rsid w:val="00096392"/>
    <w:rsid w:val="000963A6"/>
    <w:rsid w:val="00096503"/>
    <w:rsid w:val="00096798"/>
    <w:rsid w:val="00096CF7"/>
    <w:rsid w:val="00096F25"/>
    <w:rsid w:val="000970B2"/>
    <w:rsid w:val="000972B9"/>
    <w:rsid w:val="00097E39"/>
    <w:rsid w:val="00097FDD"/>
    <w:rsid w:val="000A001E"/>
    <w:rsid w:val="000A071E"/>
    <w:rsid w:val="000A09B4"/>
    <w:rsid w:val="000A11A3"/>
    <w:rsid w:val="000A12AA"/>
    <w:rsid w:val="000A1878"/>
    <w:rsid w:val="000A1AD7"/>
    <w:rsid w:val="000A1CB3"/>
    <w:rsid w:val="000A1F66"/>
    <w:rsid w:val="000A2305"/>
    <w:rsid w:val="000A2DBB"/>
    <w:rsid w:val="000A2ED7"/>
    <w:rsid w:val="000A322D"/>
    <w:rsid w:val="000A360E"/>
    <w:rsid w:val="000A3B21"/>
    <w:rsid w:val="000A3F75"/>
    <w:rsid w:val="000A431B"/>
    <w:rsid w:val="000A4429"/>
    <w:rsid w:val="000A4453"/>
    <w:rsid w:val="000A454A"/>
    <w:rsid w:val="000A47BE"/>
    <w:rsid w:val="000A490B"/>
    <w:rsid w:val="000A4BCB"/>
    <w:rsid w:val="000A4DD5"/>
    <w:rsid w:val="000A4DFA"/>
    <w:rsid w:val="000A4E4D"/>
    <w:rsid w:val="000A4F8A"/>
    <w:rsid w:val="000A5631"/>
    <w:rsid w:val="000A5862"/>
    <w:rsid w:val="000A5F6B"/>
    <w:rsid w:val="000A635A"/>
    <w:rsid w:val="000A6C3D"/>
    <w:rsid w:val="000A6D57"/>
    <w:rsid w:val="000A6D9E"/>
    <w:rsid w:val="000A6F68"/>
    <w:rsid w:val="000A7197"/>
    <w:rsid w:val="000A7581"/>
    <w:rsid w:val="000A7A19"/>
    <w:rsid w:val="000A7B4D"/>
    <w:rsid w:val="000B0085"/>
    <w:rsid w:val="000B06BA"/>
    <w:rsid w:val="000B06FA"/>
    <w:rsid w:val="000B0E8F"/>
    <w:rsid w:val="000B0F96"/>
    <w:rsid w:val="000B105D"/>
    <w:rsid w:val="000B11DD"/>
    <w:rsid w:val="000B1545"/>
    <w:rsid w:val="000B15EC"/>
    <w:rsid w:val="000B176D"/>
    <w:rsid w:val="000B1833"/>
    <w:rsid w:val="000B193B"/>
    <w:rsid w:val="000B1D26"/>
    <w:rsid w:val="000B1ED9"/>
    <w:rsid w:val="000B1F79"/>
    <w:rsid w:val="000B216E"/>
    <w:rsid w:val="000B2399"/>
    <w:rsid w:val="000B25BC"/>
    <w:rsid w:val="000B2884"/>
    <w:rsid w:val="000B2AA2"/>
    <w:rsid w:val="000B2BE9"/>
    <w:rsid w:val="000B2CBD"/>
    <w:rsid w:val="000B2ED5"/>
    <w:rsid w:val="000B307E"/>
    <w:rsid w:val="000B3120"/>
    <w:rsid w:val="000B329E"/>
    <w:rsid w:val="000B342F"/>
    <w:rsid w:val="000B346B"/>
    <w:rsid w:val="000B36C9"/>
    <w:rsid w:val="000B3BD6"/>
    <w:rsid w:val="000B3FE5"/>
    <w:rsid w:val="000B40D8"/>
    <w:rsid w:val="000B435C"/>
    <w:rsid w:val="000B46DF"/>
    <w:rsid w:val="000B472C"/>
    <w:rsid w:val="000B4D91"/>
    <w:rsid w:val="000B4E7C"/>
    <w:rsid w:val="000B51CA"/>
    <w:rsid w:val="000B5772"/>
    <w:rsid w:val="000B6122"/>
    <w:rsid w:val="000B659D"/>
    <w:rsid w:val="000B66E4"/>
    <w:rsid w:val="000B6736"/>
    <w:rsid w:val="000B6805"/>
    <w:rsid w:val="000B6929"/>
    <w:rsid w:val="000B69D1"/>
    <w:rsid w:val="000B75D1"/>
    <w:rsid w:val="000B779B"/>
    <w:rsid w:val="000B7912"/>
    <w:rsid w:val="000B796F"/>
    <w:rsid w:val="000B7A57"/>
    <w:rsid w:val="000B7A7D"/>
    <w:rsid w:val="000B7B6F"/>
    <w:rsid w:val="000C0093"/>
    <w:rsid w:val="000C05D1"/>
    <w:rsid w:val="000C0D87"/>
    <w:rsid w:val="000C0DC2"/>
    <w:rsid w:val="000C0E08"/>
    <w:rsid w:val="000C0E0F"/>
    <w:rsid w:val="000C10DA"/>
    <w:rsid w:val="000C113E"/>
    <w:rsid w:val="000C1658"/>
    <w:rsid w:val="000C1925"/>
    <w:rsid w:val="000C1E7D"/>
    <w:rsid w:val="000C1E9C"/>
    <w:rsid w:val="000C20FA"/>
    <w:rsid w:val="000C2147"/>
    <w:rsid w:val="000C2278"/>
    <w:rsid w:val="000C2E33"/>
    <w:rsid w:val="000C32F1"/>
    <w:rsid w:val="000C427F"/>
    <w:rsid w:val="000C490E"/>
    <w:rsid w:val="000C4959"/>
    <w:rsid w:val="000C4A01"/>
    <w:rsid w:val="000C4D98"/>
    <w:rsid w:val="000C5047"/>
    <w:rsid w:val="000C5700"/>
    <w:rsid w:val="000C5A0A"/>
    <w:rsid w:val="000C5A6F"/>
    <w:rsid w:val="000C5E92"/>
    <w:rsid w:val="000C6936"/>
    <w:rsid w:val="000C6D90"/>
    <w:rsid w:val="000C6DDA"/>
    <w:rsid w:val="000C714D"/>
    <w:rsid w:val="000C7394"/>
    <w:rsid w:val="000C78DA"/>
    <w:rsid w:val="000C79ED"/>
    <w:rsid w:val="000C7AE3"/>
    <w:rsid w:val="000C7D00"/>
    <w:rsid w:val="000C7F2A"/>
    <w:rsid w:val="000D0186"/>
    <w:rsid w:val="000D0482"/>
    <w:rsid w:val="000D06C7"/>
    <w:rsid w:val="000D0AAD"/>
    <w:rsid w:val="000D0C2F"/>
    <w:rsid w:val="000D1585"/>
    <w:rsid w:val="000D1B76"/>
    <w:rsid w:val="000D1E22"/>
    <w:rsid w:val="000D1FD0"/>
    <w:rsid w:val="000D20C5"/>
    <w:rsid w:val="000D28D8"/>
    <w:rsid w:val="000D2930"/>
    <w:rsid w:val="000D2AEB"/>
    <w:rsid w:val="000D2D9A"/>
    <w:rsid w:val="000D2EBB"/>
    <w:rsid w:val="000D335E"/>
    <w:rsid w:val="000D3426"/>
    <w:rsid w:val="000D3906"/>
    <w:rsid w:val="000D3973"/>
    <w:rsid w:val="000D3F69"/>
    <w:rsid w:val="000D40EA"/>
    <w:rsid w:val="000D4104"/>
    <w:rsid w:val="000D421E"/>
    <w:rsid w:val="000D4646"/>
    <w:rsid w:val="000D5139"/>
    <w:rsid w:val="000D5248"/>
    <w:rsid w:val="000D52B7"/>
    <w:rsid w:val="000D5413"/>
    <w:rsid w:val="000D561D"/>
    <w:rsid w:val="000D5991"/>
    <w:rsid w:val="000D5CBA"/>
    <w:rsid w:val="000D5D18"/>
    <w:rsid w:val="000D5EEE"/>
    <w:rsid w:val="000D5F1F"/>
    <w:rsid w:val="000D67F6"/>
    <w:rsid w:val="000D68E1"/>
    <w:rsid w:val="000D68FF"/>
    <w:rsid w:val="000D6A8D"/>
    <w:rsid w:val="000D6B9B"/>
    <w:rsid w:val="000D6C44"/>
    <w:rsid w:val="000D6D4C"/>
    <w:rsid w:val="000D6E1D"/>
    <w:rsid w:val="000D6FAC"/>
    <w:rsid w:val="000D703D"/>
    <w:rsid w:val="000D7213"/>
    <w:rsid w:val="000D730A"/>
    <w:rsid w:val="000D7319"/>
    <w:rsid w:val="000D737E"/>
    <w:rsid w:val="000D73A3"/>
    <w:rsid w:val="000E063A"/>
    <w:rsid w:val="000E0883"/>
    <w:rsid w:val="000E0A8A"/>
    <w:rsid w:val="000E0B6B"/>
    <w:rsid w:val="000E116B"/>
    <w:rsid w:val="000E1631"/>
    <w:rsid w:val="000E1658"/>
    <w:rsid w:val="000E1C29"/>
    <w:rsid w:val="000E1E32"/>
    <w:rsid w:val="000E20B8"/>
    <w:rsid w:val="000E2198"/>
    <w:rsid w:val="000E249D"/>
    <w:rsid w:val="000E2C03"/>
    <w:rsid w:val="000E3032"/>
    <w:rsid w:val="000E355E"/>
    <w:rsid w:val="000E35B9"/>
    <w:rsid w:val="000E408B"/>
    <w:rsid w:val="000E477D"/>
    <w:rsid w:val="000E491F"/>
    <w:rsid w:val="000E5011"/>
    <w:rsid w:val="000E5446"/>
    <w:rsid w:val="000E5662"/>
    <w:rsid w:val="000E599C"/>
    <w:rsid w:val="000E5CE7"/>
    <w:rsid w:val="000E5D8B"/>
    <w:rsid w:val="000E618E"/>
    <w:rsid w:val="000E6332"/>
    <w:rsid w:val="000E6BDB"/>
    <w:rsid w:val="000E7079"/>
    <w:rsid w:val="000E70C8"/>
    <w:rsid w:val="000E72CD"/>
    <w:rsid w:val="000E758A"/>
    <w:rsid w:val="000E77B6"/>
    <w:rsid w:val="000E7B15"/>
    <w:rsid w:val="000F0389"/>
    <w:rsid w:val="000F0430"/>
    <w:rsid w:val="000F04C6"/>
    <w:rsid w:val="000F05E3"/>
    <w:rsid w:val="000F0912"/>
    <w:rsid w:val="000F0C3D"/>
    <w:rsid w:val="000F0C9A"/>
    <w:rsid w:val="000F0CB3"/>
    <w:rsid w:val="000F0CDE"/>
    <w:rsid w:val="000F0F92"/>
    <w:rsid w:val="000F1238"/>
    <w:rsid w:val="000F1A57"/>
    <w:rsid w:val="000F1BFA"/>
    <w:rsid w:val="000F1F20"/>
    <w:rsid w:val="000F257E"/>
    <w:rsid w:val="000F2735"/>
    <w:rsid w:val="000F273E"/>
    <w:rsid w:val="000F2B89"/>
    <w:rsid w:val="000F2BB5"/>
    <w:rsid w:val="000F4120"/>
    <w:rsid w:val="000F42D7"/>
    <w:rsid w:val="000F46FC"/>
    <w:rsid w:val="000F4CA9"/>
    <w:rsid w:val="000F5062"/>
    <w:rsid w:val="000F5130"/>
    <w:rsid w:val="000F5209"/>
    <w:rsid w:val="000F534B"/>
    <w:rsid w:val="000F5ACD"/>
    <w:rsid w:val="000F5D1F"/>
    <w:rsid w:val="000F6487"/>
    <w:rsid w:val="000F6B27"/>
    <w:rsid w:val="000F6B51"/>
    <w:rsid w:val="000F74E7"/>
    <w:rsid w:val="000F765F"/>
    <w:rsid w:val="000F766B"/>
    <w:rsid w:val="000F7E57"/>
    <w:rsid w:val="0010016B"/>
    <w:rsid w:val="001001A9"/>
    <w:rsid w:val="00100360"/>
    <w:rsid w:val="001006D0"/>
    <w:rsid w:val="00100DC4"/>
    <w:rsid w:val="00101026"/>
    <w:rsid w:val="00101065"/>
    <w:rsid w:val="00101AE1"/>
    <w:rsid w:val="00101E6B"/>
    <w:rsid w:val="00102006"/>
    <w:rsid w:val="00102049"/>
    <w:rsid w:val="001027B2"/>
    <w:rsid w:val="001029CC"/>
    <w:rsid w:val="00102BD6"/>
    <w:rsid w:val="00102DDE"/>
    <w:rsid w:val="00103260"/>
    <w:rsid w:val="0010348E"/>
    <w:rsid w:val="00103493"/>
    <w:rsid w:val="00103497"/>
    <w:rsid w:val="00103AD7"/>
    <w:rsid w:val="00103F57"/>
    <w:rsid w:val="00103F8F"/>
    <w:rsid w:val="00104475"/>
    <w:rsid w:val="001046BC"/>
    <w:rsid w:val="00104C4F"/>
    <w:rsid w:val="00104CB9"/>
    <w:rsid w:val="00104E50"/>
    <w:rsid w:val="00105185"/>
    <w:rsid w:val="00105C48"/>
    <w:rsid w:val="00105E19"/>
    <w:rsid w:val="0010630B"/>
    <w:rsid w:val="0010662C"/>
    <w:rsid w:val="00107EA8"/>
    <w:rsid w:val="00107EC7"/>
    <w:rsid w:val="0011025F"/>
    <w:rsid w:val="00110536"/>
    <w:rsid w:val="001105F2"/>
    <w:rsid w:val="00110B7E"/>
    <w:rsid w:val="00110B9A"/>
    <w:rsid w:val="00110BAD"/>
    <w:rsid w:val="00110BD4"/>
    <w:rsid w:val="00110C2D"/>
    <w:rsid w:val="00110E52"/>
    <w:rsid w:val="00110FE7"/>
    <w:rsid w:val="00110FF5"/>
    <w:rsid w:val="00111639"/>
    <w:rsid w:val="001116A5"/>
    <w:rsid w:val="0011178E"/>
    <w:rsid w:val="00111796"/>
    <w:rsid w:val="00111978"/>
    <w:rsid w:val="00111C1A"/>
    <w:rsid w:val="00111DD3"/>
    <w:rsid w:val="0011207E"/>
    <w:rsid w:val="00112092"/>
    <w:rsid w:val="001124B8"/>
    <w:rsid w:val="0011260C"/>
    <w:rsid w:val="00112D4F"/>
    <w:rsid w:val="001131D6"/>
    <w:rsid w:val="00113522"/>
    <w:rsid w:val="00113B6C"/>
    <w:rsid w:val="00113FBE"/>
    <w:rsid w:val="00114017"/>
    <w:rsid w:val="00114244"/>
    <w:rsid w:val="00114ADF"/>
    <w:rsid w:val="00114E6A"/>
    <w:rsid w:val="00114FBF"/>
    <w:rsid w:val="001155E3"/>
    <w:rsid w:val="001156E0"/>
    <w:rsid w:val="00115714"/>
    <w:rsid w:val="0011605E"/>
    <w:rsid w:val="00116182"/>
    <w:rsid w:val="00116735"/>
    <w:rsid w:val="00116D4A"/>
    <w:rsid w:val="001177F2"/>
    <w:rsid w:val="00117C79"/>
    <w:rsid w:val="00117CA8"/>
    <w:rsid w:val="00117DB1"/>
    <w:rsid w:val="00117E71"/>
    <w:rsid w:val="00120288"/>
    <w:rsid w:val="00120289"/>
    <w:rsid w:val="001209F7"/>
    <w:rsid w:val="00120B72"/>
    <w:rsid w:val="00121143"/>
    <w:rsid w:val="00121627"/>
    <w:rsid w:val="001219B0"/>
    <w:rsid w:val="00121CAC"/>
    <w:rsid w:val="00121CFB"/>
    <w:rsid w:val="00121E95"/>
    <w:rsid w:val="001226F1"/>
    <w:rsid w:val="001228DF"/>
    <w:rsid w:val="001230FF"/>
    <w:rsid w:val="001233F1"/>
    <w:rsid w:val="001238D0"/>
    <w:rsid w:val="00123A84"/>
    <w:rsid w:val="00123D9B"/>
    <w:rsid w:val="00123E1E"/>
    <w:rsid w:val="001241FC"/>
    <w:rsid w:val="00124231"/>
    <w:rsid w:val="00124300"/>
    <w:rsid w:val="001249A5"/>
    <w:rsid w:val="00125803"/>
    <w:rsid w:val="00125806"/>
    <w:rsid w:val="00126032"/>
    <w:rsid w:val="00126290"/>
    <w:rsid w:val="001268CF"/>
    <w:rsid w:val="00126C24"/>
    <w:rsid w:val="00126FB7"/>
    <w:rsid w:val="00126FCB"/>
    <w:rsid w:val="001272F0"/>
    <w:rsid w:val="0012761A"/>
    <w:rsid w:val="001278C9"/>
    <w:rsid w:val="00127D57"/>
    <w:rsid w:val="00127DFE"/>
    <w:rsid w:val="00127EE7"/>
    <w:rsid w:val="00130434"/>
    <w:rsid w:val="001308D0"/>
    <w:rsid w:val="001308F1"/>
    <w:rsid w:val="001309E6"/>
    <w:rsid w:val="00130DED"/>
    <w:rsid w:val="00131007"/>
    <w:rsid w:val="00131498"/>
    <w:rsid w:val="00131C87"/>
    <w:rsid w:val="00132336"/>
    <w:rsid w:val="00132582"/>
    <w:rsid w:val="001325F1"/>
    <w:rsid w:val="00132B63"/>
    <w:rsid w:val="00132CBE"/>
    <w:rsid w:val="0013322C"/>
    <w:rsid w:val="00133C66"/>
    <w:rsid w:val="00133D66"/>
    <w:rsid w:val="00133D70"/>
    <w:rsid w:val="00134226"/>
    <w:rsid w:val="00134649"/>
    <w:rsid w:val="001346A4"/>
    <w:rsid w:val="0013478A"/>
    <w:rsid w:val="00134B80"/>
    <w:rsid w:val="001351FA"/>
    <w:rsid w:val="00135235"/>
    <w:rsid w:val="00135C4F"/>
    <w:rsid w:val="00135EDA"/>
    <w:rsid w:val="00135F99"/>
    <w:rsid w:val="0013647C"/>
    <w:rsid w:val="001365E9"/>
    <w:rsid w:val="00136733"/>
    <w:rsid w:val="0013699C"/>
    <w:rsid w:val="00136B32"/>
    <w:rsid w:val="00136C7D"/>
    <w:rsid w:val="001372E4"/>
    <w:rsid w:val="00137534"/>
    <w:rsid w:val="00137899"/>
    <w:rsid w:val="00137B74"/>
    <w:rsid w:val="001405DF"/>
    <w:rsid w:val="001406A8"/>
    <w:rsid w:val="001406BB"/>
    <w:rsid w:val="001407C9"/>
    <w:rsid w:val="001407D3"/>
    <w:rsid w:val="001410C1"/>
    <w:rsid w:val="00141152"/>
    <w:rsid w:val="0014119C"/>
    <w:rsid w:val="0014125B"/>
    <w:rsid w:val="0014128A"/>
    <w:rsid w:val="00141870"/>
    <w:rsid w:val="00141948"/>
    <w:rsid w:val="001419E1"/>
    <w:rsid w:val="00141E8A"/>
    <w:rsid w:val="00141EEF"/>
    <w:rsid w:val="00142231"/>
    <w:rsid w:val="001424A0"/>
    <w:rsid w:val="0014265F"/>
    <w:rsid w:val="001426AB"/>
    <w:rsid w:val="00142868"/>
    <w:rsid w:val="00142BB9"/>
    <w:rsid w:val="00142C12"/>
    <w:rsid w:val="00143387"/>
    <w:rsid w:val="00143398"/>
    <w:rsid w:val="001435CB"/>
    <w:rsid w:val="00143CB8"/>
    <w:rsid w:val="0014419F"/>
    <w:rsid w:val="0014431E"/>
    <w:rsid w:val="00144EB4"/>
    <w:rsid w:val="00144F08"/>
    <w:rsid w:val="00144FDA"/>
    <w:rsid w:val="001451D5"/>
    <w:rsid w:val="001453EC"/>
    <w:rsid w:val="0014541D"/>
    <w:rsid w:val="00145420"/>
    <w:rsid w:val="001454DF"/>
    <w:rsid w:val="0014553C"/>
    <w:rsid w:val="00145FA4"/>
    <w:rsid w:val="001460A7"/>
    <w:rsid w:val="00146148"/>
    <w:rsid w:val="00146510"/>
    <w:rsid w:val="0014674C"/>
    <w:rsid w:val="00146F58"/>
    <w:rsid w:val="00146F9D"/>
    <w:rsid w:val="00147092"/>
    <w:rsid w:val="00147565"/>
    <w:rsid w:val="001477B6"/>
    <w:rsid w:val="00147ACA"/>
    <w:rsid w:val="00147BDA"/>
    <w:rsid w:val="001502A3"/>
    <w:rsid w:val="00150325"/>
    <w:rsid w:val="00150B73"/>
    <w:rsid w:val="00151949"/>
    <w:rsid w:val="00151D1D"/>
    <w:rsid w:val="00151F4C"/>
    <w:rsid w:val="00152466"/>
    <w:rsid w:val="00152A66"/>
    <w:rsid w:val="00152C97"/>
    <w:rsid w:val="0015326A"/>
    <w:rsid w:val="00153AC7"/>
    <w:rsid w:val="00153B4D"/>
    <w:rsid w:val="00153CBC"/>
    <w:rsid w:val="00153D88"/>
    <w:rsid w:val="00153DBF"/>
    <w:rsid w:val="00153EDF"/>
    <w:rsid w:val="00153F87"/>
    <w:rsid w:val="00153FD0"/>
    <w:rsid w:val="0015485D"/>
    <w:rsid w:val="001548A7"/>
    <w:rsid w:val="00154BE3"/>
    <w:rsid w:val="00154C1E"/>
    <w:rsid w:val="001550D5"/>
    <w:rsid w:val="00155199"/>
    <w:rsid w:val="00155291"/>
    <w:rsid w:val="001556C0"/>
    <w:rsid w:val="00155729"/>
    <w:rsid w:val="00155882"/>
    <w:rsid w:val="001558A5"/>
    <w:rsid w:val="00155960"/>
    <w:rsid w:val="001566AD"/>
    <w:rsid w:val="00156785"/>
    <w:rsid w:val="00156EFA"/>
    <w:rsid w:val="00156F2E"/>
    <w:rsid w:val="00156F65"/>
    <w:rsid w:val="00156FD7"/>
    <w:rsid w:val="0015738B"/>
    <w:rsid w:val="00157A7A"/>
    <w:rsid w:val="00157DF8"/>
    <w:rsid w:val="001601B1"/>
    <w:rsid w:val="00160444"/>
    <w:rsid w:val="0016067E"/>
    <w:rsid w:val="001606EA"/>
    <w:rsid w:val="001607DA"/>
    <w:rsid w:val="00160DC3"/>
    <w:rsid w:val="00160F19"/>
    <w:rsid w:val="00161086"/>
    <w:rsid w:val="0016188C"/>
    <w:rsid w:val="00161981"/>
    <w:rsid w:val="00161A64"/>
    <w:rsid w:val="00161AFA"/>
    <w:rsid w:val="00161E2D"/>
    <w:rsid w:val="001628F7"/>
    <w:rsid w:val="00162A22"/>
    <w:rsid w:val="00162D66"/>
    <w:rsid w:val="00162DD4"/>
    <w:rsid w:val="00162E62"/>
    <w:rsid w:val="00162E71"/>
    <w:rsid w:val="0016319B"/>
    <w:rsid w:val="001634FF"/>
    <w:rsid w:val="001635FC"/>
    <w:rsid w:val="001636F2"/>
    <w:rsid w:val="00163DAE"/>
    <w:rsid w:val="00164112"/>
    <w:rsid w:val="00164183"/>
    <w:rsid w:val="0016428F"/>
    <w:rsid w:val="0016437A"/>
    <w:rsid w:val="001648C3"/>
    <w:rsid w:val="00164BF5"/>
    <w:rsid w:val="00164E21"/>
    <w:rsid w:val="0016577F"/>
    <w:rsid w:val="0016590D"/>
    <w:rsid w:val="00165A3C"/>
    <w:rsid w:val="00165AB8"/>
    <w:rsid w:val="00165E72"/>
    <w:rsid w:val="00166464"/>
    <w:rsid w:val="00166586"/>
    <w:rsid w:val="001665D8"/>
    <w:rsid w:val="001668BA"/>
    <w:rsid w:val="00166CD6"/>
    <w:rsid w:val="001671E4"/>
    <w:rsid w:val="001673C1"/>
    <w:rsid w:val="00167524"/>
    <w:rsid w:val="00167AD8"/>
    <w:rsid w:val="00167DCF"/>
    <w:rsid w:val="00167F10"/>
    <w:rsid w:val="0017030B"/>
    <w:rsid w:val="00170850"/>
    <w:rsid w:val="00170BBA"/>
    <w:rsid w:val="00170DDD"/>
    <w:rsid w:val="00170E44"/>
    <w:rsid w:val="00170FCD"/>
    <w:rsid w:val="001710C5"/>
    <w:rsid w:val="00171480"/>
    <w:rsid w:val="00172160"/>
    <w:rsid w:val="00172322"/>
    <w:rsid w:val="00172CCB"/>
    <w:rsid w:val="00172D88"/>
    <w:rsid w:val="00172E72"/>
    <w:rsid w:val="0017337A"/>
    <w:rsid w:val="00173388"/>
    <w:rsid w:val="001736F3"/>
    <w:rsid w:val="00173801"/>
    <w:rsid w:val="00173AE7"/>
    <w:rsid w:val="001743F2"/>
    <w:rsid w:val="0017472F"/>
    <w:rsid w:val="001748D5"/>
    <w:rsid w:val="00174A35"/>
    <w:rsid w:val="00174D74"/>
    <w:rsid w:val="00174F3C"/>
    <w:rsid w:val="00174FDC"/>
    <w:rsid w:val="0017503C"/>
    <w:rsid w:val="001752AD"/>
    <w:rsid w:val="00175328"/>
    <w:rsid w:val="001755DD"/>
    <w:rsid w:val="0017560D"/>
    <w:rsid w:val="00175902"/>
    <w:rsid w:val="0017599E"/>
    <w:rsid w:val="00175C67"/>
    <w:rsid w:val="00175D5D"/>
    <w:rsid w:val="00176168"/>
    <w:rsid w:val="0017623D"/>
    <w:rsid w:val="00176625"/>
    <w:rsid w:val="00176762"/>
    <w:rsid w:val="001767E0"/>
    <w:rsid w:val="00176855"/>
    <w:rsid w:val="001773A0"/>
    <w:rsid w:val="0017747E"/>
    <w:rsid w:val="001775A1"/>
    <w:rsid w:val="00177F47"/>
    <w:rsid w:val="0018058A"/>
    <w:rsid w:val="001808DF"/>
    <w:rsid w:val="0018158E"/>
    <w:rsid w:val="00181664"/>
    <w:rsid w:val="001818C0"/>
    <w:rsid w:val="00182280"/>
    <w:rsid w:val="001825BE"/>
    <w:rsid w:val="00182A05"/>
    <w:rsid w:val="00182AB9"/>
    <w:rsid w:val="0018314E"/>
    <w:rsid w:val="00183612"/>
    <w:rsid w:val="00183671"/>
    <w:rsid w:val="00183B7B"/>
    <w:rsid w:val="00183F01"/>
    <w:rsid w:val="001844FF"/>
    <w:rsid w:val="0018467F"/>
    <w:rsid w:val="00184719"/>
    <w:rsid w:val="001851AC"/>
    <w:rsid w:val="00185260"/>
    <w:rsid w:val="00185544"/>
    <w:rsid w:val="00185609"/>
    <w:rsid w:val="001857EB"/>
    <w:rsid w:val="001858C4"/>
    <w:rsid w:val="00185B11"/>
    <w:rsid w:val="00185BD2"/>
    <w:rsid w:val="00185E68"/>
    <w:rsid w:val="0018627C"/>
    <w:rsid w:val="001863FE"/>
    <w:rsid w:val="001864B8"/>
    <w:rsid w:val="001864D4"/>
    <w:rsid w:val="001865F9"/>
    <w:rsid w:val="001868BF"/>
    <w:rsid w:val="0018691F"/>
    <w:rsid w:val="00186AD4"/>
    <w:rsid w:val="00187056"/>
    <w:rsid w:val="0018726C"/>
    <w:rsid w:val="00187307"/>
    <w:rsid w:val="001874AC"/>
    <w:rsid w:val="00187510"/>
    <w:rsid w:val="00187628"/>
    <w:rsid w:val="00187C2C"/>
    <w:rsid w:val="001900AB"/>
    <w:rsid w:val="001905CA"/>
    <w:rsid w:val="00190A55"/>
    <w:rsid w:val="00190C6A"/>
    <w:rsid w:val="00190F16"/>
    <w:rsid w:val="00190F87"/>
    <w:rsid w:val="0019119F"/>
    <w:rsid w:val="00191201"/>
    <w:rsid w:val="00191619"/>
    <w:rsid w:val="00191915"/>
    <w:rsid w:val="00191E01"/>
    <w:rsid w:val="001921F4"/>
    <w:rsid w:val="00192591"/>
    <w:rsid w:val="00192737"/>
    <w:rsid w:val="00192A1F"/>
    <w:rsid w:val="00192D35"/>
    <w:rsid w:val="001935CD"/>
    <w:rsid w:val="00193601"/>
    <w:rsid w:val="00193A13"/>
    <w:rsid w:val="00193A77"/>
    <w:rsid w:val="00193B34"/>
    <w:rsid w:val="00193BC6"/>
    <w:rsid w:val="00193C4A"/>
    <w:rsid w:val="00193D16"/>
    <w:rsid w:val="00194341"/>
    <w:rsid w:val="001947F1"/>
    <w:rsid w:val="00194D41"/>
    <w:rsid w:val="00194D7A"/>
    <w:rsid w:val="001956D9"/>
    <w:rsid w:val="0019578D"/>
    <w:rsid w:val="00195B61"/>
    <w:rsid w:val="00195E1D"/>
    <w:rsid w:val="001961EE"/>
    <w:rsid w:val="0019682A"/>
    <w:rsid w:val="00196CA0"/>
    <w:rsid w:val="001970AD"/>
    <w:rsid w:val="00197129"/>
    <w:rsid w:val="001971FB"/>
    <w:rsid w:val="001976C0"/>
    <w:rsid w:val="00197964"/>
    <w:rsid w:val="00197C55"/>
    <w:rsid w:val="001A0166"/>
    <w:rsid w:val="001A02EF"/>
    <w:rsid w:val="001A077E"/>
    <w:rsid w:val="001A0A53"/>
    <w:rsid w:val="001A0EED"/>
    <w:rsid w:val="001A0F87"/>
    <w:rsid w:val="001A1180"/>
    <w:rsid w:val="001A1948"/>
    <w:rsid w:val="001A1B13"/>
    <w:rsid w:val="001A1E2D"/>
    <w:rsid w:val="001A1E7C"/>
    <w:rsid w:val="001A233E"/>
    <w:rsid w:val="001A2362"/>
    <w:rsid w:val="001A23BE"/>
    <w:rsid w:val="001A25DA"/>
    <w:rsid w:val="001A283E"/>
    <w:rsid w:val="001A2F3F"/>
    <w:rsid w:val="001A416C"/>
    <w:rsid w:val="001A42D1"/>
    <w:rsid w:val="001A440D"/>
    <w:rsid w:val="001A485D"/>
    <w:rsid w:val="001A48A4"/>
    <w:rsid w:val="001A4EBE"/>
    <w:rsid w:val="001A5142"/>
    <w:rsid w:val="001A5580"/>
    <w:rsid w:val="001A5B75"/>
    <w:rsid w:val="001A65FF"/>
    <w:rsid w:val="001A6850"/>
    <w:rsid w:val="001A6D94"/>
    <w:rsid w:val="001A70A5"/>
    <w:rsid w:val="001A7577"/>
    <w:rsid w:val="001A7931"/>
    <w:rsid w:val="001A7AAE"/>
    <w:rsid w:val="001B01B0"/>
    <w:rsid w:val="001B0208"/>
    <w:rsid w:val="001B0241"/>
    <w:rsid w:val="001B028B"/>
    <w:rsid w:val="001B02F1"/>
    <w:rsid w:val="001B03F1"/>
    <w:rsid w:val="001B0750"/>
    <w:rsid w:val="001B0CE3"/>
    <w:rsid w:val="001B12AD"/>
    <w:rsid w:val="001B12D3"/>
    <w:rsid w:val="001B1697"/>
    <w:rsid w:val="001B175E"/>
    <w:rsid w:val="001B1C60"/>
    <w:rsid w:val="001B1FFF"/>
    <w:rsid w:val="001B25BC"/>
    <w:rsid w:val="001B275D"/>
    <w:rsid w:val="001B2CC3"/>
    <w:rsid w:val="001B2E2D"/>
    <w:rsid w:val="001B3079"/>
    <w:rsid w:val="001B3687"/>
    <w:rsid w:val="001B368A"/>
    <w:rsid w:val="001B3B08"/>
    <w:rsid w:val="001B3E3D"/>
    <w:rsid w:val="001B4084"/>
    <w:rsid w:val="001B4133"/>
    <w:rsid w:val="001B421F"/>
    <w:rsid w:val="001B4B83"/>
    <w:rsid w:val="001B501F"/>
    <w:rsid w:val="001B57F2"/>
    <w:rsid w:val="001B5A39"/>
    <w:rsid w:val="001B5C25"/>
    <w:rsid w:val="001B6252"/>
    <w:rsid w:val="001B6298"/>
    <w:rsid w:val="001B6439"/>
    <w:rsid w:val="001B647C"/>
    <w:rsid w:val="001B6D7C"/>
    <w:rsid w:val="001B724C"/>
    <w:rsid w:val="001B732A"/>
    <w:rsid w:val="001B753D"/>
    <w:rsid w:val="001B7C4A"/>
    <w:rsid w:val="001B7E53"/>
    <w:rsid w:val="001C0281"/>
    <w:rsid w:val="001C0431"/>
    <w:rsid w:val="001C04D3"/>
    <w:rsid w:val="001C06E6"/>
    <w:rsid w:val="001C0C5D"/>
    <w:rsid w:val="001C1192"/>
    <w:rsid w:val="001C1438"/>
    <w:rsid w:val="001C16B5"/>
    <w:rsid w:val="001C1B00"/>
    <w:rsid w:val="001C1B7E"/>
    <w:rsid w:val="001C1FE8"/>
    <w:rsid w:val="001C200E"/>
    <w:rsid w:val="001C22B0"/>
    <w:rsid w:val="001C2F4D"/>
    <w:rsid w:val="001C2F60"/>
    <w:rsid w:val="001C30BB"/>
    <w:rsid w:val="001C32E8"/>
    <w:rsid w:val="001C360B"/>
    <w:rsid w:val="001C4240"/>
    <w:rsid w:val="001C462D"/>
    <w:rsid w:val="001C46E3"/>
    <w:rsid w:val="001C4BD4"/>
    <w:rsid w:val="001C4CFA"/>
    <w:rsid w:val="001C572F"/>
    <w:rsid w:val="001C5978"/>
    <w:rsid w:val="001C5986"/>
    <w:rsid w:val="001C59D1"/>
    <w:rsid w:val="001C5B64"/>
    <w:rsid w:val="001C5BA8"/>
    <w:rsid w:val="001C60EE"/>
    <w:rsid w:val="001C6233"/>
    <w:rsid w:val="001C6A32"/>
    <w:rsid w:val="001C6CF8"/>
    <w:rsid w:val="001C6EF7"/>
    <w:rsid w:val="001C73E8"/>
    <w:rsid w:val="001C73F9"/>
    <w:rsid w:val="001C783C"/>
    <w:rsid w:val="001C7951"/>
    <w:rsid w:val="001C7961"/>
    <w:rsid w:val="001D06D4"/>
    <w:rsid w:val="001D092E"/>
    <w:rsid w:val="001D1600"/>
    <w:rsid w:val="001D1701"/>
    <w:rsid w:val="001D17FD"/>
    <w:rsid w:val="001D1873"/>
    <w:rsid w:val="001D18CA"/>
    <w:rsid w:val="001D1AC5"/>
    <w:rsid w:val="001D1C67"/>
    <w:rsid w:val="001D1CC4"/>
    <w:rsid w:val="001D1F59"/>
    <w:rsid w:val="001D1FCA"/>
    <w:rsid w:val="001D1FDA"/>
    <w:rsid w:val="001D2058"/>
    <w:rsid w:val="001D2062"/>
    <w:rsid w:val="001D230B"/>
    <w:rsid w:val="001D24EE"/>
    <w:rsid w:val="001D2539"/>
    <w:rsid w:val="001D256C"/>
    <w:rsid w:val="001D27F1"/>
    <w:rsid w:val="001D2B50"/>
    <w:rsid w:val="001D2E89"/>
    <w:rsid w:val="001D3006"/>
    <w:rsid w:val="001D32DB"/>
    <w:rsid w:val="001D3367"/>
    <w:rsid w:val="001D3374"/>
    <w:rsid w:val="001D3997"/>
    <w:rsid w:val="001D3F41"/>
    <w:rsid w:val="001D40A7"/>
    <w:rsid w:val="001D4536"/>
    <w:rsid w:val="001D4BC7"/>
    <w:rsid w:val="001D4DA4"/>
    <w:rsid w:val="001D5667"/>
    <w:rsid w:val="001D5A4A"/>
    <w:rsid w:val="001D5B39"/>
    <w:rsid w:val="001D5CCC"/>
    <w:rsid w:val="001D62E9"/>
    <w:rsid w:val="001D665A"/>
    <w:rsid w:val="001D6947"/>
    <w:rsid w:val="001D6A3F"/>
    <w:rsid w:val="001D7014"/>
    <w:rsid w:val="001D7859"/>
    <w:rsid w:val="001E01F4"/>
    <w:rsid w:val="001E061E"/>
    <w:rsid w:val="001E09CC"/>
    <w:rsid w:val="001E0D6E"/>
    <w:rsid w:val="001E0DE5"/>
    <w:rsid w:val="001E10C9"/>
    <w:rsid w:val="001E11AE"/>
    <w:rsid w:val="001E11B2"/>
    <w:rsid w:val="001E13A6"/>
    <w:rsid w:val="001E1586"/>
    <w:rsid w:val="001E195B"/>
    <w:rsid w:val="001E1E14"/>
    <w:rsid w:val="001E1EA9"/>
    <w:rsid w:val="001E1FAB"/>
    <w:rsid w:val="001E1FE2"/>
    <w:rsid w:val="001E2394"/>
    <w:rsid w:val="001E267E"/>
    <w:rsid w:val="001E2754"/>
    <w:rsid w:val="001E2AA9"/>
    <w:rsid w:val="001E2BB6"/>
    <w:rsid w:val="001E2D04"/>
    <w:rsid w:val="001E2F90"/>
    <w:rsid w:val="001E312C"/>
    <w:rsid w:val="001E32C2"/>
    <w:rsid w:val="001E3536"/>
    <w:rsid w:val="001E379A"/>
    <w:rsid w:val="001E3B0B"/>
    <w:rsid w:val="001E4011"/>
    <w:rsid w:val="001E4107"/>
    <w:rsid w:val="001E446F"/>
    <w:rsid w:val="001E4523"/>
    <w:rsid w:val="001E483A"/>
    <w:rsid w:val="001E486E"/>
    <w:rsid w:val="001E48FE"/>
    <w:rsid w:val="001E4BDF"/>
    <w:rsid w:val="001E4FCD"/>
    <w:rsid w:val="001E5263"/>
    <w:rsid w:val="001E537D"/>
    <w:rsid w:val="001E5729"/>
    <w:rsid w:val="001E599A"/>
    <w:rsid w:val="001E5CBF"/>
    <w:rsid w:val="001E5DCE"/>
    <w:rsid w:val="001E61A2"/>
    <w:rsid w:val="001E639F"/>
    <w:rsid w:val="001E63CD"/>
    <w:rsid w:val="001E6951"/>
    <w:rsid w:val="001E6BA0"/>
    <w:rsid w:val="001E6FBB"/>
    <w:rsid w:val="001E70B6"/>
    <w:rsid w:val="001E7174"/>
    <w:rsid w:val="001E72A1"/>
    <w:rsid w:val="001E738E"/>
    <w:rsid w:val="001E7543"/>
    <w:rsid w:val="001E76F9"/>
    <w:rsid w:val="001E793B"/>
    <w:rsid w:val="001E79E0"/>
    <w:rsid w:val="001E7A9B"/>
    <w:rsid w:val="001E7AF3"/>
    <w:rsid w:val="001E7B19"/>
    <w:rsid w:val="001E7CD0"/>
    <w:rsid w:val="001F04B3"/>
    <w:rsid w:val="001F056E"/>
    <w:rsid w:val="001F08BD"/>
    <w:rsid w:val="001F0BF9"/>
    <w:rsid w:val="001F108C"/>
    <w:rsid w:val="001F1176"/>
    <w:rsid w:val="001F1902"/>
    <w:rsid w:val="001F1BC3"/>
    <w:rsid w:val="001F1CFE"/>
    <w:rsid w:val="001F1F04"/>
    <w:rsid w:val="001F2105"/>
    <w:rsid w:val="001F2141"/>
    <w:rsid w:val="001F29C8"/>
    <w:rsid w:val="001F3011"/>
    <w:rsid w:val="001F3067"/>
    <w:rsid w:val="001F30D4"/>
    <w:rsid w:val="001F34FA"/>
    <w:rsid w:val="001F387D"/>
    <w:rsid w:val="001F3D70"/>
    <w:rsid w:val="001F3DF4"/>
    <w:rsid w:val="001F3F9F"/>
    <w:rsid w:val="001F40F8"/>
    <w:rsid w:val="001F46F0"/>
    <w:rsid w:val="001F4BC9"/>
    <w:rsid w:val="001F4CFE"/>
    <w:rsid w:val="001F4E6A"/>
    <w:rsid w:val="001F5407"/>
    <w:rsid w:val="001F563F"/>
    <w:rsid w:val="001F5641"/>
    <w:rsid w:val="001F56B7"/>
    <w:rsid w:val="001F5912"/>
    <w:rsid w:val="001F5B61"/>
    <w:rsid w:val="001F5E38"/>
    <w:rsid w:val="001F5E9E"/>
    <w:rsid w:val="001F613F"/>
    <w:rsid w:val="001F61DC"/>
    <w:rsid w:val="001F628D"/>
    <w:rsid w:val="001F62D0"/>
    <w:rsid w:val="001F63F8"/>
    <w:rsid w:val="001F642E"/>
    <w:rsid w:val="001F660D"/>
    <w:rsid w:val="001F6616"/>
    <w:rsid w:val="001F6E36"/>
    <w:rsid w:val="001F717A"/>
    <w:rsid w:val="001F7D42"/>
    <w:rsid w:val="001F7DAB"/>
    <w:rsid w:val="001F7E01"/>
    <w:rsid w:val="001F7FCD"/>
    <w:rsid w:val="0020033A"/>
    <w:rsid w:val="002008D6"/>
    <w:rsid w:val="00200FD2"/>
    <w:rsid w:val="002016E8"/>
    <w:rsid w:val="002018D7"/>
    <w:rsid w:val="00201916"/>
    <w:rsid w:val="00201961"/>
    <w:rsid w:val="00202211"/>
    <w:rsid w:val="002025CD"/>
    <w:rsid w:val="0020315E"/>
    <w:rsid w:val="00203265"/>
    <w:rsid w:val="002034FC"/>
    <w:rsid w:val="002039E9"/>
    <w:rsid w:val="00203DE9"/>
    <w:rsid w:val="00203E74"/>
    <w:rsid w:val="00203F2B"/>
    <w:rsid w:val="00203F38"/>
    <w:rsid w:val="00204037"/>
    <w:rsid w:val="002042FA"/>
    <w:rsid w:val="0020462E"/>
    <w:rsid w:val="0020463D"/>
    <w:rsid w:val="00204A55"/>
    <w:rsid w:val="00204BA1"/>
    <w:rsid w:val="0020502E"/>
    <w:rsid w:val="00205299"/>
    <w:rsid w:val="00205353"/>
    <w:rsid w:val="002055D0"/>
    <w:rsid w:val="00205AA4"/>
    <w:rsid w:val="00205DAA"/>
    <w:rsid w:val="00206050"/>
    <w:rsid w:val="0020640A"/>
    <w:rsid w:val="00206474"/>
    <w:rsid w:val="00206650"/>
    <w:rsid w:val="002066EB"/>
    <w:rsid w:val="00206990"/>
    <w:rsid w:val="00206C9D"/>
    <w:rsid w:val="00207369"/>
    <w:rsid w:val="00207726"/>
    <w:rsid w:val="00210560"/>
    <w:rsid w:val="00210775"/>
    <w:rsid w:val="00210B1F"/>
    <w:rsid w:val="00211043"/>
    <w:rsid w:val="002113D6"/>
    <w:rsid w:val="0021149E"/>
    <w:rsid w:val="002116BF"/>
    <w:rsid w:val="00211E9B"/>
    <w:rsid w:val="002125E4"/>
    <w:rsid w:val="00212673"/>
    <w:rsid w:val="0021270F"/>
    <w:rsid w:val="0021272F"/>
    <w:rsid w:val="00212A53"/>
    <w:rsid w:val="00212B50"/>
    <w:rsid w:val="00212E74"/>
    <w:rsid w:val="00212FDA"/>
    <w:rsid w:val="0021304E"/>
    <w:rsid w:val="00213052"/>
    <w:rsid w:val="00213216"/>
    <w:rsid w:val="00213A05"/>
    <w:rsid w:val="00213BC5"/>
    <w:rsid w:val="00213E8C"/>
    <w:rsid w:val="0021404E"/>
    <w:rsid w:val="00214805"/>
    <w:rsid w:val="00214957"/>
    <w:rsid w:val="00214C1D"/>
    <w:rsid w:val="00214F34"/>
    <w:rsid w:val="002151BA"/>
    <w:rsid w:val="00215383"/>
    <w:rsid w:val="00215517"/>
    <w:rsid w:val="002157E7"/>
    <w:rsid w:val="00215CDD"/>
    <w:rsid w:val="00215DED"/>
    <w:rsid w:val="0021670A"/>
    <w:rsid w:val="00216AAB"/>
    <w:rsid w:val="00216D94"/>
    <w:rsid w:val="0021700B"/>
    <w:rsid w:val="00217036"/>
    <w:rsid w:val="00217066"/>
    <w:rsid w:val="00217290"/>
    <w:rsid w:val="0021750D"/>
    <w:rsid w:val="002175D7"/>
    <w:rsid w:val="00217637"/>
    <w:rsid w:val="002176C4"/>
    <w:rsid w:val="00217770"/>
    <w:rsid w:val="00217C64"/>
    <w:rsid w:val="00217CE6"/>
    <w:rsid w:val="00217FF3"/>
    <w:rsid w:val="002206AD"/>
    <w:rsid w:val="002209F4"/>
    <w:rsid w:val="00220B22"/>
    <w:rsid w:val="00221072"/>
    <w:rsid w:val="00221304"/>
    <w:rsid w:val="002218F6"/>
    <w:rsid w:val="002221AC"/>
    <w:rsid w:val="002222E6"/>
    <w:rsid w:val="00222651"/>
    <w:rsid w:val="00222A85"/>
    <w:rsid w:val="00222AF7"/>
    <w:rsid w:val="002230C4"/>
    <w:rsid w:val="00223258"/>
    <w:rsid w:val="0022367F"/>
    <w:rsid w:val="0022385C"/>
    <w:rsid w:val="00223BCA"/>
    <w:rsid w:val="00224384"/>
    <w:rsid w:val="00224592"/>
    <w:rsid w:val="00224786"/>
    <w:rsid w:val="00224E1F"/>
    <w:rsid w:val="00225A3A"/>
    <w:rsid w:val="00225A83"/>
    <w:rsid w:val="00225B20"/>
    <w:rsid w:val="00225C75"/>
    <w:rsid w:val="00225D0A"/>
    <w:rsid w:val="002260D8"/>
    <w:rsid w:val="0022655C"/>
    <w:rsid w:val="002266C5"/>
    <w:rsid w:val="00226887"/>
    <w:rsid w:val="00226B53"/>
    <w:rsid w:val="00226E0E"/>
    <w:rsid w:val="00227068"/>
    <w:rsid w:val="0022736E"/>
    <w:rsid w:val="00227376"/>
    <w:rsid w:val="002278B4"/>
    <w:rsid w:val="00227A19"/>
    <w:rsid w:val="00230188"/>
    <w:rsid w:val="0023031A"/>
    <w:rsid w:val="00230F4D"/>
    <w:rsid w:val="00230FF4"/>
    <w:rsid w:val="002313B0"/>
    <w:rsid w:val="00231960"/>
    <w:rsid w:val="00231CBD"/>
    <w:rsid w:val="00231DCA"/>
    <w:rsid w:val="00231F80"/>
    <w:rsid w:val="00232120"/>
    <w:rsid w:val="00232176"/>
    <w:rsid w:val="00232311"/>
    <w:rsid w:val="00232345"/>
    <w:rsid w:val="00232511"/>
    <w:rsid w:val="002328A4"/>
    <w:rsid w:val="002328DD"/>
    <w:rsid w:val="00232AEF"/>
    <w:rsid w:val="0023342A"/>
    <w:rsid w:val="002334D1"/>
    <w:rsid w:val="002335AB"/>
    <w:rsid w:val="00234002"/>
    <w:rsid w:val="0023423A"/>
    <w:rsid w:val="00234379"/>
    <w:rsid w:val="002343AE"/>
    <w:rsid w:val="00234600"/>
    <w:rsid w:val="00234706"/>
    <w:rsid w:val="00234AA1"/>
    <w:rsid w:val="00234B18"/>
    <w:rsid w:val="00235465"/>
    <w:rsid w:val="002354E1"/>
    <w:rsid w:val="00235629"/>
    <w:rsid w:val="00235C34"/>
    <w:rsid w:val="00235C83"/>
    <w:rsid w:val="00235FDC"/>
    <w:rsid w:val="0023610D"/>
    <w:rsid w:val="0023649D"/>
    <w:rsid w:val="00237170"/>
    <w:rsid w:val="00237223"/>
    <w:rsid w:val="00240432"/>
    <w:rsid w:val="002407C5"/>
    <w:rsid w:val="002408B8"/>
    <w:rsid w:val="00240A71"/>
    <w:rsid w:val="00240EF7"/>
    <w:rsid w:val="00241061"/>
    <w:rsid w:val="0024116A"/>
    <w:rsid w:val="002413B6"/>
    <w:rsid w:val="0024162C"/>
    <w:rsid w:val="00241826"/>
    <w:rsid w:val="00241967"/>
    <w:rsid w:val="00241E06"/>
    <w:rsid w:val="00241EF0"/>
    <w:rsid w:val="00241FB1"/>
    <w:rsid w:val="0024207C"/>
    <w:rsid w:val="002429BC"/>
    <w:rsid w:val="00243552"/>
    <w:rsid w:val="00243580"/>
    <w:rsid w:val="002436AF"/>
    <w:rsid w:val="002436DB"/>
    <w:rsid w:val="002439B1"/>
    <w:rsid w:val="00243BFC"/>
    <w:rsid w:val="00243C3C"/>
    <w:rsid w:val="00244292"/>
    <w:rsid w:val="002448DD"/>
    <w:rsid w:val="00244B9A"/>
    <w:rsid w:val="00244CBF"/>
    <w:rsid w:val="002452CE"/>
    <w:rsid w:val="002457E3"/>
    <w:rsid w:val="00245810"/>
    <w:rsid w:val="002458A2"/>
    <w:rsid w:val="002461FB"/>
    <w:rsid w:val="00246D22"/>
    <w:rsid w:val="00246DD8"/>
    <w:rsid w:val="00246EFF"/>
    <w:rsid w:val="00247082"/>
    <w:rsid w:val="00247660"/>
    <w:rsid w:val="00247C81"/>
    <w:rsid w:val="00247E12"/>
    <w:rsid w:val="00250375"/>
    <w:rsid w:val="00250B8F"/>
    <w:rsid w:val="00250C23"/>
    <w:rsid w:val="00251323"/>
    <w:rsid w:val="00251452"/>
    <w:rsid w:val="002514CD"/>
    <w:rsid w:val="002517AA"/>
    <w:rsid w:val="00251B24"/>
    <w:rsid w:val="00251B3F"/>
    <w:rsid w:val="00251E69"/>
    <w:rsid w:val="00252A33"/>
    <w:rsid w:val="00252A41"/>
    <w:rsid w:val="00252E3A"/>
    <w:rsid w:val="00253872"/>
    <w:rsid w:val="0025391B"/>
    <w:rsid w:val="00253B21"/>
    <w:rsid w:val="00253C69"/>
    <w:rsid w:val="00253E34"/>
    <w:rsid w:val="0025409D"/>
    <w:rsid w:val="002546CE"/>
    <w:rsid w:val="00254906"/>
    <w:rsid w:val="00254A37"/>
    <w:rsid w:val="00254C47"/>
    <w:rsid w:val="00254DEE"/>
    <w:rsid w:val="00254F38"/>
    <w:rsid w:val="00255261"/>
    <w:rsid w:val="00255502"/>
    <w:rsid w:val="00255979"/>
    <w:rsid w:val="00255B47"/>
    <w:rsid w:val="00255CAB"/>
    <w:rsid w:val="00255CE5"/>
    <w:rsid w:val="00255F79"/>
    <w:rsid w:val="0025645B"/>
    <w:rsid w:val="00256495"/>
    <w:rsid w:val="0025667F"/>
    <w:rsid w:val="00256994"/>
    <w:rsid w:val="00257251"/>
    <w:rsid w:val="002572C7"/>
    <w:rsid w:val="00257905"/>
    <w:rsid w:val="00257BE8"/>
    <w:rsid w:val="00257D96"/>
    <w:rsid w:val="00257DFB"/>
    <w:rsid w:val="00257EC7"/>
    <w:rsid w:val="00260104"/>
    <w:rsid w:val="002602B1"/>
    <w:rsid w:val="002603C9"/>
    <w:rsid w:val="00260977"/>
    <w:rsid w:val="002611EB"/>
    <w:rsid w:val="0026174F"/>
    <w:rsid w:val="00261FAE"/>
    <w:rsid w:val="00262220"/>
    <w:rsid w:val="00262D07"/>
    <w:rsid w:val="00263106"/>
    <w:rsid w:val="0026357C"/>
    <w:rsid w:val="00263932"/>
    <w:rsid w:val="00263CA1"/>
    <w:rsid w:val="00263F0F"/>
    <w:rsid w:val="002640BA"/>
    <w:rsid w:val="00264308"/>
    <w:rsid w:val="002645D6"/>
    <w:rsid w:val="00264948"/>
    <w:rsid w:val="00264A35"/>
    <w:rsid w:val="002651E4"/>
    <w:rsid w:val="0026553B"/>
    <w:rsid w:val="00265E5C"/>
    <w:rsid w:val="0026615C"/>
    <w:rsid w:val="002669DC"/>
    <w:rsid w:val="00266C90"/>
    <w:rsid w:val="00266FEB"/>
    <w:rsid w:val="002671DF"/>
    <w:rsid w:val="00267630"/>
    <w:rsid w:val="00267A6D"/>
    <w:rsid w:val="00267D3F"/>
    <w:rsid w:val="00267F0C"/>
    <w:rsid w:val="0027053E"/>
    <w:rsid w:val="00270AD0"/>
    <w:rsid w:val="00270D93"/>
    <w:rsid w:val="0027112F"/>
    <w:rsid w:val="0027187A"/>
    <w:rsid w:val="0027199B"/>
    <w:rsid w:val="00271A39"/>
    <w:rsid w:val="00272057"/>
    <w:rsid w:val="00272D9C"/>
    <w:rsid w:val="00272F1F"/>
    <w:rsid w:val="00272FE3"/>
    <w:rsid w:val="0027365E"/>
    <w:rsid w:val="002736F0"/>
    <w:rsid w:val="00273786"/>
    <w:rsid w:val="00273D84"/>
    <w:rsid w:val="002742D0"/>
    <w:rsid w:val="00274470"/>
    <w:rsid w:val="00274980"/>
    <w:rsid w:val="00274C0A"/>
    <w:rsid w:val="00274F9A"/>
    <w:rsid w:val="0027504C"/>
    <w:rsid w:val="0027526F"/>
    <w:rsid w:val="002755D3"/>
    <w:rsid w:val="00275688"/>
    <w:rsid w:val="00275AC6"/>
    <w:rsid w:val="00275BF4"/>
    <w:rsid w:val="00275D69"/>
    <w:rsid w:val="002763D0"/>
    <w:rsid w:val="0027687E"/>
    <w:rsid w:val="00276C79"/>
    <w:rsid w:val="00276E8E"/>
    <w:rsid w:val="00277123"/>
    <w:rsid w:val="00277225"/>
    <w:rsid w:val="002773A4"/>
    <w:rsid w:val="002775C3"/>
    <w:rsid w:val="002775CF"/>
    <w:rsid w:val="00277A1D"/>
    <w:rsid w:val="00280087"/>
    <w:rsid w:val="002802C1"/>
    <w:rsid w:val="0028033B"/>
    <w:rsid w:val="002804A8"/>
    <w:rsid w:val="00280C49"/>
    <w:rsid w:val="00281468"/>
    <w:rsid w:val="002814A7"/>
    <w:rsid w:val="002815F0"/>
    <w:rsid w:val="002817D5"/>
    <w:rsid w:val="002819A2"/>
    <w:rsid w:val="002819C3"/>
    <w:rsid w:val="00281A58"/>
    <w:rsid w:val="00281BDE"/>
    <w:rsid w:val="00281E20"/>
    <w:rsid w:val="00281EC9"/>
    <w:rsid w:val="002820F6"/>
    <w:rsid w:val="00282851"/>
    <w:rsid w:val="00282D3C"/>
    <w:rsid w:val="00282D92"/>
    <w:rsid w:val="00282F28"/>
    <w:rsid w:val="002833F7"/>
    <w:rsid w:val="002834DE"/>
    <w:rsid w:val="00283609"/>
    <w:rsid w:val="00284184"/>
    <w:rsid w:val="00284193"/>
    <w:rsid w:val="0028428F"/>
    <w:rsid w:val="00284426"/>
    <w:rsid w:val="00285095"/>
    <w:rsid w:val="00285567"/>
    <w:rsid w:val="0028599F"/>
    <w:rsid w:val="00285CE7"/>
    <w:rsid w:val="00285F85"/>
    <w:rsid w:val="0028621F"/>
    <w:rsid w:val="00286F1B"/>
    <w:rsid w:val="0028714A"/>
    <w:rsid w:val="002877E2"/>
    <w:rsid w:val="00287850"/>
    <w:rsid w:val="00287F8F"/>
    <w:rsid w:val="00290123"/>
    <w:rsid w:val="0029015E"/>
    <w:rsid w:val="0029064B"/>
    <w:rsid w:val="00290B6D"/>
    <w:rsid w:val="00290DD0"/>
    <w:rsid w:val="00291165"/>
    <w:rsid w:val="002911A8"/>
    <w:rsid w:val="00291276"/>
    <w:rsid w:val="002912B3"/>
    <w:rsid w:val="00291D92"/>
    <w:rsid w:val="00291E49"/>
    <w:rsid w:val="00292814"/>
    <w:rsid w:val="00292AAE"/>
    <w:rsid w:val="00293133"/>
    <w:rsid w:val="002936D7"/>
    <w:rsid w:val="00293D4F"/>
    <w:rsid w:val="00294277"/>
    <w:rsid w:val="002945FE"/>
    <w:rsid w:val="00294634"/>
    <w:rsid w:val="002946D9"/>
    <w:rsid w:val="00294B79"/>
    <w:rsid w:val="00295495"/>
    <w:rsid w:val="0029575F"/>
    <w:rsid w:val="002958DE"/>
    <w:rsid w:val="0029593F"/>
    <w:rsid w:val="002960D0"/>
    <w:rsid w:val="00296371"/>
    <w:rsid w:val="00296434"/>
    <w:rsid w:val="002965A4"/>
    <w:rsid w:val="0029661A"/>
    <w:rsid w:val="0029668F"/>
    <w:rsid w:val="00296C9F"/>
    <w:rsid w:val="00297472"/>
    <w:rsid w:val="0029758F"/>
    <w:rsid w:val="00297E00"/>
    <w:rsid w:val="00297F8E"/>
    <w:rsid w:val="002A02ED"/>
    <w:rsid w:val="002A0425"/>
    <w:rsid w:val="002A0477"/>
    <w:rsid w:val="002A07FB"/>
    <w:rsid w:val="002A09DD"/>
    <w:rsid w:val="002A0B59"/>
    <w:rsid w:val="002A109B"/>
    <w:rsid w:val="002A127D"/>
    <w:rsid w:val="002A235C"/>
    <w:rsid w:val="002A275F"/>
    <w:rsid w:val="002A2EF8"/>
    <w:rsid w:val="002A3689"/>
    <w:rsid w:val="002A36E6"/>
    <w:rsid w:val="002A38BC"/>
    <w:rsid w:val="002A4630"/>
    <w:rsid w:val="002A46B4"/>
    <w:rsid w:val="002A4774"/>
    <w:rsid w:val="002A490D"/>
    <w:rsid w:val="002A4A3B"/>
    <w:rsid w:val="002A4D04"/>
    <w:rsid w:val="002A50E0"/>
    <w:rsid w:val="002A53FE"/>
    <w:rsid w:val="002A5514"/>
    <w:rsid w:val="002A590C"/>
    <w:rsid w:val="002A594A"/>
    <w:rsid w:val="002A5A88"/>
    <w:rsid w:val="002A5B92"/>
    <w:rsid w:val="002A5C08"/>
    <w:rsid w:val="002A5E54"/>
    <w:rsid w:val="002A602F"/>
    <w:rsid w:val="002A6215"/>
    <w:rsid w:val="002A6DA4"/>
    <w:rsid w:val="002A70D5"/>
    <w:rsid w:val="002A731B"/>
    <w:rsid w:val="002A73A9"/>
    <w:rsid w:val="002A7AD8"/>
    <w:rsid w:val="002B03F5"/>
    <w:rsid w:val="002B056C"/>
    <w:rsid w:val="002B0703"/>
    <w:rsid w:val="002B0A58"/>
    <w:rsid w:val="002B1084"/>
    <w:rsid w:val="002B10C7"/>
    <w:rsid w:val="002B14C3"/>
    <w:rsid w:val="002B1957"/>
    <w:rsid w:val="002B1A9E"/>
    <w:rsid w:val="002B1FE9"/>
    <w:rsid w:val="002B2224"/>
    <w:rsid w:val="002B2308"/>
    <w:rsid w:val="002B28CD"/>
    <w:rsid w:val="002B29EA"/>
    <w:rsid w:val="002B2B05"/>
    <w:rsid w:val="002B2D59"/>
    <w:rsid w:val="002B33EE"/>
    <w:rsid w:val="002B367C"/>
    <w:rsid w:val="002B3929"/>
    <w:rsid w:val="002B3B15"/>
    <w:rsid w:val="002B3BC3"/>
    <w:rsid w:val="002B3D1A"/>
    <w:rsid w:val="002B3DF6"/>
    <w:rsid w:val="002B3E45"/>
    <w:rsid w:val="002B4120"/>
    <w:rsid w:val="002B45C3"/>
    <w:rsid w:val="002B4791"/>
    <w:rsid w:val="002B50F4"/>
    <w:rsid w:val="002B55DE"/>
    <w:rsid w:val="002B582E"/>
    <w:rsid w:val="002B625D"/>
    <w:rsid w:val="002B67B4"/>
    <w:rsid w:val="002B6A25"/>
    <w:rsid w:val="002B6A3B"/>
    <w:rsid w:val="002B6F3D"/>
    <w:rsid w:val="002B7160"/>
    <w:rsid w:val="002B7242"/>
    <w:rsid w:val="002B73D4"/>
    <w:rsid w:val="002B750D"/>
    <w:rsid w:val="002B76B0"/>
    <w:rsid w:val="002B76D1"/>
    <w:rsid w:val="002B7962"/>
    <w:rsid w:val="002B7A58"/>
    <w:rsid w:val="002B7BCF"/>
    <w:rsid w:val="002B7D2B"/>
    <w:rsid w:val="002C01F5"/>
    <w:rsid w:val="002C0805"/>
    <w:rsid w:val="002C09A3"/>
    <w:rsid w:val="002C175E"/>
    <w:rsid w:val="002C190D"/>
    <w:rsid w:val="002C1F5D"/>
    <w:rsid w:val="002C1F91"/>
    <w:rsid w:val="002C2C0F"/>
    <w:rsid w:val="002C2D74"/>
    <w:rsid w:val="002C3717"/>
    <w:rsid w:val="002C3950"/>
    <w:rsid w:val="002C3986"/>
    <w:rsid w:val="002C3BEA"/>
    <w:rsid w:val="002C3D2C"/>
    <w:rsid w:val="002C3E6F"/>
    <w:rsid w:val="002C3F8C"/>
    <w:rsid w:val="002C4053"/>
    <w:rsid w:val="002C4071"/>
    <w:rsid w:val="002C4077"/>
    <w:rsid w:val="002C479C"/>
    <w:rsid w:val="002C49A8"/>
    <w:rsid w:val="002C4A15"/>
    <w:rsid w:val="002C4CA2"/>
    <w:rsid w:val="002C4E23"/>
    <w:rsid w:val="002C5650"/>
    <w:rsid w:val="002C5CA8"/>
    <w:rsid w:val="002C60D4"/>
    <w:rsid w:val="002C615B"/>
    <w:rsid w:val="002C619D"/>
    <w:rsid w:val="002C6232"/>
    <w:rsid w:val="002C62C0"/>
    <w:rsid w:val="002C66D1"/>
    <w:rsid w:val="002C6A86"/>
    <w:rsid w:val="002C6DA5"/>
    <w:rsid w:val="002C6EC5"/>
    <w:rsid w:val="002C700D"/>
    <w:rsid w:val="002C70D1"/>
    <w:rsid w:val="002C7105"/>
    <w:rsid w:val="002C745A"/>
    <w:rsid w:val="002C76E9"/>
    <w:rsid w:val="002C7704"/>
    <w:rsid w:val="002C7B4F"/>
    <w:rsid w:val="002C7C10"/>
    <w:rsid w:val="002C7CC5"/>
    <w:rsid w:val="002C7E99"/>
    <w:rsid w:val="002C7F73"/>
    <w:rsid w:val="002D0444"/>
    <w:rsid w:val="002D0623"/>
    <w:rsid w:val="002D0706"/>
    <w:rsid w:val="002D09AF"/>
    <w:rsid w:val="002D0BBD"/>
    <w:rsid w:val="002D0EB9"/>
    <w:rsid w:val="002D0F57"/>
    <w:rsid w:val="002D0FF6"/>
    <w:rsid w:val="002D11B8"/>
    <w:rsid w:val="002D120F"/>
    <w:rsid w:val="002D1B8B"/>
    <w:rsid w:val="002D1B9E"/>
    <w:rsid w:val="002D2171"/>
    <w:rsid w:val="002D225E"/>
    <w:rsid w:val="002D2393"/>
    <w:rsid w:val="002D24BF"/>
    <w:rsid w:val="002D34FC"/>
    <w:rsid w:val="002D39E2"/>
    <w:rsid w:val="002D3C15"/>
    <w:rsid w:val="002D3CE8"/>
    <w:rsid w:val="002D3FB8"/>
    <w:rsid w:val="002D3FED"/>
    <w:rsid w:val="002D4244"/>
    <w:rsid w:val="002D4560"/>
    <w:rsid w:val="002D467B"/>
    <w:rsid w:val="002D46B5"/>
    <w:rsid w:val="002D4807"/>
    <w:rsid w:val="002D4A3A"/>
    <w:rsid w:val="002D4D12"/>
    <w:rsid w:val="002D506F"/>
    <w:rsid w:val="002D54B7"/>
    <w:rsid w:val="002D5849"/>
    <w:rsid w:val="002D5961"/>
    <w:rsid w:val="002D59E0"/>
    <w:rsid w:val="002D5AB2"/>
    <w:rsid w:val="002D5BB1"/>
    <w:rsid w:val="002D5EDB"/>
    <w:rsid w:val="002D6188"/>
    <w:rsid w:val="002D63F1"/>
    <w:rsid w:val="002D657C"/>
    <w:rsid w:val="002D695B"/>
    <w:rsid w:val="002D6E6F"/>
    <w:rsid w:val="002D73DF"/>
    <w:rsid w:val="002D7725"/>
    <w:rsid w:val="002D77D7"/>
    <w:rsid w:val="002D7B59"/>
    <w:rsid w:val="002D7BE0"/>
    <w:rsid w:val="002D7E5A"/>
    <w:rsid w:val="002E03CC"/>
    <w:rsid w:val="002E0988"/>
    <w:rsid w:val="002E0AEF"/>
    <w:rsid w:val="002E12B8"/>
    <w:rsid w:val="002E179B"/>
    <w:rsid w:val="002E18F1"/>
    <w:rsid w:val="002E1C90"/>
    <w:rsid w:val="002E224A"/>
    <w:rsid w:val="002E282C"/>
    <w:rsid w:val="002E29CD"/>
    <w:rsid w:val="002E2BDA"/>
    <w:rsid w:val="002E2C64"/>
    <w:rsid w:val="002E3210"/>
    <w:rsid w:val="002E3A74"/>
    <w:rsid w:val="002E3F3E"/>
    <w:rsid w:val="002E4243"/>
    <w:rsid w:val="002E426D"/>
    <w:rsid w:val="002E42A4"/>
    <w:rsid w:val="002E53B2"/>
    <w:rsid w:val="002E56E1"/>
    <w:rsid w:val="002E5C7C"/>
    <w:rsid w:val="002E5F85"/>
    <w:rsid w:val="002E6034"/>
    <w:rsid w:val="002E6162"/>
    <w:rsid w:val="002E64D2"/>
    <w:rsid w:val="002E657F"/>
    <w:rsid w:val="002E668C"/>
    <w:rsid w:val="002E6F02"/>
    <w:rsid w:val="002E6F29"/>
    <w:rsid w:val="002E75C2"/>
    <w:rsid w:val="002E765E"/>
    <w:rsid w:val="002E77A2"/>
    <w:rsid w:val="002E7F1E"/>
    <w:rsid w:val="002F00F2"/>
    <w:rsid w:val="002F0119"/>
    <w:rsid w:val="002F02A7"/>
    <w:rsid w:val="002F05FD"/>
    <w:rsid w:val="002F09D5"/>
    <w:rsid w:val="002F0CCF"/>
    <w:rsid w:val="002F0F2C"/>
    <w:rsid w:val="002F0F9E"/>
    <w:rsid w:val="002F10BB"/>
    <w:rsid w:val="002F123A"/>
    <w:rsid w:val="002F1455"/>
    <w:rsid w:val="002F1B54"/>
    <w:rsid w:val="002F1D70"/>
    <w:rsid w:val="002F1E69"/>
    <w:rsid w:val="002F1EA5"/>
    <w:rsid w:val="002F2105"/>
    <w:rsid w:val="002F24A8"/>
    <w:rsid w:val="002F256F"/>
    <w:rsid w:val="002F28D4"/>
    <w:rsid w:val="002F2A4A"/>
    <w:rsid w:val="002F2CC1"/>
    <w:rsid w:val="002F3235"/>
    <w:rsid w:val="002F35FA"/>
    <w:rsid w:val="002F3918"/>
    <w:rsid w:val="002F3B82"/>
    <w:rsid w:val="002F3DE8"/>
    <w:rsid w:val="002F41BA"/>
    <w:rsid w:val="002F43AC"/>
    <w:rsid w:val="002F4C04"/>
    <w:rsid w:val="002F50C7"/>
    <w:rsid w:val="002F52A1"/>
    <w:rsid w:val="002F5577"/>
    <w:rsid w:val="002F56A9"/>
    <w:rsid w:val="002F579F"/>
    <w:rsid w:val="002F5833"/>
    <w:rsid w:val="002F5F67"/>
    <w:rsid w:val="002F5FB4"/>
    <w:rsid w:val="002F6080"/>
    <w:rsid w:val="002F65E9"/>
    <w:rsid w:val="002F666C"/>
    <w:rsid w:val="002F6B47"/>
    <w:rsid w:val="002F6B89"/>
    <w:rsid w:val="002F76DC"/>
    <w:rsid w:val="002F7B06"/>
    <w:rsid w:val="002F7E67"/>
    <w:rsid w:val="002F7FE0"/>
    <w:rsid w:val="00300192"/>
    <w:rsid w:val="003003AF"/>
    <w:rsid w:val="00300775"/>
    <w:rsid w:val="00300958"/>
    <w:rsid w:val="003010BF"/>
    <w:rsid w:val="003015B2"/>
    <w:rsid w:val="00301C1D"/>
    <w:rsid w:val="00301C60"/>
    <w:rsid w:val="00301C9E"/>
    <w:rsid w:val="00301CB2"/>
    <w:rsid w:val="00301F14"/>
    <w:rsid w:val="003022F1"/>
    <w:rsid w:val="0030256E"/>
    <w:rsid w:val="00302DB6"/>
    <w:rsid w:val="003032A0"/>
    <w:rsid w:val="00303515"/>
    <w:rsid w:val="0030379B"/>
    <w:rsid w:val="00303D05"/>
    <w:rsid w:val="00303EAD"/>
    <w:rsid w:val="00304376"/>
    <w:rsid w:val="003044D8"/>
    <w:rsid w:val="00304581"/>
    <w:rsid w:val="0030483E"/>
    <w:rsid w:val="00304B59"/>
    <w:rsid w:val="003052B8"/>
    <w:rsid w:val="00305B14"/>
    <w:rsid w:val="00305C63"/>
    <w:rsid w:val="00305F3A"/>
    <w:rsid w:val="00305F4C"/>
    <w:rsid w:val="00306496"/>
    <w:rsid w:val="003064FD"/>
    <w:rsid w:val="003067E2"/>
    <w:rsid w:val="00306A44"/>
    <w:rsid w:val="00306B2F"/>
    <w:rsid w:val="00307142"/>
    <w:rsid w:val="00310157"/>
    <w:rsid w:val="003104C0"/>
    <w:rsid w:val="00310668"/>
    <w:rsid w:val="00310ED2"/>
    <w:rsid w:val="0031108B"/>
    <w:rsid w:val="003111D9"/>
    <w:rsid w:val="00311321"/>
    <w:rsid w:val="00311396"/>
    <w:rsid w:val="0031167B"/>
    <w:rsid w:val="003119C1"/>
    <w:rsid w:val="00311CA5"/>
    <w:rsid w:val="00311CF9"/>
    <w:rsid w:val="00311D9B"/>
    <w:rsid w:val="00311F8F"/>
    <w:rsid w:val="00312003"/>
    <w:rsid w:val="00312279"/>
    <w:rsid w:val="00312399"/>
    <w:rsid w:val="00312972"/>
    <w:rsid w:val="00313252"/>
    <w:rsid w:val="003133D8"/>
    <w:rsid w:val="00313844"/>
    <w:rsid w:val="00313B82"/>
    <w:rsid w:val="00313F95"/>
    <w:rsid w:val="00314081"/>
    <w:rsid w:val="0031491F"/>
    <w:rsid w:val="00314B6C"/>
    <w:rsid w:val="00314D82"/>
    <w:rsid w:val="00314E19"/>
    <w:rsid w:val="0031532F"/>
    <w:rsid w:val="003158EC"/>
    <w:rsid w:val="0031592C"/>
    <w:rsid w:val="00315C21"/>
    <w:rsid w:val="003164B5"/>
    <w:rsid w:val="00316573"/>
    <w:rsid w:val="0031695B"/>
    <w:rsid w:val="00317012"/>
    <w:rsid w:val="00317A59"/>
    <w:rsid w:val="00317B7C"/>
    <w:rsid w:val="003208D9"/>
    <w:rsid w:val="003209B8"/>
    <w:rsid w:val="003209D7"/>
    <w:rsid w:val="00321181"/>
    <w:rsid w:val="00321D73"/>
    <w:rsid w:val="00321E75"/>
    <w:rsid w:val="0032233A"/>
    <w:rsid w:val="0032253E"/>
    <w:rsid w:val="0032261A"/>
    <w:rsid w:val="0032278B"/>
    <w:rsid w:val="0032289B"/>
    <w:rsid w:val="00322BD3"/>
    <w:rsid w:val="00322C4A"/>
    <w:rsid w:val="0032328A"/>
    <w:rsid w:val="003232A8"/>
    <w:rsid w:val="0032333F"/>
    <w:rsid w:val="0032356E"/>
    <w:rsid w:val="003236F1"/>
    <w:rsid w:val="00323702"/>
    <w:rsid w:val="0032374E"/>
    <w:rsid w:val="00323C31"/>
    <w:rsid w:val="00323E06"/>
    <w:rsid w:val="00324020"/>
    <w:rsid w:val="0032438C"/>
    <w:rsid w:val="00324862"/>
    <w:rsid w:val="00324D81"/>
    <w:rsid w:val="00324F34"/>
    <w:rsid w:val="003251D7"/>
    <w:rsid w:val="0032548B"/>
    <w:rsid w:val="0032583E"/>
    <w:rsid w:val="00325AFA"/>
    <w:rsid w:val="00325BB1"/>
    <w:rsid w:val="00325E61"/>
    <w:rsid w:val="00325F72"/>
    <w:rsid w:val="003265B4"/>
    <w:rsid w:val="003266FC"/>
    <w:rsid w:val="003268E6"/>
    <w:rsid w:val="0032733D"/>
    <w:rsid w:val="00327433"/>
    <w:rsid w:val="00327439"/>
    <w:rsid w:val="0032746D"/>
    <w:rsid w:val="0032748B"/>
    <w:rsid w:val="003274B0"/>
    <w:rsid w:val="00327539"/>
    <w:rsid w:val="003278F3"/>
    <w:rsid w:val="00327A74"/>
    <w:rsid w:val="003304A4"/>
    <w:rsid w:val="003307C6"/>
    <w:rsid w:val="0033096F"/>
    <w:rsid w:val="00330A1B"/>
    <w:rsid w:val="00330B43"/>
    <w:rsid w:val="00330ECB"/>
    <w:rsid w:val="00331135"/>
    <w:rsid w:val="003314C0"/>
    <w:rsid w:val="0033153C"/>
    <w:rsid w:val="00331953"/>
    <w:rsid w:val="00331D5A"/>
    <w:rsid w:val="0033235F"/>
    <w:rsid w:val="003323FA"/>
    <w:rsid w:val="003324F3"/>
    <w:rsid w:val="00333510"/>
    <w:rsid w:val="00333A78"/>
    <w:rsid w:val="00333ABB"/>
    <w:rsid w:val="00333C17"/>
    <w:rsid w:val="00333C9F"/>
    <w:rsid w:val="003342D8"/>
    <w:rsid w:val="0033443D"/>
    <w:rsid w:val="00334669"/>
    <w:rsid w:val="003347E1"/>
    <w:rsid w:val="0033488F"/>
    <w:rsid w:val="00334CCD"/>
    <w:rsid w:val="00334F35"/>
    <w:rsid w:val="003355A5"/>
    <w:rsid w:val="003355F1"/>
    <w:rsid w:val="00335B14"/>
    <w:rsid w:val="00335EAE"/>
    <w:rsid w:val="00335F69"/>
    <w:rsid w:val="00336031"/>
    <w:rsid w:val="0033629D"/>
    <w:rsid w:val="0033632A"/>
    <w:rsid w:val="00336719"/>
    <w:rsid w:val="00336732"/>
    <w:rsid w:val="00336939"/>
    <w:rsid w:val="00336C79"/>
    <w:rsid w:val="0033718B"/>
    <w:rsid w:val="003375CE"/>
    <w:rsid w:val="00337AB3"/>
    <w:rsid w:val="00337D36"/>
    <w:rsid w:val="0034094B"/>
    <w:rsid w:val="00340995"/>
    <w:rsid w:val="00340A57"/>
    <w:rsid w:val="00340A85"/>
    <w:rsid w:val="00340EE4"/>
    <w:rsid w:val="00341938"/>
    <w:rsid w:val="00341A09"/>
    <w:rsid w:val="00341C13"/>
    <w:rsid w:val="00341C53"/>
    <w:rsid w:val="0034220B"/>
    <w:rsid w:val="003422A4"/>
    <w:rsid w:val="00342D3E"/>
    <w:rsid w:val="00343049"/>
    <w:rsid w:val="00343203"/>
    <w:rsid w:val="0034336B"/>
    <w:rsid w:val="003437B4"/>
    <w:rsid w:val="003439B2"/>
    <w:rsid w:val="00344039"/>
    <w:rsid w:val="00344724"/>
    <w:rsid w:val="00344A03"/>
    <w:rsid w:val="00344A17"/>
    <w:rsid w:val="00344C26"/>
    <w:rsid w:val="003457F9"/>
    <w:rsid w:val="0034580A"/>
    <w:rsid w:val="00345882"/>
    <w:rsid w:val="00345939"/>
    <w:rsid w:val="00346023"/>
    <w:rsid w:val="00346438"/>
    <w:rsid w:val="0034688B"/>
    <w:rsid w:val="00346989"/>
    <w:rsid w:val="00346AED"/>
    <w:rsid w:val="0034746C"/>
    <w:rsid w:val="0034793D"/>
    <w:rsid w:val="00347B90"/>
    <w:rsid w:val="00347C2A"/>
    <w:rsid w:val="00347DBE"/>
    <w:rsid w:val="00347DE6"/>
    <w:rsid w:val="00347E78"/>
    <w:rsid w:val="00350869"/>
    <w:rsid w:val="003509E3"/>
    <w:rsid w:val="00350CBD"/>
    <w:rsid w:val="003511CF"/>
    <w:rsid w:val="00351F05"/>
    <w:rsid w:val="00351F06"/>
    <w:rsid w:val="00352697"/>
    <w:rsid w:val="00352B0D"/>
    <w:rsid w:val="00352DC5"/>
    <w:rsid w:val="00352DEC"/>
    <w:rsid w:val="003530AE"/>
    <w:rsid w:val="0035327F"/>
    <w:rsid w:val="00353379"/>
    <w:rsid w:val="00353681"/>
    <w:rsid w:val="0035380C"/>
    <w:rsid w:val="003538B5"/>
    <w:rsid w:val="00353C2B"/>
    <w:rsid w:val="00353C48"/>
    <w:rsid w:val="00353CF2"/>
    <w:rsid w:val="00353FC0"/>
    <w:rsid w:val="00353FE5"/>
    <w:rsid w:val="00354878"/>
    <w:rsid w:val="00354899"/>
    <w:rsid w:val="0035507F"/>
    <w:rsid w:val="003554E8"/>
    <w:rsid w:val="003557CE"/>
    <w:rsid w:val="00355852"/>
    <w:rsid w:val="0035591B"/>
    <w:rsid w:val="00355EE9"/>
    <w:rsid w:val="00355F4F"/>
    <w:rsid w:val="0035610B"/>
    <w:rsid w:val="003561D5"/>
    <w:rsid w:val="0035675D"/>
    <w:rsid w:val="00356FB6"/>
    <w:rsid w:val="00357078"/>
    <w:rsid w:val="00357135"/>
    <w:rsid w:val="003576A8"/>
    <w:rsid w:val="00357EFF"/>
    <w:rsid w:val="003600AF"/>
    <w:rsid w:val="0036013E"/>
    <w:rsid w:val="003603C6"/>
    <w:rsid w:val="00360426"/>
    <w:rsid w:val="00360C14"/>
    <w:rsid w:val="00360D98"/>
    <w:rsid w:val="00361B44"/>
    <w:rsid w:val="003622B2"/>
    <w:rsid w:val="00362400"/>
    <w:rsid w:val="003625AC"/>
    <w:rsid w:val="00362699"/>
    <w:rsid w:val="003627C6"/>
    <w:rsid w:val="00362858"/>
    <w:rsid w:val="003628FD"/>
    <w:rsid w:val="00362AB8"/>
    <w:rsid w:val="00362ACF"/>
    <w:rsid w:val="0036336C"/>
    <w:rsid w:val="003633AE"/>
    <w:rsid w:val="00363641"/>
    <w:rsid w:val="0036376B"/>
    <w:rsid w:val="003638FF"/>
    <w:rsid w:val="00363ED4"/>
    <w:rsid w:val="00364150"/>
    <w:rsid w:val="0036430B"/>
    <w:rsid w:val="0036488B"/>
    <w:rsid w:val="00364A08"/>
    <w:rsid w:val="00364A64"/>
    <w:rsid w:val="00364A98"/>
    <w:rsid w:val="00365256"/>
    <w:rsid w:val="00365459"/>
    <w:rsid w:val="00365589"/>
    <w:rsid w:val="0036571E"/>
    <w:rsid w:val="00365909"/>
    <w:rsid w:val="003663DA"/>
    <w:rsid w:val="003663E1"/>
    <w:rsid w:val="00366423"/>
    <w:rsid w:val="003664ED"/>
    <w:rsid w:val="00366BEC"/>
    <w:rsid w:val="00367960"/>
    <w:rsid w:val="00367B80"/>
    <w:rsid w:val="00370854"/>
    <w:rsid w:val="003708B3"/>
    <w:rsid w:val="00370994"/>
    <w:rsid w:val="00370DB0"/>
    <w:rsid w:val="00370DE5"/>
    <w:rsid w:val="00370E17"/>
    <w:rsid w:val="00370F2A"/>
    <w:rsid w:val="00371347"/>
    <w:rsid w:val="003714B7"/>
    <w:rsid w:val="003717AD"/>
    <w:rsid w:val="003717CA"/>
    <w:rsid w:val="00371B70"/>
    <w:rsid w:val="0037201E"/>
    <w:rsid w:val="003720E1"/>
    <w:rsid w:val="00372225"/>
    <w:rsid w:val="00372696"/>
    <w:rsid w:val="0037269E"/>
    <w:rsid w:val="003728F3"/>
    <w:rsid w:val="00373210"/>
    <w:rsid w:val="0037332F"/>
    <w:rsid w:val="00373386"/>
    <w:rsid w:val="0037368F"/>
    <w:rsid w:val="00374151"/>
    <w:rsid w:val="0037477E"/>
    <w:rsid w:val="00374CED"/>
    <w:rsid w:val="00375185"/>
    <w:rsid w:val="00375240"/>
    <w:rsid w:val="0037536D"/>
    <w:rsid w:val="00375E2D"/>
    <w:rsid w:val="0037611E"/>
    <w:rsid w:val="003767D9"/>
    <w:rsid w:val="00376C8C"/>
    <w:rsid w:val="00376F4B"/>
    <w:rsid w:val="003770F0"/>
    <w:rsid w:val="00377257"/>
    <w:rsid w:val="00377474"/>
    <w:rsid w:val="00377492"/>
    <w:rsid w:val="00377D59"/>
    <w:rsid w:val="00377FE4"/>
    <w:rsid w:val="003807F4"/>
    <w:rsid w:val="00380A92"/>
    <w:rsid w:val="00380C30"/>
    <w:rsid w:val="003814E8"/>
    <w:rsid w:val="0038153D"/>
    <w:rsid w:val="003815B7"/>
    <w:rsid w:val="00381606"/>
    <w:rsid w:val="0038167D"/>
    <w:rsid w:val="00381D33"/>
    <w:rsid w:val="00382290"/>
    <w:rsid w:val="003823EE"/>
    <w:rsid w:val="00382543"/>
    <w:rsid w:val="003826C6"/>
    <w:rsid w:val="00382700"/>
    <w:rsid w:val="00382D6B"/>
    <w:rsid w:val="003832C9"/>
    <w:rsid w:val="00383A57"/>
    <w:rsid w:val="003845DF"/>
    <w:rsid w:val="0038462A"/>
    <w:rsid w:val="00384DA4"/>
    <w:rsid w:val="00384E26"/>
    <w:rsid w:val="003852CE"/>
    <w:rsid w:val="0038557C"/>
    <w:rsid w:val="00385605"/>
    <w:rsid w:val="00385CF4"/>
    <w:rsid w:val="00385E80"/>
    <w:rsid w:val="00385ECE"/>
    <w:rsid w:val="00385F39"/>
    <w:rsid w:val="00386104"/>
    <w:rsid w:val="00386400"/>
    <w:rsid w:val="00386C9D"/>
    <w:rsid w:val="00386FC0"/>
    <w:rsid w:val="00387172"/>
    <w:rsid w:val="003877B9"/>
    <w:rsid w:val="0038780E"/>
    <w:rsid w:val="00387EDA"/>
    <w:rsid w:val="003900BA"/>
    <w:rsid w:val="0039032A"/>
    <w:rsid w:val="0039050F"/>
    <w:rsid w:val="003906FD"/>
    <w:rsid w:val="003907A3"/>
    <w:rsid w:val="00390BC2"/>
    <w:rsid w:val="003914EB"/>
    <w:rsid w:val="003915A6"/>
    <w:rsid w:val="0039184D"/>
    <w:rsid w:val="003919D5"/>
    <w:rsid w:val="00391A23"/>
    <w:rsid w:val="00391CE2"/>
    <w:rsid w:val="00391CF1"/>
    <w:rsid w:val="00392D3F"/>
    <w:rsid w:val="00392D81"/>
    <w:rsid w:val="003933BB"/>
    <w:rsid w:val="0039388B"/>
    <w:rsid w:val="003938F0"/>
    <w:rsid w:val="00393C9A"/>
    <w:rsid w:val="003942EF"/>
    <w:rsid w:val="0039454A"/>
    <w:rsid w:val="0039466E"/>
    <w:rsid w:val="00395619"/>
    <w:rsid w:val="003956C8"/>
    <w:rsid w:val="00395941"/>
    <w:rsid w:val="00395E3A"/>
    <w:rsid w:val="00395FA8"/>
    <w:rsid w:val="00396FAE"/>
    <w:rsid w:val="00397225"/>
    <w:rsid w:val="00397445"/>
    <w:rsid w:val="003976B2"/>
    <w:rsid w:val="003A15E3"/>
    <w:rsid w:val="003A1B87"/>
    <w:rsid w:val="003A1DDA"/>
    <w:rsid w:val="003A1EDC"/>
    <w:rsid w:val="003A2339"/>
    <w:rsid w:val="003A23C5"/>
    <w:rsid w:val="003A245E"/>
    <w:rsid w:val="003A246E"/>
    <w:rsid w:val="003A2657"/>
    <w:rsid w:val="003A26E7"/>
    <w:rsid w:val="003A2978"/>
    <w:rsid w:val="003A29F7"/>
    <w:rsid w:val="003A2A68"/>
    <w:rsid w:val="003A2F73"/>
    <w:rsid w:val="003A3341"/>
    <w:rsid w:val="003A356F"/>
    <w:rsid w:val="003A3580"/>
    <w:rsid w:val="003A3E0A"/>
    <w:rsid w:val="003A413B"/>
    <w:rsid w:val="003A42C5"/>
    <w:rsid w:val="003A4481"/>
    <w:rsid w:val="003A451D"/>
    <w:rsid w:val="003A478A"/>
    <w:rsid w:val="003A495D"/>
    <w:rsid w:val="003A50BE"/>
    <w:rsid w:val="003A55FC"/>
    <w:rsid w:val="003A5CBC"/>
    <w:rsid w:val="003A5E2B"/>
    <w:rsid w:val="003A6414"/>
    <w:rsid w:val="003A68D9"/>
    <w:rsid w:val="003A6EFE"/>
    <w:rsid w:val="003A6FED"/>
    <w:rsid w:val="003A7122"/>
    <w:rsid w:val="003A75A9"/>
    <w:rsid w:val="003A76CC"/>
    <w:rsid w:val="003A7F1D"/>
    <w:rsid w:val="003B0069"/>
    <w:rsid w:val="003B0156"/>
    <w:rsid w:val="003B01BC"/>
    <w:rsid w:val="003B033F"/>
    <w:rsid w:val="003B04DA"/>
    <w:rsid w:val="003B0BAC"/>
    <w:rsid w:val="003B0E61"/>
    <w:rsid w:val="003B15D5"/>
    <w:rsid w:val="003B1962"/>
    <w:rsid w:val="003B1BB5"/>
    <w:rsid w:val="003B1DCC"/>
    <w:rsid w:val="003B264A"/>
    <w:rsid w:val="003B2665"/>
    <w:rsid w:val="003B26E8"/>
    <w:rsid w:val="003B302E"/>
    <w:rsid w:val="003B323E"/>
    <w:rsid w:val="003B343A"/>
    <w:rsid w:val="003B3714"/>
    <w:rsid w:val="003B3CF5"/>
    <w:rsid w:val="003B444C"/>
    <w:rsid w:val="003B4A03"/>
    <w:rsid w:val="003B4C49"/>
    <w:rsid w:val="003B4C9A"/>
    <w:rsid w:val="003B53F7"/>
    <w:rsid w:val="003B5426"/>
    <w:rsid w:val="003B59A8"/>
    <w:rsid w:val="003B5CD2"/>
    <w:rsid w:val="003B5DC8"/>
    <w:rsid w:val="003B5EB4"/>
    <w:rsid w:val="003B6017"/>
    <w:rsid w:val="003B61F3"/>
    <w:rsid w:val="003B6F1B"/>
    <w:rsid w:val="003B714E"/>
    <w:rsid w:val="003B7705"/>
    <w:rsid w:val="003B77C8"/>
    <w:rsid w:val="003B77E0"/>
    <w:rsid w:val="003B7B77"/>
    <w:rsid w:val="003B7CA6"/>
    <w:rsid w:val="003C0677"/>
    <w:rsid w:val="003C0712"/>
    <w:rsid w:val="003C08F5"/>
    <w:rsid w:val="003C09B2"/>
    <w:rsid w:val="003C09ED"/>
    <w:rsid w:val="003C0CFC"/>
    <w:rsid w:val="003C0D7E"/>
    <w:rsid w:val="003C12D6"/>
    <w:rsid w:val="003C1339"/>
    <w:rsid w:val="003C1475"/>
    <w:rsid w:val="003C1BCE"/>
    <w:rsid w:val="003C20DD"/>
    <w:rsid w:val="003C2499"/>
    <w:rsid w:val="003C29CF"/>
    <w:rsid w:val="003C2E60"/>
    <w:rsid w:val="003C3098"/>
    <w:rsid w:val="003C3353"/>
    <w:rsid w:val="003C3CD2"/>
    <w:rsid w:val="003C40F3"/>
    <w:rsid w:val="003C432A"/>
    <w:rsid w:val="003C4761"/>
    <w:rsid w:val="003C4804"/>
    <w:rsid w:val="003C4B72"/>
    <w:rsid w:val="003C5FC6"/>
    <w:rsid w:val="003C6446"/>
    <w:rsid w:val="003C6AF1"/>
    <w:rsid w:val="003C6D16"/>
    <w:rsid w:val="003C6D25"/>
    <w:rsid w:val="003C6FE9"/>
    <w:rsid w:val="003C709D"/>
    <w:rsid w:val="003C70D4"/>
    <w:rsid w:val="003C72BF"/>
    <w:rsid w:val="003C72D9"/>
    <w:rsid w:val="003C7CCB"/>
    <w:rsid w:val="003C7CDB"/>
    <w:rsid w:val="003C7D30"/>
    <w:rsid w:val="003C7F47"/>
    <w:rsid w:val="003C7F5B"/>
    <w:rsid w:val="003D0093"/>
    <w:rsid w:val="003D059D"/>
    <w:rsid w:val="003D072C"/>
    <w:rsid w:val="003D0D09"/>
    <w:rsid w:val="003D1317"/>
    <w:rsid w:val="003D13EF"/>
    <w:rsid w:val="003D18FA"/>
    <w:rsid w:val="003D1B99"/>
    <w:rsid w:val="003D2075"/>
    <w:rsid w:val="003D27F6"/>
    <w:rsid w:val="003D2B85"/>
    <w:rsid w:val="003D2EFF"/>
    <w:rsid w:val="003D3056"/>
    <w:rsid w:val="003D34C3"/>
    <w:rsid w:val="003D3576"/>
    <w:rsid w:val="003D35A4"/>
    <w:rsid w:val="003D3861"/>
    <w:rsid w:val="003D3862"/>
    <w:rsid w:val="003D3AE5"/>
    <w:rsid w:val="003D3E17"/>
    <w:rsid w:val="003D4531"/>
    <w:rsid w:val="003D4880"/>
    <w:rsid w:val="003D49B9"/>
    <w:rsid w:val="003D4AC6"/>
    <w:rsid w:val="003D4EA4"/>
    <w:rsid w:val="003D51AA"/>
    <w:rsid w:val="003D54AC"/>
    <w:rsid w:val="003D5552"/>
    <w:rsid w:val="003D5635"/>
    <w:rsid w:val="003D5F94"/>
    <w:rsid w:val="003D6221"/>
    <w:rsid w:val="003D6300"/>
    <w:rsid w:val="003D673A"/>
    <w:rsid w:val="003D673B"/>
    <w:rsid w:val="003D6870"/>
    <w:rsid w:val="003D6BFF"/>
    <w:rsid w:val="003D6C04"/>
    <w:rsid w:val="003D6EDD"/>
    <w:rsid w:val="003D6F09"/>
    <w:rsid w:val="003D703C"/>
    <w:rsid w:val="003D7064"/>
    <w:rsid w:val="003D7308"/>
    <w:rsid w:val="003D787F"/>
    <w:rsid w:val="003D7A13"/>
    <w:rsid w:val="003D7BF5"/>
    <w:rsid w:val="003D7D20"/>
    <w:rsid w:val="003D7FD7"/>
    <w:rsid w:val="003E02F8"/>
    <w:rsid w:val="003E05AF"/>
    <w:rsid w:val="003E0B1E"/>
    <w:rsid w:val="003E109C"/>
    <w:rsid w:val="003E1351"/>
    <w:rsid w:val="003E1A88"/>
    <w:rsid w:val="003E1DC2"/>
    <w:rsid w:val="003E26DE"/>
    <w:rsid w:val="003E2C48"/>
    <w:rsid w:val="003E2EA2"/>
    <w:rsid w:val="003E2F71"/>
    <w:rsid w:val="003E32DA"/>
    <w:rsid w:val="003E3323"/>
    <w:rsid w:val="003E3550"/>
    <w:rsid w:val="003E391B"/>
    <w:rsid w:val="003E3DBC"/>
    <w:rsid w:val="003E3EBE"/>
    <w:rsid w:val="003E4333"/>
    <w:rsid w:val="003E47BC"/>
    <w:rsid w:val="003E4801"/>
    <w:rsid w:val="003E4C80"/>
    <w:rsid w:val="003E518A"/>
    <w:rsid w:val="003E52FC"/>
    <w:rsid w:val="003E54FF"/>
    <w:rsid w:val="003E550F"/>
    <w:rsid w:val="003E5BB9"/>
    <w:rsid w:val="003E5CB8"/>
    <w:rsid w:val="003E5F9E"/>
    <w:rsid w:val="003E602F"/>
    <w:rsid w:val="003E61BA"/>
    <w:rsid w:val="003E61C6"/>
    <w:rsid w:val="003E62BE"/>
    <w:rsid w:val="003E62E1"/>
    <w:rsid w:val="003E6834"/>
    <w:rsid w:val="003E7167"/>
    <w:rsid w:val="003E7289"/>
    <w:rsid w:val="003E7552"/>
    <w:rsid w:val="003E79BB"/>
    <w:rsid w:val="003E7C01"/>
    <w:rsid w:val="003E7C96"/>
    <w:rsid w:val="003E7CB1"/>
    <w:rsid w:val="003E7F51"/>
    <w:rsid w:val="003F0434"/>
    <w:rsid w:val="003F05A6"/>
    <w:rsid w:val="003F06B8"/>
    <w:rsid w:val="003F0F0D"/>
    <w:rsid w:val="003F1030"/>
    <w:rsid w:val="003F13B2"/>
    <w:rsid w:val="003F13D3"/>
    <w:rsid w:val="003F2C89"/>
    <w:rsid w:val="003F2E6D"/>
    <w:rsid w:val="003F34E4"/>
    <w:rsid w:val="003F3759"/>
    <w:rsid w:val="003F3AC6"/>
    <w:rsid w:val="003F4128"/>
    <w:rsid w:val="003F41AB"/>
    <w:rsid w:val="003F41F8"/>
    <w:rsid w:val="003F47C4"/>
    <w:rsid w:val="003F491A"/>
    <w:rsid w:val="003F4A11"/>
    <w:rsid w:val="003F4F6D"/>
    <w:rsid w:val="003F5106"/>
    <w:rsid w:val="003F55A2"/>
    <w:rsid w:val="003F5739"/>
    <w:rsid w:val="003F5CF4"/>
    <w:rsid w:val="003F5DD6"/>
    <w:rsid w:val="003F5E2D"/>
    <w:rsid w:val="003F6383"/>
    <w:rsid w:val="003F6513"/>
    <w:rsid w:val="003F65E2"/>
    <w:rsid w:val="003F6A31"/>
    <w:rsid w:val="003F71E9"/>
    <w:rsid w:val="003F762D"/>
    <w:rsid w:val="003F7876"/>
    <w:rsid w:val="003F7A35"/>
    <w:rsid w:val="003F7DD5"/>
    <w:rsid w:val="003F7F4F"/>
    <w:rsid w:val="00400423"/>
    <w:rsid w:val="0040066C"/>
    <w:rsid w:val="00400862"/>
    <w:rsid w:val="0040088D"/>
    <w:rsid w:val="00400925"/>
    <w:rsid w:val="00400A76"/>
    <w:rsid w:val="00400BE4"/>
    <w:rsid w:val="004011B9"/>
    <w:rsid w:val="0040121E"/>
    <w:rsid w:val="004012F8"/>
    <w:rsid w:val="004013B8"/>
    <w:rsid w:val="00401473"/>
    <w:rsid w:val="004016B8"/>
    <w:rsid w:val="0040184C"/>
    <w:rsid w:val="00401E71"/>
    <w:rsid w:val="00401EC9"/>
    <w:rsid w:val="00402074"/>
    <w:rsid w:val="00402405"/>
    <w:rsid w:val="00402464"/>
    <w:rsid w:val="00402DE5"/>
    <w:rsid w:val="00402F66"/>
    <w:rsid w:val="0040315B"/>
    <w:rsid w:val="0040376C"/>
    <w:rsid w:val="00403B3F"/>
    <w:rsid w:val="00403D40"/>
    <w:rsid w:val="004048D0"/>
    <w:rsid w:val="0040496F"/>
    <w:rsid w:val="00404DE0"/>
    <w:rsid w:val="00404E9F"/>
    <w:rsid w:val="00404F73"/>
    <w:rsid w:val="00405113"/>
    <w:rsid w:val="00405653"/>
    <w:rsid w:val="00405718"/>
    <w:rsid w:val="004058D0"/>
    <w:rsid w:val="004058D3"/>
    <w:rsid w:val="00405B45"/>
    <w:rsid w:val="00405E1B"/>
    <w:rsid w:val="00405EFE"/>
    <w:rsid w:val="00405F3B"/>
    <w:rsid w:val="004060CC"/>
    <w:rsid w:val="00406577"/>
    <w:rsid w:val="004066FE"/>
    <w:rsid w:val="00406760"/>
    <w:rsid w:val="004067CB"/>
    <w:rsid w:val="00406B56"/>
    <w:rsid w:val="00406F32"/>
    <w:rsid w:val="00407067"/>
    <w:rsid w:val="00407549"/>
    <w:rsid w:val="00407A3F"/>
    <w:rsid w:val="00407AC2"/>
    <w:rsid w:val="00407BF0"/>
    <w:rsid w:val="00410744"/>
    <w:rsid w:val="004109F1"/>
    <w:rsid w:val="00410CCE"/>
    <w:rsid w:val="00410DF7"/>
    <w:rsid w:val="004113DB"/>
    <w:rsid w:val="0041166D"/>
    <w:rsid w:val="00411F2B"/>
    <w:rsid w:val="00412452"/>
    <w:rsid w:val="004124C7"/>
    <w:rsid w:val="00412EA8"/>
    <w:rsid w:val="00413381"/>
    <w:rsid w:val="004133BE"/>
    <w:rsid w:val="00413E59"/>
    <w:rsid w:val="00414BC0"/>
    <w:rsid w:val="00414EF3"/>
    <w:rsid w:val="00415249"/>
    <w:rsid w:val="0041587A"/>
    <w:rsid w:val="00415933"/>
    <w:rsid w:val="00415B11"/>
    <w:rsid w:val="00415C7E"/>
    <w:rsid w:val="00415EE5"/>
    <w:rsid w:val="004160E5"/>
    <w:rsid w:val="004161C1"/>
    <w:rsid w:val="004169D8"/>
    <w:rsid w:val="00416C47"/>
    <w:rsid w:val="00416F47"/>
    <w:rsid w:val="00416FB6"/>
    <w:rsid w:val="0041738E"/>
    <w:rsid w:val="004173F0"/>
    <w:rsid w:val="00417805"/>
    <w:rsid w:val="00417B4F"/>
    <w:rsid w:val="00417C78"/>
    <w:rsid w:val="00417D22"/>
    <w:rsid w:val="0042016C"/>
    <w:rsid w:val="00420308"/>
    <w:rsid w:val="004203E1"/>
    <w:rsid w:val="004209AC"/>
    <w:rsid w:val="00420ABF"/>
    <w:rsid w:val="00420E0F"/>
    <w:rsid w:val="00420F86"/>
    <w:rsid w:val="0042113C"/>
    <w:rsid w:val="00421287"/>
    <w:rsid w:val="0042132C"/>
    <w:rsid w:val="004216A0"/>
    <w:rsid w:val="004217FE"/>
    <w:rsid w:val="00421A91"/>
    <w:rsid w:val="00421AE0"/>
    <w:rsid w:val="00421CD5"/>
    <w:rsid w:val="00422C50"/>
    <w:rsid w:val="00423171"/>
    <w:rsid w:val="0042367F"/>
    <w:rsid w:val="0042381F"/>
    <w:rsid w:val="00423FD5"/>
    <w:rsid w:val="00424670"/>
    <w:rsid w:val="00424A35"/>
    <w:rsid w:val="00424CA0"/>
    <w:rsid w:val="00424F1E"/>
    <w:rsid w:val="00425540"/>
    <w:rsid w:val="00425AAA"/>
    <w:rsid w:val="00425BC8"/>
    <w:rsid w:val="00425FCF"/>
    <w:rsid w:val="00426044"/>
    <w:rsid w:val="004264EB"/>
    <w:rsid w:val="00426538"/>
    <w:rsid w:val="004267AE"/>
    <w:rsid w:val="00426A2C"/>
    <w:rsid w:val="004270F3"/>
    <w:rsid w:val="00427269"/>
    <w:rsid w:val="00427291"/>
    <w:rsid w:val="0042750A"/>
    <w:rsid w:val="00427EAE"/>
    <w:rsid w:val="00427EB0"/>
    <w:rsid w:val="00430995"/>
    <w:rsid w:val="00430A7C"/>
    <w:rsid w:val="00430D4D"/>
    <w:rsid w:val="00430F24"/>
    <w:rsid w:val="00432199"/>
    <w:rsid w:val="00432284"/>
    <w:rsid w:val="00432611"/>
    <w:rsid w:val="004327CA"/>
    <w:rsid w:val="00432839"/>
    <w:rsid w:val="00432A10"/>
    <w:rsid w:val="004330C5"/>
    <w:rsid w:val="00433369"/>
    <w:rsid w:val="004335B5"/>
    <w:rsid w:val="00433AFA"/>
    <w:rsid w:val="00433C12"/>
    <w:rsid w:val="00434241"/>
    <w:rsid w:val="00434302"/>
    <w:rsid w:val="004343EB"/>
    <w:rsid w:val="00434750"/>
    <w:rsid w:val="004347EC"/>
    <w:rsid w:val="00435066"/>
    <w:rsid w:val="00435D65"/>
    <w:rsid w:val="00435E6A"/>
    <w:rsid w:val="00435EBD"/>
    <w:rsid w:val="0043607C"/>
    <w:rsid w:val="00436249"/>
    <w:rsid w:val="00436251"/>
    <w:rsid w:val="004369F0"/>
    <w:rsid w:val="00436D6E"/>
    <w:rsid w:val="00436EC5"/>
    <w:rsid w:val="00437643"/>
    <w:rsid w:val="004376A1"/>
    <w:rsid w:val="00437E69"/>
    <w:rsid w:val="004402CF"/>
    <w:rsid w:val="00440F51"/>
    <w:rsid w:val="00440F90"/>
    <w:rsid w:val="00440FE4"/>
    <w:rsid w:val="00441734"/>
    <w:rsid w:val="00441BF0"/>
    <w:rsid w:val="00441CF1"/>
    <w:rsid w:val="00441F90"/>
    <w:rsid w:val="00441FA1"/>
    <w:rsid w:val="00441FBA"/>
    <w:rsid w:val="00441FFF"/>
    <w:rsid w:val="00442102"/>
    <w:rsid w:val="0044250C"/>
    <w:rsid w:val="0044280C"/>
    <w:rsid w:val="00442A66"/>
    <w:rsid w:val="00442BFC"/>
    <w:rsid w:val="0044300F"/>
    <w:rsid w:val="004433A3"/>
    <w:rsid w:val="00443712"/>
    <w:rsid w:val="00443C9E"/>
    <w:rsid w:val="00443E59"/>
    <w:rsid w:val="00443E71"/>
    <w:rsid w:val="0044437E"/>
    <w:rsid w:val="0044462E"/>
    <w:rsid w:val="0044474B"/>
    <w:rsid w:val="0044498E"/>
    <w:rsid w:val="00445ADE"/>
    <w:rsid w:val="00445EFF"/>
    <w:rsid w:val="00446680"/>
    <w:rsid w:val="004469F8"/>
    <w:rsid w:val="0044714C"/>
    <w:rsid w:val="004475B0"/>
    <w:rsid w:val="0044765C"/>
    <w:rsid w:val="00447AFD"/>
    <w:rsid w:val="00450107"/>
    <w:rsid w:val="00450262"/>
    <w:rsid w:val="00450310"/>
    <w:rsid w:val="00450610"/>
    <w:rsid w:val="00450AD0"/>
    <w:rsid w:val="00450D67"/>
    <w:rsid w:val="00451473"/>
    <w:rsid w:val="0045149A"/>
    <w:rsid w:val="00451566"/>
    <w:rsid w:val="00451617"/>
    <w:rsid w:val="00451B80"/>
    <w:rsid w:val="00451D32"/>
    <w:rsid w:val="00451E5B"/>
    <w:rsid w:val="00451E80"/>
    <w:rsid w:val="004520D7"/>
    <w:rsid w:val="0045213D"/>
    <w:rsid w:val="00452479"/>
    <w:rsid w:val="004524DB"/>
    <w:rsid w:val="004525DC"/>
    <w:rsid w:val="00452F9D"/>
    <w:rsid w:val="00453904"/>
    <w:rsid w:val="0045394B"/>
    <w:rsid w:val="00453B8D"/>
    <w:rsid w:val="00453E33"/>
    <w:rsid w:val="004540D4"/>
    <w:rsid w:val="0045425D"/>
    <w:rsid w:val="00454478"/>
    <w:rsid w:val="0045481B"/>
    <w:rsid w:val="0045481F"/>
    <w:rsid w:val="004549A0"/>
    <w:rsid w:val="00454D90"/>
    <w:rsid w:val="00454EAA"/>
    <w:rsid w:val="00454F65"/>
    <w:rsid w:val="00455133"/>
    <w:rsid w:val="00455B60"/>
    <w:rsid w:val="00455D9A"/>
    <w:rsid w:val="00455FB1"/>
    <w:rsid w:val="00455FD0"/>
    <w:rsid w:val="004564D4"/>
    <w:rsid w:val="00456614"/>
    <w:rsid w:val="0045670C"/>
    <w:rsid w:val="00456D9F"/>
    <w:rsid w:val="00457061"/>
    <w:rsid w:val="00457C60"/>
    <w:rsid w:val="00457CAB"/>
    <w:rsid w:val="00457CC1"/>
    <w:rsid w:val="00457D5C"/>
    <w:rsid w:val="004600DA"/>
    <w:rsid w:val="004600FD"/>
    <w:rsid w:val="004601A1"/>
    <w:rsid w:val="00460328"/>
    <w:rsid w:val="00460468"/>
    <w:rsid w:val="00460DF6"/>
    <w:rsid w:val="00460F2A"/>
    <w:rsid w:val="00461467"/>
    <w:rsid w:val="004618AC"/>
    <w:rsid w:val="00461A05"/>
    <w:rsid w:val="00461A8C"/>
    <w:rsid w:val="00461AA2"/>
    <w:rsid w:val="00461CB2"/>
    <w:rsid w:val="00461F2E"/>
    <w:rsid w:val="00462F40"/>
    <w:rsid w:val="0046389B"/>
    <w:rsid w:val="00463B49"/>
    <w:rsid w:val="00463FBA"/>
    <w:rsid w:val="0046459D"/>
    <w:rsid w:val="00464F7C"/>
    <w:rsid w:val="004653EC"/>
    <w:rsid w:val="0046567D"/>
    <w:rsid w:val="00465A8A"/>
    <w:rsid w:val="00465B0D"/>
    <w:rsid w:val="00465BF1"/>
    <w:rsid w:val="00465D71"/>
    <w:rsid w:val="004665C6"/>
    <w:rsid w:val="00466684"/>
    <w:rsid w:val="00466882"/>
    <w:rsid w:val="00466D02"/>
    <w:rsid w:val="00466EB7"/>
    <w:rsid w:val="00467206"/>
    <w:rsid w:val="00467236"/>
    <w:rsid w:val="00467552"/>
    <w:rsid w:val="0046777E"/>
    <w:rsid w:val="00467FC7"/>
    <w:rsid w:val="00470003"/>
    <w:rsid w:val="0047011E"/>
    <w:rsid w:val="00470576"/>
    <w:rsid w:val="00470756"/>
    <w:rsid w:val="00470987"/>
    <w:rsid w:val="00470C00"/>
    <w:rsid w:val="004715F4"/>
    <w:rsid w:val="00471FA8"/>
    <w:rsid w:val="004722D2"/>
    <w:rsid w:val="004722FE"/>
    <w:rsid w:val="00472351"/>
    <w:rsid w:val="0047265C"/>
    <w:rsid w:val="004727EB"/>
    <w:rsid w:val="00472850"/>
    <w:rsid w:val="00472904"/>
    <w:rsid w:val="00472EA7"/>
    <w:rsid w:val="004733DB"/>
    <w:rsid w:val="004735AA"/>
    <w:rsid w:val="0047395A"/>
    <w:rsid w:val="00473DA6"/>
    <w:rsid w:val="0047457B"/>
    <w:rsid w:val="00474F3E"/>
    <w:rsid w:val="004753B5"/>
    <w:rsid w:val="004754BE"/>
    <w:rsid w:val="004755F9"/>
    <w:rsid w:val="00475878"/>
    <w:rsid w:val="00475949"/>
    <w:rsid w:val="00475DF9"/>
    <w:rsid w:val="00475F01"/>
    <w:rsid w:val="004768EB"/>
    <w:rsid w:val="004770B3"/>
    <w:rsid w:val="004771F2"/>
    <w:rsid w:val="00477263"/>
    <w:rsid w:val="004774CF"/>
    <w:rsid w:val="0047754F"/>
    <w:rsid w:val="004777B7"/>
    <w:rsid w:val="004778C9"/>
    <w:rsid w:val="00477BE2"/>
    <w:rsid w:val="00477C95"/>
    <w:rsid w:val="0048006F"/>
    <w:rsid w:val="00480A5D"/>
    <w:rsid w:val="00480BC9"/>
    <w:rsid w:val="00481392"/>
    <w:rsid w:val="004815F0"/>
    <w:rsid w:val="0048189A"/>
    <w:rsid w:val="00481B93"/>
    <w:rsid w:val="00482599"/>
    <w:rsid w:val="004827BF"/>
    <w:rsid w:val="00482B70"/>
    <w:rsid w:val="00482CDA"/>
    <w:rsid w:val="00482E9A"/>
    <w:rsid w:val="00482FAE"/>
    <w:rsid w:val="00483241"/>
    <w:rsid w:val="004832A2"/>
    <w:rsid w:val="004832B8"/>
    <w:rsid w:val="004833FA"/>
    <w:rsid w:val="00483EA3"/>
    <w:rsid w:val="004841BE"/>
    <w:rsid w:val="00484663"/>
    <w:rsid w:val="0048484C"/>
    <w:rsid w:val="004848EB"/>
    <w:rsid w:val="00484904"/>
    <w:rsid w:val="00484A04"/>
    <w:rsid w:val="00484DEB"/>
    <w:rsid w:val="00484E3B"/>
    <w:rsid w:val="00484E95"/>
    <w:rsid w:val="00484F1C"/>
    <w:rsid w:val="00484F94"/>
    <w:rsid w:val="004852B9"/>
    <w:rsid w:val="004854F8"/>
    <w:rsid w:val="004856CC"/>
    <w:rsid w:val="00485900"/>
    <w:rsid w:val="00485A74"/>
    <w:rsid w:val="00485C4A"/>
    <w:rsid w:val="00485F98"/>
    <w:rsid w:val="0048601B"/>
    <w:rsid w:val="0048604F"/>
    <w:rsid w:val="004860D2"/>
    <w:rsid w:val="004863E8"/>
    <w:rsid w:val="00486568"/>
    <w:rsid w:val="004867E7"/>
    <w:rsid w:val="004871B9"/>
    <w:rsid w:val="004872F1"/>
    <w:rsid w:val="0048735A"/>
    <w:rsid w:val="0048758D"/>
    <w:rsid w:val="00487699"/>
    <w:rsid w:val="00487A42"/>
    <w:rsid w:val="00490071"/>
    <w:rsid w:val="0049044D"/>
    <w:rsid w:val="00490638"/>
    <w:rsid w:val="004906D3"/>
    <w:rsid w:val="004908A0"/>
    <w:rsid w:val="00490B14"/>
    <w:rsid w:val="00490DB6"/>
    <w:rsid w:val="004910B8"/>
    <w:rsid w:val="00491248"/>
    <w:rsid w:val="0049132A"/>
    <w:rsid w:val="00491C18"/>
    <w:rsid w:val="00491CBB"/>
    <w:rsid w:val="004922BA"/>
    <w:rsid w:val="0049297E"/>
    <w:rsid w:val="00492A24"/>
    <w:rsid w:val="00492A6A"/>
    <w:rsid w:val="00492E56"/>
    <w:rsid w:val="0049352D"/>
    <w:rsid w:val="0049386D"/>
    <w:rsid w:val="00493E24"/>
    <w:rsid w:val="00493E8E"/>
    <w:rsid w:val="00493F43"/>
    <w:rsid w:val="0049400E"/>
    <w:rsid w:val="00494185"/>
    <w:rsid w:val="00494710"/>
    <w:rsid w:val="00494933"/>
    <w:rsid w:val="00494944"/>
    <w:rsid w:val="0049501A"/>
    <w:rsid w:val="0049584B"/>
    <w:rsid w:val="00495BA7"/>
    <w:rsid w:val="00495CC5"/>
    <w:rsid w:val="00495CEB"/>
    <w:rsid w:val="00495D93"/>
    <w:rsid w:val="004960EE"/>
    <w:rsid w:val="004966C1"/>
    <w:rsid w:val="00496EEF"/>
    <w:rsid w:val="00497073"/>
    <w:rsid w:val="0049713D"/>
    <w:rsid w:val="004971A4"/>
    <w:rsid w:val="00497519"/>
    <w:rsid w:val="00497564"/>
    <w:rsid w:val="004976A0"/>
    <w:rsid w:val="00497D88"/>
    <w:rsid w:val="00497EA8"/>
    <w:rsid w:val="004A035A"/>
    <w:rsid w:val="004A0A39"/>
    <w:rsid w:val="004A0ECB"/>
    <w:rsid w:val="004A1761"/>
    <w:rsid w:val="004A1883"/>
    <w:rsid w:val="004A1A08"/>
    <w:rsid w:val="004A1EB5"/>
    <w:rsid w:val="004A267A"/>
    <w:rsid w:val="004A277E"/>
    <w:rsid w:val="004A28E2"/>
    <w:rsid w:val="004A29B2"/>
    <w:rsid w:val="004A2DE4"/>
    <w:rsid w:val="004A2E90"/>
    <w:rsid w:val="004A30CF"/>
    <w:rsid w:val="004A3344"/>
    <w:rsid w:val="004A334E"/>
    <w:rsid w:val="004A33DE"/>
    <w:rsid w:val="004A34B0"/>
    <w:rsid w:val="004A3828"/>
    <w:rsid w:val="004A38F7"/>
    <w:rsid w:val="004A4180"/>
    <w:rsid w:val="004A43F4"/>
    <w:rsid w:val="004A5406"/>
    <w:rsid w:val="004A5513"/>
    <w:rsid w:val="004A5785"/>
    <w:rsid w:val="004A5BAD"/>
    <w:rsid w:val="004A60E0"/>
    <w:rsid w:val="004A622C"/>
    <w:rsid w:val="004A64E7"/>
    <w:rsid w:val="004A678E"/>
    <w:rsid w:val="004A68CE"/>
    <w:rsid w:val="004A6DA3"/>
    <w:rsid w:val="004A71A3"/>
    <w:rsid w:val="004A7775"/>
    <w:rsid w:val="004A77BE"/>
    <w:rsid w:val="004A7A8E"/>
    <w:rsid w:val="004A7CF2"/>
    <w:rsid w:val="004A7F0C"/>
    <w:rsid w:val="004B04DD"/>
    <w:rsid w:val="004B0C9D"/>
    <w:rsid w:val="004B1272"/>
    <w:rsid w:val="004B1318"/>
    <w:rsid w:val="004B1A49"/>
    <w:rsid w:val="004B1E03"/>
    <w:rsid w:val="004B1E76"/>
    <w:rsid w:val="004B1ECE"/>
    <w:rsid w:val="004B21E1"/>
    <w:rsid w:val="004B2CFA"/>
    <w:rsid w:val="004B3680"/>
    <w:rsid w:val="004B3831"/>
    <w:rsid w:val="004B453D"/>
    <w:rsid w:val="004B4541"/>
    <w:rsid w:val="004B461F"/>
    <w:rsid w:val="004B4633"/>
    <w:rsid w:val="004B526A"/>
    <w:rsid w:val="004B52E5"/>
    <w:rsid w:val="004B5585"/>
    <w:rsid w:val="004B5967"/>
    <w:rsid w:val="004B5B15"/>
    <w:rsid w:val="004B5CD3"/>
    <w:rsid w:val="004B6332"/>
    <w:rsid w:val="004B67F5"/>
    <w:rsid w:val="004B6B76"/>
    <w:rsid w:val="004B6C0E"/>
    <w:rsid w:val="004B6D9C"/>
    <w:rsid w:val="004B6FB8"/>
    <w:rsid w:val="004B6FC7"/>
    <w:rsid w:val="004B750D"/>
    <w:rsid w:val="004C00B8"/>
    <w:rsid w:val="004C038C"/>
    <w:rsid w:val="004C043B"/>
    <w:rsid w:val="004C0776"/>
    <w:rsid w:val="004C07BE"/>
    <w:rsid w:val="004C0813"/>
    <w:rsid w:val="004C0844"/>
    <w:rsid w:val="004C0F76"/>
    <w:rsid w:val="004C11F4"/>
    <w:rsid w:val="004C1237"/>
    <w:rsid w:val="004C12BE"/>
    <w:rsid w:val="004C145A"/>
    <w:rsid w:val="004C1C52"/>
    <w:rsid w:val="004C2250"/>
    <w:rsid w:val="004C246D"/>
    <w:rsid w:val="004C2A9F"/>
    <w:rsid w:val="004C2D88"/>
    <w:rsid w:val="004C2DDB"/>
    <w:rsid w:val="004C2DDC"/>
    <w:rsid w:val="004C2E10"/>
    <w:rsid w:val="004C2FE7"/>
    <w:rsid w:val="004C30A8"/>
    <w:rsid w:val="004C30E1"/>
    <w:rsid w:val="004C30EB"/>
    <w:rsid w:val="004C3756"/>
    <w:rsid w:val="004C398A"/>
    <w:rsid w:val="004C401F"/>
    <w:rsid w:val="004C4565"/>
    <w:rsid w:val="004C463A"/>
    <w:rsid w:val="004C4718"/>
    <w:rsid w:val="004C4868"/>
    <w:rsid w:val="004C497D"/>
    <w:rsid w:val="004C4AD7"/>
    <w:rsid w:val="004C4EFB"/>
    <w:rsid w:val="004C508A"/>
    <w:rsid w:val="004C5184"/>
    <w:rsid w:val="004C546A"/>
    <w:rsid w:val="004C551F"/>
    <w:rsid w:val="004C5D10"/>
    <w:rsid w:val="004C5DF3"/>
    <w:rsid w:val="004C5F30"/>
    <w:rsid w:val="004C6952"/>
    <w:rsid w:val="004C6E12"/>
    <w:rsid w:val="004C7BF4"/>
    <w:rsid w:val="004D0290"/>
    <w:rsid w:val="004D0382"/>
    <w:rsid w:val="004D03B6"/>
    <w:rsid w:val="004D04BE"/>
    <w:rsid w:val="004D0B35"/>
    <w:rsid w:val="004D0EF7"/>
    <w:rsid w:val="004D0F29"/>
    <w:rsid w:val="004D1001"/>
    <w:rsid w:val="004D130B"/>
    <w:rsid w:val="004D1D68"/>
    <w:rsid w:val="004D1E6D"/>
    <w:rsid w:val="004D1EDE"/>
    <w:rsid w:val="004D1EF4"/>
    <w:rsid w:val="004D1F8E"/>
    <w:rsid w:val="004D2451"/>
    <w:rsid w:val="004D2675"/>
    <w:rsid w:val="004D2903"/>
    <w:rsid w:val="004D2B3B"/>
    <w:rsid w:val="004D2E99"/>
    <w:rsid w:val="004D3352"/>
    <w:rsid w:val="004D36AD"/>
    <w:rsid w:val="004D3A71"/>
    <w:rsid w:val="004D3C97"/>
    <w:rsid w:val="004D3FE8"/>
    <w:rsid w:val="004D40C8"/>
    <w:rsid w:val="004D479E"/>
    <w:rsid w:val="004D4A8C"/>
    <w:rsid w:val="004D4D55"/>
    <w:rsid w:val="004D56F9"/>
    <w:rsid w:val="004D5841"/>
    <w:rsid w:val="004D5AEA"/>
    <w:rsid w:val="004D5D53"/>
    <w:rsid w:val="004D5DB1"/>
    <w:rsid w:val="004D5E65"/>
    <w:rsid w:val="004D62B2"/>
    <w:rsid w:val="004D62E1"/>
    <w:rsid w:val="004D6789"/>
    <w:rsid w:val="004D69EB"/>
    <w:rsid w:val="004D6ABD"/>
    <w:rsid w:val="004D6F8C"/>
    <w:rsid w:val="004D769B"/>
    <w:rsid w:val="004D7706"/>
    <w:rsid w:val="004D7CCF"/>
    <w:rsid w:val="004E02C7"/>
    <w:rsid w:val="004E063A"/>
    <w:rsid w:val="004E066D"/>
    <w:rsid w:val="004E0AC9"/>
    <w:rsid w:val="004E0C1D"/>
    <w:rsid w:val="004E0E7E"/>
    <w:rsid w:val="004E0FA1"/>
    <w:rsid w:val="004E1A12"/>
    <w:rsid w:val="004E1CE6"/>
    <w:rsid w:val="004E1D6E"/>
    <w:rsid w:val="004E1EDD"/>
    <w:rsid w:val="004E2143"/>
    <w:rsid w:val="004E22A3"/>
    <w:rsid w:val="004E2339"/>
    <w:rsid w:val="004E2369"/>
    <w:rsid w:val="004E2421"/>
    <w:rsid w:val="004E2840"/>
    <w:rsid w:val="004E29F3"/>
    <w:rsid w:val="004E2CBC"/>
    <w:rsid w:val="004E2FCE"/>
    <w:rsid w:val="004E3644"/>
    <w:rsid w:val="004E3732"/>
    <w:rsid w:val="004E37DB"/>
    <w:rsid w:val="004E3C26"/>
    <w:rsid w:val="004E3C46"/>
    <w:rsid w:val="004E42F1"/>
    <w:rsid w:val="004E4497"/>
    <w:rsid w:val="004E479B"/>
    <w:rsid w:val="004E47BF"/>
    <w:rsid w:val="004E4B46"/>
    <w:rsid w:val="004E4C8B"/>
    <w:rsid w:val="004E4DCC"/>
    <w:rsid w:val="004E4DE3"/>
    <w:rsid w:val="004E5240"/>
    <w:rsid w:val="004E55FA"/>
    <w:rsid w:val="004E5AAF"/>
    <w:rsid w:val="004E5D51"/>
    <w:rsid w:val="004E63F7"/>
    <w:rsid w:val="004E66F2"/>
    <w:rsid w:val="004E693E"/>
    <w:rsid w:val="004E6B99"/>
    <w:rsid w:val="004E6D7F"/>
    <w:rsid w:val="004E6EAC"/>
    <w:rsid w:val="004E70C6"/>
    <w:rsid w:val="004E728C"/>
    <w:rsid w:val="004E784B"/>
    <w:rsid w:val="004E7966"/>
    <w:rsid w:val="004E7FE3"/>
    <w:rsid w:val="004F001F"/>
    <w:rsid w:val="004F0167"/>
    <w:rsid w:val="004F0370"/>
    <w:rsid w:val="004F096C"/>
    <w:rsid w:val="004F0992"/>
    <w:rsid w:val="004F0993"/>
    <w:rsid w:val="004F0A4E"/>
    <w:rsid w:val="004F12F9"/>
    <w:rsid w:val="004F156C"/>
    <w:rsid w:val="004F166B"/>
    <w:rsid w:val="004F180F"/>
    <w:rsid w:val="004F18BD"/>
    <w:rsid w:val="004F1C6F"/>
    <w:rsid w:val="004F1E20"/>
    <w:rsid w:val="004F1FFA"/>
    <w:rsid w:val="004F2BF4"/>
    <w:rsid w:val="004F2C32"/>
    <w:rsid w:val="004F33F6"/>
    <w:rsid w:val="004F344B"/>
    <w:rsid w:val="004F354E"/>
    <w:rsid w:val="004F3702"/>
    <w:rsid w:val="004F3BFC"/>
    <w:rsid w:val="004F3EC0"/>
    <w:rsid w:val="004F46CE"/>
    <w:rsid w:val="004F4A34"/>
    <w:rsid w:val="004F4D5E"/>
    <w:rsid w:val="004F4EC7"/>
    <w:rsid w:val="004F4F75"/>
    <w:rsid w:val="004F5353"/>
    <w:rsid w:val="004F54AD"/>
    <w:rsid w:val="004F5629"/>
    <w:rsid w:val="004F5646"/>
    <w:rsid w:val="004F5654"/>
    <w:rsid w:val="004F5E1B"/>
    <w:rsid w:val="004F6066"/>
    <w:rsid w:val="004F6082"/>
    <w:rsid w:val="004F6347"/>
    <w:rsid w:val="004F69EC"/>
    <w:rsid w:val="004F72C6"/>
    <w:rsid w:val="004F747A"/>
    <w:rsid w:val="004F74E4"/>
    <w:rsid w:val="004F7858"/>
    <w:rsid w:val="004F78CE"/>
    <w:rsid w:val="004F7B08"/>
    <w:rsid w:val="004F7B0D"/>
    <w:rsid w:val="004F7CF3"/>
    <w:rsid w:val="004F7DF6"/>
    <w:rsid w:val="004F7EC4"/>
    <w:rsid w:val="005000C5"/>
    <w:rsid w:val="005000D6"/>
    <w:rsid w:val="005002FF"/>
    <w:rsid w:val="00500596"/>
    <w:rsid w:val="0050101D"/>
    <w:rsid w:val="005010DD"/>
    <w:rsid w:val="0050212F"/>
    <w:rsid w:val="00502991"/>
    <w:rsid w:val="00502A0B"/>
    <w:rsid w:val="00502C6B"/>
    <w:rsid w:val="00502CFE"/>
    <w:rsid w:val="005031EA"/>
    <w:rsid w:val="005031FD"/>
    <w:rsid w:val="00503701"/>
    <w:rsid w:val="005038AC"/>
    <w:rsid w:val="00503AFD"/>
    <w:rsid w:val="00503C3E"/>
    <w:rsid w:val="00503CA1"/>
    <w:rsid w:val="00503F1E"/>
    <w:rsid w:val="0050402A"/>
    <w:rsid w:val="0050451C"/>
    <w:rsid w:val="005047CA"/>
    <w:rsid w:val="00505407"/>
    <w:rsid w:val="005058AE"/>
    <w:rsid w:val="005059E4"/>
    <w:rsid w:val="00505E40"/>
    <w:rsid w:val="0050604C"/>
    <w:rsid w:val="00506357"/>
    <w:rsid w:val="005068DA"/>
    <w:rsid w:val="00506AF0"/>
    <w:rsid w:val="00506EBB"/>
    <w:rsid w:val="00506F74"/>
    <w:rsid w:val="0050731C"/>
    <w:rsid w:val="00507563"/>
    <w:rsid w:val="005076CD"/>
    <w:rsid w:val="00507A1F"/>
    <w:rsid w:val="00507B16"/>
    <w:rsid w:val="00507EED"/>
    <w:rsid w:val="0051038F"/>
    <w:rsid w:val="00510941"/>
    <w:rsid w:val="00510A50"/>
    <w:rsid w:val="00511A72"/>
    <w:rsid w:val="0051230A"/>
    <w:rsid w:val="005125A4"/>
    <w:rsid w:val="0051269A"/>
    <w:rsid w:val="00512C1C"/>
    <w:rsid w:val="00512E16"/>
    <w:rsid w:val="00512F5D"/>
    <w:rsid w:val="00512FAB"/>
    <w:rsid w:val="00513567"/>
    <w:rsid w:val="005135D0"/>
    <w:rsid w:val="005136FC"/>
    <w:rsid w:val="005142BC"/>
    <w:rsid w:val="00514353"/>
    <w:rsid w:val="00514380"/>
    <w:rsid w:val="00514A5F"/>
    <w:rsid w:val="00514C5E"/>
    <w:rsid w:val="00514FEE"/>
    <w:rsid w:val="00515081"/>
    <w:rsid w:val="00515189"/>
    <w:rsid w:val="0051593B"/>
    <w:rsid w:val="00515BA6"/>
    <w:rsid w:val="00515BF0"/>
    <w:rsid w:val="00515F8D"/>
    <w:rsid w:val="005163F9"/>
    <w:rsid w:val="00516536"/>
    <w:rsid w:val="00516A22"/>
    <w:rsid w:val="00516DC6"/>
    <w:rsid w:val="00516DF8"/>
    <w:rsid w:val="00516F55"/>
    <w:rsid w:val="005170B8"/>
    <w:rsid w:val="005172B1"/>
    <w:rsid w:val="00517CA6"/>
    <w:rsid w:val="00517DC8"/>
    <w:rsid w:val="00517E4F"/>
    <w:rsid w:val="005202AF"/>
    <w:rsid w:val="0052031B"/>
    <w:rsid w:val="0052072F"/>
    <w:rsid w:val="00520D13"/>
    <w:rsid w:val="00521066"/>
    <w:rsid w:val="0052116B"/>
    <w:rsid w:val="00521683"/>
    <w:rsid w:val="00521F79"/>
    <w:rsid w:val="0052231D"/>
    <w:rsid w:val="005227D0"/>
    <w:rsid w:val="0052281F"/>
    <w:rsid w:val="00522A57"/>
    <w:rsid w:val="005234D0"/>
    <w:rsid w:val="005235DB"/>
    <w:rsid w:val="0052374C"/>
    <w:rsid w:val="00523A63"/>
    <w:rsid w:val="00523DC0"/>
    <w:rsid w:val="00523EFC"/>
    <w:rsid w:val="005246E7"/>
    <w:rsid w:val="00524919"/>
    <w:rsid w:val="00524ED5"/>
    <w:rsid w:val="0052530C"/>
    <w:rsid w:val="00525500"/>
    <w:rsid w:val="005255D4"/>
    <w:rsid w:val="00525B7F"/>
    <w:rsid w:val="0052690A"/>
    <w:rsid w:val="00526C2E"/>
    <w:rsid w:val="00526CCB"/>
    <w:rsid w:val="005272E5"/>
    <w:rsid w:val="005275E9"/>
    <w:rsid w:val="00527657"/>
    <w:rsid w:val="00527B33"/>
    <w:rsid w:val="00527C97"/>
    <w:rsid w:val="00527D20"/>
    <w:rsid w:val="00527D55"/>
    <w:rsid w:val="00527DB1"/>
    <w:rsid w:val="00527F3C"/>
    <w:rsid w:val="00530576"/>
    <w:rsid w:val="00530620"/>
    <w:rsid w:val="00530680"/>
    <w:rsid w:val="00530A46"/>
    <w:rsid w:val="00530D56"/>
    <w:rsid w:val="00530EB0"/>
    <w:rsid w:val="00531402"/>
    <w:rsid w:val="00531B95"/>
    <w:rsid w:val="00531C1C"/>
    <w:rsid w:val="00531FDC"/>
    <w:rsid w:val="0053238B"/>
    <w:rsid w:val="00532C1E"/>
    <w:rsid w:val="00533095"/>
    <w:rsid w:val="0053346E"/>
    <w:rsid w:val="005338B8"/>
    <w:rsid w:val="00533BB8"/>
    <w:rsid w:val="00533BDA"/>
    <w:rsid w:val="00533FAF"/>
    <w:rsid w:val="005340E0"/>
    <w:rsid w:val="0053426A"/>
    <w:rsid w:val="00534609"/>
    <w:rsid w:val="0053461F"/>
    <w:rsid w:val="0053490A"/>
    <w:rsid w:val="00534BA2"/>
    <w:rsid w:val="00534C01"/>
    <w:rsid w:val="00534CBD"/>
    <w:rsid w:val="00534E4C"/>
    <w:rsid w:val="00534EE2"/>
    <w:rsid w:val="00534F6C"/>
    <w:rsid w:val="00535983"/>
    <w:rsid w:val="005359B8"/>
    <w:rsid w:val="00535B2A"/>
    <w:rsid w:val="00535C55"/>
    <w:rsid w:val="00535D83"/>
    <w:rsid w:val="00535E64"/>
    <w:rsid w:val="0053621C"/>
    <w:rsid w:val="005362DA"/>
    <w:rsid w:val="00536C18"/>
    <w:rsid w:val="00536E1A"/>
    <w:rsid w:val="00536E5A"/>
    <w:rsid w:val="005374FB"/>
    <w:rsid w:val="005375AA"/>
    <w:rsid w:val="005377EB"/>
    <w:rsid w:val="00537D60"/>
    <w:rsid w:val="00537E18"/>
    <w:rsid w:val="00540070"/>
    <w:rsid w:val="005400DD"/>
    <w:rsid w:val="0054039C"/>
    <w:rsid w:val="005409B9"/>
    <w:rsid w:val="005413CD"/>
    <w:rsid w:val="0054179C"/>
    <w:rsid w:val="005417E5"/>
    <w:rsid w:val="00541DEA"/>
    <w:rsid w:val="00541F95"/>
    <w:rsid w:val="00541FA2"/>
    <w:rsid w:val="00542085"/>
    <w:rsid w:val="005423DF"/>
    <w:rsid w:val="005436C3"/>
    <w:rsid w:val="00543708"/>
    <w:rsid w:val="005437CC"/>
    <w:rsid w:val="00543C94"/>
    <w:rsid w:val="00543FE8"/>
    <w:rsid w:val="0054410E"/>
    <w:rsid w:val="005447F1"/>
    <w:rsid w:val="00544BEC"/>
    <w:rsid w:val="00544C48"/>
    <w:rsid w:val="00544C56"/>
    <w:rsid w:val="00544E52"/>
    <w:rsid w:val="00545414"/>
    <w:rsid w:val="005454A2"/>
    <w:rsid w:val="005454ED"/>
    <w:rsid w:val="00545752"/>
    <w:rsid w:val="0054588E"/>
    <w:rsid w:val="00545A6E"/>
    <w:rsid w:val="00545EC2"/>
    <w:rsid w:val="00546124"/>
    <w:rsid w:val="005467BC"/>
    <w:rsid w:val="00546C02"/>
    <w:rsid w:val="00546C86"/>
    <w:rsid w:val="0054734A"/>
    <w:rsid w:val="00547551"/>
    <w:rsid w:val="0054763F"/>
    <w:rsid w:val="00547CC6"/>
    <w:rsid w:val="00547F58"/>
    <w:rsid w:val="00547FD2"/>
    <w:rsid w:val="0055009E"/>
    <w:rsid w:val="005500FD"/>
    <w:rsid w:val="0055110B"/>
    <w:rsid w:val="005512C5"/>
    <w:rsid w:val="00551804"/>
    <w:rsid w:val="00551F13"/>
    <w:rsid w:val="00551FD7"/>
    <w:rsid w:val="00552238"/>
    <w:rsid w:val="005527D7"/>
    <w:rsid w:val="00552886"/>
    <w:rsid w:val="00552BCA"/>
    <w:rsid w:val="00552DA2"/>
    <w:rsid w:val="00553201"/>
    <w:rsid w:val="005532F4"/>
    <w:rsid w:val="005534AD"/>
    <w:rsid w:val="00553AEC"/>
    <w:rsid w:val="00553EEC"/>
    <w:rsid w:val="005540A5"/>
    <w:rsid w:val="00554359"/>
    <w:rsid w:val="0055437D"/>
    <w:rsid w:val="005546D8"/>
    <w:rsid w:val="00554876"/>
    <w:rsid w:val="00554F33"/>
    <w:rsid w:val="005558B5"/>
    <w:rsid w:val="00555A0D"/>
    <w:rsid w:val="00555CD4"/>
    <w:rsid w:val="00555FDE"/>
    <w:rsid w:val="0055604D"/>
    <w:rsid w:val="00556A3B"/>
    <w:rsid w:val="00556B33"/>
    <w:rsid w:val="00557527"/>
    <w:rsid w:val="00557711"/>
    <w:rsid w:val="00557BFA"/>
    <w:rsid w:val="00560323"/>
    <w:rsid w:val="00560604"/>
    <w:rsid w:val="00560685"/>
    <w:rsid w:val="005609E4"/>
    <w:rsid w:val="00560DF0"/>
    <w:rsid w:val="00561AE3"/>
    <w:rsid w:val="00561C4D"/>
    <w:rsid w:val="00561D9D"/>
    <w:rsid w:val="00562321"/>
    <w:rsid w:val="005623B8"/>
    <w:rsid w:val="005625A7"/>
    <w:rsid w:val="005626B8"/>
    <w:rsid w:val="00562942"/>
    <w:rsid w:val="00562C2F"/>
    <w:rsid w:val="00562D74"/>
    <w:rsid w:val="00562D97"/>
    <w:rsid w:val="00562DEE"/>
    <w:rsid w:val="00563086"/>
    <w:rsid w:val="005630AA"/>
    <w:rsid w:val="00563318"/>
    <w:rsid w:val="0056348A"/>
    <w:rsid w:val="00563764"/>
    <w:rsid w:val="00563D1A"/>
    <w:rsid w:val="00563DFB"/>
    <w:rsid w:val="00563F85"/>
    <w:rsid w:val="0056425E"/>
    <w:rsid w:val="0056474F"/>
    <w:rsid w:val="00564787"/>
    <w:rsid w:val="00564798"/>
    <w:rsid w:val="0056484F"/>
    <w:rsid w:val="0056485C"/>
    <w:rsid w:val="00564A94"/>
    <w:rsid w:val="00564BE8"/>
    <w:rsid w:val="00565114"/>
    <w:rsid w:val="005655F2"/>
    <w:rsid w:val="00565A5D"/>
    <w:rsid w:val="00566227"/>
    <w:rsid w:val="00566468"/>
    <w:rsid w:val="00566653"/>
    <w:rsid w:val="00566993"/>
    <w:rsid w:val="00566B28"/>
    <w:rsid w:val="00566C96"/>
    <w:rsid w:val="00566D28"/>
    <w:rsid w:val="00566EF9"/>
    <w:rsid w:val="00566F3B"/>
    <w:rsid w:val="00567013"/>
    <w:rsid w:val="005678CF"/>
    <w:rsid w:val="00567F35"/>
    <w:rsid w:val="00567FF4"/>
    <w:rsid w:val="005703D9"/>
    <w:rsid w:val="005704F3"/>
    <w:rsid w:val="0057065B"/>
    <w:rsid w:val="00570693"/>
    <w:rsid w:val="00571366"/>
    <w:rsid w:val="00571A4A"/>
    <w:rsid w:val="00572558"/>
    <w:rsid w:val="005728E8"/>
    <w:rsid w:val="00572C73"/>
    <w:rsid w:val="00572CCA"/>
    <w:rsid w:val="00572CCD"/>
    <w:rsid w:val="00572E16"/>
    <w:rsid w:val="00572F87"/>
    <w:rsid w:val="00573040"/>
    <w:rsid w:val="00573047"/>
    <w:rsid w:val="005730C2"/>
    <w:rsid w:val="0057316C"/>
    <w:rsid w:val="00573254"/>
    <w:rsid w:val="0057353D"/>
    <w:rsid w:val="005737FC"/>
    <w:rsid w:val="00573A5D"/>
    <w:rsid w:val="00573A65"/>
    <w:rsid w:val="00573C72"/>
    <w:rsid w:val="00573CE5"/>
    <w:rsid w:val="00573F81"/>
    <w:rsid w:val="00574456"/>
    <w:rsid w:val="005747B6"/>
    <w:rsid w:val="00574950"/>
    <w:rsid w:val="005749F0"/>
    <w:rsid w:val="00575162"/>
    <w:rsid w:val="005751A1"/>
    <w:rsid w:val="005755A4"/>
    <w:rsid w:val="00575671"/>
    <w:rsid w:val="005756D9"/>
    <w:rsid w:val="0057592F"/>
    <w:rsid w:val="0057611F"/>
    <w:rsid w:val="005763BA"/>
    <w:rsid w:val="005763DF"/>
    <w:rsid w:val="00576552"/>
    <w:rsid w:val="005766B1"/>
    <w:rsid w:val="00577107"/>
    <w:rsid w:val="0057713B"/>
    <w:rsid w:val="0057736B"/>
    <w:rsid w:val="00577494"/>
    <w:rsid w:val="0057774B"/>
    <w:rsid w:val="0057798B"/>
    <w:rsid w:val="00577A3B"/>
    <w:rsid w:val="00577AFF"/>
    <w:rsid w:val="00580580"/>
    <w:rsid w:val="005809BB"/>
    <w:rsid w:val="005809D4"/>
    <w:rsid w:val="0058121A"/>
    <w:rsid w:val="0058133C"/>
    <w:rsid w:val="005820B5"/>
    <w:rsid w:val="0058257B"/>
    <w:rsid w:val="00582652"/>
    <w:rsid w:val="00583141"/>
    <w:rsid w:val="0058353C"/>
    <w:rsid w:val="00583550"/>
    <w:rsid w:val="005837EC"/>
    <w:rsid w:val="00583999"/>
    <w:rsid w:val="00583C91"/>
    <w:rsid w:val="00583CD7"/>
    <w:rsid w:val="00583D33"/>
    <w:rsid w:val="0058422B"/>
    <w:rsid w:val="00584368"/>
    <w:rsid w:val="005843F8"/>
    <w:rsid w:val="00584444"/>
    <w:rsid w:val="00584693"/>
    <w:rsid w:val="0058475E"/>
    <w:rsid w:val="00584D7E"/>
    <w:rsid w:val="005851DF"/>
    <w:rsid w:val="00585730"/>
    <w:rsid w:val="00585C0A"/>
    <w:rsid w:val="00585D12"/>
    <w:rsid w:val="00585D9E"/>
    <w:rsid w:val="00585DB1"/>
    <w:rsid w:val="0058602F"/>
    <w:rsid w:val="00586222"/>
    <w:rsid w:val="005866E4"/>
    <w:rsid w:val="005867B8"/>
    <w:rsid w:val="00586BD1"/>
    <w:rsid w:val="00586DBE"/>
    <w:rsid w:val="00586F31"/>
    <w:rsid w:val="00587382"/>
    <w:rsid w:val="005874E8"/>
    <w:rsid w:val="0058781A"/>
    <w:rsid w:val="00587ABB"/>
    <w:rsid w:val="00587BED"/>
    <w:rsid w:val="005902F1"/>
    <w:rsid w:val="00590767"/>
    <w:rsid w:val="00590C66"/>
    <w:rsid w:val="0059139B"/>
    <w:rsid w:val="005914CA"/>
    <w:rsid w:val="005914DF"/>
    <w:rsid w:val="00591681"/>
    <w:rsid w:val="0059172E"/>
    <w:rsid w:val="0059177F"/>
    <w:rsid w:val="00591E5A"/>
    <w:rsid w:val="0059259F"/>
    <w:rsid w:val="005928CA"/>
    <w:rsid w:val="005928E5"/>
    <w:rsid w:val="00592F4B"/>
    <w:rsid w:val="0059312E"/>
    <w:rsid w:val="00593360"/>
    <w:rsid w:val="005933C7"/>
    <w:rsid w:val="005934D2"/>
    <w:rsid w:val="00593A37"/>
    <w:rsid w:val="00593AED"/>
    <w:rsid w:val="0059408F"/>
    <w:rsid w:val="005946FF"/>
    <w:rsid w:val="00594BB9"/>
    <w:rsid w:val="005952CC"/>
    <w:rsid w:val="005955AC"/>
    <w:rsid w:val="00595959"/>
    <w:rsid w:val="00595D1D"/>
    <w:rsid w:val="005960EA"/>
    <w:rsid w:val="0059638A"/>
    <w:rsid w:val="0059682C"/>
    <w:rsid w:val="00596B0C"/>
    <w:rsid w:val="00596B13"/>
    <w:rsid w:val="00596EFA"/>
    <w:rsid w:val="00596F3B"/>
    <w:rsid w:val="005970EB"/>
    <w:rsid w:val="00597268"/>
    <w:rsid w:val="00597411"/>
    <w:rsid w:val="0059761C"/>
    <w:rsid w:val="00597672"/>
    <w:rsid w:val="005977C3"/>
    <w:rsid w:val="0059783B"/>
    <w:rsid w:val="00597E61"/>
    <w:rsid w:val="005A03D4"/>
    <w:rsid w:val="005A057A"/>
    <w:rsid w:val="005A0746"/>
    <w:rsid w:val="005A0783"/>
    <w:rsid w:val="005A0A7D"/>
    <w:rsid w:val="005A0B20"/>
    <w:rsid w:val="005A0C2C"/>
    <w:rsid w:val="005A10FE"/>
    <w:rsid w:val="005A174E"/>
    <w:rsid w:val="005A1949"/>
    <w:rsid w:val="005A1A63"/>
    <w:rsid w:val="005A1CCC"/>
    <w:rsid w:val="005A1D18"/>
    <w:rsid w:val="005A1EDA"/>
    <w:rsid w:val="005A2027"/>
    <w:rsid w:val="005A21C6"/>
    <w:rsid w:val="005A2678"/>
    <w:rsid w:val="005A26D7"/>
    <w:rsid w:val="005A26E7"/>
    <w:rsid w:val="005A28C2"/>
    <w:rsid w:val="005A2A1C"/>
    <w:rsid w:val="005A2A80"/>
    <w:rsid w:val="005A2C70"/>
    <w:rsid w:val="005A2CC4"/>
    <w:rsid w:val="005A307C"/>
    <w:rsid w:val="005A30D2"/>
    <w:rsid w:val="005A36EF"/>
    <w:rsid w:val="005A388B"/>
    <w:rsid w:val="005A42F0"/>
    <w:rsid w:val="005A456B"/>
    <w:rsid w:val="005A4809"/>
    <w:rsid w:val="005A496D"/>
    <w:rsid w:val="005A5905"/>
    <w:rsid w:val="005A5DB9"/>
    <w:rsid w:val="005A6040"/>
    <w:rsid w:val="005A6C11"/>
    <w:rsid w:val="005A6F01"/>
    <w:rsid w:val="005A7023"/>
    <w:rsid w:val="005A7823"/>
    <w:rsid w:val="005A79C8"/>
    <w:rsid w:val="005A79EF"/>
    <w:rsid w:val="005A79F9"/>
    <w:rsid w:val="005A7DD2"/>
    <w:rsid w:val="005B01FB"/>
    <w:rsid w:val="005B0779"/>
    <w:rsid w:val="005B0861"/>
    <w:rsid w:val="005B0D68"/>
    <w:rsid w:val="005B0F8E"/>
    <w:rsid w:val="005B12DC"/>
    <w:rsid w:val="005B178A"/>
    <w:rsid w:val="005B1888"/>
    <w:rsid w:val="005B1C9C"/>
    <w:rsid w:val="005B1E77"/>
    <w:rsid w:val="005B207C"/>
    <w:rsid w:val="005B298C"/>
    <w:rsid w:val="005B2A08"/>
    <w:rsid w:val="005B2CE9"/>
    <w:rsid w:val="005B2E56"/>
    <w:rsid w:val="005B322D"/>
    <w:rsid w:val="005B35F9"/>
    <w:rsid w:val="005B3638"/>
    <w:rsid w:val="005B37DE"/>
    <w:rsid w:val="005B3BF0"/>
    <w:rsid w:val="005B45B4"/>
    <w:rsid w:val="005B50D7"/>
    <w:rsid w:val="005B538B"/>
    <w:rsid w:val="005B5446"/>
    <w:rsid w:val="005B5580"/>
    <w:rsid w:val="005B5894"/>
    <w:rsid w:val="005B5923"/>
    <w:rsid w:val="005B599B"/>
    <w:rsid w:val="005B5DF1"/>
    <w:rsid w:val="005B6053"/>
    <w:rsid w:val="005B618B"/>
    <w:rsid w:val="005B653C"/>
    <w:rsid w:val="005B685C"/>
    <w:rsid w:val="005B696D"/>
    <w:rsid w:val="005B6A8E"/>
    <w:rsid w:val="005B6B3B"/>
    <w:rsid w:val="005B7036"/>
    <w:rsid w:val="005B707E"/>
    <w:rsid w:val="005B72D0"/>
    <w:rsid w:val="005B7C87"/>
    <w:rsid w:val="005B7D5F"/>
    <w:rsid w:val="005B7E05"/>
    <w:rsid w:val="005C00CF"/>
    <w:rsid w:val="005C01D9"/>
    <w:rsid w:val="005C085D"/>
    <w:rsid w:val="005C08F4"/>
    <w:rsid w:val="005C108D"/>
    <w:rsid w:val="005C14EB"/>
    <w:rsid w:val="005C14ED"/>
    <w:rsid w:val="005C1605"/>
    <w:rsid w:val="005C2409"/>
    <w:rsid w:val="005C2671"/>
    <w:rsid w:val="005C3174"/>
    <w:rsid w:val="005C31CF"/>
    <w:rsid w:val="005C337F"/>
    <w:rsid w:val="005C376E"/>
    <w:rsid w:val="005C39EC"/>
    <w:rsid w:val="005C3AD8"/>
    <w:rsid w:val="005C3B21"/>
    <w:rsid w:val="005C3C94"/>
    <w:rsid w:val="005C3CC0"/>
    <w:rsid w:val="005C3D7C"/>
    <w:rsid w:val="005C3F45"/>
    <w:rsid w:val="005C43C6"/>
    <w:rsid w:val="005C4F6E"/>
    <w:rsid w:val="005C50BF"/>
    <w:rsid w:val="005C52D1"/>
    <w:rsid w:val="005C547B"/>
    <w:rsid w:val="005C57FA"/>
    <w:rsid w:val="005C6632"/>
    <w:rsid w:val="005C6750"/>
    <w:rsid w:val="005C6827"/>
    <w:rsid w:val="005C736A"/>
    <w:rsid w:val="005C73EA"/>
    <w:rsid w:val="005C7B19"/>
    <w:rsid w:val="005C7F96"/>
    <w:rsid w:val="005D0103"/>
    <w:rsid w:val="005D014A"/>
    <w:rsid w:val="005D0191"/>
    <w:rsid w:val="005D0616"/>
    <w:rsid w:val="005D0D47"/>
    <w:rsid w:val="005D0E02"/>
    <w:rsid w:val="005D0E14"/>
    <w:rsid w:val="005D1032"/>
    <w:rsid w:val="005D1450"/>
    <w:rsid w:val="005D15A2"/>
    <w:rsid w:val="005D16A3"/>
    <w:rsid w:val="005D1F16"/>
    <w:rsid w:val="005D1F51"/>
    <w:rsid w:val="005D20AB"/>
    <w:rsid w:val="005D2295"/>
    <w:rsid w:val="005D231A"/>
    <w:rsid w:val="005D2687"/>
    <w:rsid w:val="005D31BA"/>
    <w:rsid w:val="005D3358"/>
    <w:rsid w:val="005D375A"/>
    <w:rsid w:val="005D38C5"/>
    <w:rsid w:val="005D3BD5"/>
    <w:rsid w:val="005D3BE1"/>
    <w:rsid w:val="005D3DC0"/>
    <w:rsid w:val="005D402A"/>
    <w:rsid w:val="005D43BB"/>
    <w:rsid w:val="005D4638"/>
    <w:rsid w:val="005D4C02"/>
    <w:rsid w:val="005D4C82"/>
    <w:rsid w:val="005D4CDA"/>
    <w:rsid w:val="005D4ED8"/>
    <w:rsid w:val="005D4EF9"/>
    <w:rsid w:val="005D5062"/>
    <w:rsid w:val="005D50B3"/>
    <w:rsid w:val="005D53A0"/>
    <w:rsid w:val="005D56BB"/>
    <w:rsid w:val="005D5D4F"/>
    <w:rsid w:val="005D5DE4"/>
    <w:rsid w:val="005D5E88"/>
    <w:rsid w:val="005D628E"/>
    <w:rsid w:val="005D6784"/>
    <w:rsid w:val="005D68E8"/>
    <w:rsid w:val="005D6A60"/>
    <w:rsid w:val="005D6BEF"/>
    <w:rsid w:val="005D6EC1"/>
    <w:rsid w:val="005D704B"/>
    <w:rsid w:val="005D737C"/>
    <w:rsid w:val="005D7522"/>
    <w:rsid w:val="005D7945"/>
    <w:rsid w:val="005D7FAC"/>
    <w:rsid w:val="005E0509"/>
    <w:rsid w:val="005E0773"/>
    <w:rsid w:val="005E0792"/>
    <w:rsid w:val="005E098E"/>
    <w:rsid w:val="005E0C06"/>
    <w:rsid w:val="005E0FEC"/>
    <w:rsid w:val="005E1082"/>
    <w:rsid w:val="005E179C"/>
    <w:rsid w:val="005E1866"/>
    <w:rsid w:val="005E1D2C"/>
    <w:rsid w:val="005E2166"/>
    <w:rsid w:val="005E2831"/>
    <w:rsid w:val="005E29AA"/>
    <w:rsid w:val="005E2C95"/>
    <w:rsid w:val="005E307B"/>
    <w:rsid w:val="005E355C"/>
    <w:rsid w:val="005E3BA0"/>
    <w:rsid w:val="005E437D"/>
    <w:rsid w:val="005E47AE"/>
    <w:rsid w:val="005E487C"/>
    <w:rsid w:val="005E4ABA"/>
    <w:rsid w:val="005E4CCD"/>
    <w:rsid w:val="005E52CC"/>
    <w:rsid w:val="005E56F1"/>
    <w:rsid w:val="005E5815"/>
    <w:rsid w:val="005E5D64"/>
    <w:rsid w:val="005E5FB9"/>
    <w:rsid w:val="005E60AE"/>
    <w:rsid w:val="005E6795"/>
    <w:rsid w:val="005E6930"/>
    <w:rsid w:val="005E6DA3"/>
    <w:rsid w:val="005E6E92"/>
    <w:rsid w:val="005E7850"/>
    <w:rsid w:val="005E787A"/>
    <w:rsid w:val="005E7A5F"/>
    <w:rsid w:val="005F0024"/>
    <w:rsid w:val="005F040C"/>
    <w:rsid w:val="005F0458"/>
    <w:rsid w:val="005F1349"/>
    <w:rsid w:val="005F1604"/>
    <w:rsid w:val="005F1A35"/>
    <w:rsid w:val="005F1FA1"/>
    <w:rsid w:val="005F1FE0"/>
    <w:rsid w:val="005F2274"/>
    <w:rsid w:val="005F246B"/>
    <w:rsid w:val="005F27C5"/>
    <w:rsid w:val="005F2AAF"/>
    <w:rsid w:val="005F2CBA"/>
    <w:rsid w:val="005F2FC6"/>
    <w:rsid w:val="005F30BB"/>
    <w:rsid w:val="005F32D2"/>
    <w:rsid w:val="005F32D5"/>
    <w:rsid w:val="005F3547"/>
    <w:rsid w:val="005F3BAC"/>
    <w:rsid w:val="005F4066"/>
    <w:rsid w:val="005F46E3"/>
    <w:rsid w:val="005F4851"/>
    <w:rsid w:val="005F4BA1"/>
    <w:rsid w:val="005F4BEA"/>
    <w:rsid w:val="005F4C33"/>
    <w:rsid w:val="005F4E43"/>
    <w:rsid w:val="005F4E8E"/>
    <w:rsid w:val="005F5231"/>
    <w:rsid w:val="005F53A9"/>
    <w:rsid w:val="005F55B6"/>
    <w:rsid w:val="005F56CF"/>
    <w:rsid w:val="005F5907"/>
    <w:rsid w:val="005F604E"/>
    <w:rsid w:val="005F613F"/>
    <w:rsid w:val="005F6397"/>
    <w:rsid w:val="005F6AE8"/>
    <w:rsid w:val="005F6CE2"/>
    <w:rsid w:val="005F72B4"/>
    <w:rsid w:val="005F79EE"/>
    <w:rsid w:val="005F7A2E"/>
    <w:rsid w:val="005F7A68"/>
    <w:rsid w:val="00600237"/>
    <w:rsid w:val="00600393"/>
    <w:rsid w:val="00600818"/>
    <w:rsid w:val="00600C73"/>
    <w:rsid w:val="00600E7A"/>
    <w:rsid w:val="006017A2"/>
    <w:rsid w:val="00601A67"/>
    <w:rsid w:val="00601BFA"/>
    <w:rsid w:val="00601E38"/>
    <w:rsid w:val="00601FE1"/>
    <w:rsid w:val="0060315F"/>
    <w:rsid w:val="006031E3"/>
    <w:rsid w:val="006035D2"/>
    <w:rsid w:val="0060370B"/>
    <w:rsid w:val="006037CF"/>
    <w:rsid w:val="00603E5A"/>
    <w:rsid w:val="00604118"/>
    <w:rsid w:val="00604462"/>
    <w:rsid w:val="00604490"/>
    <w:rsid w:val="006046AA"/>
    <w:rsid w:val="00604B0D"/>
    <w:rsid w:val="00605378"/>
    <w:rsid w:val="00605666"/>
    <w:rsid w:val="0060569A"/>
    <w:rsid w:val="00605C31"/>
    <w:rsid w:val="00605E08"/>
    <w:rsid w:val="00605E67"/>
    <w:rsid w:val="00605FB0"/>
    <w:rsid w:val="00605FF2"/>
    <w:rsid w:val="0060650F"/>
    <w:rsid w:val="00606795"/>
    <w:rsid w:val="00606B68"/>
    <w:rsid w:val="0060779D"/>
    <w:rsid w:val="00607CE8"/>
    <w:rsid w:val="00607D63"/>
    <w:rsid w:val="00607E8F"/>
    <w:rsid w:val="00607F74"/>
    <w:rsid w:val="006100F3"/>
    <w:rsid w:val="006103AC"/>
    <w:rsid w:val="00610908"/>
    <w:rsid w:val="00610CDD"/>
    <w:rsid w:val="00610FA5"/>
    <w:rsid w:val="00610FEE"/>
    <w:rsid w:val="00611055"/>
    <w:rsid w:val="00611673"/>
    <w:rsid w:val="00611FB2"/>
    <w:rsid w:val="00612227"/>
    <w:rsid w:val="00612365"/>
    <w:rsid w:val="0061245E"/>
    <w:rsid w:val="00612596"/>
    <w:rsid w:val="0061269A"/>
    <w:rsid w:val="006128DC"/>
    <w:rsid w:val="00612A09"/>
    <w:rsid w:val="00613B0E"/>
    <w:rsid w:val="00613FBB"/>
    <w:rsid w:val="00614087"/>
    <w:rsid w:val="006149D0"/>
    <w:rsid w:val="00614A95"/>
    <w:rsid w:val="00614EF0"/>
    <w:rsid w:val="00615787"/>
    <w:rsid w:val="006159D8"/>
    <w:rsid w:val="00615A68"/>
    <w:rsid w:val="0061679F"/>
    <w:rsid w:val="006167BE"/>
    <w:rsid w:val="0061682F"/>
    <w:rsid w:val="00616A7B"/>
    <w:rsid w:val="00616EAB"/>
    <w:rsid w:val="00617171"/>
    <w:rsid w:val="006173CE"/>
    <w:rsid w:val="00617AE1"/>
    <w:rsid w:val="00617EB5"/>
    <w:rsid w:val="00617EBB"/>
    <w:rsid w:val="00620132"/>
    <w:rsid w:val="00620958"/>
    <w:rsid w:val="00620F68"/>
    <w:rsid w:val="006210C1"/>
    <w:rsid w:val="006210C8"/>
    <w:rsid w:val="00621263"/>
    <w:rsid w:val="00621781"/>
    <w:rsid w:val="00621D23"/>
    <w:rsid w:val="00621DA3"/>
    <w:rsid w:val="006223B2"/>
    <w:rsid w:val="0062241B"/>
    <w:rsid w:val="00622427"/>
    <w:rsid w:val="0062273A"/>
    <w:rsid w:val="006237D8"/>
    <w:rsid w:val="0062384E"/>
    <w:rsid w:val="00623AF0"/>
    <w:rsid w:val="00623BB2"/>
    <w:rsid w:val="00624052"/>
    <w:rsid w:val="00624194"/>
    <w:rsid w:val="00624235"/>
    <w:rsid w:val="006244A3"/>
    <w:rsid w:val="0062496A"/>
    <w:rsid w:val="00624C97"/>
    <w:rsid w:val="00624FD0"/>
    <w:rsid w:val="0062526A"/>
    <w:rsid w:val="00625AD2"/>
    <w:rsid w:val="00625B48"/>
    <w:rsid w:val="00625C7F"/>
    <w:rsid w:val="00626399"/>
    <w:rsid w:val="00626A21"/>
    <w:rsid w:val="0062708F"/>
    <w:rsid w:val="00627355"/>
    <w:rsid w:val="006273C0"/>
    <w:rsid w:val="0062780B"/>
    <w:rsid w:val="00627928"/>
    <w:rsid w:val="00627CBF"/>
    <w:rsid w:val="0063002E"/>
    <w:rsid w:val="006300A6"/>
    <w:rsid w:val="00630324"/>
    <w:rsid w:val="006305FF"/>
    <w:rsid w:val="006306C7"/>
    <w:rsid w:val="006307A0"/>
    <w:rsid w:val="006307FA"/>
    <w:rsid w:val="0063181E"/>
    <w:rsid w:val="00631896"/>
    <w:rsid w:val="00631C3F"/>
    <w:rsid w:val="00631D6A"/>
    <w:rsid w:val="00632408"/>
    <w:rsid w:val="00632474"/>
    <w:rsid w:val="00632764"/>
    <w:rsid w:val="00632A1A"/>
    <w:rsid w:val="00632C24"/>
    <w:rsid w:val="00632D7E"/>
    <w:rsid w:val="006337E5"/>
    <w:rsid w:val="00633932"/>
    <w:rsid w:val="00633976"/>
    <w:rsid w:val="00633A31"/>
    <w:rsid w:val="00633D05"/>
    <w:rsid w:val="00633D43"/>
    <w:rsid w:val="00633E64"/>
    <w:rsid w:val="0063469F"/>
    <w:rsid w:val="006349DB"/>
    <w:rsid w:val="006357D6"/>
    <w:rsid w:val="00635965"/>
    <w:rsid w:val="00635CF6"/>
    <w:rsid w:val="00635F43"/>
    <w:rsid w:val="0063636D"/>
    <w:rsid w:val="00636A11"/>
    <w:rsid w:val="00636DA2"/>
    <w:rsid w:val="00637114"/>
    <w:rsid w:val="006376F3"/>
    <w:rsid w:val="00637969"/>
    <w:rsid w:val="00637A49"/>
    <w:rsid w:val="00637A79"/>
    <w:rsid w:val="00637EAC"/>
    <w:rsid w:val="00640450"/>
    <w:rsid w:val="00640BB2"/>
    <w:rsid w:val="00640D6B"/>
    <w:rsid w:val="00640FA6"/>
    <w:rsid w:val="006416FE"/>
    <w:rsid w:val="006417A2"/>
    <w:rsid w:val="00641BEB"/>
    <w:rsid w:val="00641C9F"/>
    <w:rsid w:val="00641CE2"/>
    <w:rsid w:val="00641DC8"/>
    <w:rsid w:val="006421C9"/>
    <w:rsid w:val="00642332"/>
    <w:rsid w:val="00643325"/>
    <w:rsid w:val="0064374D"/>
    <w:rsid w:val="00643AF8"/>
    <w:rsid w:val="00643BFD"/>
    <w:rsid w:val="00643C92"/>
    <w:rsid w:val="00643DFB"/>
    <w:rsid w:val="00644008"/>
    <w:rsid w:val="00644424"/>
    <w:rsid w:val="00644726"/>
    <w:rsid w:val="006451D8"/>
    <w:rsid w:val="006458E9"/>
    <w:rsid w:val="00645924"/>
    <w:rsid w:val="00645AF7"/>
    <w:rsid w:val="00645B79"/>
    <w:rsid w:val="0064646A"/>
    <w:rsid w:val="006464E9"/>
    <w:rsid w:val="00646761"/>
    <w:rsid w:val="006469BC"/>
    <w:rsid w:val="006470F6"/>
    <w:rsid w:val="00647104"/>
    <w:rsid w:val="006472CC"/>
    <w:rsid w:val="00647B66"/>
    <w:rsid w:val="00647F1F"/>
    <w:rsid w:val="006504E2"/>
    <w:rsid w:val="006505C2"/>
    <w:rsid w:val="00650670"/>
    <w:rsid w:val="00650DFA"/>
    <w:rsid w:val="006514A0"/>
    <w:rsid w:val="006515CF"/>
    <w:rsid w:val="00651651"/>
    <w:rsid w:val="006517FF"/>
    <w:rsid w:val="006519B0"/>
    <w:rsid w:val="006522B8"/>
    <w:rsid w:val="0065234F"/>
    <w:rsid w:val="006525D9"/>
    <w:rsid w:val="0065306C"/>
    <w:rsid w:val="006536B3"/>
    <w:rsid w:val="00653C54"/>
    <w:rsid w:val="00653D09"/>
    <w:rsid w:val="0065414C"/>
    <w:rsid w:val="00654320"/>
    <w:rsid w:val="006544C5"/>
    <w:rsid w:val="006546B5"/>
    <w:rsid w:val="00654707"/>
    <w:rsid w:val="00654846"/>
    <w:rsid w:val="00654B9C"/>
    <w:rsid w:val="006559DB"/>
    <w:rsid w:val="00655E4C"/>
    <w:rsid w:val="006565A0"/>
    <w:rsid w:val="006565B3"/>
    <w:rsid w:val="00656615"/>
    <w:rsid w:val="0065667F"/>
    <w:rsid w:val="0065683E"/>
    <w:rsid w:val="00656D48"/>
    <w:rsid w:val="00657353"/>
    <w:rsid w:val="006577BA"/>
    <w:rsid w:val="006579A7"/>
    <w:rsid w:val="00657E8D"/>
    <w:rsid w:val="00660321"/>
    <w:rsid w:val="0066037E"/>
    <w:rsid w:val="00660853"/>
    <w:rsid w:val="00660C6D"/>
    <w:rsid w:val="00661531"/>
    <w:rsid w:val="0066186B"/>
    <w:rsid w:val="00661AEB"/>
    <w:rsid w:val="00661B78"/>
    <w:rsid w:val="00662195"/>
    <w:rsid w:val="006621BE"/>
    <w:rsid w:val="006621C4"/>
    <w:rsid w:val="006625CA"/>
    <w:rsid w:val="00662DB5"/>
    <w:rsid w:val="00663584"/>
    <w:rsid w:val="00663903"/>
    <w:rsid w:val="0066392C"/>
    <w:rsid w:val="006639B5"/>
    <w:rsid w:val="00663A1A"/>
    <w:rsid w:val="0066414F"/>
    <w:rsid w:val="006641B1"/>
    <w:rsid w:val="006644F5"/>
    <w:rsid w:val="0066491A"/>
    <w:rsid w:val="00664E0C"/>
    <w:rsid w:val="006656EE"/>
    <w:rsid w:val="006659CA"/>
    <w:rsid w:val="00665CAF"/>
    <w:rsid w:val="00665D31"/>
    <w:rsid w:val="006661BF"/>
    <w:rsid w:val="0066676C"/>
    <w:rsid w:val="006670A1"/>
    <w:rsid w:val="0067070B"/>
    <w:rsid w:val="00670843"/>
    <w:rsid w:val="00670A49"/>
    <w:rsid w:val="00670BFA"/>
    <w:rsid w:val="00670C53"/>
    <w:rsid w:val="00671285"/>
    <w:rsid w:val="00671744"/>
    <w:rsid w:val="0067187A"/>
    <w:rsid w:val="00671970"/>
    <w:rsid w:val="00671AD2"/>
    <w:rsid w:val="0067202B"/>
    <w:rsid w:val="00672499"/>
    <w:rsid w:val="0067282D"/>
    <w:rsid w:val="0067296C"/>
    <w:rsid w:val="00672C8F"/>
    <w:rsid w:val="00672FCE"/>
    <w:rsid w:val="00673038"/>
    <w:rsid w:val="006730DE"/>
    <w:rsid w:val="006732AD"/>
    <w:rsid w:val="006737F9"/>
    <w:rsid w:val="00673841"/>
    <w:rsid w:val="00673E7E"/>
    <w:rsid w:val="0067405F"/>
    <w:rsid w:val="006740BF"/>
    <w:rsid w:val="0067461E"/>
    <w:rsid w:val="006748E4"/>
    <w:rsid w:val="00674B62"/>
    <w:rsid w:val="00674DB9"/>
    <w:rsid w:val="00675012"/>
    <w:rsid w:val="006754AD"/>
    <w:rsid w:val="006758DD"/>
    <w:rsid w:val="00675A24"/>
    <w:rsid w:val="00675AE4"/>
    <w:rsid w:val="00675DE3"/>
    <w:rsid w:val="00675FF0"/>
    <w:rsid w:val="0067600A"/>
    <w:rsid w:val="00676200"/>
    <w:rsid w:val="0067630E"/>
    <w:rsid w:val="0067669F"/>
    <w:rsid w:val="0067690E"/>
    <w:rsid w:val="00676C22"/>
    <w:rsid w:val="006775FE"/>
    <w:rsid w:val="00677A28"/>
    <w:rsid w:val="00677D95"/>
    <w:rsid w:val="00677FBC"/>
    <w:rsid w:val="006801B1"/>
    <w:rsid w:val="0068032A"/>
    <w:rsid w:val="00680978"/>
    <w:rsid w:val="00680AFA"/>
    <w:rsid w:val="00680BA1"/>
    <w:rsid w:val="00681522"/>
    <w:rsid w:val="006815B1"/>
    <w:rsid w:val="006817C0"/>
    <w:rsid w:val="00681BDC"/>
    <w:rsid w:val="00681F59"/>
    <w:rsid w:val="0068237E"/>
    <w:rsid w:val="0068247D"/>
    <w:rsid w:val="00682780"/>
    <w:rsid w:val="00682942"/>
    <w:rsid w:val="00682BF6"/>
    <w:rsid w:val="00682E28"/>
    <w:rsid w:val="00683051"/>
    <w:rsid w:val="006837EE"/>
    <w:rsid w:val="006848E4"/>
    <w:rsid w:val="0068598F"/>
    <w:rsid w:val="00685E91"/>
    <w:rsid w:val="00686075"/>
    <w:rsid w:val="006865E1"/>
    <w:rsid w:val="006868B9"/>
    <w:rsid w:val="00686DAE"/>
    <w:rsid w:val="00687055"/>
    <w:rsid w:val="00687148"/>
    <w:rsid w:val="0068719B"/>
    <w:rsid w:val="0068767E"/>
    <w:rsid w:val="00687687"/>
    <w:rsid w:val="006877CF"/>
    <w:rsid w:val="006877EC"/>
    <w:rsid w:val="00687A5F"/>
    <w:rsid w:val="00687AEF"/>
    <w:rsid w:val="00687C8F"/>
    <w:rsid w:val="00687D9D"/>
    <w:rsid w:val="0069005F"/>
    <w:rsid w:val="00690BBC"/>
    <w:rsid w:val="00690F51"/>
    <w:rsid w:val="00691200"/>
    <w:rsid w:val="006916FE"/>
    <w:rsid w:val="00691879"/>
    <w:rsid w:val="00691D64"/>
    <w:rsid w:val="00692B45"/>
    <w:rsid w:val="00692CA3"/>
    <w:rsid w:val="006933E2"/>
    <w:rsid w:val="00693CAA"/>
    <w:rsid w:val="00693EE6"/>
    <w:rsid w:val="00693F6F"/>
    <w:rsid w:val="00693F91"/>
    <w:rsid w:val="00693FB9"/>
    <w:rsid w:val="00694254"/>
    <w:rsid w:val="0069438C"/>
    <w:rsid w:val="0069490D"/>
    <w:rsid w:val="00694BD8"/>
    <w:rsid w:val="00694C5B"/>
    <w:rsid w:val="00694E7E"/>
    <w:rsid w:val="00694F2F"/>
    <w:rsid w:val="006954D3"/>
    <w:rsid w:val="0069570A"/>
    <w:rsid w:val="0069572F"/>
    <w:rsid w:val="00695970"/>
    <w:rsid w:val="00695DA0"/>
    <w:rsid w:val="00695DBB"/>
    <w:rsid w:val="00695FAF"/>
    <w:rsid w:val="00696A75"/>
    <w:rsid w:val="00696B26"/>
    <w:rsid w:val="00696B56"/>
    <w:rsid w:val="00696F69"/>
    <w:rsid w:val="00696FBB"/>
    <w:rsid w:val="00696FF9"/>
    <w:rsid w:val="0069719D"/>
    <w:rsid w:val="00697486"/>
    <w:rsid w:val="00697730"/>
    <w:rsid w:val="00697A1D"/>
    <w:rsid w:val="00697C23"/>
    <w:rsid w:val="006A0594"/>
    <w:rsid w:val="006A0620"/>
    <w:rsid w:val="006A07C7"/>
    <w:rsid w:val="006A07C9"/>
    <w:rsid w:val="006A0C9F"/>
    <w:rsid w:val="006A1D3F"/>
    <w:rsid w:val="006A1E1E"/>
    <w:rsid w:val="006A1E61"/>
    <w:rsid w:val="006A1EE2"/>
    <w:rsid w:val="006A22B6"/>
    <w:rsid w:val="006A26B3"/>
    <w:rsid w:val="006A2B6D"/>
    <w:rsid w:val="006A3260"/>
    <w:rsid w:val="006A3422"/>
    <w:rsid w:val="006A372C"/>
    <w:rsid w:val="006A3971"/>
    <w:rsid w:val="006A3A60"/>
    <w:rsid w:val="006A45F9"/>
    <w:rsid w:val="006A4674"/>
    <w:rsid w:val="006A46B4"/>
    <w:rsid w:val="006A4D6A"/>
    <w:rsid w:val="006A521C"/>
    <w:rsid w:val="006A5521"/>
    <w:rsid w:val="006A58B9"/>
    <w:rsid w:val="006A5DA3"/>
    <w:rsid w:val="006A5EAF"/>
    <w:rsid w:val="006A5F28"/>
    <w:rsid w:val="006A6010"/>
    <w:rsid w:val="006A612E"/>
    <w:rsid w:val="006A6167"/>
    <w:rsid w:val="006A61AA"/>
    <w:rsid w:val="006A67E1"/>
    <w:rsid w:val="006A68E5"/>
    <w:rsid w:val="006A6986"/>
    <w:rsid w:val="006A6A0F"/>
    <w:rsid w:val="006A6C62"/>
    <w:rsid w:val="006A716D"/>
    <w:rsid w:val="006A72BD"/>
    <w:rsid w:val="006A73E9"/>
    <w:rsid w:val="006A7462"/>
    <w:rsid w:val="006A7682"/>
    <w:rsid w:val="006A76A1"/>
    <w:rsid w:val="006A78D5"/>
    <w:rsid w:val="006A7F7D"/>
    <w:rsid w:val="006B0041"/>
    <w:rsid w:val="006B0101"/>
    <w:rsid w:val="006B04F5"/>
    <w:rsid w:val="006B12DE"/>
    <w:rsid w:val="006B153C"/>
    <w:rsid w:val="006B1544"/>
    <w:rsid w:val="006B160E"/>
    <w:rsid w:val="006B18A3"/>
    <w:rsid w:val="006B1D29"/>
    <w:rsid w:val="006B1E1A"/>
    <w:rsid w:val="006B1E9B"/>
    <w:rsid w:val="006B2042"/>
    <w:rsid w:val="006B2ACC"/>
    <w:rsid w:val="006B2CC0"/>
    <w:rsid w:val="006B2CC2"/>
    <w:rsid w:val="006B3867"/>
    <w:rsid w:val="006B3B47"/>
    <w:rsid w:val="006B3FCF"/>
    <w:rsid w:val="006B4382"/>
    <w:rsid w:val="006B57B8"/>
    <w:rsid w:val="006B594E"/>
    <w:rsid w:val="006B5DE8"/>
    <w:rsid w:val="006B5E0C"/>
    <w:rsid w:val="006B6561"/>
    <w:rsid w:val="006B65CA"/>
    <w:rsid w:val="006B65F4"/>
    <w:rsid w:val="006B6A6F"/>
    <w:rsid w:val="006B6FC7"/>
    <w:rsid w:val="006B707D"/>
    <w:rsid w:val="006B7288"/>
    <w:rsid w:val="006B75B9"/>
    <w:rsid w:val="006B79B3"/>
    <w:rsid w:val="006B7B0B"/>
    <w:rsid w:val="006B7F7B"/>
    <w:rsid w:val="006C0944"/>
    <w:rsid w:val="006C11FE"/>
    <w:rsid w:val="006C1332"/>
    <w:rsid w:val="006C13BF"/>
    <w:rsid w:val="006C1859"/>
    <w:rsid w:val="006C1C08"/>
    <w:rsid w:val="006C1F7E"/>
    <w:rsid w:val="006C1FD4"/>
    <w:rsid w:val="006C224A"/>
    <w:rsid w:val="006C2805"/>
    <w:rsid w:val="006C2D0C"/>
    <w:rsid w:val="006C323C"/>
    <w:rsid w:val="006C3676"/>
    <w:rsid w:val="006C38E6"/>
    <w:rsid w:val="006C3D49"/>
    <w:rsid w:val="006C3DCA"/>
    <w:rsid w:val="006C402D"/>
    <w:rsid w:val="006C431E"/>
    <w:rsid w:val="006C4629"/>
    <w:rsid w:val="006C4705"/>
    <w:rsid w:val="006C471A"/>
    <w:rsid w:val="006C48C1"/>
    <w:rsid w:val="006C492A"/>
    <w:rsid w:val="006C4B2C"/>
    <w:rsid w:val="006C4BDB"/>
    <w:rsid w:val="006C4DBB"/>
    <w:rsid w:val="006C4E1B"/>
    <w:rsid w:val="006C54BD"/>
    <w:rsid w:val="006C5700"/>
    <w:rsid w:val="006C5B3C"/>
    <w:rsid w:val="006C5DF7"/>
    <w:rsid w:val="006C5FA9"/>
    <w:rsid w:val="006C61EB"/>
    <w:rsid w:val="006C64D1"/>
    <w:rsid w:val="006C6706"/>
    <w:rsid w:val="006C6950"/>
    <w:rsid w:val="006C6DD2"/>
    <w:rsid w:val="006C6F58"/>
    <w:rsid w:val="006C74CE"/>
    <w:rsid w:val="006C79FB"/>
    <w:rsid w:val="006C7D16"/>
    <w:rsid w:val="006D0084"/>
    <w:rsid w:val="006D012D"/>
    <w:rsid w:val="006D0DE8"/>
    <w:rsid w:val="006D0EB4"/>
    <w:rsid w:val="006D0FD7"/>
    <w:rsid w:val="006D1896"/>
    <w:rsid w:val="006D19DD"/>
    <w:rsid w:val="006D1D93"/>
    <w:rsid w:val="006D1F39"/>
    <w:rsid w:val="006D210A"/>
    <w:rsid w:val="006D287D"/>
    <w:rsid w:val="006D2BB6"/>
    <w:rsid w:val="006D2E28"/>
    <w:rsid w:val="006D3693"/>
    <w:rsid w:val="006D370F"/>
    <w:rsid w:val="006D384E"/>
    <w:rsid w:val="006D39DF"/>
    <w:rsid w:val="006D3BC6"/>
    <w:rsid w:val="006D3E2F"/>
    <w:rsid w:val="006D3FFB"/>
    <w:rsid w:val="006D43CD"/>
    <w:rsid w:val="006D4628"/>
    <w:rsid w:val="006D463E"/>
    <w:rsid w:val="006D475D"/>
    <w:rsid w:val="006D4B58"/>
    <w:rsid w:val="006D4E00"/>
    <w:rsid w:val="006D58B9"/>
    <w:rsid w:val="006D5CB5"/>
    <w:rsid w:val="006D5D38"/>
    <w:rsid w:val="006D5FBE"/>
    <w:rsid w:val="006D6012"/>
    <w:rsid w:val="006D627C"/>
    <w:rsid w:val="006D6505"/>
    <w:rsid w:val="006D6557"/>
    <w:rsid w:val="006D65EC"/>
    <w:rsid w:val="006D68B8"/>
    <w:rsid w:val="006D6F10"/>
    <w:rsid w:val="006D7041"/>
    <w:rsid w:val="006D7325"/>
    <w:rsid w:val="006D738D"/>
    <w:rsid w:val="006D7715"/>
    <w:rsid w:val="006D78ED"/>
    <w:rsid w:val="006E05BD"/>
    <w:rsid w:val="006E08DE"/>
    <w:rsid w:val="006E0B78"/>
    <w:rsid w:val="006E10B1"/>
    <w:rsid w:val="006E1163"/>
    <w:rsid w:val="006E1439"/>
    <w:rsid w:val="006E1883"/>
    <w:rsid w:val="006E1A42"/>
    <w:rsid w:val="006E1C42"/>
    <w:rsid w:val="006E1F37"/>
    <w:rsid w:val="006E1F46"/>
    <w:rsid w:val="006E25E4"/>
    <w:rsid w:val="006E2C13"/>
    <w:rsid w:val="006E34B9"/>
    <w:rsid w:val="006E360D"/>
    <w:rsid w:val="006E3A1F"/>
    <w:rsid w:val="006E3D75"/>
    <w:rsid w:val="006E44A6"/>
    <w:rsid w:val="006E484D"/>
    <w:rsid w:val="006E497E"/>
    <w:rsid w:val="006E4B1A"/>
    <w:rsid w:val="006E4ECD"/>
    <w:rsid w:val="006E50B0"/>
    <w:rsid w:val="006E5587"/>
    <w:rsid w:val="006E56BA"/>
    <w:rsid w:val="006E57CF"/>
    <w:rsid w:val="006E59E2"/>
    <w:rsid w:val="006E5CA4"/>
    <w:rsid w:val="006E6440"/>
    <w:rsid w:val="006E67A9"/>
    <w:rsid w:val="006E6A8E"/>
    <w:rsid w:val="006E6B75"/>
    <w:rsid w:val="006E70BE"/>
    <w:rsid w:val="006E7547"/>
    <w:rsid w:val="006E75BD"/>
    <w:rsid w:val="006E7A85"/>
    <w:rsid w:val="006E7AE7"/>
    <w:rsid w:val="006E7D8A"/>
    <w:rsid w:val="006F001B"/>
    <w:rsid w:val="006F1070"/>
    <w:rsid w:val="006F124A"/>
    <w:rsid w:val="006F19E2"/>
    <w:rsid w:val="006F1AAC"/>
    <w:rsid w:val="006F1BAF"/>
    <w:rsid w:val="006F1D46"/>
    <w:rsid w:val="006F2146"/>
    <w:rsid w:val="006F219D"/>
    <w:rsid w:val="006F25BF"/>
    <w:rsid w:val="006F27CD"/>
    <w:rsid w:val="006F2FE7"/>
    <w:rsid w:val="006F3257"/>
    <w:rsid w:val="006F3393"/>
    <w:rsid w:val="006F3451"/>
    <w:rsid w:val="006F3875"/>
    <w:rsid w:val="006F3BAF"/>
    <w:rsid w:val="006F3D21"/>
    <w:rsid w:val="006F3D3B"/>
    <w:rsid w:val="006F4004"/>
    <w:rsid w:val="006F4041"/>
    <w:rsid w:val="006F404E"/>
    <w:rsid w:val="006F4151"/>
    <w:rsid w:val="006F43ED"/>
    <w:rsid w:val="006F50B8"/>
    <w:rsid w:val="006F50F8"/>
    <w:rsid w:val="006F52BF"/>
    <w:rsid w:val="006F5348"/>
    <w:rsid w:val="006F54AA"/>
    <w:rsid w:val="006F550F"/>
    <w:rsid w:val="006F5671"/>
    <w:rsid w:val="006F5874"/>
    <w:rsid w:val="006F5AA6"/>
    <w:rsid w:val="006F5BAC"/>
    <w:rsid w:val="006F5C38"/>
    <w:rsid w:val="006F5E5D"/>
    <w:rsid w:val="006F608E"/>
    <w:rsid w:val="006F627A"/>
    <w:rsid w:val="006F6483"/>
    <w:rsid w:val="006F685C"/>
    <w:rsid w:val="006F6DBD"/>
    <w:rsid w:val="006F6DF9"/>
    <w:rsid w:val="006F6E83"/>
    <w:rsid w:val="006F6F6D"/>
    <w:rsid w:val="006F70EB"/>
    <w:rsid w:val="006F7811"/>
    <w:rsid w:val="006F785F"/>
    <w:rsid w:val="006F7A4D"/>
    <w:rsid w:val="006F7B6F"/>
    <w:rsid w:val="00700962"/>
    <w:rsid w:val="00700A45"/>
    <w:rsid w:val="00700D44"/>
    <w:rsid w:val="00700F31"/>
    <w:rsid w:val="00701074"/>
    <w:rsid w:val="007010DB"/>
    <w:rsid w:val="007010F2"/>
    <w:rsid w:val="007011F6"/>
    <w:rsid w:val="00701598"/>
    <w:rsid w:val="00702234"/>
    <w:rsid w:val="00702442"/>
    <w:rsid w:val="007027B2"/>
    <w:rsid w:val="00702C8E"/>
    <w:rsid w:val="00702FA5"/>
    <w:rsid w:val="00703041"/>
    <w:rsid w:val="007039FB"/>
    <w:rsid w:val="007042BF"/>
    <w:rsid w:val="0070469A"/>
    <w:rsid w:val="0070501A"/>
    <w:rsid w:val="007052A0"/>
    <w:rsid w:val="00705508"/>
    <w:rsid w:val="00705633"/>
    <w:rsid w:val="00706006"/>
    <w:rsid w:val="00706171"/>
    <w:rsid w:val="007062A9"/>
    <w:rsid w:val="0070638D"/>
    <w:rsid w:val="0070658B"/>
    <w:rsid w:val="0070734A"/>
    <w:rsid w:val="007074B3"/>
    <w:rsid w:val="00707664"/>
    <w:rsid w:val="007077EE"/>
    <w:rsid w:val="00707CA7"/>
    <w:rsid w:val="00707E31"/>
    <w:rsid w:val="00707F1B"/>
    <w:rsid w:val="00710187"/>
    <w:rsid w:val="0071027A"/>
    <w:rsid w:val="00710ABF"/>
    <w:rsid w:val="00710B84"/>
    <w:rsid w:val="00711105"/>
    <w:rsid w:val="007111B2"/>
    <w:rsid w:val="0071176C"/>
    <w:rsid w:val="00711CC3"/>
    <w:rsid w:val="00712196"/>
    <w:rsid w:val="00712579"/>
    <w:rsid w:val="00712608"/>
    <w:rsid w:val="0071261C"/>
    <w:rsid w:val="00712A53"/>
    <w:rsid w:val="007133CC"/>
    <w:rsid w:val="0071345B"/>
    <w:rsid w:val="00713658"/>
    <w:rsid w:val="00713769"/>
    <w:rsid w:val="00714064"/>
    <w:rsid w:val="007140B7"/>
    <w:rsid w:val="0071430C"/>
    <w:rsid w:val="0071439A"/>
    <w:rsid w:val="0071445D"/>
    <w:rsid w:val="00714C3D"/>
    <w:rsid w:val="00714C3F"/>
    <w:rsid w:val="00714CD0"/>
    <w:rsid w:val="00715049"/>
    <w:rsid w:val="00715065"/>
    <w:rsid w:val="007150E7"/>
    <w:rsid w:val="0071545C"/>
    <w:rsid w:val="00715798"/>
    <w:rsid w:val="00715B01"/>
    <w:rsid w:val="00715B82"/>
    <w:rsid w:val="00715D15"/>
    <w:rsid w:val="00715F91"/>
    <w:rsid w:val="00715FEC"/>
    <w:rsid w:val="0071641A"/>
    <w:rsid w:val="007164C5"/>
    <w:rsid w:val="00716CEE"/>
    <w:rsid w:val="00716F3C"/>
    <w:rsid w:val="0071769D"/>
    <w:rsid w:val="007177E0"/>
    <w:rsid w:val="00717CF4"/>
    <w:rsid w:val="007200C7"/>
    <w:rsid w:val="00720857"/>
    <w:rsid w:val="007208C9"/>
    <w:rsid w:val="00720B8E"/>
    <w:rsid w:val="00720C45"/>
    <w:rsid w:val="00720F5E"/>
    <w:rsid w:val="00721392"/>
    <w:rsid w:val="00721475"/>
    <w:rsid w:val="0072153D"/>
    <w:rsid w:val="00721C89"/>
    <w:rsid w:val="00721D6B"/>
    <w:rsid w:val="00721F20"/>
    <w:rsid w:val="00722109"/>
    <w:rsid w:val="00722284"/>
    <w:rsid w:val="00722F26"/>
    <w:rsid w:val="00723211"/>
    <w:rsid w:val="00723648"/>
    <w:rsid w:val="00723830"/>
    <w:rsid w:val="00723883"/>
    <w:rsid w:val="00723F8B"/>
    <w:rsid w:val="0072403E"/>
    <w:rsid w:val="0072448D"/>
    <w:rsid w:val="00724671"/>
    <w:rsid w:val="00724803"/>
    <w:rsid w:val="00724BFE"/>
    <w:rsid w:val="00724EA8"/>
    <w:rsid w:val="00725BB6"/>
    <w:rsid w:val="00725E48"/>
    <w:rsid w:val="00725E9E"/>
    <w:rsid w:val="007264D8"/>
    <w:rsid w:val="007266DF"/>
    <w:rsid w:val="00726C62"/>
    <w:rsid w:val="007273C8"/>
    <w:rsid w:val="00727441"/>
    <w:rsid w:val="00727B0A"/>
    <w:rsid w:val="00727DC3"/>
    <w:rsid w:val="00727FB3"/>
    <w:rsid w:val="0073013C"/>
    <w:rsid w:val="007303D8"/>
    <w:rsid w:val="00730A75"/>
    <w:rsid w:val="00730F77"/>
    <w:rsid w:val="007311B8"/>
    <w:rsid w:val="007313B8"/>
    <w:rsid w:val="00731C8C"/>
    <w:rsid w:val="00731F03"/>
    <w:rsid w:val="007323C7"/>
    <w:rsid w:val="007323E6"/>
    <w:rsid w:val="00732CE3"/>
    <w:rsid w:val="00732D1B"/>
    <w:rsid w:val="00732D90"/>
    <w:rsid w:val="00733061"/>
    <w:rsid w:val="00733113"/>
    <w:rsid w:val="007334B6"/>
    <w:rsid w:val="007336D4"/>
    <w:rsid w:val="0073372C"/>
    <w:rsid w:val="007340E2"/>
    <w:rsid w:val="0073421D"/>
    <w:rsid w:val="0073465A"/>
    <w:rsid w:val="00734A1E"/>
    <w:rsid w:val="00734B34"/>
    <w:rsid w:val="00734D44"/>
    <w:rsid w:val="00734E9C"/>
    <w:rsid w:val="00734E9F"/>
    <w:rsid w:val="00734F20"/>
    <w:rsid w:val="0073578A"/>
    <w:rsid w:val="00735836"/>
    <w:rsid w:val="00735B99"/>
    <w:rsid w:val="00735C6B"/>
    <w:rsid w:val="00735E57"/>
    <w:rsid w:val="00735E97"/>
    <w:rsid w:val="007363AB"/>
    <w:rsid w:val="007369B0"/>
    <w:rsid w:val="00736D84"/>
    <w:rsid w:val="007371CF"/>
    <w:rsid w:val="00737569"/>
    <w:rsid w:val="0073796F"/>
    <w:rsid w:val="007379BD"/>
    <w:rsid w:val="00737BC5"/>
    <w:rsid w:val="0074015F"/>
    <w:rsid w:val="00740275"/>
    <w:rsid w:val="007402D4"/>
    <w:rsid w:val="00740331"/>
    <w:rsid w:val="0074053F"/>
    <w:rsid w:val="007408EB"/>
    <w:rsid w:val="00740CAA"/>
    <w:rsid w:val="00740CD9"/>
    <w:rsid w:val="00740E36"/>
    <w:rsid w:val="00740E49"/>
    <w:rsid w:val="00741434"/>
    <w:rsid w:val="007414B6"/>
    <w:rsid w:val="00741593"/>
    <w:rsid w:val="00741D7C"/>
    <w:rsid w:val="0074259A"/>
    <w:rsid w:val="007425B1"/>
    <w:rsid w:val="0074269F"/>
    <w:rsid w:val="007428C4"/>
    <w:rsid w:val="00742967"/>
    <w:rsid w:val="00743233"/>
    <w:rsid w:val="007432EC"/>
    <w:rsid w:val="00743389"/>
    <w:rsid w:val="00743510"/>
    <w:rsid w:val="007435DC"/>
    <w:rsid w:val="00743958"/>
    <w:rsid w:val="00743F26"/>
    <w:rsid w:val="00743F8A"/>
    <w:rsid w:val="0074479F"/>
    <w:rsid w:val="00744893"/>
    <w:rsid w:val="00744993"/>
    <w:rsid w:val="007449B1"/>
    <w:rsid w:val="00744CBD"/>
    <w:rsid w:val="00745397"/>
    <w:rsid w:val="007456E8"/>
    <w:rsid w:val="007457ED"/>
    <w:rsid w:val="00745A73"/>
    <w:rsid w:val="00745B86"/>
    <w:rsid w:val="00745FD4"/>
    <w:rsid w:val="007469B1"/>
    <w:rsid w:val="00746BFF"/>
    <w:rsid w:val="00746F92"/>
    <w:rsid w:val="00747105"/>
    <w:rsid w:val="00747CF6"/>
    <w:rsid w:val="00747D5C"/>
    <w:rsid w:val="00747E99"/>
    <w:rsid w:val="00747F35"/>
    <w:rsid w:val="00750253"/>
    <w:rsid w:val="00750421"/>
    <w:rsid w:val="00750AE0"/>
    <w:rsid w:val="00750CB5"/>
    <w:rsid w:val="00750CEE"/>
    <w:rsid w:val="00750E9E"/>
    <w:rsid w:val="00751436"/>
    <w:rsid w:val="00751DF9"/>
    <w:rsid w:val="00751E95"/>
    <w:rsid w:val="00752340"/>
    <w:rsid w:val="00752983"/>
    <w:rsid w:val="00752A03"/>
    <w:rsid w:val="00752BFA"/>
    <w:rsid w:val="0075305C"/>
    <w:rsid w:val="00753065"/>
    <w:rsid w:val="00753225"/>
    <w:rsid w:val="00753574"/>
    <w:rsid w:val="00753EEE"/>
    <w:rsid w:val="0075434F"/>
    <w:rsid w:val="00754B0B"/>
    <w:rsid w:val="00754C2D"/>
    <w:rsid w:val="00754F3C"/>
    <w:rsid w:val="00755040"/>
    <w:rsid w:val="00755583"/>
    <w:rsid w:val="00755884"/>
    <w:rsid w:val="0075626C"/>
    <w:rsid w:val="00756681"/>
    <w:rsid w:val="00756758"/>
    <w:rsid w:val="00756E7D"/>
    <w:rsid w:val="00756EB4"/>
    <w:rsid w:val="00757071"/>
    <w:rsid w:val="00757868"/>
    <w:rsid w:val="007600B9"/>
    <w:rsid w:val="00760123"/>
    <w:rsid w:val="0076024E"/>
    <w:rsid w:val="007607C1"/>
    <w:rsid w:val="00760B06"/>
    <w:rsid w:val="00760E1E"/>
    <w:rsid w:val="00760FC6"/>
    <w:rsid w:val="007610B4"/>
    <w:rsid w:val="007611A4"/>
    <w:rsid w:val="007613E9"/>
    <w:rsid w:val="007615B2"/>
    <w:rsid w:val="00761701"/>
    <w:rsid w:val="0076242A"/>
    <w:rsid w:val="00762690"/>
    <w:rsid w:val="007627E8"/>
    <w:rsid w:val="007629B6"/>
    <w:rsid w:val="007637B4"/>
    <w:rsid w:val="00763B35"/>
    <w:rsid w:val="00763CE4"/>
    <w:rsid w:val="00763EF7"/>
    <w:rsid w:val="00764208"/>
    <w:rsid w:val="00764469"/>
    <w:rsid w:val="00764709"/>
    <w:rsid w:val="00764BDC"/>
    <w:rsid w:val="007654BB"/>
    <w:rsid w:val="0076556C"/>
    <w:rsid w:val="00765A25"/>
    <w:rsid w:val="00765B70"/>
    <w:rsid w:val="00765F07"/>
    <w:rsid w:val="00765FF0"/>
    <w:rsid w:val="00766048"/>
    <w:rsid w:val="007664FE"/>
    <w:rsid w:val="007668F6"/>
    <w:rsid w:val="00766D29"/>
    <w:rsid w:val="007678B4"/>
    <w:rsid w:val="007678F3"/>
    <w:rsid w:val="00767908"/>
    <w:rsid w:val="00767D3E"/>
    <w:rsid w:val="00767E5E"/>
    <w:rsid w:val="007701E4"/>
    <w:rsid w:val="00770587"/>
    <w:rsid w:val="007708E6"/>
    <w:rsid w:val="00770B4C"/>
    <w:rsid w:val="007712A4"/>
    <w:rsid w:val="0077159B"/>
    <w:rsid w:val="007719CE"/>
    <w:rsid w:val="00771E03"/>
    <w:rsid w:val="0077217B"/>
    <w:rsid w:val="007721AC"/>
    <w:rsid w:val="00772263"/>
    <w:rsid w:val="007725F6"/>
    <w:rsid w:val="00772974"/>
    <w:rsid w:val="00772B2F"/>
    <w:rsid w:val="00772D6D"/>
    <w:rsid w:val="007733D5"/>
    <w:rsid w:val="00773931"/>
    <w:rsid w:val="00774483"/>
    <w:rsid w:val="00774AD4"/>
    <w:rsid w:val="00774B53"/>
    <w:rsid w:val="00774D70"/>
    <w:rsid w:val="00775450"/>
    <w:rsid w:val="00775502"/>
    <w:rsid w:val="00775668"/>
    <w:rsid w:val="007758BE"/>
    <w:rsid w:val="007759CE"/>
    <w:rsid w:val="00775A3A"/>
    <w:rsid w:val="00775CEE"/>
    <w:rsid w:val="0077625D"/>
    <w:rsid w:val="00776607"/>
    <w:rsid w:val="00776AE5"/>
    <w:rsid w:val="00777395"/>
    <w:rsid w:val="00777633"/>
    <w:rsid w:val="0077763A"/>
    <w:rsid w:val="007776FC"/>
    <w:rsid w:val="007777F9"/>
    <w:rsid w:val="00777AC0"/>
    <w:rsid w:val="00777DE7"/>
    <w:rsid w:val="0078023C"/>
    <w:rsid w:val="007802E0"/>
    <w:rsid w:val="007804DC"/>
    <w:rsid w:val="007804EE"/>
    <w:rsid w:val="007806F8"/>
    <w:rsid w:val="00780A95"/>
    <w:rsid w:val="007810FA"/>
    <w:rsid w:val="007813DB"/>
    <w:rsid w:val="007815FC"/>
    <w:rsid w:val="007817C6"/>
    <w:rsid w:val="007818B7"/>
    <w:rsid w:val="00781A2B"/>
    <w:rsid w:val="0078206C"/>
    <w:rsid w:val="007820C3"/>
    <w:rsid w:val="007820C8"/>
    <w:rsid w:val="00782506"/>
    <w:rsid w:val="007828F0"/>
    <w:rsid w:val="00782A28"/>
    <w:rsid w:val="00782C5D"/>
    <w:rsid w:val="00783154"/>
    <w:rsid w:val="007831AF"/>
    <w:rsid w:val="007832A3"/>
    <w:rsid w:val="00783C56"/>
    <w:rsid w:val="00783CB8"/>
    <w:rsid w:val="00783DBE"/>
    <w:rsid w:val="00784099"/>
    <w:rsid w:val="0078455A"/>
    <w:rsid w:val="007849B2"/>
    <w:rsid w:val="00784A77"/>
    <w:rsid w:val="00784B18"/>
    <w:rsid w:val="007853FC"/>
    <w:rsid w:val="007856C0"/>
    <w:rsid w:val="00785805"/>
    <w:rsid w:val="00785B93"/>
    <w:rsid w:val="00785D64"/>
    <w:rsid w:val="00786079"/>
    <w:rsid w:val="007861CA"/>
    <w:rsid w:val="0078679B"/>
    <w:rsid w:val="007869B2"/>
    <w:rsid w:val="00786C50"/>
    <w:rsid w:val="0078726D"/>
    <w:rsid w:val="0078745C"/>
    <w:rsid w:val="0078789D"/>
    <w:rsid w:val="00787D81"/>
    <w:rsid w:val="0079000B"/>
    <w:rsid w:val="007901B0"/>
    <w:rsid w:val="007902A8"/>
    <w:rsid w:val="00791131"/>
    <w:rsid w:val="0079136F"/>
    <w:rsid w:val="007916A8"/>
    <w:rsid w:val="0079194A"/>
    <w:rsid w:val="00791996"/>
    <w:rsid w:val="007919F9"/>
    <w:rsid w:val="00791DB1"/>
    <w:rsid w:val="007922C1"/>
    <w:rsid w:val="00792B88"/>
    <w:rsid w:val="00792ED8"/>
    <w:rsid w:val="0079304C"/>
    <w:rsid w:val="00793232"/>
    <w:rsid w:val="007935F4"/>
    <w:rsid w:val="00793CB7"/>
    <w:rsid w:val="00793E9B"/>
    <w:rsid w:val="00793EC5"/>
    <w:rsid w:val="00794335"/>
    <w:rsid w:val="007947A8"/>
    <w:rsid w:val="0079483A"/>
    <w:rsid w:val="00794C81"/>
    <w:rsid w:val="00794D13"/>
    <w:rsid w:val="00794E39"/>
    <w:rsid w:val="00794ED6"/>
    <w:rsid w:val="0079536C"/>
    <w:rsid w:val="00795460"/>
    <w:rsid w:val="00795464"/>
    <w:rsid w:val="0079549E"/>
    <w:rsid w:val="007954B5"/>
    <w:rsid w:val="007955E3"/>
    <w:rsid w:val="007957E8"/>
    <w:rsid w:val="00795EE7"/>
    <w:rsid w:val="007960D6"/>
    <w:rsid w:val="00796372"/>
    <w:rsid w:val="00796B21"/>
    <w:rsid w:val="00796CF0"/>
    <w:rsid w:val="00796D5B"/>
    <w:rsid w:val="0079738D"/>
    <w:rsid w:val="00797641"/>
    <w:rsid w:val="00797B39"/>
    <w:rsid w:val="00797E62"/>
    <w:rsid w:val="00797F6B"/>
    <w:rsid w:val="007A05B6"/>
    <w:rsid w:val="007A06E1"/>
    <w:rsid w:val="007A0F72"/>
    <w:rsid w:val="007A0F7B"/>
    <w:rsid w:val="007A0FC7"/>
    <w:rsid w:val="007A1114"/>
    <w:rsid w:val="007A14AE"/>
    <w:rsid w:val="007A1721"/>
    <w:rsid w:val="007A19E8"/>
    <w:rsid w:val="007A255C"/>
    <w:rsid w:val="007A2967"/>
    <w:rsid w:val="007A29DB"/>
    <w:rsid w:val="007A2B48"/>
    <w:rsid w:val="007A2DC6"/>
    <w:rsid w:val="007A2FD3"/>
    <w:rsid w:val="007A30AD"/>
    <w:rsid w:val="007A327B"/>
    <w:rsid w:val="007A336E"/>
    <w:rsid w:val="007A360E"/>
    <w:rsid w:val="007A3748"/>
    <w:rsid w:val="007A37DA"/>
    <w:rsid w:val="007A3A1F"/>
    <w:rsid w:val="007A4180"/>
    <w:rsid w:val="007A4269"/>
    <w:rsid w:val="007A495F"/>
    <w:rsid w:val="007A4AD3"/>
    <w:rsid w:val="007A4CE3"/>
    <w:rsid w:val="007A4D22"/>
    <w:rsid w:val="007A52D1"/>
    <w:rsid w:val="007A552E"/>
    <w:rsid w:val="007A558E"/>
    <w:rsid w:val="007A57D4"/>
    <w:rsid w:val="007A586E"/>
    <w:rsid w:val="007A59FF"/>
    <w:rsid w:val="007A5C0C"/>
    <w:rsid w:val="007A5DC1"/>
    <w:rsid w:val="007A613E"/>
    <w:rsid w:val="007A618A"/>
    <w:rsid w:val="007A6AC5"/>
    <w:rsid w:val="007A6B40"/>
    <w:rsid w:val="007A6BE7"/>
    <w:rsid w:val="007A6C7C"/>
    <w:rsid w:val="007A6E92"/>
    <w:rsid w:val="007A6ED4"/>
    <w:rsid w:val="007A6F65"/>
    <w:rsid w:val="007A753C"/>
    <w:rsid w:val="007A753F"/>
    <w:rsid w:val="007A787C"/>
    <w:rsid w:val="007A7DA6"/>
    <w:rsid w:val="007A7E8F"/>
    <w:rsid w:val="007B0201"/>
    <w:rsid w:val="007B035D"/>
    <w:rsid w:val="007B03D3"/>
    <w:rsid w:val="007B0448"/>
    <w:rsid w:val="007B0959"/>
    <w:rsid w:val="007B0B71"/>
    <w:rsid w:val="007B0BE9"/>
    <w:rsid w:val="007B0D17"/>
    <w:rsid w:val="007B0F6F"/>
    <w:rsid w:val="007B119C"/>
    <w:rsid w:val="007B16EC"/>
    <w:rsid w:val="007B1B1C"/>
    <w:rsid w:val="007B1C55"/>
    <w:rsid w:val="007B1D65"/>
    <w:rsid w:val="007B1F8B"/>
    <w:rsid w:val="007B2038"/>
    <w:rsid w:val="007B263F"/>
    <w:rsid w:val="007B3046"/>
    <w:rsid w:val="007B3117"/>
    <w:rsid w:val="007B37AB"/>
    <w:rsid w:val="007B37C0"/>
    <w:rsid w:val="007B382D"/>
    <w:rsid w:val="007B3879"/>
    <w:rsid w:val="007B3A65"/>
    <w:rsid w:val="007B3AB6"/>
    <w:rsid w:val="007B3DC0"/>
    <w:rsid w:val="007B4344"/>
    <w:rsid w:val="007B46A7"/>
    <w:rsid w:val="007B4A84"/>
    <w:rsid w:val="007B4B25"/>
    <w:rsid w:val="007B4C1D"/>
    <w:rsid w:val="007B4D8F"/>
    <w:rsid w:val="007B4E0C"/>
    <w:rsid w:val="007B4FD1"/>
    <w:rsid w:val="007B52E2"/>
    <w:rsid w:val="007B54F8"/>
    <w:rsid w:val="007B57F3"/>
    <w:rsid w:val="007B59C3"/>
    <w:rsid w:val="007B5D07"/>
    <w:rsid w:val="007B5E92"/>
    <w:rsid w:val="007B6070"/>
    <w:rsid w:val="007B67E9"/>
    <w:rsid w:val="007B6C8E"/>
    <w:rsid w:val="007B6D11"/>
    <w:rsid w:val="007B6DF2"/>
    <w:rsid w:val="007B70C6"/>
    <w:rsid w:val="007B71F5"/>
    <w:rsid w:val="007B73B0"/>
    <w:rsid w:val="007B7B26"/>
    <w:rsid w:val="007B7B5A"/>
    <w:rsid w:val="007B7B6A"/>
    <w:rsid w:val="007B7ECF"/>
    <w:rsid w:val="007B7F2A"/>
    <w:rsid w:val="007C0004"/>
    <w:rsid w:val="007C04E2"/>
    <w:rsid w:val="007C0AD0"/>
    <w:rsid w:val="007C0D2E"/>
    <w:rsid w:val="007C0D75"/>
    <w:rsid w:val="007C0EA2"/>
    <w:rsid w:val="007C1275"/>
    <w:rsid w:val="007C169F"/>
    <w:rsid w:val="007C178A"/>
    <w:rsid w:val="007C1F99"/>
    <w:rsid w:val="007C203B"/>
    <w:rsid w:val="007C23D8"/>
    <w:rsid w:val="007C2550"/>
    <w:rsid w:val="007C2AAB"/>
    <w:rsid w:val="007C2EC3"/>
    <w:rsid w:val="007C34A2"/>
    <w:rsid w:val="007C3544"/>
    <w:rsid w:val="007C35A2"/>
    <w:rsid w:val="007C3B0A"/>
    <w:rsid w:val="007C3B34"/>
    <w:rsid w:val="007C3D24"/>
    <w:rsid w:val="007C3EE6"/>
    <w:rsid w:val="007C464A"/>
    <w:rsid w:val="007C46CD"/>
    <w:rsid w:val="007C5AE0"/>
    <w:rsid w:val="007C5B24"/>
    <w:rsid w:val="007C5D57"/>
    <w:rsid w:val="007C5F1F"/>
    <w:rsid w:val="007C5FF4"/>
    <w:rsid w:val="007C6088"/>
    <w:rsid w:val="007C622B"/>
    <w:rsid w:val="007C68DA"/>
    <w:rsid w:val="007C69DD"/>
    <w:rsid w:val="007C6AD4"/>
    <w:rsid w:val="007C6FBF"/>
    <w:rsid w:val="007C743C"/>
    <w:rsid w:val="007C7559"/>
    <w:rsid w:val="007C7670"/>
    <w:rsid w:val="007C7A0C"/>
    <w:rsid w:val="007C7BBF"/>
    <w:rsid w:val="007D0521"/>
    <w:rsid w:val="007D05A2"/>
    <w:rsid w:val="007D09FB"/>
    <w:rsid w:val="007D0D05"/>
    <w:rsid w:val="007D0DF7"/>
    <w:rsid w:val="007D0FC9"/>
    <w:rsid w:val="007D1003"/>
    <w:rsid w:val="007D1317"/>
    <w:rsid w:val="007D163C"/>
    <w:rsid w:val="007D1C70"/>
    <w:rsid w:val="007D1DBD"/>
    <w:rsid w:val="007D1E58"/>
    <w:rsid w:val="007D2018"/>
    <w:rsid w:val="007D2033"/>
    <w:rsid w:val="007D2644"/>
    <w:rsid w:val="007D26C0"/>
    <w:rsid w:val="007D2A76"/>
    <w:rsid w:val="007D2E21"/>
    <w:rsid w:val="007D30BE"/>
    <w:rsid w:val="007D3142"/>
    <w:rsid w:val="007D3409"/>
    <w:rsid w:val="007D378E"/>
    <w:rsid w:val="007D3E58"/>
    <w:rsid w:val="007D3E9D"/>
    <w:rsid w:val="007D419E"/>
    <w:rsid w:val="007D492C"/>
    <w:rsid w:val="007D4BC6"/>
    <w:rsid w:val="007D4C8A"/>
    <w:rsid w:val="007D4DAB"/>
    <w:rsid w:val="007D5605"/>
    <w:rsid w:val="007D5725"/>
    <w:rsid w:val="007D5782"/>
    <w:rsid w:val="007D58F5"/>
    <w:rsid w:val="007D5A84"/>
    <w:rsid w:val="007D5D73"/>
    <w:rsid w:val="007D5EC5"/>
    <w:rsid w:val="007D6023"/>
    <w:rsid w:val="007D609A"/>
    <w:rsid w:val="007D624A"/>
    <w:rsid w:val="007D6560"/>
    <w:rsid w:val="007D699D"/>
    <w:rsid w:val="007D710A"/>
    <w:rsid w:val="007D720E"/>
    <w:rsid w:val="007D7348"/>
    <w:rsid w:val="007D746F"/>
    <w:rsid w:val="007D7503"/>
    <w:rsid w:val="007D7569"/>
    <w:rsid w:val="007D7847"/>
    <w:rsid w:val="007D7857"/>
    <w:rsid w:val="007D7B59"/>
    <w:rsid w:val="007D7EB4"/>
    <w:rsid w:val="007D7F84"/>
    <w:rsid w:val="007E03D5"/>
    <w:rsid w:val="007E05EB"/>
    <w:rsid w:val="007E06D6"/>
    <w:rsid w:val="007E08E8"/>
    <w:rsid w:val="007E0BD6"/>
    <w:rsid w:val="007E0D25"/>
    <w:rsid w:val="007E0D56"/>
    <w:rsid w:val="007E0F5F"/>
    <w:rsid w:val="007E1172"/>
    <w:rsid w:val="007E17D5"/>
    <w:rsid w:val="007E190F"/>
    <w:rsid w:val="007E1AD4"/>
    <w:rsid w:val="007E1B1D"/>
    <w:rsid w:val="007E1D9B"/>
    <w:rsid w:val="007E1F45"/>
    <w:rsid w:val="007E2057"/>
    <w:rsid w:val="007E22BB"/>
    <w:rsid w:val="007E2E8A"/>
    <w:rsid w:val="007E358D"/>
    <w:rsid w:val="007E44D0"/>
    <w:rsid w:val="007E4550"/>
    <w:rsid w:val="007E4FF4"/>
    <w:rsid w:val="007E50F6"/>
    <w:rsid w:val="007E5187"/>
    <w:rsid w:val="007E527F"/>
    <w:rsid w:val="007E5332"/>
    <w:rsid w:val="007E5355"/>
    <w:rsid w:val="007E539F"/>
    <w:rsid w:val="007E55C8"/>
    <w:rsid w:val="007E576D"/>
    <w:rsid w:val="007E57CE"/>
    <w:rsid w:val="007E5994"/>
    <w:rsid w:val="007E5F97"/>
    <w:rsid w:val="007E6722"/>
    <w:rsid w:val="007E67EC"/>
    <w:rsid w:val="007E69AB"/>
    <w:rsid w:val="007E6A69"/>
    <w:rsid w:val="007E70C0"/>
    <w:rsid w:val="007E7FCF"/>
    <w:rsid w:val="007F02BF"/>
    <w:rsid w:val="007F0387"/>
    <w:rsid w:val="007F0402"/>
    <w:rsid w:val="007F045C"/>
    <w:rsid w:val="007F0786"/>
    <w:rsid w:val="007F10AC"/>
    <w:rsid w:val="007F18FE"/>
    <w:rsid w:val="007F1B7F"/>
    <w:rsid w:val="007F2140"/>
    <w:rsid w:val="007F2371"/>
    <w:rsid w:val="007F2571"/>
    <w:rsid w:val="007F2734"/>
    <w:rsid w:val="007F2E6A"/>
    <w:rsid w:val="007F3604"/>
    <w:rsid w:val="007F3B53"/>
    <w:rsid w:val="007F3E62"/>
    <w:rsid w:val="007F4868"/>
    <w:rsid w:val="007F4991"/>
    <w:rsid w:val="007F4D2B"/>
    <w:rsid w:val="007F4D9E"/>
    <w:rsid w:val="007F4DA0"/>
    <w:rsid w:val="007F4E04"/>
    <w:rsid w:val="007F5090"/>
    <w:rsid w:val="007F548B"/>
    <w:rsid w:val="007F5630"/>
    <w:rsid w:val="007F5C9A"/>
    <w:rsid w:val="007F68A8"/>
    <w:rsid w:val="007F72EF"/>
    <w:rsid w:val="007F745C"/>
    <w:rsid w:val="007F7A31"/>
    <w:rsid w:val="007F7DBF"/>
    <w:rsid w:val="007F7E14"/>
    <w:rsid w:val="007F7E85"/>
    <w:rsid w:val="007F7EC4"/>
    <w:rsid w:val="0080007A"/>
    <w:rsid w:val="0080038A"/>
    <w:rsid w:val="00800839"/>
    <w:rsid w:val="00801379"/>
    <w:rsid w:val="00801390"/>
    <w:rsid w:val="00801A3C"/>
    <w:rsid w:val="00801E98"/>
    <w:rsid w:val="00801ECD"/>
    <w:rsid w:val="0080212C"/>
    <w:rsid w:val="00802267"/>
    <w:rsid w:val="0080251D"/>
    <w:rsid w:val="008026B0"/>
    <w:rsid w:val="00802A06"/>
    <w:rsid w:val="00802D51"/>
    <w:rsid w:val="00802E27"/>
    <w:rsid w:val="00802E36"/>
    <w:rsid w:val="0080383E"/>
    <w:rsid w:val="00803926"/>
    <w:rsid w:val="00803A2C"/>
    <w:rsid w:val="00803B8C"/>
    <w:rsid w:val="00803BC7"/>
    <w:rsid w:val="00803C37"/>
    <w:rsid w:val="00803CEC"/>
    <w:rsid w:val="008044CD"/>
    <w:rsid w:val="00804945"/>
    <w:rsid w:val="00804DEC"/>
    <w:rsid w:val="0080508C"/>
    <w:rsid w:val="008053C8"/>
    <w:rsid w:val="008053E0"/>
    <w:rsid w:val="008057E4"/>
    <w:rsid w:val="008063FA"/>
    <w:rsid w:val="008064E5"/>
    <w:rsid w:val="00806616"/>
    <w:rsid w:val="00806A77"/>
    <w:rsid w:val="00807876"/>
    <w:rsid w:val="008079DD"/>
    <w:rsid w:val="00807CC6"/>
    <w:rsid w:val="00810024"/>
    <w:rsid w:val="00810240"/>
    <w:rsid w:val="0081099D"/>
    <w:rsid w:val="008109AE"/>
    <w:rsid w:val="00810BDD"/>
    <w:rsid w:val="00810C35"/>
    <w:rsid w:val="00810D7A"/>
    <w:rsid w:val="00811200"/>
    <w:rsid w:val="008112B6"/>
    <w:rsid w:val="00811472"/>
    <w:rsid w:val="00811811"/>
    <w:rsid w:val="00811E7E"/>
    <w:rsid w:val="00811EA9"/>
    <w:rsid w:val="00811EAE"/>
    <w:rsid w:val="00811FEE"/>
    <w:rsid w:val="00812152"/>
    <w:rsid w:val="008124A4"/>
    <w:rsid w:val="0081250A"/>
    <w:rsid w:val="008128B0"/>
    <w:rsid w:val="00812B5C"/>
    <w:rsid w:val="00813028"/>
    <w:rsid w:val="008139D8"/>
    <w:rsid w:val="00813CBD"/>
    <w:rsid w:val="00814064"/>
    <w:rsid w:val="00814368"/>
    <w:rsid w:val="0081495C"/>
    <w:rsid w:val="0081495F"/>
    <w:rsid w:val="00814A12"/>
    <w:rsid w:val="00814A50"/>
    <w:rsid w:val="00814B27"/>
    <w:rsid w:val="00814F2B"/>
    <w:rsid w:val="00815435"/>
    <w:rsid w:val="008154DB"/>
    <w:rsid w:val="00815BE4"/>
    <w:rsid w:val="00815CAC"/>
    <w:rsid w:val="00815F38"/>
    <w:rsid w:val="0081628F"/>
    <w:rsid w:val="00816558"/>
    <w:rsid w:val="00816645"/>
    <w:rsid w:val="008167EB"/>
    <w:rsid w:val="00816A67"/>
    <w:rsid w:val="00816D1B"/>
    <w:rsid w:val="0081757B"/>
    <w:rsid w:val="00817C2B"/>
    <w:rsid w:val="00820177"/>
    <w:rsid w:val="00820712"/>
    <w:rsid w:val="00820947"/>
    <w:rsid w:val="0082105B"/>
    <w:rsid w:val="008210C9"/>
    <w:rsid w:val="008218EF"/>
    <w:rsid w:val="008219F7"/>
    <w:rsid w:val="00821B76"/>
    <w:rsid w:val="008222F2"/>
    <w:rsid w:val="008224A0"/>
    <w:rsid w:val="0082258D"/>
    <w:rsid w:val="00822F4C"/>
    <w:rsid w:val="0082355E"/>
    <w:rsid w:val="00823F25"/>
    <w:rsid w:val="00824910"/>
    <w:rsid w:val="00824FE9"/>
    <w:rsid w:val="00825488"/>
    <w:rsid w:val="00825881"/>
    <w:rsid w:val="00825CD7"/>
    <w:rsid w:val="00825D5A"/>
    <w:rsid w:val="00825E14"/>
    <w:rsid w:val="00825E8B"/>
    <w:rsid w:val="008261C8"/>
    <w:rsid w:val="008265E9"/>
    <w:rsid w:val="00826884"/>
    <w:rsid w:val="00826A21"/>
    <w:rsid w:val="00826E55"/>
    <w:rsid w:val="00827352"/>
    <w:rsid w:val="00827B42"/>
    <w:rsid w:val="00827E3E"/>
    <w:rsid w:val="00827F0D"/>
    <w:rsid w:val="00830087"/>
    <w:rsid w:val="008300AB"/>
    <w:rsid w:val="008306BA"/>
    <w:rsid w:val="00830772"/>
    <w:rsid w:val="00830D15"/>
    <w:rsid w:val="00830D95"/>
    <w:rsid w:val="00830F94"/>
    <w:rsid w:val="0083104C"/>
    <w:rsid w:val="00831060"/>
    <w:rsid w:val="0083109A"/>
    <w:rsid w:val="008314EA"/>
    <w:rsid w:val="00831687"/>
    <w:rsid w:val="00831BAF"/>
    <w:rsid w:val="00831C84"/>
    <w:rsid w:val="00831DE3"/>
    <w:rsid w:val="0083204D"/>
    <w:rsid w:val="00832363"/>
    <w:rsid w:val="00832571"/>
    <w:rsid w:val="008325CC"/>
    <w:rsid w:val="00832661"/>
    <w:rsid w:val="00832B82"/>
    <w:rsid w:val="008333DC"/>
    <w:rsid w:val="0083370D"/>
    <w:rsid w:val="0083381C"/>
    <w:rsid w:val="00833D6A"/>
    <w:rsid w:val="008346B2"/>
    <w:rsid w:val="00834714"/>
    <w:rsid w:val="00834B1B"/>
    <w:rsid w:val="00835200"/>
    <w:rsid w:val="00835569"/>
    <w:rsid w:val="00835808"/>
    <w:rsid w:val="0083584B"/>
    <w:rsid w:val="00835E32"/>
    <w:rsid w:val="00836338"/>
    <w:rsid w:val="00836514"/>
    <w:rsid w:val="008369E6"/>
    <w:rsid w:val="00836C28"/>
    <w:rsid w:val="00836E53"/>
    <w:rsid w:val="00836FC8"/>
    <w:rsid w:val="00837343"/>
    <w:rsid w:val="008376AE"/>
    <w:rsid w:val="00837848"/>
    <w:rsid w:val="00837C47"/>
    <w:rsid w:val="00837D38"/>
    <w:rsid w:val="00837F69"/>
    <w:rsid w:val="00840177"/>
    <w:rsid w:val="00840193"/>
    <w:rsid w:val="00840221"/>
    <w:rsid w:val="00840370"/>
    <w:rsid w:val="00840491"/>
    <w:rsid w:val="00840740"/>
    <w:rsid w:val="00840777"/>
    <w:rsid w:val="008407CF"/>
    <w:rsid w:val="008408E7"/>
    <w:rsid w:val="00840980"/>
    <w:rsid w:val="00840E09"/>
    <w:rsid w:val="00841386"/>
    <w:rsid w:val="0084141B"/>
    <w:rsid w:val="008414D5"/>
    <w:rsid w:val="00841925"/>
    <w:rsid w:val="00841926"/>
    <w:rsid w:val="00841B83"/>
    <w:rsid w:val="008420FF"/>
    <w:rsid w:val="0084232D"/>
    <w:rsid w:val="00842683"/>
    <w:rsid w:val="00842D7D"/>
    <w:rsid w:val="00842DDE"/>
    <w:rsid w:val="00842FA5"/>
    <w:rsid w:val="00843702"/>
    <w:rsid w:val="008438DC"/>
    <w:rsid w:val="00843F67"/>
    <w:rsid w:val="008444D2"/>
    <w:rsid w:val="008445B2"/>
    <w:rsid w:val="008446CE"/>
    <w:rsid w:val="00844803"/>
    <w:rsid w:val="008452D0"/>
    <w:rsid w:val="008454E2"/>
    <w:rsid w:val="0084609A"/>
    <w:rsid w:val="00846411"/>
    <w:rsid w:val="00846792"/>
    <w:rsid w:val="008467E8"/>
    <w:rsid w:val="00846DC9"/>
    <w:rsid w:val="00846E86"/>
    <w:rsid w:val="00846F64"/>
    <w:rsid w:val="00847670"/>
    <w:rsid w:val="00847E12"/>
    <w:rsid w:val="0085022C"/>
    <w:rsid w:val="0085077C"/>
    <w:rsid w:val="008507B5"/>
    <w:rsid w:val="0085098E"/>
    <w:rsid w:val="00850A06"/>
    <w:rsid w:val="00850AD6"/>
    <w:rsid w:val="00850D8D"/>
    <w:rsid w:val="00850FBF"/>
    <w:rsid w:val="0085123B"/>
    <w:rsid w:val="008515B8"/>
    <w:rsid w:val="00851761"/>
    <w:rsid w:val="00851993"/>
    <w:rsid w:val="008519AC"/>
    <w:rsid w:val="00851D47"/>
    <w:rsid w:val="00851E9B"/>
    <w:rsid w:val="0085236B"/>
    <w:rsid w:val="00852612"/>
    <w:rsid w:val="00852630"/>
    <w:rsid w:val="00852914"/>
    <w:rsid w:val="00852B23"/>
    <w:rsid w:val="00852B3F"/>
    <w:rsid w:val="00852C23"/>
    <w:rsid w:val="00852C89"/>
    <w:rsid w:val="0085303C"/>
    <w:rsid w:val="00853C07"/>
    <w:rsid w:val="00854603"/>
    <w:rsid w:val="00854A19"/>
    <w:rsid w:val="008556B2"/>
    <w:rsid w:val="00855F38"/>
    <w:rsid w:val="0085642E"/>
    <w:rsid w:val="00856448"/>
    <w:rsid w:val="0085696E"/>
    <w:rsid w:val="00856ABF"/>
    <w:rsid w:val="008576E4"/>
    <w:rsid w:val="0085774C"/>
    <w:rsid w:val="00857CA2"/>
    <w:rsid w:val="008602B3"/>
    <w:rsid w:val="008605AF"/>
    <w:rsid w:val="008605BF"/>
    <w:rsid w:val="008606BE"/>
    <w:rsid w:val="00860990"/>
    <w:rsid w:val="00860A2F"/>
    <w:rsid w:val="00860AD2"/>
    <w:rsid w:val="00860CCF"/>
    <w:rsid w:val="00861109"/>
    <w:rsid w:val="008615F0"/>
    <w:rsid w:val="008617DF"/>
    <w:rsid w:val="00861864"/>
    <w:rsid w:val="00861CA3"/>
    <w:rsid w:val="00861E3D"/>
    <w:rsid w:val="008622C5"/>
    <w:rsid w:val="0086287C"/>
    <w:rsid w:val="00862E58"/>
    <w:rsid w:val="008637FE"/>
    <w:rsid w:val="00863A49"/>
    <w:rsid w:val="00863DB8"/>
    <w:rsid w:val="00863FE5"/>
    <w:rsid w:val="008646EF"/>
    <w:rsid w:val="00864952"/>
    <w:rsid w:val="00864A9D"/>
    <w:rsid w:val="0086518F"/>
    <w:rsid w:val="0086526D"/>
    <w:rsid w:val="008653C4"/>
    <w:rsid w:val="0086566A"/>
    <w:rsid w:val="00865756"/>
    <w:rsid w:val="008667DF"/>
    <w:rsid w:val="00866BC2"/>
    <w:rsid w:val="00866C73"/>
    <w:rsid w:val="0086737A"/>
    <w:rsid w:val="008674BF"/>
    <w:rsid w:val="008675AF"/>
    <w:rsid w:val="00867788"/>
    <w:rsid w:val="00867B35"/>
    <w:rsid w:val="00867E85"/>
    <w:rsid w:val="00867EDC"/>
    <w:rsid w:val="00867FF3"/>
    <w:rsid w:val="008700DF"/>
    <w:rsid w:val="008708B9"/>
    <w:rsid w:val="00870DCB"/>
    <w:rsid w:val="00870DFF"/>
    <w:rsid w:val="0087114A"/>
    <w:rsid w:val="0087145F"/>
    <w:rsid w:val="0087149C"/>
    <w:rsid w:val="008715F6"/>
    <w:rsid w:val="00872098"/>
    <w:rsid w:val="008721D4"/>
    <w:rsid w:val="0087229C"/>
    <w:rsid w:val="008723DE"/>
    <w:rsid w:val="0087294F"/>
    <w:rsid w:val="00872C70"/>
    <w:rsid w:val="00872C7D"/>
    <w:rsid w:val="00872FD4"/>
    <w:rsid w:val="0087300F"/>
    <w:rsid w:val="0087311E"/>
    <w:rsid w:val="0087326D"/>
    <w:rsid w:val="0087333C"/>
    <w:rsid w:val="00873577"/>
    <w:rsid w:val="00873943"/>
    <w:rsid w:val="00873948"/>
    <w:rsid w:val="00873983"/>
    <w:rsid w:val="00873C1C"/>
    <w:rsid w:val="00873D81"/>
    <w:rsid w:val="00873F55"/>
    <w:rsid w:val="00874173"/>
    <w:rsid w:val="0087422B"/>
    <w:rsid w:val="00874548"/>
    <w:rsid w:val="00874591"/>
    <w:rsid w:val="00874D51"/>
    <w:rsid w:val="0087551A"/>
    <w:rsid w:val="0087555A"/>
    <w:rsid w:val="008756DD"/>
    <w:rsid w:val="00875704"/>
    <w:rsid w:val="00875709"/>
    <w:rsid w:val="008759A3"/>
    <w:rsid w:val="00875A29"/>
    <w:rsid w:val="00875FA9"/>
    <w:rsid w:val="008760B7"/>
    <w:rsid w:val="00876412"/>
    <w:rsid w:val="008764BE"/>
    <w:rsid w:val="00876560"/>
    <w:rsid w:val="008766C3"/>
    <w:rsid w:val="00876B9C"/>
    <w:rsid w:val="00876C8B"/>
    <w:rsid w:val="0087793D"/>
    <w:rsid w:val="008779F3"/>
    <w:rsid w:val="00877C23"/>
    <w:rsid w:val="00877F66"/>
    <w:rsid w:val="0088011B"/>
    <w:rsid w:val="00880290"/>
    <w:rsid w:val="00880296"/>
    <w:rsid w:val="0088055C"/>
    <w:rsid w:val="00880AA2"/>
    <w:rsid w:val="00880D34"/>
    <w:rsid w:val="00880D78"/>
    <w:rsid w:val="00880E2E"/>
    <w:rsid w:val="00880F01"/>
    <w:rsid w:val="0088108D"/>
    <w:rsid w:val="00881107"/>
    <w:rsid w:val="00881194"/>
    <w:rsid w:val="0088162B"/>
    <w:rsid w:val="00881C28"/>
    <w:rsid w:val="00881CC9"/>
    <w:rsid w:val="0088225A"/>
    <w:rsid w:val="0088225C"/>
    <w:rsid w:val="008823A3"/>
    <w:rsid w:val="00882CD0"/>
    <w:rsid w:val="00882DDC"/>
    <w:rsid w:val="00882F89"/>
    <w:rsid w:val="00883056"/>
    <w:rsid w:val="008833BB"/>
    <w:rsid w:val="00883A7E"/>
    <w:rsid w:val="00883D04"/>
    <w:rsid w:val="00883D5A"/>
    <w:rsid w:val="00883FB5"/>
    <w:rsid w:val="00884237"/>
    <w:rsid w:val="0088432E"/>
    <w:rsid w:val="00884663"/>
    <w:rsid w:val="0088499C"/>
    <w:rsid w:val="00884A4E"/>
    <w:rsid w:val="00884BE1"/>
    <w:rsid w:val="00885124"/>
    <w:rsid w:val="00885469"/>
    <w:rsid w:val="008858B7"/>
    <w:rsid w:val="008859E2"/>
    <w:rsid w:val="00885F9C"/>
    <w:rsid w:val="0088603F"/>
    <w:rsid w:val="008861AC"/>
    <w:rsid w:val="00886330"/>
    <w:rsid w:val="00886485"/>
    <w:rsid w:val="0088682D"/>
    <w:rsid w:val="00887371"/>
    <w:rsid w:val="008873B6"/>
    <w:rsid w:val="00887A41"/>
    <w:rsid w:val="00887BBE"/>
    <w:rsid w:val="00887F1D"/>
    <w:rsid w:val="0089014C"/>
    <w:rsid w:val="008901AB"/>
    <w:rsid w:val="0089026A"/>
    <w:rsid w:val="00890347"/>
    <w:rsid w:val="00890648"/>
    <w:rsid w:val="00890724"/>
    <w:rsid w:val="00890742"/>
    <w:rsid w:val="00890B06"/>
    <w:rsid w:val="00890D87"/>
    <w:rsid w:val="0089153B"/>
    <w:rsid w:val="00891704"/>
    <w:rsid w:val="00891932"/>
    <w:rsid w:val="00891A43"/>
    <w:rsid w:val="00891D2C"/>
    <w:rsid w:val="008921D4"/>
    <w:rsid w:val="008923F9"/>
    <w:rsid w:val="008924AB"/>
    <w:rsid w:val="008925AF"/>
    <w:rsid w:val="008926E0"/>
    <w:rsid w:val="008928C9"/>
    <w:rsid w:val="00892CED"/>
    <w:rsid w:val="00892EAE"/>
    <w:rsid w:val="00892FFE"/>
    <w:rsid w:val="00893042"/>
    <w:rsid w:val="00893170"/>
    <w:rsid w:val="008934E8"/>
    <w:rsid w:val="008938B2"/>
    <w:rsid w:val="00893B74"/>
    <w:rsid w:val="00893C66"/>
    <w:rsid w:val="00893DC4"/>
    <w:rsid w:val="008941EC"/>
    <w:rsid w:val="00894345"/>
    <w:rsid w:val="00894BE6"/>
    <w:rsid w:val="00894CDB"/>
    <w:rsid w:val="008950B2"/>
    <w:rsid w:val="0089576E"/>
    <w:rsid w:val="00895823"/>
    <w:rsid w:val="0089585B"/>
    <w:rsid w:val="008958AF"/>
    <w:rsid w:val="00895B24"/>
    <w:rsid w:val="00895D38"/>
    <w:rsid w:val="00895F13"/>
    <w:rsid w:val="008965F1"/>
    <w:rsid w:val="0089665C"/>
    <w:rsid w:val="00896709"/>
    <w:rsid w:val="0089680B"/>
    <w:rsid w:val="00896B1A"/>
    <w:rsid w:val="00896B8D"/>
    <w:rsid w:val="00896D49"/>
    <w:rsid w:val="008975DC"/>
    <w:rsid w:val="00897AA1"/>
    <w:rsid w:val="008A01A2"/>
    <w:rsid w:val="008A0684"/>
    <w:rsid w:val="008A0D40"/>
    <w:rsid w:val="008A0EB9"/>
    <w:rsid w:val="008A0EBF"/>
    <w:rsid w:val="008A10DE"/>
    <w:rsid w:val="008A1264"/>
    <w:rsid w:val="008A17FA"/>
    <w:rsid w:val="008A1BC7"/>
    <w:rsid w:val="008A1C4E"/>
    <w:rsid w:val="008A1CE3"/>
    <w:rsid w:val="008A1D33"/>
    <w:rsid w:val="008A1EF3"/>
    <w:rsid w:val="008A1F9E"/>
    <w:rsid w:val="008A1FB9"/>
    <w:rsid w:val="008A2212"/>
    <w:rsid w:val="008A2233"/>
    <w:rsid w:val="008A23F2"/>
    <w:rsid w:val="008A29F1"/>
    <w:rsid w:val="008A2B76"/>
    <w:rsid w:val="008A2DE3"/>
    <w:rsid w:val="008A2E2A"/>
    <w:rsid w:val="008A2E3E"/>
    <w:rsid w:val="008A363A"/>
    <w:rsid w:val="008A3644"/>
    <w:rsid w:val="008A3A66"/>
    <w:rsid w:val="008A3EF4"/>
    <w:rsid w:val="008A4AE4"/>
    <w:rsid w:val="008A4FA1"/>
    <w:rsid w:val="008A5331"/>
    <w:rsid w:val="008A5BC6"/>
    <w:rsid w:val="008A5F00"/>
    <w:rsid w:val="008A5F94"/>
    <w:rsid w:val="008A60E4"/>
    <w:rsid w:val="008A6646"/>
    <w:rsid w:val="008A6855"/>
    <w:rsid w:val="008A6AE9"/>
    <w:rsid w:val="008A6B1A"/>
    <w:rsid w:val="008A6B3C"/>
    <w:rsid w:val="008A6E04"/>
    <w:rsid w:val="008A7244"/>
    <w:rsid w:val="008A74FC"/>
    <w:rsid w:val="008A775A"/>
    <w:rsid w:val="008A7807"/>
    <w:rsid w:val="008A7D51"/>
    <w:rsid w:val="008B06D5"/>
    <w:rsid w:val="008B0887"/>
    <w:rsid w:val="008B0D18"/>
    <w:rsid w:val="008B0E92"/>
    <w:rsid w:val="008B105C"/>
    <w:rsid w:val="008B11FF"/>
    <w:rsid w:val="008B127C"/>
    <w:rsid w:val="008B17A2"/>
    <w:rsid w:val="008B1975"/>
    <w:rsid w:val="008B1AC4"/>
    <w:rsid w:val="008B1CBB"/>
    <w:rsid w:val="008B1D9F"/>
    <w:rsid w:val="008B22BB"/>
    <w:rsid w:val="008B244B"/>
    <w:rsid w:val="008B251D"/>
    <w:rsid w:val="008B2E25"/>
    <w:rsid w:val="008B345A"/>
    <w:rsid w:val="008B3970"/>
    <w:rsid w:val="008B39DD"/>
    <w:rsid w:val="008B3BE7"/>
    <w:rsid w:val="008B3C3F"/>
    <w:rsid w:val="008B3E71"/>
    <w:rsid w:val="008B45F8"/>
    <w:rsid w:val="008B47B3"/>
    <w:rsid w:val="008B4965"/>
    <w:rsid w:val="008B4A2C"/>
    <w:rsid w:val="008B4C74"/>
    <w:rsid w:val="008B4F73"/>
    <w:rsid w:val="008B5335"/>
    <w:rsid w:val="008B569F"/>
    <w:rsid w:val="008B58C7"/>
    <w:rsid w:val="008B5BE2"/>
    <w:rsid w:val="008B5C03"/>
    <w:rsid w:val="008B5DED"/>
    <w:rsid w:val="008B5F82"/>
    <w:rsid w:val="008B62FD"/>
    <w:rsid w:val="008B6B8C"/>
    <w:rsid w:val="008B6E84"/>
    <w:rsid w:val="008B735A"/>
    <w:rsid w:val="008B7660"/>
    <w:rsid w:val="008B7E09"/>
    <w:rsid w:val="008B7E9D"/>
    <w:rsid w:val="008C08B8"/>
    <w:rsid w:val="008C0D2F"/>
    <w:rsid w:val="008C0D98"/>
    <w:rsid w:val="008C1A32"/>
    <w:rsid w:val="008C1AFE"/>
    <w:rsid w:val="008C23CF"/>
    <w:rsid w:val="008C2474"/>
    <w:rsid w:val="008C26FE"/>
    <w:rsid w:val="008C272C"/>
    <w:rsid w:val="008C27F5"/>
    <w:rsid w:val="008C29EC"/>
    <w:rsid w:val="008C2B4F"/>
    <w:rsid w:val="008C2DF1"/>
    <w:rsid w:val="008C31D2"/>
    <w:rsid w:val="008C3617"/>
    <w:rsid w:val="008C3633"/>
    <w:rsid w:val="008C37CC"/>
    <w:rsid w:val="008C398B"/>
    <w:rsid w:val="008C3C68"/>
    <w:rsid w:val="008C3CEC"/>
    <w:rsid w:val="008C4430"/>
    <w:rsid w:val="008C4631"/>
    <w:rsid w:val="008C478F"/>
    <w:rsid w:val="008C4B22"/>
    <w:rsid w:val="008C4B89"/>
    <w:rsid w:val="008C511C"/>
    <w:rsid w:val="008C5515"/>
    <w:rsid w:val="008C564D"/>
    <w:rsid w:val="008C57F3"/>
    <w:rsid w:val="008C5EF4"/>
    <w:rsid w:val="008C6311"/>
    <w:rsid w:val="008C6A36"/>
    <w:rsid w:val="008C6EE1"/>
    <w:rsid w:val="008C78F4"/>
    <w:rsid w:val="008C7946"/>
    <w:rsid w:val="008C7A53"/>
    <w:rsid w:val="008D0B96"/>
    <w:rsid w:val="008D0D2E"/>
    <w:rsid w:val="008D10C1"/>
    <w:rsid w:val="008D1225"/>
    <w:rsid w:val="008D12BD"/>
    <w:rsid w:val="008D13FD"/>
    <w:rsid w:val="008D16D3"/>
    <w:rsid w:val="008D17C0"/>
    <w:rsid w:val="008D183D"/>
    <w:rsid w:val="008D18BC"/>
    <w:rsid w:val="008D1985"/>
    <w:rsid w:val="008D20D8"/>
    <w:rsid w:val="008D21ED"/>
    <w:rsid w:val="008D22C6"/>
    <w:rsid w:val="008D234D"/>
    <w:rsid w:val="008D2AEA"/>
    <w:rsid w:val="008D2C05"/>
    <w:rsid w:val="008D2D3D"/>
    <w:rsid w:val="008D2E47"/>
    <w:rsid w:val="008D37FF"/>
    <w:rsid w:val="008D39BF"/>
    <w:rsid w:val="008D4688"/>
    <w:rsid w:val="008D5228"/>
    <w:rsid w:val="008D54E3"/>
    <w:rsid w:val="008D55C5"/>
    <w:rsid w:val="008D55FF"/>
    <w:rsid w:val="008D57F5"/>
    <w:rsid w:val="008D587B"/>
    <w:rsid w:val="008D58C6"/>
    <w:rsid w:val="008D5972"/>
    <w:rsid w:val="008D5996"/>
    <w:rsid w:val="008D59A3"/>
    <w:rsid w:val="008D60EF"/>
    <w:rsid w:val="008D634A"/>
    <w:rsid w:val="008D635A"/>
    <w:rsid w:val="008D6710"/>
    <w:rsid w:val="008D6C14"/>
    <w:rsid w:val="008D6C53"/>
    <w:rsid w:val="008D6CE7"/>
    <w:rsid w:val="008D71CD"/>
    <w:rsid w:val="008D7352"/>
    <w:rsid w:val="008D7476"/>
    <w:rsid w:val="008D755E"/>
    <w:rsid w:val="008D7BFD"/>
    <w:rsid w:val="008D7CD7"/>
    <w:rsid w:val="008D7EA0"/>
    <w:rsid w:val="008E036D"/>
    <w:rsid w:val="008E081E"/>
    <w:rsid w:val="008E0828"/>
    <w:rsid w:val="008E0E02"/>
    <w:rsid w:val="008E11FF"/>
    <w:rsid w:val="008E1219"/>
    <w:rsid w:val="008E1749"/>
    <w:rsid w:val="008E175D"/>
    <w:rsid w:val="008E18E2"/>
    <w:rsid w:val="008E1C50"/>
    <w:rsid w:val="008E1E1E"/>
    <w:rsid w:val="008E1F52"/>
    <w:rsid w:val="008E2414"/>
    <w:rsid w:val="008E244F"/>
    <w:rsid w:val="008E2591"/>
    <w:rsid w:val="008E28C3"/>
    <w:rsid w:val="008E2A90"/>
    <w:rsid w:val="008E2B87"/>
    <w:rsid w:val="008E2D24"/>
    <w:rsid w:val="008E2EE6"/>
    <w:rsid w:val="008E2EEC"/>
    <w:rsid w:val="008E3499"/>
    <w:rsid w:val="008E359F"/>
    <w:rsid w:val="008E38AE"/>
    <w:rsid w:val="008E39E3"/>
    <w:rsid w:val="008E3A12"/>
    <w:rsid w:val="008E3D06"/>
    <w:rsid w:val="008E3E83"/>
    <w:rsid w:val="008E40FA"/>
    <w:rsid w:val="008E455A"/>
    <w:rsid w:val="008E4A2F"/>
    <w:rsid w:val="008E4C5D"/>
    <w:rsid w:val="008E4D08"/>
    <w:rsid w:val="008E4D67"/>
    <w:rsid w:val="008E507B"/>
    <w:rsid w:val="008E53FD"/>
    <w:rsid w:val="008E549A"/>
    <w:rsid w:val="008E582A"/>
    <w:rsid w:val="008E5A83"/>
    <w:rsid w:val="008E5C8D"/>
    <w:rsid w:val="008E5E17"/>
    <w:rsid w:val="008E5E5E"/>
    <w:rsid w:val="008E5F37"/>
    <w:rsid w:val="008E62DF"/>
    <w:rsid w:val="008E645B"/>
    <w:rsid w:val="008E6760"/>
    <w:rsid w:val="008E7293"/>
    <w:rsid w:val="008E7573"/>
    <w:rsid w:val="008E79C6"/>
    <w:rsid w:val="008E7C9D"/>
    <w:rsid w:val="008E7F4C"/>
    <w:rsid w:val="008F015B"/>
    <w:rsid w:val="008F0308"/>
    <w:rsid w:val="008F0375"/>
    <w:rsid w:val="008F04A9"/>
    <w:rsid w:val="008F0BA2"/>
    <w:rsid w:val="008F0ED9"/>
    <w:rsid w:val="008F0F4B"/>
    <w:rsid w:val="008F14A5"/>
    <w:rsid w:val="008F1627"/>
    <w:rsid w:val="008F16BD"/>
    <w:rsid w:val="008F1824"/>
    <w:rsid w:val="008F1CD2"/>
    <w:rsid w:val="008F1E9B"/>
    <w:rsid w:val="008F239A"/>
    <w:rsid w:val="008F23FA"/>
    <w:rsid w:val="008F252D"/>
    <w:rsid w:val="008F2710"/>
    <w:rsid w:val="008F37CA"/>
    <w:rsid w:val="008F38AA"/>
    <w:rsid w:val="008F38F5"/>
    <w:rsid w:val="008F3BCE"/>
    <w:rsid w:val="008F3C73"/>
    <w:rsid w:val="008F41E6"/>
    <w:rsid w:val="008F43E7"/>
    <w:rsid w:val="008F456A"/>
    <w:rsid w:val="008F4A31"/>
    <w:rsid w:val="008F57BC"/>
    <w:rsid w:val="008F5B9A"/>
    <w:rsid w:val="008F61D8"/>
    <w:rsid w:val="008F63AC"/>
    <w:rsid w:val="008F6405"/>
    <w:rsid w:val="008F67CF"/>
    <w:rsid w:val="008F6ABA"/>
    <w:rsid w:val="008F6D89"/>
    <w:rsid w:val="008F6E54"/>
    <w:rsid w:val="008F6EC5"/>
    <w:rsid w:val="008F70CA"/>
    <w:rsid w:val="008F734C"/>
    <w:rsid w:val="008F7392"/>
    <w:rsid w:val="008F7709"/>
    <w:rsid w:val="008F7795"/>
    <w:rsid w:val="008F794F"/>
    <w:rsid w:val="008F7996"/>
    <w:rsid w:val="008F7B71"/>
    <w:rsid w:val="008F7D27"/>
    <w:rsid w:val="008F7E5C"/>
    <w:rsid w:val="0090056B"/>
    <w:rsid w:val="009006AC"/>
    <w:rsid w:val="00900CA1"/>
    <w:rsid w:val="00901041"/>
    <w:rsid w:val="009014CF"/>
    <w:rsid w:val="009015B8"/>
    <w:rsid w:val="009015F2"/>
    <w:rsid w:val="00901940"/>
    <w:rsid w:val="009019CE"/>
    <w:rsid w:val="00901B8A"/>
    <w:rsid w:val="00901E28"/>
    <w:rsid w:val="00901F10"/>
    <w:rsid w:val="00902081"/>
    <w:rsid w:val="009021B5"/>
    <w:rsid w:val="009026BA"/>
    <w:rsid w:val="00902809"/>
    <w:rsid w:val="00902E55"/>
    <w:rsid w:val="00902F31"/>
    <w:rsid w:val="00903216"/>
    <w:rsid w:val="00903499"/>
    <w:rsid w:val="009034C5"/>
    <w:rsid w:val="009035DF"/>
    <w:rsid w:val="009039F2"/>
    <w:rsid w:val="00903A8B"/>
    <w:rsid w:val="00903F9C"/>
    <w:rsid w:val="00903FEE"/>
    <w:rsid w:val="0090428A"/>
    <w:rsid w:val="0090431B"/>
    <w:rsid w:val="00904490"/>
    <w:rsid w:val="00904546"/>
    <w:rsid w:val="00904C87"/>
    <w:rsid w:val="00904DEE"/>
    <w:rsid w:val="00904EE2"/>
    <w:rsid w:val="0090536A"/>
    <w:rsid w:val="009057D9"/>
    <w:rsid w:val="009059EF"/>
    <w:rsid w:val="00905B84"/>
    <w:rsid w:val="00905F18"/>
    <w:rsid w:val="00906188"/>
    <w:rsid w:val="009062AC"/>
    <w:rsid w:val="00906DC1"/>
    <w:rsid w:val="00906E88"/>
    <w:rsid w:val="00907018"/>
    <w:rsid w:val="0090720F"/>
    <w:rsid w:val="0090732E"/>
    <w:rsid w:val="009074AE"/>
    <w:rsid w:val="00907934"/>
    <w:rsid w:val="0090797D"/>
    <w:rsid w:val="009079ED"/>
    <w:rsid w:val="00907C2E"/>
    <w:rsid w:val="00907C90"/>
    <w:rsid w:val="00907F2C"/>
    <w:rsid w:val="00910455"/>
    <w:rsid w:val="00910562"/>
    <w:rsid w:val="00910595"/>
    <w:rsid w:val="0091075D"/>
    <w:rsid w:val="009107B5"/>
    <w:rsid w:val="00910988"/>
    <w:rsid w:val="00910B2C"/>
    <w:rsid w:val="00910C77"/>
    <w:rsid w:val="00910CD2"/>
    <w:rsid w:val="00910EC8"/>
    <w:rsid w:val="00911105"/>
    <w:rsid w:val="00911163"/>
    <w:rsid w:val="009118FA"/>
    <w:rsid w:val="00911A99"/>
    <w:rsid w:val="009128B2"/>
    <w:rsid w:val="00912A1E"/>
    <w:rsid w:val="00912B78"/>
    <w:rsid w:val="0091304C"/>
    <w:rsid w:val="00913423"/>
    <w:rsid w:val="009134D2"/>
    <w:rsid w:val="009134D5"/>
    <w:rsid w:val="0091356F"/>
    <w:rsid w:val="0091388C"/>
    <w:rsid w:val="009139CF"/>
    <w:rsid w:val="00913D03"/>
    <w:rsid w:val="00913F6F"/>
    <w:rsid w:val="0091408E"/>
    <w:rsid w:val="009147F5"/>
    <w:rsid w:val="009148CC"/>
    <w:rsid w:val="009149F4"/>
    <w:rsid w:val="00914A03"/>
    <w:rsid w:val="00914E72"/>
    <w:rsid w:val="00915B14"/>
    <w:rsid w:val="00915D8D"/>
    <w:rsid w:val="00915DEA"/>
    <w:rsid w:val="00916191"/>
    <w:rsid w:val="009161F5"/>
    <w:rsid w:val="0091649D"/>
    <w:rsid w:val="009166AD"/>
    <w:rsid w:val="00917056"/>
    <w:rsid w:val="0091756D"/>
    <w:rsid w:val="0091767A"/>
    <w:rsid w:val="00917B6D"/>
    <w:rsid w:val="00920550"/>
    <w:rsid w:val="00920566"/>
    <w:rsid w:val="00920A40"/>
    <w:rsid w:val="00920D36"/>
    <w:rsid w:val="0092122C"/>
    <w:rsid w:val="0092152F"/>
    <w:rsid w:val="009217A6"/>
    <w:rsid w:val="00921A2B"/>
    <w:rsid w:val="00921FCB"/>
    <w:rsid w:val="009225D3"/>
    <w:rsid w:val="009228B9"/>
    <w:rsid w:val="009228E6"/>
    <w:rsid w:val="00922B44"/>
    <w:rsid w:val="00922FF2"/>
    <w:rsid w:val="0092386A"/>
    <w:rsid w:val="0092399B"/>
    <w:rsid w:val="00923CC3"/>
    <w:rsid w:val="0092400D"/>
    <w:rsid w:val="00924332"/>
    <w:rsid w:val="00924643"/>
    <w:rsid w:val="00924B4C"/>
    <w:rsid w:val="00925078"/>
    <w:rsid w:val="0092518D"/>
    <w:rsid w:val="009257F3"/>
    <w:rsid w:val="009262FE"/>
    <w:rsid w:val="00926304"/>
    <w:rsid w:val="009267AE"/>
    <w:rsid w:val="00926B6D"/>
    <w:rsid w:val="00926C0F"/>
    <w:rsid w:val="00926E13"/>
    <w:rsid w:val="0092722C"/>
    <w:rsid w:val="00927407"/>
    <w:rsid w:val="0092764F"/>
    <w:rsid w:val="00927798"/>
    <w:rsid w:val="0093007B"/>
    <w:rsid w:val="00930623"/>
    <w:rsid w:val="009306A6"/>
    <w:rsid w:val="0093073D"/>
    <w:rsid w:val="00930B05"/>
    <w:rsid w:val="00930C65"/>
    <w:rsid w:val="009313B8"/>
    <w:rsid w:val="0093152C"/>
    <w:rsid w:val="00931554"/>
    <w:rsid w:val="00931830"/>
    <w:rsid w:val="00931B6B"/>
    <w:rsid w:val="00931D78"/>
    <w:rsid w:val="00931E35"/>
    <w:rsid w:val="0093217D"/>
    <w:rsid w:val="009323EA"/>
    <w:rsid w:val="00932E6B"/>
    <w:rsid w:val="009333B5"/>
    <w:rsid w:val="009336D5"/>
    <w:rsid w:val="00933724"/>
    <w:rsid w:val="009337CD"/>
    <w:rsid w:val="009338B3"/>
    <w:rsid w:val="00933D77"/>
    <w:rsid w:val="00933EED"/>
    <w:rsid w:val="00934466"/>
    <w:rsid w:val="00934864"/>
    <w:rsid w:val="00934BD3"/>
    <w:rsid w:val="00934E63"/>
    <w:rsid w:val="00934F69"/>
    <w:rsid w:val="00934F81"/>
    <w:rsid w:val="00935658"/>
    <w:rsid w:val="00935C83"/>
    <w:rsid w:val="0093621F"/>
    <w:rsid w:val="0093640A"/>
    <w:rsid w:val="009369E1"/>
    <w:rsid w:val="00936D23"/>
    <w:rsid w:val="00936D36"/>
    <w:rsid w:val="00936D42"/>
    <w:rsid w:val="00936F44"/>
    <w:rsid w:val="0093733F"/>
    <w:rsid w:val="009374EA"/>
    <w:rsid w:val="00937CF8"/>
    <w:rsid w:val="00937E22"/>
    <w:rsid w:val="00940023"/>
    <w:rsid w:val="00940483"/>
    <w:rsid w:val="00941708"/>
    <w:rsid w:val="0094182F"/>
    <w:rsid w:val="00941ABE"/>
    <w:rsid w:val="00941B24"/>
    <w:rsid w:val="00941CC5"/>
    <w:rsid w:val="00941D12"/>
    <w:rsid w:val="00941D69"/>
    <w:rsid w:val="0094203B"/>
    <w:rsid w:val="009428CA"/>
    <w:rsid w:val="00942EEE"/>
    <w:rsid w:val="00943013"/>
    <w:rsid w:val="00943044"/>
    <w:rsid w:val="00943084"/>
    <w:rsid w:val="00943246"/>
    <w:rsid w:val="009432D4"/>
    <w:rsid w:val="0094335A"/>
    <w:rsid w:val="00943571"/>
    <w:rsid w:val="009435AF"/>
    <w:rsid w:val="00943984"/>
    <w:rsid w:val="00943E40"/>
    <w:rsid w:val="00943E93"/>
    <w:rsid w:val="00944040"/>
    <w:rsid w:val="0094463D"/>
    <w:rsid w:val="009447A1"/>
    <w:rsid w:val="009447AB"/>
    <w:rsid w:val="009448A6"/>
    <w:rsid w:val="00944DC4"/>
    <w:rsid w:val="00944E9F"/>
    <w:rsid w:val="009450D8"/>
    <w:rsid w:val="009452A0"/>
    <w:rsid w:val="00945386"/>
    <w:rsid w:val="00945514"/>
    <w:rsid w:val="009455DA"/>
    <w:rsid w:val="00945679"/>
    <w:rsid w:val="0094598B"/>
    <w:rsid w:val="009460AA"/>
    <w:rsid w:val="009462AA"/>
    <w:rsid w:val="00946379"/>
    <w:rsid w:val="0094658A"/>
    <w:rsid w:val="009467B8"/>
    <w:rsid w:val="00946AF3"/>
    <w:rsid w:val="00946BC1"/>
    <w:rsid w:val="00946F58"/>
    <w:rsid w:val="00947354"/>
    <w:rsid w:val="009475D3"/>
    <w:rsid w:val="00947624"/>
    <w:rsid w:val="00947725"/>
    <w:rsid w:val="00947CD3"/>
    <w:rsid w:val="00947E35"/>
    <w:rsid w:val="00947E5C"/>
    <w:rsid w:val="00950309"/>
    <w:rsid w:val="00950555"/>
    <w:rsid w:val="00950C0E"/>
    <w:rsid w:val="00950C97"/>
    <w:rsid w:val="00950E7F"/>
    <w:rsid w:val="0095106C"/>
    <w:rsid w:val="009511C9"/>
    <w:rsid w:val="0095152B"/>
    <w:rsid w:val="009519CB"/>
    <w:rsid w:val="00951E7B"/>
    <w:rsid w:val="0095217D"/>
    <w:rsid w:val="00952276"/>
    <w:rsid w:val="009523BA"/>
    <w:rsid w:val="00952B43"/>
    <w:rsid w:val="00952BD0"/>
    <w:rsid w:val="00952D12"/>
    <w:rsid w:val="0095319D"/>
    <w:rsid w:val="009535B7"/>
    <w:rsid w:val="009536A1"/>
    <w:rsid w:val="00954188"/>
    <w:rsid w:val="00954265"/>
    <w:rsid w:val="0095451C"/>
    <w:rsid w:val="00954708"/>
    <w:rsid w:val="009547A9"/>
    <w:rsid w:val="009549FE"/>
    <w:rsid w:val="00954C31"/>
    <w:rsid w:val="00954DBE"/>
    <w:rsid w:val="00954F00"/>
    <w:rsid w:val="00955024"/>
    <w:rsid w:val="0095542A"/>
    <w:rsid w:val="0095566C"/>
    <w:rsid w:val="00955C47"/>
    <w:rsid w:val="00956B8B"/>
    <w:rsid w:val="00956FC1"/>
    <w:rsid w:val="00957098"/>
    <w:rsid w:val="00957219"/>
    <w:rsid w:val="009574C2"/>
    <w:rsid w:val="009578F7"/>
    <w:rsid w:val="0096008C"/>
    <w:rsid w:val="0096038F"/>
    <w:rsid w:val="009614A3"/>
    <w:rsid w:val="0096169B"/>
    <w:rsid w:val="009618B5"/>
    <w:rsid w:val="009621A1"/>
    <w:rsid w:val="009621E3"/>
    <w:rsid w:val="009623E8"/>
    <w:rsid w:val="009626CD"/>
    <w:rsid w:val="009635F8"/>
    <w:rsid w:val="00963C76"/>
    <w:rsid w:val="00963CCB"/>
    <w:rsid w:val="00963F04"/>
    <w:rsid w:val="0096437A"/>
    <w:rsid w:val="0096478A"/>
    <w:rsid w:val="009649AD"/>
    <w:rsid w:val="009650B1"/>
    <w:rsid w:val="00965840"/>
    <w:rsid w:val="00965967"/>
    <w:rsid w:val="00965A15"/>
    <w:rsid w:val="00965E24"/>
    <w:rsid w:val="009661BC"/>
    <w:rsid w:val="00966C07"/>
    <w:rsid w:val="00966EB1"/>
    <w:rsid w:val="009673DD"/>
    <w:rsid w:val="00967CFC"/>
    <w:rsid w:val="00967FF3"/>
    <w:rsid w:val="0097084E"/>
    <w:rsid w:val="009708D0"/>
    <w:rsid w:val="00970E5D"/>
    <w:rsid w:val="0097110F"/>
    <w:rsid w:val="00971D37"/>
    <w:rsid w:val="00971EE6"/>
    <w:rsid w:val="009720E0"/>
    <w:rsid w:val="009721C2"/>
    <w:rsid w:val="00972D26"/>
    <w:rsid w:val="00972E51"/>
    <w:rsid w:val="009730CB"/>
    <w:rsid w:val="0097342D"/>
    <w:rsid w:val="00973A6C"/>
    <w:rsid w:val="00973C4C"/>
    <w:rsid w:val="0097429D"/>
    <w:rsid w:val="0097444D"/>
    <w:rsid w:val="00974589"/>
    <w:rsid w:val="00974970"/>
    <w:rsid w:val="009751A1"/>
    <w:rsid w:val="0097521D"/>
    <w:rsid w:val="00975310"/>
    <w:rsid w:val="0097533E"/>
    <w:rsid w:val="00975769"/>
    <w:rsid w:val="00975862"/>
    <w:rsid w:val="00975940"/>
    <w:rsid w:val="00975BB0"/>
    <w:rsid w:val="009762D6"/>
    <w:rsid w:val="0097640A"/>
    <w:rsid w:val="00976767"/>
    <w:rsid w:val="009769D4"/>
    <w:rsid w:val="00976B57"/>
    <w:rsid w:val="00976E3C"/>
    <w:rsid w:val="009772F7"/>
    <w:rsid w:val="00977853"/>
    <w:rsid w:val="00977E6A"/>
    <w:rsid w:val="0098065C"/>
    <w:rsid w:val="00980774"/>
    <w:rsid w:val="009809BC"/>
    <w:rsid w:val="00980B11"/>
    <w:rsid w:val="00980D3C"/>
    <w:rsid w:val="0098147E"/>
    <w:rsid w:val="009814D6"/>
    <w:rsid w:val="009825C3"/>
    <w:rsid w:val="0098280A"/>
    <w:rsid w:val="009829AA"/>
    <w:rsid w:val="009830FE"/>
    <w:rsid w:val="00983B50"/>
    <w:rsid w:val="00983C4D"/>
    <w:rsid w:val="00983C85"/>
    <w:rsid w:val="00983E86"/>
    <w:rsid w:val="009840E0"/>
    <w:rsid w:val="00984201"/>
    <w:rsid w:val="009844AB"/>
    <w:rsid w:val="00985076"/>
    <w:rsid w:val="009850ED"/>
    <w:rsid w:val="00985128"/>
    <w:rsid w:val="00985590"/>
    <w:rsid w:val="009859B1"/>
    <w:rsid w:val="0098632F"/>
    <w:rsid w:val="009867AC"/>
    <w:rsid w:val="00986B03"/>
    <w:rsid w:val="00986BD9"/>
    <w:rsid w:val="0098743F"/>
    <w:rsid w:val="00990F9F"/>
    <w:rsid w:val="0099102E"/>
    <w:rsid w:val="00991048"/>
    <w:rsid w:val="00991212"/>
    <w:rsid w:val="00991257"/>
    <w:rsid w:val="009914B9"/>
    <w:rsid w:val="009914FC"/>
    <w:rsid w:val="00991507"/>
    <w:rsid w:val="009918AE"/>
    <w:rsid w:val="00991E14"/>
    <w:rsid w:val="009926ED"/>
    <w:rsid w:val="00992DBC"/>
    <w:rsid w:val="00992EA6"/>
    <w:rsid w:val="00992ED4"/>
    <w:rsid w:val="0099305A"/>
    <w:rsid w:val="00993626"/>
    <w:rsid w:val="00993D2C"/>
    <w:rsid w:val="0099403B"/>
    <w:rsid w:val="009941B3"/>
    <w:rsid w:val="009944DD"/>
    <w:rsid w:val="0099480E"/>
    <w:rsid w:val="00994AD7"/>
    <w:rsid w:val="00994DBF"/>
    <w:rsid w:val="00995314"/>
    <w:rsid w:val="0099537E"/>
    <w:rsid w:val="00996045"/>
    <w:rsid w:val="009964C2"/>
    <w:rsid w:val="0099675B"/>
    <w:rsid w:val="009968CF"/>
    <w:rsid w:val="00996976"/>
    <w:rsid w:val="00996ACC"/>
    <w:rsid w:val="00996B71"/>
    <w:rsid w:val="00997B44"/>
    <w:rsid w:val="00997B9C"/>
    <w:rsid w:val="00997ED2"/>
    <w:rsid w:val="009A099A"/>
    <w:rsid w:val="009A0DD8"/>
    <w:rsid w:val="009A1A09"/>
    <w:rsid w:val="009A203B"/>
    <w:rsid w:val="009A2396"/>
    <w:rsid w:val="009A2783"/>
    <w:rsid w:val="009A2C5A"/>
    <w:rsid w:val="009A2E2F"/>
    <w:rsid w:val="009A2FDA"/>
    <w:rsid w:val="009A38E5"/>
    <w:rsid w:val="009A435D"/>
    <w:rsid w:val="009A4709"/>
    <w:rsid w:val="009A495E"/>
    <w:rsid w:val="009A49FA"/>
    <w:rsid w:val="009A5118"/>
    <w:rsid w:val="009A5134"/>
    <w:rsid w:val="009A53F7"/>
    <w:rsid w:val="009A54AD"/>
    <w:rsid w:val="009A5F17"/>
    <w:rsid w:val="009A60A4"/>
    <w:rsid w:val="009A6288"/>
    <w:rsid w:val="009A6297"/>
    <w:rsid w:val="009A6486"/>
    <w:rsid w:val="009A6A87"/>
    <w:rsid w:val="009A751C"/>
    <w:rsid w:val="009A7748"/>
    <w:rsid w:val="009A77D7"/>
    <w:rsid w:val="009A77EF"/>
    <w:rsid w:val="009A7A1F"/>
    <w:rsid w:val="009A7D43"/>
    <w:rsid w:val="009B0441"/>
    <w:rsid w:val="009B06B0"/>
    <w:rsid w:val="009B084A"/>
    <w:rsid w:val="009B0B71"/>
    <w:rsid w:val="009B0CCB"/>
    <w:rsid w:val="009B0D74"/>
    <w:rsid w:val="009B1056"/>
    <w:rsid w:val="009B1509"/>
    <w:rsid w:val="009B18D1"/>
    <w:rsid w:val="009B1B9D"/>
    <w:rsid w:val="009B1E0B"/>
    <w:rsid w:val="009B2031"/>
    <w:rsid w:val="009B21B5"/>
    <w:rsid w:val="009B248A"/>
    <w:rsid w:val="009B26AC"/>
    <w:rsid w:val="009B3871"/>
    <w:rsid w:val="009B3A85"/>
    <w:rsid w:val="009B3F09"/>
    <w:rsid w:val="009B3F8A"/>
    <w:rsid w:val="009B4082"/>
    <w:rsid w:val="009B449D"/>
    <w:rsid w:val="009B454C"/>
    <w:rsid w:val="009B4780"/>
    <w:rsid w:val="009B49B7"/>
    <w:rsid w:val="009B5164"/>
    <w:rsid w:val="009B51FE"/>
    <w:rsid w:val="009B5221"/>
    <w:rsid w:val="009B5794"/>
    <w:rsid w:val="009B5AB7"/>
    <w:rsid w:val="009B5CE6"/>
    <w:rsid w:val="009B6557"/>
    <w:rsid w:val="009B6854"/>
    <w:rsid w:val="009B69EF"/>
    <w:rsid w:val="009B7C4C"/>
    <w:rsid w:val="009B7DB1"/>
    <w:rsid w:val="009C0112"/>
    <w:rsid w:val="009C01D4"/>
    <w:rsid w:val="009C02EA"/>
    <w:rsid w:val="009C04B6"/>
    <w:rsid w:val="009C070E"/>
    <w:rsid w:val="009C0821"/>
    <w:rsid w:val="009C09E5"/>
    <w:rsid w:val="009C0F9B"/>
    <w:rsid w:val="009C18A0"/>
    <w:rsid w:val="009C1A20"/>
    <w:rsid w:val="009C1A87"/>
    <w:rsid w:val="009C1BBE"/>
    <w:rsid w:val="009C1F4E"/>
    <w:rsid w:val="009C21D6"/>
    <w:rsid w:val="009C2250"/>
    <w:rsid w:val="009C2712"/>
    <w:rsid w:val="009C287E"/>
    <w:rsid w:val="009C2BE9"/>
    <w:rsid w:val="009C3197"/>
    <w:rsid w:val="009C341F"/>
    <w:rsid w:val="009C3E4E"/>
    <w:rsid w:val="009C4186"/>
    <w:rsid w:val="009C4741"/>
    <w:rsid w:val="009C4BE5"/>
    <w:rsid w:val="009C4D35"/>
    <w:rsid w:val="009C4E39"/>
    <w:rsid w:val="009C5003"/>
    <w:rsid w:val="009C50E9"/>
    <w:rsid w:val="009C536E"/>
    <w:rsid w:val="009C5A00"/>
    <w:rsid w:val="009C5A8D"/>
    <w:rsid w:val="009C5BBA"/>
    <w:rsid w:val="009C5EC9"/>
    <w:rsid w:val="009C5F12"/>
    <w:rsid w:val="009C61A1"/>
    <w:rsid w:val="009C649C"/>
    <w:rsid w:val="009C6CB9"/>
    <w:rsid w:val="009C6FD7"/>
    <w:rsid w:val="009C70BA"/>
    <w:rsid w:val="009C7474"/>
    <w:rsid w:val="009C764A"/>
    <w:rsid w:val="009C7A43"/>
    <w:rsid w:val="009C7B84"/>
    <w:rsid w:val="009C7D5E"/>
    <w:rsid w:val="009C7E70"/>
    <w:rsid w:val="009D03C6"/>
    <w:rsid w:val="009D0F88"/>
    <w:rsid w:val="009D133A"/>
    <w:rsid w:val="009D1360"/>
    <w:rsid w:val="009D1413"/>
    <w:rsid w:val="009D16D8"/>
    <w:rsid w:val="009D174E"/>
    <w:rsid w:val="009D1A47"/>
    <w:rsid w:val="009D25FD"/>
    <w:rsid w:val="009D26D2"/>
    <w:rsid w:val="009D2942"/>
    <w:rsid w:val="009D37BC"/>
    <w:rsid w:val="009D37D3"/>
    <w:rsid w:val="009D37D6"/>
    <w:rsid w:val="009D3863"/>
    <w:rsid w:val="009D3EA0"/>
    <w:rsid w:val="009D4189"/>
    <w:rsid w:val="009D4378"/>
    <w:rsid w:val="009D4432"/>
    <w:rsid w:val="009D446F"/>
    <w:rsid w:val="009D4CD3"/>
    <w:rsid w:val="009D4D4D"/>
    <w:rsid w:val="009D51ED"/>
    <w:rsid w:val="009D54D5"/>
    <w:rsid w:val="009D5AB3"/>
    <w:rsid w:val="009D5BEF"/>
    <w:rsid w:val="009D5DDC"/>
    <w:rsid w:val="009D621F"/>
    <w:rsid w:val="009D6BAB"/>
    <w:rsid w:val="009D71F1"/>
    <w:rsid w:val="009D7288"/>
    <w:rsid w:val="009D75DF"/>
    <w:rsid w:val="009D76BB"/>
    <w:rsid w:val="009D7773"/>
    <w:rsid w:val="009E041D"/>
    <w:rsid w:val="009E1580"/>
    <w:rsid w:val="009E1617"/>
    <w:rsid w:val="009E1942"/>
    <w:rsid w:val="009E1B8F"/>
    <w:rsid w:val="009E1C56"/>
    <w:rsid w:val="009E22A7"/>
    <w:rsid w:val="009E231B"/>
    <w:rsid w:val="009E2BA5"/>
    <w:rsid w:val="009E2D0F"/>
    <w:rsid w:val="009E49A1"/>
    <w:rsid w:val="009E4D39"/>
    <w:rsid w:val="009E4DD1"/>
    <w:rsid w:val="009E4DE6"/>
    <w:rsid w:val="009E4E7D"/>
    <w:rsid w:val="009E4EB4"/>
    <w:rsid w:val="009E57A7"/>
    <w:rsid w:val="009E58DF"/>
    <w:rsid w:val="009E5934"/>
    <w:rsid w:val="009E6612"/>
    <w:rsid w:val="009E6763"/>
    <w:rsid w:val="009E6BDD"/>
    <w:rsid w:val="009E6D85"/>
    <w:rsid w:val="009E6DC8"/>
    <w:rsid w:val="009E70F9"/>
    <w:rsid w:val="009E72D0"/>
    <w:rsid w:val="009E74DB"/>
    <w:rsid w:val="009E7522"/>
    <w:rsid w:val="009E75F2"/>
    <w:rsid w:val="009E7CD5"/>
    <w:rsid w:val="009E7E20"/>
    <w:rsid w:val="009E7EC3"/>
    <w:rsid w:val="009F0043"/>
    <w:rsid w:val="009F03F9"/>
    <w:rsid w:val="009F0454"/>
    <w:rsid w:val="009F045A"/>
    <w:rsid w:val="009F04AC"/>
    <w:rsid w:val="009F0507"/>
    <w:rsid w:val="009F09D7"/>
    <w:rsid w:val="009F0C4F"/>
    <w:rsid w:val="009F12C4"/>
    <w:rsid w:val="009F1870"/>
    <w:rsid w:val="009F1899"/>
    <w:rsid w:val="009F1EA0"/>
    <w:rsid w:val="009F2325"/>
    <w:rsid w:val="009F2A93"/>
    <w:rsid w:val="009F2C38"/>
    <w:rsid w:val="009F2E6F"/>
    <w:rsid w:val="009F3586"/>
    <w:rsid w:val="009F391F"/>
    <w:rsid w:val="009F3981"/>
    <w:rsid w:val="009F3AB8"/>
    <w:rsid w:val="009F3D1C"/>
    <w:rsid w:val="009F3E1F"/>
    <w:rsid w:val="009F45F9"/>
    <w:rsid w:val="009F47EE"/>
    <w:rsid w:val="009F4AC4"/>
    <w:rsid w:val="009F54CE"/>
    <w:rsid w:val="009F5C4F"/>
    <w:rsid w:val="009F5C8D"/>
    <w:rsid w:val="009F60A8"/>
    <w:rsid w:val="009F6406"/>
    <w:rsid w:val="009F66D6"/>
    <w:rsid w:val="009F684A"/>
    <w:rsid w:val="009F68C8"/>
    <w:rsid w:val="009F68F6"/>
    <w:rsid w:val="009F69C8"/>
    <w:rsid w:val="009F6A5B"/>
    <w:rsid w:val="009F6C4A"/>
    <w:rsid w:val="009F6CAD"/>
    <w:rsid w:val="009F6CF0"/>
    <w:rsid w:val="009F6E8A"/>
    <w:rsid w:val="009F6F42"/>
    <w:rsid w:val="009F7B49"/>
    <w:rsid w:val="009F7F10"/>
    <w:rsid w:val="00A0068E"/>
    <w:rsid w:val="00A0093B"/>
    <w:rsid w:val="00A00995"/>
    <w:rsid w:val="00A021DA"/>
    <w:rsid w:val="00A02675"/>
    <w:rsid w:val="00A02677"/>
    <w:rsid w:val="00A0274C"/>
    <w:rsid w:val="00A0280C"/>
    <w:rsid w:val="00A02AD8"/>
    <w:rsid w:val="00A03388"/>
    <w:rsid w:val="00A0371B"/>
    <w:rsid w:val="00A039DE"/>
    <w:rsid w:val="00A03EFD"/>
    <w:rsid w:val="00A03F7E"/>
    <w:rsid w:val="00A04435"/>
    <w:rsid w:val="00A04672"/>
    <w:rsid w:val="00A04679"/>
    <w:rsid w:val="00A05503"/>
    <w:rsid w:val="00A05AB6"/>
    <w:rsid w:val="00A060CC"/>
    <w:rsid w:val="00A0681B"/>
    <w:rsid w:val="00A06A3B"/>
    <w:rsid w:val="00A06DB1"/>
    <w:rsid w:val="00A07012"/>
    <w:rsid w:val="00A071E9"/>
    <w:rsid w:val="00A079B6"/>
    <w:rsid w:val="00A07D02"/>
    <w:rsid w:val="00A07FB6"/>
    <w:rsid w:val="00A101E6"/>
    <w:rsid w:val="00A10949"/>
    <w:rsid w:val="00A109B0"/>
    <w:rsid w:val="00A10C21"/>
    <w:rsid w:val="00A10DEF"/>
    <w:rsid w:val="00A11018"/>
    <w:rsid w:val="00A1102F"/>
    <w:rsid w:val="00A113CB"/>
    <w:rsid w:val="00A113D1"/>
    <w:rsid w:val="00A11F2B"/>
    <w:rsid w:val="00A11FE9"/>
    <w:rsid w:val="00A12270"/>
    <w:rsid w:val="00A12E83"/>
    <w:rsid w:val="00A12F05"/>
    <w:rsid w:val="00A12F72"/>
    <w:rsid w:val="00A131CC"/>
    <w:rsid w:val="00A1343A"/>
    <w:rsid w:val="00A13743"/>
    <w:rsid w:val="00A1386D"/>
    <w:rsid w:val="00A13C3E"/>
    <w:rsid w:val="00A13CD4"/>
    <w:rsid w:val="00A13D69"/>
    <w:rsid w:val="00A141EB"/>
    <w:rsid w:val="00A1455E"/>
    <w:rsid w:val="00A147EC"/>
    <w:rsid w:val="00A14A46"/>
    <w:rsid w:val="00A14AB2"/>
    <w:rsid w:val="00A14C08"/>
    <w:rsid w:val="00A151E5"/>
    <w:rsid w:val="00A1597D"/>
    <w:rsid w:val="00A15DC7"/>
    <w:rsid w:val="00A16907"/>
    <w:rsid w:val="00A171EF"/>
    <w:rsid w:val="00A17598"/>
    <w:rsid w:val="00A17C97"/>
    <w:rsid w:val="00A17F6C"/>
    <w:rsid w:val="00A2017C"/>
    <w:rsid w:val="00A206FC"/>
    <w:rsid w:val="00A2079D"/>
    <w:rsid w:val="00A20911"/>
    <w:rsid w:val="00A20AD3"/>
    <w:rsid w:val="00A20EFD"/>
    <w:rsid w:val="00A2122E"/>
    <w:rsid w:val="00A2150F"/>
    <w:rsid w:val="00A218E6"/>
    <w:rsid w:val="00A21B8E"/>
    <w:rsid w:val="00A21ED5"/>
    <w:rsid w:val="00A2258D"/>
    <w:rsid w:val="00A2262F"/>
    <w:rsid w:val="00A226C1"/>
    <w:rsid w:val="00A22790"/>
    <w:rsid w:val="00A22C8E"/>
    <w:rsid w:val="00A231AD"/>
    <w:rsid w:val="00A2383A"/>
    <w:rsid w:val="00A23883"/>
    <w:rsid w:val="00A23ACC"/>
    <w:rsid w:val="00A23B6D"/>
    <w:rsid w:val="00A23D1B"/>
    <w:rsid w:val="00A23D29"/>
    <w:rsid w:val="00A23F7D"/>
    <w:rsid w:val="00A2442F"/>
    <w:rsid w:val="00A24CF9"/>
    <w:rsid w:val="00A24D67"/>
    <w:rsid w:val="00A24E15"/>
    <w:rsid w:val="00A25474"/>
    <w:rsid w:val="00A25593"/>
    <w:rsid w:val="00A259E4"/>
    <w:rsid w:val="00A261FA"/>
    <w:rsid w:val="00A263B9"/>
    <w:rsid w:val="00A265BE"/>
    <w:rsid w:val="00A26AB0"/>
    <w:rsid w:val="00A27645"/>
    <w:rsid w:val="00A2773E"/>
    <w:rsid w:val="00A27B62"/>
    <w:rsid w:val="00A27BBF"/>
    <w:rsid w:val="00A27BE8"/>
    <w:rsid w:val="00A304CB"/>
    <w:rsid w:val="00A30755"/>
    <w:rsid w:val="00A307E3"/>
    <w:rsid w:val="00A3088A"/>
    <w:rsid w:val="00A30C26"/>
    <w:rsid w:val="00A30CF0"/>
    <w:rsid w:val="00A30D59"/>
    <w:rsid w:val="00A30FEB"/>
    <w:rsid w:val="00A31876"/>
    <w:rsid w:val="00A31982"/>
    <w:rsid w:val="00A319A6"/>
    <w:rsid w:val="00A31A97"/>
    <w:rsid w:val="00A32715"/>
    <w:rsid w:val="00A32A25"/>
    <w:rsid w:val="00A32EAB"/>
    <w:rsid w:val="00A3313D"/>
    <w:rsid w:val="00A341AF"/>
    <w:rsid w:val="00A3464D"/>
    <w:rsid w:val="00A3475F"/>
    <w:rsid w:val="00A34913"/>
    <w:rsid w:val="00A34D26"/>
    <w:rsid w:val="00A35191"/>
    <w:rsid w:val="00A35227"/>
    <w:rsid w:val="00A354DD"/>
    <w:rsid w:val="00A35572"/>
    <w:rsid w:val="00A3557F"/>
    <w:rsid w:val="00A356D9"/>
    <w:rsid w:val="00A35899"/>
    <w:rsid w:val="00A35F07"/>
    <w:rsid w:val="00A362EA"/>
    <w:rsid w:val="00A364E7"/>
    <w:rsid w:val="00A36E40"/>
    <w:rsid w:val="00A3724A"/>
    <w:rsid w:val="00A372E0"/>
    <w:rsid w:val="00A374EB"/>
    <w:rsid w:val="00A37BAA"/>
    <w:rsid w:val="00A4008E"/>
    <w:rsid w:val="00A40606"/>
    <w:rsid w:val="00A408A8"/>
    <w:rsid w:val="00A40FA0"/>
    <w:rsid w:val="00A41276"/>
    <w:rsid w:val="00A412B1"/>
    <w:rsid w:val="00A41B36"/>
    <w:rsid w:val="00A41EF1"/>
    <w:rsid w:val="00A4215C"/>
    <w:rsid w:val="00A427F3"/>
    <w:rsid w:val="00A42D27"/>
    <w:rsid w:val="00A42E3A"/>
    <w:rsid w:val="00A4316A"/>
    <w:rsid w:val="00A43226"/>
    <w:rsid w:val="00A43230"/>
    <w:rsid w:val="00A43329"/>
    <w:rsid w:val="00A4369B"/>
    <w:rsid w:val="00A43902"/>
    <w:rsid w:val="00A43A62"/>
    <w:rsid w:val="00A43C4D"/>
    <w:rsid w:val="00A441CA"/>
    <w:rsid w:val="00A44349"/>
    <w:rsid w:val="00A44549"/>
    <w:rsid w:val="00A4478D"/>
    <w:rsid w:val="00A44827"/>
    <w:rsid w:val="00A44D9F"/>
    <w:rsid w:val="00A4515E"/>
    <w:rsid w:val="00A4581C"/>
    <w:rsid w:val="00A45E33"/>
    <w:rsid w:val="00A46366"/>
    <w:rsid w:val="00A465F0"/>
    <w:rsid w:val="00A46602"/>
    <w:rsid w:val="00A46802"/>
    <w:rsid w:val="00A46B46"/>
    <w:rsid w:val="00A46F03"/>
    <w:rsid w:val="00A471D4"/>
    <w:rsid w:val="00A47378"/>
    <w:rsid w:val="00A502D4"/>
    <w:rsid w:val="00A505C9"/>
    <w:rsid w:val="00A5080C"/>
    <w:rsid w:val="00A50D30"/>
    <w:rsid w:val="00A51138"/>
    <w:rsid w:val="00A515FB"/>
    <w:rsid w:val="00A51983"/>
    <w:rsid w:val="00A51AC5"/>
    <w:rsid w:val="00A522FA"/>
    <w:rsid w:val="00A52567"/>
    <w:rsid w:val="00A52F24"/>
    <w:rsid w:val="00A534F3"/>
    <w:rsid w:val="00A537EF"/>
    <w:rsid w:val="00A53819"/>
    <w:rsid w:val="00A53E55"/>
    <w:rsid w:val="00A53F2B"/>
    <w:rsid w:val="00A54282"/>
    <w:rsid w:val="00A542A2"/>
    <w:rsid w:val="00A5445E"/>
    <w:rsid w:val="00A54A54"/>
    <w:rsid w:val="00A54E71"/>
    <w:rsid w:val="00A55804"/>
    <w:rsid w:val="00A5588E"/>
    <w:rsid w:val="00A55A2E"/>
    <w:rsid w:val="00A55A4B"/>
    <w:rsid w:val="00A56003"/>
    <w:rsid w:val="00A5644B"/>
    <w:rsid w:val="00A56458"/>
    <w:rsid w:val="00A56538"/>
    <w:rsid w:val="00A56603"/>
    <w:rsid w:val="00A56956"/>
    <w:rsid w:val="00A569FD"/>
    <w:rsid w:val="00A56C91"/>
    <w:rsid w:val="00A5750C"/>
    <w:rsid w:val="00A576E8"/>
    <w:rsid w:val="00A5776D"/>
    <w:rsid w:val="00A57B1C"/>
    <w:rsid w:val="00A57D40"/>
    <w:rsid w:val="00A60234"/>
    <w:rsid w:val="00A6032C"/>
    <w:rsid w:val="00A6038F"/>
    <w:rsid w:val="00A6045E"/>
    <w:rsid w:val="00A60574"/>
    <w:rsid w:val="00A6074A"/>
    <w:rsid w:val="00A6095D"/>
    <w:rsid w:val="00A60962"/>
    <w:rsid w:val="00A60991"/>
    <w:rsid w:val="00A60997"/>
    <w:rsid w:val="00A60C4D"/>
    <w:rsid w:val="00A60EC5"/>
    <w:rsid w:val="00A61303"/>
    <w:rsid w:val="00A614EF"/>
    <w:rsid w:val="00A61585"/>
    <w:rsid w:val="00A617EB"/>
    <w:rsid w:val="00A6193A"/>
    <w:rsid w:val="00A61D9A"/>
    <w:rsid w:val="00A6209F"/>
    <w:rsid w:val="00A62870"/>
    <w:rsid w:val="00A6296E"/>
    <w:rsid w:val="00A629D7"/>
    <w:rsid w:val="00A62C51"/>
    <w:rsid w:val="00A62F70"/>
    <w:rsid w:val="00A6327C"/>
    <w:rsid w:val="00A63323"/>
    <w:rsid w:val="00A63453"/>
    <w:rsid w:val="00A634E7"/>
    <w:rsid w:val="00A63582"/>
    <w:rsid w:val="00A635F3"/>
    <w:rsid w:val="00A6372C"/>
    <w:rsid w:val="00A6379B"/>
    <w:rsid w:val="00A63D64"/>
    <w:rsid w:val="00A63E1C"/>
    <w:rsid w:val="00A6429F"/>
    <w:rsid w:val="00A64456"/>
    <w:rsid w:val="00A648B3"/>
    <w:rsid w:val="00A64ABE"/>
    <w:rsid w:val="00A653E3"/>
    <w:rsid w:val="00A65C7C"/>
    <w:rsid w:val="00A65CEF"/>
    <w:rsid w:val="00A65E35"/>
    <w:rsid w:val="00A65FE7"/>
    <w:rsid w:val="00A6651B"/>
    <w:rsid w:val="00A6685E"/>
    <w:rsid w:val="00A66C4B"/>
    <w:rsid w:val="00A66FE8"/>
    <w:rsid w:val="00A67742"/>
    <w:rsid w:val="00A677B5"/>
    <w:rsid w:val="00A678E0"/>
    <w:rsid w:val="00A67BE1"/>
    <w:rsid w:val="00A67E57"/>
    <w:rsid w:val="00A67F6C"/>
    <w:rsid w:val="00A701C7"/>
    <w:rsid w:val="00A706AB"/>
    <w:rsid w:val="00A70854"/>
    <w:rsid w:val="00A70BB8"/>
    <w:rsid w:val="00A715DC"/>
    <w:rsid w:val="00A71B29"/>
    <w:rsid w:val="00A721F7"/>
    <w:rsid w:val="00A725D5"/>
    <w:rsid w:val="00A726C7"/>
    <w:rsid w:val="00A72EC0"/>
    <w:rsid w:val="00A72F6B"/>
    <w:rsid w:val="00A73524"/>
    <w:rsid w:val="00A737E0"/>
    <w:rsid w:val="00A73B9E"/>
    <w:rsid w:val="00A74152"/>
    <w:rsid w:val="00A74470"/>
    <w:rsid w:val="00A746A1"/>
    <w:rsid w:val="00A74D0D"/>
    <w:rsid w:val="00A74FEB"/>
    <w:rsid w:val="00A750E9"/>
    <w:rsid w:val="00A752A5"/>
    <w:rsid w:val="00A75D98"/>
    <w:rsid w:val="00A75EC2"/>
    <w:rsid w:val="00A760BD"/>
    <w:rsid w:val="00A765AE"/>
    <w:rsid w:val="00A766A1"/>
    <w:rsid w:val="00A769C6"/>
    <w:rsid w:val="00A76CDC"/>
    <w:rsid w:val="00A76DD6"/>
    <w:rsid w:val="00A77044"/>
    <w:rsid w:val="00A77173"/>
    <w:rsid w:val="00A771DF"/>
    <w:rsid w:val="00A7739E"/>
    <w:rsid w:val="00A774D0"/>
    <w:rsid w:val="00A77523"/>
    <w:rsid w:val="00A7788E"/>
    <w:rsid w:val="00A77DF5"/>
    <w:rsid w:val="00A80123"/>
    <w:rsid w:val="00A8013C"/>
    <w:rsid w:val="00A80157"/>
    <w:rsid w:val="00A801A0"/>
    <w:rsid w:val="00A802B7"/>
    <w:rsid w:val="00A80387"/>
    <w:rsid w:val="00A80A93"/>
    <w:rsid w:val="00A80AEB"/>
    <w:rsid w:val="00A80B65"/>
    <w:rsid w:val="00A81207"/>
    <w:rsid w:val="00A81241"/>
    <w:rsid w:val="00A81DB3"/>
    <w:rsid w:val="00A81EA8"/>
    <w:rsid w:val="00A81F44"/>
    <w:rsid w:val="00A81FC8"/>
    <w:rsid w:val="00A82148"/>
    <w:rsid w:val="00A821AD"/>
    <w:rsid w:val="00A8224D"/>
    <w:rsid w:val="00A82876"/>
    <w:rsid w:val="00A82878"/>
    <w:rsid w:val="00A82B58"/>
    <w:rsid w:val="00A8333F"/>
    <w:rsid w:val="00A83524"/>
    <w:rsid w:val="00A835BE"/>
    <w:rsid w:val="00A83A76"/>
    <w:rsid w:val="00A83DBA"/>
    <w:rsid w:val="00A843D0"/>
    <w:rsid w:val="00A848D0"/>
    <w:rsid w:val="00A84F67"/>
    <w:rsid w:val="00A8538B"/>
    <w:rsid w:val="00A855A7"/>
    <w:rsid w:val="00A85D3E"/>
    <w:rsid w:val="00A85F98"/>
    <w:rsid w:val="00A867A5"/>
    <w:rsid w:val="00A86A3F"/>
    <w:rsid w:val="00A86E19"/>
    <w:rsid w:val="00A86F35"/>
    <w:rsid w:val="00A87018"/>
    <w:rsid w:val="00A87084"/>
    <w:rsid w:val="00A873EA"/>
    <w:rsid w:val="00A87543"/>
    <w:rsid w:val="00A8795B"/>
    <w:rsid w:val="00A87A48"/>
    <w:rsid w:val="00A87BF5"/>
    <w:rsid w:val="00A87C72"/>
    <w:rsid w:val="00A87EEA"/>
    <w:rsid w:val="00A90271"/>
    <w:rsid w:val="00A903A6"/>
    <w:rsid w:val="00A90887"/>
    <w:rsid w:val="00A9099C"/>
    <w:rsid w:val="00A90A63"/>
    <w:rsid w:val="00A90DDB"/>
    <w:rsid w:val="00A90E7F"/>
    <w:rsid w:val="00A90FF6"/>
    <w:rsid w:val="00A91099"/>
    <w:rsid w:val="00A910A5"/>
    <w:rsid w:val="00A912E4"/>
    <w:rsid w:val="00A91361"/>
    <w:rsid w:val="00A91613"/>
    <w:rsid w:val="00A920D6"/>
    <w:rsid w:val="00A922DF"/>
    <w:rsid w:val="00A92503"/>
    <w:rsid w:val="00A92968"/>
    <w:rsid w:val="00A92AA4"/>
    <w:rsid w:val="00A92EEE"/>
    <w:rsid w:val="00A93736"/>
    <w:rsid w:val="00A9380A"/>
    <w:rsid w:val="00A93C2E"/>
    <w:rsid w:val="00A93D43"/>
    <w:rsid w:val="00A93E0D"/>
    <w:rsid w:val="00A943BD"/>
    <w:rsid w:val="00A944AF"/>
    <w:rsid w:val="00A94686"/>
    <w:rsid w:val="00A94F82"/>
    <w:rsid w:val="00A9584C"/>
    <w:rsid w:val="00A95A37"/>
    <w:rsid w:val="00A95BAD"/>
    <w:rsid w:val="00A95F4C"/>
    <w:rsid w:val="00A95F58"/>
    <w:rsid w:val="00A9673E"/>
    <w:rsid w:val="00A967BB"/>
    <w:rsid w:val="00A9684C"/>
    <w:rsid w:val="00A96D37"/>
    <w:rsid w:val="00A96DEF"/>
    <w:rsid w:val="00A975B9"/>
    <w:rsid w:val="00A97BE1"/>
    <w:rsid w:val="00A97DEB"/>
    <w:rsid w:val="00A97F47"/>
    <w:rsid w:val="00AA0224"/>
    <w:rsid w:val="00AA0D27"/>
    <w:rsid w:val="00AA0D86"/>
    <w:rsid w:val="00AA14EF"/>
    <w:rsid w:val="00AA160A"/>
    <w:rsid w:val="00AA22B0"/>
    <w:rsid w:val="00AA254C"/>
    <w:rsid w:val="00AA2632"/>
    <w:rsid w:val="00AA30DB"/>
    <w:rsid w:val="00AA3205"/>
    <w:rsid w:val="00AA32BE"/>
    <w:rsid w:val="00AA3322"/>
    <w:rsid w:val="00AA3F71"/>
    <w:rsid w:val="00AA3F9C"/>
    <w:rsid w:val="00AA3FDF"/>
    <w:rsid w:val="00AA4405"/>
    <w:rsid w:val="00AA4651"/>
    <w:rsid w:val="00AA46CA"/>
    <w:rsid w:val="00AA4766"/>
    <w:rsid w:val="00AA4841"/>
    <w:rsid w:val="00AA4D7F"/>
    <w:rsid w:val="00AA517D"/>
    <w:rsid w:val="00AA52B8"/>
    <w:rsid w:val="00AA539C"/>
    <w:rsid w:val="00AA551F"/>
    <w:rsid w:val="00AA57E6"/>
    <w:rsid w:val="00AA5BA9"/>
    <w:rsid w:val="00AA5EBB"/>
    <w:rsid w:val="00AA6083"/>
    <w:rsid w:val="00AA6165"/>
    <w:rsid w:val="00AA6237"/>
    <w:rsid w:val="00AA6422"/>
    <w:rsid w:val="00AA6446"/>
    <w:rsid w:val="00AA6455"/>
    <w:rsid w:val="00AA66E3"/>
    <w:rsid w:val="00AA70ED"/>
    <w:rsid w:val="00AA7426"/>
    <w:rsid w:val="00AA755D"/>
    <w:rsid w:val="00AA78F3"/>
    <w:rsid w:val="00AB013E"/>
    <w:rsid w:val="00AB07CE"/>
    <w:rsid w:val="00AB091C"/>
    <w:rsid w:val="00AB0A88"/>
    <w:rsid w:val="00AB0CB9"/>
    <w:rsid w:val="00AB0CF4"/>
    <w:rsid w:val="00AB12AA"/>
    <w:rsid w:val="00AB12EE"/>
    <w:rsid w:val="00AB1564"/>
    <w:rsid w:val="00AB1774"/>
    <w:rsid w:val="00AB23D6"/>
    <w:rsid w:val="00AB2BBF"/>
    <w:rsid w:val="00AB2EED"/>
    <w:rsid w:val="00AB2F44"/>
    <w:rsid w:val="00AB3618"/>
    <w:rsid w:val="00AB3A47"/>
    <w:rsid w:val="00AB3A9D"/>
    <w:rsid w:val="00AB3BF3"/>
    <w:rsid w:val="00AB3D45"/>
    <w:rsid w:val="00AB3D49"/>
    <w:rsid w:val="00AB476C"/>
    <w:rsid w:val="00AB4AB2"/>
    <w:rsid w:val="00AB4AF4"/>
    <w:rsid w:val="00AB4F51"/>
    <w:rsid w:val="00AB5220"/>
    <w:rsid w:val="00AB5960"/>
    <w:rsid w:val="00AB5AD6"/>
    <w:rsid w:val="00AB5DEF"/>
    <w:rsid w:val="00AB5F3A"/>
    <w:rsid w:val="00AB6531"/>
    <w:rsid w:val="00AB6B8D"/>
    <w:rsid w:val="00AB6C3C"/>
    <w:rsid w:val="00AB768F"/>
    <w:rsid w:val="00AC0285"/>
    <w:rsid w:val="00AC081D"/>
    <w:rsid w:val="00AC08FF"/>
    <w:rsid w:val="00AC0C23"/>
    <w:rsid w:val="00AC1BB7"/>
    <w:rsid w:val="00AC22E5"/>
    <w:rsid w:val="00AC2317"/>
    <w:rsid w:val="00AC2B9C"/>
    <w:rsid w:val="00AC2C97"/>
    <w:rsid w:val="00AC2CD4"/>
    <w:rsid w:val="00AC3168"/>
    <w:rsid w:val="00AC3832"/>
    <w:rsid w:val="00AC3911"/>
    <w:rsid w:val="00AC3DC1"/>
    <w:rsid w:val="00AC3F34"/>
    <w:rsid w:val="00AC40F6"/>
    <w:rsid w:val="00AC4676"/>
    <w:rsid w:val="00AC4CA0"/>
    <w:rsid w:val="00AC4D6E"/>
    <w:rsid w:val="00AC4D7A"/>
    <w:rsid w:val="00AC4EEA"/>
    <w:rsid w:val="00AC5293"/>
    <w:rsid w:val="00AC5382"/>
    <w:rsid w:val="00AC607D"/>
    <w:rsid w:val="00AC655A"/>
    <w:rsid w:val="00AC7031"/>
    <w:rsid w:val="00AC70F2"/>
    <w:rsid w:val="00AC7A6E"/>
    <w:rsid w:val="00AC7A7B"/>
    <w:rsid w:val="00AC7CBE"/>
    <w:rsid w:val="00AC7EA6"/>
    <w:rsid w:val="00AD080C"/>
    <w:rsid w:val="00AD0C3A"/>
    <w:rsid w:val="00AD0EE9"/>
    <w:rsid w:val="00AD1244"/>
    <w:rsid w:val="00AD14E2"/>
    <w:rsid w:val="00AD1F34"/>
    <w:rsid w:val="00AD2062"/>
    <w:rsid w:val="00AD20FA"/>
    <w:rsid w:val="00AD2465"/>
    <w:rsid w:val="00AD2A8D"/>
    <w:rsid w:val="00AD2B97"/>
    <w:rsid w:val="00AD3415"/>
    <w:rsid w:val="00AD420D"/>
    <w:rsid w:val="00AD4846"/>
    <w:rsid w:val="00AD4B94"/>
    <w:rsid w:val="00AD51C9"/>
    <w:rsid w:val="00AD52A5"/>
    <w:rsid w:val="00AD56DE"/>
    <w:rsid w:val="00AD57CC"/>
    <w:rsid w:val="00AD5843"/>
    <w:rsid w:val="00AD58FB"/>
    <w:rsid w:val="00AD5A94"/>
    <w:rsid w:val="00AD6035"/>
    <w:rsid w:val="00AD61F0"/>
    <w:rsid w:val="00AD6536"/>
    <w:rsid w:val="00AD65F4"/>
    <w:rsid w:val="00AD6919"/>
    <w:rsid w:val="00AD69AA"/>
    <w:rsid w:val="00AD6A8B"/>
    <w:rsid w:val="00AD72B5"/>
    <w:rsid w:val="00AD77D9"/>
    <w:rsid w:val="00AD7F36"/>
    <w:rsid w:val="00AD7FB1"/>
    <w:rsid w:val="00AE0368"/>
    <w:rsid w:val="00AE0681"/>
    <w:rsid w:val="00AE0C32"/>
    <w:rsid w:val="00AE1BC2"/>
    <w:rsid w:val="00AE2F45"/>
    <w:rsid w:val="00AE2FF2"/>
    <w:rsid w:val="00AE34D8"/>
    <w:rsid w:val="00AE34F9"/>
    <w:rsid w:val="00AE384C"/>
    <w:rsid w:val="00AE3A32"/>
    <w:rsid w:val="00AE3F21"/>
    <w:rsid w:val="00AE4385"/>
    <w:rsid w:val="00AE4B75"/>
    <w:rsid w:val="00AE5280"/>
    <w:rsid w:val="00AE52FC"/>
    <w:rsid w:val="00AE5514"/>
    <w:rsid w:val="00AE55F2"/>
    <w:rsid w:val="00AE5A64"/>
    <w:rsid w:val="00AE5D55"/>
    <w:rsid w:val="00AE673C"/>
    <w:rsid w:val="00AE67D5"/>
    <w:rsid w:val="00AE6910"/>
    <w:rsid w:val="00AE697C"/>
    <w:rsid w:val="00AE6B16"/>
    <w:rsid w:val="00AE6BE0"/>
    <w:rsid w:val="00AE6C03"/>
    <w:rsid w:val="00AE6F43"/>
    <w:rsid w:val="00AE6FC7"/>
    <w:rsid w:val="00AE71C4"/>
    <w:rsid w:val="00AE7636"/>
    <w:rsid w:val="00AE7BC2"/>
    <w:rsid w:val="00AE7CCB"/>
    <w:rsid w:val="00AE7DD2"/>
    <w:rsid w:val="00AE7E05"/>
    <w:rsid w:val="00AF026E"/>
    <w:rsid w:val="00AF02CB"/>
    <w:rsid w:val="00AF08F6"/>
    <w:rsid w:val="00AF0B8B"/>
    <w:rsid w:val="00AF0BFE"/>
    <w:rsid w:val="00AF0E60"/>
    <w:rsid w:val="00AF112B"/>
    <w:rsid w:val="00AF1751"/>
    <w:rsid w:val="00AF193A"/>
    <w:rsid w:val="00AF1BC1"/>
    <w:rsid w:val="00AF1C7E"/>
    <w:rsid w:val="00AF1CB9"/>
    <w:rsid w:val="00AF1CC1"/>
    <w:rsid w:val="00AF1F1A"/>
    <w:rsid w:val="00AF209D"/>
    <w:rsid w:val="00AF25C3"/>
    <w:rsid w:val="00AF2644"/>
    <w:rsid w:val="00AF26EE"/>
    <w:rsid w:val="00AF2EBB"/>
    <w:rsid w:val="00AF2F9A"/>
    <w:rsid w:val="00AF3183"/>
    <w:rsid w:val="00AF371D"/>
    <w:rsid w:val="00AF37C2"/>
    <w:rsid w:val="00AF3D19"/>
    <w:rsid w:val="00AF4111"/>
    <w:rsid w:val="00AF4160"/>
    <w:rsid w:val="00AF46E4"/>
    <w:rsid w:val="00AF4D22"/>
    <w:rsid w:val="00AF557E"/>
    <w:rsid w:val="00AF55E9"/>
    <w:rsid w:val="00AF58D3"/>
    <w:rsid w:val="00AF5966"/>
    <w:rsid w:val="00AF5B6B"/>
    <w:rsid w:val="00AF5D19"/>
    <w:rsid w:val="00AF6405"/>
    <w:rsid w:val="00AF66AC"/>
    <w:rsid w:val="00AF6794"/>
    <w:rsid w:val="00AF69C6"/>
    <w:rsid w:val="00AF69E4"/>
    <w:rsid w:val="00AF6A13"/>
    <w:rsid w:val="00AF6F05"/>
    <w:rsid w:val="00AF7196"/>
    <w:rsid w:val="00AF7587"/>
    <w:rsid w:val="00AF759F"/>
    <w:rsid w:val="00AF75BF"/>
    <w:rsid w:val="00AF7E58"/>
    <w:rsid w:val="00B00B17"/>
    <w:rsid w:val="00B010D2"/>
    <w:rsid w:val="00B011B6"/>
    <w:rsid w:val="00B0165D"/>
    <w:rsid w:val="00B01EFD"/>
    <w:rsid w:val="00B01F7C"/>
    <w:rsid w:val="00B0263D"/>
    <w:rsid w:val="00B02903"/>
    <w:rsid w:val="00B02A13"/>
    <w:rsid w:val="00B02ABE"/>
    <w:rsid w:val="00B02E31"/>
    <w:rsid w:val="00B02E4A"/>
    <w:rsid w:val="00B0317D"/>
    <w:rsid w:val="00B03287"/>
    <w:rsid w:val="00B03464"/>
    <w:rsid w:val="00B035CC"/>
    <w:rsid w:val="00B03B2C"/>
    <w:rsid w:val="00B03CC8"/>
    <w:rsid w:val="00B03CF6"/>
    <w:rsid w:val="00B03D3B"/>
    <w:rsid w:val="00B03EA4"/>
    <w:rsid w:val="00B03FBA"/>
    <w:rsid w:val="00B0441E"/>
    <w:rsid w:val="00B048F6"/>
    <w:rsid w:val="00B04A01"/>
    <w:rsid w:val="00B04CBB"/>
    <w:rsid w:val="00B04EEB"/>
    <w:rsid w:val="00B04FDC"/>
    <w:rsid w:val="00B0502A"/>
    <w:rsid w:val="00B05077"/>
    <w:rsid w:val="00B05473"/>
    <w:rsid w:val="00B0577D"/>
    <w:rsid w:val="00B058C8"/>
    <w:rsid w:val="00B05AE2"/>
    <w:rsid w:val="00B05AF8"/>
    <w:rsid w:val="00B05C24"/>
    <w:rsid w:val="00B05D0D"/>
    <w:rsid w:val="00B05FF2"/>
    <w:rsid w:val="00B06C3E"/>
    <w:rsid w:val="00B06E21"/>
    <w:rsid w:val="00B072E2"/>
    <w:rsid w:val="00B07444"/>
    <w:rsid w:val="00B07979"/>
    <w:rsid w:val="00B07DF9"/>
    <w:rsid w:val="00B07FBD"/>
    <w:rsid w:val="00B100B9"/>
    <w:rsid w:val="00B102BA"/>
    <w:rsid w:val="00B10573"/>
    <w:rsid w:val="00B10A76"/>
    <w:rsid w:val="00B10B11"/>
    <w:rsid w:val="00B10B16"/>
    <w:rsid w:val="00B10C6E"/>
    <w:rsid w:val="00B10FE5"/>
    <w:rsid w:val="00B11168"/>
    <w:rsid w:val="00B1127E"/>
    <w:rsid w:val="00B1140A"/>
    <w:rsid w:val="00B11A9C"/>
    <w:rsid w:val="00B11DBF"/>
    <w:rsid w:val="00B128D0"/>
    <w:rsid w:val="00B129CE"/>
    <w:rsid w:val="00B1327A"/>
    <w:rsid w:val="00B139F2"/>
    <w:rsid w:val="00B13BDF"/>
    <w:rsid w:val="00B13C0B"/>
    <w:rsid w:val="00B13C0C"/>
    <w:rsid w:val="00B13EFA"/>
    <w:rsid w:val="00B1402B"/>
    <w:rsid w:val="00B140E2"/>
    <w:rsid w:val="00B1475C"/>
    <w:rsid w:val="00B14B3D"/>
    <w:rsid w:val="00B14C29"/>
    <w:rsid w:val="00B15099"/>
    <w:rsid w:val="00B15157"/>
    <w:rsid w:val="00B15172"/>
    <w:rsid w:val="00B15421"/>
    <w:rsid w:val="00B1558F"/>
    <w:rsid w:val="00B15AE9"/>
    <w:rsid w:val="00B16333"/>
    <w:rsid w:val="00B165BF"/>
    <w:rsid w:val="00B166B5"/>
    <w:rsid w:val="00B16B19"/>
    <w:rsid w:val="00B16D75"/>
    <w:rsid w:val="00B1741C"/>
    <w:rsid w:val="00B17477"/>
    <w:rsid w:val="00B1750E"/>
    <w:rsid w:val="00B176A4"/>
    <w:rsid w:val="00B17AC2"/>
    <w:rsid w:val="00B17FC4"/>
    <w:rsid w:val="00B2068B"/>
    <w:rsid w:val="00B2083C"/>
    <w:rsid w:val="00B20A0C"/>
    <w:rsid w:val="00B20A89"/>
    <w:rsid w:val="00B20BD3"/>
    <w:rsid w:val="00B20CF6"/>
    <w:rsid w:val="00B20FE1"/>
    <w:rsid w:val="00B20FF8"/>
    <w:rsid w:val="00B21151"/>
    <w:rsid w:val="00B2148D"/>
    <w:rsid w:val="00B217A9"/>
    <w:rsid w:val="00B21952"/>
    <w:rsid w:val="00B21AFB"/>
    <w:rsid w:val="00B21B27"/>
    <w:rsid w:val="00B21C36"/>
    <w:rsid w:val="00B21C89"/>
    <w:rsid w:val="00B22016"/>
    <w:rsid w:val="00B223B0"/>
    <w:rsid w:val="00B223F2"/>
    <w:rsid w:val="00B2242E"/>
    <w:rsid w:val="00B226E2"/>
    <w:rsid w:val="00B22FE9"/>
    <w:rsid w:val="00B23292"/>
    <w:rsid w:val="00B233D4"/>
    <w:rsid w:val="00B2369C"/>
    <w:rsid w:val="00B23994"/>
    <w:rsid w:val="00B23EC6"/>
    <w:rsid w:val="00B2442D"/>
    <w:rsid w:val="00B24744"/>
    <w:rsid w:val="00B24870"/>
    <w:rsid w:val="00B24DC2"/>
    <w:rsid w:val="00B25379"/>
    <w:rsid w:val="00B2584A"/>
    <w:rsid w:val="00B25E83"/>
    <w:rsid w:val="00B261AA"/>
    <w:rsid w:val="00B267B8"/>
    <w:rsid w:val="00B26970"/>
    <w:rsid w:val="00B26C26"/>
    <w:rsid w:val="00B26CAF"/>
    <w:rsid w:val="00B26D02"/>
    <w:rsid w:val="00B26E08"/>
    <w:rsid w:val="00B27488"/>
    <w:rsid w:val="00B278C4"/>
    <w:rsid w:val="00B279E8"/>
    <w:rsid w:val="00B30426"/>
    <w:rsid w:val="00B30805"/>
    <w:rsid w:val="00B30E41"/>
    <w:rsid w:val="00B31183"/>
    <w:rsid w:val="00B312C5"/>
    <w:rsid w:val="00B312F0"/>
    <w:rsid w:val="00B31B30"/>
    <w:rsid w:val="00B31B83"/>
    <w:rsid w:val="00B31C33"/>
    <w:rsid w:val="00B322C7"/>
    <w:rsid w:val="00B32B95"/>
    <w:rsid w:val="00B32D8F"/>
    <w:rsid w:val="00B3328E"/>
    <w:rsid w:val="00B33A84"/>
    <w:rsid w:val="00B33DA3"/>
    <w:rsid w:val="00B33E57"/>
    <w:rsid w:val="00B341FA"/>
    <w:rsid w:val="00B343A3"/>
    <w:rsid w:val="00B344D0"/>
    <w:rsid w:val="00B34A8E"/>
    <w:rsid w:val="00B35069"/>
    <w:rsid w:val="00B35171"/>
    <w:rsid w:val="00B351AF"/>
    <w:rsid w:val="00B353FB"/>
    <w:rsid w:val="00B3547D"/>
    <w:rsid w:val="00B358B2"/>
    <w:rsid w:val="00B35C0F"/>
    <w:rsid w:val="00B35C79"/>
    <w:rsid w:val="00B35F9C"/>
    <w:rsid w:val="00B361EC"/>
    <w:rsid w:val="00B362CE"/>
    <w:rsid w:val="00B366C8"/>
    <w:rsid w:val="00B369FC"/>
    <w:rsid w:val="00B36B03"/>
    <w:rsid w:val="00B36BC3"/>
    <w:rsid w:val="00B36E11"/>
    <w:rsid w:val="00B37340"/>
    <w:rsid w:val="00B376DC"/>
    <w:rsid w:val="00B37804"/>
    <w:rsid w:val="00B3786D"/>
    <w:rsid w:val="00B37967"/>
    <w:rsid w:val="00B379DF"/>
    <w:rsid w:val="00B37BC4"/>
    <w:rsid w:val="00B37E2B"/>
    <w:rsid w:val="00B37E55"/>
    <w:rsid w:val="00B40039"/>
    <w:rsid w:val="00B400C4"/>
    <w:rsid w:val="00B40699"/>
    <w:rsid w:val="00B40831"/>
    <w:rsid w:val="00B4139D"/>
    <w:rsid w:val="00B41427"/>
    <w:rsid w:val="00B419D4"/>
    <w:rsid w:val="00B41D23"/>
    <w:rsid w:val="00B41E6D"/>
    <w:rsid w:val="00B41EBD"/>
    <w:rsid w:val="00B41F73"/>
    <w:rsid w:val="00B42142"/>
    <w:rsid w:val="00B422D9"/>
    <w:rsid w:val="00B42424"/>
    <w:rsid w:val="00B43688"/>
    <w:rsid w:val="00B4388C"/>
    <w:rsid w:val="00B43893"/>
    <w:rsid w:val="00B439C9"/>
    <w:rsid w:val="00B439F8"/>
    <w:rsid w:val="00B44142"/>
    <w:rsid w:val="00B44246"/>
    <w:rsid w:val="00B44296"/>
    <w:rsid w:val="00B4451A"/>
    <w:rsid w:val="00B44642"/>
    <w:rsid w:val="00B447DC"/>
    <w:rsid w:val="00B44B50"/>
    <w:rsid w:val="00B44CD1"/>
    <w:rsid w:val="00B44F00"/>
    <w:rsid w:val="00B45009"/>
    <w:rsid w:val="00B450D5"/>
    <w:rsid w:val="00B45214"/>
    <w:rsid w:val="00B45317"/>
    <w:rsid w:val="00B459D9"/>
    <w:rsid w:val="00B45A4C"/>
    <w:rsid w:val="00B45C43"/>
    <w:rsid w:val="00B46196"/>
    <w:rsid w:val="00B463B6"/>
    <w:rsid w:val="00B4656F"/>
    <w:rsid w:val="00B4682D"/>
    <w:rsid w:val="00B46B50"/>
    <w:rsid w:val="00B47173"/>
    <w:rsid w:val="00B4725D"/>
    <w:rsid w:val="00B472C6"/>
    <w:rsid w:val="00B472EA"/>
    <w:rsid w:val="00B47462"/>
    <w:rsid w:val="00B47659"/>
    <w:rsid w:val="00B50CB2"/>
    <w:rsid w:val="00B51038"/>
    <w:rsid w:val="00B510EC"/>
    <w:rsid w:val="00B516BA"/>
    <w:rsid w:val="00B5179F"/>
    <w:rsid w:val="00B5197A"/>
    <w:rsid w:val="00B51BCC"/>
    <w:rsid w:val="00B51DBB"/>
    <w:rsid w:val="00B51F58"/>
    <w:rsid w:val="00B52E98"/>
    <w:rsid w:val="00B52EAD"/>
    <w:rsid w:val="00B5302B"/>
    <w:rsid w:val="00B53BCC"/>
    <w:rsid w:val="00B53C01"/>
    <w:rsid w:val="00B53CD6"/>
    <w:rsid w:val="00B53DD4"/>
    <w:rsid w:val="00B53EE0"/>
    <w:rsid w:val="00B54406"/>
    <w:rsid w:val="00B545DA"/>
    <w:rsid w:val="00B54ED7"/>
    <w:rsid w:val="00B5511A"/>
    <w:rsid w:val="00B5517D"/>
    <w:rsid w:val="00B551C2"/>
    <w:rsid w:val="00B55368"/>
    <w:rsid w:val="00B553DC"/>
    <w:rsid w:val="00B55463"/>
    <w:rsid w:val="00B557C9"/>
    <w:rsid w:val="00B55BE5"/>
    <w:rsid w:val="00B55DF3"/>
    <w:rsid w:val="00B55E64"/>
    <w:rsid w:val="00B566AD"/>
    <w:rsid w:val="00B56BB9"/>
    <w:rsid w:val="00B56C81"/>
    <w:rsid w:val="00B5791A"/>
    <w:rsid w:val="00B57DAD"/>
    <w:rsid w:val="00B57F9C"/>
    <w:rsid w:val="00B60835"/>
    <w:rsid w:val="00B60998"/>
    <w:rsid w:val="00B60CB2"/>
    <w:rsid w:val="00B60E1A"/>
    <w:rsid w:val="00B619EF"/>
    <w:rsid w:val="00B61BEA"/>
    <w:rsid w:val="00B61E44"/>
    <w:rsid w:val="00B62233"/>
    <w:rsid w:val="00B62501"/>
    <w:rsid w:val="00B6264B"/>
    <w:rsid w:val="00B628EB"/>
    <w:rsid w:val="00B6294B"/>
    <w:rsid w:val="00B62B4C"/>
    <w:rsid w:val="00B62C48"/>
    <w:rsid w:val="00B62C88"/>
    <w:rsid w:val="00B63622"/>
    <w:rsid w:val="00B63FE6"/>
    <w:rsid w:val="00B64E55"/>
    <w:rsid w:val="00B6507B"/>
    <w:rsid w:val="00B6519A"/>
    <w:rsid w:val="00B65923"/>
    <w:rsid w:val="00B65ED9"/>
    <w:rsid w:val="00B6619B"/>
    <w:rsid w:val="00B661BC"/>
    <w:rsid w:val="00B6675B"/>
    <w:rsid w:val="00B66F13"/>
    <w:rsid w:val="00B6746C"/>
    <w:rsid w:val="00B67720"/>
    <w:rsid w:val="00B67A9F"/>
    <w:rsid w:val="00B67AE6"/>
    <w:rsid w:val="00B67E9A"/>
    <w:rsid w:val="00B702FF"/>
    <w:rsid w:val="00B70DBA"/>
    <w:rsid w:val="00B70E05"/>
    <w:rsid w:val="00B7141A"/>
    <w:rsid w:val="00B717FA"/>
    <w:rsid w:val="00B71C35"/>
    <w:rsid w:val="00B7210F"/>
    <w:rsid w:val="00B7211C"/>
    <w:rsid w:val="00B72B8F"/>
    <w:rsid w:val="00B72BCD"/>
    <w:rsid w:val="00B72BEC"/>
    <w:rsid w:val="00B7355E"/>
    <w:rsid w:val="00B73A82"/>
    <w:rsid w:val="00B73B12"/>
    <w:rsid w:val="00B74039"/>
    <w:rsid w:val="00B7413B"/>
    <w:rsid w:val="00B74190"/>
    <w:rsid w:val="00B741EE"/>
    <w:rsid w:val="00B7433C"/>
    <w:rsid w:val="00B744C0"/>
    <w:rsid w:val="00B74631"/>
    <w:rsid w:val="00B7499A"/>
    <w:rsid w:val="00B749C0"/>
    <w:rsid w:val="00B74A35"/>
    <w:rsid w:val="00B74D0A"/>
    <w:rsid w:val="00B74D23"/>
    <w:rsid w:val="00B75000"/>
    <w:rsid w:val="00B75347"/>
    <w:rsid w:val="00B75389"/>
    <w:rsid w:val="00B755FE"/>
    <w:rsid w:val="00B75741"/>
    <w:rsid w:val="00B7579A"/>
    <w:rsid w:val="00B7579F"/>
    <w:rsid w:val="00B76712"/>
    <w:rsid w:val="00B76E02"/>
    <w:rsid w:val="00B76F4D"/>
    <w:rsid w:val="00B77412"/>
    <w:rsid w:val="00B774FA"/>
    <w:rsid w:val="00B77752"/>
    <w:rsid w:val="00B77A57"/>
    <w:rsid w:val="00B77AE3"/>
    <w:rsid w:val="00B80010"/>
    <w:rsid w:val="00B801DE"/>
    <w:rsid w:val="00B8057A"/>
    <w:rsid w:val="00B808AB"/>
    <w:rsid w:val="00B80B46"/>
    <w:rsid w:val="00B81922"/>
    <w:rsid w:val="00B81EE5"/>
    <w:rsid w:val="00B81F31"/>
    <w:rsid w:val="00B82258"/>
    <w:rsid w:val="00B82777"/>
    <w:rsid w:val="00B829F9"/>
    <w:rsid w:val="00B82C46"/>
    <w:rsid w:val="00B82E8D"/>
    <w:rsid w:val="00B82FC5"/>
    <w:rsid w:val="00B837EB"/>
    <w:rsid w:val="00B83BC0"/>
    <w:rsid w:val="00B83C0D"/>
    <w:rsid w:val="00B83E3B"/>
    <w:rsid w:val="00B842B2"/>
    <w:rsid w:val="00B84821"/>
    <w:rsid w:val="00B84944"/>
    <w:rsid w:val="00B84B16"/>
    <w:rsid w:val="00B851F4"/>
    <w:rsid w:val="00B8573A"/>
    <w:rsid w:val="00B85B47"/>
    <w:rsid w:val="00B85C8B"/>
    <w:rsid w:val="00B85DF7"/>
    <w:rsid w:val="00B8615A"/>
    <w:rsid w:val="00B869C8"/>
    <w:rsid w:val="00B86B09"/>
    <w:rsid w:val="00B86B63"/>
    <w:rsid w:val="00B86C7A"/>
    <w:rsid w:val="00B86EF5"/>
    <w:rsid w:val="00B86F9D"/>
    <w:rsid w:val="00B872B1"/>
    <w:rsid w:val="00B872F0"/>
    <w:rsid w:val="00B873FF"/>
    <w:rsid w:val="00B87A6F"/>
    <w:rsid w:val="00B90292"/>
    <w:rsid w:val="00B903AE"/>
    <w:rsid w:val="00B9064E"/>
    <w:rsid w:val="00B90711"/>
    <w:rsid w:val="00B90C36"/>
    <w:rsid w:val="00B90F6C"/>
    <w:rsid w:val="00B9131B"/>
    <w:rsid w:val="00B91365"/>
    <w:rsid w:val="00B91947"/>
    <w:rsid w:val="00B91D9D"/>
    <w:rsid w:val="00B921F9"/>
    <w:rsid w:val="00B925B3"/>
    <w:rsid w:val="00B926DD"/>
    <w:rsid w:val="00B92729"/>
    <w:rsid w:val="00B928DC"/>
    <w:rsid w:val="00B92AAE"/>
    <w:rsid w:val="00B92B53"/>
    <w:rsid w:val="00B92EB1"/>
    <w:rsid w:val="00B93352"/>
    <w:rsid w:val="00B936E4"/>
    <w:rsid w:val="00B9375E"/>
    <w:rsid w:val="00B93891"/>
    <w:rsid w:val="00B93B73"/>
    <w:rsid w:val="00B93B8D"/>
    <w:rsid w:val="00B93D58"/>
    <w:rsid w:val="00B9516C"/>
    <w:rsid w:val="00B9579E"/>
    <w:rsid w:val="00B95821"/>
    <w:rsid w:val="00B95CDD"/>
    <w:rsid w:val="00B95D2A"/>
    <w:rsid w:val="00B96409"/>
    <w:rsid w:val="00B96631"/>
    <w:rsid w:val="00B96BC8"/>
    <w:rsid w:val="00B96C3D"/>
    <w:rsid w:val="00B96CA6"/>
    <w:rsid w:val="00B976F3"/>
    <w:rsid w:val="00B97EAA"/>
    <w:rsid w:val="00BA0155"/>
    <w:rsid w:val="00BA05D2"/>
    <w:rsid w:val="00BA07FA"/>
    <w:rsid w:val="00BA0864"/>
    <w:rsid w:val="00BA0965"/>
    <w:rsid w:val="00BA09DA"/>
    <w:rsid w:val="00BA0EA9"/>
    <w:rsid w:val="00BA1081"/>
    <w:rsid w:val="00BA118A"/>
    <w:rsid w:val="00BA1244"/>
    <w:rsid w:val="00BA1453"/>
    <w:rsid w:val="00BA1C3B"/>
    <w:rsid w:val="00BA201E"/>
    <w:rsid w:val="00BA21A5"/>
    <w:rsid w:val="00BA36B3"/>
    <w:rsid w:val="00BA3CEE"/>
    <w:rsid w:val="00BA3CF5"/>
    <w:rsid w:val="00BA3EAF"/>
    <w:rsid w:val="00BA3EFC"/>
    <w:rsid w:val="00BA4224"/>
    <w:rsid w:val="00BA4539"/>
    <w:rsid w:val="00BA4C0A"/>
    <w:rsid w:val="00BA4E67"/>
    <w:rsid w:val="00BA538C"/>
    <w:rsid w:val="00BA5773"/>
    <w:rsid w:val="00BA5861"/>
    <w:rsid w:val="00BA59CA"/>
    <w:rsid w:val="00BA59EC"/>
    <w:rsid w:val="00BA5B0F"/>
    <w:rsid w:val="00BA5BD9"/>
    <w:rsid w:val="00BA5BE3"/>
    <w:rsid w:val="00BA5BED"/>
    <w:rsid w:val="00BA5EAE"/>
    <w:rsid w:val="00BA636D"/>
    <w:rsid w:val="00BA672C"/>
    <w:rsid w:val="00BA6F86"/>
    <w:rsid w:val="00BA70DE"/>
    <w:rsid w:val="00BA7190"/>
    <w:rsid w:val="00BA72A5"/>
    <w:rsid w:val="00BA73AB"/>
    <w:rsid w:val="00BA7712"/>
    <w:rsid w:val="00BA775D"/>
    <w:rsid w:val="00BA7FE7"/>
    <w:rsid w:val="00BB0843"/>
    <w:rsid w:val="00BB0BB8"/>
    <w:rsid w:val="00BB0FF5"/>
    <w:rsid w:val="00BB1387"/>
    <w:rsid w:val="00BB1622"/>
    <w:rsid w:val="00BB1902"/>
    <w:rsid w:val="00BB1910"/>
    <w:rsid w:val="00BB1D5F"/>
    <w:rsid w:val="00BB200D"/>
    <w:rsid w:val="00BB20CA"/>
    <w:rsid w:val="00BB2219"/>
    <w:rsid w:val="00BB2430"/>
    <w:rsid w:val="00BB2479"/>
    <w:rsid w:val="00BB24F3"/>
    <w:rsid w:val="00BB266A"/>
    <w:rsid w:val="00BB28B5"/>
    <w:rsid w:val="00BB2A32"/>
    <w:rsid w:val="00BB2A4A"/>
    <w:rsid w:val="00BB2B60"/>
    <w:rsid w:val="00BB2BC6"/>
    <w:rsid w:val="00BB2FD5"/>
    <w:rsid w:val="00BB3382"/>
    <w:rsid w:val="00BB37AE"/>
    <w:rsid w:val="00BB4281"/>
    <w:rsid w:val="00BB44EA"/>
    <w:rsid w:val="00BB45DA"/>
    <w:rsid w:val="00BB49FC"/>
    <w:rsid w:val="00BB4E4C"/>
    <w:rsid w:val="00BB4F5F"/>
    <w:rsid w:val="00BB567C"/>
    <w:rsid w:val="00BB58B1"/>
    <w:rsid w:val="00BB58D9"/>
    <w:rsid w:val="00BB5956"/>
    <w:rsid w:val="00BB59B8"/>
    <w:rsid w:val="00BB5A0C"/>
    <w:rsid w:val="00BB5C1D"/>
    <w:rsid w:val="00BB5CB8"/>
    <w:rsid w:val="00BB5D33"/>
    <w:rsid w:val="00BB615D"/>
    <w:rsid w:val="00BB6342"/>
    <w:rsid w:val="00BB6484"/>
    <w:rsid w:val="00BB6705"/>
    <w:rsid w:val="00BB6C49"/>
    <w:rsid w:val="00BB6D56"/>
    <w:rsid w:val="00BB6D67"/>
    <w:rsid w:val="00BB7359"/>
    <w:rsid w:val="00BB7CD7"/>
    <w:rsid w:val="00BB7DD6"/>
    <w:rsid w:val="00BB7FB9"/>
    <w:rsid w:val="00BB7FFA"/>
    <w:rsid w:val="00BC09CA"/>
    <w:rsid w:val="00BC0CC2"/>
    <w:rsid w:val="00BC10DA"/>
    <w:rsid w:val="00BC114F"/>
    <w:rsid w:val="00BC1252"/>
    <w:rsid w:val="00BC144D"/>
    <w:rsid w:val="00BC1566"/>
    <w:rsid w:val="00BC1794"/>
    <w:rsid w:val="00BC1951"/>
    <w:rsid w:val="00BC1DE5"/>
    <w:rsid w:val="00BC2313"/>
    <w:rsid w:val="00BC2580"/>
    <w:rsid w:val="00BC29E8"/>
    <w:rsid w:val="00BC2AB5"/>
    <w:rsid w:val="00BC2E08"/>
    <w:rsid w:val="00BC2F00"/>
    <w:rsid w:val="00BC33A4"/>
    <w:rsid w:val="00BC34B2"/>
    <w:rsid w:val="00BC367E"/>
    <w:rsid w:val="00BC38C8"/>
    <w:rsid w:val="00BC3920"/>
    <w:rsid w:val="00BC39F6"/>
    <w:rsid w:val="00BC3D71"/>
    <w:rsid w:val="00BC4038"/>
    <w:rsid w:val="00BC408B"/>
    <w:rsid w:val="00BC43BD"/>
    <w:rsid w:val="00BC47AB"/>
    <w:rsid w:val="00BC49CC"/>
    <w:rsid w:val="00BC4D2F"/>
    <w:rsid w:val="00BC4D32"/>
    <w:rsid w:val="00BC4E98"/>
    <w:rsid w:val="00BC57D4"/>
    <w:rsid w:val="00BC5D64"/>
    <w:rsid w:val="00BC6530"/>
    <w:rsid w:val="00BC679A"/>
    <w:rsid w:val="00BC6981"/>
    <w:rsid w:val="00BC6B55"/>
    <w:rsid w:val="00BC6C17"/>
    <w:rsid w:val="00BC6C7F"/>
    <w:rsid w:val="00BC6F29"/>
    <w:rsid w:val="00BC701C"/>
    <w:rsid w:val="00BC7295"/>
    <w:rsid w:val="00BC74E1"/>
    <w:rsid w:val="00BC7A08"/>
    <w:rsid w:val="00BC7C69"/>
    <w:rsid w:val="00BD0140"/>
    <w:rsid w:val="00BD019F"/>
    <w:rsid w:val="00BD0620"/>
    <w:rsid w:val="00BD0A95"/>
    <w:rsid w:val="00BD0B93"/>
    <w:rsid w:val="00BD0C9D"/>
    <w:rsid w:val="00BD0E8A"/>
    <w:rsid w:val="00BD10A3"/>
    <w:rsid w:val="00BD16C1"/>
    <w:rsid w:val="00BD1809"/>
    <w:rsid w:val="00BD1825"/>
    <w:rsid w:val="00BD1CE6"/>
    <w:rsid w:val="00BD20AE"/>
    <w:rsid w:val="00BD20D3"/>
    <w:rsid w:val="00BD2242"/>
    <w:rsid w:val="00BD292D"/>
    <w:rsid w:val="00BD2A4F"/>
    <w:rsid w:val="00BD2AB1"/>
    <w:rsid w:val="00BD2C3D"/>
    <w:rsid w:val="00BD2E0F"/>
    <w:rsid w:val="00BD35CC"/>
    <w:rsid w:val="00BD3FCA"/>
    <w:rsid w:val="00BD5142"/>
    <w:rsid w:val="00BD5162"/>
    <w:rsid w:val="00BD523B"/>
    <w:rsid w:val="00BD5372"/>
    <w:rsid w:val="00BD5CB6"/>
    <w:rsid w:val="00BD5CFC"/>
    <w:rsid w:val="00BD5F6A"/>
    <w:rsid w:val="00BD6494"/>
    <w:rsid w:val="00BD66D5"/>
    <w:rsid w:val="00BD679A"/>
    <w:rsid w:val="00BD6B0A"/>
    <w:rsid w:val="00BD6C4B"/>
    <w:rsid w:val="00BD6D4F"/>
    <w:rsid w:val="00BD6EAC"/>
    <w:rsid w:val="00BD71C4"/>
    <w:rsid w:val="00BD7B02"/>
    <w:rsid w:val="00BD7CB6"/>
    <w:rsid w:val="00BE067E"/>
    <w:rsid w:val="00BE0944"/>
    <w:rsid w:val="00BE09C1"/>
    <w:rsid w:val="00BE0A7B"/>
    <w:rsid w:val="00BE0AFA"/>
    <w:rsid w:val="00BE0B19"/>
    <w:rsid w:val="00BE0B76"/>
    <w:rsid w:val="00BE0C30"/>
    <w:rsid w:val="00BE109C"/>
    <w:rsid w:val="00BE1226"/>
    <w:rsid w:val="00BE194F"/>
    <w:rsid w:val="00BE1A4C"/>
    <w:rsid w:val="00BE1FD4"/>
    <w:rsid w:val="00BE21ED"/>
    <w:rsid w:val="00BE2342"/>
    <w:rsid w:val="00BE23AA"/>
    <w:rsid w:val="00BE2999"/>
    <w:rsid w:val="00BE2CA2"/>
    <w:rsid w:val="00BE307E"/>
    <w:rsid w:val="00BE3357"/>
    <w:rsid w:val="00BE3589"/>
    <w:rsid w:val="00BE3925"/>
    <w:rsid w:val="00BE3C29"/>
    <w:rsid w:val="00BE3D7C"/>
    <w:rsid w:val="00BE40C0"/>
    <w:rsid w:val="00BE41D9"/>
    <w:rsid w:val="00BE41FB"/>
    <w:rsid w:val="00BE449E"/>
    <w:rsid w:val="00BE46BB"/>
    <w:rsid w:val="00BE49D6"/>
    <w:rsid w:val="00BE5012"/>
    <w:rsid w:val="00BE5490"/>
    <w:rsid w:val="00BE61C7"/>
    <w:rsid w:val="00BE625D"/>
    <w:rsid w:val="00BE677A"/>
    <w:rsid w:val="00BE6A2E"/>
    <w:rsid w:val="00BE6AC5"/>
    <w:rsid w:val="00BE6BDE"/>
    <w:rsid w:val="00BE6FEC"/>
    <w:rsid w:val="00BE7002"/>
    <w:rsid w:val="00BE71E8"/>
    <w:rsid w:val="00BE725B"/>
    <w:rsid w:val="00BE7330"/>
    <w:rsid w:val="00BE734E"/>
    <w:rsid w:val="00BE7710"/>
    <w:rsid w:val="00BE78ED"/>
    <w:rsid w:val="00BE7C8D"/>
    <w:rsid w:val="00BF00A7"/>
    <w:rsid w:val="00BF0755"/>
    <w:rsid w:val="00BF0844"/>
    <w:rsid w:val="00BF0A92"/>
    <w:rsid w:val="00BF0C86"/>
    <w:rsid w:val="00BF0D6F"/>
    <w:rsid w:val="00BF0DA6"/>
    <w:rsid w:val="00BF0DEA"/>
    <w:rsid w:val="00BF1576"/>
    <w:rsid w:val="00BF1639"/>
    <w:rsid w:val="00BF16E1"/>
    <w:rsid w:val="00BF19E9"/>
    <w:rsid w:val="00BF1A38"/>
    <w:rsid w:val="00BF1D20"/>
    <w:rsid w:val="00BF1EE4"/>
    <w:rsid w:val="00BF20F4"/>
    <w:rsid w:val="00BF2945"/>
    <w:rsid w:val="00BF2BF0"/>
    <w:rsid w:val="00BF2DE7"/>
    <w:rsid w:val="00BF2F9A"/>
    <w:rsid w:val="00BF302D"/>
    <w:rsid w:val="00BF33D9"/>
    <w:rsid w:val="00BF349A"/>
    <w:rsid w:val="00BF351B"/>
    <w:rsid w:val="00BF37E0"/>
    <w:rsid w:val="00BF3DF8"/>
    <w:rsid w:val="00BF4437"/>
    <w:rsid w:val="00BF4CDD"/>
    <w:rsid w:val="00BF4D6B"/>
    <w:rsid w:val="00BF583C"/>
    <w:rsid w:val="00BF5859"/>
    <w:rsid w:val="00BF5909"/>
    <w:rsid w:val="00BF5B55"/>
    <w:rsid w:val="00BF5C18"/>
    <w:rsid w:val="00BF5C67"/>
    <w:rsid w:val="00BF6359"/>
    <w:rsid w:val="00BF6452"/>
    <w:rsid w:val="00BF68C7"/>
    <w:rsid w:val="00BF6A75"/>
    <w:rsid w:val="00BF6D50"/>
    <w:rsid w:val="00BF7FC2"/>
    <w:rsid w:val="00C009C4"/>
    <w:rsid w:val="00C00A5F"/>
    <w:rsid w:val="00C013F9"/>
    <w:rsid w:val="00C01414"/>
    <w:rsid w:val="00C0217B"/>
    <w:rsid w:val="00C024EB"/>
    <w:rsid w:val="00C027C7"/>
    <w:rsid w:val="00C02F16"/>
    <w:rsid w:val="00C03043"/>
    <w:rsid w:val="00C03044"/>
    <w:rsid w:val="00C03238"/>
    <w:rsid w:val="00C0357A"/>
    <w:rsid w:val="00C036D7"/>
    <w:rsid w:val="00C03B54"/>
    <w:rsid w:val="00C03BA1"/>
    <w:rsid w:val="00C03C99"/>
    <w:rsid w:val="00C03E5B"/>
    <w:rsid w:val="00C042F0"/>
    <w:rsid w:val="00C0443C"/>
    <w:rsid w:val="00C04D31"/>
    <w:rsid w:val="00C04E09"/>
    <w:rsid w:val="00C04EB4"/>
    <w:rsid w:val="00C05003"/>
    <w:rsid w:val="00C05166"/>
    <w:rsid w:val="00C052B8"/>
    <w:rsid w:val="00C05405"/>
    <w:rsid w:val="00C055DC"/>
    <w:rsid w:val="00C05752"/>
    <w:rsid w:val="00C05CCF"/>
    <w:rsid w:val="00C05F22"/>
    <w:rsid w:val="00C05F78"/>
    <w:rsid w:val="00C06041"/>
    <w:rsid w:val="00C066AA"/>
    <w:rsid w:val="00C06919"/>
    <w:rsid w:val="00C06AC4"/>
    <w:rsid w:val="00C06E73"/>
    <w:rsid w:val="00C0705B"/>
    <w:rsid w:val="00C07245"/>
    <w:rsid w:val="00C075BD"/>
    <w:rsid w:val="00C07900"/>
    <w:rsid w:val="00C07B66"/>
    <w:rsid w:val="00C07D40"/>
    <w:rsid w:val="00C10014"/>
    <w:rsid w:val="00C108C5"/>
    <w:rsid w:val="00C109B2"/>
    <w:rsid w:val="00C10C8F"/>
    <w:rsid w:val="00C10D58"/>
    <w:rsid w:val="00C10FF3"/>
    <w:rsid w:val="00C11B10"/>
    <w:rsid w:val="00C125E6"/>
    <w:rsid w:val="00C128C3"/>
    <w:rsid w:val="00C12F54"/>
    <w:rsid w:val="00C141C0"/>
    <w:rsid w:val="00C144C4"/>
    <w:rsid w:val="00C1576B"/>
    <w:rsid w:val="00C158AB"/>
    <w:rsid w:val="00C15A63"/>
    <w:rsid w:val="00C15B7C"/>
    <w:rsid w:val="00C15C00"/>
    <w:rsid w:val="00C15D25"/>
    <w:rsid w:val="00C15E40"/>
    <w:rsid w:val="00C15E92"/>
    <w:rsid w:val="00C16188"/>
    <w:rsid w:val="00C16AE5"/>
    <w:rsid w:val="00C16CA6"/>
    <w:rsid w:val="00C16FDE"/>
    <w:rsid w:val="00C171CB"/>
    <w:rsid w:val="00C1774E"/>
    <w:rsid w:val="00C17BD5"/>
    <w:rsid w:val="00C17E54"/>
    <w:rsid w:val="00C200EA"/>
    <w:rsid w:val="00C20510"/>
    <w:rsid w:val="00C20B82"/>
    <w:rsid w:val="00C211BD"/>
    <w:rsid w:val="00C213EB"/>
    <w:rsid w:val="00C214E0"/>
    <w:rsid w:val="00C216A8"/>
    <w:rsid w:val="00C21AAE"/>
    <w:rsid w:val="00C221BC"/>
    <w:rsid w:val="00C2254D"/>
    <w:rsid w:val="00C22565"/>
    <w:rsid w:val="00C225F9"/>
    <w:rsid w:val="00C229C8"/>
    <w:rsid w:val="00C22A16"/>
    <w:rsid w:val="00C22AC4"/>
    <w:rsid w:val="00C22BDB"/>
    <w:rsid w:val="00C22D36"/>
    <w:rsid w:val="00C22DD6"/>
    <w:rsid w:val="00C22E58"/>
    <w:rsid w:val="00C238E2"/>
    <w:rsid w:val="00C23BAF"/>
    <w:rsid w:val="00C23CAC"/>
    <w:rsid w:val="00C24067"/>
    <w:rsid w:val="00C24484"/>
    <w:rsid w:val="00C24824"/>
    <w:rsid w:val="00C24D81"/>
    <w:rsid w:val="00C252CE"/>
    <w:rsid w:val="00C25616"/>
    <w:rsid w:val="00C25628"/>
    <w:rsid w:val="00C2566B"/>
    <w:rsid w:val="00C25B5C"/>
    <w:rsid w:val="00C25D01"/>
    <w:rsid w:val="00C26221"/>
    <w:rsid w:val="00C26550"/>
    <w:rsid w:val="00C26891"/>
    <w:rsid w:val="00C26BA6"/>
    <w:rsid w:val="00C2749A"/>
    <w:rsid w:val="00C276DD"/>
    <w:rsid w:val="00C2776F"/>
    <w:rsid w:val="00C2793B"/>
    <w:rsid w:val="00C27CB7"/>
    <w:rsid w:val="00C27D4A"/>
    <w:rsid w:val="00C27EAB"/>
    <w:rsid w:val="00C30116"/>
    <w:rsid w:val="00C303DB"/>
    <w:rsid w:val="00C30500"/>
    <w:rsid w:val="00C30764"/>
    <w:rsid w:val="00C30DAB"/>
    <w:rsid w:val="00C30E9B"/>
    <w:rsid w:val="00C32084"/>
    <w:rsid w:val="00C322BF"/>
    <w:rsid w:val="00C324CF"/>
    <w:rsid w:val="00C3283E"/>
    <w:rsid w:val="00C328DC"/>
    <w:rsid w:val="00C32D6C"/>
    <w:rsid w:val="00C32D70"/>
    <w:rsid w:val="00C32E8C"/>
    <w:rsid w:val="00C3309E"/>
    <w:rsid w:val="00C33200"/>
    <w:rsid w:val="00C33322"/>
    <w:rsid w:val="00C338CA"/>
    <w:rsid w:val="00C33B2B"/>
    <w:rsid w:val="00C33F82"/>
    <w:rsid w:val="00C34629"/>
    <w:rsid w:val="00C348AD"/>
    <w:rsid w:val="00C34EC5"/>
    <w:rsid w:val="00C355AD"/>
    <w:rsid w:val="00C35821"/>
    <w:rsid w:val="00C35AB8"/>
    <w:rsid w:val="00C35E31"/>
    <w:rsid w:val="00C36361"/>
    <w:rsid w:val="00C363F7"/>
    <w:rsid w:val="00C36EDB"/>
    <w:rsid w:val="00C37023"/>
    <w:rsid w:val="00C370CA"/>
    <w:rsid w:val="00C37107"/>
    <w:rsid w:val="00C37272"/>
    <w:rsid w:val="00C37444"/>
    <w:rsid w:val="00C3774A"/>
    <w:rsid w:val="00C3787D"/>
    <w:rsid w:val="00C37D98"/>
    <w:rsid w:val="00C37E88"/>
    <w:rsid w:val="00C4007C"/>
    <w:rsid w:val="00C40093"/>
    <w:rsid w:val="00C400C1"/>
    <w:rsid w:val="00C404B5"/>
    <w:rsid w:val="00C4050A"/>
    <w:rsid w:val="00C407DA"/>
    <w:rsid w:val="00C40B09"/>
    <w:rsid w:val="00C40DAF"/>
    <w:rsid w:val="00C41140"/>
    <w:rsid w:val="00C413D6"/>
    <w:rsid w:val="00C41854"/>
    <w:rsid w:val="00C4191F"/>
    <w:rsid w:val="00C420FA"/>
    <w:rsid w:val="00C42709"/>
    <w:rsid w:val="00C42FDC"/>
    <w:rsid w:val="00C4397D"/>
    <w:rsid w:val="00C43AAD"/>
    <w:rsid w:val="00C44200"/>
    <w:rsid w:val="00C4426F"/>
    <w:rsid w:val="00C44727"/>
    <w:rsid w:val="00C44D80"/>
    <w:rsid w:val="00C4504B"/>
    <w:rsid w:val="00C454DC"/>
    <w:rsid w:val="00C45728"/>
    <w:rsid w:val="00C467CF"/>
    <w:rsid w:val="00C46862"/>
    <w:rsid w:val="00C46A7B"/>
    <w:rsid w:val="00C46F8B"/>
    <w:rsid w:val="00C4706D"/>
    <w:rsid w:val="00C47072"/>
    <w:rsid w:val="00C47097"/>
    <w:rsid w:val="00C4769B"/>
    <w:rsid w:val="00C477DE"/>
    <w:rsid w:val="00C477FC"/>
    <w:rsid w:val="00C47974"/>
    <w:rsid w:val="00C47AD9"/>
    <w:rsid w:val="00C47BC6"/>
    <w:rsid w:val="00C47CF8"/>
    <w:rsid w:val="00C5037C"/>
    <w:rsid w:val="00C50419"/>
    <w:rsid w:val="00C504B0"/>
    <w:rsid w:val="00C50572"/>
    <w:rsid w:val="00C506D5"/>
    <w:rsid w:val="00C50967"/>
    <w:rsid w:val="00C509D9"/>
    <w:rsid w:val="00C50A0A"/>
    <w:rsid w:val="00C50A7C"/>
    <w:rsid w:val="00C50B20"/>
    <w:rsid w:val="00C50F19"/>
    <w:rsid w:val="00C50FCA"/>
    <w:rsid w:val="00C50FE8"/>
    <w:rsid w:val="00C50FF2"/>
    <w:rsid w:val="00C51501"/>
    <w:rsid w:val="00C51BC3"/>
    <w:rsid w:val="00C51D91"/>
    <w:rsid w:val="00C51E94"/>
    <w:rsid w:val="00C5281D"/>
    <w:rsid w:val="00C529AF"/>
    <w:rsid w:val="00C529DD"/>
    <w:rsid w:val="00C52D3A"/>
    <w:rsid w:val="00C52F02"/>
    <w:rsid w:val="00C53353"/>
    <w:rsid w:val="00C535EB"/>
    <w:rsid w:val="00C536F6"/>
    <w:rsid w:val="00C53B94"/>
    <w:rsid w:val="00C53CBB"/>
    <w:rsid w:val="00C540FB"/>
    <w:rsid w:val="00C54945"/>
    <w:rsid w:val="00C54A0B"/>
    <w:rsid w:val="00C54E40"/>
    <w:rsid w:val="00C551D4"/>
    <w:rsid w:val="00C55536"/>
    <w:rsid w:val="00C55542"/>
    <w:rsid w:val="00C5569B"/>
    <w:rsid w:val="00C55C6D"/>
    <w:rsid w:val="00C55CFB"/>
    <w:rsid w:val="00C5606E"/>
    <w:rsid w:val="00C5625E"/>
    <w:rsid w:val="00C56634"/>
    <w:rsid w:val="00C56B74"/>
    <w:rsid w:val="00C56BB9"/>
    <w:rsid w:val="00C56DD3"/>
    <w:rsid w:val="00C56E99"/>
    <w:rsid w:val="00C56FB1"/>
    <w:rsid w:val="00C572D7"/>
    <w:rsid w:val="00C574B8"/>
    <w:rsid w:val="00C5784D"/>
    <w:rsid w:val="00C57B9F"/>
    <w:rsid w:val="00C57F3B"/>
    <w:rsid w:val="00C60016"/>
    <w:rsid w:val="00C60198"/>
    <w:rsid w:val="00C607E4"/>
    <w:rsid w:val="00C608AD"/>
    <w:rsid w:val="00C6131F"/>
    <w:rsid w:val="00C613A4"/>
    <w:rsid w:val="00C614F1"/>
    <w:rsid w:val="00C617D1"/>
    <w:rsid w:val="00C61ACF"/>
    <w:rsid w:val="00C61C2E"/>
    <w:rsid w:val="00C623DA"/>
    <w:rsid w:val="00C6252A"/>
    <w:rsid w:val="00C62AD6"/>
    <w:rsid w:val="00C62B2E"/>
    <w:rsid w:val="00C638D8"/>
    <w:rsid w:val="00C63A7F"/>
    <w:rsid w:val="00C63CFC"/>
    <w:rsid w:val="00C63D6B"/>
    <w:rsid w:val="00C63D70"/>
    <w:rsid w:val="00C63DE9"/>
    <w:rsid w:val="00C63E36"/>
    <w:rsid w:val="00C63F57"/>
    <w:rsid w:val="00C64128"/>
    <w:rsid w:val="00C64529"/>
    <w:rsid w:val="00C6460C"/>
    <w:rsid w:val="00C65071"/>
    <w:rsid w:val="00C651D5"/>
    <w:rsid w:val="00C6525C"/>
    <w:rsid w:val="00C6568D"/>
    <w:rsid w:val="00C65748"/>
    <w:rsid w:val="00C65CB7"/>
    <w:rsid w:val="00C65F25"/>
    <w:rsid w:val="00C6650F"/>
    <w:rsid w:val="00C66D2A"/>
    <w:rsid w:val="00C67116"/>
    <w:rsid w:val="00C6724F"/>
    <w:rsid w:val="00C6795D"/>
    <w:rsid w:val="00C70665"/>
    <w:rsid w:val="00C70825"/>
    <w:rsid w:val="00C71805"/>
    <w:rsid w:val="00C7187F"/>
    <w:rsid w:val="00C71F66"/>
    <w:rsid w:val="00C72568"/>
    <w:rsid w:val="00C72635"/>
    <w:rsid w:val="00C72747"/>
    <w:rsid w:val="00C72752"/>
    <w:rsid w:val="00C728B6"/>
    <w:rsid w:val="00C728BD"/>
    <w:rsid w:val="00C72B35"/>
    <w:rsid w:val="00C72DB4"/>
    <w:rsid w:val="00C73042"/>
    <w:rsid w:val="00C73590"/>
    <w:rsid w:val="00C735C9"/>
    <w:rsid w:val="00C735F1"/>
    <w:rsid w:val="00C738A6"/>
    <w:rsid w:val="00C73EF1"/>
    <w:rsid w:val="00C7462D"/>
    <w:rsid w:val="00C747A1"/>
    <w:rsid w:val="00C749FA"/>
    <w:rsid w:val="00C75315"/>
    <w:rsid w:val="00C756E6"/>
    <w:rsid w:val="00C759C9"/>
    <w:rsid w:val="00C75CF6"/>
    <w:rsid w:val="00C75E85"/>
    <w:rsid w:val="00C75EC6"/>
    <w:rsid w:val="00C76B74"/>
    <w:rsid w:val="00C76E52"/>
    <w:rsid w:val="00C773C2"/>
    <w:rsid w:val="00C774FE"/>
    <w:rsid w:val="00C77590"/>
    <w:rsid w:val="00C77656"/>
    <w:rsid w:val="00C77BF8"/>
    <w:rsid w:val="00C77C81"/>
    <w:rsid w:val="00C77D77"/>
    <w:rsid w:val="00C800EE"/>
    <w:rsid w:val="00C8019C"/>
    <w:rsid w:val="00C801E6"/>
    <w:rsid w:val="00C80566"/>
    <w:rsid w:val="00C810C2"/>
    <w:rsid w:val="00C8112A"/>
    <w:rsid w:val="00C812EF"/>
    <w:rsid w:val="00C816F1"/>
    <w:rsid w:val="00C81859"/>
    <w:rsid w:val="00C81A1F"/>
    <w:rsid w:val="00C822A4"/>
    <w:rsid w:val="00C82501"/>
    <w:rsid w:val="00C82828"/>
    <w:rsid w:val="00C83165"/>
    <w:rsid w:val="00C834CB"/>
    <w:rsid w:val="00C83525"/>
    <w:rsid w:val="00C8359D"/>
    <w:rsid w:val="00C838E7"/>
    <w:rsid w:val="00C83AF6"/>
    <w:rsid w:val="00C83DEC"/>
    <w:rsid w:val="00C83E7E"/>
    <w:rsid w:val="00C83F61"/>
    <w:rsid w:val="00C842EC"/>
    <w:rsid w:val="00C84321"/>
    <w:rsid w:val="00C84440"/>
    <w:rsid w:val="00C84AF8"/>
    <w:rsid w:val="00C85028"/>
    <w:rsid w:val="00C8511F"/>
    <w:rsid w:val="00C8528F"/>
    <w:rsid w:val="00C857DA"/>
    <w:rsid w:val="00C85A84"/>
    <w:rsid w:val="00C85E2B"/>
    <w:rsid w:val="00C8626E"/>
    <w:rsid w:val="00C863DA"/>
    <w:rsid w:val="00C8656F"/>
    <w:rsid w:val="00C865CD"/>
    <w:rsid w:val="00C86926"/>
    <w:rsid w:val="00C869EF"/>
    <w:rsid w:val="00C86B26"/>
    <w:rsid w:val="00C86C48"/>
    <w:rsid w:val="00C86CB9"/>
    <w:rsid w:val="00C870D4"/>
    <w:rsid w:val="00C87708"/>
    <w:rsid w:val="00C87C1F"/>
    <w:rsid w:val="00C87CC5"/>
    <w:rsid w:val="00C902D8"/>
    <w:rsid w:val="00C903C9"/>
    <w:rsid w:val="00C903D4"/>
    <w:rsid w:val="00C90564"/>
    <w:rsid w:val="00C90668"/>
    <w:rsid w:val="00C90955"/>
    <w:rsid w:val="00C90FE4"/>
    <w:rsid w:val="00C913E2"/>
    <w:rsid w:val="00C916EE"/>
    <w:rsid w:val="00C91789"/>
    <w:rsid w:val="00C917EC"/>
    <w:rsid w:val="00C92151"/>
    <w:rsid w:val="00C92466"/>
    <w:rsid w:val="00C92658"/>
    <w:rsid w:val="00C928C8"/>
    <w:rsid w:val="00C92937"/>
    <w:rsid w:val="00C92D70"/>
    <w:rsid w:val="00C93026"/>
    <w:rsid w:val="00C9341A"/>
    <w:rsid w:val="00C93CE2"/>
    <w:rsid w:val="00C93D37"/>
    <w:rsid w:val="00C93F86"/>
    <w:rsid w:val="00C94A4C"/>
    <w:rsid w:val="00C94FA3"/>
    <w:rsid w:val="00C95166"/>
    <w:rsid w:val="00C953B1"/>
    <w:rsid w:val="00C95522"/>
    <w:rsid w:val="00C95715"/>
    <w:rsid w:val="00C95B7D"/>
    <w:rsid w:val="00C95DF6"/>
    <w:rsid w:val="00C96007"/>
    <w:rsid w:val="00C961E6"/>
    <w:rsid w:val="00C963FE"/>
    <w:rsid w:val="00C96ACC"/>
    <w:rsid w:val="00C96D72"/>
    <w:rsid w:val="00C9703F"/>
    <w:rsid w:val="00C97AD7"/>
    <w:rsid w:val="00C97F73"/>
    <w:rsid w:val="00CA0441"/>
    <w:rsid w:val="00CA0961"/>
    <w:rsid w:val="00CA0A10"/>
    <w:rsid w:val="00CA0A96"/>
    <w:rsid w:val="00CA0FE1"/>
    <w:rsid w:val="00CA140F"/>
    <w:rsid w:val="00CA153A"/>
    <w:rsid w:val="00CA1729"/>
    <w:rsid w:val="00CA1984"/>
    <w:rsid w:val="00CA1DAE"/>
    <w:rsid w:val="00CA1EDC"/>
    <w:rsid w:val="00CA1EF4"/>
    <w:rsid w:val="00CA218F"/>
    <w:rsid w:val="00CA223B"/>
    <w:rsid w:val="00CA24A0"/>
    <w:rsid w:val="00CA2662"/>
    <w:rsid w:val="00CA29AE"/>
    <w:rsid w:val="00CA2C7A"/>
    <w:rsid w:val="00CA3117"/>
    <w:rsid w:val="00CA348E"/>
    <w:rsid w:val="00CA350C"/>
    <w:rsid w:val="00CA3619"/>
    <w:rsid w:val="00CA36C0"/>
    <w:rsid w:val="00CA3776"/>
    <w:rsid w:val="00CA39B3"/>
    <w:rsid w:val="00CA3D62"/>
    <w:rsid w:val="00CA4169"/>
    <w:rsid w:val="00CA43B0"/>
    <w:rsid w:val="00CA4532"/>
    <w:rsid w:val="00CA4568"/>
    <w:rsid w:val="00CA4810"/>
    <w:rsid w:val="00CA498A"/>
    <w:rsid w:val="00CA49E3"/>
    <w:rsid w:val="00CA4F16"/>
    <w:rsid w:val="00CA5735"/>
    <w:rsid w:val="00CA57E3"/>
    <w:rsid w:val="00CA58D9"/>
    <w:rsid w:val="00CA594D"/>
    <w:rsid w:val="00CA5B41"/>
    <w:rsid w:val="00CA5C05"/>
    <w:rsid w:val="00CA5E95"/>
    <w:rsid w:val="00CA5EE2"/>
    <w:rsid w:val="00CA606C"/>
    <w:rsid w:val="00CA6569"/>
    <w:rsid w:val="00CA6ABD"/>
    <w:rsid w:val="00CA6AC8"/>
    <w:rsid w:val="00CA6C95"/>
    <w:rsid w:val="00CA6E22"/>
    <w:rsid w:val="00CA6F83"/>
    <w:rsid w:val="00CA7429"/>
    <w:rsid w:val="00CA7807"/>
    <w:rsid w:val="00CA7D16"/>
    <w:rsid w:val="00CA7FE2"/>
    <w:rsid w:val="00CB0237"/>
    <w:rsid w:val="00CB0CDF"/>
    <w:rsid w:val="00CB0EC0"/>
    <w:rsid w:val="00CB0FB2"/>
    <w:rsid w:val="00CB10F0"/>
    <w:rsid w:val="00CB1451"/>
    <w:rsid w:val="00CB1453"/>
    <w:rsid w:val="00CB1554"/>
    <w:rsid w:val="00CB16E1"/>
    <w:rsid w:val="00CB16EE"/>
    <w:rsid w:val="00CB194F"/>
    <w:rsid w:val="00CB1A25"/>
    <w:rsid w:val="00CB1A3D"/>
    <w:rsid w:val="00CB1ADB"/>
    <w:rsid w:val="00CB1B23"/>
    <w:rsid w:val="00CB1C39"/>
    <w:rsid w:val="00CB2443"/>
    <w:rsid w:val="00CB2CEA"/>
    <w:rsid w:val="00CB3378"/>
    <w:rsid w:val="00CB35D7"/>
    <w:rsid w:val="00CB3AD0"/>
    <w:rsid w:val="00CB3CDE"/>
    <w:rsid w:val="00CB3DDC"/>
    <w:rsid w:val="00CB40EC"/>
    <w:rsid w:val="00CB413C"/>
    <w:rsid w:val="00CB426B"/>
    <w:rsid w:val="00CB4390"/>
    <w:rsid w:val="00CB45EC"/>
    <w:rsid w:val="00CB4AAE"/>
    <w:rsid w:val="00CB5154"/>
    <w:rsid w:val="00CB520B"/>
    <w:rsid w:val="00CB52C6"/>
    <w:rsid w:val="00CB5819"/>
    <w:rsid w:val="00CB5870"/>
    <w:rsid w:val="00CB5891"/>
    <w:rsid w:val="00CB5C04"/>
    <w:rsid w:val="00CB5EDD"/>
    <w:rsid w:val="00CB6216"/>
    <w:rsid w:val="00CB64B4"/>
    <w:rsid w:val="00CB65E7"/>
    <w:rsid w:val="00CB6734"/>
    <w:rsid w:val="00CB6759"/>
    <w:rsid w:val="00CB6926"/>
    <w:rsid w:val="00CB6966"/>
    <w:rsid w:val="00CB6ADB"/>
    <w:rsid w:val="00CB6E68"/>
    <w:rsid w:val="00CB6ECD"/>
    <w:rsid w:val="00CB700D"/>
    <w:rsid w:val="00CB72F4"/>
    <w:rsid w:val="00CB7622"/>
    <w:rsid w:val="00CB7752"/>
    <w:rsid w:val="00CB79DD"/>
    <w:rsid w:val="00CB7B3D"/>
    <w:rsid w:val="00CB7CE1"/>
    <w:rsid w:val="00CC00C5"/>
    <w:rsid w:val="00CC0301"/>
    <w:rsid w:val="00CC0B8C"/>
    <w:rsid w:val="00CC0E16"/>
    <w:rsid w:val="00CC0EC7"/>
    <w:rsid w:val="00CC1182"/>
    <w:rsid w:val="00CC1271"/>
    <w:rsid w:val="00CC17CB"/>
    <w:rsid w:val="00CC18BC"/>
    <w:rsid w:val="00CC1C2E"/>
    <w:rsid w:val="00CC1EFD"/>
    <w:rsid w:val="00CC2397"/>
    <w:rsid w:val="00CC24E4"/>
    <w:rsid w:val="00CC27F2"/>
    <w:rsid w:val="00CC2AAC"/>
    <w:rsid w:val="00CC2B43"/>
    <w:rsid w:val="00CC2F23"/>
    <w:rsid w:val="00CC2F36"/>
    <w:rsid w:val="00CC3895"/>
    <w:rsid w:val="00CC3C4E"/>
    <w:rsid w:val="00CC3CFE"/>
    <w:rsid w:val="00CC3EBE"/>
    <w:rsid w:val="00CC406E"/>
    <w:rsid w:val="00CC4578"/>
    <w:rsid w:val="00CC4A2D"/>
    <w:rsid w:val="00CC4A97"/>
    <w:rsid w:val="00CC4D86"/>
    <w:rsid w:val="00CC5256"/>
    <w:rsid w:val="00CC5404"/>
    <w:rsid w:val="00CC5A65"/>
    <w:rsid w:val="00CC5A81"/>
    <w:rsid w:val="00CC5C8E"/>
    <w:rsid w:val="00CC5DEC"/>
    <w:rsid w:val="00CC6092"/>
    <w:rsid w:val="00CC610D"/>
    <w:rsid w:val="00CC6447"/>
    <w:rsid w:val="00CC6589"/>
    <w:rsid w:val="00CC6723"/>
    <w:rsid w:val="00CC675E"/>
    <w:rsid w:val="00CC6D36"/>
    <w:rsid w:val="00CC7054"/>
    <w:rsid w:val="00CC7088"/>
    <w:rsid w:val="00CC7402"/>
    <w:rsid w:val="00CC7497"/>
    <w:rsid w:val="00CC766A"/>
    <w:rsid w:val="00CC76D9"/>
    <w:rsid w:val="00CC770B"/>
    <w:rsid w:val="00CC779A"/>
    <w:rsid w:val="00CC77CB"/>
    <w:rsid w:val="00CC793F"/>
    <w:rsid w:val="00CC7E5D"/>
    <w:rsid w:val="00CC7F17"/>
    <w:rsid w:val="00CD0284"/>
    <w:rsid w:val="00CD05A0"/>
    <w:rsid w:val="00CD0F5A"/>
    <w:rsid w:val="00CD11F3"/>
    <w:rsid w:val="00CD160F"/>
    <w:rsid w:val="00CD1719"/>
    <w:rsid w:val="00CD1878"/>
    <w:rsid w:val="00CD1C5B"/>
    <w:rsid w:val="00CD1FFC"/>
    <w:rsid w:val="00CD204C"/>
    <w:rsid w:val="00CD2242"/>
    <w:rsid w:val="00CD2357"/>
    <w:rsid w:val="00CD24E4"/>
    <w:rsid w:val="00CD2669"/>
    <w:rsid w:val="00CD2A21"/>
    <w:rsid w:val="00CD2E17"/>
    <w:rsid w:val="00CD3699"/>
    <w:rsid w:val="00CD3C99"/>
    <w:rsid w:val="00CD3FDA"/>
    <w:rsid w:val="00CD4186"/>
    <w:rsid w:val="00CD423D"/>
    <w:rsid w:val="00CD42D8"/>
    <w:rsid w:val="00CD4732"/>
    <w:rsid w:val="00CD47D9"/>
    <w:rsid w:val="00CD4ABE"/>
    <w:rsid w:val="00CD5333"/>
    <w:rsid w:val="00CD5719"/>
    <w:rsid w:val="00CD5882"/>
    <w:rsid w:val="00CD597F"/>
    <w:rsid w:val="00CD60BF"/>
    <w:rsid w:val="00CD6169"/>
    <w:rsid w:val="00CD6526"/>
    <w:rsid w:val="00CD691D"/>
    <w:rsid w:val="00CD6B0F"/>
    <w:rsid w:val="00CD6F62"/>
    <w:rsid w:val="00CD712B"/>
    <w:rsid w:val="00CD720D"/>
    <w:rsid w:val="00CD7388"/>
    <w:rsid w:val="00CD7EC5"/>
    <w:rsid w:val="00CE000B"/>
    <w:rsid w:val="00CE00AF"/>
    <w:rsid w:val="00CE0399"/>
    <w:rsid w:val="00CE04DC"/>
    <w:rsid w:val="00CE070D"/>
    <w:rsid w:val="00CE0CB3"/>
    <w:rsid w:val="00CE0D72"/>
    <w:rsid w:val="00CE0DA0"/>
    <w:rsid w:val="00CE17E3"/>
    <w:rsid w:val="00CE222F"/>
    <w:rsid w:val="00CE2B0F"/>
    <w:rsid w:val="00CE2FC0"/>
    <w:rsid w:val="00CE3215"/>
    <w:rsid w:val="00CE38D4"/>
    <w:rsid w:val="00CE39E2"/>
    <w:rsid w:val="00CE3F75"/>
    <w:rsid w:val="00CE4264"/>
    <w:rsid w:val="00CE4477"/>
    <w:rsid w:val="00CE460B"/>
    <w:rsid w:val="00CE4A58"/>
    <w:rsid w:val="00CE4D8F"/>
    <w:rsid w:val="00CE5200"/>
    <w:rsid w:val="00CE5AA6"/>
    <w:rsid w:val="00CE5D07"/>
    <w:rsid w:val="00CE5E51"/>
    <w:rsid w:val="00CE61FF"/>
    <w:rsid w:val="00CE6392"/>
    <w:rsid w:val="00CE6B69"/>
    <w:rsid w:val="00CE6C56"/>
    <w:rsid w:val="00CE6EBC"/>
    <w:rsid w:val="00CE7259"/>
    <w:rsid w:val="00CE75E5"/>
    <w:rsid w:val="00CE768E"/>
    <w:rsid w:val="00CE790D"/>
    <w:rsid w:val="00CE7C68"/>
    <w:rsid w:val="00CE7D92"/>
    <w:rsid w:val="00CF00AC"/>
    <w:rsid w:val="00CF01CD"/>
    <w:rsid w:val="00CF02B0"/>
    <w:rsid w:val="00CF02D3"/>
    <w:rsid w:val="00CF030B"/>
    <w:rsid w:val="00CF0782"/>
    <w:rsid w:val="00CF0854"/>
    <w:rsid w:val="00CF0896"/>
    <w:rsid w:val="00CF0930"/>
    <w:rsid w:val="00CF098F"/>
    <w:rsid w:val="00CF0B4E"/>
    <w:rsid w:val="00CF10DF"/>
    <w:rsid w:val="00CF12CB"/>
    <w:rsid w:val="00CF1423"/>
    <w:rsid w:val="00CF14E8"/>
    <w:rsid w:val="00CF18A5"/>
    <w:rsid w:val="00CF1D74"/>
    <w:rsid w:val="00CF1DFC"/>
    <w:rsid w:val="00CF1FAB"/>
    <w:rsid w:val="00CF20CC"/>
    <w:rsid w:val="00CF21A1"/>
    <w:rsid w:val="00CF2296"/>
    <w:rsid w:val="00CF2856"/>
    <w:rsid w:val="00CF2982"/>
    <w:rsid w:val="00CF2D55"/>
    <w:rsid w:val="00CF39EE"/>
    <w:rsid w:val="00CF3A02"/>
    <w:rsid w:val="00CF3CCF"/>
    <w:rsid w:val="00CF3DDC"/>
    <w:rsid w:val="00CF4026"/>
    <w:rsid w:val="00CF4913"/>
    <w:rsid w:val="00CF4CED"/>
    <w:rsid w:val="00CF4DA6"/>
    <w:rsid w:val="00CF5004"/>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B04"/>
    <w:rsid w:val="00CF7E6B"/>
    <w:rsid w:val="00CF7EE3"/>
    <w:rsid w:val="00D0041D"/>
    <w:rsid w:val="00D007F0"/>
    <w:rsid w:val="00D010D9"/>
    <w:rsid w:val="00D01362"/>
    <w:rsid w:val="00D0145D"/>
    <w:rsid w:val="00D015F8"/>
    <w:rsid w:val="00D017E7"/>
    <w:rsid w:val="00D01A57"/>
    <w:rsid w:val="00D02259"/>
    <w:rsid w:val="00D023C3"/>
    <w:rsid w:val="00D025EF"/>
    <w:rsid w:val="00D0268B"/>
    <w:rsid w:val="00D02CBF"/>
    <w:rsid w:val="00D03260"/>
    <w:rsid w:val="00D03D6D"/>
    <w:rsid w:val="00D0406C"/>
    <w:rsid w:val="00D041B5"/>
    <w:rsid w:val="00D04446"/>
    <w:rsid w:val="00D04B3E"/>
    <w:rsid w:val="00D04F37"/>
    <w:rsid w:val="00D0506D"/>
    <w:rsid w:val="00D05527"/>
    <w:rsid w:val="00D0561D"/>
    <w:rsid w:val="00D05DD3"/>
    <w:rsid w:val="00D06447"/>
    <w:rsid w:val="00D06656"/>
    <w:rsid w:val="00D07653"/>
    <w:rsid w:val="00D07EF4"/>
    <w:rsid w:val="00D105EA"/>
    <w:rsid w:val="00D107BA"/>
    <w:rsid w:val="00D107F0"/>
    <w:rsid w:val="00D1082B"/>
    <w:rsid w:val="00D10A4C"/>
    <w:rsid w:val="00D10E0E"/>
    <w:rsid w:val="00D11287"/>
    <w:rsid w:val="00D1150B"/>
    <w:rsid w:val="00D11572"/>
    <w:rsid w:val="00D117A5"/>
    <w:rsid w:val="00D11AE4"/>
    <w:rsid w:val="00D123F2"/>
    <w:rsid w:val="00D1248F"/>
    <w:rsid w:val="00D128CD"/>
    <w:rsid w:val="00D12998"/>
    <w:rsid w:val="00D12A7D"/>
    <w:rsid w:val="00D12D74"/>
    <w:rsid w:val="00D12DCC"/>
    <w:rsid w:val="00D12E6A"/>
    <w:rsid w:val="00D131C7"/>
    <w:rsid w:val="00D13E4C"/>
    <w:rsid w:val="00D13FC8"/>
    <w:rsid w:val="00D140EB"/>
    <w:rsid w:val="00D143E9"/>
    <w:rsid w:val="00D149D2"/>
    <w:rsid w:val="00D14C60"/>
    <w:rsid w:val="00D14F10"/>
    <w:rsid w:val="00D1551C"/>
    <w:rsid w:val="00D15626"/>
    <w:rsid w:val="00D157CA"/>
    <w:rsid w:val="00D15837"/>
    <w:rsid w:val="00D15B9C"/>
    <w:rsid w:val="00D167D6"/>
    <w:rsid w:val="00D16A43"/>
    <w:rsid w:val="00D16AA7"/>
    <w:rsid w:val="00D16CEF"/>
    <w:rsid w:val="00D16EA9"/>
    <w:rsid w:val="00D1764E"/>
    <w:rsid w:val="00D17E8D"/>
    <w:rsid w:val="00D208D8"/>
    <w:rsid w:val="00D21071"/>
    <w:rsid w:val="00D217C8"/>
    <w:rsid w:val="00D21959"/>
    <w:rsid w:val="00D21F31"/>
    <w:rsid w:val="00D21FC1"/>
    <w:rsid w:val="00D21FD1"/>
    <w:rsid w:val="00D2273C"/>
    <w:rsid w:val="00D22F54"/>
    <w:rsid w:val="00D22FAB"/>
    <w:rsid w:val="00D2307B"/>
    <w:rsid w:val="00D2336F"/>
    <w:rsid w:val="00D236B7"/>
    <w:rsid w:val="00D23C5E"/>
    <w:rsid w:val="00D23DFD"/>
    <w:rsid w:val="00D2475E"/>
    <w:rsid w:val="00D2494A"/>
    <w:rsid w:val="00D24BED"/>
    <w:rsid w:val="00D24D60"/>
    <w:rsid w:val="00D24E9A"/>
    <w:rsid w:val="00D25291"/>
    <w:rsid w:val="00D2542F"/>
    <w:rsid w:val="00D25B0D"/>
    <w:rsid w:val="00D25EE0"/>
    <w:rsid w:val="00D260EB"/>
    <w:rsid w:val="00D26124"/>
    <w:rsid w:val="00D262D0"/>
    <w:rsid w:val="00D26648"/>
    <w:rsid w:val="00D27403"/>
    <w:rsid w:val="00D274BB"/>
    <w:rsid w:val="00D275C5"/>
    <w:rsid w:val="00D2778E"/>
    <w:rsid w:val="00D302CE"/>
    <w:rsid w:val="00D30574"/>
    <w:rsid w:val="00D30597"/>
    <w:rsid w:val="00D30614"/>
    <w:rsid w:val="00D30E33"/>
    <w:rsid w:val="00D30EE8"/>
    <w:rsid w:val="00D3114E"/>
    <w:rsid w:val="00D312F1"/>
    <w:rsid w:val="00D313D7"/>
    <w:rsid w:val="00D3148B"/>
    <w:rsid w:val="00D316A9"/>
    <w:rsid w:val="00D31C95"/>
    <w:rsid w:val="00D32196"/>
    <w:rsid w:val="00D325B4"/>
    <w:rsid w:val="00D329C7"/>
    <w:rsid w:val="00D32EE2"/>
    <w:rsid w:val="00D33166"/>
    <w:rsid w:val="00D33328"/>
    <w:rsid w:val="00D334A0"/>
    <w:rsid w:val="00D33528"/>
    <w:rsid w:val="00D3379E"/>
    <w:rsid w:val="00D33BC6"/>
    <w:rsid w:val="00D3442D"/>
    <w:rsid w:val="00D34C5E"/>
    <w:rsid w:val="00D34F1B"/>
    <w:rsid w:val="00D35142"/>
    <w:rsid w:val="00D358BB"/>
    <w:rsid w:val="00D35D89"/>
    <w:rsid w:val="00D35EA6"/>
    <w:rsid w:val="00D35EE1"/>
    <w:rsid w:val="00D36214"/>
    <w:rsid w:val="00D37230"/>
    <w:rsid w:val="00D372C3"/>
    <w:rsid w:val="00D37AC1"/>
    <w:rsid w:val="00D37BCE"/>
    <w:rsid w:val="00D37CFC"/>
    <w:rsid w:val="00D37EFD"/>
    <w:rsid w:val="00D40102"/>
    <w:rsid w:val="00D40497"/>
    <w:rsid w:val="00D40720"/>
    <w:rsid w:val="00D40BAB"/>
    <w:rsid w:val="00D40CFD"/>
    <w:rsid w:val="00D40D18"/>
    <w:rsid w:val="00D41469"/>
    <w:rsid w:val="00D41472"/>
    <w:rsid w:val="00D4147B"/>
    <w:rsid w:val="00D41D2D"/>
    <w:rsid w:val="00D41D78"/>
    <w:rsid w:val="00D41F86"/>
    <w:rsid w:val="00D42252"/>
    <w:rsid w:val="00D43B75"/>
    <w:rsid w:val="00D43C14"/>
    <w:rsid w:val="00D447E2"/>
    <w:rsid w:val="00D449CF"/>
    <w:rsid w:val="00D44B24"/>
    <w:rsid w:val="00D44B6E"/>
    <w:rsid w:val="00D44C60"/>
    <w:rsid w:val="00D44D07"/>
    <w:rsid w:val="00D44DDA"/>
    <w:rsid w:val="00D45A90"/>
    <w:rsid w:val="00D4617A"/>
    <w:rsid w:val="00D4634F"/>
    <w:rsid w:val="00D463A3"/>
    <w:rsid w:val="00D4677B"/>
    <w:rsid w:val="00D468EE"/>
    <w:rsid w:val="00D46B72"/>
    <w:rsid w:val="00D46BE4"/>
    <w:rsid w:val="00D46C95"/>
    <w:rsid w:val="00D46D13"/>
    <w:rsid w:val="00D471FE"/>
    <w:rsid w:val="00D4759C"/>
    <w:rsid w:val="00D476D0"/>
    <w:rsid w:val="00D47A8A"/>
    <w:rsid w:val="00D50387"/>
    <w:rsid w:val="00D5066F"/>
    <w:rsid w:val="00D50C7C"/>
    <w:rsid w:val="00D51833"/>
    <w:rsid w:val="00D51968"/>
    <w:rsid w:val="00D519C0"/>
    <w:rsid w:val="00D519D5"/>
    <w:rsid w:val="00D522C4"/>
    <w:rsid w:val="00D52343"/>
    <w:rsid w:val="00D52AED"/>
    <w:rsid w:val="00D52B1E"/>
    <w:rsid w:val="00D52B5D"/>
    <w:rsid w:val="00D52E28"/>
    <w:rsid w:val="00D532F7"/>
    <w:rsid w:val="00D5352E"/>
    <w:rsid w:val="00D53C2F"/>
    <w:rsid w:val="00D542FC"/>
    <w:rsid w:val="00D54637"/>
    <w:rsid w:val="00D54853"/>
    <w:rsid w:val="00D54A51"/>
    <w:rsid w:val="00D55622"/>
    <w:rsid w:val="00D55F4D"/>
    <w:rsid w:val="00D5613E"/>
    <w:rsid w:val="00D564AC"/>
    <w:rsid w:val="00D57498"/>
    <w:rsid w:val="00D57838"/>
    <w:rsid w:val="00D57B94"/>
    <w:rsid w:val="00D60375"/>
    <w:rsid w:val="00D60C20"/>
    <w:rsid w:val="00D61054"/>
    <w:rsid w:val="00D6130A"/>
    <w:rsid w:val="00D61459"/>
    <w:rsid w:val="00D61A6F"/>
    <w:rsid w:val="00D61C18"/>
    <w:rsid w:val="00D61F53"/>
    <w:rsid w:val="00D62152"/>
    <w:rsid w:val="00D62196"/>
    <w:rsid w:val="00D621B2"/>
    <w:rsid w:val="00D6274B"/>
    <w:rsid w:val="00D62913"/>
    <w:rsid w:val="00D62F70"/>
    <w:rsid w:val="00D630A4"/>
    <w:rsid w:val="00D63390"/>
    <w:rsid w:val="00D63481"/>
    <w:rsid w:val="00D6398B"/>
    <w:rsid w:val="00D63E02"/>
    <w:rsid w:val="00D63F2A"/>
    <w:rsid w:val="00D64931"/>
    <w:rsid w:val="00D64BF0"/>
    <w:rsid w:val="00D64C82"/>
    <w:rsid w:val="00D64D62"/>
    <w:rsid w:val="00D652C4"/>
    <w:rsid w:val="00D65755"/>
    <w:rsid w:val="00D66FAE"/>
    <w:rsid w:val="00D672DB"/>
    <w:rsid w:val="00D67741"/>
    <w:rsid w:val="00D678C4"/>
    <w:rsid w:val="00D67C54"/>
    <w:rsid w:val="00D67DE5"/>
    <w:rsid w:val="00D67F0A"/>
    <w:rsid w:val="00D67F10"/>
    <w:rsid w:val="00D710D8"/>
    <w:rsid w:val="00D711B2"/>
    <w:rsid w:val="00D712A4"/>
    <w:rsid w:val="00D7154E"/>
    <w:rsid w:val="00D717A0"/>
    <w:rsid w:val="00D7185A"/>
    <w:rsid w:val="00D71966"/>
    <w:rsid w:val="00D71E4C"/>
    <w:rsid w:val="00D7260E"/>
    <w:rsid w:val="00D72708"/>
    <w:rsid w:val="00D72742"/>
    <w:rsid w:val="00D72B5F"/>
    <w:rsid w:val="00D72E89"/>
    <w:rsid w:val="00D73373"/>
    <w:rsid w:val="00D733E9"/>
    <w:rsid w:val="00D734F2"/>
    <w:rsid w:val="00D735EE"/>
    <w:rsid w:val="00D73C66"/>
    <w:rsid w:val="00D73E1A"/>
    <w:rsid w:val="00D74199"/>
    <w:rsid w:val="00D74299"/>
    <w:rsid w:val="00D743D3"/>
    <w:rsid w:val="00D74894"/>
    <w:rsid w:val="00D753B1"/>
    <w:rsid w:val="00D7543E"/>
    <w:rsid w:val="00D75478"/>
    <w:rsid w:val="00D757A6"/>
    <w:rsid w:val="00D75828"/>
    <w:rsid w:val="00D75886"/>
    <w:rsid w:val="00D75977"/>
    <w:rsid w:val="00D75C06"/>
    <w:rsid w:val="00D75D9D"/>
    <w:rsid w:val="00D76675"/>
    <w:rsid w:val="00D767FA"/>
    <w:rsid w:val="00D7711C"/>
    <w:rsid w:val="00D7724A"/>
    <w:rsid w:val="00D77419"/>
    <w:rsid w:val="00D7743F"/>
    <w:rsid w:val="00D7775D"/>
    <w:rsid w:val="00D77A7B"/>
    <w:rsid w:val="00D8135F"/>
    <w:rsid w:val="00D8136F"/>
    <w:rsid w:val="00D81408"/>
    <w:rsid w:val="00D81AA8"/>
    <w:rsid w:val="00D81B77"/>
    <w:rsid w:val="00D81D90"/>
    <w:rsid w:val="00D828E1"/>
    <w:rsid w:val="00D83220"/>
    <w:rsid w:val="00D832AE"/>
    <w:rsid w:val="00D83703"/>
    <w:rsid w:val="00D83909"/>
    <w:rsid w:val="00D83971"/>
    <w:rsid w:val="00D83F37"/>
    <w:rsid w:val="00D83FF8"/>
    <w:rsid w:val="00D842A8"/>
    <w:rsid w:val="00D844CD"/>
    <w:rsid w:val="00D8465A"/>
    <w:rsid w:val="00D848CC"/>
    <w:rsid w:val="00D84EBE"/>
    <w:rsid w:val="00D84FBB"/>
    <w:rsid w:val="00D8510F"/>
    <w:rsid w:val="00D85227"/>
    <w:rsid w:val="00D85502"/>
    <w:rsid w:val="00D85507"/>
    <w:rsid w:val="00D857BF"/>
    <w:rsid w:val="00D85AB6"/>
    <w:rsid w:val="00D85BE2"/>
    <w:rsid w:val="00D85EDB"/>
    <w:rsid w:val="00D85FF6"/>
    <w:rsid w:val="00D86257"/>
    <w:rsid w:val="00D8634F"/>
    <w:rsid w:val="00D871AD"/>
    <w:rsid w:val="00D87D5C"/>
    <w:rsid w:val="00D9044B"/>
    <w:rsid w:val="00D90490"/>
    <w:rsid w:val="00D905ED"/>
    <w:rsid w:val="00D91132"/>
    <w:rsid w:val="00D915E0"/>
    <w:rsid w:val="00D92A1A"/>
    <w:rsid w:val="00D92A2F"/>
    <w:rsid w:val="00D92D39"/>
    <w:rsid w:val="00D92EBA"/>
    <w:rsid w:val="00D93305"/>
    <w:rsid w:val="00D9370C"/>
    <w:rsid w:val="00D93729"/>
    <w:rsid w:val="00D93748"/>
    <w:rsid w:val="00D93C5C"/>
    <w:rsid w:val="00D93CA0"/>
    <w:rsid w:val="00D93D9C"/>
    <w:rsid w:val="00D94768"/>
    <w:rsid w:val="00D947E0"/>
    <w:rsid w:val="00D94CBB"/>
    <w:rsid w:val="00D94E39"/>
    <w:rsid w:val="00D94F78"/>
    <w:rsid w:val="00D95641"/>
    <w:rsid w:val="00D95D7B"/>
    <w:rsid w:val="00D95E1D"/>
    <w:rsid w:val="00D963AE"/>
    <w:rsid w:val="00D967F1"/>
    <w:rsid w:val="00D96A85"/>
    <w:rsid w:val="00D96B6B"/>
    <w:rsid w:val="00D96C47"/>
    <w:rsid w:val="00D9712E"/>
    <w:rsid w:val="00D973AD"/>
    <w:rsid w:val="00D97AA7"/>
    <w:rsid w:val="00D97B53"/>
    <w:rsid w:val="00D97B6E"/>
    <w:rsid w:val="00D97B7C"/>
    <w:rsid w:val="00D97E08"/>
    <w:rsid w:val="00DA0613"/>
    <w:rsid w:val="00DA158D"/>
    <w:rsid w:val="00DA1A7F"/>
    <w:rsid w:val="00DA1D86"/>
    <w:rsid w:val="00DA1EDA"/>
    <w:rsid w:val="00DA1F2D"/>
    <w:rsid w:val="00DA2724"/>
    <w:rsid w:val="00DA2770"/>
    <w:rsid w:val="00DA3130"/>
    <w:rsid w:val="00DA37DB"/>
    <w:rsid w:val="00DA3CE7"/>
    <w:rsid w:val="00DA40EB"/>
    <w:rsid w:val="00DA416B"/>
    <w:rsid w:val="00DA4176"/>
    <w:rsid w:val="00DA52BF"/>
    <w:rsid w:val="00DA5956"/>
    <w:rsid w:val="00DA59DF"/>
    <w:rsid w:val="00DA5BA2"/>
    <w:rsid w:val="00DA5BCF"/>
    <w:rsid w:val="00DA609A"/>
    <w:rsid w:val="00DA647B"/>
    <w:rsid w:val="00DA69FF"/>
    <w:rsid w:val="00DA7980"/>
    <w:rsid w:val="00DB0132"/>
    <w:rsid w:val="00DB036A"/>
    <w:rsid w:val="00DB03DC"/>
    <w:rsid w:val="00DB054A"/>
    <w:rsid w:val="00DB0872"/>
    <w:rsid w:val="00DB09F1"/>
    <w:rsid w:val="00DB0B5F"/>
    <w:rsid w:val="00DB0C03"/>
    <w:rsid w:val="00DB0EF3"/>
    <w:rsid w:val="00DB1061"/>
    <w:rsid w:val="00DB10D2"/>
    <w:rsid w:val="00DB1455"/>
    <w:rsid w:val="00DB1DD4"/>
    <w:rsid w:val="00DB20A5"/>
    <w:rsid w:val="00DB2400"/>
    <w:rsid w:val="00DB244A"/>
    <w:rsid w:val="00DB289E"/>
    <w:rsid w:val="00DB2CA0"/>
    <w:rsid w:val="00DB2D5B"/>
    <w:rsid w:val="00DB3023"/>
    <w:rsid w:val="00DB31E5"/>
    <w:rsid w:val="00DB35D1"/>
    <w:rsid w:val="00DB3712"/>
    <w:rsid w:val="00DB3798"/>
    <w:rsid w:val="00DB3843"/>
    <w:rsid w:val="00DB420B"/>
    <w:rsid w:val="00DB4438"/>
    <w:rsid w:val="00DB486B"/>
    <w:rsid w:val="00DB4B46"/>
    <w:rsid w:val="00DB4D2A"/>
    <w:rsid w:val="00DB5429"/>
    <w:rsid w:val="00DB556C"/>
    <w:rsid w:val="00DB5728"/>
    <w:rsid w:val="00DB58EE"/>
    <w:rsid w:val="00DB593B"/>
    <w:rsid w:val="00DB59B7"/>
    <w:rsid w:val="00DB5B4E"/>
    <w:rsid w:val="00DB5F6B"/>
    <w:rsid w:val="00DB5F95"/>
    <w:rsid w:val="00DB6054"/>
    <w:rsid w:val="00DB61B3"/>
    <w:rsid w:val="00DB6226"/>
    <w:rsid w:val="00DB6286"/>
    <w:rsid w:val="00DB6390"/>
    <w:rsid w:val="00DB6572"/>
    <w:rsid w:val="00DB687F"/>
    <w:rsid w:val="00DB6BE1"/>
    <w:rsid w:val="00DB709E"/>
    <w:rsid w:val="00DB72AA"/>
    <w:rsid w:val="00DB7CB9"/>
    <w:rsid w:val="00DB7F78"/>
    <w:rsid w:val="00DC001C"/>
    <w:rsid w:val="00DC04AF"/>
    <w:rsid w:val="00DC053C"/>
    <w:rsid w:val="00DC07D8"/>
    <w:rsid w:val="00DC0A5C"/>
    <w:rsid w:val="00DC0ABF"/>
    <w:rsid w:val="00DC0B35"/>
    <w:rsid w:val="00DC0E80"/>
    <w:rsid w:val="00DC1398"/>
    <w:rsid w:val="00DC1733"/>
    <w:rsid w:val="00DC179A"/>
    <w:rsid w:val="00DC1832"/>
    <w:rsid w:val="00DC29C7"/>
    <w:rsid w:val="00DC2A61"/>
    <w:rsid w:val="00DC2B45"/>
    <w:rsid w:val="00DC3106"/>
    <w:rsid w:val="00DC3B36"/>
    <w:rsid w:val="00DC400B"/>
    <w:rsid w:val="00DC45E0"/>
    <w:rsid w:val="00DC4B4D"/>
    <w:rsid w:val="00DC4FB3"/>
    <w:rsid w:val="00DC589E"/>
    <w:rsid w:val="00DC5A48"/>
    <w:rsid w:val="00DC5FF7"/>
    <w:rsid w:val="00DC6283"/>
    <w:rsid w:val="00DC635F"/>
    <w:rsid w:val="00DC6483"/>
    <w:rsid w:val="00DC687B"/>
    <w:rsid w:val="00DC6E9A"/>
    <w:rsid w:val="00DC7176"/>
    <w:rsid w:val="00DC71C3"/>
    <w:rsid w:val="00DC7526"/>
    <w:rsid w:val="00DC757C"/>
    <w:rsid w:val="00DC759A"/>
    <w:rsid w:val="00DC7BB6"/>
    <w:rsid w:val="00DC7C8A"/>
    <w:rsid w:val="00DC7DE4"/>
    <w:rsid w:val="00DC7F01"/>
    <w:rsid w:val="00DD00E5"/>
    <w:rsid w:val="00DD0385"/>
    <w:rsid w:val="00DD05CD"/>
    <w:rsid w:val="00DD0781"/>
    <w:rsid w:val="00DD0915"/>
    <w:rsid w:val="00DD09A0"/>
    <w:rsid w:val="00DD09F3"/>
    <w:rsid w:val="00DD0BA9"/>
    <w:rsid w:val="00DD1248"/>
    <w:rsid w:val="00DD144D"/>
    <w:rsid w:val="00DD14A8"/>
    <w:rsid w:val="00DD14D8"/>
    <w:rsid w:val="00DD178C"/>
    <w:rsid w:val="00DD181B"/>
    <w:rsid w:val="00DD1888"/>
    <w:rsid w:val="00DD19AA"/>
    <w:rsid w:val="00DD1DFF"/>
    <w:rsid w:val="00DD21DF"/>
    <w:rsid w:val="00DD2603"/>
    <w:rsid w:val="00DD27CB"/>
    <w:rsid w:val="00DD2C65"/>
    <w:rsid w:val="00DD2DA4"/>
    <w:rsid w:val="00DD2FDF"/>
    <w:rsid w:val="00DD32F7"/>
    <w:rsid w:val="00DD3475"/>
    <w:rsid w:val="00DD3571"/>
    <w:rsid w:val="00DD39D7"/>
    <w:rsid w:val="00DD3A3B"/>
    <w:rsid w:val="00DD3AA5"/>
    <w:rsid w:val="00DD46AF"/>
    <w:rsid w:val="00DD46FD"/>
    <w:rsid w:val="00DD4B31"/>
    <w:rsid w:val="00DD4BCA"/>
    <w:rsid w:val="00DD5156"/>
    <w:rsid w:val="00DD5390"/>
    <w:rsid w:val="00DD5666"/>
    <w:rsid w:val="00DD589A"/>
    <w:rsid w:val="00DD58D0"/>
    <w:rsid w:val="00DD6025"/>
    <w:rsid w:val="00DD654B"/>
    <w:rsid w:val="00DD65DC"/>
    <w:rsid w:val="00DD668E"/>
    <w:rsid w:val="00DD6A48"/>
    <w:rsid w:val="00DD7139"/>
    <w:rsid w:val="00DD720F"/>
    <w:rsid w:val="00DD7388"/>
    <w:rsid w:val="00DD74D3"/>
    <w:rsid w:val="00DE01E0"/>
    <w:rsid w:val="00DE075F"/>
    <w:rsid w:val="00DE1085"/>
    <w:rsid w:val="00DE157B"/>
    <w:rsid w:val="00DE1ADA"/>
    <w:rsid w:val="00DE1D43"/>
    <w:rsid w:val="00DE2247"/>
    <w:rsid w:val="00DE25A2"/>
    <w:rsid w:val="00DE34E0"/>
    <w:rsid w:val="00DE386D"/>
    <w:rsid w:val="00DE3896"/>
    <w:rsid w:val="00DE3BCE"/>
    <w:rsid w:val="00DE3E57"/>
    <w:rsid w:val="00DE3E5A"/>
    <w:rsid w:val="00DE3F63"/>
    <w:rsid w:val="00DE4546"/>
    <w:rsid w:val="00DE4669"/>
    <w:rsid w:val="00DE503A"/>
    <w:rsid w:val="00DE5263"/>
    <w:rsid w:val="00DE52B1"/>
    <w:rsid w:val="00DE5399"/>
    <w:rsid w:val="00DE547A"/>
    <w:rsid w:val="00DE565C"/>
    <w:rsid w:val="00DE5918"/>
    <w:rsid w:val="00DE647B"/>
    <w:rsid w:val="00DE6751"/>
    <w:rsid w:val="00DE6A8D"/>
    <w:rsid w:val="00DE6D82"/>
    <w:rsid w:val="00DE6DC5"/>
    <w:rsid w:val="00DE71B1"/>
    <w:rsid w:val="00DE7615"/>
    <w:rsid w:val="00DE7726"/>
    <w:rsid w:val="00DE787C"/>
    <w:rsid w:val="00DE7EFD"/>
    <w:rsid w:val="00DF0231"/>
    <w:rsid w:val="00DF0317"/>
    <w:rsid w:val="00DF04C3"/>
    <w:rsid w:val="00DF115F"/>
    <w:rsid w:val="00DF126C"/>
    <w:rsid w:val="00DF136C"/>
    <w:rsid w:val="00DF1631"/>
    <w:rsid w:val="00DF1731"/>
    <w:rsid w:val="00DF22C8"/>
    <w:rsid w:val="00DF23E5"/>
    <w:rsid w:val="00DF2757"/>
    <w:rsid w:val="00DF278A"/>
    <w:rsid w:val="00DF2813"/>
    <w:rsid w:val="00DF28BA"/>
    <w:rsid w:val="00DF3872"/>
    <w:rsid w:val="00DF3A21"/>
    <w:rsid w:val="00DF3A2F"/>
    <w:rsid w:val="00DF3D96"/>
    <w:rsid w:val="00DF3E74"/>
    <w:rsid w:val="00DF3FDA"/>
    <w:rsid w:val="00DF4624"/>
    <w:rsid w:val="00DF4937"/>
    <w:rsid w:val="00DF4BCC"/>
    <w:rsid w:val="00DF4CCF"/>
    <w:rsid w:val="00DF4F3B"/>
    <w:rsid w:val="00DF5197"/>
    <w:rsid w:val="00DF5ED7"/>
    <w:rsid w:val="00DF5F16"/>
    <w:rsid w:val="00DF6099"/>
    <w:rsid w:val="00DF61E6"/>
    <w:rsid w:val="00DF65BF"/>
    <w:rsid w:val="00DF6633"/>
    <w:rsid w:val="00DF746F"/>
    <w:rsid w:val="00DF7726"/>
    <w:rsid w:val="00DF7768"/>
    <w:rsid w:val="00DF7802"/>
    <w:rsid w:val="00DF794B"/>
    <w:rsid w:val="00DF7AD7"/>
    <w:rsid w:val="00E00D3A"/>
    <w:rsid w:val="00E00F92"/>
    <w:rsid w:val="00E010B4"/>
    <w:rsid w:val="00E012BB"/>
    <w:rsid w:val="00E01A1A"/>
    <w:rsid w:val="00E01B7F"/>
    <w:rsid w:val="00E020C3"/>
    <w:rsid w:val="00E02460"/>
    <w:rsid w:val="00E02540"/>
    <w:rsid w:val="00E0281D"/>
    <w:rsid w:val="00E02A03"/>
    <w:rsid w:val="00E02BEB"/>
    <w:rsid w:val="00E02ED8"/>
    <w:rsid w:val="00E030B4"/>
    <w:rsid w:val="00E0341F"/>
    <w:rsid w:val="00E03C31"/>
    <w:rsid w:val="00E041D1"/>
    <w:rsid w:val="00E0467A"/>
    <w:rsid w:val="00E04C43"/>
    <w:rsid w:val="00E04D8C"/>
    <w:rsid w:val="00E05061"/>
    <w:rsid w:val="00E0541D"/>
    <w:rsid w:val="00E0558C"/>
    <w:rsid w:val="00E058CE"/>
    <w:rsid w:val="00E058EF"/>
    <w:rsid w:val="00E06262"/>
    <w:rsid w:val="00E0634A"/>
    <w:rsid w:val="00E06759"/>
    <w:rsid w:val="00E06797"/>
    <w:rsid w:val="00E06F20"/>
    <w:rsid w:val="00E06FD0"/>
    <w:rsid w:val="00E0742D"/>
    <w:rsid w:val="00E076D0"/>
    <w:rsid w:val="00E07919"/>
    <w:rsid w:val="00E07B0A"/>
    <w:rsid w:val="00E07C0E"/>
    <w:rsid w:val="00E102AF"/>
    <w:rsid w:val="00E10350"/>
    <w:rsid w:val="00E105FE"/>
    <w:rsid w:val="00E10A13"/>
    <w:rsid w:val="00E10CE8"/>
    <w:rsid w:val="00E10D22"/>
    <w:rsid w:val="00E1121F"/>
    <w:rsid w:val="00E114C2"/>
    <w:rsid w:val="00E11740"/>
    <w:rsid w:val="00E11801"/>
    <w:rsid w:val="00E11C88"/>
    <w:rsid w:val="00E12052"/>
    <w:rsid w:val="00E12636"/>
    <w:rsid w:val="00E1277F"/>
    <w:rsid w:val="00E12810"/>
    <w:rsid w:val="00E12C9F"/>
    <w:rsid w:val="00E132F3"/>
    <w:rsid w:val="00E1335B"/>
    <w:rsid w:val="00E13691"/>
    <w:rsid w:val="00E13DB3"/>
    <w:rsid w:val="00E13E91"/>
    <w:rsid w:val="00E1458F"/>
    <w:rsid w:val="00E149D0"/>
    <w:rsid w:val="00E149FA"/>
    <w:rsid w:val="00E14D46"/>
    <w:rsid w:val="00E14D7A"/>
    <w:rsid w:val="00E14E1E"/>
    <w:rsid w:val="00E14F60"/>
    <w:rsid w:val="00E151DD"/>
    <w:rsid w:val="00E154D9"/>
    <w:rsid w:val="00E158AA"/>
    <w:rsid w:val="00E15AF5"/>
    <w:rsid w:val="00E15BA5"/>
    <w:rsid w:val="00E15C3D"/>
    <w:rsid w:val="00E15C7D"/>
    <w:rsid w:val="00E16392"/>
    <w:rsid w:val="00E16542"/>
    <w:rsid w:val="00E16570"/>
    <w:rsid w:val="00E16D37"/>
    <w:rsid w:val="00E1706D"/>
    <w:rsid w:val="00E1718D"/>
    <w:rsid w:val="00E175E4"/>
    <w:rsid w:val="00E179C7"/>
    <w:rsid w:val="00E17BC9"/>
    <w:rsid w:val="00E17E17"/>
    <w:rsid w:val="00E17F78"/>
    <w:rsid w:val="00E208B3"/>
    <w:rsid w:val="00E20C86"/>
    <w:rsid w:val="00E21784"/>
    <w:rsid w:val="00E21B03"/>
    <w:rsid w:val="00E21BA7"/>
    <w:rsid w:val="00E21C02"/>
    <w:rsid w:val="00E222F0"/>
    <w:rsid w:val="00E22871"/>
    <w:rsid w:val="00E22D0F"/>
    <w:rsid w:val="00E22F7D"/>
    <w:rsid w:val="00E233CC"/>
    <w:rsid w:val="00E2354E"/>
    <w:rsid w:val="00E236D5"/>
    <w:rsid w:val="00E23E3A"/>
    <w:rsid w:val="00E2469D"/>
    <w:rsid w:val="00E24BE1"/>
    <w:rsid w:val="00E24DAF"/>
    <w:rsid w:val="00E24E33"/>
    <w:rsid w:val="00E24F0A"/>
    <w:rsid w:val="00E2500F"/>
    <w:rsid w:val="00E25136"/>
    <w:rsid w:val="00E2533A"/>
    <w:rsid w:val="00E25399"/>
    <w:rsid w:val="00E25557"/>
    <w:rsid w:val="00E255ED"/>
    <w:rsid w:val="00E25EBB"/>
    <w:rsid w:val="00E25F2D"/>
    <w:rsid w:val="00E261E1"/>
    <w:rsid w:val="00E263C3"/>
    <w:rsid w:val="00E2686D"/>
    <w:rsid w:val="00E26B43"/>
    <w:rsid w:val="00E26C2A"/>
    <w:rsid w:val="00E26C55"/>
    <w:rsid w:val="00E27226"/>
    <w:rsid w:val="00E27CD6"/>
    <w:rsid w:val="00E27F4B"/>
    <w:rsid w:val="00E30040"/>
    <w:rsid w:val="00E302F9"/>
    <w:rsid w:val="00E30459"/>
    <w:rsid w:val="00E305C8"/>
    <w:rsid w:val="00E3083B"/>
    <w:rsid w:val="00E30988"/>
    <w:rsid w:val="00E30FF6"/>
    <w:rsid w:val="00E31092"/>
    <w:rsid w:val="00E31284"/>
    <w:rsid w:val="00E31564"/>
    <w:rsid w:val="00E31689"/>
    <w:rsid w:val="00E31C7C"/>
    <w:rsid w:val="00E321E2"/>
    <w:rsid w:val="00E321F7"/>
    <w:rsid w:val="00E323B7"/>
    <w:rsid w:val="00E326A1"/>
    <w:rsid w:val="00E32A19"/>
    <w:rsid w:val="00E32E8F"/>
    <w:rsid w:val="00E32F9C"/>
    <w:rsid w:val="00E3310B"/>
    <w:rsid w:val="00E3356D"/>
    <w:rsid w:val="00E33D5F"/>
    <w:rsid w:val="00E33FD4"/>
    <w:rsid w:val="00E3407C"/>
    <w:rsid w:val="00E34398"/>
    <w:rsid w:val="00E34617"/>
    <w:rsid w:val="00E353CF"/>
    <w:rsid w:val="00E355FD"/>
    <w:rsid w:val="00E35CCF"/>
    <w:rsid w:val="00E369C4"/>
    <w:rsid w:val="00E36B29"/>
    <w:rsid w:val="00E36E70"/>
    <w:rsid w:val="00E37127"/>
    <w:rsid w:val="00E375F3"/>
    <w:rsid w:val="00E37636"/>
    <w:rsid w:val="00E37B96"/>
    <w:rsid w:val="00E406F2"/>
    <w:rsid w:val="00E4091A"/>
    <w:rsid w:val="00E40A1F"/>
    <w:rsid w:val="00E40A65"/>
    <w:rsid w:val="00E40AC6"/>
    <w:rsid w:val="00E40C62"/>
    <w:rsid w:val="00E40DEB"/>
    <w:rsid w:val="00E40F84"/>
    <w:rsid w:val="00E415BA"/>
    <w:rsid w:val="00E416D3"/>
    <w:rsid w:val="00E41773"/>
    <w:rsid w:val="00E418F3"/>
    <w:rsid w:val="00E41A26"/>
    <w:rsid w:val="00E41B9D"/>
    <w:rsid w:val="00E41E01"/>
    <w:rsid w:val="00E420D8"/>
    <w:rsid w:val="00E4265C"/>
    <w:rsid w:val="00E426E7"/>
    <w:rsid w:val="00E429BE"/>
    <w:rsid w:val="00E42B1E"/>
    <w:rsid w:val="00E430DF"/>
    <w:rsid w:val="00E43411"/>
    <w:rsid w:val="00E43AB1"/>
    <w:rsid w:val="00E43D2C"/>
    <w:rsid w:val="00E44119"/>
    <w:rsid w:val="00E44151"/>
    <w:rsid w:val="00E44217"/>
    <w:rsid w:val="00E4423D"/>
    <w:rsid w:val="00E444A9"/>
    <w:rsid w:val="00E44D35"/>
    <w:rsid w:val="00E44ECF"/>
    <w:rsid w:val="00E452DF"/>
    <w:rsid w:val="00E454F7"/>
    <w:rsid w:val="00E45653"/>
    <w:rsid w:val="00E459EF"/>
    <w:rsid w:val="00E45CCC"/>
    <w:rsid w:val="00E45CD2"/>
    <w:rsid w:val="00E46178"/>
    <w:rsid w:val="00E464D9"/>
    <w:rsid w:val="00E46579"/>
    <w:rsid w:val="00E46661"/>
    <w:rsid w:val="00E46D31"/>
    <w:rsid w:val="00E46FCF"/>
    <w:rsid w:val="00E470EC"/>
    <w:rsid w:val="00E471EE"/>
    <w:rsid w:val="00E4743B"/>
    <w:rsid w:val="00E47A6E"/>
    <w:rsid w:val="00E47AC3"/>
    <w:rsid w:val="00E50A12"/>
    <w:rsid w:val="00E50F47"/>
    <w:rsid w:val="00E51291"/>
    <w:rsid w:val="00E51447"/>
    <w:rsid w:val="00E5198C"/>
    <w:rsid w:val="00E51AE1"/>
    <w:rsid w:val="00E51CE4"/>
    <w:rsid w:val="00E521A8"/>
    <w:rsid w:val="00E52561"/>
    <w:rsid w:val="00E52732"/>
    <w:rsid w:val="00E52D7A"/>
    <w:rsid w:val="00E52DB2"/>
    <w:rsid w:val="00E53195"/>
    <w:rsid w:val="00E5418D"/>
    <w:rsid w:val="00E553F5"/>
    <w:rsid w:val="00E5560D"/>
    <w:rsid w:val="00E5574E"/>
    <w:rsid w:val="00E55759"/>
    <w:rsid w:val="00E5576E"/>
    <w:rsid w:val="00E55CA4"/>
    <w:rsid w:val="00E55D0A"/>
    <w:rsid w:val="00E55EED"/>
    <w:rsid w:val="00E560B3"/>
    <w:rsid w:val="00E5666B"/>
    <w:rsid w:val="00E567C9"/>
    <w:rsid w:val="00E568A7"/>
    <w:rsid w:val="00E568D3"/>
    <w:rsid w:val="00E56912"/>
    <w:rsid w:val="00E5691F"/>
    <w:rsid w:val="00E56A2B"/>
    <w:rsid w:val="00E570E5"/>
    <w:rsid w:val="00E576A7"/>
    <w:rsid w:val="00E577DD"/>
    <w:rsid w:val="00E579B5"/>
    <w:rsid w:val="00E579D1"/>
    <w:rsid w:val="00E57BB7"/>
    <w:rsid w:val="00E60310"/>
    <w:rsid w:val="00E60408"/>
    <w:rsid w:val="00E6090A"/>
    <w:rsid w:val="00E609ED"/>
    <w:rsid w:val="00E60BEA"/>
    <w:rsid w:val="00E61303"/>
    <w:rsid w:val="00E6158A"/>
    <w:rsid w:val="00E616E7"/>
    <w:rsid w:val="00E61767"/>
    <w:rsid w:val="00E61AB0"/>
    <w:rsid w:val="00E61D3D"/>
    <w:rsid w:val="00E61EEB"/>
    <w:rsid w:val="00E622FB"/>
    <w:rsid w:val="00E62D39"/>
    <w:rsid w:val="00E62F7D"/>
    <w:rsid w:val="00E636CD"/>
    <w:rsid w:val="00E63748"/>
    <w:rsid w:val="00E638A0"/>
    <w:rsid w:val="00E6412D"/>
    <w:rsid w:val="00E64356"/>
    <w:rsid w:val="00E6478C"/>
    <w:rsid w:val="00E64C18"/>
    <w:rsid w:val="00E64D88"/>
    <w:rsid w:val="00E64E7E"/>
    <w:rsid w:val="00E65873"/>
    <w:rsid w:val="00E65B0B"/>
    <w:rsid w:val="00E65DC8"/>
    <w:rsid w:val="00E665A1"/>
    <w:rsid w:val="00E66824"/>
    <w:rsid w:val="00E66D68"/>
    <w:rsid w:val="00E66EF1"/>
    <w:rsid w:val="00E6765D"/>
    <w:rsid w:val="00E6788E"/>
    <w:rsid w:val="00E67B06"/>
    <w:rsid w:val="00E67B26"/>
    <w:rsid w:val="00E67F7F"/>
    <w:rsid w:val="00E70192"/>
    <w:rsid w:val="00E708A8"/>
    <w:rsid w:val="00E70AE7"/>
    <w:rsid w:val="00E70C8A"/>
    <w:rsid w:val="00E7105F"/>
    <w:rsid w:val="00E71250"/>
    <w:rsid w:val="00E71423"/>
    <w:rsid w:val="00E71890"/>
    <w:rsid w:val="00E72064"/>
    <w:rsid w:val="00E7274A"/>
    <w:rsid w:val="00E7295E"/>
    <w:rsid w:val="00E72C2E"/>
    <w:rsid w:val="00E72E96"/>
    <w:rsid w:val="00E7305F"/>
    <w:rsid w:val="00E7331C"/>
    <w:rsid w:val="00E7366E"/>
    <w:rsid w:val="00E738FF"/>
    <w:rsid w:val="00E73912"/>
    <w:rsid w:val="00E74382"/>
    <w:rsid w:val="00E745E7"/>
    <w:rsid w:val="00E74D85"/>
    <w:rsid w:val="00E75047"/>
    <w:rsid w:val="00E750CA"/>
    <w:rsid w:val="00E751E5"/>
    <w:rsid w:val="00E753CB"/>
    <w:rsid w:val="00E75ADC"/>
    <w:rsid w:val="00E75E14"/>
    <w:rsid w:val="00E766A6"/>
    <w:rsid w:val="00E76827"/>
    <w:rsid w:val="00E76857"/>
    <w:rsid w:val="00E76A71"/>
    <w:rsid w:val="00E76C4F"/>
    <w:rsid w:val="00E773E2"/>
    <w:rsid w:val="00E777DF"/>
    <w:rsid w:val="00E77D93"/>
    <w:rsid w:val="00E80024"/>
    <w:rsid w:val="00E805F3"/>
    <w:rsid w:val="00E807C0"/>
    <w:rsid w:val="00E80B4D"/>
    <w:rsid w:val="00E80D77"/>
    <w:rsid w:val="00E8115F"/>
    <w:rsid w:val="00E81AD3"/>
    <w:rsid w:val="00E81C6D"/>
    <w:rsid w:val="00E81E6E"/>
    <w:rsid w:val="00E82583"/>
    <w:rsid w:val="00E829C3"/>
    <w:rsid w:val="00E82ACA"/>
    <w:rsid w:val="00E82CA5"/>
    <w:rsid w:val="00E82CB9"/>
    <w:rsid w:val="00E83322"/>
    <w:rsid w:val="00E83CE9"/>
    <w:rsid w:val="00E83EB7"/>
    <w:rsid w:val="00E848EF"/>
    <w:rsid w:val="00E84968"/>
    <w:rsid w:val="00E84972"/>
    <w:rsid w:val="00E84D95"/>
    <w:rsid w:val="00E84E3F"/>
    <w:rsid w:val="00E8544F"/>
    <w:rsid w:val="00E8569F"/>
    <w:rsid w:val="00E85BF2"/>
    <w:rsid w:val="00E85D81"/>
    <w:rsid w:val="00E85DFA"/>
    <w:rsid w:val="00E85E32"/>
    <w:rsid w:val="00E85ECB"/>
    <w:rsid w:val="00E867E7"/>
    <w:rsid w:val="00E87011"/>
    <w:rsid w:val="00E8716F"/>
    <w:rsid w:val="00E876AA"/>
    <w:rsid w:val="00E877AD"/>
    <w:rsid w:val="00E87868"/>
    <w:rsid w:val="00E879B6"/>
    <w:rsid w:val="00E87B86"/>
    <w:rsid w:val="00E87BF9"/>
    <w:rsid w:val="00E87C5C"/>
    <w:rsid w:val="00E87E74"/>
    <w:rsid w:val="00E87FD7"/>
    <w:rsid w:val="00E904CE"/>
    <w:rsid w:val="00E90533"/>
    <w:rsid w:val="00E905AD"/>
    <w:rsid w:val="00E9089D"/>
    <w:rsid w:val="00E90A54"/>
    <w:rsid w:val="00E90D78"/>
    <w:rsid w:val="00E90E15"/>
    <w:rsid w:val="00E91014"/>
    <w:rsid w:val="00E91110"/>
    <w:rsid w:val="00E913A5"/>
    <w:rsid w:val="00E917C2"/>
    <w:rsid w:val="00E9184C"/>
    <w:rsid w:val="00E91D31"/>
    <w:rsid w:val="00E91E27"/>
    <w:rsid w:val="00E91ED2"/>
    <w:rsid w:val="00E91F0F"/>
    <w:rsid w:val="00E92019"/>
    <w:rsid w:val="00E9234A"/>
    <w:rsid w:val="00E9241A"/>
    <w:rsid w:val="00E92A9F"/>
    <w:rsid w:val="00E92B2C"/>
    <w:rsid w:val="00E936AC"/>
    <w:rsid w:val="00E936F7"/>
    <w:rsid w:val="00E939B6"/>
    <w:rsid w:val="00E93BB6"/>
    <w:rsid w:val="00E93C20"/>
    <w:rsid w:val="00E93C22"/>
    <w:rsid w:val="00E942AD"/>
    <w:rsid w:val="00E94756"/>
    <w:rsid w:val="00E94DD3"/>
    <w:rsid w:val="00E94FA2"/>
    <w:rsid w:val="00E95DDA"/>
    <w:rsid w:val="00E95E3A"/>
    <w:rsid w:val="00E96430"/>
    <w:rsid w:val="00E96565"/>
    <w:rsid w:val="00E96820"/>
    <w:rsid w:val="00E96C39"/>
    <w:rsid w:val="00E96EDD"/>
    <w:rsid w:val="00E97044"/>
    <w:rsid w:val="00E971B3"/>
    <w:rsid w:val="00E974BC"/>
    <w:rsid w:val="00E976E3"/>
    <w:rsid w:val="00EA016D"/>
    <w:rsid w:val="00EA0211"/>
    <w:rsid w:val="00EA028D"/>
    <w:rsid w:val="00EA0557"/>
    <w:rsid w:val="00EA0803"/>
    <w:rsid w:val="00EA081A"/>
    <w:rsid w:val="00EA0D76"/>
    <w:rsid w:val="00EA11DA"/>
    <w:rsid w:val="00EA1679"/>
    <w:rsid w:val="00EA19F9"/>
    <w:rsid w:val="00EA21A1"/>
    <w:rsid w:val="00EA228D"/>
    <w:rsid w:val="00EA28A3"/>
    <w:rsid w:val="00EA2D2E"/>
    <w:rsid w:val="00EA32FA"/>
    <w:rsid w:val="00EA334F"/>
    <w:rsid w:val="00EA3484"/>
    <w:rsid w:val="00EA356D"/>
    <w:rsid w:val="00EA358D"/>
    <w:rsid w:val="00EA3A53"/>
    <w:rsid w:val="00EA3A70"/>
    <w:rsid w:val="00EA3F9E"/>
    <w:rsid w:val="00EA3FFE"/>
    <w:rsid w:val="00EA4547"/>
    <w:rsid w:val="00EA4708"/>
    <w:rsid w:val="00EA49BA"/>
    <w:rsid w:val="00EA4E79"/>
    <w:rsid w:val="00EA5149"/>
    <w:rsid w:val="00EA52A2"/>
    <w:rsid w:val="00EA5313"/>
    <w:rsid w:val="00EA54A2"/>
    <w:rsid w:val="00EA55DC"/>
    <w:rsid w:val="00EA58C3"/>
    <w:rsid w:val="00EA5BE3"/>
    <w:rsid w:val="00EA5C37"/>
    <w:rsid w:val="00EA608E"/>
    <w:rsid w:val="00EA6A30"/>
    <w:rsid w:val="00EA6BD2"/>
    <w:rsid w:val="00EA6C3A"/>
    <w:rsid w:val="00EA707B"/>
    <w:rsid w:val="00EA76F7"/>
    <w:rsid w:val="00EA77DF"/>
    <w:rsid w:val="00EA7B06"/>
    <w:rsid w:val="00EA7E1A"/>
    <w:rsid w:val="00EA7F28"/>
    <w:rsid w:val="00EA7F3E"/>
    <w:rsid w:val="00EA7FAB"/>
    <w:rsid w:val="00EB02DF"/>
    <w:rsid w:val="00EB05BD"/>
    <w:rsid w:val="00EB0625"/>
    <w:rsid w:val="00EB09F0"/>
    <w:rsid w:val="00EB0F35"/>
    <w:rsid w:val="00EB0F7A"/>
    <w:rsid w:val="00EB1110"/>
    <w:rsid w:val="00EB1144"/>
    <w:rsid w:val="00EB1250"/>
    <w:rsid w:val="00EB1342"/>
    <w:rsid w:val="00EB1573"/>
    <w:rsid w:val="00EB165B"/>
    <w:rsid w:val="00EB1978"/>
    <w:rsid w:val="00EB1BE7"/>
    <w:rsid w:val="00EB22C3"/>
    <w:rsid w:val="00EB232F"/>
    <w:rsid w:val="00EB234A"/>
    <w:rsid w:val="00EB2410"/>
    <w:rsid w:val="00EB25D5"/>
    <w:rsid w:val="00EB2769"/>
    <w:rsid w:val="00EB2C3A"/>
    <w:rsid w:val="00EB3F1F"/>
    <w:rsid w:val="00EB4004"/>
    <w:rsid w:val="00EB40D6"/>
    <w:rsid w:val="00EB441D"/>
    <w:rsid w:val="00EB4811"/>
    <w:rsid w:val="00EB4852"/>
    <w:rsid w:val="00EB4895"/>
    <w:rsid w:val="00EB4BC6"/>
    <w:rsid w:val="00EB4FFB"/>
    <w:rsid w:val="00EB5551"/>
    <w:rsid w:val="00EB5634"/>
    <w:rsid w:val="00EB56EB"/>
    <w:rsid w:val="00EB5854"/>
    <w:rsid w:val="00EB58AB"/>
    <w:rsid w:val="00EB5E04"/>
    <w:rsid w:val="00EB6031"/>
    <w:rsid w:val="00EB7477"/>
    <w:rsid w:val="00EB7596"/>
    <w:rsid w:val="00EB77B9"/>
    <w:rsid w:val="00EB79D5"/>
    <w:rsid w:val="00EB7C8C"/>
    <w:rsid w:val="00EC052F"/>
    <w:rsid w:val="00EC055C"/>
    <w:rsid w:val="00EC0727"/>
    <w:rsid w:val="00EC0809"/>
    <w:rsid w:val="00EC0E8E"/>
    <w:rsid w:val="00EC129F"/>
    <w:rsid w:val="00EC13D1"/>
    <w:rsid w:val="00EC177F"/>
    <w:rsid w:val="00EC18F6"/>
    <w:rsid w:val="00EC1C37"/>
    <w:rsid w:val="00EC1E14"/>
    <w:rsid w:val="00EC1F78"/>
    <w:rsid w:val="00EC20DC"/>
    <w:rsid w:val="00EC2164"/>
    <w:rsid w:val="00EC2417"/>
    <w:rsid w:val="00EC2A61"/>
    <w:rsid w:val="00EC2AC5"/>
    <w:rsid w:val="00EC2D54"/>
    <w:rsid w:val="00EC31F1"/>
    <w:rsid w:val="00EC3B96"/>
    <w:rsid w:val="00EC3D8F"/>
    <w:rsid w:val="00EC42B3"/>
    <w:rsid w:val="00EC4625"/>
    <w:rsid w:val="00EC46B5"/>
    <w:rsid w:val="00EC4B10"/>
    <w:rsid w:val="00EC4FC5"/>
    <w:rsid w:val="00EC5085"/>
    <w:rsid w:val="00EC54B3"/>
    <w:rsid w:val="00EC5C64"/>
    <w:rsid w:val="00EC612A"/>
    <w:rsid w:val="00EC61E9"/>
    <w:rsid w:val="00EC62D4"/>
    <w:rsid w:val="00EC666F"/>
    <w:rsid w:val="00EC6766"/>
    <w:rsid w:val="00EC699B"/>
    <w:rsid w:val="00EC7131"/>
    <w:rsid w:val="00EC71EC"/>
    <w:rsid w:val="00EC71FE"/>
    <w:rsid w:val="00EC72F2"/>
    <w:rsid w:val="00EC775E"/>
    <w:rsid w:val="00EC7800"/>
    <w:rsid w:val="00EC7A26"/>
    <w:rsid w:val="00EC7BE8"/>
    <w:rsid w:val="00EC7D71"/>
    <w:rsid w:val="00ED00DE"/>
    <w:rsid w:val="00ED056F"/>
    <w:rsid w:val="00ED0ED6"/>
    <w:rsid w:val="00ED104D"/>
    <w:rsid w:val="00ED1077"/>
    <w:rsid w:val="00ED1167"/>
    <w:rsid w:val="00ED1711"/>
    <w:rsid w:val="00ED189A"/>
    <w:rsid w:val="00ED1AA3"/>
    <w:rsid w:val="00ED1EF7"/>
    <w:rsid w:val="00ED1EFA"/>
    <w:rsid w:val="00ED2480"/>
    <w:rsid w:val="00ED2648"/>
    <w:rsid w:val="00ED30A4"/>
    <w:rsid w:val="00ED334B"/>
    <w:rsid w:val="00ED3390"/>
    <w:rsid w:val="00ED42F3"/>
    <w:rsid w:val="00ED4419"/>
    <w:rsid w:val="00ED4472"/>
    <w:rsid w:val="00ED45C6"/>
    <w:rsid w:val="00ED46F7"/>
    <w:rsid w:val="00ED4891"/>
    <w:rsid w:val="00ED4BA6"/>
    <w:rsid w:val="00ED51ED"/>
    <w:rsid w:val="00ED5324"/>
    <w:rsid w:val="00ED5374"/>
    <w:rsid w:val="00ED539F"/>
    <w:rsid w:val="00ED5984"/>
    <w:rsid w:val="00ED5D7C"/>
    <w:rsid w:val="00ED5DAD"/>
    <w:rsid w:val="00ED5F49"/>
    <w:rsid w:val="00ED61B6"/>
    <w:rsid w:val="00ED6302"/>
    <w:rsid w:val="00ED63F1"/>
    <w:rsid w:val="00ED64A5"/>
    <w:rsid w:val="00ED65F3"/>
    <w:rsid w:val="00ED6B97"/>
    <w:rsid w:val="00ED6BF5"/>
    <w:rsid w:val="00ED6C7A"/>
    <w:rsid w:val="00ED6EB9"/>
    <w:rsid w:val="00ED7377"/>
    <w:rsid w:val="00EE0023"/>
    <w:rsid w:val="00EE0542"/>
    <w:rsid w:val="00EE06D4"/>
    <w:rsid w:val="00EE070A"/>
    <w:rsid w:val="00EE0747"/>
    <w:rsid w:val="00EE0B7B"/>
    <w:rsid w:val="00EE0D4F"/>
    <w:rsid w:val="00EE1294"/>
    <w:rsid w:val="00EE1521"/>
    <w:rsid w:val="00EE17DC"/>
    <w:rsid w:val="00EE19ED"/>
    <w:rsid w:val="00EE1A11"/>
    <w:rsid w:val="00EE1CF7"/>
    <w:rsid w:val="00EE1D96"/>
    <w:rsid w:val="00EE1F8F"/>
    <w:rsid w:val="00EE2000"/>
    <w:rsid w:val="00EE21A4"/>
    <w:rsid w:val="00EE23ED"/>
    <w:rsid w:val="00EE351F"/>
    <w:rsid w:val="00EE3C3B"/>
    <w:rsid w:val="00EE3F6F"/>
    <w:rsid w:val="00EE40DE"/>
    <w:rsid w:val="00EE43DD"/>
    <w:rsid w:val="00EE47B7"/>
    <w:rsid w:val="00EE4882"/>
    <w:rsid w:val="00EE48D5"/>
    <w:rsid w:val="00EE4ADE"/>
    <w:rsid w:val="00EE4DF7"/>
    <w:rsid w:val="00EE5143"/>
    <w:rsid w:val="00EE53AE"/>
    <w:rsid w:val="00EE5566"/>
    <w:rsid w:val="00EE5582"/>
    <w:rsid w:val="00EE559B"/>
    <w:rsid w:val="00EE5629"/>
    <w:rsid w:val="00EE5A4C"/>
    <w:rsid w:val="00EE5B53"/>
    <w:rsid w:val="00EE5D10"/>
    <w:rsid w:val="00EE5E5B"/>
    <w:rsid w:val="00EE5E8D"/>
    <w:rsid w:val="00EE605B"/>
    <w:rsid w:val="00EE6166"/>
    <w:rsid w:val="00EE6645"/>
    <w:rsid w:val="00EE67F0"/>
    <w:rsid w:val="00EE6BDC"/>
    <w:rsid w:val="00EE6E2F"/>
    <w:rsid w:val="00EE6E73"/>
    <w:rsid w:val="00EE6F45"/>
    <w:rsid w:val="00EE70D1"/>
    <w:rsid w:val="00EE784D"/>
    <w:rsid w:val="00EE7AE6"/>
    <w:rsid w:val="00EE7F76"/>
    <w:rsid w:val="00EE7FD8"/>
    <w:rsid w:val="00EF00C3"/>
    <w:rsid w:val="00EF0330"/>
    <w:rsid w:val="00EF0492"/>
    <w:rsid w:val="00EF065D"/>
    <w:rsid w:val="00EF0D0D"/>
    <w:rsid w:val="00EF0E38"/>
    <w:rsid w:val="00EF0FD6"/>
    <w:rsid w:val="00EF122F"/>
    <w:rsid w:val="00EF17DA"/>
    <w:rsid w:val="00EF1A1A"/>
    <w:rsid w:val="00EF1C11"/>
    <w:rsid w:val="00EF1CBB"/>
    <w:rsid w:val="00EF2511"/>
    <w:rsid w:val="00EF29DB"/>
    <w:rsid w:val="00EF2DE4"/>
    <w:rsid w:val="00EF34DC"/>
    <w:rsid w:val="00EF3635"/>
    <w:rsid w:val="00EF3789"/>
    <w:rsid w:val="00EF41B0"/>
    <w:rsid w:val="00EF5119"/>
    <w:rsid w:val="00EF5167"/>
    <w:rsid w:val="00EF542D"/>
    <w:rsid w:val="00EF61B7"/>
    <w:rsid w:val="00EF66B2"/>
    <w:rsid w:val="00EF6A31"/>
    <w:rsid w:val="00EF6E8F"/>
    <w:rsid w:val="00EF70C9"/>
    <w:rsid w:val="00EF718D"/>
    <w:rsid w:val="00EF72C0"/>
    <w:rsid w:val="00EF757A"/>
    <w:rsid w:val="00EF7646"/>
    <w:rsid w:val="00EF79F2"/>
    <w:rsid w:val="00EF7BEE"/>
    <w:rsid w:val="00EF7CE1"/>
    <w:rsid w:val="00EF7D39"/>
    <w:rsid w:val="00EF7F00"/>
    <w:rsid w:val="00F0006F"/>
    <w:rsid w:val="00F00253"/>
    <w:rsid w:val="00F0025E"/>
    <w:rsid w:val="00F0061B"/>
    <w:rsid w:val="00F0063C"/>
    <w:rsid w:val="00F00AF4"/>
    <w:rsid w:val="00F00D08"/>
    <w:rsid w:val="00F00E05"/>
    <w:rsid w:val="00F0102E"/>
    <w:rsid w:val="00F01420"/>
    <w:rsid w:val="00F01A53"/>
    <w:rsid w:val="00F01E21"/>
    <w:rsid w:val="00F0234A"/>
    <w:rsid w:val="00F02B9F"/>
    <w:rsid w:val="00F02CE1"/>
    <w:rsid w:val="00F03110"/>
    <w:rsid w:val="00F037DD"/>
    <w:rsid w:val="00F038BF"/>
    <w:rsid w:val="00F04192"/>
    <w:rsid w:val="00F04579"/>
    <w:rsid w:val="00F04771"/>
    <w:rsid w:val="00F048FE"/>
    <w:rsid w:val="00F0497C"/>
    <w:rsid w:val="00F04A30"/>
    <w:rsid w:val="00F04B22"/>
    <w:rsid w:val="00F05331"/>
    <w:rsid w:val="00F0533D"/>
    <w:rsid w:val="00F0566D"/>
    <w:rsid w:val="00F0595A"/>
    <w:rsid w:val="00F05B6F"/>
    <w:rsid w:val="00F05BD5"/>
    <w:rsid w:val="00F05FBA"/>
    <w:rsid w:val="00F060E7"/>
    <w:rsid w:val="00F0635A"/>
    <w:rsid w:val="00F063E9"/>
    <w:rsid w:val="00F0666A"/>
    <w:rsid w:val="00F06A25"/>
    <w:rsid w:val="00F06AB3"/>
    <w:rsid w:val="00F076D1"/>
    <w:rsid w:val="00F0770B"/>
    <w:rsid w:val="00F07782"/>
    <w:rsid w:val="00F07C63"/>
    <w:rsid w:val="00F100DA"/>
    <w:rsid w:val="00F102D7"/>
    <w:rsid w:val="00F104D3"/>
    <w:rsid w:val="00F10653"/>
    <w:rsid w:val="00F10899"/>
    <w:rsid w:val="00F109F3"/>
    <w:rsid w:val="00F10B14"/>
    <w:rsid w:val="00F1114D"/>
    <w:rsid w:val="00F11302"/>
    <w:rsid w:val="00F113FD"/>
    <w:rsid w:val="00F11513"/>
    <w:rsid w:val="00F11685"/>
    <w:rsid w:val="00F11909"/>
    <w:rsid w:val="00F1193C"/>
    <w:rsid w:val="00F11E91"/>
    <w:rsid w:val="00F11FB3"/>
    <w:rsid w:val="00F121E8"/>
    <w:rsid w:val="00F123E8"/>
    <w:rsid w:val="00F12438"/>
    <w:rsid w:val="00F12980"/>
    <w:rsid w:val="00F12A93"/>
    <w:rsid w:val="00F12CEA"/>
    <w:rsid w:val="00F12E16"/>
    <w:rsid w:val="00F12E7A"/>
    <w:rsid w:val="00F13166"/>
    <w:rsid w:val="00F132D1"/>
    <w:rsid w:val="00F13A52"/>
    <w:rsid w:val="00F14484"/>
    <w:rsid w:val="00F14670"/>
    <w:rsid w:val="00F149E5"/>
    <w:rsid w:val="00F14BD3"/>
    <w:rsid w:val="00F14D0C"/>
    <w:rsid w:val="00F14E0A"/>
    <w:rsid w:val="00F15282"/>
    <w:rsid w:val="00F1563A"/>
    <w:rsid w:val="00F15BF9"/>
    <w:rsid w:val="00F15C2C"/>
    <w:rsid w:val="00F160E0"/>
    <w:rsid w:val="00F1617A"/>
    <w:rsid w:val="00F16452"/>
    <w:rsid w:val="00F164F5"/>
    <w:rsid w:val="00F166DC"/>
    <w:rsid w:val="00F16901"/>
    <w:rsid w:val="00F16960"/>
    <w:rsid w:val="00F16CC6"/>
    <w:rsid w:val="00F16D9F"/>
    <w:rsid w:val="00F1703A"/>
    <w:rsid w:val="00F17180"/>
    <w:rsid w:val="00F17205"/>
    <w:rsid w:val="00F172EC"/>
    <w:rsid w:val="00F17956"/>
    <w:rsid w:val="00F17B8E"/>
    <w:rsid w:val="00F17C20"/>
    <w:rsid w:val="00F17C8D"/>
    <w:rsid w:val="00F17FDE"/>
    <w:rsid w:val="00F17FFE"/>
    <w:rsid w:val="00F2033F"/>
    <w:rsid w:val="00F20721"/>
    <w:rsid w:val="00F20D63"/>
    <w:rsid w:val="00F21321"/>
    <w:rsid w:val="00F21717"/>
    <w:rsid w:val="00F218DA"/>
    <w:rsid w:val="00F2272E"/>
    <w:rsid w:val="00F228A6"/>
    <w:rsid w:val="00F228C8"/>
    <w:rsid w:val="00F2290C"/>
    <w:rsid w:val="00F22C0A"/>
    <w:rsid w:val="00F22DF5"/>
    <w:rsid w:val="00F22E18"/>
    <w:rsid w:val="00F22EA3"/>
    <w:rsid w:val="00F230A8"/>
    <w:rsid w:val="00F23160"/>
    <w:rsid w:val="00F234B2"/>
    <w:rsid w:val="00F236EB"/>
    <w:rsid w:val="00F236F1"/>
    <w:rsid w:val="00F2385F"/>
    <w:rsid w:val="00F238C2"/>
    <w:rsid w:val="00F23995"/>
    <w:rsid w:val="00F23A86"/>
    <w:rsid w:val="00F24C53"/>
    <w:rsid w:val="00F24D85"/>
    <w:rsid w:val="00F25051"/>
    <w:rsid w:val="00F25A6F"/>
    <w:rsid w:val="00F25E68"/>
    <w:rsid w:val="00F25EB0"/>
    <w:rsid w:val="00F2600B"/>
    <w:rsid w:val="00F2622C"/>
    <w:rsid w:val="00F264BD"/>
    <w:rsid w:val="00F266C4"/>
    <w:rsid w:val="00F2694A"/>
    <w:rsid w:val="00F269FC"/>
    <w:rsid w:val="00F2726F"/>
    <w:rsid w:val="00F2766B"/>
    <w:rsid w:val="00F27C33"/>
    <w:rsid w:val="00F30104"/>
    <w:rsid w:val="00F30279"/>
    <w:rsid w:val="00F302B7"/>
    <w:rsid w:val="00F303F4"/>
    <w:rsid w:val="00F30548"/>
    <w:rsid w:val="00F305DA"/>
    <w:rsid w:val="00F30A31"/>
    <w:rsid w:val="00F3110D"/>
    <w:rsid w:val="00F31E02"/>
    <w:rsid w:val="00F31FA7"/>
    <w:rsid w:val="00F3212F"/>
    <w:rsid w:val="00F32244"/>
    <w:rsid w:val="00F32260"/>
    <w:rsid w:val="00F32636"/>
    <w:rsid w:val="00F32ACA"/>
    <w:rsid w:val="00F3338A"/>
    <w:rsid w:val="00F336DA"/>
    <w:rsid w:val="00F33B7B"/>
    <w:rsid w:val="00F33C3B"/>
    <w:rsid w:val="00F340EC"/>
    <w:rsid w:val="00F34526"/>
    <w:rsid w:val="00F348AF"/>
    <w:rsid w:val="00F34A8F"/>
    <w:rsid w:val="00F34AAB"/>
    <w:rsid w:val="00F34CB8"/>
    <w:rsid w:val="00F34DD9"/>
    <w:rsid w:val="00F35866"/>
    <w:rsid w:val="00F35874"/>
    <w:rsid w:val="00F35B50"/>
    <w:rsid w:val="00F35BCC"/>
    <w:rsid w:val="00F35C3A"/>
    <w:rsid w:val="00F37219"/>
    <w:rsid w:val="00F373F8"/>
    <w:rsid w:val="00F37733"/>
    <w:rsid w:val="00F377F2"/>
    <w:rsid w:val="00F378FD"/>
    <w:rsid w:val="00F37C0C"/>
    <w:rsid w:val="00F37D9F"/>
    <w:rsid w:val="00F406AB"/>
    <w:rsid w:val="00F4071C"/>
    <w:rsid w:val="00F40869"/>
    <w:rsid w:val="00F40BD9"/>
    <w:rsid w:val="00F40CDB"/>
    <w:rsid w:val="00F40D24"/>
    <w:rsid w:val="00F413E7"/>
    <w:rsid w:val="00F415C6"/>
    <w:rsid w:val="00F41785"/>
    <w:rsid w:val="00F41D97"/>
    <w:rsid w:val="00F41DEA"/>
    <w:rsid w:val="00F4220F"/>
    <w:rsid w:val="00F4233F"/>
    <w:rsid w:val="00F42705"/>
    <w:rsid w:val="00F42BFC"/>
    <w:rsid w:val="00F437B7"/>
    <w:rsid w:val="00F439C2"/>
    <w:rsid w:val="00F43D43"/>
    <w:rsid w:val="00F44609"/>
    <w:rsid w:val="00F446D4"/>
    <w:rsid w:val="00F448A0"/>
    <w:rsid w:val="00F453C1"/>
    <w:rsid w:val="00F456FE"/>
    <w:rsid w:val="00F45843"/>
    <w:rsid w:val="00F460B8"/>
    <w:rsid w:val="00F463B4"/>
    <w:rsid w:val="00F466A6"/>
    <w:rsid w:val="00F47241"/>
    <w:rsid w:val="00F4784C"/>
    <w:rsid w:val="00F47A79"/>
    <w:rsid w:val="00F47BB5"/>
    <w:rsid w:val="00F47F94"/>
    <w:rsid w:val="00F50295"/>
    <w:rsid w:val="00F502DF"/>
    <w:rsid w:val="00F50D77"/>
    <w:rsid w:val="00F50DBF"/>
    <w:rsid w:val="00F516F4"/>
    <w:rsid w:val="00F519A1"/>
    <w:rsid w:val="00F51B38"/>
    <w:rsid w:val="00F51F66"/>
    <w:rsid w:val="00F523D1"/>
    <w:rsid w:val="00F52630"/>
    <w:rsid w:val="00F528DA"/>
    <w:rsid w:val="00F52FE8"/>
    <w:rsid w:val="00F53468"/>
    <w:rsid w:val="00F53647"/>
    <w:rsid w:val="00F53B4A"/>
    <w:rsid w:val="00F53CFE"/>
    <w:rsid w:val="00F53D8D"/>
    <w:rsid w:val="00F53F16"/>
    <w:rsid w:val="00F543BF"/>
    <w:rsid w:val="00F5468D"/>
    <w:rsid w:val="00F5482E"/>
    <w:rsid w:val="00F55826"/>
    <w:rsid w:val="00F55C36"/>
    <w:rsid w:val="00F55FA6"/>
    <w:rsid w:val="00F56154"/>
    <w:rsid w:val="00F56200"/>
    <w:rsid w:val="00F562C0"/>
    <w:rsid w:val="00F56777"/>
    <w:rsid w:val="00F56A8E"/>
    <w:rsid w:val="00F57052"/>
    <w:rsid w:val="00F576A6"/>
    <w:rsid w:val="00F5790A"/>
    <w:rsid w:val="00F579A5"/>
    <w:rsid w:val="00F6033E"/>
    <w:rsid w:val="00F60555"/>
    <w:rsid w:val="00F60569"/>
    <w:rsid w:val="00F60694"/>
    <w:rsid w:val="00F60987"/>
    <w:rsid w:val="00F609CD"/>
    <w:rsid w:val="00F60EFB"/>
    <w:rsid w:val="00F61013"/>
    <w:rsid w:val="00F612A3"/>
    <w:rsid w:val="00F6135F"/>
    <w:rsid w:val="00F6151F"/>
    <w:rsid w:val="00F61FF5"/>
    <w:rsid w:val="00F6242E"/>
    <w:rsid w:val="00F62434"/>
    <w:rsid w:val="00F624A4"/>
    <w:rsid w:val="00F62868"/>
    <w:rsid w:val="00F62956"/>
    <w:rsid w:val="00F62AB6"/>
    <w:rsid w:val="00F62C54"/>
    <w:rsid w:val="00F62DF6"/>
    <w:rsid w:val="00F63109"/>
    <w:rsid w:val="00F632E6"/>
    <w:rsid w:val="00F63329"/>
    <w:rsid w:val="00F63701"/>
    <w:rsid w:val="00F639AD"/>
    <w:rsid w:val="00F63EB6"/>
    <w:rsid w:val="00F64AFA"/>
    <w:rsid w:val="00F64BBC"/>
    <w:rsid w:val="00F64F03"/>
    <w:rsid w:val="00F65CE8"/>
    <w:rsid w:val="00F66343"/>
    <w:rsid w:val="00F663D6"/>
    <w:rsid w:val="00F6683E"/>
    <w:rsid w:val="00F66A57"/>
    <w:rsid w:val="00F67300"/>
    <w:rsid w:val="00F677F8"/>
    <w:rsid w:val="00F67D07"/>
    <w:rsid w:val="00F67EA1"/>
    <w:rsid w:val="00F70211"/>
    <w:rsid w:val="00F706CB"/>
    <w:rsid w:val="00F7091F"/>
    <w:rsid w:val="00F70ED4"/>
    <w:rsid w:val="00F715DD"/>
    <w:rsid w:val="00F7167C"/>
    <w:rsid w:val="00F71713"/>
    <w:rsid w:val="00F71C30"/>
    <w:rsid w:val="00F71CAC"/>
    <w:rsid w:val="00F71EBC"/>
    <w:rsid w:val="00F7217F"/>
    <w:rsid w:val="00F723F4"/>
    <w:rsid w:val="00F726FC"/>
    <w:rsid w:val="00F72938"/>
    <w:rsid w:val="00F72A46"/>
    <w:rsid w:val="00F72D4F"/>
    <w:rsid w:val="00F73273"/>
    <w:rsid w:val="00F7366A"/>
    <w:rsid w:val="00F73916"/>
    <w:rsid w:val="00F73AAC"/>
    <w:rsid w:val="00F740E7"/>
    <w:rsid w:val="00F743E7"/>
    <w:rsid w:val="00F7446B"/>
    <w:rsid w:val="00F74D49"/>
    <w:rsid w:val="00F74D74"/>
    <w:rsid w:val="00F74E14"/>
    <w:rsid w:val="00F755FF"/>
    <w:rsid w:val="00F758CB"/>
    <w:rsid w:val="00F75C7C"/>
    <w:rsid w:val="00F75F36"/>
    <w:rsid w:val="00F75FAE"/>
    <w:rsid w:val="00F76120"/>
    <w:rsid w:val="00F76696"/>
    <w:rsid w:val="00F76B81"/>
    <w:rsid w:val="00F777EF"/>
    <w:rsid w:val="00F77A01"/>
    <w:rsid w:val="00F77DE2"/>
    <w:rsid w:val="00F80AFD"/>
    <w:rsid w:val="00F80F3F"/>
    <w:rsid w:val="00F811E2"/>
    <w:rsid w:val="00F81627"/>
    <w:rsid w:val="00F81719"/>
    <w:rsid w:val="00F818FF"/>
    <w:rsid w:val="00F819C7"/>
    <w:rsid w:val="00F81F04"/>
    <w:rsid w:val="00F82069"/>
    <w:rsid w:val="00F82744"/>
    <w:rsid w:val="00F827EB"/>
    <w:rsid w:val="00F82BE9"/>
    <w:rsid w:val="00F837B3"/>
    <w:rsid w:val="00F838D1"/>
    <w:rsid w:val="00F83901"/>
    <w:rsid w:val="00F83B68"/>
    <w:rsid w:val="00F83C6D"/>
    <w:rsid w:val="00F83F29"/>
    <w:rsid w:val="00F8402D"/>
    <w:rsid w:val="00F840EC"/>
    <w:rsid w:val="00F841B2"/>
    <w:rsid w:val="00F8450A"/>
    <w:rsid w:val="00F845B8"/>
    <w:rsid w:val="00F84D47"/>
    <w:rsid w:val="00F84D81"/>
    <w:rsid w:val="00F85680"/>
    <w:rsid w:val="00F85776"/>
    <w:rsid w:val="00F8586B"/>
    <w:rsid w:val="00F85B28"/>
    <w:rsid w:val="00F85BF7"/>
    <w:rsid w:val="00F863DF"/>
    <w:rsid w:val="00F8665A"/>
    <w:rsid w:val="00F86686"/>
    <w:rsid w:val="00F866C4"/>
    <w:rsid w:val="00F870DF"/>
    <w:rsid w:val="00F87182"/>
    <w:rsid w:val="00F8792F"/>
    <w:rsid w:val="00F87CEC"/>
    <w:rsid w:val="00F87FC8"/>
    <w:rsid w:val="00F902F8"/>
    <w:rsid w:val="00F903EB"/>
    <w:rsid w:val="00F907E5"/>
    <w:rsid w:val="00F908F5"/>
    <w:rsid w:val="00F90A94"/>
    <w:rsid w:val="00F90C57"/>
    <w:rsid w:val="00F90F83"/>
    <w:rsid w:val="00F91170"/>
    <w:rsid w:val="00F912C6"/>
    <w:rsid w:val="00F912F6"/>
    <w:rsid w:val="00F91D4A"/>
    <w:rsid w:val="00F91E37"/>
    <w:rsid w:val="00F92038"/>
    <w:rsid w:val="00F92763"/>
    <w:rsid w:val="00F92792"/>
    <w:rsid w:val="00F927EC"/>
    <w:rsid w:val="00F929DB"/>
    <w:rsid w:val="00F92C24"/>
    <w:rsid w:val="00F92C89"/>
    <w:rsid w:val="00F92F95"/>
    <w:rsid w:val="00F93430"/>
    <w:rsid w:val="00F9493E"/>
    <w:rsid w:val="00F94BEF"/>
    <w:rsid w:val="00F94D9F"/>
    <w:rsid w:val="00F94DF4"/>
    <w:rsid w:val="00F9527C"/>
    <w:rsid w:val="00F955C6"/>
    <w:rsid w:val="00F957F4"/>
    <w:rsid w:val="00F959A5"/>
    <w:rsid w:val="00F959E4"/>
    <w:rsid w:val="00F96520"/>
    <w:rsid w:val="00F968E5"/>
    <w:rsid w:val="00F96A1E"/>
    <w:rsid w:val="00F96BE3"/>
    <w:rsid w:val="00F96EC1"/>
    <w:rsid w:val="00F979E6"/>
    <w:rsid w:val="00F97B5E"/>
    <w:rsid w:val="00F97C41"/>
    <w:rsid w:val="00F97CB8"/>
    <w:rsid w:val="00FA0113"/>
    <w:rsid w:val="00FA0AE5"/>
    <w:rsid w:val="00FA0D21"/>
    <w:rsid w:val="00FA14B8"/>
    <w:rsid w:val="00FA14BA"/>
    <w:rsid w:val="00FA14FE"/>
    <w:rsid w:val="00FA1A21"/>
    <w:rsid w:val="00FA25EF"/>
    <w:rsid w:val="00FA2991"/>
    <w:rsid w:val="00FA2BBC"/>
    <w:rsid w:val="00FA2F6F"/>
    <w:rsid w:val="00FA2FA0"/>
    <w:rsid w:val="00FA31E6"/>
    <w:rsid w:val="00FA3335"/>
    <w:rsid w:val="00FA3817"/>
    <w:rsid w:val="00FA3C94"/>
    <w:rsid w:val="00FA3D3A"/>
    <w:rsid w:val="00FA419B"/>
    <w:rsid w:val="00FA4731"/>
    <w:rsid w:val="00FA4943"/>
    <w:rsid w:val="00FA4A2F"/>
    <w:rsid w:val="00FA4C7A"/>
    <w:rsid w:val="00FA518E"/>
    <w:rsid w:val="00FA52C7"/>
    <w:rsid w:val="00FA64F6"/>
    <w:rsid w:val="00FA6578"/>
    <w:rsid w:val="00FA66A1"/>
    <w:rsid w:val="00FA696D"/>
    <w:rsid w:val="00FA6D0B"/>
    <w:rsid w:val="00FA701D"/>
    <w:rsid w:val="00FA7181"/>
    <w:rsid w:val="00FA71B1"/>
    <w:rsid w:val="00FA71F8"/>
    <w:rsid w:val="00FA733E"/>
    <w:rsid w:val="00FA77C3"/>
    <w:rsid w:val="00FA7AF9"/>
    <w:rsid w:val="00FB0212"/>
    <w:rsid w:val="00FB021C"/>
    <w:rsid w:val="00FB0266"/>
    <w:rsid w:val="00FB0297"/>
    <w:rsid w:val="00FB0359"/>
    <w:rsid w:val="00FB05D4"/>
    <w:rsid w:val="00FB0AED"/>
    <w:rsid w:val="00FB0C42"/>
    <w:rsid w:val="00FB0DF4"/>
    <w:rsid w:val="00FB1021"/>
    <w:rsid w:val="00FB10AC"/>
    <w:rsid w:val="00FB14EA"/>
    <w:rsid w:val="00FB1BAE"/>
    <w:rsid w:val="00FB1C69"/>
    <w:rsid w:val="00FB2A9E"/>
    <w:rsid w:val="00FB2AA7"/>
    <w:rsid w:val="00FB320E"/>
    <w:rsid w:val="00FB351F"/>
    <w:rsid w:val="00FB3A47"/>
    <w:rsid w:val="00FB3A73"/>
    <w:rsid w:val="00FB3DC2"/>
    <w:rsid w:val="00FB404B"/>
    <w:rsid w:val="00FB41D6"/>
    <w:rsid w:val="00FB4252"/>
    <w:rsid w:val="00FB4263"/>
    <w:rsid w:val="00FB430C"/>
    <w:rsid w:val="00FB4856"/>
    <w:rsid w:val="00FB5863"/>
    <w:rsid w:val="00FB6157"/>
    <w:rsid w:val="00FB62A9"/>
    <w:rsid w:val="00FB6448"/>
    <w:rsid w:val="00FB66E5"/>
    <w:rsid w:val="00FB6BD3"/>
    <w:rsid w:val="00FB6BD9"/>
    <w:rsid w:val="00FB6FD7"/>
    <w:rsid w:val="00FB6FF5"/>
    <w:rsid w:val="00FB746A"/>
    <w:rsid w:val="00FB7851"/>
    <w:rsid w:val="00FB7979"/>
    <w:rsid w:val="00FB7B89"/>
    <w:rsid w:val="00FB7D94"/>
    <w:rsid w:val="00FC0063"/>
    <w:rsid w:val="00FC0134"/>
    <w:rsid w:val="00FC02DF"/>
    <w:rsid w:val="00FC0315"/>
    <w:rsid w:val="00FC0386"/>
    <w:rsid w:val="00FC0544"/>
    <w:rsid w:val="00FC0869"/>
    <w:rsid w:val="00FC08E5"/>
    <w:rsid w:val="00FC0A71"/>
    <w:rsid w:val="00FC0BBB"/>
    <w:rsid w:val="00FC0CDB"/>
    <w:rsid w:val="00FC0F9D"/>
    <w:rsid w:val="00FC114A"/>
    <w:rsid w:val="00FC1169"/>
    <w:rsid w:val="00FC12C0"/>
    <w:rsid w:val="00FC13DD"/>
    <w:rsid w:val="00FC154A"/>
    <w:rsid w:val="00FC1A9A"/>
    <w:rsid w:val="00FC1BEC"/>
    <w:rsid w:val="00FC1D4D"/>
    <w:rsid w:val="00FC203D"/>
    <w:rsid w:val="00FC28B2"/>
    <w:rsid w:val="00FC2A89"/>
    <w:rsid w:val="00FC2CA5"/>
    <w:rsid w:val="00FC2E13"/>
    <w:rsid w:val="00FC2E9A"/>
    <w:rsid w:val="00FC3349"/>
    <w:rsid w:val="00FC33E7"/>
    <w:rsid w:val="00FC3492"/>
    <w:rsid w:val="00FC38E0"/>
    <w:rsid w:val="00FC3A4D"/>
    <w:rsid w:val="00FC3CB6"/>
    <w:rsid w:val="00FC3DF2"/>
    <w:rsid w:val="00FC3F74"/>
    <w:rsid w:val="00FC4508"/>
    <w:rsid w:val="00FC46E4"/>
    <w:rsid w:val="00FC499C"/>
    <w:rsid w:val="00FC49A7"/>
    <w:rsid w:val="00FC505C"/>
    <w:rsid w:val="00FC5DA0"/>
    <w:rsid w:val="00FC5E77"/>
    <w:rsid w:val="00FC5EC4"/>
    <w:rsid w:val="00FC60E8"/>
    <w:rsid w:val="00FC6137"/>
    <w:rsid w:val="00FC6298"/>
    <w:rsid w:val="00FC69FD"/>
    <w:rsid w:val="00FC6A7A"/>
    <w:rsid w:val="00FC6E68"/>
    <w:rsid w:val="00FC6FB7"/>
    <w:rsid w:val="00FC779A"/>
    <w:rsid w:val="00FC78C1"/>
    <w:rsid w:val="00FC7EA6"/>
    <w:rsid w:val="00FD045C"/>
    <w:rsid w:val="00FD134F"/>
    <w:rsid w:val="00FD1578"/>
    <w:rsid w:val="00FD16CD"/>
    <w:rsid w:val="00FD1848"/>
    <w:rsid w:val="00FD193E"/>
    <w:rsid w:val="00FD1A48"/>
    <w:rsid w:val="00FD1C63"/>
    <w:rsid w:val="00FD1E66"/>
    <w:rsid w:val="00FD22E5"/>
    <w:rsid w:val="00FD253D"/>
    <w:rsid w:val="00FD2580"/>
    <w:rsid w:val="00FD26BF"/>
    <w:rsid w:val="00FD2C94"/>
    <w:rsid w:val="00FD2C9C"/>
    <w:rsid w:val="00FD2E30"/>
    <w:rsid w:val="00FD40C3"/>
    <w:rsid w:val="00FD46FD"/>
    <w:rsid w:val="00FD48B6"/>
    <w:rsid w:val="00FD48BB"/>
    <w:rsid w:val="00FD4E32"/>
    <w:rsid w:val="00FD4FED"/>
    <w:rsid w:val="00FD518E"/>
    <w:rsid w:val="00FD5345"/>
    <w:rsid w:val="00FD53C5"/>
    <w:rsid w:val="00FD540D"/>
    <w:rsid w:val="00FD5DB3"/>
    <w:rsid w:val="00FD6223"/>
    <w:rsid w:val="00FD65B5"/>
    <w:rsid w:val="00FD66A2"/>
    <w:rsid w:val="00FD688C"/>
    <w:rsid w:val="00FD6B1B"/>
    <w:rsid w:val="00FD6BED"/>
    <w:rsid w:val="00FD7187"/>
    <w:rsid w:val="00FD7C4C"/>
    <w:rsid w:val="00FE005E"/>
    <w:rsid w:val="00FE0192"/>
    <w:rsid w:val="00FE0594"/>
    <w:rsid w:val="00FE0806"/>
    <w:rsid w:val="00FE0B3F"/>
    <w:rsid w:val="00FE0C14"/>
    <w:rsid w:val="00FE0C60"/>
    <w:rsid w:val="00FE0C67"/>
    <w:rsid w:val="00FE10FF"/>
    <w:rsid w:val="00FE12D1"/>
    <w:rsid w:val="00FE12DF"/>
    <w:rsid w:val="00FE1535"/>
    <w:rsid w:val="00FE15AB"/>
    <w:rsid w:val="00FE15EF"/>
    <w:rsid w:val="00FE1A35"/>
    <w:rsid w:val="00FE1AFB"/>
    <w:rsid w:val="00FE23D5"/>
    <w:rsid w:val="00FE27CD"/>
    <w:rsid w:val="00FE2906"/>
    <w:rsid w:val="00FE2B64"/>
    <w:rsid w:val="00FE2BB2"/>
    <w:rsid w:val="00FE2F48"/>
    <w:rsid w:val="00FE301C"/>
    <w:rsid w:val="00FE31A4"/>
    <w:rsid w:val="00FE3473"/>
    <w:rsid w:val="00FE349C"/>
    <w:rsid w:val="00FE34B5"/>
    <w:rsid w:val="00FE3935"/>
    <w:rsid w:val="00FE3ADF"/>
    <w:rsid w:val="00FE3DEE"/>
    <w:rsid w:val="00FE3F50"/>
    <w:rsid w:val="00FE410C"/>
    <w:rsid w:val="00FE4CBA"/>
    <w:rsid w:val="00FE53FA"/>
    <w:rsid w:val="00FE5660"/>
    <w:rsid w:val="00FE5C1C"/>
    <w:rsid w:val="00FE5EFF"/>
    <w:rsid w:val="00FE6102"/>
    <w:rsid w:val="00FE6148"/>
    <w:rsid w:val="00FE61ED"/>
    <w:rsid w:val="00FE67D6"/>
    <w:rsid w:val="00FE6994"/>
    <w:rsid w:val="00FE6A87"/>
    <w:rsid w:val="00FE6BFB"/>
    <w:rsid w:val="00FE6C58"/>
    <w:rsid w:val="00FE736A"/>
    <w:rsid w:val="00FE7568"/>
    <w:rsid w:val="00FE77DD"/>
    <w:rsid w:val="00FE7DD4"/>
    <w:rsid w:val="00FF0152"/>
    <w:rsid w:val="00FF02AA"/>
    <w:rsid w:val="00FF06E6"/>
    <w:rsid w:val="00FF09FE"/>
    <w:rsid w:val="00FF0B9C"/>
    <w:rsid w:val="00FF0E22"/>
    <w:rsid w:val="00FF14C4"/>
    <w:rsid w:val="00FF1952"/>
    <w:rsid w:val="00FF1D99"/>
    <w:rsid w:val="00FF20C0"/>
    <w:rsid w:val="00FF229D"/>
    <w:rsid w:val="00FF22EC"/>
    <w:rsid w:val="00FF25DD"/>
    <w:rsid w:val="00FF2A2F"/>
    <w:rsid w:val="00FF2F22"/>
    <w:rsid w:val="00FF30E8"/>
    <w:rsid w:val="00FF3453"/>
    <w:rsid w:val="00FF3BD4"/>
    <w:rsid w:val="00FF3CBC"/>
    <w:rsid w:val="00FF428B"/>
    <w:rsid w:val="00FF4B7A"/>
    <w:rsid w:val="00FF5942"/>
    <w:rsid w:val="00FF5B33"/>
    <w:rsid w:val="00FF5D10"/>
    <w:rsid w:val="00FF60BF"/>
    <w:rsid w:val="00FF665B"/>
    <w:rsid w:val="00FF676D"/>
    <w:rsid w:val="00FF690B"/>
    <w:rsid w:val="00FF6AC0"/>
    <w:rsid w:val="00FF74ED"/>
    <w:rsid w:val="00FF753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qFormat/>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styleId="TOC4">
    <w:name w:val="toc 4"/>
    <w:basedOn w:val="TOC3"/>
    <w:qFormat/>
    <w:rsid w:val="00191201"/>
    <w:pPr>
      <w:keepLines/>
      <w:widowControl w:val="0"/>
      <w:tabs>
        <w:tab w:val="right" w:leader="dot" w:pos="9639"/>
      </w:tabs>
      <w:spacing w:after="0"/>
      <w:ind w:leftChars="0" w:left="1418" w:right="425" w:hanging="1418"/>
    </w:pPr>
    <w:rPr>
      <w:rFonts w:eastAsia="宋体"/>
      <w:noProof/>
    </w:rPr>
  </w:style>
  <w:style w:type="paragraph" w:styleId="TOC3">
    <w:name w:val="toc 3"/>
    <w:basedOn w:val="a0"/>
    <w:next w:val="a0"/>
    <w:autoRedefine/>
    <w:uiPriority w:val="39"/>
    <w:semiHidden/>
    <w:unhideWhenUsed/>
    <w:rsid w:val="0019120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17996360">
      <w:bodyDiv w:val="1"/>
      <w:marLeft w:val="0"/>
      <w:marRight w:val="0"/>
      <w:marTop w:val="0"/>
      <w:marBottom w:val="0"/>
      <w:divBdr>
        <w:top w:val="none" w:sz="0" w:space="0" w:color="auto"/>
        <w:left w:val="none" w:sz="0" w:space="0" w:color="auto"/>
        <w:bottom w:val="none" w:sz="0" w:space="0" w:color="auto"/>
        <w:right w:val="none" w:sz="0" w:space="0" w:color="auto"/>
      </w:divBdr>
      <w:divsChild>
        <w:div w:id="1314673220">
          <w:marLeft w:val="360"/>
          <w:marRight w:val="0"/>
          <w:marTop w:val="200"/>
          <w:marBottom w:val="0"/>
          <w:divBdr>
            <w:top w:val="none" w:sz="0" w:space="0" w:color="auto"/>
            <w:left w:val="none" w:sz="0" w:space="0" w:color="auto"/>
            <w:bottom w:val="none" w:sz="0" w:space="0" w:color="auto"/>
            <w:right w:val="none" w:sz="0" w:space="0" w:color="auto"/>
          </w:divBdr>
        </w:div>
        <w:div w:id="831874902">
          <w:marLeft w:val="1051"/>
          <w:marRight w:val="0"/>
          <w:marTop w:val="100"/>
          <w:marBottom w:val="0"/>
          <w:divBdr>
            <w:top w:val="none" w:sz="0" w:space="0" w:color="auto"/>
            <w:left w:val="none" w:sz="0" w:space="0" w:color="auto"/>
            <w:bottom w:val="none" w:sz="0" w:space="0" w:color="auto"/>
            <w:right w:val="none" w:sz="0" w:space="0" w:color="auto"/>
          </w:divBdr>
        </w:div>
        <w:div w:id="1269003382">
          <w:marLeft w:val="1613"/>
          <w:marRight w:val="0"/>
          <w:marTop w:val="100"/>
          <w:marBottom w:val="0"/>
          <w:divBdr>
            <w:top w:val="none" w:sz="0" w:space="0" w:color="auto"/>
            <w:left w:val="none" w:sz="0" w:space="0" w:color="auto"/>
            <w:bottom w:val="none" w:sz="0" w:space="0" w:color="auto"/>
            <w:right w:val="none" w:sz="0" w:space="0" w:color="auto"/>
          </w:divBdr>
        </w:div>
        <w:div w:id="1044670270">
          <w:marLeft w:val="1771"/>
          <w:marRight w:val="0"/>
          <w:marTop w:val="100"/>
          <w:marBottom w:val="0"/>
          <w:divBdr>
            <w:top w:val="none" w:sz="0" w:space="0" w:color="auto"/>
            <w:left w:val="none" w:sz="0" w:space="0" w:color="auto"/>
            <w:bottom w:val="none" w:sz="0" w:space="0" w:color="auto"/>
            <w:right w:val="none" w:sz="0" w:space="0" w:color="auto"/>
          </w:divBdr>
        </w:div>
        <w:div w:id="1989746286">
          <w:marLeft w:val="1613"/>
          <w:marRight w:val="0"/>
          <w:marTop w:val="100"/>
          <w:marBottom w:val="0"/>
          <w:divBdr>
            <w:top w:val="none" w:sz="0" w:space="0" w:color="auto"/>
            <w:left w:val="none" w:sz="0" w:space="0" w:color="auto"/>
            <w:bottom w:val="none" w:sz="0" w:space="0" w:color="auto"/>
            <w:right w:val="none" w:sz="0" w:space="0" w:color="auto"/>
          </w:divBdr>
        </w:div>
        <w:div w:id="985623391">
          <w:marLeft w:val="1771"/>
          <w:marRight w:val="0"/>
          <w:marTop w:val="100"/>
          <w:marBottom w:val="0"/>
          <w:divBdr>
            <w:top w:val="none" w:sz="0" w:space="0" w:color="auto"/>
            <w:left w:val="none" w:sz="0" w:space="0" w:color="auto"/>
            <w:bottom w:val="none" w:sz="0" w:space="0" w:color="auto"/>
            <w:right w:val="none" w:sz="0" w:space="0" w:color="auto"/>
          </w:divBdr>
        </w:div>
        <w:div w:id="1097796567">
          <w:marLeft w:val="1051"/>
          <w:marRight w:val="0"/>
          <w:marTop w:val="100"/>
          <w:marBottom w:val="0"/>
          <w:divBdr>
            <w:top w:val="none" w:sz="0" w:space="0" w:color="auto"/>
            <w:left w:val="none" w:sz="0" w:space="0" w:color="auto"/>
            <w:bottom w:val="none" w:sz="0" w:space="0" w:color="auto"/>
            <w:right w:val="none" w:sz="0" w:space="0" w:color="auto"/>
          </w:divBdr>
        </w:div>
        <w:div w:id="1274707433">
          <w:marLeft w:val="1613"/>
          <w:marRight w:val="0"/>
          <w:marTop w:val="100"/>
          <w:marBottom w:val="0"/>
          <w:divBdr>
            <w:top w:val="none" w:sz="0" w:space="0" w:color="auto"/>
            <w:left w:val="none" w:sz="0" w:space="0" w:color="auto"/>
            <w:bottom w:val="none" w:sz="0" w:space="0" w:color="auto"/>
            <w:right w:val="none" w:sz="0" w:space="0" w:color="auto"/>
          </w:divBdr>
        </w:div>
        <w:div w:id="670379709">
          <w:marLeft w:val="360"/>
          <w:marRight w:val="0"/>
          <w:marTop w:val="200"/>
          <w:marBottom w:val="0"/>
          <w:divBdr>
            <w:top w:val="none" w:sz="0" w:space="0" w:color="auto"/>
            <w:left w:val="none" w:sz="0" w:space="0" w:color="auto"/>
            <w:bottom w:val="none" w:sz="0" w:space="0" w:color="auto"/>
            <w:right w:val="none" w:sz="0" w:space="0" w:color="auto"/>
          </w:divBdr>
        </w:div>
        <w:div w:id="840388070">
          <w:marLeft w:val="1051"/>
          <w:marRight w:val="0"/>
          <w:marTop w:val="100"/>
          <w:marBottom w:val="0"/>
          <w:divBdr>
            <w:top w:val="none" w:sz="0" w:space="0" w:color="auto"/>
            <w:left w:val="none" w:sz="0" w:space="0" w:color="auto"/>
            <w:bottom w:val="none" w:sz="0" w:space="0" w:color="auto"/>
            <w:right w:val="none" w:sz="0" w:space="0" w:color="auto"/>
          </w:divBdr>
        </w:div>
        <w:div w:id="780346110">
          <w:marLeft w:val="1613"/>
          <w:marRight w:val="0"/>
          <w:marTop w:val="100"/>
          <w:marBottom w:val="0"/>
          <w:divBdr>
            <w:top w:val="none" w:sz="0" w:space="0" w:color="auto"/>
            <w:left w:val="none" w:sz="0" w:space="0" w:color="auto"/>
            <w:bottom w:val="none" w:sz="0" w:space="0" w:color="auto"/>
            <w:right w:val="none" w:sz="0" w:space="0" w:color="auto"/>
          </w:divBdr>
        </w:div>
        <w:div w:id="421530839">
          <w:marLeft w:val="1051"/>
          <w:marRight w:val="0"/>
          <w:marTop w:val="100"/>
          <w:marBottom w:val="0"/>
          <w:divBdr>
            <w:top w:val="none" w:sz="0" w:space="0" w:color="auto"/>
            <w:left w:val="none" w:sz="0" w:space="0" w:color="auto"/>
            <w:bottom w:val="none" w:sz="0" w:space="0" w:color="auto"/>
            <w:right w:val="none" w:sz="0" w:space="0" w:color="auto"/>
          </w:divBdr>
        </w:div>
        <w:div w:id="1414160738">
          <w:marLeft w:val="1613"/>
          <w:marRight w:val="0"/>
          <w:marTop w:val="100"/>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392658499">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01413661">
      <w:bodyDiv w:val="1"/>
      <w:marLeft w:val="0"/>
      <w:marRight w:val="0"/>
      <w:marTop w:val="0"/>
      <w:marBottom w:val="0"/>
      <w:divBdr>
        <w:top w:val="none" w:sz="0" w:space="0" w:color="auto"/>
        <w:left w:val="none" w:sz="0" w:space="0" w:color="auto"/>
        <w:bottom w:val="none" w:sz="0" w:space="0" w:color="auto"/>
        <w:right w:val="none" w:sz="0" w:space="0" w:color="auto"/>
      </w:divBdr>
      <w:divsChild>
        <w:div w:id="1225680443">
          <w:marLeft w:val="360"/>
          <w:marRight w:val="0"/>
          <w:marTop w:val="200"/>
          <w:marBottom w:val="0"/>
          <w:divBdr>
            <w:top w:val="none" w:sz="0" w:space="0" w:color="auto"/>
            <w:left w:val="none" w:sz="0" w:space="0" w:color="auto"/>
            <w:bottom w:val="none" w:sz="0" w:space="0" w:color="auto"/>
            <w:right w:val="none" w:sz="0" w:space="0" w:color="auto"/>
          </w:divBdr>
        </w:div>
        <w:div w:id="34813507">
          <w:marLeft w:val="1051"/>
          <w:marRight w:val="0"/>
          <w:marTop w:val="100"/>
          <w:marBottom w:val="0"/>
          <w:divBdr>
            <w:top w:val="none" w:sz="0" w:space="0" w:color="auto"/>
            <w:left w:val="none" w:sz="0" w:space="0" w:color="auto"/>
            <w:bottom w:val="none" w:sz="0" w:space="0" w:color="auto"/>
            <w:right w:val="none" w:sz="0" w:space="0" w:color="auto"/>
          </w:divBdr>
        </w:div>
        <w:div w:id="1482308400">
          <w:marLeft w:val="1613"/>
          <w:marRight w:val="0"/>
          <w:marTop w:val="100"/>
          <w:marBottom w:val="0"/>
          <w:divBdr>
            <w:top w:val="none" w:sz="0" w:space="0" w:color="auto"/>
            <w:left w:val="none" w:sz="0" w:space="0" w:color="auto"/>
            <w:bottom w:val="none" w:sz="0" w:space="0" w:color="auto"/>
            <w:right w:val="none" w:sz="0" w:space="0" w:color="auto"/>
          </w:divBdr>
        </w:div>
        <w:div w:id="1842349896">
          <w:marLeft w:val="1771"/>
          <w:marRight w:val="0"/>
          <w:marTop w:val="100"/>
          <w:marBottom w:val="0"/>
          <w:divBdr>
            <w:top w:val="none" w:sz="0" w:space="0" w:color="auto"/>
            <w:left w:val="none" w:sz="0" w:space="0" w:color="auto"/>
            <w:bottom w:val="none" w:sz="0" w:space="0" w:color="auto"/>
            <w:right w:val="none" w:sz="0" w:space="0" w:color="auto"/>
          </w:divBdr>
        </w:div>
        <w:div w:id="1247764525">
          <w:marLeft w:val="1613"/>
          <w:marRight w:val="0"/>
          <w:marTop w:val="100"/>
          <w:marBottom w:val="0"/>
          <w:divBdr>
            <w:top w:val="none" w:sz="0" w:space="0" w:color="auto"/>
            <w:left w:val="none" w:sz="0" w:space="0" w:color="auto"/>
            <w:bottom w:val="none" w:sz="0" w:space="0" w:color="auto"/>
            <w:right w:val="none" w:sz="0" w:space="0" w:color="auto"/>
          </w:divBdr>
        </w:div>
        <w:div w:id="454256139">
          <w:marLeft w:val="1771"/>
          <w:marRight w:val="0"/>
          <w:marTop w:val="100"/>
          <w:marBottom w:val="0"/>
          <w:divBdr>
            <w:top w:val="none" w:sz="0" w:space="0" w:color="auto"/>
            <w:left w:val="none" w:sz="0" w:space="0" w:color="auto"/>
            <w:bottom w:val="none" w:sz="0" w:space="0" w:color="auto"/>
            <w:right w:val="none" w:sz="0" w:space="0" w:color="auto"/>
          </w:divBdr>
        </w:div>
        <w:div w:id="1177891494">
          <w:marLeft w:val="1051"/>
          <w:marRight w:val="0"/>
          <w:marTop w:val="100"/>
          <w:marBottom w:val="0"/>
          <w:divBdr>
            <w:top w:val="none" w:sz="0" w:space="0" w:color="auto"/>
            <w:left w:val="none" w:sz="0" w:space="0" w:color="auto"/>
            <w:bottom w:val="none" w:sz="0" w:space="0" w:color="auto"/>
            <w:right w:val="none" w:sz="0" w:space="0" w:color="auto"/>
          </w:divBdr>
        </w:div>
        <w:div w:id="1987666663">
          <w:marLeft w:val="1613"/>
          <w:marRight w:val="0"/>
          <w:marTop w:val="100"/>
          <w:marBottom w:val="0"/>
          <w:divBdr>
            <w:top w:val="none" w:sz="0" w:space="0" w:color="auto"/>
            <w:left w:val="none" w:sz="0" w:space="0" w:color="auto"/>
            <w:bottom w:val="none" w:sz="0" w:space="0" w:color="auto"/>
            <w:right w:val="none" w:sz="0" w:space="0" w:color="auto"/>
          </w:divBdr>
        </w:div>
        <w:div w:id="1750425338">
          <w:marLeft w:val="360"/>
          <w:marRight w:val="0"/>
          <w:marTop w:val="200"/>
          <w:marBottom w:val="0"/>
          <w:divBdr>
            <w:top w:val="none" w:sz="0" w:space="0" w:color="auto"/>
            <w:left w:val="none" w:sz="0" w:space="0" w:color="auto"/>
            <w:bottom w:val="none" w:sz="0" w:space="0" w:color="auto"/>
            <w:right w:val="none" w:sz="0" w:space="0" w:color="auto"/>
          </w:divBdr>
        </w:div>
        <w:div w:id="1195577983">
          <w:marLeft w:val="1051"/>
          <w:marRight w:val="0"/>
          <w:marTop w:val="100"/>
          <w:marBottom w:val="0"/>
          <w:divBdr>
            <w:top w:val="none" w:sz="0" w:space="0" w:color="auto"/>
            <w:left w:val="none" w:sz="0" w:space="0" w:color="auto"/>
            <w:bottom w:val="none" w:sz="0" w:space="0" w:color="auto"/>
            <w:right w:val="none" w:sz="0" w:space="0" w:color="auto"/>
          </w:divBdr>
        </w:div>
        <w:div w:id="41373162">
          <w:marLeft w:val="1613"/>
          <w:marRight w:val="0"/>
          <w:marTop w:val="100"/>
          <w:marBottom w:val="0"/>
          <w:divBdr>
            <w:top w:val="none" w:sz="0" w:space="0" w:color="auto"/>
            <w:left w:val="none" w:sz="0" w:space="0" w:color="auto"/>
            <w:bottom w:val="none" w:sz="0" w:space="0" w:color="auto"/>
            <w:right w:val="none" w:sz="0" w:space="0" w:color="auto"/>
          </w:divBdr>
        </w:div>
        <w:div w:id="186986941">
          <w:marLeft w:val="1051"/>
          <w:marRight w:val="0"/>
          <w:marTop w:val="100"/>
          <w:marBottom w:val="0"/>
          <w:divBdr>
            <w:top w:val="none" w:sz="0" w:space="0" w:color="auto"/>
            <w:left w:val="none" w:sz="0" w:space="0" w:color="auto"/>
            <w:bottom w:val="none" w:sz="0" w:space="0" w:color="auto"/>
            <w:right w:val="none" w:sz="0" w:space="0" w:color="auto"/>
          </w:divBdr>
        </w:div>
        <w:div w:id="525603524">
          <w:marLeft w:val="1613"/>
          <w:marRight w:val="0"/>
          <w:marTop w:val="1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CD525-61BF-44AE-876B-BAD9D5626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4357</TotalTime>
  <Pages>5</Pages>
  <Words>1767</Words>
  <Characters>10076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vivo</cp:lastModifiedBy>
  <cp:revision>6204</cp:revision>
  <dcterms:created xsi:type="dcterms:W3CDTF">2022-04-26T02:57:00Z</dcterms:created>
  <dcterms:modified xsi:type="dcterms:W3CDTF">2023-02-17T12:52:00Z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