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0A1CBAE6"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106</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AD3C68" w:rsidRPr="000557B9">
        <w:rPr>
          <w:b/>
          <w:i/>
          <w:noProof/>
          <w:sz w:val="28"/>
          <w:lang w:val="en-US" w:eastAsia="ja-JP"/>
        </w:rPr>
        <w:t>3</w:t>
      </w:r>
      <w:r w:rsidR="00A31C8E" w:rsidRPr="000557B9">
        <w:rPr>
          <w:b/>
          <w:i/>
          <w:noProof/>
          <w:sz w:val="28"/>
          <w:lang w:val="en-US" w:eastAsia="ja-JP"/>
        </w:rPr>
        <w:t>0</w:t>
      </w:r>
      <w:r w:rsidR="006C7419">
        <w:rPr>
          <w:b/>
          <w:i/>
          <w:noProof/>
          <w:sz w:val="28"/>
          <w:lang w:val="en-US" w:eastAsia="ja-JP"/>
        </w:rPr>
        <w:t>0763</w:t>
      </w:r>
    </w:p>
    <w:p w14:paraId="7A081629" w14:textId="5299DFBF" w:rsidR="00C24B74" w:rsidRPr="00E9134D" w:rsidRDefault="00AD3C68"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Athens, Greece</w:t>
      </w:r>
      <w:r w:rsidR="009803BC">
        <w:rPr>
          <w:rFonts w:ascii="Arial" w:eastAsia="ＭＳ 明朝" w:hAnsi="Arial"/>
          <w:b/>
          <w:noProof/>
          <w:sz w:val="24"/>
          <w:lang w:val="en-GB"/>
        </w:rPr>
        <w:t xml:space="preserve">, </w:t>
      </w:r>
      <w:r>
        <w:rPr>
          <w:rFonts w:ascii="Arial" w:eastAsia="ＭＳ 明朝" w:hAnsi="Arial"/>
          <w:b/>
          <w:noProof/>
          <w:sz w:val="24"/>
          <w:lang w:val="en-GB"/>
        </w:rPr>
        <w:t>27</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sidR="005E7791">
        <w:rPr>
          <w:rFonts w:ascii="Arial" w:eastAsia="ＭＳ 明朝" w:hAnsi="Arial"/>
          <w:b/>
          <w:noProof/>
          <w:sz w:val="24"/>
          <w:lang w:val="en-GB"/>
        </w:rPr>
        <w:t xml:space="preserve">Feb </w:t>
      </w:r>
      <w:r w:rsidR="00E9134D">
        <w:rPr>
          <w:rFonts w:ascii="Arial" w:eastAsia="ＭＳ 明朝" w:hAnsi="Arial"/>
          <w:b/>
          <w:noProof/>
          <w:sz w:val="24"/>
          <w:lang w:val="en-GB"/>
        </w:rPr>
        <w:t>–</w:t>
      </w:r>
      <w:r w:rsidR="006B6054">
        <w:rPr>
          <w:rFonts w:ascii="Arial" w:eastAsia="ＭＳ 明朝" w:hAnsi="Arial"/>
          <w:b/>
          <w:noProof/>
          <w:sz w:val="24"/>
          <w:lang w:val="en-GB"/>
        </w:rPr>
        <w:t xml:space="preserve"> </w:t>
      </w:r>
      <w:r w:rsidR="005E7791">
        <w:rPr>
          <w:rFonts w:ascii="Arial" w:eastAsia="ＭＳ 明朝" w:hAnsi="Arial"/>
          <w:b/>
          <w:noProof/>
          <w:sz w:val="24"/>
          <w:lang w:val="en-GB"/>
        </w:rPr>
        <w:t>3</w:t>
      </w:r>
      <w:r w:rsidR="005E7791" w:rsidRPr="005E7791">
        <w:rPr>
          <w:rFonts w:ascii="Arial" w:eastAsia="ＭＳ 明朝" w:hAnsi="Arial"/>
          <w:b/>
          <w:noProof/>
          <w:sz w:val="24"/>
          <w:vertAlign w:val="superscript"/>
          <w:lang w:val="en-GB"/>
        </w:rPr>
        <w:t>rd</w:t>
      </w:r>
      <w:r w:rsidR="005E7791">
        <w:rPr>
          <w:rFonts w:ascii="Arial" w:eastAsia="ＭＳ 明朝" w:hAnsi="Arial"/>
          <w:b/>
          <w:noProof/>
          <w:sz w:val="24"/>
          <w:lang w:val="en-GB"/>
        </w:rPr>
        <w:t xml:space="preserve"> Mar</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5E7791">
        <w:rPr>
          <w:rFonts w:ascii="Arial" w:eastAsia="ＭＳ 明朝" w:hAnsi="Arial"/>
          <w:b/>
          <w:noProof/>
          <w:sz w:val="24"/>
          <w:lang w:val="en-GB"/>
        </w:rPr>
        <w:t>3</w:t>
      </w:r>
    </w:p>
    <w:p w14:paraId="7A08162A" w14:textId="411FB618"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A31C8E">
        <w:rPr>
          <w:rFonts w:ascii="Arial" w:eastAsia="ＭＳ 明朝" w:hAnsi="Arial"/>
          <w:sz w:val="24"/>
          <w:lang w:eastAsia="en-US"/>
        </w:rPr>
        <w:t xml:space="preserve">Enhancement of UE </w:t>
      </w:r>
      <w:proofErr w:type="spellStart"/>
      <w:r w:rsidR="00A31C8E">
        <w:rPr>
          <w:rFonts w:ascii="Arial" w:eastAsia="ＭＳ 明朝" w:hAnsi="Arial"/>
          <w:sz w:val="24"/>
          <w:lang w:eastAsia="en-US"/>
        </w:rPr>
        <w:t>beamlock</w:t>
      </w:r>
      <w:proofErr w:type="spellEnd"/>
      <w:r w:rsidR="00A31C8E">
        <w:rPr>
          <w:rFonts w:ascii="Arial" w:eastAsia="ＭＳ 明朝" w:hAnsi="Arial"/>
          <w:sz w:val="24"/>
          <w:lang w:eastAsia="en-US"/>
        </w:rPr>
        <w:t xml:space="preserve"> test function command for multi-</w:t>
      </w:r>
      <w:r w:rsidR="00345DE2">
        <w:rPr>
          <w:rFonts w:ascii="Arial" w:eastAsia="ＭＳ 明朝" w:hAnsi="Arial"/>
          <w:sz w:val="24"/>
          <w:lang w:eastAsia="en-US"/>
        </w:rPr>
        <w:t>TRP connection</w:t>
      </w:r>
      <w:r w:rsidR="00D86C9A">
        <w:rPr>
          <w:rFonts w:ascii="Arial" w:eastAsia="ＭＳ 明朝" w:hAnsi="Arial"/>
          <w:sz w:val="24"/>
          <w:lang w:eastAsia="en-US"/>
        </w:rPr>
        <w:t xml:space="preserve"> </w:t>
      </w:r>
    </w:p>
    <w:p w14:paraId="7A08162B" w14:textId="29CD6783"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p>
    <w:p w14:paraId="7A08162C" w14:textId="42A76700"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557B9" w:rsidRPr="000557B9">
        <w:rPr>
          <w:rFonts w:ascii="Arial" w:hAnsi="Arial"/>
          <w:sz w:val="24"/>
          <w:szCs w:val="24"/>
          <w:lang w:val="pt-BR"/>
        </w:rPr>
        <w:t>9.5.2</w:t>
      </w:r>
    </w:p>
    <w:p w14:paraId="7A08162D" w14:textId="1EBE213D"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C91609">
        <w:rPr>
          <w:rFonts w:ascii="Arial" w:eastAsia="ＭＳ 明朝" w:hAnsi="Arial"/>
          <w:sz w:val="24"/>
          <w:lang w:val="pt-BR"/>
        </w:rPr>
        <w:t>Discussion</w:t>
      </w:r>
    </w:p>
    <w:p w14:paraId="7A08162E" w14:textId="77777777" w:rsidR="005F2974" w:rsidRDefault="00495CB5"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1F91D1D0" w14:textId="1A3625C5" w:rsidR="006D4D7E" w:rsidRDefault="00413E4D" w:rsidP="00A45533">
      <w:pPr>
        <w:spacing w:before="120" w:after="120"/>
        <w:ind w:firstLineChars="50" w:firstLine="100"/>
        <w:rPr>
          <w:rFonts w:eastAsia="ＭＳ 明朝"/>
          <w:lang w:val="en-GB"/>
        </w:rPr>
      </w:pPr>
      <w:r>
        <w:rPr>
          <w:rFonts w:eastAsia="ＭＳ 明朝"/>
          <w:lang w:val="en-GB"/>
        </w:rPr>
        <w:t>At the last RAN</w:t>
      </w:r>
      <w:r w:rsidR="00B73073">
        <w:rPr>
          <w:rFonts w:eastAsia="ＭＳ 明朝"/>
          <w:lang w:val="en-GB"/>
        </w:rPr>
        <w:t>4</w:t>
      </w:r>
      <w:r>
        <w:rPr>
          <w:rFonts w:eastAsia="ＭＳ 明朝"/>
          <w:lang w:val="en-GB"/>
        </w:rPr>
        <w:t xml:space="preserve"> #</w:t>
      </w:r>
      <w:r w:rsidR="00B73073">
        <w:rPr>
          <w:rFonts w:eastAsia="ＭＳ 明朝"/>
          <w:lang w:val="en-GB"/>
        </w:rPr>
        <w:t>105</w:t>
      </w:r>
      <w:r>
        <w:rPr>
          <w:rFonts w:eastAsia="ＭＳ 明朝"/>
          <w:lang w:val="en-GB"/>
        </w:rPr>
        <w:t xml:space="preserve"> meeting, we </w:t>
      </w:r>
      <w:r w:rsidR="00770611">
        <w:rPr>
          <w:rFonts w:eastAsia="ＭＳ 明朝"/>
          <w:lang w:val="en-GB"/>
        </w:rPr>
        <w:t>discussed</w:t>
      </w:r>
      <w:r w:rsidR="00AD6C3A">
        <w:rPr>
          <w:rFonts w:eastAsia="ＭＳ 明朝"/>
          <w:lang w:val="en-GB"/>
        </w:rPr>
        <w:t xml:space="preserve"> </w:t>
      </w:r>
      <w:r w:rsidR="00A1654C">
        <w:rPr>
          <w:rFonts w:eastAsia="ＭＳ 明朝"/>
          <w:lang w:val="en-GB"/>
        </w:rPr>
        <w:t xml:space="preserve">test methods for FR2 2AoA OTA test setup and the WF was created [1]. One of the action items in the WF is that we analyse a need for an additional test function for 2 </w:t>
      </w:r>
      <w:proofErr w:type="spellStart"/>
      <w:r w:rsidR="00A1654C">
        <w:rPr>
          <w:rFonts w:eastAsia="ＭＳ 明朝"/>
          <w:lang w:val="en-GB"/>
        </w:rPr>
        <w:t>AoA</w:t>
      </w:r>
      <w:proofErr w:type="spellEnd"/>
      <w:r w:rsidR="00A1654C">
        <w:rPr>
          <w:rFonts w:eastAsia="ＭＳ 明朝"/>
          <w:lang w:val="en-GB"/>
        </w:rPr>
        <w:t xml:space="preserve"> measurement, extracted as follows.</w:t>
      </w:r>
    </w:p>
    <w:tbl>
      <w:tblPr>
        <w:tblStyle w:val="aff2"/>
        <w:tblW w:w="0" w:type="auto"/>
        <w:tblLook w:val="04A0" w:firstRow="1" w:lastRow="0" w:firstColumn="1" w:lastColumn="0" w:noHBand="0" w:noVBand="1"/>
      </w:tblPr>
      <w:tblGrid>
        <w:gridCol w:w="9631"/>
      </w:tblGrid>
      <w:tr w:rsidR="006D4D7E" w14:paraId="100DD4E3" w14:textId="77777777" w:rsidTr="006D4D7E">
        <w:tc>
          <w:tcPr>
            <w:tcW w:w="9631" w:type="dxa"/>
          </w:tcPr>
          <w:p w14:paraId="335D52A2" w14:textId="77777777" w:rsidR="007D524A" w:rsidRPr="0030387B" w:rsidRDefault="007D524A" w:rsidP="007D524A">
            <w:pPr>
              <w:spacing w:before="120" w:after="120"/>
              <w:rPr>
                <w:b/>
                <w:u w:val="single"/>
                <w:lang w:eastAsia="ko-KR"/>
              </w:rPr>
            </w:pPr>
            <w:r w:rsidRPr="0030387B">
              <w:rPr>
                <w:b/>
                <w:u w:val="single"/>
                <w:lang w:eastAsia="ko-KR"/>
              </w:rPr>
              <w:t>Issue 1-2-6: Additional test function</w:t>
            </w:r>
          </w:p>
          <w:p w14:paraId="1E37CEAB" w14:textId="77777777" w:rsidR="007D524A" w:rsidRPr="0030387B" w:rsidRDefault="007D524A" w:rsidP="007D524A">
            <w:pPr>
              <w:pStyle w:val="afff3"/>
              <w:numPr>
                <w:ilvl w:val="0"/>
                <w:numId w:val="19"/>
              </w:numPr>
              <w:spacing w:beforeLines="0" w:before="120" w:afterLines="0" w:after="120"/>
              <w:ind w:leftChars="0" w:left="720"/>
              <w:rPr>
                <w:szCs w:val="24"/>
                <w:lang w:eastAsia="zh-CN"/>
              </w:rPr>
            </w:pPr>
            <w:r w:rsidRPr="0030387B">
              <w:rPr>
                <w:szCs w:val="24"/>
                <w:lang w:eastAsia="zh-CN"/>
              </w:rPr>
              <w:t>Proposals</w:t>
            </w:r>
          </w:p>
          <w:p w14:paraId="5E004A57" w14:textId="77777777" w:rsidR="007D524A" w:rsidRPr="0030387B" w:rsidRDefault="007D524A" w:rsidP="007D524A">
            <w:pPr>
              <w:pStyle w:val="afff3"/>
              <w:numPr>
                <w:ilvl w:val="1"/>
                <w:numId w:val="19"/>
              </w:numPr>
              <w:spacing w:beforeLines="0" w:before="120" w:afterLines="0" w:after="120"/>
              <w:ind w:leftChars="0" w:left="1440"/>
              <w:rPr>
                <w:szCs w:val="24"/>
                <w:lang w:eastAsia="zh-CN"/>
              </w:rPr>
            </w:pPr>
            <w:r w:rsidRPr="0030387B">
              <w:rPr>
                <w:szCs w:val="24"/>
                <w:lang w:eastAsia="zh-CN"/>
              </w:rPr>
              <w:t xml:space="preserve">Option 1 (Apple): RAN4 to discuss whether additional test functions is needed based on the process of UE RF requirement </w:t>
            </w:r>
          </w:p>
          <w:p w14:paraId="4C30CBBD" w14:textId="77777777" w:rsidR="007D524A" w:rsidRPr="0030387B" w:rsidRDefault="007D524A" w:rsidP="007D524A">
            <w:pPr>
              <w:pStyle w:val="afff3"/>
              <w:numPr>
                <w:ilvl w:val="1"/>
                <w:numId w:val="19"/>
              </w:numPr>
              <w:spacing w:beforeLines="0" w:before="120" w:afterLines="0" w:after="120"/>
              <w:ind w:leftChars="0" w:left="1440"/>
              <w:rPr>
                <w:szCs w:val="24"/>
                <w:lang w:eastAsia="zh-CN"/>
              </w:rPr>
            </w:pPr>
            <w:r w:rsidRPr="0030387B">
              <w:rPr>
                <w:szCs w:val="24"/>
                <w:lang w:eastAsia="zh-CN"/>
              </w:rPr>
              <w:t xml:space="preserve">Option 2 (R&amp;S): RAN4 to update the description of UBF for the sake of forward compatibility with the eventual definition Tx test cases for simultaneous transmission with 2 active </w:t>
            </w:r>
            <w:proofErr w:type="spellStart"/>
            <w:r w:rsidRPr="0030387B">
              <w:rPr>
                <w:szCs w:val="24"/>
                <w:lang w:eastAsia="zh-CN"/>
              </w:rPr>
              <w:t>AoA</w:t>
            </w:r>
            <w:proofErr w:type="spellEnd"/>
          </w:p>
          <w:p w14:paraId="0704ED3A" w14:textId="77777777" w:rsidR="007D524A" w:rsidRPr="0050081B" w:rsidRDefault="007D524A" w:rsidP="007D524A">
            <w:pPr>
              <w:pStyle w:val="afff3"/>
              <w:numPr>
                <w:ilvl w:val="0"/>
                <w:numId w:val="19"/>
              </w:numPr>
              <w:spacing w:beforeLines="0" w:before="120" w:afterLines="0" w:after="120"/>
              <w:ind w:leftChars="0" w:left="720"/>
            </w:pPr>
            <w:r w:rsidRPr="00232183">
              <w:t xml:space="preserve">Agreement: </w:t>
            </w:r>
          </w:p>
          <w:p w14:paraId="0D9108DE" w14:textId="2D853001" w:rsidR="006D4D7E" w:rsidRPr="007D524A" w:rsidRDefault="007D524A" w:rsidP="006D4D7E">
            <w:pPr>
              <w:pStyle w:val="afff3"/>
              <w:numPr>
                <w:ilvl w:val="1"/>
                <w:numId w:val="19"/>
              </w:numPr>
              <w:spacing w:beforeLines="0" w:before="120" w:afterLines="0" w:after="120"/>
              <w:ind w:leftChars="0" w:left="1440"/>
              <w:rPr>
                <w:szCs w:val="24"/>
                <w:lang w:eastAsia="zh-CN"/>
              </w:rPr>
            </w:pPr>
            <w:r>
              <w:rPr>
                <w:szCs w:val="24"/>
                <w:lang w:eastAsia="zh-CN"/>
              </w:rPr>
              <w:t>Companies are encouraged to provide analysis whether additional test functions, or updates to existing ones (i.e. UBF), are needed.</w:t>
            </w:r>
          </w:p>
        </w:tc>
      </w:tr>
    </w:tbl>
    <w:p w14:paraId="7A081630" w14:textId="670B4E4E" w:rsidR="001E4474" w:rsidRDefault="00A1654C" w:rsidP="00A45533">
      <w:pPr>
        <w:spacing w:before="120" w:after="120"/>
        <w:ind w:firstLineChars="50" w:firstLine="100"/>
        <w:rPr>
          <w:rFonts w:eastAsia="ＭＳ 明朝"/>
          <w:lang w:val="en-GB"/>
        </w:rPr>
      </w:pPr>
      <w:r>
        <w:rPr>
          <w:rFonts w:eastAsia="ＭＳ 明朝"/>
          <w:lang w:val="en-GB"/>
        </w:rPr>
        <w:t xml:space="preserve">In this contribution we discuss an enhancement of existing UBF (UE </w:t>
      </w:r>
      <w:proofErr w:type="spellStart"/>
      <w:r>
        <w:rPr>
          <w:rFonts w:eastAsia="ＭＳ 明朝"/>
          <w:lang w:val="en-GB"/>
        </w:rPr>
        <w:t>Beamlock</w:t>
      </w:r>
      <w:proofErr w:type="spellEnd"/>
      <w:r>
        <w:rPr>
          <w:rFonts w:eastAsia="ＭＳ 明朝"/>
          <w:lang w:val="en-GB"/>
        </w:rPr>
        <w:t xml:space="preserve"> test Function) command</w:t>
      </w:r>
      <w:r w:rsidR="00352462">
        <w:rPr>
          <w:rFonts w:eastAsia="ＭＳ 明朝"/>
          <w:lang w:val="en-GB"/>
        </w:rPr>
        <w:t xml:space="preserve"> to support a measurement from two different directions.</w:t>
      </w:r>
    </w:p>
    <w:p w14:paraId="7A081631" w14:textId="77777777" w:rsidR="005F2974" w:rsidRPr="004033FD" w:rsidRDefault="00495CB5"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290C36B0" w:rsidR="0021755E" w:rsidRPr="0046650F" w:rsidRDefault="0046650F" w:rsidP="00A31C8E">
      <w:pPr>
        <w:pStyle w:val="afff3"/>
        <w:numPr>
          <w:ilvl w:val="1"/>
          <w:numId w:val="23"/>
        </w:numPr>
        <w:spacing w:before="120" w:after="120"/>
        <w:ind w:leftChars="0"/>
        <w:rPr>
          <w:rFonts w:eastAsia="ＭＳ 明朝"/>
          <w:bCs/>
          <w:iCs/>
          <w:lang w:val="en-GB"/>
        </w:rPr>
      </w:pPr>
      <w:r>
        <w:rPr>
          <w:rFonts w:eastAsia="ＭＳ 明朝"/>
          <w:b/>
          <w:lang w:val="en-GB"/>
        </w:rPr>
        <w:t>Assumption of original UBF command</w:t>
      </w:r>
      <w:r w:rsidR="00C10382">
        <w:rPr>
          <w:rFonts w:eastAsia="ＭＳ 明朝"/>
          <w:b/>
          <w:lang w:val="en-GB"/>
        </w:rPr>
        <w:t xml:space="preserve"> </w:t>
      </w:r>
      <w:r>
        <w:rPr>
          <w:rFonts w:eastAsia="ＭＳ 明朝"/>
          <w:b/>
          <w:lang w:val="en-GB"/>
        </w:rPr>
        <w:t xml:space="preserve">for single </w:t>
      </w:r>
      <w:proofErr w:type="spellStart"/>
      <w:r>
        <w:rPr>
          <w:rFonts w:eastAsia="ＭＳ 明朝"/>
          <w:b/>
          <w:lang w:val="en-GB"/>
        </w:rPr>
        <w:t>AoA</w:t>
      </w:r>
      <w:proofErr w:type="spellEnd"/>
      <w:r>
        <w:rPr>
          <w:rFonts w:eastAsia="ＭＳ 明朝"/>
          <w:b/>
          <w:lang w:val="en-GB"/>
        </w:rPr>
        <w:t xml:space="preserve"> case</w:t>
      </w:r>
    </w:p>
    <w:p w14:paraId="3F61E423" w14:textId="0AA3B157" w:rsidR="00354C77" w:rsidRDefault="00234423" w:rsidP="0046650F">
      <w:pPr>
        <w:spacing w:before="120" w:after="120"/>
        <w:rPr>
          <w:rFonts w:eastAsia="ＭＳ 明朝"/>
          <w:bCs/>
          <w:iCs/>
          <w:lang w:val="en-GB"/>
        </w:rPr>
      </w:pPr>
      <w:r>
        <w:rPr>
          <w:rFonts w:eastAsia="ＭＳ 明朝"/>
          <w:bCs/>
          <w:iCs/>
          <w:lang w:val="en-GB"/>
        </w:rPr>
        <w:t xml:space="preserve"> </w:t>
      </w:r>
      <w:r w:rsidR="00CE3B7C">
        <w:rPr>
          <w:rFonts w:eastAsia="ＭＳ 明朝"/>
          <w:bCs/>
          <w:iCs/>
          <w:lang w:val="en-GB"/>
        </w:rPr>
        <w:t>F</w:t>
      </w:r>
      <w:r w:rsidR="00735249">
        <w:rPr>
          <w:rFonts w:eastAsia="ＭＳ 明朝"/>
          <w:bCs/>
          <w:iCs/>
          <w:lang w:val="en-GB"/>
        </w:rPr>
        <w:t>unctionality</w:t>
      </w:r>
      <w:r w:rsidR="00DD5247">
        <w:rPr>
          <w:rFonts w:eastAsia="ＭＳ 明朝"/>
          <w:bCs/>
          <w:iCs/>
          <w:lang w:val="en-GB"/>
        </w:rPr>
        <w:t xml:space="preserve"> of the </w:t>
      </w:r>
      <w:r w:rsidR="00CE3B7C" w:rsidRPr="00CE3B7C">
        <w:rPr>
          <w:rFonts w:eastAsia="ＭＳ 明朝"/>
          <w:bCs/>
          <w:iCs/>
          <w:lang w:val="en-GB"/>
        </w:rPr>
        <w:t>UBF command</w:t>
      </w:r>
      <w:r w:rsidR="00DD5247">
        <w:rPr>
          <w:rFonts w:eastAsia="ＭＳ 明朝"/>
          <w:bCs/>
          <w:iCs/>
          <w:lang w:val="en-GB"/>
        </w:rPr>
        <w:t xml:space="preserve"> is described in TS 38.509</w:t>
      </w:r>
      <w:r>
        <w:rPr>
          <w:rFonts w:eastAsia="ＭＳ 明朝"/>
          <w:bCs/>
          <w:iCs/>
          <w:lang w:val="en-GB"/>
        </w:rPr>
        <w:t xml:space="preserve"> [2]</w:t>
      </w:r>
      <w:r w:rsidR="00DD5247">
        <w:rPr>
          <w:rFonts w:eastAsia="ＭＳ 明朝"/>
          <w:bCs/>
          <w:iCs/>
          <w:lang w:val="en-GB"/>
        </w:rPr>
        <w:t>.</w:t>
      </w:r>
      <w:r w:rsidR="00735249">
        <w:rPr>
          <w:rFonts w:eastAsia="ＭＳ 明朝"/>
          <w:bCs/>
          <w:iCs/>
          <w:lang w:val="en-GB"/>
        </w:rPr>
        <w:t xml:space="preserve"> </w:t>
      </w:r>
      <w:r w:rsidR="006F3F5D">
        <w:rPr>
          <w:rFonts w:eastAsia="ＭＳ 明朝"/>
          <w:bCs/>
          <w:iCs/>
          <w:lang w:val="en-GB"/>
        </w:rPr>
        <w:t xml:space="preserve">It </w:t>
      </w:r>
      <w:r w:rsidR="00E97A46">
        <w:rPr>
          <w:rFonts w:eastAsia="ＭＳ 明朝"/>
          <w:bCs/>
          <w:iCs/>
          <w:lang w:val="en-GB"/>
        </w:rPr>
        <w:t xml:space="preserve">activates or deactivates UE </w:t>
      </w:r>
      <w:proofErr w:type="spellStart"/>
      <w:r w:rsidR="00E97A46">
        <w:rPr>
          <w:rFonts w:eastAsia="ＭＳ 明朝"/>
          <w:bCs/>
          <w:iCs/>
          <w:lang w:val="en-GB"/>
        </w:rPr>
        <w:t>beamlock</w:t>
      </w:r>
      <w:proofErr w:type="spellEnd"/>
      <w:r w:rsidR="00EC3C77">
        <w:rPr>
          <w:rFonts w:eastAsia="ＭＳ 明朝"/>
          <w:bCs/>
          <w:iCs/>
          <w:lang w:val="en-GB"/>
        </w:rPr>
        <w:t>, i.e. lock the UE antenna pattern</w:t>
      </w:r>
      <w:r w:rsidR="00021BD8">
        <w:rPr>
          <w:rFonts w:eastAsia="ＭＳ 明朝"/>
          <w:bCs/>
          <w:iCs/>
          <w:lang w:val="en-GB"/>
        </w:rPr>
        <w:t xml:space="preserve"> for UE transmitter and UE receiver beams either simultaneously or independently.</w:t>
      </w:r>
      <w:r w:rsidR="002B6C29">
        <w:rPr>
          <w:rFonts w:eastAsia="ＭＳ 明朝"/>
          <w:bCs/>
          <w:iCs/>
          <w:lang w:val="en-GB"/>
        </w:rPr>
        <w:t xml:space="preserve"> Until release 17</w:t>
      </w:r>
      <w:r w:rsidR="002906E2">
        <w:rPr>
          <w:rFonts w:eastAsia="ＭＳ 明朝"/>
          <w:bCs/>
          <w:iCs/>
          <w:lang w:val="en-GB"/>
        </w:rPr>
        <w:t xml:space="preserve">, our assumption on this command is that it can </w:t>
      </w:r>
      <w:r w:rsidR="009E2A7A">
        <w:rPr>
          <w:rFonts w:eastAsia="ＭＳ 明朝"/>
          <w:bCs/>
          <w:iCs/>
          <w:lang w:val="en-GB"/>
        </w:rPr>
        <w:t>control</w:t>
      </w:r>
      <w:r w:rsidR="002906E2">
        <w:rPr>
          <w:rFonts w:eastAsia="ＭＳ 明朝"/>
          <w:bCs/>
          <w:iCs/>
          <w:lang w:val="en-GB"/>
        </w:rPr>
        <w:t xml:space="preserve"> only one </w:t>
      </w:r>
      <w:r w:rsidR="00B743FA">
        <w:rPr>
          <w:rFonts w:eastAsia="ＭＳ 明朝"/>
          <w:bCs/>
          <w:iCs/>
          <w:lang w:val="en-GB"/>
        </w:rPr>
        <w:t xml:space="preserve">active </w:t>
      </w:r>
      <w:r w:rsidR="00B87F37">
        <w:rPr>
          <w:rFonts w:eastAsia="ＭＳ 明朝"/>
          <w:bCs/>
          <w:iCs/>
          <w:lang w:val="en-GB"/>
        </w:rPr>
        <w:t xml:space="preserve">FR2 </w:t>
      </w:r>
      <w:r w:rsidR="00B743FA">
        <w:rPr>
          <w:rFonts w:eastAsia="ＭＳ 明朝"/>
          <w:bCs/>
          <w:iCs/>
          <w:lang w:val="en-GB"/>
        </w:rPr>
        <w:t>UE antenna</w:t>
      </w:r>
      <w:r w:rsidR="00C37070">
        <w:rPr>
          <w:rFonts w:eastAsia="ＭＳ 明朝"/>
          <w:bCs/>
          <w:iCs/>
          <w:lang w:val="en-GB"/>
        </w:rPr>
        <w:t xml:space="preserve"> and </w:t>
      </w:r>
      <w:r w:rsidR="00354C77">
        <w:rPr>
          <w:rFonts w:eastAsia="ＭＳ 明朝"/>
          <w:bCs/>
          <w:iCs/>
          <w:lang w:val="en-GB"/>
        </w:rPr>
        <w:t>can</w:t>
      </w:r>
      <w:r w:rsidR="00C37070">
        <w:rPr>
          <w:rFonts w:eastAsia="ＭＳ 明朝"/>
          <w:bCs/>
          <w:iCs/>
          <w:lang w:val="en-GB"/>
        </w:rPr>
        <w:t xml:space="preserve">not </w:t>
      </w:r>
      <w:r w:rsidR="00354C77">
        <w:rPr>
          <w:rFonts w:eastAsia="ＭＳ 明朝"/>
          <w:bCs/>
          <w:iCs/>
          <w:lang w:val="en-GB"/>
        </w:rPr>
        <w:t>control</w:t>
      </w:r>
      <w:r w:rsidR="00C37070">
        <w:rPr>
          <w:rFonts w:eastAsia="ＭＳ 明朝"/>
          <w:bCs/>
          <w:iCs/>
          <w:lang w:val="en-GB"/>
        </w:rPr>
        <w:t xml:space="preserve"> multiple antenna panels</w:t>
      </w:r>
      <w:r w:rsidR="00354C77">
        <w:rPr>
          <w:rFonts w:eastAsia="ＭＳ 明朝"/>
          <w:bCs/>
          <w:iCs/>
          <w:lang w:val="en-GB"/>
        </w:rPr>
        <w:t xml:space="preserve"> simultaneously.</w:t>
      </w:r>
      <w:r w:rsidR="00BC6ABC">
        <w:rPr>
          <w:rFonts w:eastAsia="ＭＳ 明朝"/>
          <w:bCs/>
          <w:iCs/>
          <w:lang w:val="en-GB"/>
        </w:rPr>
        <w:t xml:space="preserve"> </w:t>
      </w:r>
    </w:p>
    <w:p w14:paraId="5EEFC997" w14:textId="24929848" w:rsidR="00592296" w:rsidRPr="006E72BF" w:rsidRDefault="006E72BF" w:rsidP="0046650F">
      <w:pPr>
        <w:spacing w:before="120" w:after="120"/>
        <w:rPr>
          <w:rFonts w:eastAsia="ＭＳ 明朝"/>
          <w:b/>
          <w:i/>
          <w:lang w:val="en-GB"/>
        </w:rPr>
      </w:pPr>
      <w:r w:rsidRPr="006E72BF">
        <w:rPr>
          <w:rFonts w:eastAsia="ＭＳ 明朝"/>
          <w:b/>
          <w:i/>
          <w:lang w:val="en-GB"/>
        </w:rPr>
        <w:t xml:space="preserve">Observation 1: UBF command can control only one active </w:t>
      </w:r>
      <w:r w:rsidR="00B87F37">
        <w:rPr>
          <w:rFonts w:eastAsia="ＭＳ 明朝"/>
          <w:b/>
          <w:i/>
          <w:lang w:val="en-GB"/>
        </w:rPr>
        <w:t xml:space="preserve">FR2 </w:t>
      </w:r>
      <w:r w:rsidRPr="006E72BF">
        <w:rPr>
          <w:rFonts w:eastAsia="ＭＳ 明朝"/>
          <w:b/>
          <w:i/>
          <w:lang w:val="en-GB"/>
        </w:rPr>
        <w:t xml:space="preserve">UE antenna and cannot control multiple antenna panels simultaneously </w:t>
      </w:r>
      <w:r w:rsidR="00CF66AF">
        <w:rPr>
          <w:rFonts w:eastAsia="ＭＳ 明朝"/>
          <w:b/>
          <w:i/>
          <w:lang w:val="en-GB"/>
        </w:rPr>
        <w:t>until</w:t>
      </w:r>
      <w:r w:rsidRPr="006E72BF">
        <w:rPr>
          <w:rFonts w:eastAsia="ＭＳ 明朝"/>
          <w:b/>
          <w:i/>
          <w:lang w:val="en-GB"/>
        </w:rPr>
        <w:t xml:space="preserve"> Rel-17.</w:t>
      </w:r>
      <w:r w:rsidR="005565DE" w:rsidRPr="006E72BF">
        <w:rPr>
          <w:rFonts w:eastAsia="ＭＳ 明朝"/>
          <w:b/>
          <w:i/>
          <w:lang w:val="en-GB"/>
        </w:rPr>
        <w:t xml:space="preserve"> </w:t>
      </w:r>
    </w:p>
    <w:p w14:paraId="10378660" w14:textId="7ED29D8D" w:rsidR="0046650F" w:rsidRDefault="0046650F" w:rsidP="0046650F">
      <w:pPr>
        <w:spacing w:before="120" w:after="120"/>
        <w:rPr>
          <w:rFonts w:eastAsia="ＭＳ 明朝"/>
          <w:b/>
          <w:iCs/>
          <w:lang w:val="en-GB"/>
        </w:rPr>
      </w:pPr>
    </w:p>
    <w:p w14:paraId="70F32ED8" w14:textId="578CF8DE" w:rsidR="00592296" w:rsidRDefault="00592296" w:rsidP="0046650F">
      <w:pPr>
        <w:spacing w:before="120" w:after="120"/>
        <w:rPr>
          <w:rFonts w:eastAsia="ＭＳ 明朝"/>
          <w:b/>
          <w:iCs/>
          <w:lang w:val="en-GB"/>
        </w:rPr>
      </w:pPr>
      <w:r>
        <w:rPr>
          <w:rFonts w:eastAsia="ＭＳ 明朝"/>
          <w:b/>
          <w:iCs/>
          <w:lang w:val="en-GB"/>
        </w:rPr>
        <w:t xml:space="preserve">2.2 Necessary enhancement of UBF command from Rel-18 </w:t>
      </w:r>
    </w:p>
    <w:p w14:paraId="7091BF67" w14:textId="718B4C05" w:rsidR="002728D0" w:rsidRDefault="00DA135F" w:rsidP="002728D0">
      <w:pPr>
        <w:spacing w:before="120" w:after="120"/>
        <w:rPr>
          <w:rFonts w:eastAsia="ＭＳ 明朝"/>
          <w:bCs/>
          <w:iCs/>
          <w:lang w:val="en-GB"/>
        </w:rPr>
      </w:pPr>
      <w:r>
        <w:rPr>
          <w:rFonts w:eastAsia="ＭＳ 明朝"/>
          <w:bCs/>
          <w:iCs/>
          <w:lang w:val="en-GB"/>
        </w:rPr>
        <w:t xml:space="preserve"> </w:t>
      </w:r>
      <w:r w:rsidR="004D543E">
        <w:rPr>
          <w:rFonts w:eastAsia="ＭＳ 明朝"/>
          <w:bCs/>
          <w:iCs/>
          <w:lang w:val="en-GB"/>
        </w:rPr>
        <w:t>A current</w:t>
      </w:r>
      <w:r>
        <w:rPr>
          <w:rFonts w:eastAsia="ＭＳ 明朝"/>
          <w:bCs/>
          <w:iCs/>
          <w:lang w:val="en-GB"/>
        </w:rPr>
        <w:t xml:space="preserve"> main usage of the </w:t>
      </w:r>
      <w:r w:rsidR="00015FFF">
        <w:rPr>
          <w:rFonts w:eastAsia="ＭＳ 明朝"/>
          <w:bCs/>
          <w:iCs/>
          <w:lang w:val="en-GB"/>
        </w:rPr>
        <w:t xml:space="preserve">UBF command is to lock the beam </w:t>
      </w:r>
      <w:r w:rsidR="008F73BF">
        <w:rPr>
          <w:rFonts w:eastAsia="ＭＳ 明朝"/>
          <w:bCs/>
          <w:iCs/>
          <w:lang w:val="en-GB"/>
        </w:rPr>
        <w:t xml:space="preserve">during EIRP/TRP measurements. </w:t>
      </w:r>
      <w:r w:rsidR="00BC6BDB">
        <w:rPr>
          <w:rFonts w:eastAsia="ＭＳ 明朝"/>
          <w:bCs/>
          <w:iCs/>
          <w:lang w:val="en-GB"/>
        </w:rPr>
        <w:t>And it is not mentioned in</w:t>
      </w:r>
      <w:r w:rsidR="00D47B32">
        <w:rPr>
          <w:rFonts w:eastAsia="ＭＳ 明朝"/>
          <w:bCs/>
          <w:iCs/>
          <w:lang w:val="en-GB"/>
        </w:rPr>
        <w:t xml:space="preserve"> a</w:t>
      </w:r>
      <w:r w:rsidR="00BC6BDB">
        <w:rPr>
          <w:rFonts w:eastAsia="ＭＳ 明朝"/>
          <w:bCs/>
          <w:iCs/>
          <w:lang w:val="en-GB"/>
        </w:rPr>
        <w:t xml:space="preserve"> current test procedure </w:t>
      </w:r>
      <w:r w:rsidR="0068576E">
        <w:rPr>
          <w:rFonts w:eastAsia="ＭＳ 明朝"/>
          <w:bCs/>
          <w:iCs/>
          <w:lang w:val="en-GB"/>
        </w:rPr>
        <w:t>of</w:t>
      </w:r>
      <w:r w:rsidR="00BC6BDB">
        <w:rPr>
          <w:rFonts w:eastAsia="ＭＳ 明朝"/>
          <w:bCs/>
          <w:iCs/>
          <w:lang w:val="en-GB"/>
        </w:rPr>
        <w:t xml:space="preserve"> </w:t>
      </w:r>
      <w:r w:rsidR="00D47B32">
        <w:rPr>
          <w:rFonts w:eastAsia="ＭＳ 明朝"/>
          <w:bCs/>
          <w:iCs/>
          <w:lang w:val="en-GB"/>
        </w:rPr>
        <w:t xml:space="preserve">the </w:t>
      </w:r>
      <w:r w:rsidR="005B1D1C">
        <w:rPr>
          <w:rFonts w:eastAsia="ＭＳ 明朝"/>
          <w:bCs/>
          <w:iCs/>
          <w:lang w:val="en-GB"/>
        </w:rPr>
        <w:t xml:space="preserve">Rx </w:t>
      </w:r>
      <w:r w:rsidR="00BC6BDB">
        <w:rPr>
          <w:rFonts w:eastAsia="ＭＳ 明朝"/>
          <w:bCs/>
          <w:iCs/>
          <w:lang w:val="en-GB"/>
        </w:rPr>
        <w:t xml:space="preserve">spherical coverage </w:t>
      </w:r>
      <w:r w:rsidR="00433E08">
        <w:rPr>
          <w:rFonts w:eastAsia="ＭＳ 明朝"/>
          <w:bCs/>
          <w:iCs/>
          <w:lang w:val="en-GB"/>
        </w:rPr>
        <w:t>test</w:t>
      </w:r>
      <w:r w:rsidR="00BC6BDB">
        <w:rPr>
          <w:rFonts w:eastAsia="ＭＳ 明朝"/>
          <w:bCs/>
          <w:iCs/>
          <w:lang w:val="en-GB"/>
        </w:rPr>
        <w:t xml:space="preserve"> in TS 38.521-2 </w:t>
      </w:r>
      <w:r w:rsidR="009D7CA7">
        <w:rPr>
          <w:rFonts w:eastAsia="ＭＳ 明朝"/>
          <w:bCs/>
          <w:iCs/>
          <w:lang w:val="en-GB"/>
        </w:rPr>
        <w:t xml:space="preserve">[3] </w:t>
      </w:r>
      <w:r w:rsidR="00BC6BDB">
        <w:rPr>
          <w:rFonts w:eastAsia="ＭＳ 明朝"/>
          <w:bCs/>
          <w:iCs/>
          <w:lang w:val="en-GB"/>
        </w:rPr>
        <w:t xml:space="preserve">that </w:t>
      </w:r>
      <w:r w:rsidR="0017015F">
        <w:rPr>
          <w:rFonts w:eastAsia="ＭＳ 明朝"/>
          <w:bCs/>
          <w:iCs/>
          <w:lang w:val="en-GB"/>
        </w:rPr>
        <w:t>a</w:t>
      </w:r>
      <w:r w:rsidR="004C73A3">
        <w:rPr>
          <w:rFonts w:eastAsia="ＭＳ 明朝"/>
          <w:bCs/>
          <w:iCs/>
          <w:lang w:val="en-GB"/>
        </w:rPr>
        <w:t xml:space="preserve"> test equipment locks the beam per grid point during </w:t>
      </w:r>
      <w:r w:rsidR="00332845">
        <w:rPr>
          <w:rFonts w:eastAsia="ＭＳ 明朝"/>
          <w:bCs/>
          <w:iCs/>
          <w:lang w:val="en-GB"/>
        </w:rPr>
        <w:t>the</w:t>
      </w:r>
      <w:r w:rsidR="004C73A3">
        <w:rPr>
          <w:rFonts w:eastAsia="ＭＳ 明朝"/>
          <w:bCs/>
          <w:iCs/>
          <w:lang w:val="en-GB"/>
        </w:rPr>
        <w:t xml:space="preserve"> test.</w:t>
      </w:r>
      <w:r w:rsidR="002728D0" w:rsidRPr="002728D0">
        <w:rPr>
          <w:rFonts w:eastAsia="ＭＳ 明朝"/>
          <w:bCs/>
          <w:iCs/>
          <w:lang w:val="en-GB"/>
        </w:rPr>
        <w:t xml:space="preserve"> </w:t>
      </w:r>
      <w:r w:rsidR="002728D0">
        <w:rPr>
          <w:rFonts w:eastAsia="ＭＳ 明朝"/>
          <w:bCs/>
          <w:iCs/>
          <w:lang w:val="en-GB"/>
        </w:rPr>
        <w:t xml:space="preserve">Thus, at this moment we don’t need to discuss the enhancement of UBF command for the Rx spherical coverage test under </w:t>
      </w:r>
      <w:r w:rsidR="00F472FE">
        <w:rPr>
          <w:rFonts w:eastAsia="ＭＳ 明朝"/>
          <w:bCs/>
          <w:iCs/>
          <w:lang w:val="en-GB"/>
        </w:rPr>
        <w:t xml:space="preserve">a </w:t>
      </w:r>
      <w:r w:rsidR="002728D0">
        <w:rPr>
          <w:rFonts w:eastAsia="ＭＳ 明朝"/>
          <w:bCs/>
          <w:iCs/>
          <w:lang w:val="en-GB"/>
        </w:rPr>
        <w:t>2</w:t>
      </w:r>
      <w:r w:rsidR="00F472FE">
        <w:rPr>
          <w:rFonts w:eastAsia="ＭＳ 明朝"/>
          <w:bCs/>
          <w:iCs/>
          <w:lang w:val="en-GB"/>
        </w:rPr>
        <w:t>-</w:t>
      </w:r>
      <w:r w:rsidR="002728D0">
        <w:rPr>
          <w:rFonts w:eastAsia="ＭＳ 明朝"/>
          <w:bCs/>
          <w:iCs/>
          <w:lang w:val="en-GB"/>
        </w:rPr>
        <w:t xml:space="preserve">AoA condition. </w:t>
      </w:r>
    </w:p>
    <w:p w14:paraId="2268B89F" w14:textId="3699A3B9" w:rsidR="002728D0" w:rsidRPr="00DE6A27" w:rsidRDefault="002728D0" w:rsidP="002728D0">
      <w:pPr>
        <w:spacing w:before="120" w:after="120"/>
        <w:rPr>
          <w:rFonts w:eastAsia="ＭＳ 明朝"/>
          <w:b/>
          <w:i/>
          <w:lang w:val="en-GB"/>
        </w:rPr>
      </w:pPr>
      <w:r w:rsidRPr="00DE6A27">
        <w:rPr>
          <w:rFonts w:eastAsia="ＭＳ 明朝"/>
          <w:b/>
          <w:i/>
          <w:lang w:val="en-GB"/>
        </w:rPr>
        <w:t>Observation 2:</w:t>
      </w:r>
      <w:r>
        <w:rPr>
          <w:rFonts w:eastAsia="ＭＳ 明朝"/>
          <w:b/>
          <w:i/>
          <w:lang w:val="en-GB"/>
        </w:rPr>
        <w:t xml:space="preserve"> Enhancement of UBF command is not necessary for Rx spherical coverage test under multi-Rx reception</w:t>
      </w:r>
      <w:r w:rsidR="005F518B">
        <w:rPr>
          <w:rFonts w:eastAsia="ＭＳ 明朝"/>
          <w:b/>
          <w:i/>
          <w:lang w:val="en-GB"/>
        </w:rPr>
        <w:t xml:space="preserve"> condition</w:t>
      </w:r>
      <w:r>
        <w:rPr>
          <w:rFonts w:eastAsia="ＭＳ 明朝"/>
          <w:b/>
          <w:i/>
          <w:lang w:val="en-GB"/>
        </w:rPr>
        <w:t xml:space="preserve">. </w:t>
      </w:r>
      <w:r w:rsidRPr="00DE6A27">
        <w:rPr>
          <w:rFonts w:eastAsia="ＭＳ 明朝"/>
          <w:b/>
          <w:i/>
          <w:lang w:val="en-GB"/>
        </w:rPr>
        <w:t xml:space="preserve">   </w:t>
      </w:r>
    </w:p>
    <w:p w14:paraId="6586D89D" w14:textId="1DE7BC01" w:rsidR="0027008A" w:rsidRDefault="004C73A3" w:rsidP="00CA28CB">
      <w:pPr>
        <w:spacing w:before="120" w:after="120"/>
        <w:rPr>
          <w:rFonts w:eastAsia="ＭＳ 明朝"/>
          <w:bCs/>
          <w:iCs/>
          <w:lang w:val="en-GB"/>
        </w:rPr>
      </w:pPr>
      <w:r>
        <w:rPr>
          <w:rFonts w:eastAsia="ＭＳ 明朝"/>
          <w:bCs/>
          <w:iCs/>
          <w:lang w:val="en-GB"/>
        </w:rPr>
        <w:t xml:space="preserve"> </w:t>
      </w:r>
      <w:r w:rsidR="009F0F6E">
        <w:rPr>
          <w:rFonts w:eastAsia="ＭＳ 明朝"/>
          <w:bCs/>
          <w:iCs/>
          <w:lang w:val="en-GB"/>
        </w:rPr>
        <w:t>On the other hand</w:t>
      </w:r>
      <w:r w:rsidR="009D7CA7">
        <w:rPr>
          <w:rFonts w:eastAsia="ＭＳ 明朝"/>
          <w:bCs/>
          <w:iCs/>
          <w:lang w:val="en-GB"/>
        </w:rPr>
        <w:t>,</w:t>
      </w:r>
      <w:r w:rsidR="002728D0">
        <w:rPr>
          <w:rFonts w:eastAsia="ＭＳ 明朝"/>
          <w:bCs/>
          <w:iCs/>
          <w:lang w:val="en-GB"/>
        </w:rPr>
        <w:t xml:space="preserve"> </w:t>
      </w:r>
      <w:r w:rsidR="00F472FE">
        <w:rPr>
          <w:rFonts w:eastAsia="ＭＳ 明朝"/>
          <w:bCs/>
          <w:iCs/>
          <w:lang w:val="en-GB"/>
        </w:rPr>
        <w:t>as proposed in the previous WF</w:t>
      </w:r>
      <w:r w:rsidR="00CB0315">
        <w:rPr>
          <w:rFonts w:eastAsia="ＭＳ 明朝"/>
          <w:bCs/>
          <w:iCs/>
          <w:lang w:val="en-GB"/>
        </w:rPr>
        <w:t xml:space="preserve"> and already </w:t>
      </w:r>
      <w:r w:rsidR="009D0FFC">
        <w:rPr>
          <w:rFonts w:eastAsia="ＭＳ 明朝"/>
          <w:bCs/>
          <w:iCs/>
          <w:lang w:val="en-GB"/>
        </w:rPr>
        <w:t>described as a test procedure of single carrier cases in TS 38.521-2</w:t>
      </w:r>
      <w:r w:rsidR="00CB0315">
        <w:rPr>
          <w:rFonts w:eastAsia="ＭＳ 明朝"/>
          <w:bCs/>
          <w:iCs/>
          <w:lang w:val="en-GB"/>
        </w:rPr>
        <w:t xml:space="preserve">, </w:t>
      </w:r>
      <w:r w:rsidR="00481BDD">
        <w:rPr>
          <w:rFonts w:eastAsia="ＭＳ 明朝"/>
          <w:bCs/>
          <w:iCs/>
          <w:lang w:val="en-GB"/>
        </w:rPr>
        <w:t>the</w:t>
      </w:r>
      <w:r w:rsidR="00763B34">
        <w:rPr>
          <w:rFonts w:eastAsia="ＭＳ 明朝"/>
          <w:bCs/>
          <w:iCs/>
          <w:lang w:val="en-GB"/>
        </w:rPr>
        <w:t xml:space="preserve"> UE</w:t>
      </w:r>
      <w:r w:rsidR="00481BDD">
        <w:rPr>
          <w:rFonts w:eastAsia="ＭＳ 明朝"/>
          <w:bCs/>
          <w:iCs/>
          <w:lang w:val="en-GB"/>
        </w:rPr>
        <w:t xml:space="preserve"> beam is locked </w:t>
      </w:r>
      <w:r w:rsidR="009D0FFC">
        <w:rPr>
          <w:rFonts w:eastAsia="ＭＳ 明朝"/>
          <w:bCs/>
          <w:iCs/>
          <w:lang w:val="en-GB"/>
        </w:rPr>
        <w:t xml:space="preserve">during </w:t>
      </w:r>
      <w:r w:rsidR="00481BDD">
        <w:rPr>
          <w:rFonts w:eastAsia="ＭＳ 明朝"/>
          <w:bCs/>
          <w:iCs/>
          <w:lang w:val="en-GB"/>
        </w:rPr>
        <w:t xml:space="preserve">the </w:t>
      </w:r>
      <w:r w:rsidR="009D0FFC">
        <w:rPr>
          <w:rFonts w:eastAsia="ＭＳ 明朝"/>
          <w:bCs/>
          <w:iCs/>
          <w:lang w:val="en-GB"/>
        </w:rPr>
        <w:t>Tx</w:t>
      </w:r>
      <w:r w:rsidR="00FB5B76">
        <w:rPr>
          <w:rFonts w:eastAsia="ＭＳ 明朝"/>
          <w:bCs/>
          <w:iCs/>
          <w:lang w:val="en-GB"/>
        </w:rPr>
        <w:t xml:space="preserve"> RF</w:t>
      </w:r>
      <w:r w:rsidR="00481BDD">
        <w:rPr>
          <w:rFonts w:eastAsia="ＭＳ 明朝"/>
          <w:bCs/>
          <w:iCs/>
          <w:lang w:val="en-GB"/>
        </w:rPr>
        <w:t xml:space="preserve"> </w:t>
      </w:r>
      <w:r w:rsidR="00FB5B76">
        <w:rPr>
          <w:rFonts w:eastAsia="ＭＳ 明朝"/>
          <w:bCs/>
          <w:iCs/>
          <w:lang w:val="en-GB"/>
        </w:rPr>
        <w:t>test cases</w:t>
      </w:r>
      <w:r w:rsidR="00D16553">
        <w:rPr>
          <w:rFonts w:eastAsia="ＭＳ 明朝"/>
          <w:bCs/>
          <w:iCs/>
          <w:lang w:val="en-GB"/>
        </w:rPr>
        <w:t>.</w:t>
      </w:r>
      <w:r w:rsidR="009B21CC">
        <w:rPr>
          <w:rFonts w:eastAsia="ＭＳ 明朝"/>
          <w:bCs/>
          <w:iCs/>
          <w:lang w:val="en-GB"/>
        </w:rPr>
        <w:t xml:space="preserve"> </w:t>
      </w:r>
      <w:r w:rsidR="00A538A5">
        <w:rPr>
          <w:rFonts w:eastAsia="ＭＳ 明朝"/>
          <w:bCs/>
          <w:iCs/>
          <w:lang w:val="en-GB"/>
        </w:rPr>
        <w:t>(e.g.</w:t>
      </w:r>
      <w:r w:rsidR="009B21CC">
        <w:rPr>
          <w:rFonts w:eastAsia="ＭＳ 明朝"/>
          <w:bCs/>
          <w:iCs/>
          <w:lang w:val="en-GB"/>
        </w:rPr>
        <w:t xml:space="preserve"> </w:t>
      </w:r>
      <w:r w:rsidR="00A538A5">
        <w:rPr>
          <w:rFonts w:eastAsia="ＭＳ 明朝"/>
          <w:bCs/>
          <w:iCs/>
          <w:lang w:val="en-GB"/>
        </w:rPr>
        <w:t>A</w:t>
      </w:r>
      <w:r w:rsidR="009B21CC">
        <w:rPr>
          <w:rFonts w:eastAsia="ＭＳ 明朝"/>
          <w:bCs/>
          <w:iCs/>
          <w:lang w:val="en-GB"/>
        </w:rPr>
        <w:t>nnex K.1</w:t>
      </w:r>
      <w:r w:rsidR="008927B6">
        <w:rPr>
          <w:rFonts w:eastAsia="ＭＳ 明朝"/>
          <w:bCs/>
          <w:iCs/>
          <w:lang w:val="en-GB"/>
        </w:rPr>
        <w:t>.1</w:t>
      </w:r>
      <w:r w:rsidR="009B21CC">
        <w:rPr>
          <w:rFonts w:eastAsia="ＭＳ 明朝"/>
          <w:bCs/>
          <w:iCs/>
          <w:lang w:val="en-GB"/>
        </w:rPr>
        <w:t xml:space="preserve"> of TS 38.521-</w:t>
      </w:r>
      <w:proofErr w:type="gramStart"/>
      <w:r w:rsidR="009B21CC">
        <w:rPr>
          <w:rFonts w:eastAsia="ＭＳ 明朝"/>
          <w:bCs/>
          <w:iCs/>
          <w:lang w:val="en-GB"/>
        </w:rPr>
        <w:t xml:space="preserve">2 </w:t>
      </w:r>
      <w:r w:rsidR="00481BDD">
        <w:rPr>
          <w:rFonts w:eastAsia="ＭＳ 明朝"/>
          <w:bCs/>
          <w:iCs/>
          <w:lang w:val="en-GB"/>
        </w:rPr>
        <w:t xml:space="preserve"> </w:t>
      </w:r>
      <w:r w:rsidR="008927B6" w:rsidRPr="002C49EA">
        <w:rPr>
          <w:rFonts w:eastAsia="ＭＳ 明朝"/>
          <w:b/>
          <w:iCs/>
          <w:lang w:val="en-GB"/>
        </w:rPr>
        <w:t>Tx</w:t>
      </w:r>
      <w:proofErr w:type="gramEnd"/>
      <w:r w:rsidR="008927B6">
        <w:rPr>
          <w:rFonts w:eastAsia="ＭＳ 明朝"/>
          <w:bCs/>
          <w:iCs/>
          <w:lang w:val="en-GB"/>
        </w:rPr>
        <w:t xml:space="preserve"> beam peak direction search.</w:t>
      </w:r>
      <w:r w:rsidR="00A538A5">
        <w:rPr>
          <w:rFonts w:eastAsia="ＭＳ 明朝"/>
          <w:bCs/>
          <w:iCs/>
          <w:lang w:val="en-GB"/>
        </w:rPr>
        <w:t>)</w:t>
      </w:r>
      <w:r w:rsidR="00AA7F88">
        <w:rPr>
          <w:rFonts w:eastAsia="ＭＳ 明朝"/>
          <w:bCs/>
          <w:iCs/>
          <w:lang w:val="en-GB"/>
        </w:rPr>
        <w:t xml:space="preserve"> </w:t>
      </w:r>
      <w:r w:rsidR="000E6B5A">
        <w:rPr>
          <w:rFonts w:eastAsia="ＭＳ 明朝"/>
          <w:bCs/>
          <w:iCs/>
          <w:lang w:val="en-GB"/>
        </w:rPr>
        <w:t>And i</w:t>
      </w:r>
      <w:r w:rsidR="001019B6">
        <w:rPr>
          <w:rFonts w:eastAsia="ＭＳ 明朝"/>
          <w:bCs/>
          <w:iCs/>
          <w:lang w:val="en-GB"/>
        </w:rPr>
        <w:t xml:space="preserve">n our understanding </w:t>
      </w:r>
      <w:r w:rsidR="008A6B7E">
        <w:rPr>
          <w:rFonts w:eastAsia="ＭＳ 明朝"/>
          <w:bCs/>
          <w:iCs/>
          <w:lang w:val="en-GB"/>
        </w:rPr>
        <w:t xml:space="preserve">the UE beam is currently pointed towards the direction where </w:t>
      </w:r>
      <w:r w:rsidR="00CD2CA5">
        <w:rPr>
          <w:rFonts w:eastAsia="ＭＳ 明朝"/>
          <w:bCs/>
          <w:iCs/>
          <w:lang w:val="en-GB"/>
        </w:rPr>
        <w:t xml:space="preserve">DL beam </w:t>
      </w:r>
      <w:r w:rsidR="00ED6730">
        <w:rPr>
          <w:rFonts w:eastAsia="ＭＳ 明朝"/>
          <w:bCs/>
          <w:iCs/>
          <w:lang w:val="en-GB"/>
        </w:rPr>
        <w:t>which includes SSB</w:t>
      </w:r>
      <w:r w:rsidR="00600019">
        <w:rPr>
          <w:rFonts w:eastAsia="ＭＳ 明朝"/>
          <w:bCs/>
          <w:iCs/>
          <w:lang w:val="en-GB"/>
        </w:rPr>
        <w:t xml:space="preserve"> or CSI-RS #0</w:t>
      </w:r>
      <w:r w:rsidR="00ED6730">
        <w:rPr>
          <w:rFonts w:eastAsia="ＭＳ 明朝"/>
          <w:bCs/>
          <w:iCs/>
          <w:lang w:val="en-GB"/>
        </w:rPr>
        <w:t xml:space="preserve"> is provided</w:t>
      </w:r>
      <w:r w:rsidR="00F40022">
        <w:rPr>
          <w:rFonts w:eastAsia="ＭＳ 明朝"/>
          <w:bCs/>
          <w:iCs/>
          <w:lang w:val="en-GB"/>
        </w:rPr>
        <w:t>.</w:t>
      </w:r>
      <w:r w:rsidR="007D6D43">
        <w:rPr>
          <w:rFonts w:eastAsia="ＭＳ 明朝"/>
          <w:bCs/>
          <w:iCs/>
          <w:lang w:val="en-GB"/>
        </w:rPr>
        <w:t xml:space="preserve"> </w:t>
      </w:r>
      <w:r w:rsidR="0065045A">
        <w:rPr>
          <w:rFonts w:eastAsia="ＭＳ 明朝"/>
          <w:bCs/>
          <w:iCs/>
          <w:lang w:val="en-GB"/>
        </w:rPr>
        <w:t>Considering the functionalities of the UE from Rel-18</w:t>
      </w:r>
      <w:r w:rsidR="009E0919">
        <w:rPr>
          <w:rFonts w:eastAsia="ＭＳ 明朝"/>
          <w:bCs/>
          <w:iCs/>
          <w:lang w:val="en-GB"/>
        </w:rPr>
        <w:t>,</w:t>
      </w:r>
      <w:r w:rsidR="00B82C8E" w:rsidRPr="00A452D7">
        <w:rPr>
          <w:rFonts w:eastAsia="ＭＳ 明朝"/>
          <w:bCs/>
          <w:iCs/>
          <w:lang w:val="en-GB"/>
        </w:rPr>
        <w:t xml:space="preserve"> </w:t>
      </w:r>
      <w:r w:rsidR="00B82C8E">
        <w:rPr>
          <w:rFonts w:eastAsia="ＭＳ 明朝"/>
          <w:bCs/>
          <w:iCs/>
          <w:lang w:val="en-GB"/>
        </w:rPr>
        <w:t xml:space="preserve">and the fact that </w:t>
      </w:r>
      <w:r w:rsidR="00B82C8E">
        <w:rPr>
          <w:rFonts w:eastAsia="ＭＳ 明朝"/>
          <w:bCs/>
          <w:iCs/>
          <w:lang w:val="en-GB"/>
        </w:rPr>
        <w:lastRenderedPageBreak/>
        <w:t>the existing UBF command can control only one UL/DL beam, we suppose it is necessary for the existing UBF command to be enhanced to handle at least 2 UE antenna panels simultaneously for Tx test cases.</w:t>
      </w:r>
      <w:r w:rsidR="00BB5BA5" w:rsidRPr="00BB5BA5">
        <w:rPr>
          <w:rFonts w:eastAsia="ＭＳ 明朝"/>
          <w:bCs/>
          <w:iCs/>
          <w:lang w:val="en-GB"/>
        </w:rPr>
        <w:t xml:space="preserve"> </w:t>
      </w:r>
      <w:r w:rsidR="006C1E5C">
        <w:rPr>
          <w:rFonts w:eastAsia="ＭＳ 明朝"/>
          <w:bCs/>
          <w:iCs/>
          <w:lang w:val="en-GB"/>
        </w:rPr>
        <w:t>In other words</w:t>
      </w:r>
      <w:r w:rsidR="00A557FC">
        <w:rPr>
          <w:rFonts w:eastAsia="ＭＳ 明朝"/>
          <w:bCs/>
          <w:iCs/>
          <w:lang w:val="en-GB"/>
        </w:rPr>
        <w:t>,</w:t>
      </w:r>
      <w:r w:rsidR="009E0919">
        <w:rPr>
          <w:rFonts w:eastAsia="ＭＳ 明朝"/>
          <w:bCs/>
          <w:iCs/>
          <w:lang w:val="en-GB"/>
        </w:rPr>
        <w:t xml:space="preserve"> we need to </w:t>
      </w:r>
      <w:r w:rsidR="00430B47">
        <w:rPr>
          <w:rFonts w:eastAsia="ＭＳ 明朝"/>
          <w:bCs/>
          <w:iCs/>
          <w:lang w:val="en-GB"/>
        </w:rPr>
        <w:t>enhance the UBF command</w:t>
      </w:r>
      <w:r w:rsidR="00F81F13">
        <w:rPr>
          <w:rFonts w:eastAsia="ＭＳ 明朝"/>
          <w:bCs/>
          <w:iCs/>
          <w:lang w:val="en-GB"/>
        </w:rPr>
        <w:t xml:space="preserve"> to </w:t>
      </w:r>
      <w:r w:rsidR="003B38F8">
        <w:rPr>
          <w:rFonts w:eastAsia="ＭＳ 明朝"/>
          <w:bCs/>
          <w:iCs/>
          <w:lang w:val="en-GB"/>
        </w:rPr>
        <w:t>ignore the existence of SSB</w:t>
      </w:r>
      <w:r w:rsidR="004271E8">
        <w:rPr>
          <w:rFonts w:eastAsia="ＭＳ 明朝"/>
          <w:bCs/>
          <w:iCs/>
          <w:lang w:val="en-GB"/>
        </w:rPr>
        <w:t xml:space="preserve"> or CSI-RS #0</w:t>
      </w:r>
      <w:r w:rsidR="003B38F8">
        <w:rPr>
          <w:rFonts w:eastAsia="ＭＳ 明朝"/>
          <w:bCs/>
          <w:iCs/>
          <w:lang w:val="en-GB"/>
        </w:rPr>
        <w:t xml:space="preserve"> signals</w:t>
      </w:r>
      <w:r w:rsidR="00862DB3">
        <w:rPr>
          <w:rFonts w:eastAsia="ＭＳ 明朝"/>
          <w:bCs/>
          <w:iCs/>
          <w:lang w:val="en-GB"/>
        </w:rPr>
        <w:t>.</w:t>
      </w:r>
    </w:p>
    <w:p w14:paraId="1D4E3D9E" w14:textId="594AA782" w:rsidR="00EC4623" w:rsidRPr="003101A5" w:rsidRDefault="00264021" w:rsidP="00CA28CB">
      <w:pPr>
        <w:spacing w:before="120" w:after="120"/>
        <w:rPr>
          <w:rFonts w:eastAsia="ＭＳ 明朝"/>
          <w:b/>
          <w:i/>
          <w:lang w:val="en-GB"/>
        </w:rPr>
      </w:pPr>
      <w:r w:rsidRPr="003101A5">
        <w:rPr>
          <w:rFonts w:eastAsia="ＭＳ 明朝"/>
          <w:b/>
          <w:i/>
          <w:lang w:val="en-GB"/>
        </w:rPr>
        <w:t xml:space="preserve">Observation 3: </w:t>
      </w:r>
      <w:r w:rsidR="003101A5" w:rsidRPr="003101A5">
        <w:rPr>
          <w:rFonts w:eastAsia="ＭＳ 明朝"/>
          <w:b/>
          <w:i/>
          <w:lang w:val="en-GB"/>
        </w:rPr>
        <w:t xml:space="preserve">For Tx tests, the UBF command need to be enhanced to support the </w:t>
      </w:r>
      <w:r w:rsidR="00794984">
        <w:rPr>
          <w:rFonts w:eastAsia="ＭＳ 明朝"/>
          <w:b/>
          <w:i/>
          <w:lang w:val="en-GB"/>
        </w:rPr>
        <w:t xml:space="preserve">simultaneous </w:t>
      </w:r>
      <w:r w:rsidR="003101A5" w:rsidRPr="003101A5">
        <w:rPr>
          <w:rFonts w:eastAsia="ＭＳ 明朝"/>
          <w:b/>
          <w:i/>
          <w:lang w:val="en-GB"/>
        </w:rPr>
        <w:t xml:space="preserve">control of the </w:t>
      </w:r>
      <w:r w:rsidR="008E5060">
        <w:rPr>
          <w:rFonts w:eastAsia="ＭＳ 明朝"/>
          <w:b/>
          <w:i/>
          <w:lang w:val="en-GB"/>
        </w:rPr>
        <w:t>antenna panels</w:t>
      </w:r>
      <w:r w:rsidR="003101A5" w:rsidRPr="003101A5">
        <w:rPr>
          <w:rFonts w:eastAsia="ＭＳ 明朝"/>
          <w:b/>
          <w:i/>
          <w:lang w:val="en-GB"/>
        </w:rPr>
        <w:t xml:space="preserve"> in the UE</w:t>
      </w:r>
      <w:r w:rsidR="00876F58">
        <w:rPr>
          <w:rFonts w:eastAsia="ＭＳ 明朝"/>
          <w:b/>
          <w:i/>
          <w:lang w:val="en-GB"/>
        </w:rPr>
        <w:t xml:space="preserve"> regardless with the existence of </w:t>
      </w:r>
      <w:r w:rsidR="00FB54E0">
        <w:rPr>
          <w:rFonts w:eastAsia="ＭＳ 明朝"/>
          <w:b/>
          <w:i/>
          <w:lang w:val="en-GB"/>
        </w:rPr>
        <w:t>SSB or CSI-RS #0</w:t>
      </w:r>
      <w:r w:rsidR="00A132E9">
        <w:rPr>
          <w:rFonts w:eastAsia="ＭＳ 明朝"/>
          <w:b/>
          <w:i/>
          <w:lang w:val="en-GB"/>
        </w:rPr>
        <w:t xml:space="preserve"> in the DL signal</w:t>
      </w:r>
      <w:r w:rsidR="003101A5" w:rsidRPr="003101A5">
        <w:rPr>
          <w:rFonts w:eastAsia="ＭＳ 明朝"/>
          <w:b/>
          <w:i/>
          <w:lang w:val="en-GB"/>
        </w:rPr>
        <w:t>.</w:t>
      </w:r>
    </w:p>
    <w:p w14:paraId="2803ADD5" w14:textId="6DCB6979" w:rsidR="00ED6730" w:rsidRDefault="00ED6730" w:rsidP="00CA28CB">
      <w:pPr>
        <w:spacing w:before="120" w:after="120"/>
        <w:rPr>
          <w:rFonts w:eastAsia="ＭＳ 明朝"/>
          <w:bCs/>
          <w:iCs/>
          <w:lang w:val="en-GB"/>
        </w:rPr>
      </w:pPr>
      <w:r>
        <w:rPr>
          <w:rFonts w:eastAsia="ＭＳ 明朝"/>
          <w:b/>
          <w:iCs/>
          <w:noProof/>
          <w:lang w:val="en-GB"/>
        </w:rPr>
        <mc:AlternateContent>
          <mc:Choice Requires="wpc">
            <w:drawing>
              <wp:anchor distT="0" distB="0" distL="114300" distR="114300" simplePos="0" relativeHeight="251660288" behindDoc="0" locked="0" layoutInCell="1" allowOverlap="1" wp14:anchorId="2F9A3BB2" wp14:editId="31B094A7">
                <wp:simplePos x="0" y="0"/>
                <wp:positionH relativeFrom="margin">
                  <wp:posOffset>0</wp:posOffset>
                </wp:positionH>
                <wp:positionV relativeFrom="paragraph">
                  <wp:posOffset>219075</wp:posOffset>
                </wp:positionV>
                <wp:extent cx="5486400" cy="3466800"/>
                <wp:effectExtent l="0" t="0" r="19050" b="19685"/>
                <wp:wrapTopAndBottom/>
                <wp:docPr id="30" name="キャンバス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8" name="図 8" descr="図形, 正方形&#10;&#10;自動的に生成された説明"/>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2521953" y="2254995"/>
                            <a:ext cx="468898" cy="745379"/>
                          </a:xfrm>
                          <a:prstGeom prst="rect">
                            <a:avLst/>
                          </a:prstGeom>
                        </pic:spPr>
                      </pic:pic>
                      <wps:wsp>
                        <wps:cNvPr id="13" name="テキスト ボックス 13"/>
                        <wps:cNvSpPr txBox="1"/>
                        <wps:spPr>
                          <a:xfrm>
                            <a:off x="238126" y="638175"/>
                            <a:ext cx="895350" cy="1209675"/>
                          </a:xfrm>
                          <a:prstGeom prst="rect">
                            <a:avLst/>
                          </a:prstGeom>
                          <a:solidFill>
                            <a:schemeClr val="lt1"/>
                          </a:solidFill>
                          <a:ln w="6350">
                            <a:noFill/>
                          </a:ln>
                        </wps:spPr>
                        <wps:txbx>
                          <w:txbxContent>
                            <w:p w14:paraId="562466FF" w14:textId="77777777" w:rsidR="00ED6730" w:rsidRPr="00246AEB" w:rsidRDefault="00ED6730" w:rsidP="00ED6730">
                              <w:pPr>
                                <w:spacing w:before="120" w:after="120"/>
                                <w:rPr>
                                  <w:b/>
                                  <w:bCs/>
                                </w:rPr>
                              </w:pPr>
                              <w:proofErr w:type="spellStart"/>
                              <w:r w:rsidRPr="00246AEB">
                                <w:rPr>
                                  <w:b/>
                                  <w:bCs/>
                                </w:rPr>
                                <w:t>AoA</w:t>
                              </w:r>
                              <w:proofErr w:type="spellEnd"/>
                              <w:r w:rsidRPr="00246AEB">
                                <w:rPr>
                                  <w:b/>
                                  <w:bCs/>
                                </w:rPr>
                                <w:t xml:space="preserve"> 1</w:t>
                              </w:r>
                            </w:p>
                            <w:p w14:paraId="4D902AFD" w14:textId="77777777" w:rsidR="00ED6730" w:rsidRDefault="00ED6730" w:rsidP="00ED6730">
                              <w:pPr>
                                <w:spacing w:before="120" w:after="120"/>
                              </w:pPr>
                              <w:r>
                                <w:t>SSB #0</w:t>
                              </w:r>
                              <w:r>
                                <w:br/>
                                <w:t>CSI-RS #0</w:t>
                              </w:r>
                              <w:r>
                                <w:br/>
                                <w:t>QCL Type D RS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テキスト ボックス 18"/>
                        <wps:cNvSpPr txBox="1"/>
                        <wps:spPr>
                          <a:xfrm>
                            <a:off x="4476751" y="704850"/>
                            <a:ext cx="895350" cy="1209675"/>
                          </a:xfrm>
                          <a:prstGeom prst="rect">
                            <a:avLst/>
                          </a:prstGeom>
                          <a:solidFill>
                            <a:schemeClr val="lt1"/>
                          </a:solidFill>
                          <a:ln w="6350">
                            <a:noFill/>
                          </a:ln>
                        </wps:spPr>
                        <wps:txbx>
                          <w:txbxContent>
                            <w:p w14:paraId="3171A068" w14:textId="77777777" w:rsidR="00ED6730" w:rsidRPr="00246AEB" w:rsidRDefault="00ED6730" w:rsidP="00ED6730">
                              <w:pPr>
                                <w:spacing w:before="120" w:after="120"/>
                                <w:rPr>
                                  <w:b/>
                                  <w:bCs/>
                                </w:rPr>
                              </w:pPr>
                              <w:proofErr w:type="spellStart"/>
                              <w:r w:rsidRPr="00246AEB">
                                <w:rPr>
                                  <w:b/>
                                  <w:bCs/>
                                </w:rPr>
                                <w:t>AoA</w:t>
                              </w:r>
                              <w:proofErr w:type="spellEnd"/>
                              <w:r w:rsidRPr="00246AEB">
                                <w:rPr>
                                  <w:b/>
                                  <w:bCs/>
                                </w:rPr>
                                <w:t xml:space="preserve"> 2</w:t>
                              </w:r>
                            </w:p>
                            <w:p w14:paraId="6F2375D8" w14:textId="77777777" w:rsidR="00ED6730" w:rsidRDefault="00ED6730" w:rsidP="00ED6730">
                              <w:pPr>
                                <w:spacing w:before="120" w:after="120"/>
                              </w:pPr>
                              <w:r>
                                <w:t>CSI-RS #1</w:t>
                              </w:r>
                              <w:r>
                                <w:br/>
                                <w:t>QCL Type D RS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楕円 19"/>
                        <wps:cNvSpPr/>
                        <wps:spPr>
                          <a:xfrm rot="18964664">
                            <a:off x="1981199" y="1135216"/>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0" name="図 20" descr="図形, 四角形&#10;&#10;自動的に生成された説明"/>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rot="13295634">
                            <a:off x="685717" y="341592"/>
                            <a:ext cx="352535" cy="241319"/>
                          </a:xfrm>
                          <a:prstGeom prst="rect">
                            <a:avLst/>
                          </a:prstGeom>
                        </pic:spPr>
                      </pic:pic>
                      <wps:wsp>
                        <wps:cNvPr id="21" name="楕円 21"/>
                        <wps:cNvSpPr/>
                        <wps:spPr>
                          <a:xfrm rot="2635336" flipH="1">
                            <a:off x="3267074" y="1144740"/>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 name="図 22" descr="図形, 四角形&#10;&#10;自動的に生成された説明"/>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rot="19187280">
                            <a:off x="4476668" y="321096"/>
                            <a:ext cx="352535" cy="241319"/>
                          </a:xfrm>
                          <a:prstGeom prst="rect">
                            <a:avLst/>
                          </a:prstGeom>
                        </pic:spPr>
                      </pic:pic>
                      <wps:wsp>
                        <wps:cNvPr id="23" name="楕円 23"/>
                        <wps:cNvSpPr/>
                        <wps:spPr>
                          <a:xfrm rot="18964664">
                            <a:off x="1276349" y="392265"/>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楕円 24"/>
                        <wps:cNvSpPr/>
                        <wps:spPr>
                          <a:xfrm rot="2635336" flipH="1">
                            <a:off x="3990974" y="392265"/>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楕円 25"/>
                        <wps:cNvSpPr/>
                        <wps:spPr>
                          <a:xfrm rot="19483994">
                            <a:off x="2057400" y="1078067"/>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楕円 26"/>
                        <wps:cNvSpPr/>
                        <wps:spPr>
                          <a:xfrm rot="18424456">
                            <a:off x="1931614" y="1215917"/>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円弧 27"/>
                        <wps:cNvSpPr/>
                        <wps:spPr>
                          <a:xfrm rot="8189203">
                            <a:off x="2133600" y="1943100"/>
                            <a:ext cx="1276350" cy="1247775"/>
                          </a:xfrm>
                          <a:prstGeom prst="arc">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楕円 28"/>
                        <wps:cNvSpPr/>
                        <wps:spPr>
                          <a:xfrm rot="2116006" flipH="1">
                            <a:off x="3207727" y="1078067"/>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楕円 29"/>
                        <wps:cNvSpPr/>
                        <wps:spPr>
                          <a:xfrm rot="3175544" flipH="1">
                            <a:off x="3331790" y="1203861"/>
                            <a:ext cx="228600" cy="12096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31"/>
                        <wps:cNvSpPr txBox="1"/>
                        <wps:spPr>
                          <a:xfrm>
                            <a:off x="1741017" y="182862"/>
                            <a:ext cx="2084832" cy="885157"/>
                          </a:xfrm>
                          <a:prstGeom prst="rect">
                            <a:avLst/>
                          </a:prstGeom>
                          <a:solidFill>
                            <a:schemeClr val="lt1"/>
                          </a:solidFill>
                          <a:ln w="6350">
                            <a:noFill/>
                          </a:ln>
                        </wps:spPr>
                        <wps:txbx>
                          <w:txbxContent>
                            <w:p w14:paraId="24784817" w14:textId="10B4DC65" w:rsidR="004C3FD1" w:rsidRDefault="004C3FD1">
                              <w:pPr>
                                <w:spacing w:before="120" w:after="120"/>
                              </w:pPr>
                              <w:r>
                                <w:t xml:space="preserve">Current UBF command only </w:t>
                              </w:r>
                              <w:r w:rsidR="00072BF8">
                                <w:t>control</w:t>
                              </w:r>
                              <w:r>
                                <w:t xml:space="preserve">s </w:t>
                              </w:r>
                              <w:r w:rsidR="00072BF8">
                                <w:t xml:space="preserve">the beam towards AoA1. </w:t>
                              </w:r>
                            </w:p>
                            <w:p w14:paraId="0577D594" w14:textId="2C0DBF31" w:rsidR="00B92535" w:rsidRDefault="00B92535">
                              <w:pPr>
                                <w:spacing w:before="120" w:after="120"/>
                              </w:pPr>
                              <w:r>
                                <w:t xml:space="preserve">An enhancement to control the beam for AoA2 is </w:t>
                              </w:r>
                              <w:r w:rsidR="009A06B2">
                                <w:t>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2F9A3BB2" id="キャンバス 30" o:spid="_x0000_s1026" editas="canvas" style="position:absolute;margin-left:0;margin-top:17.25pt;width:6in;height:273pt;z-index:251660288;mso-position-horizontal-relative:margin;mso-width-relative:margin;mso-height-relative:margin" coordsize="54864,346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4664;visibility:visible;mso-wrap-style:square" filled="t" stroked="t" strokecolor="black [3213]">
                  <v:fill o:detectmouseclick="t"/>
                  <v:path o:connecttype="none"/>
                </v:shape>
                <v:shape id="図 8" o:spid="_x0000_s1028" type="#_x0000_t75" alt="図形, 正方形&#10;&#10;自動的に生成された説明" style="position:absolute;left:25219;top:22549;width:4689;height:7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">
                  <v:imagedata r:id="rId10" o:title="図形, 正方形&#10;&#10;自動的に生成された説明"/>
                </v:shape>
                <v:shapetype id="_x0000_t202" coordsize="21600,21600" o:spt="202" path="m,l,21600r21600,l21600,xe">
                  <v:stroke joinstyle="miter"/>
                  <v:path gradientshapeok="t" o:connecttype="rect"/>
                </v:shapetype>
                <v:shape id="テキスト ボックス 13" o:spid="_x0000_s1029" type="#_x0000_t202" style="position:absolute;left:2381;top:6381;width:8953;height:1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62466FF" w14:textId="77777777" w:rsidR="00ED6730" w:rsidRPr="00246AEB" w:rsidRDefault="00ED6730" w:rsidP="00ED6730">
                        <w:pPr>
                          <w:spacing w:before="120" w:after="120"/>
                          <w:rPr>
                            <w:b/>
                            <w:bCs/>
                          </w:rPr>
                        </w:pPr>
                        <w:proofErr w:type="spellStart"/>
                        <w:r w:rsidRPr="00246AEB">
                          <w:rPr>
                            <w:b/>
                            <w:bCs/>
                          </w:rPr>
                          <w:t>AoA</w:t>
                        </w:r>
                        <w:proofErr w:type="spellEnd"/>
                        <w:r w:rsidRPr="00246AEB">
                          <w:rPr>
                            <w:b/>
                            <w:bCs/>
                          </w:rPr>
                          <w:t xml:space="preserve"> 1</w:t>
                        </w:r>
                      </w:p>
                      <w:p w14:paraId="4D902AFD" w14:textId="77777777" w:rsidR="00ED6730" w:rsidRDefault="00ED6730" w:rsidP="00ED6730">
                        <w:pPr>
                          <w:spacing w:before="120" w:after="120"/>
                        </w:pPr>
                        <w:r>
                          <w:t>SSB #0</w:t>
                        </w:r>
                        <w:r>
                          <w:br/>
                          <w:t>CSI-RS #0</w:t>
                        </w:r>
                        <w:r>
                          <w:br/>
                          <w:t>QCL Type D RS #0</w:t>
                        </w:r>
                      </w:p>
                    </w:txbxContent>
                  </v:textbox>
                </v:shape>
                <v:shape id="テキスト ボックス 18" o:spid="_x0000_s1030" type="#_x0000_t202" style="position:absolute;left:44767;top:7048;width:8954;height:1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3171A068" w14:textId="77777777" w:rsidR="00ED6730" w:rsidRPr="00246AEB" w:rsidRDefault="00ED6730" w:rsidP="00ED6730">
                        <w:pPr>
                          <w:spacing w:before="120" w:after="120"/>
                          <w:rPr>
                            <w:b/>
                            <w:bCs/>
                          </w:rPr>
                        </w:pPr>
                        <w:proofErr w:type="spellStart"/>
                        <w:r w:rsidRPr="00246AEB">
                          <w:rPr>
                            <w:b/>
                            <w:bCs/>
                          </w:rPr>
                          <w:t>AoA</w:t>
                        </w:r>
                        <w:proofErr w:type="spellEnd"/>
                        <w:r w:rsidRPr="00246AEB">
                          <w:rPr>
                            <w:b/>
                            <w:bCs/>
                          </w:rPr>
                          <w:t xml:space="preserve"> 2</w:t>
                        </w:r>
                      </w:p>
                      <w:p w14:paraId="6F2375D8" w14:textId="77777777" w:rsidR="00ED6730" w:rsidRDefault="00ED6730" w:rsidP="00ED6730">
                        <w:pPr>
                          <w:spacing w:before="120" w:after="120"/>
                        </w:pPr>
                        <w:r>
                          <w:t>CSI-RS #1</w:t>
                        </w:r>
                        <w:r>
                          <w:br/>
                          <w:t>QCL Type D RS #1</w:t>
                        </w:r>
                      </w:p>
                    </w:txbxContent>
                  </v:textbox>
                </v:shape>
                <v:oval id="楕円 19" o:spid="_x0000_s1031" style="position:absolute;left:19811;top:11352;width:2286;height:12096;rotation:-28784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" filled="f" strokecolor="black [3213]" strokeweight="1pt"/>
                <v:shape id="図 20" o:spid="_x0000_s1032" type="#_x0000_t75" alt="図形, 四角形&#10;&#10;自動的に生成された説明" style="position:absolute;left:6857;top:3415;width:3525;height:2414;rotation:-9070582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">
                  <v:imagedata r:id="rId11" o:title="図形, 四角形&#10;&#10;自動的に生成された説明"/>
                </v:shape>
                <v:oval id="楕円 21" o:spid="_x0000_s1033" style="position:absolute;left:32670;top:11447;width:2286;height:12097;rotation:-287849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" filled="f" strokecolor="black [3213]" strokeweight="1pt"/>
                <v:shape id="図 22" o:spid="_x0000_s1034" type="#_x0000_t75" alt="図形, 四角形&#10;&#10;自動的に生成された説明" style="position:absolute;left:44766;top:3210;width:3526;height:2414;rotation:-263533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">
                  <v:imagedata r:id="rId11" o:title="図形, 四角形&#10;&#10;自動的に生成された説明"/>
                </v:shape>
                <v:oval id="楕円 23" o:spid="_x0000_s1035" style="position:absolute;left:12763;top:3922;width:2286;height:12097;rotation:-28784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" filled="f" strokecolor="black [3213]" strokeweight="1pt"/>
                <v:oval id="楕円 24" o:spid="_x0000_s1036" style="position:absolute;left:39909;top:3922;width:2286;height:12097;rotation:-287849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" filled="f" strokecolor="black [3213]" strokeweight="1pt"/>
                <v:oval id="楕円 25" o:spid="_x0000_s1037" style="position:absolute;left:20574;top:10780;width:2286;height:12097;rotation:-231124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" filled="f" strokecolor="black [3213]" strokeweight="1pt"/>
                <v:oval id="楕円 26" o:spid="_x0000_s1038" style="position:absolute;left:19316;top:12158;width:2286;height:12097;rotation:-34685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" filled="f" strokecolor="black [3213]" strokeweight="1pt"/>
                <v:shape id="円弧 27" o:spid="_x0000_s1039" style="position:absolute;left:21336;top:19431;width:12763;height:12477;rotation:8944793fd;visibility:visible;mso-wrap-style:square;v-text-anchor:middle" coordsize="1276350,1247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" path="m638175,nsc990629,,1276350,279324,1276350,623888r-638175,l638175,xem638175,nfc990629,,1276350,279324,1276350,623888e" filled="f" strokecolor="black [3213]">
                  <v:stroke startarrow="open" endarrow="open"/>
                  <v:path arrowok="t" o:connecttype="custom" o:connectlocs="638175,0;1276350,623888" o:connectangles="0,0"/>
                </v:shape>
                <v:oval id="楕円 28" o:spid="_x0000_s1040" style="position:absolute;left:32077;top:10780;width:2286;height:12097;rotation:-231124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" filled="f" strokecolor="black [3213]" strokeweight="1pt"/>
                <v:oval id="楕円 29" o:spid="_x0000_s1041" style="position:absolute;left:33318;top:12037;width:2286;height:12097;rotation:-3468541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" filled="f" strokecolor="black [3213]" strokeweight="1pt"/>
                <v:shape id="テキスト ボックス 31" o:spid="_x0000_s1042" type="#_x0000_t202" style="position:absolute;left:17410;top:1828;width:20848;height:8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4784817" w14:textId="10B4DC65" w:rsidR="004C3FD1" w:rsidRDefault="004C3FD1">
                        <w:pPr>
                          <w:spacing w:before="120" w:after="120"/>
                        </w:pPr>
                        <w:r>
                          <w:t xml:space="preserve">Current UBF command only </w:t>
                        </w:r>
                        <w:r w:rsidR="00072BF8">
                          <w:t>control</w:t>
                        </w:r>
                        <w:r>
                          <w:t xml:space="preserve">s </w:t>
                        </w:r>
                        <w:r w:rsidR="00072BF8">
                          <w:t xml:space="preserve">the beam towards AoA1. </w:t>
                        </w:r>
                      </w:p>
                      <w:p w14:paraId="0577D594" w14:textId="2C0DBF31" w:rsidR="00B92535" w:rsidRDefault="00B92535">
                        <w:pPr>
                          <w:spacing w:before="120" w:after="120"/>
                        </w:pPr>
                        <w:r>
                          <w:t xml:space="preserve">An enhancement to control the beam for AoA2 is </w:t>
                        </w:r>
                        <w:r w:rsidR="009A06B2">
                          <w:t>necessary.</w:t>
                        </w:r>
                      </w:p>
                    </w:txbxContent>
                  </v:textbox>
                </v:shape>
                <w10:wrap type="topAndBottom" anchorx="margin"/>
              </v:group>
            </w:pict>
          </mc:Fallback>
        </mc:AlternateContent>
      </w:r>
    </w:p>
    <w:p w14:paraId="53C560EE" w14:textId="12050713" w:rsidR="00ED6730" w:rsidRDefault="00ED6730" w:rsidP="00ED6730">
      <w:pPr>
        <w:spacing w:before="120" w:after="120"/>
        <w:jc w:val="center"/>
        <w:rPr>
          <w:rFonts w:eastAsia="ＭＳ 明朝"/>
          <w:bCs/>
          <w:iCs/>
          <w:lang w:val="en-GB"/>
        </w:rPr>
      </w:pPr>
      <w:r>
        <w:rPr>
          <w:rFonts w:eastAsia="ＭＳ 明朝"/>
          <w:b/>
          <w:iCs/>
          <w:lang w:val="en-GB"/>
        </w:rPr>
        <w:t>Figure 2.2-1: UE Beam direction for multi-Rx reception</w:t>
      </w:r>
    </w:p>
    <w:p w14:paraId="4BD3DDC0" w14:textId="2A8E46DF" w:rsidR="00DA135F" w:rsidRPr="007F1885" w:rsidRDefault="000B06CC" w:rsidP="00CA28CB">
      <w:pPr>
        <w:spacing w:before="120" w:after="120"/>
        <w:rPr>
          <w:rFonts w:eastAsia="ＭＳ 明朝"/>
          <w:bCs/>
          <w:iCs/>
          <w:lang w:val="en-GB"/>
        </w:rPr>
      </w:pPr>
      <w:r>
        <w:rPr>
          <w:rFonts w:eastAsia="ＭＳ 明朝"/>
          <w:bCs/>
          <w:iCs/>
          <w:lang w:val="en-GB"/>
        </w:rPr>
        <w:t>For a supplemental information, s</w:t>
      </w:r>
      <w:r w:rsidR="00AA7F88">
        <w:rPr>
          <w:rFonts w:eastAsia="ＭＳ 明朝"/>
          <w:bCs/>
          <w:iCs/>
          <w:lang w:val="en-GB"/>
        </w:rPr>
        <w:t>ince there is a case that we reuse the beam peak search results for Tx</w:t>
      </w:r>
      <w:r w:rsidR="00947A3B">
        <w:rPr>
          <w:rFonts w:eastAsia="ＭＳ 明朝"/>
          <w:bCs/>
          <w:iCs/>
          <w:lang w:val="en-GB"/>
        </w:rPr>
        <w:t xml:space="preserve"> spherical coverage test</w:t>
      </w:r>
      <w:r w:rsidR="00AA7F88">
        <w:rPr>
          <w:rFonts w:eastAsia="ＭＳ 明朝"/>
          <w:bCs/>
          <w:iCs/>
          <w:lang w:val="en-GB"/>
        </w:rPr>
        <w:t xml:space="preserve">, </w:t>
      </w:r>
      <w:r w:rsidR="002C7607">
        <w:rPr>
          <w:rFonts w:eastAsia="ＭＳ 明朝"/>
          <w:bCs/>
          <w:iCs/>
          <w:lang w:val="en-GB"/>
        </w:rPr>
        <w:t xml:space="preserve">we may have an occasion </w:t>
      </w:r>
      <w:r w:rsidR="00A7740C">
        <w:rPr>
          <w:rFonts w:eastAsia="ＭＳ 明朝"/>
          <w:bCs/>
          <w:iCs/>
          <w:lang w:val="en-GB"/>
        </w:rPr>
        <w:t xml:space="preserve">indirectly </w:t>
      </w:r>
      <w:r w:rsidR="002C7607">
        <w:rPr>
          <w:rFonts w:eastAsia="ＭＳ 明朝"/>
          <w:bCs/>
          <w:iCs/>
          <w:lang w:val="en-GB"/>
        </w:rPr>
        <w:t>that we lock the Tx beam from the UE</w:t>
      </w:r>
      <w:r w:rsidR="001E41A3">
        <w:rPr>
          <w:rFonts w:eastAsia="ＭＳ 明朝"/>
          <w:bCs/>
          <w:iCs/>
          <w:lang w:val="en-GB"/>
        </w:rPr>
        <w:t xml:space="preserve"> though we do not have </w:t>
      </w:r>
      <w:r w:rsidR="00452C6F">
        <w:rPr>
          <w:rFonts w:eastAsia="ＭＳ 明朝"/>
          <w:bCs/>
          <w:iCs/>
          <w:lang w:val="en-GB"/>
        </w:rPr>
        <w:t xml:space="preserve">the </w:t>
      </w:r>
      <w:r w:rsidR="001E6DB0">
        <w:rPr>
          <w:rFonts w:eastAsia="ＭＳ 明朝"/>
          <w:bCs/>
          <w:iCs/>
          <w:lang w:val="en-GB"/>
        </w:rPr>
        <w:t>corresponding</w:t>
      </w:r>
      <w:r w:rsidR="001E41A3">
        <w:rPr>
          <w:rFonts w:eastAsia="ＭＳ 明朝"/>
          <w:bCs/>
          <w:iCs/>
          <w:lang w:val="en-GB"/>
        </w:rPr>
        <w:t xml:space="preserve"> description to lock the beam during the spherical coverage test</w:t>
      </w:r>
      <w:r w:rsidR="00B57396">
        <w:rPr>
          <w:rFonts w:eastAsia="ＭＳ 明朝"/>
          <w:bCs/>
          <w:iCs/>
          <w:lang w:val="en-GB"/>
        </w:rPr>
        <w:t>.</w:t>
      </w:r>
      <w:r w:rsidR="00015FFF" w:rsidRPr="00DE6A27">
        <w:rPr>
          <w:rFonts w:eastAsia="ＭＳ 明朝"/>
          <w:b/>
          <w:i/>
          <w:lang w:val="en-GB"/>
        </w:rPr>
        <w:t xml:space="preserve"> </w:t>
      </w:r>
    </w:p>
    <w:p w14:paraId="50963584" w14:textId="064EE8AE" w:rsidR="00DF41C7" w:rsidRPr="001853E6" w:rsidRDefault="001853E6" w:rsidP="0046650F">
      <w:pPr>
        <w:spacing w:before="120" w:after="120"/>
        <w:rPr>
          <w:rFonts w:eastAsia="ＭＳ 明朝"/>
          <w:b/>
          <w:i/>
          <w:lang w:val="en-GB"/>
        </w:rPr>
      </w:pPr>
      <w:r w:rsidRPr="001853E6">
        <w:rPr>
          <w:rFonts w:eastAsia="ＭＳ 明朝"/>
          <w:b/>
          <w:i/>
          <w:lang w:val="en-GB"/>
        </w:rPr>
        <w:t xml:space="preserve">Observation </w:t>
      </w:r>
      <w:r w:rsidR="001E6DB0">
        <w:rPr>
          <w:rFonts w:eastAsia="ＭＳ 明朝"/>
          <w:b/>
          <w:i/>
          <w:lang w:val="en-GB"/>
        </w:rPr>
        <w:t>4</w:t>
      </w:r>
      <w:r w:rsidRPr="001853E6">
        <w:rPr>
          <w:rFonts w:eastAsia="ＭＳ 明朝"/>
          <w:b/>
          <w:i/>
          <w:lang w:val="en-GB"/>
        </w:rPr>
        <w:t>:</w:t>
      </w:r>
      <w:r>
        <w:rPr>
          <w:rFonts w:eastAsia="ＭＳ 明朝"/>
          <w:b/>
          <w:i/>
          <w:lang w:val="en-GB"/>
        </w:rPr>
        <w:t xml:space="preserve"> </w:t>
      </w:r>
      <w:r w:rsidR="00555A28">
        <w:rPr>
          <w:rFonts w:eastAsia="ＭＳ 明朝"/>
          <w:b/>
          <w:i/>
          <w:lang w:val="en-GB"/>
        </w:rPr>
        <w:t xml:space="preserve">There is a case that </w:t>
      </w:r>
      <w:r w:rsidR="00F229EA">
        <w:rPr>
          <w:rFonts w:eastAsia="ＭＳ 明朝"/>
          <w:b/>
          <w:i/>
          <w:lang w:val="en-GB"/>
        </w:rPr>
        <w:t>UBF is used during the Tx spherical coverage test.</w:t>
      </w:r>
      <w:r w:rsidRPr="001853E6">
        <w:rPr>
          <w:rFonts w:eastAsia="ＭＳ 明朝"/>
          <w:b/>
          <w:i/>
          <w:lang w:val="en-GB"/>
        </w:rPr>
        <w:t xml:space="preserve"> </w:t>
      </w:r>
    </w:p>
    <w:p w14:paraId="00D3EE5D" w14:textId="053E25BF" w:rsidR="006E72BF" w:rsidRDefault="00592296" w:rsidP="00317261">
      <w:pPr>
        <w:spacing w:before="120" w:after="120"/>
        <w:rPr>
          <w:rFonts w:eastAsia="ＭＳ 明朝"/>
          <w:b/>
          <w:iCs/>
          <w:lang w:val="en-GB"/>
        </w:rPr>
      </w:pPr>
      <w:r>
        <w:rPr>
          <w:rFonts w:eastAsia="ＭＳ 明朝"/>
          <w:bCs/>
          <w:iCs/>
          <w:lang w:val="en-GB"/>
        </w:rPr>
        <w:t xml:space="preserve"> </w:t>
      </w:r>
      <w:r w:rsidR="00591619">
        <w:rPr>
          <w:rFonts w:eastAsia="ＭＳ 明朝"/>
          <w:bCs/>
          <w:iCs/>
          <w:lang w:val="en-GB"/>
        </w:rPr>
        <w:t>Further discussion is necessary</w:t>
      </w:r>
      <w:r w:rsidR="00403F58">
        <w:rPr>
          <w:rFonts w:eastAsia="ＭＳ 明朝"/>
          <w:bCs/>
          <w:iCs/>
          <w:lang w:val="en-GB"/>
        </w:rPr>
        <w:t xml:space="preserve"> on whether the enhanced command should support the </w:t>
      </w:r>
      <w:r w:rsidR="008D015F">
        <w:rPr>
          <w:rFonts w:eastAsia="ＭＳ 明朝"/>
          <w:bCs/>
          <w:iCs/>
          <w:lang w:val="en-GB"/>
        </w:rPr>
        <w:t xml:space="preserve">independent </w:t>
      </w:r>
      <w:r w:rsidR="00403F58">
        <w:rPr>
          <w:rFonts w:eastAsia="ＭＳ 明朝"/>
          <w:bCs/>
          <w:iCs/>
          <w:lang w:val="en-GB"/>
        </w:rPr>
        <w:t xml:space="preserve">control of </w:t>
      </w:r>
      <w:r w:rsidR="00893E03">
        <w:rPr>
          <w:rFonts w:eastAsia="ＭＳ 明朝"/>
          <w:bCs/>
          <w:iCs/>
          <w:lang w:val="en-GB"/>
        </w:rPr>
        <w:t xml:space="preserve">each </w:t>
      </w:r>
      <w:r w:rsidR="00403F58">
        <w:rPr>
          <w:rFonts w:eastAsia="ＭＳ 明朝"/>
          <w:bCs/>
          <w:iCs/>
          <w:lang w:val="en-GB"/>
        </w:rPr>
        <w:t>UE antenna panel</w:t>
      </w:r>
      <w:r w:rsidR="00AE2457">
        <w:rPr>
          <w:rFonts w:eastAsia="ＭＳ 明朝"/>
          <w:bCs/>
          <w:iCs/>
          <w:lang w:val="en-GB"/>
        </w:rPr>
        <w:t xml:space="preserve">, or </w:t>
      </w:r>
      <w:r w:rsidR="004F6148">
        <w:rPr>
          <w:rFonts w:eastAsia="ＭＳ 明朝"/>
          <w:bCs/>
          <w:iCs/>
          <w:lang w:val="en-GB"/>
        </w:rPr>
        <w:t xml:space="preserve">a </w:t>
      </w:r>
      <w:r w:rsidR="009A39DA">
        <w:rPr>
          <w:rFonts w:eastAsia="ＭＳ 明朝"/>
          <w:bCs/>
          <w:iCs/>
          <w:lang w:val="en-GB"/>
        </w:rPr>
        <w:t xml:space="preserve">maximum </w:t>
      </w:r>
      <w:r w:rsidR="004F6148">
        <w:rPr>
          <w:rFonts w:eastAsia="ＭＳ 明朝"/>
          <w:bCs/>
          <w:iCs/>
          <w:lang w:val="en-GB"/>
        </w:rPr>
        <w:t xml:space="preserve">number of </w:t>
      </w:r>
      <w:r w:rsidR="00D16550">
        <w:rPr>
          <w:rFonts w:eastAsia="ＭＳ 明朝"/>
          <w:bCs/>
          <w:iCs/>
          <w:lang w:val="en-GB"/>
        </w:rPr>
        <w:t>antenna panels to be controlled</w:t>
      </w:r>
      <w:r w:rsidR="00403F58">
        <w:rPr>
          <w:rFonts w:eastAsia="ＭＳ 明朝"/>
          <w:bCs/>
          <w:iCs/>
          <w:lang w:val="en-GB"/>
        </w:rPr>
        <w:t xml:space="preserve">. </w:t>
      </w:r>
    </w:p>
    <w:p w14:paraId="2C7453D8" w14:textId="5AA112F1" w:rsidR="00C04468" w:rsidRDefault="00696DD3" w:rsidP="0046650F">
      <w:pPr>
        <w:spacing w:before="120" w:after="120"/>
        <w:rPr>
          <w:rFonts w:eastAsia="ＭＳ 明朝"/>
          <w:b/>
          <w:i/>
          <w:lang w:val="en-GB"/>
        </w:rPr>
      </w:pPr>
      <w:r>
        <w:rPr>
          <w:rFonts w:eastAsia="ＭＳ 明朝"/>
          <w:b/>
          <w:i/>
          <w:lang w:val="en-GB"/>
        </w:rPr>
        <w:t xml:space="preserve">Observation </w:t>
      </w:r>
      <w:r w:rsidR="003C77BE">
        <w:rPr>
          <w:rFonts w:eastAsia="ＭＳ 明朝"/>
          <w:b/>
          <w:i/>
          <w:lang w:val="en-GB"/>
        </w:rPr>
        <w:t>5</w:t>
      </w:r>
      <w:r>
        <w:rPr>
          <w:rFonts w:eastAsia="ＭＳ 明朝"/>
          <w:b/>
          <w:i/>
          <w:lang w:val="en-GB"/>
        </w:rPr>
        <w:t xml:space="preserve">: </w:t>
      </w:r>
      <w:r w:rsidR="00FF5D44">
        <w:rPr>
          <w:rFonts w:eastAsia="ＭＳ 明朝"/>
          <w:b/>
          <w:i/>
          <w:lang w:val="en-GB"/>
        </w:rPr>
        <w:t xml:space="preserve">Following </w:t>
      </w:r>
      <w:r w:rsidR="00162B90">
        <w:rPr>
          <w:rFonts w:eastAsia="ＭＳ 明朝"/>
          <w:b/>
          <w:i/>
          <w:lang w:val="en-GB"/>
        </w:rPr>
        <w:t>functionalities for the enhanced UBF command are FFS.</w:t>
      </w:r>
    </w:p>
    <w:p w14:paraId="34FC9378" w14:textId="5FF46A08" w:rsidR="00C04468" w:rsidRDefault="00C04468" w:rsidP="00C04468">
      <w:pPr>
        <w:pStyle w:val="afff3"/>
        <w:numPr>
          <w:ilvl w:val="0"/>
          <w:numId w:val="27"/>
        </w:numPr>
        <w:spacing w:before="120" w:after="120"/>
        <w:ind w:leftChars="0"/>
        <w:rPr>
          <w:rFonts w:eastAsia="ＭＳ 明朝"/>
          <w:b/>
          <w:i/>
          <w:lang w:val="en-GB"/>
        </w:rPr>
      </w:pPr>
      <w:r>
        <w:rPr>
          <w:rFonts w:eastAsia="ＭＳ 明朝"/>
          <w:b/>
          <w:i/>
          <w:lang w:val="en-GB"/>
        </w:rPr>
        <w:t>Whether to support the independent control of each UE antenna panel</w:t>
      </w:r>
    </w:p>
    <w:p w14:paraId="2BCABB85" w14:textId="224625D3" w:rsidR="00696DD3" w:rsidRPr="00C04468" w:rsidRDefault="007E7BD3" w:rsidP="00C04468">
      <w:pPr>
        <w:pStyle w:val="afff3"/>
        <w:numPr>
          <w:ilvl w:val="0"/>
          <w:numId w:val="27"/>
        </w:numPr>
        <w:spacing w:before="120" w:after="120"/>
        <w:ind w:leftChars="0"/>
        <w:rPr>
          <w:rFonts w:eastAsia="ＭＳ 明朝"/>
          <w:b/>
          <w:i/>
          <w:lang w:val="en-GB"/>
        </w:rPr>
      </w:pPr>
      <w:r>
        <w:rPr>
          <w:rFonts w:eastAsia="ＭＳ 明朝"/>
          <w:b/>
          <w:i/>
          <w:lang w:val="en-GB"/>
        </w:rPr>
        <w:t xml:space="preserve">Maximum number of antenna panels to be </w:t>
      </w:r>
      <w:r w:rsidR="00FD5F21">
        <w:rPr>
          <w:rFonts w:eastAsia="ＭＳ 明朝"/>
          <w:b/>
          <w:i/>
          <w:lang w:val="en-GB"/>
        </w:rPr>
        <w:t>controlled</w:t>
      </w:r>
      <w:r w:rsidR="000D76DD">
        <w:rPr>
          <w:rFonts w:eastAsia="ＭＳ 明朝"/>
          <w:b/>
          <w:i/>
          <w:lang w:val="en-GB"/>
        </w:rPr>
        <w:t>.</w:t>
      </w:r>
      <w:r w:rsidR="00162B90" w:rsidRPr="00C04468">
        <w:rPr>
          <w:rFonts w:eastAsia="ＭＳ 明朝"/>
          <w:b/>
          <w:i/>
          <w:lang w:val="en-GB"/>
        </w:rPr>
        <w:t xml:space="preserve"> </w:t>
      </w:r>
    </w:p>
    <w:p w14:paraId="3E46B6AD" w14:textId="77777777" w:rsidR="009B4A7A" w:rsidRPr="00793472" w:rsidRDefault="009B4A7A" w:rsidP="00665D3B">
      <w:pPr>
        <w:autoSpaceDN w:val="0"/>
        <w:spacing w:beforeLines="0" w:before="120" w:afterLines="0" w:after="120"/>
        <w:rPr>
          <w:rFonts w:eastAsia="SimSun"/>
          <w:szCs w:val="24"/>
          <w:lang w:eastAsia="zh-CN"/>
        </w:rPr>
      </w:pPr>
    </w:p>
    <w:p w14:paraId="7A081654" w14:textId="77777777" w:rsidR="002313A9" w:rsidRPr="00BC6FBB" w:rsidRDefault="00495CB5"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DBB622F" w14:textId="77777777" w:rsidR="002D21DB" w:rsidRDefault="00CF1FAB" w:rsidP="002D21DB">
      <w:pPr>
        <w:spacing w:before="120" w:after="120"/>
        <w:ind w:firstLineChars="50" w:firstLine="100"/>
        <w:rPr>
          <w:rFonts w:eastAsia="ＭＳ 明朝"/>
          <w:lang w:val="en-GB"/>
        </w:rPr>
      </w:pPr>
      <w:r w:rsidRPr="00CF1FAB">
        <w:rPr>
          <w:rFonts w:eastAsia="ＭＳ 明朝"/>
        </w:rPr>
        <w:t xml:space="preserve">In this contribution </w:t>
      </w:r>
      <w:r w:rsidR="00F14EDB">
        <w:rPr>
          <w:rFonts w:eastAsia="ＭＳ 明朝"/>
          <w:lang w:val="en-GB"/>
        </w:rPr>
        <w:t xml:space="preserve">we </w:t>
      </w:r>
      <w:r w:rsidR="002D21DB">
        <w:rPr>
          <w:rFonts w:eastAsia="ＭＳ 明朝"/>
          <w:lang w:val="en-GB"/>
        </w:rPr>
        <w:t xml:space="preserve">discuss an enhancement of existing UBF (UE </w:t>
      </w:r>
      <w:proofErr w:type="spellStart"/>
      <w:r w:rsidR="002D21DB">
        <w:rPr>
          <w:rFonts w:eastAsia="ＭＳ 明朝"/>
          <w:lang w:val="en-GB"/>
        </w:rPr>
        <w:t>Beamlock</w:t>
      </w:r>
      <w:proofErr w:type="spellEnd"/>
      <w:r w:rsidR="002D21DB">
        <w:rPr>
          <w:rFonts w:eastAsia="ＭＳ 明朝"/>
          <w:lang w:val="en-GB"/>
        </w:rPr>
        <w:t xml:space="preserve"> test Function) command to support a measurement from two different directions.</w:t>
      </w:r>
    </w:p>
    <w:p w14:paraId="5B0D376B" w14:textId="77777777" w:rsidR="0083600E" w:rsidRPr="006E72BF" w:rsidRDefault="0083600E" w:rsidP="0083600E">
      <w:pPr>
        <w:spacing w:before="120" w:after="120"/>
        <w:rPr>
          <w:rFonts w:eastAsia="ＭＳ 明朝"/>
          <w:b/>
          <w:i/>
          <w:lang w:val="en-GB"/>
        </w:rPr>
      </w:pPr>
      <w:r w:rsidRPr="006E72BF">
        <w:rPr>
          <w:rFonts w:eastAsia="ＭＳ 明朝"/>
          <w:b/>
          <w:i/>
          <w:lang w:val="en-GB"/>
        </w:rPr>
        <w:t xml:space="preserve">Observation 1: UBF command can control only one active </w:t>
      </w:r>
      <w:r>
        <w:rPr>
          <w:rFonts w:eastAsia="ＭＳ 明朝"/>
          <w:b/>
          <w:i/>
          <w:lang w:val="en-GB"/>
        </w:rPr>
        <w:t xml:space="preserve">FR2 </w:t>
      </w:r>
      <w:r w:rsidRPr="006E72BF">
        <w:rPr>
          <w:rFonts w:eastAsia="ＭＳ 明朝"/>
          <w:b/>
          <w:i/>
          <w:lang w:val="en-GB"/>
        </w:rPr>
        <w:t xml:space="preserve">UE antenna and cannot control multiple antenna panels simultaneously </w:t>
      </w:r>
      <w:r>
        <w:rPr>
          <w:rFonts w:eastAsia="ＭＳ 明朝"/>
          <w:b/>
          <w:i/>
          <w:lang w:val="en-GB"/>
        </w:rPr>
        <w:t>until</w:t>
      </w:r>
      <w:r w:rsidRPr="006E72BF">
        <w:rPr>
          <w:rFonts w:eastAsia="ＭＳ 明朝"/>
          <w:b/>
          <w:i/>
          <w:lang w:val="en-GB"/>
        </w:rPr>
        <w:t xml:space="preserve"> Rel-17. </w:t>
      </w:r>
    </w:p>
    <w:p w14:paraId="41F5AE56" w14:textId="0BA26334" w:rsidR="009B2FC1" w:rsidRPr="00DE6A27" w:rsidRDefault="009B2FC1" w:rsidP="009B2FC1">
      <w:pPr>
        <w:spacing w:before="120" w:after="120"/>
        <w:rPr>
          <w:rFonts w:eastAsia="ＭＳ 明朝"/>
          <w:b/>
          <w:i/>
          <w:lang w:val="en-GB"/>
        </w:rPr>
      </w:pPr>
      <w:r w:rsidRPr="00DE6A27">
        <w:rPr>
          <w:rFonts w:eastAsia="ＭＳ 明朝"/>
          <w:b/>
          <w:i/>
          <w:lang w:val="en-GB"/>
        </w:rPr>
        <w:t>Observation 2:</w:t>
      </w:r>
      <w:r>
        <w:rPr>
          <w:rFonts w:eastAsia="ＭＳ 明朝"/>
          <w:b/>
          <w:i/>
          <w:lang w:val="en-GB"/>
        </w:rPr>
        <w:t xml:space="preserve"> Enhancement of UBF command is not necessary for Rx spherical coverage test under multi-Rx reception</w:t>
      </w:r>
      <w:r w:rsidR="005F518B">
        <w:rPr>
          <w:rFonts w:eastAsia="ＭＳ 明朝"/>
          <w:b/>
          <w:i/>
          <w:lang w:val="en-GB"/>
        </w:rPr>
        <w:t xml:space="preserve"> condition</w:t>
      </w:r>
      <w:r>
        <w:rPr>
          <w:rFonts w:eastAsia="ＭＳ 明朝"/>
          <w:b/>
          <w:i/>
          <w:lang w:val="en-GB"/>
        </w:rPr>
        <w:t xml:space="preserve">. </w:t>
      </w:r>
      <w:r w:rsidRPr="00DE6A27">
        <w:rPr>
          <w:rFonts w:eastAsia="ＭＳ 明朝"/>
          <w:b/>
          <w:i/>
          <w:lang w:val="en-GB"/>
        </w:rPr>
        <w:t xml:space="preserve">   </w:t>
      </w:r>
    </w:p>
    <w:p w14:paraId="14CEC4EF" w14:textId="77777777" w:rsidR="008E5060" w:rsidRPr="003101A5" w:rsidRDefault="008E5060" w:rsidP="008E5060">
      <w:pPr>
        <w:spacing w:before="120" w:after="120"/>
        <w:rPr>
          <w:rFonts w:eastAsia="ＭＳ 明朝"/>
          <w:b/>
          <w:i/>
          <w:lang w:val="en-GB"/>
        </w:rPr>
      </w:pPr>
      <w:r w:rsidRPr="003101A5">
        <w:rPr>
          <w:rFonts w:eastAsia="ＭＳ 明朝"/>
          <w:b/>
          <w:i/>
          <w:lang w:val="en-GB"/>
        </w:rPr>
        <w:t xml:space="preserve">Observation 3: For Tx tests, the UBF command need to be enhanced to support the </w:t>
      </w:r>
      <w:r>
        <w:rPr>
          <w:rFonts w:eastAsia="ＭＳ 明朝"/>
          <w:b/>
          <w:i/>
          <w:lang w:val="en-GB"/>
        </w:rPr>
        <w:t xml:space="preserve">simultaneous </w:t>
      </w:r>
      <w:r w:rsidRPr="003101A5">
        <w:rPr>
          <w:rFonts w:eastAsia="ＭＳ 明朝"/>
          <w:b/>
          <w:i/>
          <w:lang w:val="en-GB"/>
        </w:rPr>
        <w:t xml:space="preserve">control of the </w:t>
      </w:r>
      <w:r>
        <w:rPr>
          <w:rFonts w:eastAsia="ＭＳ 明朝"/>
          <w:b/>
          <w:i/>
          <w:lang w:val="en-GB"/>
        </w:rPr>
        <w:t>antenna panels</w:t>
      </w:r>
      <w:r w:rsidRPr="003101A5">
        <w:rPr>
          <w:rFonts w:eastAsia="ＭＳ 明朝"/>
          <w:b/>
          <w:i/>
          <w:lang w:val="en-GB"/>
        </w:rPr>
        <w:t xml:space="preserve"> in the UE</w:t>
      </w:r>
      <w:r>
        <w:rPr>
          <w:rFonts w:eastAsia="ＭＳ 明朝"/>
          <w:b/>
          <w:i/>
          <w:lang w:val="en-GB"/>
        </w:rPr>
        <w:t xml:space="preserve"> regardless with the existence of SSB or CSI-RS #0 in the DL signal</w:t>
      </w:r>
      <w:r w:rsidRPr="003101A5">
        <w:rPr>
          <w:rFonts w:eastAsia="ＭＳ 明朝"/>
          <w:b/>
          <w:i/>
          <w:lang w:val="en-GB"/>
        </w:rPr>
        <w:t>.</w:t>
      </w:r>
    </w:p>
    <w:p w14:paraId="0F71E7E1" w14:textId="511AF822" w:rsidR="009B2FC1" w:rsidRPr="001853E6" w:rsidRDefault="009B2FC1" w:rsidP="009B2FC1">
      <w:pPr>
        <w:spacing w:before="120" w:after="120"/>
        <w:rPr>
          <w:rFonts w:eastAsia="ＭＳ 明朝"/>
          <w:b/>
          <w:i/>
          <w:lang w:val="en-GB"/>
        </w:rPr>
      </w:pPr>
      <w:r w:rsidRPr="001853E6">
        <w:rPr>
          <w:rFonts w:eastAsia="ＭＳ 明朝"/>
          <w:b/>
          <w:i/>
          <w:lang w:val="en-GB"/>
        </w:rPr>
        <w:t xml:space="preserve">Observation </w:t>
      </w:r>
      <w:r w:rsidR="001E6DB0">
        <w:rPr>
          <w:rFonts w:eastAsia="ＭＳ 明朝"/>
          <w:b/>
          <w:i/>
          <w:lang w:val="en-GB"/>
        </w:rPr>
        <w:t>4</w:t>
      </w:r>
      <w:r w:rsidRPr="001853E6">
        <w:rPr>
          <w:rFonts w:eastAsia="ＭＳ 明朝"/>
          <w:b/>
          <w:i/>
          <w:lang w:val="en-GB"/>
        </w:rPr>
        <w:t>:</w:t>
      </w:r>
      <w:r>
        <w:rPr>
          <w:rFonts w:eastAsia="ＭＳ 明朝"/>
          <w:b/>
          <w:i/>
          <w:lang w:val="en-GB"/>
        </w:rPr>
        <w:t xml:space="preserve"> There is a case that UBF is used during the Tx spherical coverage test.</w:t>
      </w:r>
      <w:r w:rsidRPr="001853E6">
        <w:rPr>
          <w:rFonts w:eastAsia="ＭＳ 明朝"/>
          <w:b/>
          <w:i/>
          <w:lang w:val="en-GB"/>
        </w:rPr>
        <w:t xml:space="preserve"> </w:t>
      </w:r>
    </w:p>
    <w:p w14:paraId="7F756CB7" w14:textId="7AA615DE" w:rsidR="009B2FC1" w:rsidRDefault="009B2FC1" w:rsidP="009B2FC1">
      <w:pPr>
        <w:spacing w:before="120" w:after="120"/>
        <w:rPr>
          <w:rFonts w:eastAsia="ＭＳ 明朝"/>
          <w:b/>
          <w:i/>
          <w:lang w:val="en-GB"/>
        </w:rPr>
      </w:pPr>
      <w:r>
        <w:rPr>
          <w:rFonts w:eastAsia="ＭＳ 明朝"/>
          <w:b/>
          <w:i/>
          <w:lang w:val="en-GB"/>
        </w:rPr>
        <w:lastRenderedPageBreak/>
        <w:t xml:space="preserve">Observation </w:t>
      </w:r>
      <w:r w:rsidR="003C77BE">
        <w:rPr>
          <w:rFonts w:eastAsia="ＭＳ 明朝"/>
          <w:b/>
          <w:i/>
          <w:lang w:val="en-GB"/>
        </w:rPr>
        <w:t>5</w:t>
      </w:r>
      <w:r>
        <w:rPr>
          <w:rFonts w:eastAsia="ＭＳ 明朝"/>
          <w:b/>
          <w:i/>
          <w:lang w:val="en-GB"/>
        </w:rPr>
        <w:t>: Following functionalities for the enhanced UBF command are FFS.</w:t>
      </w:r>
    </w:p>
    <w:p w14:paraId="56D8ACBA" w14:textId="77777777" w:rsidR="009B2FC1" w:rsidRDefault="009B2FC1" w:rsidP="009B2FC1">
      <w:pPr>
        <w:pStyle w:val="afff3"/>
        <w:numPr>
          <w:ilvl w:val="0"/>
          <w:numId w:val="27"/>
        </w:numPr>
        <w:spacing w:before="120" w:after="120"/>
        <w:ind w:leftChars="0"/>
        <w:rPr>
          <w:rFonts w:eastAsia="ＭＳ 明朝"/>
          <w:b/>
          <w:i/>
          <w:lang w:val="en-GB"/>
        </w:rPr>
      </w:pPr>
      <w:r>
        <w:rPr>
          <w:rFonts w:eastAsia="ＭＳ 明朝"/>
          <w:b/>
          <w:i/>
          <w:lang w:val="en-GB"/>
        </w:rPr>
        <w:t>Whether to support the independent control of each UE antenna panel</w:t>
      </w:r>
    </w:p>
    <w:p w14:paraId="5A9A06EE" w14:textId="4173C6CE" w:rsidR="00825A2E" w:rsidRPr="00495CB5" w:rsidRDefault="009B2FC1" w:rsidP="009B2FC1">
      <w:pPr>
        <w:pStyle w:val="afff3"/>
        <w:numPr>
          <w:ilvl w:val="0"/>
          <w:numId w:val="27"/>
        </w:numPr>
        <w:spacing w:before="120" w:after="120"/>
        <w:ind w:leftChars="0"/>
        <w:rPr>
          <w:rFonts w:eastAsia="ＭＳ 明朝"/>
          <w:b/>
          <w:i/>
          <w:lang w:val="en-GB"/>
        </w:rPr>
      </w:pPr>
      <w:r>
        <w:rPr>
          <w:rFonts w:eastAsia="ＭＳ 明朝"/>
          <w:b/>
          <w:i/>
          <w:lang w:val="en-GB"/>
        </w:rPr>
        <w:t>Maximum number of antenna panels to be controlled.</w:t>
      </w:r>
      <w:r w:rsidRPr="00C04468">
        <w:rPr>
          <w:rFonts w:eastAsia="ＭＳ 明朝"/>
          <w:b/>
          <w:i/>
          <w:lang w:val="en-GB"/>
        </w:rPr>
        <w:t xml:space="preserve"> </w:t>
      </w:r>
    </w:p>
    <w:p w14:paraId="7A08165B" w14:textId="77777777" w:rsidR="00606242" w:rsidRDefault="00495CB5"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54E2D53" w14:textId="202691B7" w:rsidR="00522B40" w:rsidRDefault="00B62DD6" w:rsidP="00B62DD6">
      <w:pPr>
        <w:spacing w:before="120" w:after="120"/>
        <w:rPr>
          <w:rFonts w:eastAsia="ＭＳ 明朝"/>
        </w:rPr>
      </w:pPr>
      <w:r>
        <w:rPr>
          <w:rFonts w:eastAsia="ＭＳ 明朝" w:hint="eastAsia"/>
        </w:rPr>
        <w:t>[</w:t>
      </w:r>
      <w:r>
        <w:rPr>
          <w:rFonts w:eastAsia="ＭＳ 明朝"/>
        </w:rPr>
        <w:t xml:space="preserve">1] </w:t>
      </w:r>
      <w:r w:rsidR="00522B40" w:rsidRPr="00522B40">
        <w:rPr>
          <w:rFonts w:eastAsia="ＭＳ 明朝"/>
        </w:rPr>
        <w:t>R4-22</w:t>
      </w:r>
      <w:r w:rsidR="007D524A">
        <w:rPr>
          <w:rFonts w:eastAsia="ＭＳ 明朝"/>
        </w:rPr>
        <w:t>20264</w:t>
      </w:r>
      <w:r w:rsidR="00522B40">
        <w:rPr>
          <w:rFonts w:eastAsia="ＭＳ 明朝"/>
        </w:rPr>
        <w:t>, “</w:t>
      </w:r>
      <w:r w:rsidR="00B73073" w:rsidRPr="00B73073">
        <w:rPr>
          <w:rFonts w:eastAsia="ＭＳ 明朝"/>
        </w:rPr>
        <w:t>WF for FR2 OTA test SI</w:t>
      </w:r>
      <w:r w:rsidR="00522B40">
        <w:rPr>
          <w:rFonts w:eastAsia="ＭＳ 明朝"/>
        </w:rPr>
        <w:t xml:space="preserve">”, </w:t>
      </w:r>
      <w:r w:rsidR="00B73073">
        <w:rPr>
          <w:rFonts w:eastAsia="ＭＳ 明朝"/>
        </w:rPr>
        <w:t>Qualcomm In</w:t>
      </w:r>
      <w:r w:rsidR="001638EF">
        <w:rPr>
          <w:rFonts w:eastAsia="ＭＳ 明朝"/>
        </w:rPr>
        <w:t>c., RAN4 #10</w:t>
      </w:r>
      <w:r w:rsidR="00B73073">
        <w:rPr>
          <w:rFonts w:eastAsia="ＭＳ 明朝"/>
        </w:rPr>
        <w:t>5</w:t>
      </w:r>
      <w:r w:rsidR="001638EF">
        <w:rPr>
          <w:rFonts w:eastAsia="ＭＳ 明朝"/>
        </w:rPr>
        <w:t xml:space="preserve">, </w:t>
      </w:r>
      <w:r w:rsidR="00B73073">
        <w:rPr>
          <w:rFonts w:eastAsia="ＭＳ 明朝"/>
        </w:rPr>
        <w:t>Toulouse, France</w:t>
      </w:r>
    </w:p>
    <w:p w14:paraId="02B0E83C" w14:textId="4BAE3EBD" w:rsidR="00C975D4" w:rsidRDefault="00C975D4" w:rsidP="00B62DD6">
      <w:pPr>
        <w:spacing w:before="120" w:after="120"/>
        <w:rPr>
          <w:rFonts w:eastAsia="ＭＳ 明朝"/>
        </w:rPr>
      </w:pPr>
      <w:r>
        <w:rPr>
          <w:rFonts w:eastAsia="ＭＳ 明朝"/>
        </w:rPr>
        <w:t>[2] TS 38.509, “</w:t>
      </w:r>
      <w:r w:rsidR="005D140D" w:rsidRPr="005D140D">
        <w:rPr>
          <w:rFonts w:eastAsia="ＭＳ 明朝"/>
        </w:rPr>
        <w:t>Special conformance testing functions for User Equipment</w:t>
      </w:r>
      <w:r>
        <w:rPr>
          <w:rFonts w:eastAsia="ＭＳ 明朝"/>
        </w:rPr>
        <w:t xml:space="preserve">”, </w:t>
      </w:r>
      <w:r w:rsidR="005D140D">
        <w:rPr>
          <w:rFonts w:eastAsia="ＭＳ 明朝"/>
        </w:rPr>
        <w:t>v17.2.0, 2022-12</w:t>
      </w:r>
    </w:p>
    <w:p w14:paraId="7CA22F1A" w14:textId="661AD518" w:rsidR="00C74E66" w:rsidRDefault="00044C93" w:rsidP="00C74E66">
      <w:pPr>
        <w:spacing w:before="120" w:after="120"/>
      </w:pPr>
      <w:r w:rsidRPr="00044C93">
        <w:rPr>
          <w:rFonts w:eastAsia="ＭＳ 明朝"/>
        </w:rPr>
        <w:t>[</w:t>
      </w:r>
      <w:r>
        <w:rPr>
          <w:rFonts w:eastAsia="ＭＳ 明朝"/>
        </w:rPr>
        <w:t>3</w:t>
      </w:r>
      <w:r w:rsidRPr="00044C93">
        <w:rPr>
          <w:rFonts w:eastAsia="ＭＳ 明朝"/>
        </w:rPr>
        <w:t>] TS 38.521-2, “User Equipment (UE) conformance specification; Radio transmission and reception; Part 2: Range 2 Standalone”, v1</w:t>
      </w:r>
      <w:r>
        <w:rPr>
          <w:rFonts w:eastAsia="ＭＳ 明朝"/>
        </w:rPr>
        <w:t>7.</w:t>
      </w:r>
      <w:r w:rsidR="001B5AFA">
        <w:rPr>
          <w:rFonts w:eastAsia="ＭＳ 明朝"/>
        </w:rPr>
        <w:t>1.</w:t>
      </w:r>
      <w:r w:rsidRPr="00044C93">
        <w:rPr>
          <w:rFonts w:eastAsia="ＭＳ 明朝"/>
        </w:rPr>
        <w:t>0, 202</w:t>
      </w:r>
      <w:r>
        <w:rPr>
          <w:rFonts w:eastAsia="ＭＳ 明朝"/>
        </w:rPr>
        <w:t>2</w:t>
      </w:r>
      <w:r w:rsidRPr="00044C93">
        <w:rPr>
          <w:rFonts w:eastAsia="ＭＳ 明朝"/>
        </w:rPr>
        <w:t>-</w:t>
      </w:r>
      <w:r>
        <w:rPr>
          <w:rFonts w:eastAsia="ＭＳ 明朝"/>
        </w:rPr>
        <w:t>12</w:t>
      </w:r>
      <w:r w:rsidR="00495CB5">
        <w:pict w14:anchorId="0BBD6A42">
          <v:rect id="_x0000_i1029" style="width:482.05pt;height:1pt" o:hralign="center" o:hrstd="t" o:hrnoshade="t" o:hr="t" fillcolor="#0d0d0d" stroked="f">
            <v:textbox inset="5.85pt,.7pt,5.85pt,.7pt"/>
          </v:rect>
        </w:pict>
      </w:r>
    </w:p>
    <w:sectPr w:rsidR="00C74E66">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B699" w14:textId="77777777" w:rsidR="00D265F2" w:rsidRDefault="00D265F2" w:rsidP="00920DEF">
      <w:pPr>
        <w:spacing w:before="120" w:after="120"/>
      </w:pPr>
      <w:r>
        <w:separator/>
      </w:r>
    </w:p>
  </w:endnote>
  <w:endnote w:type="continuationSeparator" w:id="0">
    <w:p w14:paraId="4B80795A" w14:textId="77777777" w:rsidR="00D265F2" w:rsidRDefault="00D265F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EE1FF" w14:textId="77777777" w:rsidR="00D265F2" w:rsidRDefault="00D265F2" w:rsidP="00675E3F">
      <w:pPr>
        <w:spacing w:before="120" w:after="120"/>
      </w:pPr>
      <w:r>
        <w:separator/>
      </w:r>
    </w:p>
  </w:footnote>
  <w:footnote w:type="continuationSeparator" w:id="0">
    <w:p w14:paraId="79056129" w14:textId="77777777" w:rsidR="00D265F2" w:rsidRDefault="00D265F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6"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5"/>
  </w:num>
  <w:num w:numId="2" w16cid:durableId="464396374">
    <w:abstractNumId w:val="14"/>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4"/>
  </w:num>
  <w:num w:numId="5" w16cid:durableId="649747018">
    <w:abstractNumId w:val="8"/>
  </w:num>
  <w:num w:numId="6" w16cid:durableId="586113063">
    <w:abstractNumId w:val="4"/>
  </w:num>
  <w:num w:numId="7" w16cid:durableId="586429353">
    <w:abstractNumId w:val="10"/>
  </w:num>
  <w:num w:numId="8" w16cid:durableId="301737740">
    <w:abstractNumId w:val="17"/>
  </w:num>
  <w:num w:numId="9" w16cid:durableId="1249995916">
    <w:abstractNumId w:val="9"/>
  </w:num>
  <w:num w:numId="10" w16cid:durableId="28650838">
    <w:abstractNumId w:val="12"/>
  </w:num>
  <w:num w:numId="11" w16cid:durableId="1847746209">
    <w:abstractNumId w:val="22"/>
  </w:num>
  <w:num w:numId="12" w16cid:durableId="1183400766">
    <w:abstractNumId w:val="20"/>
  </w:num>
  <w:num w:numId="13" w16cid:durableId="1038628512">
    <w:abstractNumId w:val="6"/>
  </w:num>
  <w:num w:numId="14" w16cid:durableId="1489708470">
    <w:abstractNumId w:val="7"/>
  </w:num>
  <w:num w:numId="15" w16cid:durableId="123742870">
    <w:abstractNumId w:val="16"/>
  </w:num>
  <w:num w:numId="16" w16cid:durableId="2092923315">
    <w:abstractNumId w:val="25"/>
  </w:num>
  <w:num w:numId="17" w16cid:durableId="279188246">
    <w:abstractNumId w:val="11"/>
  </w:num>
  <w:num w:numId="18" w16cid:durableId="1120104110">
    <w:abstractNumId w:val="21"/>
  </w:num>
  <w:num w:numId="19" w16cid:durableId="2003310601">
    <w:abstractNumId w:val="18"/>
  </w:num>
  <w:num w:numId="20" w16cid:durableId="1361082583">
    <w:abstractNumId w:val="13"/>
  </w:num>
  <w:num w:numId="21" w16cid:durableId="1545479053">
    <w:abstractNumId w:val="3"/>
  </w:num>
  <w:num w:numId="22" w16cid:durableId="798302873">
    <w:abstractNumId w:val="5"/>
  </w:num>
  <w:num w:numId="23" w16cid:durableId="457065959">
    <w:abstractNumId w:val="19"/>
  </w:num>
  <w:num w:numId="24" w16cid:durableId="428352945">
    <w:abstractNumId w:val="23"/>
  </w:num>
  <w:num w:numId="25" w16cid:durableId="461995366">
    <w:abstractNumId w:val="18"/>
  </w:num>
  <w:num w:numId="26" w16cid:durableId="717168187">
    <w:abstractNumId w:val="1"/>
  </w:num>
  <w:num w:numId="27" w16cid:durableId="39551775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EBF"/>
    <w:rsid w:val="0005458F"/>
    <w:rsid w:val="00054736"/>
    <w:rsid w:val="00054A74"/>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F"/>
    <w:rsid w:val="000B2D2A"/>
    <w:rsid w:val="000B393B"/>
    <w:rsid w:val="000B3B5A"/>
    <w:rsid w:val="000B444A"/>
    <w:rsid w:val="000B4723"/>
    <w:rsid w:val="000B4B09"/>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987"/>
    <w:rsid w:val="000C4A2C"/>
    <w:rsid w:val="000C4CD1"/>
    <w:rsid w:val="000C513E"/>
    <w:rsid w:val="000C53C1"/>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774"/>
    <w:rsid w:val="001C7A49"/>
    <w:rsid w:val="001C7C3A"/>
    <w:rsid w:val="001D050B"/>
    <w:rsid w:val="001D09B5"/>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BB3"/>
    <w:rsid w:val="00231CAD"/>
    <w:rsid w:val="00232E45"/>
    <w:rsid w:val="00232FAB"/>
    <w:rsid w:val="00233152"/>
    <w:rsid w:val="0023341D"/>
    <w:rsid w:val="00233E71"/>
    <w:rsid w:val="00233F0A"/>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3B93"/>
    <w:rsid w:val="002A40CE"/>
    <w:rsid w:val="002A41CB"/>
    <w:rsid w:val="002A50EA"/>
    <w:rsid w:val="002A515C"/>
    <w:rsid w:val="002A5251"/>
    <w:rsid w:val="002A5505"/>
    <w:rsid w:val="002A57F4"/>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1307"/>
    <w:rsid w:val="00351C08"/>
    <w:rsid w:val="00351D94"/>
    <w:rsid w:val="00351E9F"/>
    <w:rsid w:val="00352456"/>
    <w:rsid w:val="00352459"/>
    <w:rsid w:val="00352462"/>
    <w:rsid w:val="00353575"/>
    <w:rsid w:val="003538B2"/>
    <w:rsid w:val="00353B5F"/>
    <w:rsid w:val="00353DE2"/>
    <w:rsid w:val="00353F94"/>
    <w:rsid w:val="00353FD6"/>
    <w:rsid w:val="0035494F"/>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DF6"/>
    <w:rsid w:val="00357EE1"/>
    <w:rsid w:val="00360969"/>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AB"/>
    <w:rsid w:val="003A0E9D"/>
    <w:rsid w:val="003A1789"/>
    <w:rsid w:val="003A1BDB"/>
    <w:rsid w:val="003A2032"/>
    <w:rsid w:val="003A2553"/>
    <w:rsid w:val="003A2B61"/>
    <w:rsid w:val="003A345C"/>
    <w:rsid w:val="003A3510"/>
    <w:rsid w:val="003A36AD"/>
    <w:rsid w:val="003A3A30"/>
    <w:rsid w:val="003A3AE8"/>
    <w:rsid w:val="003A416C"/>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546"/>
    <w:rsid w:val="003C2649"/>
    <w:rsid w:val="003C28F4"/>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2672"/>
    <w:rsid w:val="004027AA"/>
    <w:rsid w:val="004027E8"/>
    <w:rsid w:val="004027F1"/>
    <w:rsid w:val="00402CC5"/>
    <w:rsid w:val="0040309F"/>
    <w:rsid w:val="004033FD"/>
    <w:rsid w:val="00403F58"/>
    <w:rsid w:val="00404321"/>
    <w:rsid w:val="004052B4"/>
    <w:rsid w:val="004053D3"/>
    <w:rsid w:val="004054CA"/>
    <w:rsid w:val="004058A3"/>
    <w:rsid w:val="00405C38"/>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597"/>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CC"/>
    <w:rsid w:val="004667C6"/>
    <w:rsid w:val="00466BD5"/>
    <w:rsid w:val="00466E81"/>
    <w:rsid w:val="00466ECB"/>
    <w:rsid w:val="00466F1A"/>
    <w:rsid w:val="004670D2"/>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A3"/>
    <w:rsid w:val="00562F43"/>
    <w:rsid w:val="00563102"/>
    <w:rsid w:val="00563427"/>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B0420"/>
    <w:rsid w:val="005B0D1B"/>
    <w:rsid w:val="005B19A9"/>
    <w:rsid w:val="005B1B30"/>
    <w:rsid w:val="005B1C5D"/>
    <w:rsid w:val="005B1D1C"/>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805"/>
    <w:rsid w:val="00603AE0"/>
    <w:rsid w:val="00603AEA"/>
    <w:rsid w:val="0060429E"/>
    <w:rsid w:val="006042EC"/>
    <w:rsid w:val="006042F6"/>
    <w:rsid w:val="00604B03"/>
    <w:rsid w:val="00604E9A"/>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2DC"/>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45A"/>
    <w:rsid w:val="0065046D"/>
    <w:rsid w:val="006504BC"/>
    <w:rsid w:val="00650E96"/>
    <w:rsid w:val="00650FE6"/>
    <w:rsid w:val="00651329"/>
    <w:rsid w:val="006514F9"/>
    <w:rsid w:val="006515E8"/>
    <w:rsid w:val="006516FC"/>
    <w:rsid w:val="00651778"/>
    <w:rsid w:val="00651C92"/>
    <w:rsid w:val="00652079"/>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26E"/>
    <w:rsid w:val="006B52D2"/>
    <w:rsid w:val="006B56A3"/>
    <w:rsid w:val="006B5880"/>
    <w:rsid w:val="006B5C69"/>
    <w:rsid w:val="006B5F49"/>
    <w:rsid w:val="006B6054"/>
    <w:rsid w:val="006B69D8"/>
    <w:rsid w:val="006B6C39"/>
    <w:rsid w:val="006B6C51"/>
    <w:rsid w:val="006B6E7D"/>
    <w:rsid w:val="006B71A6"/>
    <w:rsid w:val="006B7215"/>
    <w:rsid w:val="006B7675"/>
    <w:rsid w:val="006B7AF6"/>
    <w:rsid w:val="006B7EEF"/>
    <w:rsid w:val="006C0074"/>
    <w:rsid w:val="006C016D"/>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62B5"/>
    <w:rsid w:val="006D64B1"/>
    <w:rsid w:val="006D683B"/>
    <w:rsid w:val="006D6D22"/>
    <w:rsid w:val="006D7244"/>
    <w:rsid w:val="006D74CF"/>
    <w:rsid w:val="006D7E7E"/>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F08"/>
    <w:rsid w:val="00717FBB"/>
    <w:rsid w:val="00720171"/>
    <w:rsid w:val="007202B7"/>
    <w:rsid w:val="00720485"/>
    <w:rsid w:val="00720576"/>
    <w:rsid w:val="007206FE"/>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CB4"/>
    <w:rsid w:val="00857496"/>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DE"/>
    <w:rsid w:val="008D64E1"/>
    <w:rsid w:val="008D6BB0"/>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5E29"/>
    <w:rsid w:val="008F6391"/>
    <w:rsid w:val="008F66B2"/>
    <w:rsid w:val="008F670B"/>
    <w:rsid w:val="008F6B34"/>
    <w:rsid w:val="008F6DCE"/>
    <w:rsid w:val="008F73BF"/>
    <w:rsid w:val="008F7729"/>
    <w:rsid w:val="008F7BCD"/>
    <w:rsid w:val="008F7E57"/>
    <w:rsid w:val="008F7EBF"/>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988"/>
    <w:rsid w:val="009B6B29"/>
    <w:rsid w:val="009B7131"/>
    <w:rsid w:val="009B7274"/>
    <w:rsid w:val="009B7283"/>
    <w:rsid w:val="009B7470"/>
    <w:rsid w:val="009B791E"/>
    <w:rsid w:val="009B79C8"/>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605C"/>
    <w:rsid w:val="009C65FB"/>
    <w:rsid w:val="009C6D8E"/>
    <w:rsid w:val="009C6D92"/>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51CD"/>
    <w:rsid w:val="00A3521F"/>
    <w:rsid w:val="00A35412"/>
    <w:rsid w:val="00A3573B"/>
    <w:rsid w:val="00A35A54"/>
    <w:rsid w:val="00A35C79"/>
    <w:rsid w:val="00A36232"/>
    <w:rsid w:val="00A36856"/>
    <w:rsid w:val="00A36B55"/>
    <w:rsid w:val="00A3711D"/>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7C4"/>
    <w:rsid w:val="00AC290B"/>
    <w:rsid w:val="00AC2920"/>
    <w:rsid w:val="00AC2FA6"/>
    <w:rsid w:val="00AC3B78"/>
    <w:rsid w:val="00AC3E27"/>
    <w:rsid w:val="00AC3EA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B18"/>
    <w:rsid w:val="00B34E4D"/>
    <w:rsid w:val="00B35038"/>
    <w:rsid w:val="00B350C8"/>
    <w:rsid w:val="00B35123"/>
    <w:rsid w:val="00B35227"/>
    <w:rsid w:val="00B354BB"/>
    <w:rsid w:val="00B35573"/>
    <w:rsid w:val="00B356A5"/>
    <w:rsid w:val="00B360FE"/>
    <w:rsid w:val="00B361C0"/>
    <w:rsid w:val="00B363F2"/>
    <w:rsid w:val="00B3642E"/>
    <w:rsid w:val="00B36898"/>
    <w:rsid w:val="00B3697A"/>
    <w:rsid w:val="00B369B7"/>
    <w:rsid w:val="00B36EBE"/>
    <w:rsid w:val="00B371E7"/>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ABC"/>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43E"/>
    <w:rsid w:val="00C70FC4"/>
    <w:rsid w:val="00C71580"/>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260"/>
    <w:rsid w:val="00D172A7"/>
    <w:rsid w:val="00D175C1"/>
    <w:rsid w:val="00D17BB5"/>
    <w:rsid w:val="00D17C76"/>
    <w:rsid w:val="00D17D9D"/>
    <w:rsid w:val="00D17E49"/>
    <w:rsid w:val="00D17EE7"/>
    <w:rsid w:val="00D17F34"/>
    <w:rsid w:val="00D2052D"/>
    <w:rsid w:val="00D20C45"/>
    <w:rsid w:val="00D20F85"/>
    <w:rsid w:val="00D2140C"/>
    <w:rsid w:val="00D21636"/>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A72"/>
    <w:rsid w:val="00D86C9A"/>
    <w:rsid w:val="00D8735D"/>
    <w:rsid w:val="00D877A0"/>
    <w:rsid w:val="00D87AA2"/>
    <w:rsid w:val="00D87B7F"/>
    <w:rsid w:val="00D87D12"/>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B08"/>
    <w:rsid w:val="00D95BFD"/>
    <w:rsid w:val="00D95DE8"/>
    <w:rsid w:val="00D963FB"/>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9C"/>
    <w:rsid w:val="00DB2799"/>
    <w:rsid w:val="00DB28CE"/>
    <w:rsid w:val="00DB2E16"/>
    <w:rsid w:val="00DB3CBE"/>
    <w:rsid w:val="00DB3D44"/>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5AF"/>
    <w:rsid w:val="00E037C8"/>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366"/>
    <w:rsid w:val="00E2749F"/>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3500"/>
    <w:rsid w:val="00E93890"/>
    <w:rsid w:val="00E93D34"/>
    <w:rsid w:val="00E93EA8"/>
    <w:rsid w:val="00E94193"/>
    <w:rsid w:val="00E9445A"/>
    <w:rsid w:val="00E9448F"/>
    <w:rsid w:val="00E9458A"/>
    <w:rsid w:val="00E947FD"/>
    <w:rsid w:val="00E94803"/>
    <w:rsid w:val="00E94DF2"/>
    <w:rsid w:val="00E9594C"/>
    <w:rsid w:val="00E95A17"/>
    <w:rsid w:val="00E95B3A"/>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5CF"/>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DAA"/>
    <w:rsid w:val="00F51E66"/>
    <w:rsid w:val="00F51FD5"/>
    <w:rsid w:val="00F52071"/>
    <w:rsid w:val="00F521F9"/>
    <w:rsid w:val="00F522AD"/>
    <w:rsid w:val="00F52744"/>
    <w:rsid w:val="00F534D7"/>
    <w:rsid w:val="00F535F2"/>
    <w:rsid w:val="00F538F6"/>
    <w:rsid w:val="00F53A63"/>
    <w:rsid w:val="00F53C12"/>
    <w:rsid w:val="00F53D4A"/>
    <w:rsid w:val="00F53FA5"/>
    <w:rsid w:val="00F5404A"/>
    <w:rsid w:val="00F54105"/>
    <w:rsid w:val="00F5428E"/>
    <w:rsid w:val="00F55142"/>
    <w:rsid w:val="00F554FA"/>
    <w:rsid w:val="00F55CAF"/>
    <w:rsid w:val="00F5615E"/>
    <w:rsid w:val="00F563AB"/>
    <w:rsid w:val="00F56D69"/>
    <w:rsid w:val="00F56DE1"/>
    <w:rsid w:val="00F577E5"/>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B37"/>
    <w:rsid w:val="00FD2D5A"/>
    <w:rsid w:val="00FD2E6A"/>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884</Words>
  <Characters>4516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77</cp:revision>
  <cp:lastPrinted>2007-04-23T23:59:00Z</cp:lastPrinted>
  <dcterms:created xsi:type="dcterms:W3CDTF">2023-02-17T00:30:00Z</dcterms:created>
  <dcterms:modified xsi:type="dcterms:W3CDTF">2023-02-17T02:50:00Z</dcterms:modified>
</cp:coreProperties>
</file>