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default" w:ascii="Arial" w:hAnsi="Arial" w:eastAsia="宋体" w:cs="Arial"/>
          <w:b/>
          <w:sz w:val="24"/>
          <w:szCs w:val="24"/>
          <w:highlight w:val="none"/>
          <w:lang w:val="en-US" w:eastAsia="zh-CN"/>
        </w:rPr>
      </w:pPr>
      <w:r>
        <w:rPr>
          <w:rFonts w:ascii="Arial" w:hAnsi="Arial" w:cs="Arial"/>
          <w:b/>
          <w:sz w:val="24"/>
          <w:szCs w:val="24"/>
          <w:highlight w:val="none"/>
        </w:rPr>
        <w:t>3GPP TSG-RAN WG4 Mee</w:t>
      </w:r>
      <w:r>
        <w:rPr>
          <w:rFonts w:hint="eastAsia" w:ascii="Arial" w:hAnsi="Arial" w:cs="Arial"/>
          <w:b/>
          <w:sz w:val="24"/>
          <w:szCs w:val="24"/>
          <w:highlight w:val="none"/>
        </w:rPr>
        <w:t>ting#</w:t>
      </w:r>
      <w:r>
        <w:rPr>
          <w:rFonts w:ascii="Arial" w:hAnsi="Arial" w:cs="Arial"/>
          <w:b/>
          <w:sz w:val="24"/>
          <w:szCs w:val="24"/>
        </w:rPr>
        <w:t>10</w:t>
      </w:r>
      <w:r>
        <w:rPr>
          <w:rFonts w:hint="eastAsia" w:ascii="Arial" w:hAnsi="Arial" w:cs="Arial"/>
          <w:b/>
          <w:sz w:val="24"/>
          <w:szCs w:val="24"/>
          <w:lang w:val="en-US" w:eastAsia="zh-CN"/>
        </w:rPr>
        <w:t xml:space="preserve">5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en-GB"/>
        </w:rPr>
        <w:t>R4-221</w:t>
      </w:r>
      <w:r>
        <w:rPr>
          <w:rFonts w:hint="eastAsia" w:ascii="Arial" w:hAnsi="Arial" w:eastAsia="宋体" w:cs="Arial"/>
          <w:b/>
          <w:sz w:val="24"/>
          <w:szCs w:val="24"/>
          <w:lang w:val="en-US" w:eastAsia="zh-CN"/>
        </w:rPr>
        <w:t>xxxx</w:t>
      </w:r>
    </w:p>
    <w:p>
      <w:pPr>
        <w:tabs>
          <w:tab w:val="left" w:pos="1985"/>
        </w:tabs>
        <w:spacing w:after="180"/>
        <w:ind w:left="1980" w:hanging="1980"/>
        <w:rPr>
          <w:rFonts w:ascii="Arial" w:hAnsi="Arial" w:eastAsia="MS Mincho" w:cs="Arial"/>
          <w:b/>
          <w:sz w:val="22"/>
        </w:rPr>
      </w:pPr>
      <w:r>
        <w:rPr>
          <w:rFonts w:ascii="Arial" w:hAnsi="Arial" w:eastAsia="宋体" w:cs="Arial"/>
          <w:b/>
          <w:sz w:val="24"/>
          <w:szCs w:val="24"/>
          <w:lang w:eastAsia="zh-CN"/>
        </w:rPr>
        <w:t>Toulouse, France</w:t>
      </w:r>
      <w:r>
        <w:rPr>
          <w:rFonts w:hint="eastAsia" w:ascii="Arial" w:hAnsi="Arial" w:eastAsia="MS Mincho" w:cs="Arial"/>
          <w:b/>
          <w:sz w:val="24"/>
          <w:szCs w:val="24"/>
          <w:highlight w:val="none"/>
          <w:lang w:eastAsia="en-US"/>
        </w:rPr>
        <w:t>,</w:t>
      </w:r>
      <w:r>
        <w:rPr>
          <w:rFonts w:hint="eastAsia" w:ascii="Arial" w:hAnsi="Arial" w:eastAsia="宋体" w:cs="Arial"/>
          <w:b/>
          <w:sz w:val="24"/>
          <w:szCs w:val="24"/>
          <w:highlight w:val="none"/>
          <w:lang w:val="en-US" w:eastAsia="zh-CN"/>
        </w:rPr>
        <w:t>1</w:t>
      </w:r>
      <w:r>
        <w:rPr>
          <w:rFonts w:hint="eastAsia" w:ascii="Arial" w:hAnsi="Arial" w:cs="Arial"/>
          <w:b/>
          <w:sz w:val="24"/>
          <w:szCs w:val="24"/>
          <w:highlight w:val="none"/>
          <w:lang w:val="en-US" w:eastAsia="zh-CN"/>
        </w:rPr>
        <w:t>4</w:t>
      </w:r>
      <w:r>
        <w:rPr>
          <w:rFonts w:hint="eastAsia" w:ascii="Arial" w:hAnsi="Arial" w:cs="Arial"/>
          <w:b/>
          <w:sz w:val="24"/>
          <w:szCs w:val="24"/>
          <w:highlight w:val="none"/>
          <w:vertAlign w:val="superscript"/>
          <w:lang w:val="en-US" w:eastAsia="zh-CN"/>
        </w:rPr>
        <w:t>th</w:t>
      </w:r>
      <w:r>
        <w:rPr>
          <w:rFonts w:hint="eastAsia" w:ascii="Arial" w:hAnsi="Arial" w:eastAsia="MS Mincho" w:cs="Arial"/>
          <w:b/>
          <w:sz w:val="24"/>
          <w:szCs w:val="24"/>
          <w:highlight w:val="none"/>
          <w:lang w:eastAsia="en-US"/>
        </w:rPr>
        <w:t xml:space="preserve"> </w:t>
      </w:r>
      <w:r>
        <w:rPr>
          <w:rFonts w:hint="eastAsia" w:ascii="Arial" w:hAnsi="Arial" w:eastAsia="宋体" w:cs="Arial"/>
          <w:b/>
          <w:sz w:val="24"/>
          <w:szCs w:val="24"/>
          <w:highlight w:val="none"/>
          <w:lang w:val="en-US" w:eastAsia="zh-CN"/>
        </w:rPr>
        <w:t>Nov</w:t>
      </w:r>
      <w:r>
        <w:rPr>
          <w:rFonts w:ascii="Arial" w:hAnsi="Arial" w:cs="Arial"/>
          <w:b/>
          <w:bCs/>
          <w:sz w:val="24"/>
          <w:szCs w:val="24"/>
        </w:rPr>
        <w:t xml:space="preserve"> – </w:t>
      </w:r>
      <w:r>
        <w:rPr>
          <w:rFonts w:hint="eastAsia" w:ascii="Arial" w:hAnsi="Arial" w:cs="Arial"/>
          <w:b/>
          <w:bCs/>
          <w:sz w:val="24"/>
          <w:szCs w:val="24"/>
          <w:lang w:val="en-US" w:eastAsia="zh-CN"/>
        </w:rPr>
        <w:t>18</w:t>
      </w:r>
      <w:r>
        <w:rPr>
          <w:rFonts w:hint="eastAsia" w:ascii="Arial" w:hAnsi="Arial" w:cs="Arial"/>
          <w:b/>
          <w:bCs/>
          <w:sz w:val="24"/>
          <w:szCs w:val="24"/>
          <w:vertAlign w:val="superscript"/>
          <w:lang w:val="en-US" w:eastAsia="zh-CN"/>
        </w:rPr>
        <w:t>th</w:t>
      </w:r>
      <w:r>
        <w:rPr>
          <w:rFonts w:ascii="Arial" w:hAnsi="Arial" w:cs="Arial"/>
          <w:b/>
          <w:bCs/>
          <w:sz w:val="24"/>
          <w:szCs w:val="24"/>
        </w:rPr>
        <w:t xml:space="preserve"> </w:t>
      </w:r>
      <w:r>
        <w:rPr>
          <w:rFonts w:hint="eastAsia" w:ascii="Arial" w:hAnsi="Arial" w:cs="Arial"/>
          <w:b/>
          <w:bCs/>
          <w:sz w:val="24"/>
          <w:szCs w:val="24"/>
          <w:lang w:val="en-US" w:eastAsia="zh-CN"/>
        </w:rPr>
        <w:t>Nov,</w:t>
      </w:r>
      <w:r>
        <w:rPr>
          <w:rFonts w:ascii="Arial" w:hAnsi="Arial" w:eastAsia="MS Mincho" w:cs="Arial"/>
          <w:b/>
          <w:sz w:val="24"/>
          <w:szCs w:val="24"/>
          <w:highlight w:val="none"/>
          <w:lang w:eastAsia="en-US"/>
        </w:rPr>
        <w:t>20</w:t>
      </w:r>
      <w:r>
        <w:rPr>
          <w:rFonts w:hint="eastAsia" w:ascii="Arial" w:hAnsi="Arial" w:eastAsia="MS Mincho" w:cs="Arial"/>
          <w:b/>
          <w:sz w:val="24"/>
          <w:szCs w:val="24"/>
          <w:highlight w:val="none"/>
          <w:lang w:eastAsia="en-US"/>
        </w:rPr>
        <w:t>2</w:t>
      </w:r>
      <w:r>
        <w:rPr>
          <w:rFonts w:hint="eastAsia" w:ascii="Arial" w:hAnsi="Arial" w:cs="Arial"/>
          <w:b/>
          <w:sz w:val="24"/>
          <w:szCs w:val="24"/>
          <w:highlight w:val="none"/>
          <w:lang w:val="en-US" w:eastAsia="zh-CN"/>
        </w:rPr>
        <w:t>2</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eastAsia="MS Mincho" w:cs="Arial"/>
          <w:b/>
          <w:color w:val="000000"/>
          <w:sz w:val="22"/>
          <w:lang w:eastAsia="ja-JP"/>
        </w:rPr>
        <w:tab/>
      </w:r>
      <w:r>
        <w:rPr>
          <w:rFonts w:hint="eastAsia" w:ascii="Arial" w:hAnsi="Arial" w:eastAsia="宋体" w:cs="Arial"/>
          <w:color w:val="000000"/>
          <w:sz w:val="22"/>
          <w:lang w:val="en-US" w:eastAsia="zh-CN"/>
        </w:rPr>
        <w:t>8.23.4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w:t>
      </w:r>
      <w:r>
        <w:rPr>
          <w:rFonts w:ascii="Arial" w:hAnsi="Arial" w:cs="Arial"/>
          <w:color w:val="000000"/>
          <w:sz w:val="22"/>
          <w:lang w:eastAsia="zh-CN"/>
        </w:rPr>
        <w:t>)</w:t>
      </w:r>
    </w:p>
    <w:p>
      <w:pPr>
        <w:spacing w:after="120"/>
        <w:ind w:left="1985" w:hanging="1985"/>
        <w:rPr>
          <w:rFonts w:ascii="Arial" w:hAnsi="Arial" w:cs="Arial"/>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color w:val="000000"/>
          <w:sz w:val="22"/>
          <w:lang w:eastAsia="zh-CN"/>
        </w:rPr>
        <w:t xml:space="preserve">Email discussion summary for </w:t>
      </w:r>
      <w:r>
        <w:rPr>
          <w:rFonts w:hint="eastAsia" w:ascii="Arial" w:hAnsi="Arial" w:cs="Arial"/>
          <w:color w:val="000000"/>
          <w:sz w:val="22"/>
          <w:lang w:val="en-US" w:eastAsia="zh-CN"/>
        </w:rPr>
        <w:t>[105][139] NR_NTN_enh_UERF</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val="en-GB" w:eastAsia="zh-CN"/>
        </w:rPr>
      </w:pPr>
      <w:r>
        <w:rPr>
          <w:lang w:val="en-GB"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51"/>
        <w:numPr>
          <w:ilvl w:val="0"/>
          <w:numId w:val="4"/>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51"/>
        <w:numPr>
          <w:ilvl w:val="0"/>
          <w:numId w:val="4"/>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jc w:val="center"/>
        <w:outlineLvl w:val="0"/>
        <w:rPr>
          <w:lang w:val="en-US" w:eastAsia="ja-JP"/>
        </w:rPr>
      </w:pPr>
      <w:r>
        <w:rPr>
          <w:lang w:val="en-US" w:eastAsia="ja-JP"/>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Theme="minorEastAsia"/>
                <w:lang w:val="en-US" w:eastAsia="zh-CN"/>
              </w:rPr>
            </w:pPr>
          </w:p>
        </w:tc>
        <w:tc>
          <w:tcPr>
            <w:tcW w:w="3210" w:type="dxa"/>
          </w:tcPr>
          <w:p>
            <w:pPr>
              <w:overflowPunct w:val="0"/>
              <w:autoSpaceDE w:val="0"/>
              <w:autoSpaceDN w:val="0"/>
              <w:adjustRightInd w:val="0"/>
              <w:textAlignment w:val="baseline"/>
              <w:rPr>
                <w:rFonts w:eastAsiaTheme="minorEastAsia"/>
                <w:lang w:val="en-US" w:eastAsia="zh-CN"/>
              </w:rPr>
            </w:pPr>
          </w:p>
        </w:tc>
        <w:tc>
          <w:tcPr>
            <w:tcW w:w="3211" w:type="dxa"/>
          </w:tcPr>
          <w:p>
            <w:pPr>
              <w:overflowPunct w:val="0"/>
              <w:autoSpaceDE w:val="0"/>
              <w:autoSpaceDN w:val="0"/>
              <w:adjustRightInd w:val="0"/>
              <w:textAlignment w:val="baseline"/>
              <w:rPr>
                <w:rFonts w:eastAsiaTheme="minorEastAsia"/>
                <w:lang w:val="en-US" w:eastAsia="zh-CN"/>
              </w:rPr>
            </w:pP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51"/>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1"/>
        <w:numPr>
          <w:ilvl w:val="0"/>
          <w:numId w:val="5"/>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lang w:eastAsia="zh-CN"/>
        </w:rPr>
      </w:pPr>
      <w:r>
        <w:rPr>
          <w:lang w:eastAsia="zh-CN"/>
        </w:rPr>
        <w:t>The e-mail discussion covers</w:t>
      </w:r>
      <w:r>
        <w:rPr>
          <w:rFonts w:hint="eastAsia"/>
          <w:lang w:val="en-US" w:eastAsia="zh-CN"/>
        </w:rPr>
        <w:t xml:space="preserve"> UE RF requirements for NTN in Ka-band. </w:t>
      </w:r>
      <w:r>
        <w:rPr>
          <w:lang w:eastAsia="zh-CN"/>
        </w:rPr>
        <w:t>All contributions submitted are divided into the following Topics:</w:t>
      </w:r>
    </w:p>
    <w:p>
      <w:pPr>
        <w:pStyle w:val="151"/>
        <w:numPr>
          <w:ilvl w:val="0"/>
          <w:numId w:val="6"/>
        </w:numPr>
        <w:ind w:firstLineChars="0"/>
        <w:rPr>
          <w:lang w:val="en-US" w:eastAsia="zh-CN"/>
        </w:rPr>
      </w:pPr>
      <w:bookmarkStart w:id="0" w:name="_Hlk54855244"/>
      <w:r>
        <w:rPr>
          <w:rFonts w:hint="eastAsia"/>
          <w:lang w:val="en-US" w:eastAsia="zh-CN"/>
        </w:rPr>
        <w:t>UE RF requirement for NTN in Ka-band</w:t>
      </w:r>
    </w:p>
    <w:bookmarkEnd w:id="0"/>
    <w:p>
      <w:pPr>
        <w:pStyle w:val="2"/>
        <w:rPr>
          <w:lang w:val="en-US" w:eastAsia="zh-CN"/>
        </w:rPr>
      </w:pPr>
      <w:r>
        <w:rPr>
          <w:lang w:val="en-GB" w:eastAsia="ja-JP"/>
        </w:rPr>
        <w:t xml:space="preserve">Topic #1: </w:t>
      </w:r>
      <w:r>
        <w:rPr>
          <w:rFonts w:hint="eastAsia"/>
          <w:lang w:val="en-US" w:eastAsia="zh-CN"/>
        </w:rPr>
        <w:t xml:space="preserve">UE RF requirement </w:t>
      </w:r>
    </w:p>
    <w:p>
      <w:pPr>
        <w:pStyle w:val="3"/>
        <w:rPr>
          <w:lang w:val="en-GB"/>
        </w:rPr>
      </w:pPr>
      <w:r>
        <w:rPr>
          <w:lang w:val="en-GB"/>
        </w:rPr>
        <w:t>Companies’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7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tcPr>
          <w:p>
            <w:pPr>
              <w:overflowPunct w:val="0"/>
              <w:autoSpaceDE w:val="0"/>
              <w:autoSpaceDN w:val="0"/>
              <w:adjustRightInd w:val="0"/>
              <w:textAlignment w:val="top"/>
              <w:rPr>
                <w:rFonts w:eastAsia="Yu Mincho"/>
              </w:rPr>
            </w:pPr>
            <w:r>
              <w:rPr>
                <w:rFonts w:hint="eastAsia" w:ascii="Arial" w:hAnsi="Arial" w:eastAsia="Yu Mincho" w:cs="Arial"/>
                <w:b/>
                <w:sz w:val="16"/>
                <w:szCs w:val="16"/>
                <w:u w:val="single"/>
                <w:lang w:val="en-US" w:eastAsia="zh-CN" w:bidi="ar"/>
              </w:rPr>
              <w:t>R4-2219041</w:t>
            </w:r>
          </w:p>
        </w:tc>
        <w:tc>
          <w:tcPr>
            <w:tcW w:w="1301"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Xiaomi</w:t>
            </w:r>
          </w:p>
        </w:tc>
        <w:tc>
          <w:tcPr>
            <w:tcW w:w="6563" w:type="dxa"/>
          </w:tcPr>
          <w:p>
            <w:pPr>
              <w:tabs>
                <w:tab w:val="left" w:pos="7935"/>
              </w:tabs>
              <w:overflowPunct w:val="0"/>
              <w:autoSpaceDE w:val="0"/>
              <w:autoSpaceDN w:val="0"/>
              <w:adjustRightInd w:val="0"/>
              <w:textAlignment w:val="baseline"/>
              <w:rPr>
                <w:rFonts w:hint="eastAsia" w:eastAsia="Yu Mincho"/>
                <w:lang w:val="en-US" w:eastAsia="zh-CN"/>
              </w:rPr>
            </w:pPr>
            <w:r>
              <w:rPr>
                <w:rFonts w:hint="eastAsia" w:eastAsia="Yu Mincho"/>
                <w:lang w:val="en-US" w:eastAsia="zh-CN"/>
              </w:rPr>
              <w:t>Discussion for NR to support non-terrestrial networks</w:t>
            </w:r>
          </w:p>
          <w:p>
            <w:pPr>
              <w:overflowPunct w:val="0"/>
              <w:autoSpaceDE w:val="0"/>
              <w:autoSpaceDN w:val="0"/>
              <w:adjustRightInd w:val="0"/>
              <w:textAlignment w:val="baseline"/>
              <w:rPr>
                <w:b/>
                <w:highlight w:val="none"/>
                <w:lang w:val="en-US" w:eastAsia="zh-CN"/>
              </w:rPr>
            </w:pPr>
            <w:r>
              <w:rPr>
                <w:b/>
                <w:highlight w:val="none"/>
              </w:rPr>
              <w:t>Observation 1: the term VSAT and ESIM describe UE types by different dimensions</w:t>
            </w:r>
          </w:p>
          <w:p>
            <w:pPr>
              <w:overflowPunct w:val="0"/>
              <w:autoSpaceDE w:val="0"/>
              <w:autoSpaceDN w:val="0"/>
              <w:adjustRightInd w:val="0"/>
              <w:textAlignment w:val="baseline"/>
              <w:rPr>
                <w:b/>
                <w:highlight w:val="none"/>
              </w:rPr>
            </w:pPr>
            <w:r>
              <w:rPr>
                <w:b/>
                <w:highlight w:val="none"/>
                <w:lang w:eastAsia="zh-CN"/>
              </w:rPr>
              <w:t>Observation 2:</w:t>
            </w:r>
            <w:r>
              <w:rPr>
                <w:b/>
                <w:highlight w:val="none"/>
              </w:rPr>
              <w:t xml:space="preserve"> it could use fixed and mobile VSAT to distinguish the UE types, and mobile VSAT further classified by different mobile platform which is also aligned with the description in WID.</w:t>
            </w:r>
          </w:p>
          <w:p>
            <w:pPr>
              <w:overflowPunct w:val="0"/>
              <w:autoSpaceDE w:val="0"/>
              <w:autoSpaceDN w:val="0"/>
              <w:adjustRightInd w:val="0"/>
              <w:textAlignment w:val="baseline"/>
              <w:rPr>
                <w:b/>
                <w:highlight w:val="none"/>
              </w:rPr>
            </w:pPr>
            <w:r>
              <w:rPr>
                <w:b/>
                <w:highlight w:val="none"/>
              </w:rPr>
              <w:t>Observation 3: because the antenna array gain should be considered from system performance for ka band, it is better only define radiated test metrics for ka band.</w:t>
            </w:r>
          </w:p>
          <w:p>
            <w:pPr>
              <w:overflowPunct w:val="0"/>
              <w:autoSpaceDE w:val="0"/>
              <w:autoSpaceDN w:val="0"/>
              <w:adjustRightInd w:val="0"/>
              <w:textAlignment w:val="baseline"/>
              <w:rPr>
                <w:b/>
                <w:highlight w:val="none"/>
              </w:rPr>
            </w:pPr>
            <w:r>
              <w:rPr>
                <w:b/>
                <w:highlight w:val="none"/>
              </w:rPr>
              <w:t>Observation 4: conducted test could be possible for VSAT UE with parabolic antenna.</w:t>
            </w:r>
          </w:p>
          <w:p>
            <w:pPr>
              <w:overflowPunct w:val="0"/>
              <w:autoSpaceDE w:val="0"/>
              <w:autoSpaceDN w:val="0"/>
              <w:adjustRightInd w:val="0"/>
              <w:textAlignment w:val="baseline"/>
              <w:rPr>
                <w:b/>
                <w:highlight w:val="none"/>
              </w:rPr>
            </w:pPr>
            <w:r>
              <w:rPr>
                <w:b/>
                <w:highlight w:val="none"/>
              </w:rPr>
              <w:t>Observation 5: if conducted test is adopted, it should be studied how to meet those regulation requirements specified as EIRP</w:t>
            </w:r>
          </w:p>
          <w:p>
            <w:pPr>
              <w:overflowPunct w:val="0"/>
              <w:autoSpaceDE w:val="0"/>
              <w:autoSpaceDN w:val="0"/>
              <w:adjustRightInd w:val="0"/>
              <w:textAlignment w:val="baseline"/>
              <w:rPr>
                <w:b/>
                <w:highlight w:val="none"/>
              </w:rPr>
            </w:pPr>
            <w:r>
              <w:rPr>
                <w:b/>
                <w:highlight w:val="none"/>
              </w:rPr>
              <w:t>Observation 6: conducted test is not feasible for VSAT UE with phase antenna array.</w:t>
            </w:r>
          </w:p>
          <w:p>
            <w:pPr>
              <w:overflowPunct w:val="0"/>
              <w:autoSpaceDE w:val="0"/>
              <w:autoSpaceDN w:val="0"/>
              <w:adjustRightInd w:val="0"/>
              <w:textAlignment w:val="baseline"/>
              <w:rPr>
                <w:rFonts w:hint="eastAsia" w:eastAsia="Yu Mincho"/>
                <w:lang w:val="en-US" w:eastAsia="zh-CN"/>
              </w:rPr>
            </w:pPr>
            <w:r>
              <w:rPr>
                <w:rFonts w:hint="eastAsia"/>
                <w:b/>
                <w:highlight w:val="none"/>
                <w:lang w:val="en-US" w:eastAsia="zh-CN"/>
              </w:rPr>
              <w:t>P</w:t>
            </w:r>
            <w:r>
              <w:rPr>
                <w:b/>
                <w:highlight w:val="none"/>
                <w:lang w:val="en-US" w:eastAsia="zh-CN"/>
              </w:rPr>
              <w:t>roposal 1:</w:t>
            </w:r>
            <w:r>
              <w:rPr>
                <w:b/>
                <w:bCs/>
                <w:highlight w:val="none"/>
                <w:lang w:eastAsia="zh-CN"/>
              </w:rPr>
              <w:t xml:space="preserve"> the UE characteristics from Ts 38.821 could be as starting point to define the new power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ascii="Arial" w:hAnsi="Arial" w:eastAsia="Yu Mincho" w:cs="Arial"/>
                <w:b/>
                <w:sz w:val="16"/>
                <w:szCs w:val="16"/>
                <w:u w:val="single"/>
                <w:lang w:val="en-US" w:eastAsia="zh-CN" w:bidi="ar"/>
              </w:rPr>
              <w:t>R4-2219336</w:t>
            </w:r>
          </w:p>
        </w:tc>
        <w:tc>
          <w:tcPr>
            <w:tcW w:w="1301"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THALES</w:t>
            </w:r>
          </w:p>
        </w:tc>
        <w:tc>
          <w:tcPr>
            <w:tcW w:w="6563" w:type="dxa"/>
          </w:tcPr>
          <w:p>
            <w:pPr>
              <w:overflowPunct w:val="0"/>
              <w:autoSpaceDE/>
              <w:autoSpaceDN/>
              <w:adjustRightInd/>
              <w:spacing w:after="0" w:line="240" w:lineRule="auto"/>
              <w:textAlignment w:val="baseline"/>
              <w:rPr>
                <w:rFonts w:hint="eastAsia" w:eastAsia="Yu Mincho"/>
                <w:lang w:val="en-US" w:eastAsia="zh-CN"/>
              </w:rPr>
            </w:pPr>
            <w:r>
              <w:rPr>
                <w:rFonts w:hint="eastAsia" w:eastAsia="Yu Mincho"/>
                <w:lang w:val="en-US" w:eastAsia="zh-CN"/>
              </w:rPr>
              <w:t>NTN Terminals in above 10 GHz</w:t>
            </w:r>
          </w:p>
          <w:p>
            <w:pPr>
              <w:overflowPunct w:val="0"/>
              <w:autoSpaceDE w:val="0"/>
              <w:autoSpaceDN w:val="0"/>
              <w:adjustRightInd w:val="0"/>
              <w:jc w:val="both"/>
              <w:textAlignment w:val="baseline"/>
              <w:rPr>
                <w:rFonts w:ascii="Arial" w:hAnsi="Arial" w:cs="Arial"/>
                <w:szCs w:val="24"/>
                <w:lang w:val="en-US" w:eastAsia="zh-CN"/>
              </w:rPr>
            </w:pPr>
            <w:r>
              <w:rPr>
                <w:rFonts w:ascii="Arial" w:hAnsi="Arial" w:cs="Arial" w:eastAsiaTheme="minorEastAsia"/>
                <w:b/>
                <w:color w:val="000000" w:themeColor="text1"/>
                <w:lang w:val="en-US" w:eastAsia="zh-CN"/>
                <w14:textFill>
                  <w14:solidFill>
                    <w14:schemeClr w14:val="tx1"/>
                  </w14:solidFill>
                </w14:textFill>
              </w:rPr>
              <w:t xml:space="preserve">Proposal 1: </w:t>
            </w:r>
            <w:r>
              <w:rPr>
                <w:rFonts w:ascii="Arial" w:hAnsi="Arial" w:cs="Arial"/>
                <w:szCs w:val="24"/>
                <w:lang w:val="en-US" w:eastAsia="zh-CN"/>
              </w:rPr>
              <w:t>RAN4 to use aperture and power class to differentiate among directive terminals in above 10 GHz.</w:t>
            </w:r>
          </w:p>
          <w:p>
            <w:pPr>
              <w:overflowPunct w:val="0"/>
              <w:autoSpaceDE w:val="0"/>
              <w:autoSpaceDN w:val="0"/>
              <w:adjustRightInd w:val="0"/>
              <w:jc w:val="both"/>
              <w:textAlignment w:val="baseline"/>
              <w:rPr>
                <w:rFonts w:ascii="Arial" w:hAnsi="Arial" w:cs="Arial"/>
                <w:szCs w:val="24"/>
                <w:lang w:val="en-US" w:eastAsia="zh-CN"/>
              </w:rPr>
            </w:pPr>
            <w:r>
              <w:rPr>
                <w:rFonts w:ascii="Arial" w:hAnsi="Arial" w:cs="Arial" w:eastAsiaTheme="minorEastAsia"/>
                <w:b/>
                <w:color w:val="000000" w:themeColor="text1"/>
                <w:lang w:val="en-US" w:eastAsia="zh-CN"/>
                <w14:textFill>
                  <w14:solidFill>
                    <w14:schemeClr w14:val="tx1"/>
                  </w14:solidFill>
                </w14:textFill>
              </w:rPr>
              <w:t xml:space="preserve">Proposal 2: </w:t>
            </w:r>
            <w:r>
              <w:rPr>
                <w:rFonts w:ascii="Arial" w:hAnsi="Arial" w:cs="Arial"/>
                <w:szCs w:val="24"/>
                <w:lang w:val="en-US" w:eastAsia="zh-CN"/>
              </w:rPr>
              <w:t>RAN4 to discuss about Power Class definition for terminals in above 10 GHz.</w:t>
            </w:r>
          </w:p>
          <w:p>
            <w:pPr>
              <w:overflowPunct w:val="0"/>
              <w:autoSpaceDE w:val="0"/>
              <w:autoSpaceDN w:val="0"/>
              <w:adjustRightInd w:val="0"/>
              <w:jc w:val="both"/>
              <w:textAlignment w:val="baseline"/>
              <w:rPr>
                <w:rFonts w:ascii="Arial" w:hAnsi="Arial" w:cs="Arial" w:eastAsiaTheme="minorEastAsia"/>
                <w:b/>
                <w:color w:val="000000" w:themeColor="text1"/>
                <w:lang w:val="en-US" w:eastAsia="zh-CN"/>
                <w14:textFill>
                  <w14:solidFill>
                    <w14:schemeClr w14:val="tx1"/>
                  </w14:solidFill>
                </w14:textFill>
              </w:rPr>
            </w:pPr>
            <w:r>
              <w:rPr>
                <w:rFonts w:ascii="Arial" w:hAnsi="Arial" w:cs="Arial" w:eastAsiaTheme="minorEastAsia"/>
                <w:b/>
                <w:color w:val="000000" w:themeColor="text1"/>
                <w:lang w:val="en-US" w:eastAsia="zh-CN"/>
                <w14:textFill>
                  <w14:solidFill>
                    <w14:schemeClr w14:val="tx1"/>
                  </w14:solidFill>
                </w14:textFill>
              </w:rPr>
              <w:t xml:space="preserve">Proposal 3: </w:t>
            </w:r>
            <w:r>
              <w:rPr>
                <w:rFonts w:ascii="Arial" w:hAnsi="Arial" w:cs="Arial"/>
                <w:szCs w:val="24"/>
                <w:lang w:val="en-US" w:eastAsia="zh-CN"/>
              </w:rPr>
              <w:t xml:space="preserve">RAN4 to define one type of “NTN terminals” for above 10 GHz (covering </w:t>
            </w:r>
            <w:r>
              <w:rPr>
                <w:rFonts w:ascii="Arial" w:hAnsi="Arial" w:cs="Arial"/>
              </w:rPr>
              <w:t xml:space="preserve">VSAT and ESIM) </w:t>
            </w:r>
            <w:r>
              <w:rPr>
                <w:rFonts w:ascii="Arial" w:hAnsi="Arial" w:cs="Arial"/>
                <w:szCs w:val="24"/>
                <w:lang w:val="en-US" w:eastAsia="zh-CN"/>
              </w:rPr>
              <w:t>as part of the NR_NTN_enh WI,</w:t>
            </w:r>
            <w:r>
              <w:rPr>
                <w:rFonts w:ascii="Arial" w:hAnsi="Arial" w:cs="Arial"/>
              </w:rPr>
              <w:t xml:space="preserve"> but different classes characterised by a set of parameters (i.e. antenna aperture, pointing accuracy, Tx power, Noise figure, …).</w:t>
            </w:r>
          </w:p>
          <w:p>
            <w:pPr>
              <w:overflowPunct w:val="0"/>
              <w:autoSpaceDE w:val="0"/>
              <w:autoSpaceDN w:val="0"/>
              <w:adjustRightInd w:val="0"/>
              <w:spacing w:after="120"/>
              <w:jc w:val="both"/>
              <w:textAlignment w:val="baseline"/>
              <w:rPr>
                <w:rFonts w:ascii="Arial" w:hAnsi="Arial" w:cs="Arial"/>
                <w:szCs w:val="24"/>
                <w:lang w:val="en-US" w:eastAsia="zh-CN"/>
              </w:rPr>
            </w:pPr>
            <w:r>
              <w:rPr>
                <w:rFonts w:ascii="Arial" w:hAnsi="Arial" w:cs="Arial"/>
                <w:b/>
                <w:szCs w:val="24"/>
                <w:lang w:val="en-US" w:eastAsia="zh-CN"/>
              </w:rPr>
              <w:t>Note:</w:t>
            </w:r>
            <w:r>
              <w:rPr>
                <w:rFonts w:ascii="Arial" w:hAnsi="Arial" w:cs="Arial"/>
                <w:szCs w:val="24"/>
                <w:lang w:val="en-US" w:eastAsia="zh-CN"/>
              </w:rPr>
              <w:t xml:space="preserve"> This terminal can be considered for different deployment types.</w:t>
            </w:r>
          </w:p>
          <w:p>
            <w:pPr>
              <w:overflowPunct w:val="0"/>
              <w:autoSpaceDE w:val="0"/>
              <w:autoSpaceDN w:val="0"/>
              <w:adjustRightInd w:val="0"/>
              <w:spacing w:after="120" w:line="240" w:lineRule="auto"/>
              <w:jc w:val="both"/>
              <w:textAlignment w:val="baseline"/>
              <w:rPr>
                <w:rFonts w:ascii="Arial" w:hAnsi="Arial" w:cs="Arial" w:eastAsiaTheme="minorEastAsia"/>
                <w:b/>
                <w:color w:val="000000" w:themeColor="text1"/>
                <w:lang w:val="en-US" w:eastAsia="zh-CN"/>
                <w14:textFill>
                  <w14:solidFill>
                    <w14:schemeClr w14:val="tx1"/>
                  </w14:solidFill>
                </w14:textFill>
              </w:rPr>
            </w:pPr>
          </w:p>
          <w:p>
            <w:pPr>
              <w:overflowPunct w:val="0"/>
              <w:autoSpaceDE w:val="0"/>
              <w:autoSpaceDN w:val="0"/>
              <w:adjustRightInd w:val="0"/>
              <w:spacing w:after="120" w:line="240" w:lineRule="auto"/>
              <w:jc w:val="both"/>
              <w:textAlignment w:val="baseline"/>
              <w:rPr>
                <w:rFonts w:ascii="Arial" w:hAnsi="Arial" w:cs="Arial"/>
                <w:szCs w:val="24"/>
                <w:lang w:val="en-US" w:eastAsia="zh-CN"/>
              </w:rPr>
            </w:pPr>
            <w:r>
              <w:rPr>
                <w:rFonts w:ascii="Arial" w:hAnsi="Arial" w:cs="Arial" w:eastAsiaTheme="minorEastAsia"/>
                <w:b/>
                <w:color w:val="000000" w:themeColor="text1"/>
                <w:lang w:val="en-US" w:eastAsia="zh-CN"/>
                <w14:textFill>
                  <w14:solidFill>
                    <w14:schemeClr w14:val="tx1"/>
                  </w14:solidFill>
                </w14:textFill>
              </w:rPr>
              <w:t xml:space="preserve">Proposal 4: </w:t>
            </w:r>
            <w:r>
              <w:rPr>
                <w:rFonts w:ascii="Arial" w:hAnsi="Arial" w:cs="Arial"/>
                <w:szCs w:val="24"/>
                <w:lang w:val="en-US" w:eastAsia="zh-CN"/>
              </w:rPr>
              <w:t>Discuss a unified name can be used for future 3GPP standardization work to avoid some confusions, for example “NTN terminal”.</w:t>
            </w:r>
          </w:p>
          <w:p>
            <w:pPr>
              <w:overflowPunct w:val="0"/>
              <w:autoSpaceDE w:val="0"/>
              <w:autoSpaceDN w:val="0"/>
              <w:adjustRightInd w:val="0"/>
              <w:spacing w:after="0"/>
              <w:jc w:val="both"/>
              <w:textAlignment w:val="baseline"/>
              <w:rPr>
                <w:rFonts w:ascii="Arial" w:hAnsi="Arial" w:cs="Arial"/>
                <w:bCs/>
              </w:rPr>
            </w:pPr>
            <w:r>
              <w:rPr>
                <w:rFonts w:ascii="Arial" w:hAnsi="Arial" w:cs="Arial"/>
                <w:b/>
                <w:bCs/>
              </w:rPr>
              <w:t xml:space="preserve">Proposal 5: </w:t>
            </w:r>
            <w:r>
              <w:rPr>
                <w:rFonts w:ascii="Arial" w:hAnsi="Arial" w:cs="Arial"/>
                <w:bCs/>
              </w:rPr>
              <w:t>RAN4 to use the following above 10 GHz NTN terminal parameters:</w:t>
            </w:r>
          </w:p>
          <w:p>
            <w:pPr>
              <w:overflowPunct w:val="0"/>
              <w:autoSpaceDE w:val="0"/>
              <w:autoSpaceDN w:val="0"/>
              <w:adjustRightInd w:val="0"/>
              <w:spacing w:after="0"/>
              <w:jc w:val="both"/>
              <w:textAlignment w:val="baseline"/>
              <w:rPr>
                <w:rFonts w:ascii="Arial" w:hAnsi="Arial" w:cs="Arial"/>
                <w:b/>
                <w:bCs/>
              </w:rPr>
            </w:pPr>
          </w:p>
          <w:p>
            <w:pPr>
              <w:pStyle w:val="77"/>
              <w:overflowPunct w:val="0"/>
              <w:autoSpaceDE w:val="0"/>
              <w:autoSpaceDN w:val="0"/>
              <w:adjustRightInd w:val="0"/>
              <w:textAlignment w:val="baseline"/>
              <w:rPr>
                <w:rFonts w:cs="Arial"/>
                <w:bCs/>
                <w:lang w:eastAsia="fr-FR"/>
              </w:rPr>
            </w:pPr>
            <w:r>
              <w:rPr>
                <w:rFonts w:cs="Arial"/>
                <w:bCs/>
              </w:rPr>
              <w:t xml:space="preserve">NTN </w:t>
            </w:r>
            <w:r>
              <w:rPr>
                <w:rFonts w:cs="Arial"/>
                <w:bCs/>
                <w:lang w:val="en-GB"/>
              </w:rPr>
              <w:t>Terminal Parameters</w:t>
            </w:r>
          </w:p>
          <w:tbl>
            <w:tblPr>
              <w:tblStyle w:val="50"/>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576"/>
              <w:gridCol w:w="801"/>
              <w:gridCol w:w="17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0" w:hRule="atLeast"/>
                <w:jc w:val="center"/>
              </w:trPr>
              <w:tc>
                <w:tcPr>
                  <w:tcW w:w="3828" w:type="dxa"/>
                  <w:shd w:val="clear" w:color="auto" w:fill="auto"/>
                  <w:noWrap/>
                  <w:vAlign w:val="bottom"/>
                </w:tcPr>
                <w:p>
                  <w:pPr>
                    <w:spacing w:after="0" w:line="240" w:lineRule="auto"/>
                    <w:rPr>
                      <w:rFonts w:eastAsia="Times New Roman"/>
                      <w:sz w:val="24"/>
                      <w:szCs w:val="24"/>
                      <w:lang w:eastAsia="fr-FR"/>
                    </w:rPr>
                  </w:pPr>
                  <w:r>
                    <w:rPr>
                      <w:rFonts w:ascii="Arial" w:hAnsi="Arial" w:eastAsia="Times New Roman" w:cs="Arial"/>
                      <w:b/>
                      <w:bCs/>
                      <w:lang w:eastAsia="fr-FR"/>
                    </w:rPr>
                    <w:t>NTN Terminal Parameters</w:t>
                  </w:r>
                </w:p>
              </w:tc>
              <w:tc>
                <w:tcPr>
                  <w:tcW w:w="850" w:type="dxa"/>
                  <w:shd w:val="clear" w:color="auto" w:fill="auto"/>
                  <w:noWrap/>
                  <w:vAlign w:val="bottom"/>
                </w:tcPr>
                <w:p>
                  <w:pPr>
                    <w:spacing w:after="0" w:line="240" w:lineRule="auto"/>
                    <w:rPr>
                      <w:rFonts w:eastAsia="Times New Roman"/>
                      <w:lang w:eastAsia="fr-FR"/>
                    </w:rPr>
                  </w:pPr>
                </w:p>
              </w:tc>
              <w:tc>
                <w:tcPr>
                  <w:tcW w:w="1843" w:type="dxa"/>
                  <w:shd w:val="clear" w:color="auto" w:fill="auto"/>
                  <w:noWrap/>
                  <w:vAlign w:val="bottom"/>
                </w:tcPr>
                <w:p>
                  <w:pPr>
                    <w:spacing w:after="0" w:line="240" w:lineRule="auto"/>
                    <w:jc w:val="center"/>
                    <w:rPr>
                      <w:rFonts w:ascii="Arial" w:hAnsi="Arial" w:eastAsia="Times New Roman" w:cs="Arial"/>
                      <w:b/>
                      <w:bCs/>
                      <w:lang w:eastAsia="fr-FR"/>
                    </w:rPr>
                  </w:pPr>
                  <w:r>
                    <w:rPr>
                      <w:rFonts w:ascii="Arial" w:hAnsi="Arial" w:eastAsia="Times New Roman" w:cs="Arial"/>
                      <w:b/>
                      <w:bCs/>
                      <w:lang w:eastAsia="fr-FR"/>
                    </w:rPr>
                    <w:t>Tx (Uplink)</w:t>
                  </w:r>
                </w:p>
              </w:tc>
              <w:tc>
                <w:tcPr>
                  <w:tcW w:w="1663" w:type="dxa"/>
                  <w:shd w:val="clear" w:color="auto" w:fill="auto"/>
                  <w:noWrap/>
                  <w:vAlign w:val="bottom"/>
                </w:tcPr>
                <w:p>
                  <w:pPr>
                    <w:spacing w:after="0" w:line="240" w:lineRule="auto"/>
                    <w:jc w:val="center"/>
                    <w:rPr>
                      <w:rFonts w:ascii="Arial" w:hAnsi="Arial" w:eastAsia="Times New Roman" w:cs="Arial"/>
                      <w:b/>
                      <w:bCs/>
                      <w:lang w:eastAsia="fr-FR"/>
                    </w:rPr>
                  </w:pPr>
                  <w:r>
                    <w:rPr>
                      <w:rFonts w:ascii="Arial" w:hAnsi="Arial" w:eastAsia="Times New Roman" w:cs="Arial"/>
                      <w:b/>
                      <w:bCs/>
                      <w:lang w:eastAsia="fr-FR"/>
                    </w:rPr>
                    <w:t>Rx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Polarisation</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Circular</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Circular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xml:space="preserve">Low Frequency </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(MHz)</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27 500</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17 700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Centre frequency</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28 750</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18 950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High frequency</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30 000</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20 200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Efficiency</w:t>
                  </w:r>
                </w:p>
              </w:tc>
              <w:tc>
                <w:tcPr>
                  <w:tcW w:w="850"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60%</w:t>
                  </w:r>
                </w:p>
              </w:tc>
              <w:tc>
                <w:tcPr>
                  <w:tcW w:w="1663" w:type="dxa"/>
                  <w:shd w:val="clear" w:color="auto" w:fill="auto"/>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On-axis antenna gain at F</w:t>
                  </w:r>
                  <w:r>
                    <w:rPr>
                      <w:rFonts w:ascii="Arial" w:hAnsi="Arial" w:eastAsia="Times New Roman" w:cs="Arial"/>
                      <w:vertAlign w:val="subscript"/>
                      <w:lang w:eastAsia="fr-FR"/>
                    </w:rPr>
                    <w:t>c</w:t>
                  </w:r>
                </w:p>
              </w:tc>
              <w:tc>
                <w:tcPr>
                  <w:tcW w:w="850"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(dBi)</w:t>
                  </w:r>
                </w:p>
              </w:tc>
              <w:tc>
                <w:tcPr>
                  <w:tcW w:w="1843" w:type="dxa"/>
                  <w:shd w:val="clear" w:color="auto" w:fill="auto"/>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42,9</w:t>
                  </w:r>
                </w:p>
              </w:tc>
              <w:tc>
                <w:tcPr>
                  <w:tcW w:w="1663" w:type="dxa"/>
                  <w:shd w:val="clear" w:color="auto" w:fill="auto"/>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vAlign w:val="bottom"/>
                </w:tcPr>
                <w:p>
                  <w:pPr>
                    <w:spacing w:after="0" w:line="240" w:lineRule="auto"/>
                    <w:rPr>
                      <w:rFonts w:ascii="Arial" w:hAnsi="Arial" w:eastAsia="Times New Roman" w:cs="Arial"/>
                      <w:lang w:eastAsia="fr-FR"/>
                    </w:rPr>
                  </w:pPr>
                  <w:r>
                    <w:rPr>
                      <w:rFonts w:ascii="Arial" w:hAnsi="Arial" w:eastAsia="Times New Roman" w:cs="Arial"/>
                      <w:lang w:eastAsia="fr-FR"/>
                    </w:rPr>
                    <w:t>Output power</w:t>
                  </w:r>
                </w:p>
              </w:tc>
              <w:tc>
                <w:tcPr>
                  <w:tcW w:w="850" w:type="dxa"/>
                  <w:shd w:val="clear" w:color="auto" w:fill="auto"/>
                  <w:vAlign w:val="bottom"/>
                </w:tcPr>
                <w:p>
                  <w:pPr>
                    <w:spacing w:after="0" w:line="240" w:lineRule="auto"/>
                    <w:rPr>
                      <w:rFonts w:ascii="Arial" w:hAnsi="Arial" w:eastAsia="Times New Roman" w:cs="Arial"/>
                      <w:lang w:eastAsia="fr-FR"/>
                    </w:rPr>
                  </w:pPr>
                  <w:r>
                    <w:rPr>
                      <w:rFonts w:ascii="Arial" w:hAnsi="Arial" w:eastAsia="Times New Roman" w:cs="Arial"/>
                      <w:lang w:eastAsia="fr-FR"/>
                    </w:rPr>
                    <w:t>(W)</w:t>
                  </w:r>
                </w:p>
              </w:tc>
              <w:tc>
                <w:tcPr>
                  <w:tcW w:w="1843" w:type="dxa"/>
                  <w:shd w:val="clear" w:color="auto" w:fill="auto"/>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2</w:t>
                  </w:r>
                </w:p>
              </w:tc>
              <w:tc>
                <w:tcPr>
                  <w:tcW w:w="1663" w:type="dxa"/>
                  <w:shd w:val="clear" w:color="auto" w:fill="auto"/>
                  <w:vAlign w:val="center"/>
                </w:tcPr>
                <w:p>
                  <w:pPr>
                    <w:spacing w:after="0" w:line="240" w:lineRule="auto"/>
                    <w:jc w:val="center"/>
                    <w:rPr>
                      <w:rFonts w:ascii="Arial" w:hAnsi="Arial" w:eastAsia="Times New Roman" w:cs="Arial"/>
                      <w:lang w:eastAsia="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Output power</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(dBW)</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3,0</w:t>
                  </w:r>
                </w:p>
              </w:tc>
              <w:tc>
                <w:tcPr>
                  <w:tcW w:w="1663" w:type="dxa"/>
                  <w:shd w:val="clear" w:color="000000" w:fill="F2F2F2"/>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Output loss</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(dB)</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-1,0</w:t>
                  </w:r>
                </w:p>
              </w:tc>
              <w:tc>
                <w:tcPr>
                  <w:tcW w:w="166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EIRP</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noWrap/>
                  <w:vAlign w:val="bottom"/>
                </w:tcPr>
                <w:p>
                  <w:pPr>
                    <w:spacing w:after="0" w:line="240" w:lineRule="auto"/>
                    <w:jc w:val="center"/>
                    <w:rPr>
                      <w:rFonts w:ascii="Arial" w:hAnsi="Arial" w:eastAsia="Times New Roman" w:cs="Arial"/>
                      <w:b/>
                      <w:lang w:eastAsia="fr-FR"/>
                    </w:rPr>
                  </w:pPr>
                  <w:r>
                    <w:rPr>
                      <w:rFonts w:ascii="Arial" w:hAnsi="Arial" w:eastAsia="Times New Roman" w:cs="Arial"/>
                      <w:b/>
                      <w:lang w:eastAsia="fr-FR"/>
                    </w:rPr>
                    <w:t>44,9</w:t>
                  </w:r>
                </w:p>
              </w:tc>
              <w:tc>
                <w:tcPr>
                  <w:tcW w:w="166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Receiver noise figure</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(dB)</w:t>
                  </w:r>
                </w:p>
              </w:tc>
              <w:tc>
                <w:tcPr>
                  <w:tcW w:w="184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Feeder loss</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(dB)</w:t>
                  </w:r>
                </w:p>
              </w:tc>
              <w:tc>
                <w:tcPr>
                  <w:tcW w:w="184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Sky temperature</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(K)</w:t>
                  </w:r>
                </w:p>
              </w:tc>
              <w:tc>
                <w:tcPr>
                  <w:tcW w:w="184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Ground temperature</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(K)</w:t>
                  </w:r>
                </w:p>
              </w:tc>
              <w:tc>
                <w:tcPr>
                  <w:tcW w:w="1843" w:type="dxa"/>
                  <w:shd w:val="clear" w:color="000000" w:fill="F2F2F2"/>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Antenna temperature</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(K)</w:t>
                  </w:r>
                </w:p>
              </w:tc>
              <w:tc>
                <w:tcPr>
                  <w:tcW w:w="1843" w:type="dxa"/>
                  <w:shd w:val="clear" w:color="000000" w:fill="F2F2F2"/>
                  <w:noWrap/>
                  <w:vAlign w:val="bottom"/>
                </w:tcPr>
                <w:p>
                  <w:pPr>
                    <w:spacing w:after="0" w:line="240" w:lineRule="auto"/>
                    <w:rPr>
                      <w:rFonts w:ascii="Arial" w:hAnsi="Arial" w:eastAsia="Times New Roman" w:cs="Arial"/>
                      <w:lang w:eastAsia="fr-FR"/>
                    </w:rPr>
                  </w:pP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G/T figure of merit</w:t>
                  </w:r>
                </w:p>
              </w:tc>
              <w:tc>
                <w:tcPr>
                  <w:tcW w:w="850"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(dB/K)</w:t>
                  </w:r>
                </w:p>
              </w:tc>
              <w:tc>
                <w:tcPr>
                  <w:tcW w:w="1843" w:type="dxa"/>
                  <w:shd w:val="clear" w:color="000000" w:fill="F2F2F2"/>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b/>
                      <w:lang w:eastAsia="fr-FR"/>
                    </w:rPr>
                  </w:pPr>
                  <w:r>
                    <w:rPr>
                      <w:rFonts w:ascii="Arial" w:hAnsi="Arial" w:eastAsia="Times New Roman" w:cs="Arial"/>
                      <w:b/>
                      <w:lang w:eastAsia="fr-FR"/>
                    </w:rPr>
                    <w:t>16,5</w:t>
                  </w:r>
                </w:p>
              </w:tc>
            </w:tr>
          </w:tbl>
          <w:p>
            <w:pPr>
              <w:pStyle w:val="77"/>
              <w:overflowPunct w:val="0"/>
              <w:autoSpaceDE w:val="0"/>
              <w:autoSpaceDN w:val="0"/>
              <w:adjustRightInd w:val="0"/>
              <w:textAlignment w:val="baseline"/>
            </w:pPr>
          </w:p>
          <w:p>
            <w:pPr>
              <w:overflowPunct w:val="0"/>
              <w:autoSpaceDE w:val="0"/>
              <w:autoSpaceDN w:val="0"/>
              <w:adjustRightInd w:val="0"/>
              <w:spacing w:after="0"/>
              <w:jc w:val="both"/>
              <w:textAlignment w:val="baseline"/>
              <w:rPr>
                <w:rFonts w:ascii="Arial" w:hAnsi="Arial" w:cs="Arial"/>
                <w:b/>
                <w:bCs/>
              </w:rPr>
            </w:pPr>
          </w:p>
          <w:p>
            <w:pPr>
              <w:overflowPunct w:val="0"/>
              <w:autoSpaceDE w:val="0"/>
              <w:autoSpaceDN w:val="0"/>
              <w:adjustRightInd w:val="0"/>
              <w:jc w:val="both"/>
              <w:textAlignment w:val="baseline"/>
              <w:rPr>
                <w:rFonts w:ascii="Arial" w:hAnsi="Arial" w:cs="Arial"/>
                <w:b/>
                <w:bCs/>
              </w:rPr>
            </w:pPr>
            <w:r>
              <w:rPr>
                <w:rFonts w:ascii="Arial" w:hAnsi="Arial" w:cs="Arial"/>
                <w:b/>
                <w:bCs/>
              </w:rPr>
              <w:t xml:space="preserve">Proposal 6: </w:t>
            </w:r>
            <w:r>
              <w:rPr>
                <w:rFonts w:ascii="Arial" w:hAnsi="Arial" w:cs="Arial"/>
                <w:bCs/>
              </w:rPr>
              <w:t xml:space="preserve">With respect to NTN terminal secondary lobes, RAN4 to use the </w:t>
            </w:r>
            <w:r>
              <w:rPr>
                <w:rFonts w:ascii="Arial" w:hAnsi="Arial" w:cs="Arial"/>
              </w:rPr>
              <w:t>recommendation from ITU-R S.465-5:</w:t>
            </w:r>
          </w:p>
          <w:p>
            <w:pPr>
              <w:overflowPunct w:val="0"/>
              <w:autoSpaceDE/>
              <w:autoSpaceDN/>
              <w:adjustRightInd/>
              <w:spacing w:after="0" w:line="240" w:lineRule="auto"/>
              <w:textAlignment w:val="baseline"/>
              <w:rPr>
                <w:rFonts w:hint="eastAsia" w:eastAsia="Yu Mincho"/>
                <w:lang w:val="en-US" w:eastAsia="zh-CN"/>
              </w:rPr>
            </w:pPr>
            <w:r>
              <w:rPr>
                <w:color w:val="1F497D"/>
                <w:lang w:val="fr-FR"/>
              </w:rPr>
              <w:drawing>
                <wp:inline distT="0" distB="0" distL="0" distR="0">
                  <wp:extent cx="5253355" cy="1840230"/>
                  <wp:effectExtent l="76200" t="38100" r="61595" b="64770"/>
                  <wp:docPr id="3" name="Image 3" descr="cid:image040.png@01D8CE6D.E85A7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CE6D.E85A78B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5263993" cy="1843856"/>
                          </a:xfrm>
                          <a:prstGeom prst="rect">
                            <a:avLst/>
                          </a:prstGeom>
                          <a:noFill/>
                          <a:ln>
                            <a:noFill/>
                          </a:ln>
                          <a:effectLst>
                            <a:glow rad="76200">
                              <a:schemeClr val="tx2"/>
                            </a:glow>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ascii="Arial" w:hAnsi="Arial" w:eastAsia="Yu Mincho" w:cs="Arial"/>
                <w:b/>
                <w:sz w:val="16"/>
                <w:szCs w:val="16"/>
                <w:u w:val="single"/>
                <w:lang w:val="en-US" w:eastAsia="zh-CN" w:bidi="ar"/>
              </w:rPr>
              <w:t>R4-2219381</w:t>
            </w:r>
          </w:p>
        </w:tc>
        <w:tc>
          <w:tcPr>
            <w:tcW w:w="1301"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ZTE Corporation</w:t>
            </w:r>
          </w:p>
        </w:tc>
        <w:tc>
          <w:tcPr>
            <w:tcW w:w="6563" w:type="dxa"/>
          </w:tcPr>
          <w:p>
            <w:pPr>
              <w:overflowPunct w:val="0"/>
              <w:autoSpaceDE/>
              <w:autoSpaceDN/>
              <w:adjustRightInd/>
              <w:spacing w:after="0" w:line="240" w:lineRule="auto"/>
              <w:textAlignment w:val="baseline"/>
              <w:rPr>
                <w:rFonts w:hint="eastAsia" w:eastAsia="Yu Mincho"/>
                <w:lang w:val="en-US" w:eastAsia="zh-CN"/>
              </w:rPr>
            </w:pPr>
            <w:r>
              <w:rPr>
                <w:rFonts w:hint="eastAsia" w:eastAsia="Yu Mincho"/>
                <w:lang w:val="en-US" w:eastAsia="zh-CN"/>
              </w:rPr>
              <w:t>Further discussion on UE RF requirements for NTN in Ka-band</w:t>
            </w:r>
          </w:p>
          <w:p>
            <w:pPr>
              <w:overflowPunct w:val="0"/>
              <w:autoSpaceDE w:val="0"/>
              <w:autoSpaceDN w:val="0"/>
              <w:adjustRightInd w:val="0"/>
              <w:jc w:val="both"/>
              <w:textAlignment w:val="baseline"/>
              <w:rPr>
                <w:rFonts w:hint="eastAsia"/>
                <w:highlight w:val="none"/>
                <w:lang w:val="en-US" w:eastAsia="zh-CN"/>
              </w:rPr>
            </w:pPr>
            <w:r>
              <w:rPr>
                <w:rFonts w:hint="eastAsia"/>
                <w:b/>
                <w:bCs/>
                <w:highlight w:val="none"/>
                <w:lang w:val="en-US" w:eastAsia="zh-CN"/>
              </w:rPr>
              <w:t>Proposal 1</w:t>
            </w:r>
            <w:r>
              <w:rPr>
                <w:rFonts w:hint="eastAsia"/>
                <w:highlight w:val="none"/>
                <w:lang w:val="en-US" w:eastAsia="zh-CN"/>
              </w:rPr>
              <w:t xml:space="preserve">: RAN4 should discuss whether all following use case should be included in Rel-18 or any deprioritization considering the workload and there are any commonalities between different use cases. </w:t>
            </w:r>
          </w:p>
          <w:p>
            <w:pPr>
              <w:numPr>
                <w:ilvl w:val="0"/>
                <w:numId w:val="7"/>
              </w:numPr>
              <w:overflowPunct w:val="0"/>
              <w:autoSpaceDE w:val="0"/>
              <w:autoSpaceDN w:val="0"/>
              <w:adjustRightInd w:val="0"/>
              <w:ind w:left="420" w:hanging="420"/>
              <w:jc w:val="both"/>
              <w:textAlignment w:val="baseline"/>
              <w:rPr>
                <w:highlight w:val="none"/>
                <w:lang w:val="en-GB"/>
              </w:rPr>
            </w:pPr>
            <w:r>
              <w:rPr>
                <w:highlight w:val="none"/>
                <w:lang w:val="en-GB"/>
              </w:rPr>
              <w:t>Aeronautical ESIM or A-ESIM</w:t>
            </w:r>
          </w:p>
          <w:p>
            <w:pPr>
              <w:numPr>
                <w:ilvl w:val="0"/>
                <w:numId w:val="7"/>
              </w:numPr>
              <w:overflowPunct w:val="0"/>
              <w:autoSpaceDE w:val="0"/>
              <w:autoSpaceDN w:val="0"/>
              <w:adjustRightInd w:val="0"/>
              <w:ind w:left="420" w:hanging="420"/>
              <w:jc w:val="both"/>
              <w:textAlignment w:val="baseline"/>
              <w:rPr>
                <w:highlight w:val="none"/>
                <w:lang w:val="en-GB"/>
              </w:rPr>
            </w:pPr>
            <w:r>
              <w:rPr>
                <w:highlight w:val="none"/>
                <w:lang w:val="en-GB"/>
              </w:rPr>
              <w:t>Maritime ESIM or M-ESIM</w:t>
            </w:r>
          </w:p>
          <w:p>
            <w:pPr>
              <w:numPr>
                <w:ilvl w:val="0"/>
                <w:numId w:val="7"/>
              </w:numPr>
              <w:overflowPunct w:val="0"/>
              <w:autoSpaceDE w:val="0"/>
              <w:autoSpaceDN w:val="0"/>
              <w:adjustRightInd w:val="0"/>
              <w:ind w:left="420" w:hanging="420"/>
              <w:jc w:val="both"/>
              <w:textAlignment w:val="baseline"/>
              <w:rPr>
                <w:highlight w:val="none"/>
                <w:lang w:val="en-GB"/>
              </w:rPr>
            </w:pPr>
            <w:r>
              <w:rPr>
                <w:highlight w:val="none"/>
                <w:lang w:val="en-GB"/>
              </w:rPr>
              <w:t>Land ESIM or L-ESIM</w:t>
            </w:r>
          </w:p>
          <w:p>
            <w:pPr>
              <w:numPr>
                <w:ilvl w:val="0"/>
                <w:numId w:val="7"/>
              </w:numPr>
              <w:overflowPunct w:val="0"/>
              <w:autoSpaceDE w:val="0"/>
              <w:autoSpaceDN w:val="0"/>
              <w:adjustRightInd w:val="0"/>
              <w:ind w:left="420" w:hanging="420"/>
              <w:jc w:val="both"/>
              <w:textAlignment w:val="baseline"/>
              <w:rPr>
                <w:rFonts w:hint="eastAsia"/>
                <w:highlight w:val="none"/>
                <w:lang w:val="en-US" w:eastAsia="zh-CN"/>
              </w:rPr>
            </w:pPr>
            <w:r>
              <w:rPr>
                <w:rFonts w:hint="eastAsia"/>
                <w:highlight w:val="none"/>
                <w:lang w:val="en-US" w:eastAsia="zh-CN"/>
              </w:rPr>
              <w:t xml:space="preserve">Fixed VSAT </w:t>
            </w:r>
          </w:p>
          <w:p>
            <w:pPr>
              <w:overflowPunct w:val="0"/>
              <w:autoSpaceDE w:val="0"/>
              <w:autoSpaceDN w:val="0"/>
              <w:adjustRightInd w:val="0"/>
              <w:jc w:val="both"/>
              <w:textAlignment w:val="baseline"/>
              <w:rPr>
                <w:rFonts w:hint="eastAsia"/>
                <w:highlight w:val="none"/>
                <w:lang w:val="en-US" w:eastAsia="zh-CN"/>
              </w:rPr>
            </w:pPr>
            <w:r>
              <w:rPr>
                <w:rFonts w:hint="eastAsia"/>
                <w:b/>
                <w:bCs/>
                <w:lang w:val="en-US" w:eastAsia="zh-CN"/>
              </w:rPr>
              <w:t>Proposal 2</w:t>
            </w:r>
            <w:r>
              <w:rPr>
                <w:rFonts w:hint="eastAsia"/>
                <w:lang w:val="en-US" w:eastAsia="zh-CN"/>
              </w:rPr>
              <w:t>：At least parabolic/Dish antenna for fixed VSAT and ESIM should be considered in Rel-18 as first priority</w:t>
            </w:r>
            <w:r>
              <w:rPr>
                <w:rFonts w:hint="eastAsia"/>
                <w:highlight w:val="none"/>
                <w:lang w:val="en-US" w:eastAsia="zh-CN"/>
              </w:rPr>
              <w:t>. Regarding the phase antenna array for ESIM, this could be discussed in the 2</w:t>
            </w:r>
            <w:r>
              <w:rPr>
                <w:rFonts w:hint="eastAsia"/>
                <w:highlight w:val="none"/>
                <w:vertAlign w:val="superscript"/>
                <w:lang w:val="en-US" w:eastAsia="zh-CN"/>
              </w:rPr>
              <w:t>nd</w:t>
            </w:r>
            <w:r>
              <w:rPr>
                <w:rFonts w:hint="eastAsia"/>
                <w:highlight w:val="none"/>
                <w:lang w:val="en-US" w:eastAsia="zh-CN"/>
              </w:rPr>
              <w:t xml:space="preserve"> phase if there are no much market demand on it. </w:t>
            </w:r>
          </w:p>
          <w:p>
            <w:pPr>
              <w:overflowPunct w:val="0"/>
              <w:autoSpaceDE w:val="0"/>
              <w:autoSpaceDN w:val="0"/>
              <w:adjustRightInd w:val="0"/>
              <w:jc w:val="both"/>
              <w:textAlignment w:val="baseline"/>
              <w:rPr>
                <w:rFonts w:hint="eastAsia"/>
                <w:highlight w:val="none"/>
                <w:lang w:val="en-US" w:eastAsia="zh-CN"/>
              </w:rPr>
            </w:pPr>
            <w:r>
              <w:rPr>
                <w:rFonts w:hint="eastAsia"/>
                <w:b/>
                <w:bCs/>
                <w:lang w:val="en-US" w:eastAsia="zh-CN"/>
              </w:rPr>
              <w:t>Observation 1</w:t>
            </w:r>
            <w:r>
              <w:rPr>
                <w:rFonts w:hint="eastAsia"/>
                <w:lang w:val="en-US" w:eastAsia="zh-CN"/>
              </w:rPr>
              <w:t>:</w:t>
            </w:r>
            <w:r>
              <w:rPr>
                <w:rFonts w:hint="eastAsia"/>
                <w:highlight w:val="none"/>
                <w:lang w:val="en-US" w:eastAsia="zh-CN"/>
              </w:rPr>
              <w:t xml:space="preserve"> merits and demerits between parabolic antenna and phase antenna array are summarized in table 2.</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129"/>
              <w:gridCol w:w="212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tcPr>
                <w:p>
                  <w:pPr>
                    <w:overflowPunct w:val="0"/>
                    <w:autoSpaceDE w:val="0"/>
                    <w:autoSpaceDN w:val="0"/>
                    <w:adjustRightInd w:val="0"/>
                    <w:jc w:val="both"/>
                    <w:textAlignment w:val="baseline"/>
                    <w:rPr>
                      <w:rFonts w:hint="default" w:cs="Times New Roman"/>
                      <w:b w:val="0"/>
                      <w:bCs w:val="0"/>
                      <w:color w:val="auto"/>
                      <w:sz w:val="20"/>
                      <w:szCs w:val="22"/>
                      <w:vertAlign w:val="baseline"/>
                      <w:lang w:val="en-US" w:eastAsia="zh-CN"/>
                    </w:rPr>
                  </w:pPr>
                  <w:r>
                    <w:rPr>
                      <w:rFonts w:hint="eastAsia" w:cs="Times New Roman"/>
                      <w:b w:val="0"/>
                      <w:bCs w:val="0"/>
                      <w:color w:val="auto"/>
                      <w:sz w:val="20"/>
                      <w:szCs w:val="22"/>
                      <w:vertAlign w:val="baseline"/>
                      <w:lang w:val="en-US" w:eastAsia="zh-CN"/>
                    </w:rPr>
                    <w:t>Parabolic antenna/Dish antenna</w:t>
                  </w:r>
                </w:p>
              </w:tc>
              <w:tc>
                <w:tcPr>
                  <w:tcW w:w="1443" w:type="pct"/>
                </w:tcPr>
                <w:p>
                  <w:pPr>
                    <w:overflowPunct w:val="0"/>
                    <w:autoSpaceDE w:val="0"/>
                    <w:autoSpaceDN w:val="0"/>
                    <w:adjustRightInd w:val="0"/>
                    <w:jc w:val="both"/>
                    <w:textAlignment w:val="baseline"/>
                    <w:rPr>
                      <w:rFonts w:hint="default" w:cs="Times New Roman"/>
                      <w:i w:val="0"/>
                      <w:caps w:val="0"/>
                      <w:color w:val="auto"/>
                      <w:spacing w:val="0"/>
                      <w:sz w:val="20"/>
                      <w:szCs w:val="22"/>
                      <w:u w:val="none"/>
                      <w:shd w:val="clear"/>
                      <w:lang w:val="en-US" w:eastAsia="zh-CN"/>
                    </w:rPr>
                  </w:pPr>
                  <w:r>
                    <w:rPr>
                      <w:rFonts w:hint="eastAsia" w:cs="Times New Roman"/>
                      <w:b w:val="0"/>
                      <w:bCs w:val="0"/>
                      <w:color w:val="auto"/>
                      <w:sz w:val="20"/>
                      <w:szCs w:val="22"/>
                      <w:vertAlign w:val="baseline"/>
                      <w:lang w:val="en-US" w:eastAsia="zh-CN"/>
                    </w:rPr>
                    <w:t xml:space="preserve">The beam tracking for parabolic antenna could be maintained by </w:t>
                  </w:r>
                  <w:r>
                    <w:rPr>
                      <w:rFonts w:hint="eastAsia" w:ascii="Times New Roman" w:hAnsi="Times New Roman" w:eastAsia="宋体" w:cs="Times New Roman"/>
                      <w:i w:val="0"/>
                      <w:caps w:val="0"/>
                      <w:color w:val="auto"/>
                      <w:spacing w:val="0"/>
                      <w:sz w:val="20"/>
                      <w:szCs w:val="22"/>
                      <w:u w:val="none"/>
                      <w:shd w:val="clear"/>
                    </w:rPr>
                    <w:t>3-Axis Stabilized + Auto Skew</w:t>
                  </w:r>
                  <w:r>
                    <w:rPr>
                      <w:rFonts w:hint="eastAsia" w:cs="Times New Roman"/>
                      <w:i w:val="0"/>
                      <w:caps w:val="0"/>
                      <w:color w:val="auto"/>
                      <w:spacing w:val="0"/>
                      <w:sz w:val="20"/>
                      <w:szCs w:val="22"/>
                      <w:u w:val="none"/>
                      <w:shd w:val="clear"/>
                      <w:lang w:val="en-US" w:eastAsia="zh-CN"/>
                    </w:rPr>
                    <w:t xml:space="preserve"> operation platform with assistance information </w:t>
                  </w:r>
                  <w:r>
                    <w:rPr>
                      <w:rFonts w:hint="eastAsia" w:ascii="Times New Roman" w:hAnsi="Times New Roman" w:eastAsia="宋体" w:cs="Times New Roman"/>
                      <w:i w:val="0"/>
                      <w:caps w:val="0"/>
                      <w:color w:val="auto"/>
                      <w:spacing w:val="0"/>
                      <w:sz w:val="20"/>
                      <w:szCs w:val="22"/>
                      <w:u w:val="none"/>
                      <w:shd w:val="clear"/>
                    </w:rPr>
                    <w:t>Built in Gyro</w:t>
                  </w:r>
                  <w:r>
                    <w:rPr>
                      <w:rFonts w:hint="eastAsia" w:cs="Times New Roman"/>
                      <w:i w:val="0"/>
                      <w:caps w:val="0"/>
                      <w:color w:val="auto"/>
                      <w:spacing w:val="0"/>
                      <w:sz w:val="20"/>
                      <w:szCs w:val="22"/>
                      <w:u w:val="none"/>
                      <w:shd w:val="clear"/>
                      <w:lang w:val="en-US" w:eastAsia="zh-CN"/>
                    </w:rPr>
                    <w:t xml:space="preserve"> or GPS information. Basically, the beam steering capability is mechanical steering which is expected to be slower than digital beam steering.</w:t>
                  </w:r>
                </w:p>
                <w:p>
                  <w:pPr>
                    <w:overflowPunct w:val="0"/>
                    <w:autoSpaceDE w:val="0"/>
                    <w:autoSpaceDN w:val="0"/>
                    <w:adjustRightInd w:val="0"/>
                    <w:jc w:val="both"/>
                    <w:textAlignment w:val="baseline"/>
                    <w:rPr>
                      <w:rFonts w:hint="default" w:cs="Times New Roman"/>
                      <w:i w:val="0"/>
                      <w:caps w:val="0"/>
                      <w:color w:val="auto"/>
                      <w:spacing w:val="0"/>
                      <w:sz w:val="20"/>
                      <w:szCs w:val="22"/>
                      <w:u w:val="none"/>
                      <w:shd w:val="clear"/>
                      <w:lang w:val="en-US" w:eastAsia="zh-CN"/>
                    </w:rPr>
                  </w:pPr>
                  <w:r>
                    <w:rPr>
                      <w:rFonts w:hint="eastAsia" w:cs="Times New Roman"/>
                      <w:i w:val="0"/>
                      <w:color w:val="auto"/>
                      <w:spacing w:val="0"/>
                      <w:sz w:val="20"/>
                      <w:szCs w:val="22"/>
                      <w:u w:val="none"/>
                      <w:shd w:val="clear"/>
                      <w:lang w:val="en-US" w:eastAsia="zh-CN"/>
                    </w:rPr>
                    <w:t>A</w:t>
                  </w:r>
                  <w:r>
                    <w:rPr>
                      <w:rFonts w:hint="eastAsia" w:cs="Times New Roman"/>
                      <w:i w:val="0"/>
                      <w:caps w:val="0"/>
                      <w:color w:val="auto"/>
                      <w:spacing w:val="0"/>
                      <w:sz w:val="20"/>
                      <w:szCs w:val="22"/>
                      <w:u w:val="none"/>
                      <w:shd w:val="clear"/>
                      <w:lang w:val="en-US" w:eastAsia="zh-CN"/>
                    </w:rPr>
                    <w:t>ntenna aperture and output power of transceiver will decide the final EIRP values.</w:t>
                  </w:r>
                </w:p>
              </w:tc>
              <w:tc>
                <w:tcPr>
                  <w:tcW w:w="1443" w:type="pct"/>
                </w:tcPr>
                <w:p>
                  <w:pPr>
                    <w:overflowPunct w:val="0"/>
                    <w:autoSpaceDE w:val="0"/>
                    <w:autoSpaceDN w:val="0"/>
                    <w:adjustRightInd w:val="0"/>
                    <w:jc w:val="both"/>
                    <w:textAlignment w:val="baseline"/>
                    <w:rPr>
                      <w:rFonts w:hint="default" w:cs="Times New Roman"/>
                      <w:b w:val="0"/>
                      <w:bCs w:val="0"/>
                      <w:color w:val="auto"/>
                      <w:sz w:val="20"/>
                      <w:szCs w:val="22"/>
                      <w:vertAlign w:val="baseline"/>
                      <w:lang w:val="en-US" w:eastAsia="zh-CN"/>
                    </w:rPr>
                  </w:pPr>
                  <w:r>
                    <w:rPr>
                      <w:rFonts w:hint="eastAsia" w:cs="Times New Roman"/>
                      <w:b w:val="0"/>
                      <w:bCs w:val="0"/>
                      <w:color w:val="auto"/>
                      <w:sz w:val="20"/>
                      <w:szCs w:val="22"/>
                      <w:vertAlign w:val="baseline"/>
                      <w:lang w:val="en-US" w:eastAsia="zh-CN"/>
                    </w:rPr>
                    <w:t>Mature and cheap and easy to be installed in many use cases.</w:t>
                  </w:r>
                </w:p>
                <w:p>
                  <w:pPr>
                    <w:overflowPunct w:val="0"/>
                    <w:autoSpaceDE w:val="0"/>
                    <w:autoSpaceDN w:val="0"/>
                    <w:adjustRightInd w:val="0"/>
                    <w:jc w:val="both"/>
                    <w:textAlignment w:val="baseline"/>
                    <w:rPr>
                      <w:rFonts w:hint="default" w:eastAsia="宋体" w:cs="Times New Roman"/>
                      <w:b w:val="0"/>
                      <w:bCs w:val="0"/>
                      <w:color w:val="auto"/>
                      <w:sz w:val="20"/>
                      <w:szCs w:val="22"/>
                      <w:vertAlign w:val="baseline"/>
                      <w:lang w:val="en-US" w:eastAsia="zh-CN"/>
                    </w:rPr>
                  </w:pPr>
                </w:p>
              </w:tc>
              <w:tc>
                <w:tcPr>
                  <w:tcW w:w="1443" w:type="pct"/>
                </w:tcPr>
                <w:p>
                  <w:pPr>
                    <w:overflowPunct w:val="0"/>
                    <w:autoSpaceDE w:val="0"/>
                    <w:autoSpaceDN w:val="0"/>
                    <w:adjustRightInd w:val="0"/>
                    <w:jc w:val="both"/>
                    <w:textAlignment w:val="baseline"/>
                    <w:rPr>
                      <w:rFonts w:hint="default" w:eastAsia="宋体" w:cs="Times New Roman"/>
                      <w:b w:val="0"/>
                      <w:bCs w:val="0"/>
                      <w:color w:val="auto"/>
                      <w:sz w:val="20"/>
                      <w:szCs w:val="22"/>
                      <w:vertAlign w:val="baseline"/>
                      <w:lang w:val="en-US" w:eastAsia="zh-CN"/>
                    </w:rPr>
                  </w:pPr>
                  <w:r>
                    <w:rPr>
                      <w:rFonts w:hint="eastAsia"/>
                      <w:i w:val="0"/>
                      <w:caps w:val="0"/>
                      <w:color w:val="auto"/>
                      <w:spacing w:val="0"/>
                      <w:sz w:val="20"/>
                      <w:szCs w:val="22"/>
                      <w:shd w:val="clear"/>
                      <w:lang w:val="en-US" w:eastAsia="zh-CN"/>
                    </w:rPr>
                    <w:t>A bit too bulky for some use case, for instance, aircraft or other portable mobile small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tcPr>
                <w:p>
                  <w:pPr>
                    <w:overflowPunct w:val="0"/>
                    <w:autoSpaceDE w:val="0"/>
                    <w:autoSpaceDN w:val="0"/>
                    <w:adjustRightInd w:val="0"/>
                    <w:jc w:val="both"/>
                    <w:textAlignment w:val="baseline"/>
                    <w:rPr>
                      <w:rFonts w:hint="default" w:cs="Times New Roman"/>
                      <w:b w:val="0"/>
                      <w:bCs w:val="0"/>
                      <w:color w:val="auto"/>
                      <w:sz w:val="20"/>
                      <w:szCs w:val="22"/>
                      <w:vertAlign w:val="baseline"/>
                      <w:lang w:val="en-US" w:eastAsia="zh-CN"/>
                    </w:rPr>
                  </w:pPr>
                  <w:r>
                    <w:rPr>
                      <w:rFonts w:hint="eastAsia" w:cs="Times New Roman"/>
                      <w:b w:val="0"/>
                      <w:bCs w:val="0"/>
                      <w:color w:val="auto"/>
                      <w:sz w:val="20"/>
                      <w:szCs w:val="22"/>
                      <w:vertAlign w:val="baseline"/>
                      <w:lang w:val="en-US" w:eastAsia="zh-CN"/>
                    </w:rPr>
                    <w:t>Phase antenna array</w:t>
                  </w:r>
                </w:p>
              </w:tc>
              <w:tc>
                <w:tcPr>
                  <w:tcW w:w="1443" w:type="pct"/>
                </w:tcPr>
                <w:p>
                  <w:pPr>
                    <w:overflowPunct w:val="0"/>
                    <w:autoSpaceDE w:val="0"/>
                    <w:autoSpaceDN w:val="0"/>
                    <w:adjustRightInd w:val="0"/>
                    <w:jc w:val="both"/>
                    <w:textAlignment w:val="baseline"/>
                    <w:rPr>
                      <w:rFonts w:hint="default" w:cs="Times New Roman"/>
                      <w:i w:val="0"/>
                      <w:caps w:val="0"/>
                      <w:color w:val="auto"/>
                      <w:spacing w:val="0"/>
                      <w:sz w:val="20"/>
                      <w:szCs w:val="22"/>
                      <w:u w:val="none"/>
                      <w:shd w:val="clear"/>
                      <w:lang w:val="en-US" w:eastAsia="zh-CN"/>
                    </w:rPr>
                  </w:pPr>
                  <w:r>
                    <w:rPr>
                      <w:rFonts w:hint="eastAsia" w:cs="Times New Roman"/>
                      <w:b w:val="0"/>
                      <w:bCs w:val="0"/>
                      <w:color w:val="auto"/>
                      <w:sz w:val="20"/>
                      <w:szCs w:val="22"/>
                      <w:vertAlign w:val="baseline"/>
                      <w:lang w:val="en-US" w:eastAsia="zh-CN"/>
                    </w:rPr>
                    <w:t>The beam tracking could be maintained by phase antenna array with digital beamforming</w:t>
                  </w:r>
                  <w:r>
                    <w:rPr>
                      <w:rFonts w:hint="eastAsia" w:cs="Times New Roman"/>
                      <w:i w:val="0"/>
                      <w:caps w:val="0"/>
                      <w:color w:val="auto"/>
                      <w:spacing w:val="0"/>
                      <w:sz w:val="20"/>
                      <w:szCs w:val="22"/>
                      <w:u w:val="none"/>
                      <w:shd w:val="clear"/>
                      <w:lang w:val="en-US" w:eastAsia="zh-CN"/>
                    </w:rPr>
                    <w:t>, the beam steering capability is digital steering instead of mechanical steering</w:t>
                  </w:r>
                </w:p>
                <w:p>
                  <w:pPr>
                    <w:overflowPunct w:val="0"/>
                    <w:autoSpaceDE w:val="0"/>
                    <w:autoSpaceDN w:val="0"/>
                    <w:adjustRightInd w:val="0"/>
                    <w:jc w:val="both"/>
                    <w:textAlignment w:val="baseline"/>
                    <w:rPr>
                      <w:rFonts w:hint="default" w:cs="Times New Roman"/>
                      <w:b w:val="0"/>
                      <w:bCs w:val="0"/>
                      <w:color w:val="auto"/>
                      <w:sz w:val="20"/>
                      <w:szCs w:val="22"/>
                      <w:vertAlign w:val="baseline"/>
                      <w:lang w:val="en-US" w:eastAsia="zh-CN"/>
                    </w:rPr>
                  </w:pPr>
                  <w:r>
                    <w:rPr>
                      <w:rFonts w:hint="eastAsia" w:cs="Times New Roman"/>
                      <w:i w:val="0"/>
                      <w:color w:val="auto"/>
                      <w:spacing w:val="0"/>
                      <w:sz w:val="20"/>
                      <w:szCs w:val="22"/>
                      <w:u w:val="none"/>
                      <w:shd w:val="clear"/>
                      <w:lang w:val="en-US" w:eastAsia="zh-CN"/>
                    </w:rPr>
                    <w:t>A</w:t>
                  </w:r>
                  <w:r>
                    <w:rPr>
                      <w:rFonts w:hint="eastAsia" w:cs="Times New Roman"/>
                      <w:i w:val="0"/>
                      <w:caps w:val="0"/>
                      <w:color w:val="auto"/>
                      <w:spacing w:val="0"/>
                      <w:sz w:val="20"/>
                      <w:szCs w:val="22"/>
                      <w:u w:val="none"/>
                      <w:shd w:val="clear"/>
                      <w:lang w:val="en-US" w:eastAsia="zh-CN"/>
                    </w:rPr>
                    <w:t>ntenna array size and output power of transceiver will decide the final EIRP values.</w:t>
                  </w:r>
                </w:p>
              </w:tc>
              <w:tc>
                <w:tcPr>
                  <w:tcW w:w="1443" w:type="pct"/>
                </w:tcPr>
                <w:p>
                  <w:pPr>
                    <w:overflowPunct w:val="0"/>
                    <w:autoSpaceDE w:val="0"/>
                    <w:autoSpaceDN w:val="0"/>
                    <w:adjustRightInd w:val="0"/>
                    <w:jc w:val="both"/>
                    <w:textAlignment w:val="baseline"/>
                    <w:rPr>
                      <w:rFonts w:hint="default" w:cs="Times New Roman"/>
                      <w:b w:val="0"/>
                      <w:bCs w:val="0"/>
                      <w:color w:val="auto"/>
                      <w:sz w:val="20"/>
                      <w:szCs w:val="22"/>
                      <w:vertAlign w:val="baseline"/>
                      <w:lang w:val="en-US" w:eastAsia="zh-CN"/>
                    </w:rPr>
                  </w:pPr>
                  <w:r>
                    <w:rPr>
                      <w:rFonts w:hint="eastAsia" w:cs="Times New Roman"/>
                      <w:b w:val="0"/>
                      <w:bCs w:val="0"/>
                      <w:color w:val="auto"/>
                      <w:sz w:val="20"/>
                      <w:szCs w:val="22"/>
                      <w:vertAlign w:val="baseline"/>
                      <w:lang w:val="en-US" w:eastAsia="zh-CN"/>
                    </w:rPr>
                    <w:t xml:space="preserve">The beam steering capability is digital level which should be much faster than parabolic antenna by </w:t>
                  </w:r>
                  <w:r>
                    <w:rPr>
                      <w:rFonts w:hint="eastAsia" w:ascii="Times New Roman" w:hAnsi="Times New Roman" w:eastAsia="宋体" w:cs="Times New Roman"/>
                      <w:i w:val="0"/>
                      <w:caps w:val="0"/>
                      <w:color w:val="auto"/>
                      <w:spacing w:val="0"/>
                      <w:sz w:val="20"/>
                      <w:szCs w:val="22"/>
                      <w:u w:val="none"/>
                      <w:shd w:val="clear"/>
                    </w:rPr>
                    <w:t>3-Axis Stabilized + Auto Skew</w:t>
                  </w:r>
                  <w:r>
                    <w:rPr>
                      <w:rFonts w:hint="eastAsia" w:cs="Times New Roman"/>
                      <w:i w:val="0"/>
                      <w:caps w:val="0"/>
                      <w:color w:val="auto"/>
                      <w:spacing w:val="0"/>
                      <w:sz w:val="20"/>
                      <w:szCs w:val="22"/>
                      <w:u w:val="none"/>
                      <w:shd w:val="clear"/>
                      <w:lang w:val="en-US" w:eastAsia="zh-CN"/>
                    </w:rPr>
                    <w:t xml:space="preserve"> </w:t>
                  </w:r>
                  <w:r>
                    <w:rPr>
                      <w:rFonts w:hint="eastAsia" w:cs="Times New Roman"/>
                      <w:b w:val="0"/>
                      <w:bCs w:val="0"/>
                      <w:color w:val="auto"/>
                      <w:sz w:val="20"/>
                      <w:szCs w:val="22"/>
                      <w:vertAlign w:val="baseline"/>
                      <w:lang w:val="en-US" w:eastAsia="zh-CN"/>
                    </w:rPr>
                    <w:t xml:space="preserve">operation platform. </w:t>
                  </w:r>
                </w:p>
              </w:tc>
              <w:tc>
                <w:tcPr>
                  <w:tcW w:w="1443" w:type="pct"/>
                </w:tcPr>
                <w:p>
                  <w:pPr>
                    <w:overflowPunct w:val="0"/>
                    <w:autoSpaceDE w:val="0"/>
                    <w:autoSpaceDN w:val="0"/>
                    <w:adjustRightInd w:val="0"/>
                    <w:jc w:val="both"/>
                    <w:textAlignment w:val="baseline"/>
                    <w:rPr>
                      <w:rFonts w:hint="default" w:cs="Times New Roman"/>
                      <w:b w:val="0"/>
                      <w:bCs w:val="0"/>
                      <w:color w:val="auto"/>
                      <w:sz w:val="20"/>
                      <w:szCs w:val="22"/>
                      <w:vertAlign w:val="baseline"/>
                      <w:lang w:val="en-US" w:eastAsia="zh-CN"/>
                    </w:rPr>
                  </w:pPr>
                  <w:r>
                    <w:rPr>
                      <w:rFonts w:hint="eastAsia" w:cs="Times New Roman"/>
                      <w:b w:val="0"/>
                      <w:bCs w:val="0"/>
                      <w:color w:val="auto"/>
                      <w:sz w:val="20"/>
                      <w:szCs w:val="22"/>
                      <w:vertAlign w:val="baseline"/>
                      <w:lang w:val="en-US" w:eastAsia="zh-CN"/>
                    </w:rPr>
                    <w:t>A bit expensive and might be not so typical for lots of use case.</w:t>
                  </w:r>
                </w:p>
              </w:tc>
            </w:tr>
          </w:tbl>
          <w:p>
            <w:pPr>
              <w:overflowPunct w:val="0"/>
              <w:autoSpaceDE w:val="0"/>
              <w:autoSpaceDN w:val="0"/>
              <w:adjustRightInd w:val="0"/>
              <w:jc w:val="both"/>
              <w:textAlignment w:val="baseline"/>
              <w:rPr>
                <w:rFonts w:hint="default"/>
                <w:highlight w:val="none"/>
                <w:lang w:val="en-US" w:eastAsia="zh-CN"/>
              </w:rPr>
            </w:pPr>
          </w:p>
          <w:p>
            <w:pPr>
              <w:overflowPunct w:val="0"/>
              <w:autoSpaceDE w:val="0"/>
              <w:autoSpaceDN w:val="0"/>
              <w:adjustRightInd w:val="0"/>
              <w:jc w:val="both"/>
              <w:textAlignment w:val="baseline"/>
              <w:rPr>
                <w:rFonts w:hint="default"/>
                <w:color w:val="auto"/>
                <w:lang w:val="en-US" w:eastAsia="zh-CN"/>
              </w:rPr>
            </w:pPr>
            <w:r>
              <w:rPr>
                <w:rFonts w:hint="eastAsia"/>
                <w:b/>
                <w:bCs/>
                <w:lang w:val="en-US" w:eastAsia="zh-CN"/>
              </w:rPr>
              <w:t>Observation 2:</w:t>
            </w:r>
            <w:r>
              <w:rPr>
                <w:rFonts w:hint="eastAsia"/>
                <w:lang w:val="en-US" w:eastAsia="zh-CN"/>
              </w:rPr>
              <w:t xml:space="preserve"> RF part for fixed VSAT and ESIM should be similar, however the satellite tracking capability might be different between ESIM connecting with GSO and fixed VSAT conn</w:t>
            </w:r>
            <w:r>
              <w:rPr>
                <w:rFonts w:hint="eastAsia"/>
                <w:color w:val="auto"/>
                <w:lang w:val="en-US" w:eastAsia="zh-CN"/>
              </w:rPr>
              <w:t>ecting with GSO or NGSO.</w:t>
            </w:r>
          </w:p>
          <w:p>
            <w:pPr>
              <w:overflowPunct w:val="0"/>
              <w:autoSpaceDE w:val="0"/>
              <w:autoSpaceDN w:val="0"/>
              <w:adjustRightInd w:val="0"/>
              <w:jc w:val="both"/>
              <w:textAlignment w:val="baseline"/>
              <w:rPr>
                <w:rFonts w:hint="default"/>
                <w:color w:val="auto"/>
                <w:lang w:val="en-US" w:eastAsia="zh-CN"/>
              </w:rPr>
            </w:pPr>
            <w:r>
              <w:rPr>
                <w:rFonts w:hint="eastAsia"/>
                <w:b/>
                <w:bCs/>
                <w:color w:val="auto"/>
                <w:lang w:val="en-US" w:eastAsia="zh-CN"/>
              </w:rPr>
              <w:t>Proposal 3</w:t>
            </w:r>
            <w:r>
              <w:rPr>
                <w:rFonts w:hint="eastAsia"/>
                <w:color w:val="auto"/>
                <w:lang w:val="en-US" w:eastAsia="zh-CN"/>
              </w:rPr>
              <w:t xml:space="preserve">: if satellite tracking capability is part of RF requirement and the required satellite tracking capability are also different between ESIM and fixed VSAT, then we need to specify the different power class for ESIM and fixed VSAT. </w:t>
            </w:r>
          </w:p>
          <w:p>
            <w:pPr>
              <w:overflowPunct w:val="0"/>
              <w:autoSpaceDE w:val="0"/>
              <w:autoSpaceDN w:val="0"/>
              <w:adjustRightInd w:val="0"/>
              <w:jc w:val="left"/>
              <w:textAlignment w:val="baseline"/>
              <w:rPr>
                <w:rFonts w:hint="eastAsia"/>
                <w:b w:val="0"/>
                <w:bCs w:val="0"/>
                <w:color w:val="auto"/>
                <w:lang w:val="en-US" w:eastAsia="zh-CN"/>
              </w:rPr>
            </w:pPr>
            <w:r>
              <w:rPr>
                <w:rFonts w:hint="eastAsia"/>
                <w:b/>
                <w:bCs/>
                <w:color w:val="auto"/>
                <w:lang w:val="en-US" w:eastAsia="zh-CN"/>
              </w:rPr>
              <w:t xml:space="preserve">Proposal 4: </w:t>
            </w:r>
            <w:r>
              <w:rPr>
                <w:rFonts w:hint="eastAsia"/>
                <w:b w:val="0"/>
                <w:bCs w:val="0"/>
                <w:color w:val="auto"/>
                <w:lang w:val="en-US" w:eastAsia="zh-CN"/>
              </w:rPr>
              <w:t>for ESIM or fixed VSAT with parabolic antenna implementation, then at least conducted requirement should be defined/specified and further discuss whether we need to specify the radiated requirements for it.</w:t>
            </w:r>
          </w:p>
          <w:p>
            <w:pPr>
              <w:overflowPunct w:val="0"/>
              <w:autoSpaceDE w:val="0"/>
              <w:autoSpaceDN w:val="0"/>
              <w:adjustRightInd w:val="0"/>
              <w:jc w:val="left"/>
              <w:textAlignment w:val="baseline"/>
              <w:rPr>
                <w:rFonts w:hint="eastAsia"/>
                <w:b w:val="0"/>
                <w:bCs w:val="0"/>
                <w:color w:val="auto"/>
                <w:lang w:val="en-US" w:eastAsia="zh-CN"/>
              </w:rPr>
            </w:pPr>
            <w:r>
              <w:rPr>
                <w:rFonts w:hint="eastAsia"/>
                <w:b/>
                <w:bCs/>
                <w:color w:val="auto"/>
                <w:lang w:val="en-US" w:eastAsia="zh-CN"/>
              </w:rPr>
              <w:t xml:space="preserve">Proposal 5: </w:t>
            </w:r>
            <w:r>
              <w:rPr>
                <w:rFonts w:hint="eastAsia"/>
                <w:b w:val="0"/>
                <w:bCs w:val="0"/>
                <w:color w:val="auto"/>
                <w:lang w:val="en-US" w:eastAsia="zh-CN"/>
              </w:rPr>
              <w:t>for ESIM or [fixed VSAT] with phase antenna array, only radiated requirement should be defined/specified.</w:t>
            </w:r>
          </w:p>
          <w:p>
            <w:pPr>
              <w:overflowPunct w:val="0"/>
              <w:autoSpaceDE w:val="0"/>
              <w:autoSpaceDN w:val="0"/>
              <w:adjustRightInd w:val="0"/>
              <w:jc w:val="both"/>
              <w:textAlignment w:val="baseline"/>
              <w:rPr>
                <w:rFonts w:hint="default"/>
                <w:color w:val="auto"/>
                <w:lang w:val="en-US" w:eastAsia="zh-CN"/>
              </w:rPr>
            </w:pPr>
            <w:r>
              <w:rPr>
                <w:rFonts w:hint="eastAsia"/>
                <w:b/>
                <w:bCs/>
                <w:color w:val="auto"/>
                <w:lang w:val="en-US" w:eastAsia="zh-CN"/>
              </w:rPr>
              <w:t>Proposal 6</w:t>
            </w:r>
            <w:r>
              <w:rPr>
                <w:rFonts w:hint="eastAsia"/>
                <w:color w:val="auto"/>
                <w:lang w:val="en-US" w:eastAsia="zh-CN"/>
              </w:rPr>
              <w:t xml:space="preserve">: the transmit power 33dBm could be used as baseline for power class definition of VSAT or ESIM with parabolic antenna. </w:t>
            </w:r>
          </w:p>
          <w:p>
            <w:pPr>
              <w:overflowPunct w:val="0"/>
              <w:autoSpaceDE w:val="0"/>
              <w:autoSpaceDN w:val="0"/>
              <w:adjustRightInd w:val="0"/>
              <w:jc w:val="left"/>
              <w:textAlignment w:val="baseline"/>
              <w:rPr>
                <w:rFonts w:hint="eastAsia"/>
                <w:color w:val="auto"/>
                <w:lang w:val="en-US" w:eastAsia="zh-CN"/>
              </w:rPr>
            </w:pPr>
            <w:r>
              <w:rPr>
                <w:rFonts w:hint="eastAsia"/>
                <w:b/>
                <w:bCs/>
                <w:color w:val="auto"/>
                <w:lang w:val="en-US" w:eastAsia="zh-CN"/>
              </w:rPr>
              <w:t>Proposal 7</w:t>
            </w:r>
            <w:r>
              <w:rPr>
                <w:rFonts w:hint="eastAsia"/>
                <w:color w:val="auto"/>
                <w:lang w:val="en-US" w:eastAsia="zh-CN"/>
              </w:rPr>
              <w:t>: for VSAT or ESIM with parabolic antenna, propose not to define EIRP limit for it and leave this to the implementation based on the legacy approach.</w:t>
            </w:r>
          </w:p>
          <w:p>
            <w:pPr>
              <w:overflowPunct w:val="0"/>
              <w:autoSpaceDE w:val="0"/>
              <w:autoSpaceDN w:val="0"/>
              <w:adjustRightInd w:val="0"/>
              <w:jc w:val="both"/>
              <w:textAlignment w:val="baseline"/>
              <w:rPr>
                <w:rFonts w:hint="eastAsia" w:cs="Times New Roman"/>
                <w:i w:val="0"/>
                <w:caps w:val="0"/>
                <w:color w:val="auto"/>
                <w:spacing w:val="0"/>
                <w:sz w:val="21"/>
                <w:szCs w:val="22"/>
                <w:shd w:val="clear"/>
                <w:lang w:val="en-US" w:eastAsia="zh-CN"/>
              </w:rPr>
            </w:pPr>
            <w:r>
              <w:rPr>
                <w:rFonts w:hint="eastAsia"/>
                <w:b/>
                <w:bCs/>
                <w:color w:val="auto"/>
                <w:lang w:val="en-US" w:eastAsia="zh-CN"/>
              </w:rPr>
              <w:t>Proposal 8:</w:t>
            </w:r>
            <w:r>
              <w:rPr>
                <w:rFonts w:hint="eastAsia"/>
                <w:color w:val="auto"/>
                <w:lang w:val="en-US" w:eastAsia="zh-CN"/>
              </w:rPr>
              <w:t xml:space="preserve"> for VSAT and ESIM with phase antenna array, minimum peak EIRP, UE maximum output power limits and UE spherical coverage requirements should be defined. </w:t>
            </w:r>
            <w:r>
              <w:rPr>
                <w:rFonts w:hint="eastAsia" w:cs="Times New Roman"/>
                <w:i w:val="0"/>
                <w:caps w:val="0"/>
                <w:color w:val="auto"/>
                <w:spacing w:val="0"/>
                <w:sz w:val="21"/>
                <w:szCs w:val="22"/>
                <w:shd w:val="clear"/>
                <w:lang w:val="en-US" w:eastAsia="zh-CN"/>
              </w:rPr>
              <w:t xml:space="preserve">More inputs from satellite vendors are needed especially for the range of the required EIRP covering different kind of service. </w:t>
            </w:r>
          </w:p>
          <w:p>
            <w:pPr>
              <w:overflowPunct w:val="0"/>
              <w:autoSpaceDE w:val="0"/>
              <w:autoSpaceDN w:val="0"/>
              <w:adjustRightInd w:val="0"/>
              <w:jc w:val="left"/>
              <w:textAlignment w:val="baseline"/>
              <w:rPr>
                <w:rFonts w:hint="eastAsia" w:cs="Times New Roman"/>
                <w:i w:val="0"/>
                <w:caps w:val="0"/>
                <w:color w:val="auto"/>
                <w:spacing w:val="0"/>
                <w:sz w:val="20"/>
                <w:szCs w:val="22"/>
                <w:u w:val="none"/>
                <w:shd w:val="clear"/>
                <w:lang w:val="en-US" w:eastAsia="zh-CN"/>
              </w:rPr>
            </w:pPr>
            <w:r>
              <w:rPr>
                <w:rFonts w:hint="eastAsia" w:cs="Times New Roman"/>
                <w:b/>
                <w:bCs/>
                <w:i w:val="0"/>
                <w:caps w:val="0"/>
                <w:color w:val="auto"/>
                <w:spacing w:val="0"/>
                <w:sz w:val="21"/>
                <w:szCs w:val="22"/>
                <w:u w:val="none"/>
                <w:shd w:val="clear"/>
                <w:lang w:val="en-US" w:eastAsia="zh-CN"/>
              </w:rPr>
              <w:t>Proposal 9:</w:t>
            </w:r>
            <w:r>
              <w:rPr>
                <w:rFonts w:hint="eastAsia" w:cs="Times New Roman"/>
                <w:i w:val="0"/>
                <w:caps w:val="0"/>
                <w:color w:val="auto"/>
                <w:spacing w:val="0"/>
                <w:sz w:val="20"/>
                <w:szCs w:val="22"/>
                <w:u w:val="none"/>
                <w:shd w:val="clear"/>
                <w:lang w:val="en-US" w:eastAsia="zh-CN"/>
              </w:rPr>
              <w:t xml:space="preserve"> </w:t>
            </w:r>
            <w:r>
              <w:rPr>
                <w:rFonts w:hint="eastAsia"/>
                <w:color w:val="auto"/>
                <w:lang w:val="en-US" w:eastAsia="zh-CN"/>
              </w:rPr>
              <w:t xml:space="preserve">for VSAT and ESIM with parabolic antenna, beam </w:t>
            </w:r>
            <w:r>
              <w:rPr>
                <w:rFonts w:hint="eastAsia" w:cs="Times New Roman"/>
                <w:i w:val="0"/>
                <w:caps w:val="0"/>
                <w:color w:val="auto"/>
                <w:spacing w:val="0"/>
                <w:sz w:val="20"/>
                <w:szCs w:val="22"/>
                <w:u w:val="none"/>
                <w:shd w:val="clear"/>
                <w:lang w:val="en-US" w:eastAsia="zh-CN"/>
              </w:rPr>
              <w:t>correspondence is not needed since its uplink satellite tracking capability is not replying on downlink SSB or CSI-RS signals.</w:t>
            </w:r>
          </w:p>
          <w:p>
            <w:pPr>
              <w:overflowPunct w:val="0"/>
              <w:autoSpaceDE w:val="0"/>
              <w:autoSpaceDN w:val="0"/>
              <w:adjustRightInd w:val="0"/>
              <w:jc w:val="left"/>
              <w:textAlignment w:val="baseline"/>
              <w:rPr>
                <w:rFonts w:hint="default" w:cs="Times New Roman"/>
                <w:i w:val="0"/>
                <w:caps w:val="0"/>
                <w:color w:val="auto"/>
                <w:spacing w:val="0"/>
                <w:sz w:val="21"/>
                <w:szCs w:val="22"/>
                <w:shd w:val="clear"/>
                <w:lang w:val="en-US" w:eastAsia="zh-CN"/>
              </w:rPr>
            </w:pPr>
            <w:r>
              <w:rPr>
                <w:rFonts w:hint="eastAsia" w:cs="Times New Roman"/>
                <w:b/>
                <w:bCs/>
                <w:i w:val="0"/>
                <w:caps w:val="0"/>
                <w:color w:val="auto"/>
                <w:spacing w:val="0"/>
                <w:sz w:val="21"/>
                <w:szCs w:val="22"/>
                <w:u w:val="none"/>
                <w:shd w:val="clear"/>
                <w:lang w:val="en-US" w:eastAsia="zh-CN"/>
              </w:rPr>
              <w:t>Proposal 10:</w:t>
            </w:r>
            <w:r>
              <w:rPr>
                <w:rFonts w:hint="eastAsia" w:cs="Times New Roman"/>
                <w:i w:val="0"/>
                <w:caps w:val="0"/>
                <w:color w:val="auto"/>
                <w:spacing w:val="0"/>
                <w:sz w:val="20"/>
                <w:szCs w:val="22"/>
                <w:u w:val="none"/>
                <w:shd w:val="clear"/>
                <w:lang w:val="en-US" w:eastAsia="zh-CN"/>
              </w:rPr>
              <w:t xml:space="preserve"> </w:t>
            </w:r>
            <w:r>
              <w:rPr>
                <w:rFonts w:hint="eastAsia"/>
                <w:color w:val="auto"/>
                <w:lang w:val="en-US" w:eastAsia="zh-CN"/>
              </w:rPr>
              <w:t xml:space="preserve">for VSAT and ESIM with phase antenna array, beam </w:t>
            </w:r>
            <w:r>
              <w:rPr>
                <w:rFonts w:hint="eastAsia" w:cs="Times New Roman"/>
                <w:i w:val="0"/>
                <w:caps w:val="0"/>
                <w:color w:val="auto"/>
                <w:spacing w:val="0"/>
                <w:sz w:val="20"/>
                <w:szCs w:val="22"/>
                <w:u w:val="none"/>
                <w:shd w:val="clear"/>
                <w:lang w:val="en-US" w:eastAsia="zh-CN"/>
              </w:rPr>
              <w:t>correspondence is not needed since its uplink satellite tracking capability might be not replying on downlink SSB or CSI-RS signals anymore.</w:t>
            </w:r>
          </w:p>
          <w:p>
            <w:pPr>
              <w:overflowPunct w:val="0"/>
              <w:autoSpaceDE/>
              <w:autoSpaceDN/>
              <w:adjustRightInd/>
              <w:spacing w:after="0" w:line="240" w:lineRule="auto"/>
              <w:textAlignment w:val="baseline"/>
              <w:rPr>
                <w:rFonts w:hint="eastAsia"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ascii="Arial" w:hAnsi="Arial" w:eastAsia="Yu Mincho" w:cs="Arial"/>
                <w:b/>
                <w:sz w:val="16"/>
                <w:szCs w:val="16"/>
                <w:u w:val="single"/>
                <w:lang w:val="en-US" w:eastAsia="zh-CN" w:bidi="ar"/>
              </w:rPr>
              <w:t>R4-2219631</w:t>
            </w:r>
          </w:p>
        </w:tc>
        <w:tc>
          <w:tcPr>
            <w:tcW w:w="1301"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Huawei, HiSilicon</w:t>
            </w:r>
          </w:p>
        </w:tc>
        <w:tc>
          <w:tcPr>
            <w:tcW w:w="6563" w:type="dxa"/>
          </w:tcPr>
          <w:p>
            <w:pPr>
              <w:overflowPunct w:val="0"/>
              <w:autoSpaceDE/>
              <w:autoSpaceDN/>
              <w:adjustRightInd/>
              <w:spacing w:after="0" w:line="240" w:lineRule="auto"/>
              <w:textAlignment w:val="baseline"/>
              <w:rPr>
                <w:rFonts w:hint="eastAsia" w:eastAsia="Yu Mincho"/>
                <w:lang w:val="en-US" w:eastAsia="zh-CN"/>
              </w:rPr>
            </w:pPr>
            <w:r>
              <w:rPr>
                <w:rFonts w:hint="eastAsia" w:eastAsia="Yu Mincho"/>
                <w:lang w:val="en-US" w:eastAsia="zh-CN"/>
              </w:rPr>
              <w:t>Discussion on Ka band NTN UE</w:t>
            </w:r>
          </w:p>
          <w:p>
            <w:pPr>
              <w:overflowPunct w:val="0"/>
              <w:autoSpaceDE w:val="0"/>
              <w:autoSpaceDN w:val="0"/>
              <w:adjustRightInd w:val="0"/>
              <w:textAlignment w:val="baseline"/>
              <w:rPr>
                <w:b/>
              </w:rPr>
            </w:pPr>
            <w:r>
              <w:rPr>
                <w:rFonts w:eastAsiaTheme="minorEastAsia"/>
                <w:b/>
                <w:lang w:eastAsia="zh-CN"/>
              </w:rPr>
              <w:t>Proposal 1: it’s proposed specify a unified term for future 3GPP standardization work to avoid some confusion</w:t>
            </w:r>
            <w:r>
              <w:rPr>
                <w:b/>
              </w:rPr>
              <w:t>.</w:t>
            </w:r>
          </w:p>
          <w:p>
            <w:pPr>
              <w:overflowPunct w:val="0"/>
              <w:autoSpaceDE w:val="0"/>
              <w:autoSpaceDN w:val="0"/>
              <w:adjustRightInd w:val="0"/>
              <w:textAlignment w:val="baseline"/>
              <w:rPr>
                <w:b/>
                <w:color w:val="auto"/>
                <w:highlight w:val="none"/>
              </w:rPr>
            </w:pPr>
            <w:r>
              <w:rPr>
                <w:b/>
                <w:color w:val="auto"/>
                <w:highlight w:val="none"/>
              </w:rPr>
              <w:tab/>
            </w:r>
            <w:r>
              <w:rPr>
                <w:b/>
                <w:color w:val="auto"/>
                <w:highlight w:val="none"/>
              </w:rPr>
              <w:tab/>
            </w:r>
            <w:r>
              <w:rPr>
                <w:b/>
                <w:color w:val="auto"/>
                <w:highlight w:val="none"/>
              </w:rPr>
              <w:tab/>
            </w:r>
            <w:r>
              <w:rPr>
                <w:b/>
                <w:color w:val="auto"/>
                <w:highlight w:val="none"/>
              </w:rPr>
              <w:t>Option 1: ESIM - Earth Stations In Motion</w:t>
            </w:r>
          </w:p>
          <w:p>
            <w:pPr>
              <w:overflowPunct w:val="0"/>
              <w:autoSpaceDE w:val="0"/>
              <w:autoSpaceDN w:val="0"/>
              <w:adjustRightInd w:val="0"/>
              <w:textAlignment w:val="baseline"/>
              <w:rPr>
                <w:b/>
                <w:color w:val="auto"/>
                <w:highlight w:val="none"/>
              </w:rPr>
            </w:pPr>
            <w:r>
              <w:rPr>
                <w:b/>
                <w:color w:val="auto"/>
                <w:highlight w:val="none"/>
              </w:rPr>
              <w:tab/>
            </w:r>
            <w:r>
              <w:rPr>
                <w:b/>
                <w:color w:val="auto"/>
                <w:highlight w:val="none"/>
              </w:rPr>
              <w:tab/>
            </w:r>
            <w:r>
              <w:rPr>
                <w:b/>
                <w:color w:val="auto"/>
                <w:highlight w:val="none"/>
              </w:rPr>
              <w:tab/>
            </w:r>
            <w:r>
              <w:rPr>
                <w:b/>
                <w:color w:val="auto"/>
                <w:highlight w:val="none"/>
              </w:rPr>
              <w:t>Option 2: VSAT - Very Small Aperture Terminal</w:t>
            </w:r>
          </w:p>
          <w:p>
            <w:pPr>
              <w:overflowPunct w:val="0"/>
              <w:autoSpaceDE w:val="0"/>
              <w:autoSpaceDN w:val="0"/>
              <w:adjustRightInd w:val="0"/>
              <w:textAlignment w:val="baseline"/>
              <w:rPr>
                <w:rFonts w:eastAsiaTheme="minorEastAsia"/>
                <w:b/>
                <w:color w:val="auto"/>
                <w:highlight w:val="none"/>
                <w:lang w:eastAsia="zh-CN"/>
              </w:rPr>
            </w:pPr>
            <w:r>
              <w:rPr>
                <w:rFonts w:eastAsiaTheme="minorEastAsia"/>
                <w:b/>
                <w:color w:val="auto"/>
                <w:highlight w:val="none"/>
                <w:lang w:eastAsia="zh-CN"/>
              </w:rPr>
              <w:t>Proposal 2: As ESIM has a clear definition and regulation in ITU, we prefer to use “</w:t>
            </w:r>
            <w:r>
              <w:rPr>
                <w:b/>
                <w:color w:val="auto"/>
                <w:highlight w:val="none"/>
              </w:rPr>
              <w:t>Option 1: ESIM - Earth Stations In Motion</w:t>
            </w:r>
            <w:r>
              <w:rPr>
                <w:rFonts w:eastAsiaTheme="minorEastAsia"/>
                <w:b/>
                <w:color w:val="auto"/>
                <w:highlight w:val="none"/>
                <w:lang w:eastAsia="zh-CN"/>
              </w:rPr>
              <w:t>” as a unified term for future 3GPP standardization work.</w:t>
            </w:r>
          </w:p>
          <w:p>
            <w:pPr>
              <w:overflowPunct w:val="0"/>
              <w:autoSpaceDE w:val="0"/>
              <w:autoSpaceDN w:val="0"/>
              <w:adjustRightInd w:val="0"/>
              <w:textAlignment w:val="baseline"/>
              <w:rPr>
                <w:rFonts w:eastAsiaTheme="minorEastAsia"/>
                <w:color w:val="auto"/>
                <w:highlight w:val="none"/>
                <w:lang w:eastAsia="zh-CN"/>
              </w:rPr>
            </w:pPr>
            <w:r>
              <w:rPr>
                <w:rFonts w:eastAsiaTheme="minorEastAsia"/>
                <w:b/>
                <w:color w:val="auto"/>
                <w:highlight w:val="none"/>
                <w:lang w:eastAsia="zh-CN"/>
              </w:rPr>
              <w:t>Proposal 3: Considering the huge workloads, it’s proposed to consider L-ESIM as first priority in R18. A-ESIM and L-ESIM can be discussed after completion of L-ESIM.</w:t>
            </w:r>
          </w:p>
          <w:p>
            <w:pPr>
              <w:overflowPunct w:val="0"/>
              <w:autoSpaceDE w:val="0"/>
              <w:autoSpaceDN w:val="0"/>
              <w:adjustRightInd w:val="0"/>
              <w:textAlignment w:val="baseline"/>
              <w:rPr>
                <w:rFonts w:eastAsiaTheme="minorEastAsia"/>
                <w:color w:val="auto"/>
                <w:highlight w:val="none"/>
                <w:lang w:eastAsia="zh-CN"/>
              </w:rPr>
            </w:pPr>
            <w:r>
              <w:rPr>
                <w:rFonts w:eastAsiaTheme="minorEastAsia"/>
                <w:b/>
                <w:color w:val="auto"/>
                <w:highlight w:val="none"/>
                <w:lang w:eastAsia="zh-CN"/>
              </w:rPr>
              <w:t>Observation 1: generally dish antennas are suitable to Medium Earth Orbit or High Earth orbit (GSO) scenarios and can achieve a good antenna gain to compensate the larger path loss.</w:t>
            </w:r>
          </w:p>
          <w:p>
            <w:pPr>
              <w:overflowPunct w:val="0"/>
              <w:autoSpaceDE w:val="0"/>
              <w:autoSpaceDN w:val="0"/>
              <w:adjustRightInd w:val="0"/>
              <w:textAlignment w:val="baseline"/>
              <w:rPr>
                <w:rFonts w:eastAsiaTheme="minorEastAsia"/>
                <w:b/>
                <w:color w:val="auto"/>
                <w:highlight w:val="none"/>
                <w:lang w:eastAsia="zh-CN"/>
              </w:rPr>
            </w:pPr>
            <w:r>
              <w:rPr>
                <w:rFonts w:eastAsiaTheme="minorEastAsia"/>
                <w:b/>
                <w:color w:val="auto"/>
                <w:highlight w:val="none"/>
                <w:lang w:eastAsia="zh-CN"/>
              </w:rPr>
              <w:t>Observation 2: phased array antennas are more suitable to Low Earth Orbit scenarios.</w:t>
            </w:r>
          </w:p>
          <w:p>
            <w:pPr>
              <w:overflowPunct w:val="0"/>
              <w:autoSpaceDE w:val="0"/>
              <w:autoSpaceDN w:val="0"/>
              <w:adjustRightInd w:val="0"/>
              <w:textAlignment w:val="baseline"/>
              <w:rPr>
                <w:rFonts w:eastAsiaTheme="minorEastAsia"/>
                <w:color w:val="auto"/>
                <w:highlight w:val="none"/>
                <w:lang w:eastAsia="zh-CN"/>
              </w:rPr>
            </w:pPr>
            <w:r>
              <w:rPr>
                <w:rFonts w:eastAsiaTheme="minorEastAsia"/>
                <w:b/>
                <w:color w:val="auto"/>
                <w:highlight w:val="none"/>
                <w:lang w:eastAsia="zh-CN"/>
              </w:rPr>
              <w:t xml:space="preserve">Proposal 4: if LEO scenario is the first priority, it’s recommended to assume phased array antennas in R18. </w:t>
            </w:r>
            <w:r>
              <w:rPr>
                <w:rFonts w:hint="eastAsia" w:eastAsiaTheme="minorEastAsia"/>
                <w:b/>
                <w:color w:val="auto"/>
                <w:highlight w:val="none"/>
                <w:lang w:eastAsia="zh-CN"/>
              </w:rPr>
              <w:t>I</w:t>
            </w:r>
            <w:r>
              <w:rPr>
                <w:rFonts w:eastAsiaTheme="minorEastAsia"/>
                <w:b/>
                <w:color w:val="auto"/>
                <w:highlight w:val="none"/>
                <w:lang w:eastAsia="zh-CN"/>
              </w:rPr>
              <w:t xml:space="preserve">f </w:t>
            </w:r>
            <w:r>
              <w:rPr>
                <w:rFonts w:hint="eastAsia" w:eastAsiaTheme="minorEastAsia"/>
                <w:b/>
                <w:color w:val="auto"/>
                <w:highlight w:val="none"/>
                <w:lang w:eastAsia="zh-CN"/>
              </w:rPr>
              <w:t>M</w:t>
            </w:r>
            <w:r>
              <w:rPr>
                <w:rFonts w:eastAsiaTheme="minorEastAsia"/>
                <w:b/>
                <w:color w:val="auto"/>
                <w:highlight w:val="none"/>
                <w:lang w:eastAsia="zh-CN"/>
              </w:rPr>
              <w:t>EO/GSO scenarios are the first priorities, it’s recommended to assume dish antennas in R18.</w:t>
            </w:r>
          </w:p>
          <w:p>
            <w:pPr>
              <w:overflowPunct w:val="0"/>
              <w:autoSpaceDE w:val="0"/>
              <w:autoSpaceDN w:val="0"/>
              <w:adjustRightInd w:val="0"/>
              <w:textAlignment w:val="baseline"/>
              <w:rPr>
                <w:rFonts w:eastAsiaTheme="minorEastAsia"/>
                <w:b/>
                <w:color w:val="auto"/>
                <w:highlight w:val="none"/>
                <w:lang w:eastAsia="zh-CN"/>
              </w:rPr>
            </w:pPr>
            <w:r>
              <w:rPr>
                <w:rFonts w:eastAsiaTheme="minorEastAsia"/>
                <w:b/>
                <w:color w:val="auto"/>
                <w:highlight w:val="none"/>
                <w:lang w:eastAsia="zh-CN"/>
              </w:rPr>
              <w:t>Observation 3: IF conversion stage could be assumed in Ka band NTN terminal. The specific details, e.g. exact frequency of the IF and single/multiple IF stages, can be left to implementation.</w:t>
            </w:r>
          </w:p>
          <w:p>
            <w:pPr>
              <w:overflowPunct w:val="0"/>
              <w:autoSpaceDE w:val="0"/>
              <w:autoSpaceDN w:val="0"/>
              <w:adjustRightInd w:val="0"/>
              <w:textAlignment w:val="baseline"/>
              <w:rPr>
                <w:rFonts w:eastAsiaTheme="minorEastAsia"/>
                <w:b/>
                <w:color w:val="auto"/>
                <w:highlight w:val="none"/>
                <w:lang w:eastAsia="zh-CN"/>
              </w:rPr>
            </w:pPr>
            <w:r>
              <w:rPr>
                <w:rFonts w:eastAsiaTheme="minorEastAsia"/>
                <w:b/>
                <w:color w:val="auto"/>
                <w:highlight w:val="none"/>
                <w:lang w:eastAsia="zh-CN"/>
              </w:rPr>
              <w:t>Observation 4: The maximum peak EIRP in normal direction should depend on the specific deployed scenarios. Different earth orbit may need different values of maximum EIRP in normal direction based on link budget and capability demands. Thus, only one kind of power class is not enough for NTN terminals.</w:t>
            </w:r>
          </w:p>
          <w:p>
            <w:pPr>
              <w:overflowPunct w:val="0"/>
              <w:autoSpaceDE w:val="0"/>
              <w:autoSpaceDN w:val="0"/>
              <w:adjustRightInd w:val="0"/>
              <w:textAlignment w:val="baseline"/>
              <w:rPr>
                <w:rFonts w:eastAsiaTheme="minorEastAsia"/>
                <w:color w:val="auto"/>
                <w:highlight w:val="none"/>
                <w:lang w:eastAsia="zh-CN"/>
              </w:rPr>
            </w:pPr>
            <w:r>
              <w:rPr>
                <w:rFonts w:eastAsiaTheme="minorEastAsia"/>
                <w:b/>
                <w:color w:val="auto"/>
                <w:highlight w:val="none"/>
                <w:lang w:eastAsia="zh-CN"/>
              </w:rPr>
              <w:t>Observation 5: the delta value between maximum peak EIRP in normal direction and minimum peak EIRP in slant beam depends on the maximum angle of beam steering and direction pattern of antenna element.</w:t>
            </w:r>
          </w:p>
          <w:p>
            <w:pPr>
              <w:overflowPunct w:val="0"/>
              <w:autoSpaceDE w:val="0"/>
              <w:autoSpaceDN w:val="0"/>
              <w:adjustRightInd w:val="0"/>
              <w:textAlignment w:val="baseline"/>
              <w:rPr>
                <w:rFonts w:eastAsiaTheme="minorEastAsia"/>
                <w:color w:val="auto"/>
                <w:highlight w:val="none"/>
                <w:lang w:eastAsia="zh-CN"/>
              </w:rPr>
            </w:pPr>
            <w:r>
              <w:rPr>
                <w:rFonts w:eastAsiaTheme="minorEastAsia"/>
                <w:b/>
                <w:color w:val="auto"/>
                <w:highlight w:val="none"/>
                <w:lang w:eastAsia="zh-CN"/>
              </w:rPr>
              <w:t>Observation 6: it is meaningless to specify spherical coverage for Ka band NTN terminals since narrow beam is implemented to achieve higher antenna gain.</w:t>
            </w:r>
          </w:p>
          <w:p>
            <w:pPr>
              <w:overflowPunct w:val="0"/>
              <w:autoSpaceDE w:val="0"/>
              <w:autoSpaceDN w:val="0"/>
              <w:adjustRightInd w:val="0"/>
              <w:textAlignment w:val="baseline"/>
              <w:rPr>
                <w:rFonts w:eastAsiaTheme="minorEastAsia"/>
                <w:color w:val="auto"/>
                <w:highlight w:val="none"/>
                <w:lang w:eastAsia="zh-CN"/>
              </w:rPr>
            </w:pPr>
            <w:r>
              <w:rPr>
                <w:rFonts w:eastAsiaTheme="minorEastAsia"/>
                <w:b/>
                <w:color w:val="auto"/>
                <w:highlight w:val="none"/>
                <w:lang w:eastAsia="zh-CN"/>
              </w:rPr>
              <w:t>Proposal 5: It’s proposed to develop a new sets of output power/EIRP/TRP requirements for Ka band NTN terminals.</w:t>
            </w:r>
          </w:p>
          <w:p>
            <w:pPr>
              <w:overflowPunct w:val="0"/>
              <w:autoSpaceDE w:val="0"/>
              <w:autoSpaceDN w:val="0"/>
              <w:adjustRightInd w:val="0"/>
              <w:textAlignment w:val="baseline"/>
              <w:rPr>
                <w:rFonts w:eastAsiaTheme="minorEastAsia"/>
                <w:b/>
                <w:color w:val="auto"/>
                <w:highlight w:val="none"/>
                <w:lang w:eastAsia="zh-CN"/>
              </w:rPr>
            </w:pPr>
            <w:r>
              <w:rPr>
                <w:rFonts w:eastAsiaTheme="minorEastAsia"/>
                <w:b/>
                <w:color w:val="auto"/>
                <w:highlight w:val="none"/>
                <w:lang w:eastAsia="zh-CN"/>
              </w:rPr>
              <w:t>Proposal 6: leveraging ephemeris information and GNSS signals can be a candidate solution for selecting UL/DL beam. However, selecting UL/DL beams based on the DL measurements is still needed for the scenarios that UE can’t acquire the accurate GNSS signals and ephemeris information.</w:t>
            </w:r>
          </w:p>
          <w:p>
            <w:pPr>
              <w:tabs>
                <w:tab w:val="left" w:pos="794"/>
                <w:tab w:val="left" w:pos="1191"/>
                <w:tab w:val="left" w:pos="1588"/>
                <w:tab w:val="left" w:pos="1985"/>
              </w:tabs>
              <w:overflowPunct w:val="0"/>
              <w:autoSpaceDE w:val="0"/>
              <w:autoSpaceDN w:val="0"/>
              <w:adjustRightInd w:val="0"/>
              <w:spacing w:before="120"/>
              <w:jc w:val="both"/>
              <w:textAlignment w:val="baseline"/>
              <w:rPr>
                <w:rFonts w:hint="eastAsia" w:eastAsia="Yu Mincho"/>
                <w:lang w:val="en-US" w:eastAsia="zh-CN"/>
              </w:rPr>
            </w:pPr>
            <w:r>
              <w:rPr>
                <w:rFonts w:eastAsiaTheme="minorEastAsia"/>
                <w:b/>
                <w:lang w:eastAsia="zh-CN"/>
              </w:rPr>
              <w:t>Proposal 7: The OTA reference sensitivity requirements should be verified with the test metric of EIS. But the required antenna gains are different for different scenarios or earth orbits.</w:t>
            </w:r>
            <w:r>
              <w:t xml:space="preserve"> </w:t>
            </w:r>
            <w:r>
              <w:rPr>
                <w:rFonts w:eastAsiaTheme="minorEastAsia"/>
                <w:b/>
                <w:lang w:eastAsia="zh-CN"/>
              </w:rPr>
              <w:t>It's up to implementation to achieve enough isolation between Tx and Rx antennas, so that Tx signal will have no impacts on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ascii="Arial" w:hAnsi="Arial" w:eastAsia="Yu Mincho" w:cs="Arial"/>
                <w:b/>
                <w:sz w:val="16"/>
                <w:szCs w:val="16"/>
                <w:u w:val="single"/>
                <w:lang w:val="en-US" w:eastAsia="zh-CN" w:bidi="ar"/>
              </w:rPr>
              <w:t>R4-2219989</w:t>
            </w:r>
          </w:p>
        </w:tc>
        <w:tc>
          <w:tcPr>
            <w:tcW w:w="1301"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Qualcomm Incorporated</w:t>
            </w:r>
          </w:p>
        </w:tc>
        <w:tc>
          <w:tcPr>
            <w:tcW w:w="6563" w:type="dxa"/>
          </w:tcPr>
          <w:p>
            <w:pPr>
              <w:overflowPunct w:val="0"/>
              <w:autoSpaceDE/>
              <w:autoSpaceDN/>
              <w:adjustRightInd/>
              <w:spacing w:after="0" w:line="240" w:lineRule="auto"/>
              <w:textAlignment w:val="baseline"/>
              <w:rPr>
                <w:rFonts w:hint="eastAsia" w:eastAsia="Yu Mincho"/>
                <w:lang w:val="en-US" w:eastAsia="zh-CN"/>
              </w:rPr>
            </w:pPr>
            <w:r>
              <w:rPr>
                <w:rFonts w:hint="eastAsia" w:eastAsia="Yu Mincho"/>
                <w:lang w:val="en-US" w:eastAsia="zh-CN"/>
              </w:rPr>
              <w:t>NTN UE device types for &gt;10 GHz</w:t>
            </w:r>
          </w:p>
          <w:p>
            <w:pPr>
              <w:overflowPunct w:val="0"/>
              <w:autoSpaceDE w:val="0"/>
              <w:autoSpaceDN w:val="0"/>
              <w:adjustRightInd w:val="0"/>
              <w:textAlignment w:val="baseline"/>
              <w:rPr>
                <w:b/>
                <w:bCs/>
                <w:lang w:val="en-US"/>
              </w:rPr>
            </w:pPr>
            <w:r>
              <w:rPr>
                <w:b/>
                <w:bCs/>
                <w:lang w:val="en-US"/>
              </w:rPr>
              <w:t>Observation:  There is a benefit for indicating UE types to distinguish capability, function, and requirements of the UE.</w:t>
            </w:r>
          </w:p>
          <w:p>
            <w:pPr>
              <w:overflowPunct w:val="0"/>
              <w:autoSpaceDE w:val="0"/>
              <w:autoSpaceDN w:val="0"/>
              <w:adjustRightInd w:val="0"/>
              <w:textAlignment w:val="baseline"/>
              <w:rPr>
                <w:b/>
                <w:bCs/>
                <w:lang w:val="en-US"/>
              </w:rPr>
            </w:pPr>
            <w:r>
              <w:rPr>
                <w:b/>
                <w:bCs/>
                <w:lang w:val="en-US"/>
              </w:rPr>
              <w:t xml:space="preserve">Observation:  Signaling options to indicate UE type include </w:t>
            </w:r>
          </w:p>
          <w:p>
            <w:pPr>
              <w:pStyle w:val="151"/>
              <w:numPr>
                <w:ilvl w:val="0"/>
                <w:numId w:val="8"/>
              </w:numPr>
              <w:rPr>
                <w:b/>
                <w:bCs/>
                <w:lang w:val="en-US"/>
              </w:rPr>
            </w:pPr>
            <w:r>
              <w:rPr>
                <w:b/>
                <w:bCs/>
                <w:lang w:val="en-US"/>
              </w:rPr>
              <w:t xml:space="preserve">Using the power class to represent the UE type encompassing more than output power, </w:t>
            </w:r>
          </w:p>
          <w:p>
            <w:pPr>
              <w:pStyle w:val="151"/>
              <w:numPr>
                <w:ilvl w:val="0"/>
                <w:numId w:val="8"/>
              </w:numPr>
              <w:rPr>
                <w:b/>
                <w:bCs/>
                <w:lang w:val="en-US"/>
              </w:rPr>
            </w:pPr>
            <w:r>
              <w:rPr>
                <w:b/>
                <w:bCs/>
                <w:lang w:val="en-US"/>
              </w:rPr>
              <w:t>Defining a new signaling IE to represent UE type,</w:t>
            </w:r>
          </w:p>
          <w:p>
            <w:pPr>
              <w:pStyle w:val="151"/>
              <w:numPr>
                <w:ilvl w:val="0"/>
                <w:numId w:val="8"/>
              </w:numPr>
              <w:rPr>
                <w:b/>
                <w:bCs/>
                <w:lang w:val="en-US"/>
              </w:rPr>
            </w:pPr>
            <w:r>
              <w:rPr>
                <w:b/>
                <w:bCs/>
                <w:lang w:val="en-US"/>
              </w:rPr>
              <w:t>Using the power class and discrete capabilities (some of which are already available, others to be added as needed) to represent UE type.</w:t>
            </w:r>
          </w:p>
          <w:p>
            <w:pPr>
              <w:overflowPunct w:val="0"/>
              <w:autoSpaceDE/>
              <w:autoSpaceDN/>
              <w:adjustRightInd/>
              <w:spacing w:after="0" w:line="240" w:lineRule="auto"/>
              <w:textAlignment w:val="baseline"/>
              <w:rPr>
                <w:rFonts w:hint="eastAsia"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overflowPunct w:val="0"/>
              <w:autoSpaceDE w:val="0"/>
              <w:autoSpaceDN w:val="0"/>
              <w:adjustRightInd w:val="0"/>
              <w:textAlignment w:val="top"/>
              <w:rPr>
                <w:rFonts w:hint="eastAsia" w:ascii="Arial" w:hAnsi="Arial" w:eastAsia="Yu Mincho" w:cs="Arial"/>
                <w:b/>
                <w:sz w:val="16"/>
                <w:szCs w:val="16"/>
                <w:u w:val="single"/>
                <w:lang w:val="en-US" w:eastAsia="zh-CN" w:bidi="ar"/>
              </w:rPr>
            </w:pPr>
            <w:r>
              <w:rPr>
                <w:rFonts w:hint="eastAsia" w:ascii="Arial" w:hAnsi="Arial" w:eastAsia="Yu Mincho" w:cs="Arial"/>
                <w:b/>
                <w:sz w:val="16"/>
                <w:szCs w:val="16"/>
                <w:u w:val="single"/>
                <w:lang w:val="en-US" w:eastAsia="zh-CN" w:bidi="ar"/>
              </w:rPr>
              <w:t>R4-2220027</w:t>
            </w:r>
          </w:p>
        </w:tc>
        <w:tc>
          <w:tcPr>
            <w:tcW w:w="1301" w:type="dxa"/>
          </w:tcPr>
          <w:p>
            <w:pPr>
              <w:overflowPunct w:val="0"/>
              <w:autoSpaceDE w:val="0"/>
              <w:autoSpaceDN w:val="0"/>
              <w:adjustRightInd w:val="0"/>
              <w:textAlignment w:val="top"/>
              <w:rPr>
                <w:rFonts w:hint="eastAsia" w:eastAsia="Yu Mincho"/>
                <w:lang w:val="en-US" w:eastAsia="zh-CN"/>
              </w:rPr>
            </w:pPr>
            <w:r>
              <w:rPr>
                <w:rFonts w:hint="eastAsia" w:eastAsia="Yu Mincho"/>
                <w:lang w:val="en-US" w:eastAsia="zh-CN"/>
              </w:rPr>
              <w:t>Intel Corporation</w:t>
            </w:r>
          </w:p>
        </w:tc>
        <w:tc>
          <w:tcPr>
            <w:tcW w:w="6563" w:type="dxa"/>
          </w:tcPr>
          <w:p>
            <w:pPr>
              <w:overflowPunct w:val="0"/>
              <w:autoSpaceDE/>
              <w:autoSpaceDN/>
              <w:adjustRightInd/>
              <w:spacing w:after="0" w:line="240" w:lineRule="auto"/>
              <w:textAlignment w:val="baseline"/>
              <w:rPr>
                <w:rFonts w:hint="eastAsia" w:eastAsia="Yu Mincho"/>
                <w:lang w:val="en-US" w:eastAsia="zh-CN"/>
              </w:rPr>
            </w:pPr>
            <w:r>
              <w:rPr>
                <w:rFonts w:hint="eastAsia" w:eastAsia="Yu Mincho"/>
                <w:lang w:val="en-US" w:eastAsia="zh-CN"/>
              </w:rPr>
              <w:t>RF requirements for NTN UE</w:t>
            </w:r>
          </w:p>
          <w:p>
            <w:pPr>
              <w:overflowPunct w:val="0"/>
              <w:autoSpaceDE w:val="0"/>
              <w:autoSpaceDN w:val="0"/>
              <w:adjustRightInd w:val="0"/>
              <w:snapToGrid w:val="0"/>
              <w:spacing w:after="0"/>
              <w:jc w:val="both"/>
              <w:textAlignment w:val="baseline"/>
              <w:rPr>
                <w:bCs/>
                <w:lang w:eastAsia="zh-CN"/>
              </w:rPr>
            </w:pPr>
            <w:r>
              <w:rPr>
                <w:b/>
                <w:lang w:eastAsia="zh-CN"/>
              </w:rPr>
              <w:t>Observation 1:</w:t>
            </w:r>
            <w:r>
              <w:rPr>
                <w:bCs/>
                <w:lang w:eastAsia="zh-CN"/>
              </w:rPr>
              <w:t xml:space="preserve"> To assess which performance metrics and regulatory information will be included in the NTN UE power class definition, RAN4 should first align on the characteristics of the UE within this work item.</w:t>
            </w:r>
          </w:p>
          <w:p>
            <w:pPr>
              <w:overflowPunct w:val="0"/>
              <w:autoSpaceDE w:val="0"/>
              <w:autoSpaceDN w:val="0"/>
              <w:adjustRightInd w:val="0"/>
              <w:snapToGrid w:val="0"/>
              <w:spacing w:after="0"/>
              <w:jc w:val="both"/>
              <w:textAlignment w:val="baseline"/>
              <w:rPr>
                <w:lang w:eastAsia="zh-CN"/>
              </w:rPr>
            </w:pPr>
          </w:p>
          <w:p>
            <w:pPr>
              <w:overflowPunct w:val="0"/>
              <w:autoSpaceDE w:val="0"/>
              <w:autoSpaceDN w:val="0"/>
              <w:adjustRightInd w:val="0"/>
              <w:snapToGrid w:val="0"/>
              <w:spacing w:after="0"/>
              <w:jc w:val="both"/>
              <w:textAlignment w:val="baseline"/>
              <w:rPr>
                <w:bCs/>
                <w:lang w:eastAsia="zh-CN"/>
              </w:rPr>
            </w:pPr>
            <w:r>
              <w:rPr>
                <w:b/>
                <w:lang w:eastAsia="zh-CN"/>
              </w:rPr>
              <w:t>Proposal 1:</w:t>
            </w:r>
            <w:r>
              <w:rPr>
                <w:bCs/>
                <w:lang w:eastAsia="zh-CN"/>
              </w:rPr>
              <w:t xml:space="preserve"> Further discuss the full description of NTN UE and agree on the characteristics to be used to define its power class.</w:t>
            </w:r>
          </w:p>
          <w:p>
            <w:pPr>
              <w:overflowPunct w:val="0"/>
              <w:autoSpaceDE w:val="0"/>
              <w:autoSpaceDN w:val="0"/>
              <w:adjustRightInd w:val="0"/>
              <w:snapToGrid w:val="0"/>
              <w:spacing w:after="0"/>
              <w:jc w:val="both"/>
              <w:textAlignment w:val="baseline"/>
              <w:rPr>
                <w:bCs/>
                <w:lang w:eastAsia="zh-CN"/>
              </w:rPr>
            </w:pPr>
          </w:p>
          <w:p>
            <w:pPr>
              <w:overflowPunct w:val="0"/>
              <w:autoSpaceDE w:val="0"/>
              <w:autoSpaceDN w:val="0"/>
              <w:adjustRightInd w:val="0"/>
              <w:snapToGrid w:val="0"/>
              <w:spacing w:after="0"/>
              <w:jc w:val="both"/>
              <w:textAlignment w:val="baseline"/>
              <w:rPr>
                <w:bCs/>
                <w:lang w:eastAsia="zh-CN"/>
              </w:rPr>
            </w:pPr>
            <w:r>
              <w:rPr>
                <w:b/>
                <w:lang w:eastAsia="zh-CN"/>
              </w:rPr>
              <w:t>Observation 2:</w:t>
            </w:r>
            <w:r>
              <w:rPr>
                <w:bCs/>
                <w:lang w:eastAsia="zh-CN"/>
              </w:rPr>
              <w:t xml:space="preserve"> The </w:t>
            </w:r>
            <w:r>
              <w:rPr>
                <w:bCs/>
                <w:i/>
                <w:iCs/>
                <w:lang w:eastAsia="zh-CN"/>
              </w:rPr>
              <w:t>general</w:t>
            </w:r>
            <w:r>
              <w:rPr>
                <w:bCs/>
                <w:lang w:eastAsia="zh-CN"/>
              </w:rPr>
              <w:t xml:space="preserve"> FR2 power class framework can be used for NTN UEs, i.e., the power class definition will include RF performance metrics and capture relevant regulatory stipulations for the NTN UE represented in the class. </w:t>
            </w:r>
          </w:p>
          <w:p>
            <w:pPr>
              <w:overflowPunct w:val="0"/>
              <w:autoSpaceDE w:val="0"/>
              <w:autoSpaceDN w:val="0"/>
              <w:adjustRightInd w:val="0"/>
              <w:snapToGrid w:val="0"/>
              <w:spacing w:after="0"/>
              <w:jc w:val="both"/>
              <w:textAlignment w:val="baseline"/>
              <w:rPr>
                <w:bCs/>
                <w:lang w:eastAsia="zh-CN"/>
              </w:rPr>
            </w:pPr>
          </w:p>
          <w:p>
            <w:pPr>
              <w:pStyle w:val="151"/>
              <w:overflowPunct/>
              <w:autoSpaceDE/>
              <w:autoSpaceDN/>
              <w:adjustRightInd/>
              <w:spacing w:after="60"/>
              <w:ind w:left="0"/>
              <w:jc w:val="both"/>
              <w:textAlignment w:val="auto"/>
              <w:rPr>
                <w:rFonts w:hint="eastAsia" w:eastAsia="Yu Mincho"/>
                <w:lang w:val="en-US" w:eastAsia="zh-CN"/>
              </w:rPr>
            </w:pPr>
            <w:r>
              <w:rPr>
                <w:b/>
                <w:lang w:eastAsia="zh-CN"/>
              </w:rPr>
              <w:t>Observation 3:</w:t>
            </w:r>
            <w:r>
              <w:rPr>
                <w:bCs/>
                <w:lang w:eastAsia="zh-CN"/>
              </w:rPr>
              <w:t xml:space="preserve"> After we agree </w:t>
            </w:r>
            <w:r>
              <w:t>on the detailed characteristics of the NTN UE, RAN4 should further discuss which performance requirements and regulatory information will be included in the power class definition.</w:t>
            </w: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1 power class and UE types for VSAT UE</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pPr>
        <w:rPr>
          <w:rFonts w:hint="default"/>
          <w:i/>
          <w:color w:val="0070C0"/>
          <w:lang w:val="en-US" w:eastAsia="zh-CN"/>
        </w:rPr>
      </w:pPr>
      <w:r>
        <w:rPr>
          <w:rFonts w:hint="eastAsia"/>
          <w:i/>
          <w:color w:val="0070C0"/>
          <w:lang w:val="en-US" w:eastAsia="zh-CN"/>
        </w:rPr>
        <w:t>Moderator</w:t>
      </w:r>
      <w:r>
        <w:rPr>
          <w:rFonts w:hint="default"/>
          <w:i/>
          <w:color w:val="0070C0"/>
          <w:lang w:val="en-US" w:eastAsia="zh-CN"/>
        </w:rPr>
        <w:t>’</w:t>
      </w:r>
      <w:r>
        <w:rPr>
          <w:rFonts w:hint="eastAsia"/>
          <w:i/>
          <w:color w:val="0070C0"/>
          <w:lang w:val="en-US" w:eastAsia="zh-CN"/>
        </w:rPr>
        <w:t>s highlights:</w:t>
      </w:r>
    </w:p>
    <w:p>
      <w:pPr>
        <w:rPr>
          <w:rFonts w:hint="eastAsia"/>
          <w:b w:val="0"/>
          <w:bCs w:val="0"/>
          <w:iCs/>
          <w:color w:val="0070C0"/>
          <w:lang w:val="en-US" w:eastAsia="zh-CN"/>
        </w:rPr>
      </w:pPr>
      <w:r>
        <w:rPr>
          <w:rFonts w:hint="eastAsia"/>
          <w:b w:val="0"/>
          <w:bCs w:val="0"/>
          <w:iCs/>
          <w:color w:val="0070C0"/>
          <w:lang w:val="en-US" w:eastAsia="zh-CN"/>
        </w:rPr>
        <w:t>From the moderator</w:t>
      </w:r>
      <w:r>
        <w:rPr>
          <w:rFonts w:hint="default"/>
          <w:b w:val="0"/>
          <w:bCs w:val="0"/>
          <w:iCs/>
          <w:color w:val="0070C0"/>
          <w:lang w:val="en-US" w:eastAsia="zh-CN"/>
        </w:rPr>
        <w:t>’</w:t>
      </w:r>
      <w:r>
        <w:rPr>
          <w:rFonts w:hint="eastAsia"/>
          <w:b w:val="0"/>
          <w:bCs w:val="0"/>
          <w:iCs/>
          <w:color w:val="0070C0"/>
          <w:lang w:val="en-US" w:eastAsia="zh-CN"/>
        </w:rPr>
        <w:t>s understanding from ITU-R perspective, ESIM is usually targeted for FSS under the current ITU regulat</w:t>
      </w:r>
      <w:bookmarkStart w:id="1" w:name="_GoBack"/>
      <w:bookmarkEnd w:id="1"/>
      <w:r>
        <w:rPr>
          <w:rFonts w:hint="eastAsia"/>
          <w:b w:val="0"/>
          <w:bCs w:val="0"/>
          <w:iCs/>
          <w:color w:val="0070C0"/>
          <w:lang w:val="en-US" w:eastAsia="zh-CN"/>
        </w:rPr>
        <w:t>ory framework</w:t>
      </w:r>
      <w:r>
        <w:rPr>
          <w:rFonts w:hint="eastAsia"/>
          <w:b w:val="0"/>
          <w:bCs w:val="0"/>
          <w:iCs/>
          <w:color w:val="0070C0"/>
          <w:lang w:val="en-US" w:eastAsia="zh-CN"/>
        </w:rPr>
        <w:t xml:space="preserve"> and whether whole FSS band should be included for NTN Ka-band definition is still under the discussion. In short, from ITU definition perspective, ESIM should be applicable for FSS band in GEO scenario. In addition, for MSS band, we should use Mobile Earth Station (MES) instead of ESIM.</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eastAsia"/>
          <w:b w:val="0"/>
          <w:bCs w:val="0"/>
          <w:iCs/>
          <w:color w:val="0070C0"/>
          <w:lang w:val="en-US" w:eastAsia="zh-CN"/>
        </w:rPr>
      </w:pPr>
      <w:r>
        <w:rPr>
          <w:rFonts w:hint="eastAsia"/>
          <w:b w:val="0"/>
          <w:bCs w:val="0"/>
          <w:iCs/>
          <w:color w:val="0070C0"/>
          <w:lang w:val="en-US" w:eastAsia="zh-CN"/>
        </w:rPr>
        <w:t xml:space="preserve">For MSS-band, we might have mobile earth station (MES) to be defined. </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b w:val="0"/>
          <w:bCs w:val="0"/>
          <w:iCs/>
          <w:color w:val="0070C0"/>
          <w:lang w:val="en-US" w:eastAsia="zh-CN"/>
        </w:rPr>
      </w:pPr>
      <w:r>
        <w:rPr>
          <w:rFonts w:hint="eastAsia"/>
          <w:b w:val="0"/>
          <w:bCs w:val="0"/>
          <w:iCs/>
          <w:color w:val="0070C0"/>
          <w:lang w:val="en-US" w:eastAsia="zh-CN"/>
        </w:rPr>
        <w:t>For FSS-band, we might have fixed earth station and earth station in motion (ESIM) to be defined.</w:t>
      </w:r>
    </w:p>
    <w:p>
      <w:pPr>
        <w:rPr>
          <w:i/>
          <w:color w:val="0070C0"/>
          <w:lang w:val="en-US" w:eastAsia="zh-CN"/>
        </w:rPr>
      </w:pPr>
    </w:p>
    <w:p>
      <w:pPr>
        <w:rPr>
          <w:rFonts w:hint="default"/>
          <w:b/>
          <w:bCs/>
          <w:iCs/>
          <w:color w:val="0070C0"/>
          <w:lang w:val="en-US" w:eastAsia="zh-CN"/>
        </w:rPr>
      </w:pPr>
      <w:r>
        <w:rPr>
          <w:rFonts w:hint="eastAsia"/>
          <w:b/>
          <w:bCs/>
          <w:iCs/>
          <w:color w:val="0070C0"/>
          <w:lang w:val="en-US" w:eastAsia="zh-CN"/>
        </w:rPr>
        <w:t>Issue 1-1: The terminology alignment for NTN UE in Ka-band from ITU perspective</w:t>
      </w:r>
    </w:p>
    <w:p>
      <w:pPr>
        <w:pStyle w:val="151"/>
        <w:numPr>
          <w:ilvl w:val="0"/>
          <w:numId w:val="9"/>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Proposal : </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Option 1:  As ESIM has a clear definition and regulation in ITU, we prefer to use “Option 1: ESIM - Earth Stations In Motion” as a unified term for future 3GPP standardization work.. [Huawei,R4-2219631]</w:t>
      </w:r>
    </w:p>
    <w:p>
      <w:pPr>
        <w:pStyle w:val="151"/>
        <w:numPr>
          <w:ilvl w:val="0"/>
          <w:numId w:val="9"/>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GTW discussion: </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Please share the views for UE types for both MSS and FSS in general</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Further discuss how to consolidate it into single one which could be applicable for both MSS and FSS if possible in the following other issues.</w:t>
      </w:r>
    </w:p>
    <w:p>
      <w:pPr>
        <w:rPr>
          <w:i/>
          <w:color w:val="0070C0"/>
          <w:lang w:val="en-US" w:eastAsia="zh-CN"/>
        </w:rPr>
      </w:pPr>
    </w:p>
    <w:p>
      <w:pPr>
        <w:rPr>
          <w:rFonts w:hint="default"/>
          <w:b/>
          <w:bCs/>
          <w:iCs/>
          <w:color w:val="0070C0"/>
          <w:lang w:val="en-US" w:eastAsia="zh-CN"/>
        </w:rPr>
      </w:pPr>
      <w:r>
        <w:rPr>
          <w:rFonts w:hint="eastAsia"/>
          <w:b/>
          <w:bCs/>
          <w:iCs/>
          <w:color w:val="0070C0"/>
          <w:lang w:val="en-US" w:eastAsia="zh-CN"/>
        </w:rPr>
        <w:t>Issue 1-2: The scope of NTN UE in Ka-band from 3GPP perspective</w:t>
      </w:r>
    </w:p>
    <w:p>
      <w:pPr>
        <w:pStyle w:val="151"/>
        <w:numPr>
          <w:ilvl w:val="0"/>
          <w:numId w:val="9"/>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Proposal : </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Option 1:  RAN4 should discuss whether all following use case should be included in Rel-18 or any deprioritization considering the workload and there are any commonalities between different use cases. [ZTE R4-2219381]</w:t>
      </w:r>
    </w:p>
    <w:p>
      <w:pPr>
        <w:keepNext w:val="0"/>
        <w:keepLines w:val="0"/>
        <w:pageBreakBefore w:val="0"/>
        <w:widowControl/>
        <w:numPr>
          <w:ilvl w:val="0"/>
          <w:numId w:val="7"/>
        </w:numPr>
        <w:kinsoku/>
        <w:wordWrap/>
        <w:overflowPunct w:val="0"/>
        <w:topLinePunct w:val="0"/>
        <w:autoSpaceDE w:val="0"/>
        <w:autoSpaceDN w:val="0"/>
        <w:bidi w:val="0"/>
        <w:adjustRightInd w:val="0"/>
        <w:snapToGrid/>
        <w:spacing w:line="260" w:lineRule="auto"/>
        <w:ind w:left="1820" w:leftChars="700" w:hanging="420"/>
        <w:jc w:val="both"/>
        <w:textAlignment w:val="baseline"/>
        <w:rPr>
          <w:rFonts w:hint="eastAsia" w:ascii="Times New Roman" w:hAnsi="Times New Roman" w:eastAsia="宋体" w:cs="Times New Roman"/>
          <w:color w:val="0070C0"/>
          <w:lang w:val="en-GB" w:eastAsia="zh-CN" w:bidi="ar-SA"/>
        </w:rPr>
      </w:pPr>
      <w:r>
        <w:rPr>
          <w:rFonts w:hint="eastAsia" w:ascii="Times New Roman" w:hAnsi="Times New Roman" w:eastAsia="宋体" w:cs="Times New Roman"/>
          <w:color w:val="0070C0"/>
          <w:lang w:val="en-GB" w:eastAsia="zh-CN" w:bidi="ar-SA"/>
        </w:rPr>
        <w:t>Aeronautical ESIM or A-ESIM</w:t>
      </w:r>
    </w:p>
    <w:p>
      <w:pPr>
        <w:keepNext w:val="0"/>
        <w:keepLines w:val="0"/>
        <w:pageBreakBefore w:val="0"/>
        <w:widowControl/>
        <w:numPr>
          <w:ilvl w:val="0"/>
          <w:numId w:val="7"/>
        </w:numPr>
        <w:kinsoku/>
        <w:wordWrap/>
        <w:overflowPunct w:val="0"/>
        <w:topLinePunct w:val="0"/>
        <w:autoSpaceDE w:val="0"/>
        <w:autoSpaceDN w:val="0"/>
        <w:bidi w:val="0"/>
        <w:adjustRightInd w:val="0"/>
        <w:snapToGrid/>
        <w:spacing w:line="260" w:lineRule="auto"/>
        <w:ind w:left="1820" w:leftChars="700" w:hanging="420"/>
        <w:jc w:val="both"/>
        <w:textAlignment w:val="baseline"/>
        <w:rPr>
          <w:rFonts w:hint="eastAsia" w:ascii="Times New Roman" w:hAnsi="Times New Roman" w:eastAsia="宋体" w:cs="Times New Roman"/>
          <w:color w:val="0070C0"/>
          <w:lang w:val="en-GB" w:eastAsia="zh-CN" w:bidi="ar-SA"/>
        </w:rPr>
      </w:pPr>
      <w:r>
        <w:rPr>
          <w:rFonts w:hint="eastAsia" w:ascii="Times New Roman" w:hAnsi="Times New Roman" w:eastAsia="宋体" w:cs="Times New Roman"/>
          <w:color w:val="0070C0"/>
          <w:lang w:val="en-GB" w:eastAsia="zh-CN" w:bidi="ar-SA"/>
        </w:rPr>
        <w:t>Maritime ESIM or M-ESIM</w:t>
      </w:r>
    </w:p>
    <w:p>
      <w:pPr>
        <w:keepNext w:val="0"/>
        <w:keepLines w:val="0"/>
        <w:pageBreakBefore w:val="0"/>
        <w:widowControl/>
        <w:numPr>
          <w:ilvl w:val="0"/>
          <w:numId w:val="7"/>
        </w:numPr>
        <w:kinsoku/>
        <w:wordWrap/>
        <w:overflowPunct w:val="0"/>
        <w:topLinePunct w:val="0"/>
        <w:autoSpaceDE w:val="0"/>
        <w:autoSpaceDN w:val="0"/>
        <w:bidi w:val="0"/>
        <w:adjustRightInd w:val="0"/>
        <w:snapToGrid/>
        <w:spacing w:line="260" w:lineRule="auto"/>
        <w:ind w:left="1820" w:leftChars="700" w:hanging="420"/>
        <w:jc w:val="both"/>
        <w:textAlignment w:val="baseline"/>
        <w:rPr>
          <w:rFonts w:hint="eastAsia" w:ascii="Times New Roman" w:hAnsi="Times New Roman" w:eastAsia="宋体" w:cs="Times New Roman"/>
          <w:color w:val="0070C0"/>
          <w:lang w:val="en-GB" w:eastAsia="zh-CN" w:bidi="ar-SA"/>
        </w:rPr>
      </w:pPr>
      <w:r>
        <w:rPr>
          <w:rFonts w:hint="eastAsia" w:ascii="Times New Roman" w:hAnsi="Times New Roman" w:eastAsia="宋体" w:cs="Times New Roman"/>
          <w:color w:val="0070C0"/>
          <w:lang w:val="en-GB" w:eastAsia="zh-CN" w:bidi="ar-SA"/>
        </w:rPr>
        <w:t>Land ESIM or L-ESIM</w:t>
      </w:r>
    </w:p>
    <w:p>
      <w:pPr>
        <w:keepNext w:val="0"/>
        <w:keepLines w:val="0"/>
        <w:pageBreakBefore w:val="0"/>
        <w:widowControl/>
        <w:numPr>
          <w:ilvl w:val="0"/>
          <w:numId w:val="7"/>
        </w:numPr>
        <w:kinsoku/>
        <w:wordWrap/>
        <w:overflowPunct w:val="0"/>
        <w:topLinePunct w:val="0"/>
        <w:autoSpaceDE w:val="0"/>
        <w:autoSpaceDN w:val="0"/>
        <w:bidi w:val="0"/>
        <w:adjustRightInd w:val="0"/>
        <w:snapToGrid/>
        <w:spacing w:line="260" w:lineRule="auto"/>
        <w:ind w:left="1820" w:leftChars="700" w:hanging="420"/>
        <w:jc w:val="both"/>
        <w:textAlignment w:val="baseline"/>
        <w:rPr>
          <w:rFonts w:hint="eastAsia" w:ascii="Times New Roman" w:hAnsi="Times New Roman" w:eastAsia="宋体" w:cs="Times New Roman"/>
          <w:color w:val="0070C0"/>
          <w:lang w:val="en-US" w:eastAsia="zh-CN" w:bidi="ar-SA"/>
        </w:rPr>
      </w:pPr>
      <w:r>
        <w:rPr>
          <w:rFonts w:hint="eastAsia" w:ascii="Times New Roman" w:hAnsi="Times New Roman" w:eastAsia="宋体" w:cs="Times New Roman"/>
          <w:color w:val="0070C0"/>
          <w:lang w:val="en-US" w:eastAsia="zh-CN" w:bidi="ar-SA"/>
        </w:rPr>
        <w:t xml:space="preserve">Fixed VSAT </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Option 2:   Considering the huge workloads, it</w:t>
      </w:r>
      <w:r>
        <w:rPr>
          <w:rFonts w:hint="default" w:eastAsia="宋体"/>
          <w:color w:val="0070C0"/>
          <w:lang w:val="en-US" w:eastAsia="zh-CN"/>
        </w:rPr>
        <w:t>’</w:t>
      </w:r>
      <w:r>
        <w:rPr>
          <w:rFonts w:hint="eastAsia" w:eastAsia="宋体"/>
          <w:color w:val="0070C0"/>
          <w:lang w:val="en-US" w:eastAsia="zh-CN"/>
        </w:rPr>
        <w:t>s proposed to consider L-ESIM as first priority in R18. A-ESIM and L-ESIM can be discussed after completion of L-ESIM. [Huawei,R4-2219631]</w:t>
      </w:r>
    </w:p>
    <w:p>
      <w:pPr>
        <w:pStyle w:val="151"/>
        <w:numPr>
          <w:ilvl w:val="1"/>
          <w:numId w:val="9"/>
        </w:numPr>
        <w:overflowPunct/>
        <w:autoSpaceDE/>
        <w:autoSpaceDN/>
        <w:adjustRightInd/>
        <w:spacing w:after="120"/>
        <w:ind w:left="1440" w:firstLineChars="0"/>
        <w:textAlignment w:val="auto"/>
        <w:rPr>
          <w:rFonts w:eastAsia="宋体"/>
          <w:color w:val="0070C0"/>
          <w:lang w:val="en-US" w:eastAsia="zh-CN"/>
        </w:rPr>
      </w:pPr>
      <w:r>
        <w:rPr>
          <w:rFonts w:hint="eastAsia" w:eastAsia="宋体"/>
          <w:color w:val="0070C0"/>
          <w:lang w:val="en-US" w:eastAsia="zh-CN"/>
        </w:rPr>
        <w:t xml:space="preserve"> Option 3: other </w:t>
      </w: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r>
        <w:rPr>
          <w:rFonts w:hint="eastAsia" w:eastAsia="宋体"/>
          <w:color w:val="0070C0"/>
          <w:szCs w:val="24"/>
          <w:lang w:val="en-US" w:eastAsia="zh-CN"/>
        </w:rPr>
        <w:t xml:space="preserve">for GTW discussion: </w:t>
      </w:r>
    </w:p>
    <w:p>
      <w:pPr>
        <w:pStyle w:val="151"/>
        <w:numPr>
          <w:ilvl w:val="1"/>
          <w:numId w:val="9"/>
        </w:numPr>
        <w:overflowPunct/>
        <w:autoSpaceDE/>
        <w:autoSpaceDN/>
        <w:adjustRightInd/>
        <w:spacing w:after="120"/>
        <w:ind w:left="1440" w:firstLineChars="0"/>
        <w:textAlignment w:val="auto"/>
        <w:rPr>
          <w:color w:val="0070C0"/>
          <w:lang w:eastAsia="zh-CN"/>
        </w:rPr>
      </w:pPr>
      <w:r>
        <w:rPr>
          <w:rFonts w:hint="eastAsia"/>
          <w:color w:val="0070C0"/>
          <w:lang w:val="en-US" w:eastAsia="zh-CN"/>
        </w:rPr>
        <w:t>Q1: Whether for FSS band, L-ESIM should be discussed as first priority and for the types e.g. fixed VSAT, A-ESIM and M-ESIM should be treated as second priority;</w:t>
      </w:r>
    </w:p>
    <w:p>
      <w:pPr>
        <w:pStyle w:val="151"/>
        <w:numPr>
          <w:ilvl w:val="1"/>
          <w:numId w:val="9"/>
        </w:numPr>
        <w:overflowPunct/>
        <w:autoSpaceDE/>
        <w:autoSpaceDN/>
        <w:adjustRightInd/>
        <w:spacing w:after="120"/>
        <w:ind w:left="1440" w:firstLineChars="0"/>
        <w:textAlignment w:val="auto"/>
        <w:rPr>
          <w:color w:val="0070C0"/>
          <w:lang w:eastAsia="zh-CN"/>
        </w:rPr>
      </w:pPr>
      <w:r>
        <w:rPr>
          <w:rFonts w:hint="eastAsia"/>
          <w:color w:val="0070C0"/>
          <w:lang w:val="en-US" w:eastAsia="zh-CN"/>
        </w:rPr>
        <w:t>Q2: Any priority for MSS-band;</w:t>
      </w:r>
    </w:p>
    <w:p>
      <w:pPr>
        <w:pStyle w:val="151"/>
        <w:numPr>
          <w:ilvl w:val="0"/>
          <w:numId w:val="0"/>
        </w:numPr>
        <w:overflowPunct/>
        <w:autoSpaceDE/>
        <w:autoSpaceDN/>
        <w:adjustRightInd/>
        <w:spacing w:after="120"/>
        <w:textAlignment w:val="auto"/>
        <w:rPr>
          <w:rFonts w:hint="eastAsia"/>
          <w:color w:val="0070C0"/>
          <w:lang w:val="en-US" w:eastAsia="zh-CN"/>
        </w:rPr>
      </w:pPr>
    </w:p>
    <w:p>
      <w:pPr>
        <w:pStyle w:val="151"/>
        <w:numPr>
          <w:ilvl w:val="0"/>
          <w:numId w:val="0"/>
        </w:numPr>
        <w:overflowPunct/>
        <w:autoSpaceDE/>
        <w:autoSpaceDN/>
        <w:adjustRightInd/>
        <w:spacing w:after="120"/>
        <w:ind w:left="1080" w:leftChars="0"/>
        <w:textAlignment w:val="auto"/>
        <w:rPr>
          <w:color w:val="0070C0"/>
          <w:lang w:eastAsia="zh-CN"/>
        </w:rPr>
      </w:pPr>
      <w:r>
        <w:rPr>
          <w:rFonts w:hint="eastAsia"/>
          <w:color w:val="0070C0"/>
          <w:lang w:val="en-US" w:eastAsia="zh-CN"/>
        </w:rPr>
        <w:t>Moderator note: for ESIM in FSS band, only GSO should be supported based on the ITU recommendation.</w:t>
      </w:r>
    </w:p>
    <w:p>
      <w:pPr>
        <w:rPr>
          <w:rFonts w:hint="eastAsia"/>
          <w:b/>
          <w:bCs/>
          <w:iCs/>
          <w:color w:val="0070C0"/>
          <w:lang w:val="en-US" w:eastAsia="zh-CN"/>
        </w:rPr>
      </w:pPr>
    </w:p>
    <w:p>
      <w:pPr>
        <w:rPr>
          <w:rFonts w:hint="eastAsia"/>
          <w:b/>
          <w:bCs/>
          <w:iCs/>
          <w:color w:val="0070C0"/>
          <w:lang w:val="en-US" w:eastAsia="zh-CN"/>
        </w:rPr>
      </w:pPr>
      <w:r>
        <w:rPr>
          <w:rFonts w:hint="eastAsia"/>
          <w:b/>
          <w:bCs/>
          <w:iCs/>
          <w:color w:val="0070C0"/>
          <w:lang w:val="en-US" w:eastAsia="zh-CN"/>
        </w:rPr>
        <w:t>Issue 1-3: Whether and how to consolidate the terminology  for future 3GPP standardization work to avoid some confusion.</w:t>
      </w:r>
    </w:p>
    <w:p>
      <w:pPr>
        <w:pStyle w:val="151"/>
        <w:numPr>
          <w:ilvl w:val="0"/>
          <w:numId w:val="9"/>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Proposal : </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 xml:space="preserve">Proposal 1: it’s proposed specify a unified term for future 3GPP standardization work to avoid some confusion. </w:t>
      </w:r>
      <w:r>
        <w:rPr>
          <w:rFonts w:hint="eastAsia" w:eastAsia="宋体"/>
          <w:color w:val="0070C0"/>
          <w:lang w:val="en-US" w:eastAsia="zh-CN"/>
        </w:rPr>
        <w:t>[Huawei,R4-2219631]</w:t>
      </w:r>
    </w:p>
    <w:p>
      <w:pPr>
        <w:keepNext w:val="0"/>
        <w:keepLines w:val="0"/>
        <w:pageBreakBefore w:val="0"/>
        <w:widowControl/>
        <w:kinsoku/>
        <w:wordWrap/>
        <w:overflowPunct w:val="0"/>
        <w:topLinePunct w:val="0"/>
        <w:autoSpaceDE w:val="0"/>
        <w:autoSpaceDN w:val="0"/>
        <w:bidi w:val="0"/>
        <w:adjustRightInd w:val="0"/>
        <w:snapToGrid/>
        <w:spacing w:after="0" w:line="260" w:lineRule="auto"/>
        <w:ind w:left="1000" w:leftChars="500"/>
        <w:textAlignment w:val="baseline"/>
        <w:rPr>
          <w:rFonts w:hint="eastAsia" w:ascii="Times New Roman" w:hAnsi="Times New Roman" w:eastAsia="宋体" w:cs="Times New Roman"/>
          <w:color w:val="0070C0"/>
          <w:lang w:val="en-US" w:eastAsia="zh-CN" w:bidi="ar-SA"/>
        </w:rPr>
      </w:pPr>
      <w:r>
        <w:rPr>
          <w:rFonts w:hint="eastAsia" w:ascii="Times New Roman" w:hAnsi="Times New Roman" w:eastAsia="宋体" w:cs="Times New Roman"/>
          <w:color w:val="0070C0"/>
          <w:lang w:val="en-US" w:eastAsia="zh-CN" w:bidi="ar-SA"/>
        </w:rPr>
        <w:tab/>
      </w:r>
      <w:r>
        <w:rPr>
          <w:rFonts w:hint="eastAsia" w:ascii="Times New Roman" w:hAnsi="Times New Roman" w:eastAsia="宋体" w:cs="Times New Roman"/>
          <w:color w:val="0070C0"/>
          <w:lang w:val="en-US" w:eastAsia="zh-CN" w:bidi="ar-SA"/>
        </w:rPr>
        <w:tab/>
      </w:r>
      <w:r>
        <w:rPr>
          <w:rFonts w:hint="eastAsia" w:ascii="Times New Roman" w:hAnsi="Times New Roman" w:eastAsia="宋体" w:cs="Times New Roman"/>
          <w:color w:val="0070C0"/>
          <w:lang w:val="en-US" w:eastAsia="zh-CN" w:bidi="ar-SA"/>
        </w:rPr>
        <w:tab/>
      </w:r>
      <w:r>
        <w:rPr>
          <w:rFonts w:hint="eastAsia" w:ascii="Times New Roman" w:hAnsi="Times New Roman" w:eastAsia="宋体" w:cs="Times New Roman"/>
          <w:color w:val="0070C0"/>
          <w:lang w:val="en-US" w:eastAsia="zh-CN" w:bidi="ar-SA"/>
        </w:rPr>
        <w:t>Option 1: ESIM - Earth Stations In Motion</w:t>
      </w:r>
    </w:p>
    <w:p>
      <w:pPr>
        <w:keepNext w:val="0"/>
        <w:keepLines w:val="0"/>
        <w:pageBreakBefore w:val="0"/>
        <w:widowControl/>
        <w:kinsoku/>
        <w:wordWrap/>
        <w:overflowPunct w:val="0"/>
        <w:topLinePunct w:val="0"/>
        <w:autoSpaceDE w:val="0"/>
        <w:autoSpaceDN w:val="0"/>
        <w:bidi w:val="0"/>
        <w:adjustRightInd w:val="0"/>
        <w:snapToGrid/>
        <w:spacing w:after="0" w:line="260" w:lineRule="auto"/>
        <w:ind w:left="1000" w:leftChars="500"/>
        <w:textAlignment w:val="baseline"/>
        <w:rPr>
          <w:rFonts w:hint="eastAsia" w:ascii="Times New Roman" w:hAnsi="Times New Roman" w:eastAsia="宋体" w:cs="Times New Roman"/>
          <w:color w:val="0070C0"/>
          <w:lang w:val="en-US" w:eastAsia="zh-CN" w:bidi="ar-SA"/>
        </w:rPr>
      </w:pPr>
      <w:r>
        <w:rPr>
          <w:rFonts w:hint="eastAsia" w:ascii="Times New Roman" w:hAnsi="Times New Roman" w:eastAsia="宋体" w:cs="Times New Roman"/>
          <w:color w:val="0070C0"/>
          <w:lang w:val="en-US" w:eastAsia="zh-CN" w:bidi="ar-SA"/>
        </w:rPr>
        <w:tab/>
      </w:r>
      <w:r>
        <w:rPr>
          <w:rFonts w:hint="eastAsia" w:ascii="Times New Roman" w:hAnsi="Times New Roman" w:eastAsia="宋体" w:cs="Times New Roman"/>
          <w:color w:val="0070C0"/>
          <w:lang w:val="en-US" w:eastAsia="zh-CN" w:bidi="ar-SA"/>
        </w:rPr>
        <w:tab/>
      </w:r>
      <w:r>
        <w:rPr>
          <w:rFonts w:hint="eastAsia" w:ascii="Times New Roman" w:hAnsi="Times New Roman" w:eastAsia="宋体" w:cs="Times New Roman"/>
          <w:color w:val="0070C0"/>
          <w:lang w:val="en-US" w:eastAsia="zh-CN" w:bidi="ar-SA"/>
        </w:rPr>
        <w:tab/>
      </w:r>
      <w:r>
        <w:rPr>
          <w:rFonts w:hint="eastAsia" w:ascii="Times New Roman" w:hAnsi="Times New Roman" w:eastAsia="宋体" w:cs="Times New Roman"/>
          <w:color w:val="0070C0"/>
          <w:lang w:val="en-US" w:eastAsia="zh-CN" w:bidi="ar-SA"/>
        </w:rPr>
        <w:t>Option 2: VSAT - Very Small Aperture Terminal</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 xml:space="preserve">Proposal 2: As ESIM has a clear definition and regulation in ITU, we prefer to use “Option 1: ESIM - Earth Stations In Motion” as a unified term for future 3GPP standardization work. </w:t>
      </w:r>
      <w:r>
        <w:rPr>
          <w:rFonts w:hint="eastAsia" w:eastAsia="宋体"/>
          <w:color w:val="0070C0"/>
          <w:lang w:val="en-US" w:eastAsia="zh-CN"/>
        </w:rPr>
        <w:t>[Huawei,R4-2219631]</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3: it could use fixed and mobile VSAT to distinguish the UE types, and mobile VSAT further classified by different mobile platform which is also aligned with the description in WID. [Xiaomi R4-2219041]</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4: RAN4 to define one type of “NTN terminals” for above 10 GHz (covering VSAT and ESIM) as part of the NR_NTN_enh WI, but different classes characterised by a set of parameters (i.e. antenna aperture, pointing accuracy, Tx power, Noise figure, …). [THALES R4-2219336]</w:t>
      </w:r>
    </w:p>
    <w:p>
      <w:pPr>
        <w:pStyle w:val="151"/>
        <w:numPr>
          <w:ilvl w:val="0"/>
          <w:numId w:val="0"/>
        </w:numPr>
        <w:overflowPunct/>
        <w:autoSpaceDE/>
        <w:autoSpaceDN/>
        <w:adjustRightInd/>
        <w:spacing w:after="120"/>
        <w:ind w:left="1080" w:leftChars="0" w:firstLine="600" w:firstLineChars="300"/>
        <w:textAlignment w:val="auto"/>
        <w:rPr>
          <w:rFonts w:hint="eastAsia"/>
          <w:color w:val="0070C0"/>
          <w:lang w:val="en-US" w:eastAsia="zh-CN"/>
        </w:rPr>
      </w:pPr>
      <w:r>
        <w:rPr>
          <w:rFonts w:hint="eastAsia"/>
          <w:color w:val="0070C0"/>
          <w:lang w:val="en-US" w:eastAsia="zh-CN"/>
        </w:rPr>
        <w:t>Note: This terminal can be considered for different deployment types.</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5: Discuss a unified name can be used for future 3GPP standardization work to avoid some confusions, for example “NTN terminal”. [THALES R4-2219336]</w:t>
      </w: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r>
        <w:rPr>
          <w:rFonts w:hint="eastAsia" w:eastAsia="宋体"/>
          <w:color w:val="0070C0"/>
          <w:szCs w:val="24"/>
          <w:lang w:val="en-US" w:eastAsia="zh-CN"/>
        </w:rPr>
        <w:t xml:space="preserve">for GTW discussion: </w:t>
      </w:r>
    </w:p>
    <w:p>
      <w:pPr>
        <w:pStyle w:val="151"/>
        <w:numPr>
          <w:ilvl w:val="0"/>
          <w:numId w:val="0"/>
        </w:numPr>
        <w:overflowPunct/>
        <w:autoSpaceDE/>
        <w:autoSpaceDN/>
        <w:adjustRightInd/>
        <w:spacing w:after="120"/>
        <w:ind w:left="1080" w:leftChars="0"/>
        <w:textAlignment w:val="auto"/>
        <w:rPr>
          <w:rFonts w:hint="eastAsia"/>
          <w:color w:val="0070C0"/>
          <w:lang w:val="en-US" w:eastAsia="zh-CN"/>
        </w:rPr>
      </w:pPr>
    </w:p>
    <w:p>
      <w:pPr>
        <w:pStyle w:val="151"/>
        <w:numPr>
          <w:ilvl w:val="0"/>
          <w:numId w:val="0"/>
        </w:numPr>
        <w:overflowPunct/>
        <w:autoSpaceDE/>
        <w:autoSpaceDN/>
        <w:adjustRightInd/>
        <w:spacing w:after="120"/>
        <w:ind w:left="1080" w:leftChars="0"/>
        <w:textAlignment w:val="auto"/>
        <w:rPr>
          <w:rFonts w:hint="eastAsia"/>
          <w:color w:val="0070C0"/>
          <w:lang w:val="en-US" w:eastAsia="zh-CN"/>
        </w:rPr>
      </w:pPr>
      <w:r>
        <w:rPr>
          <w:rFonts w:hint="eastAsia"/>
          <w:color w:val="0070C0"/>
          <w:lang w:val="en-US" w:eastAsia="zh-CN"/>
        </w:rPr>
        <w:t xml:space="preserve">Moderator note: </w:t>
      </w:r>
    </w:p>
    <w:p>
      <w:pPr>
        <w:pStyle w:val="151"/>
        <w:numPr>
          <w:ilvl w:val="0"/>
          <w:numId w:val="0"/>
        </w:numPr>
        <w:overflowPunct/>
        <w:autoSpaceDE/>
        <w:autoSpaceDN/>
        <w:adjustRightInd/>
        <w:spacing w:after="120"/>
        <w:ind w:left="1080" w:leftChars="0"/>
        <w:textAlignment w:val="auto"/>
        <w:rPr>
          <w:rFonts w:hint="default"/>
          <w:color w:val="0070C0"/>
          <w:lang w:val="en-US" w:eastAsia="zh-CN"/>
        </w:rPr>
      </w:pPr>
      <w:r>
        <w:rPr>
          <w:rFonts w:hint="eastAsia"/>
          <w:color w:val="0070C0"/>
          <w:lang w:val="en-US" w:eastAsia="zh-CN"/>
        </w:rPr>
        <w:t>ESIM should be specific to be deployed in GSO scenario in FSS band, it might be better to use fixed and mobile VSAT as general one. Maybe fixed and mobile VSAT could be further consolidated if no RF requirement difference are identified at the end.</w:t>
      </w:r>
    </w:p>
    <w:p>
      <w:pPr>
        <w:rPr>
          <w:rFonts w:hint="default"/>
          <w:b/>
          <w:bCs/>
          <w:iCs/>
          <w:color w:val="0070C0"/>
          <w:lang w:val="en-US" w:eastAsia="zh-CN"/>
        </w:rPr>
      </w:pPr>
    </w:p>
    <w:p>
      <w:pPr>
        <w:rPr>
          <w:rFonts w:hint="default"/>
          <w:b/>
          <w:bCs/>
          <w:iCs/>
          <w:color w:val="0070C0"/>
          <w:lang w:val="en-US" w:eastAsia="zh-CN"/>
        </w:rPr>
      </w:pPr>
      <w:r>
        <w:rPr>
          <w:rFonts w:hint="eastAsia"/>
          <w:b/>
          <w:bCs/>
          <w:iCs/>
          <w:color w:val="0070C0"/>
          <w:lang w:val="en-US" w:eastAsia="zh-CN"/>
        </w:rPr>
        <w:t>Issue 1-4: Antenna assumptions for NTN UE in Ka-band</w:t>
      </w:r>
    </w:p>
    <w:p>
      <w:pPr>
        <w:pStyle w:val="151"/>
        <w:numPr>
          <w:ilvl w:val="0"/>
          <w:numId w:val="9"/>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Proposal : </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At least parabolic/Dish antenna for fixed VSAT and ESIM should be considered in Rel-18 as first priority. Regarding the phase antenna array for ESIM, this could be discussed in the 2nd phase if there are no much market demand on it. [ZTE R4-2219381]</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 xml:space="preserve">Proposal 2: generally dish antennas are suitable to Medium Earth Orbit or High Earth orbit (GSO) scenarios and can achieve a good antenna gain to compensate the larger path loss. </w:t>
      </w:r>
      <w:r>
        <w:rPr>
          <w:rFonts w:hint="eastAsia" w:eastAsia="宋体"/>
          <w:color w:val="0070C0"/>
          <w:lang w:val="en-US" w:eastAsia="zh-CN"/>
        </w:rPr>
        <w:t>[Huawei,R4-2219631]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 xml:space="preserve">Proposal 3: phased array antennas are more suitable to Low Earth Orbit scenarios. </w:t>
      </w:r>
      <w:r>
        <w:rPr>
          <w:rFonts w:hint="eastAsia" w:eastAsia="宋体"/>
          <w:color w:val="0070C0"/>
          <w:lang w:val="en-US" w:eastAsia="zh-CN"/>
        </w:rPr>
        <w:t>[Huawei,R4-2219631]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Proposal 4: if LEO scenario is the first priority, it’s recommended to assume phased array antennas in R18. If MEO/GSO scenarios are the first priorities, it’s recommended to assume dish antennas in R18. [</w:t>
      </w:r>
      <w:r>
        <w:rPr>
          <w:rFonts w:hint="eastAsia" w:eastAsia="宋体"/>
          <w:color w:val="0070C0"/>
          <w:lang w:val="en-US" w:eastAsia="zh-CN"/>
        </w:rPr>
        <w:t>Huawei,R4-2219631]</w:t>
      </w:r>
    </w:p>
    <w:p>
      <w:pPr>
        <w:pStyle w:val="151"/>
        <w:numPr>
          <w:ilvl w:val="1"/>
          <w:numId w:val="9"/>
        </w:numPr>
        <w:overflowPunct/>
        <w:autoSpaceDE/>
        <w:autoSpaceDN/>
        <w:adjustRightInd/>
        <w:spacing w:after="120"/>
        <w:ind w:left="1440" w:firstLineChars="0"/>
        <w:textAlignment w:val="auto"/>
        <w:rPr>
          <w:rFonts w:ascii="Arial" w:hAnsi="Arial" w:cs="Arial"/>
          <w:b/>
          <w:bCs/>
        </w:rPr>
      </w:pPr>
      <w:r>
        <w:rPr>
          <w:rFonts w:hint="eastAsia"/>
          <w:color w:val="0070C0"/>
          <w:lang w:val="en-US" w:eastAsia="zh-CN"/>
        </w:rPr>
        <w:t>Proposal 5: RAN4 to use the following above 10 GHz NTN terminal parameters: [THALES R4-2219336]</w:t>
      </w:r>
    </w:p>
    <w:p>
      <w:pPr>
        <w:pStyle w:val="77"/>
        <w:overflowPunct w:val="0"/>
        <w:autoSpaceDE w:val="0"/>
        <w:autoSpaceDN w:val="0"/>
        <w:adjustRightInd w:val="0"/>
        <w:textAlignment w:val="baseline"/>
        <w:rPr>
          <w:rFonts w:cs="Arial"/>
          <w:bCs/>
          <w:lang w:eastAsia="fr-FR"/>
        </w:rPr>
      </w:pPr>
      <w:r>
        <w:rPr>
          <w:rFonts w:cs="Arial"/>
          <w:bCs/>
        </w:rPr>
        <w:t xml:space="preserve">NTN </w:t>
      </w:r>
      <w:r>
        <w:rPr>
          <w:rFonts w:cs="Arial"/>
          <w:bCs/>
          <w:lang w:val="en-GB"/>
        </w:rPr>
        <w:t>Terminal Parameters</w:t>
      </w:r>
    </w:p>
    <w:tbl>
      <w:tblPr>
        <w:tblStyle w:val="50"/>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828"/>
        <w:gridCol w:w="850"/>
        <w:gridCol w:w="184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0" w:hRule="atLeast"/>
          <w:jc w:val="center"/>
        </w:trPr>
        <w:tc>
          <w:tcPr>
            <w:tcW w:w="3828" w:type="dxa"/>
            <w:shd w:val="clear" w:color="auto" w:fill="auto"/>
            <w:noWrap/>
            <w:vAlign w:val="bottom"/>
          </w:tcPr>
          <w:p>
            <w:pPr>
              <w:spacing w:after="0" w:line="240" w:lineRule="auto"/>
              <w:rPr>
                <w:rFonts w:eastAsia="Times New Roman"/>
                <w:sz w:val="24"/>
                <w:szCs w:val="24"/>
                <w:lang w:eastAsia="fr-FR"/>
              </w:rPr>
            </w:pPr>
            <w:r>
              <w:rPr>
                <w:rFonts w:ascii="Arial" w:hAnsi="Arial" w:eastAsia="Times New Roman" w:cs="Arial"/>
                <w:b/>
                <w:bCs/>
                <w:lang w:eastAsia="fr-FR"/>
              </w:rPr>
              <w:t>NTN Terminal Parameters</w:t>
            </w:r>
          </w:p>
        </w:tc>
        <w:tc>
          <w:tcPr>
            <w:tcW w:w="850" w:type="dxa"/>
            <w:shd w:val="clear" w:color="auto" w:fill="auto"/>
            <w:noWrap/>
            <w:vAlign w:val="bottom"/>
          </w:tcPr>
          <w:p>
            <w:pPr>
              <w:spacing w:after="0" w:line="240" w:lineRule="auto"/>
              <w:rPr>
                <w:rFonts w:eastAsia="Times New Roman"/>
                <w:lang w:eastAsia="fr-FR"/>
              </w:rPr>
            </w:pPr>
          </w:p>
        </w:tc>
        <w:tc>
          <w:tcPr>
            <w:tcW w:w="1843" w:type="dxa"/>
            <w:shd w:val="clear" w:color="auto" w:fill="auto"/>
            <w:noWrap/>
            <w:vAlign w:val="bottom"/>
          </w:tcPr>
          <w:p>
            <w:pPr>
              <w:spacing w:after="0" w:line="240" w:lineRule="auto"/>
              <w:jc w:val="center"/>
              <w:rPr>
                <w:rFonts w:ascii="Arial" w:hAnsi="Arial" w:eastAsia="Times New Roman" w:cs="Arial"/>
                <w:b/>
                <w:bCs/>
                <w:lang w:eastAsia="fr-FR"/>
              </w:rPr>
            </w:pPr>
            <w:r>
              <w:rPr>
                <w:rFonts w:ascii="Arial" w:hAnsi="Arial" w:eastAsia="Times New Roman" w:cs="Arial"/>
                <w:b/>
                <w:bCs/>
                <w:lang w:eastAsia="fr-FR"/>
              </w:rPr>
              <w:t>Tx (Uplink)</w:t>
            </w:r>
          </w:p>
        </w:tc>
        <w:tc>
          <w:tcPr>
            <w:tcW w:w="1663" w:type="dxa"/>
            <w:shd w:val="clear" w:color="auto" w:fill="auto"/>
            <w:noWrap/>
            <w:vAlign w:val="bottom"/>
          </w:tcPr>
          <w:p>
            <w:pPr>
              <w:spacing w:after="0" w:line="240" w:lineRule="auto"/>
              <w:jc w:val="center"/>
              <w:rPr>
                <w:rFonts w:ascii="Arial" w:hAnsi="Arial" w:eastAsia="Times New Roman" w:cs="Arial"/>
                <w:b/>
                <w:bCs/>
                <w:lang w:eastAsia="fr-FR"/>
              </w:rPr>
            </w:pPr>
            <w:r>
              <w:rPr>
                <w:rFonts w:ascii="Arial" w:hAnsi="Arial" w:eastAsia="Times New Roman" w:cs="Arial"/>
                <w:b/>
                <w:bCs/>
                <w:lang w:eastAsia="fr-FR"/>
              </w:rPr>
              <w:t>Rx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Polarisation</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Circular</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Circular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xml:space="preserve">Low Frequency </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(MHz)</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27 500</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17 700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Centre frequency</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28 750</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18 950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High frequency</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30 000</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20 200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Efficiency</w:t>
            </w:r>
          </w:p>
        </w:tc>
        <w:tc>
          <w:tcPr>
            <w:tcW w:w="850"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60%</w:t>
            </w:r>
          </w:p>
        </w:tc>
        <w:tc>
          <w:tcPr>
            <w:tcW w:w="1663" w:type="dxa"/>
            <w:shd w:val="clear" w:color="auto" w:fill="auto"/>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On-axis antenna gain at F</w:t>
            </w:r>
            <w:r>
              <w:rPr>
                <w:rFonts w:ascii="Arial" w:hAnsi="Arial" w:eastAsia="Times New Roman" w:cs="Arial"/>
                <w:vertAlign w:val="subscript"/>
                <w:lang w:eastAsia="fr-FR"/>
              </w:rPr>
              <w:t>c</w:t>
            </w:r>
          </w:p>
        </w:tc>
        <w:tc>
          <w:tcPr>
            <w:tcW w:w="850"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(dBi)</w:t>
            </w:r>
          </w:p>
        </w:tc>
        <w:tc>
          <w:tcPr>
            <w:tcW w:w="1843" w:type="dxa"/>
            <w:shd w:val="clear" w:color="auto" w:fill="auto"/>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42,9</w:t>
            </w:r>
          </w:p>
        </w:tc>
        <w:tc>
          <w:tcPr>
            <w:tcW w:w="1663" w:type="dxa"/>
            <w:shd w:val="clear" w:color="auto" w:fill="auto"/>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vAlign w:val="bottom"/>
          </w:tcPr>
          <w:p>
            <w:pPr>
              <w:spacing w:after="0" w:line="240" w:lineRule="auto"/>
              <w:rPr>
                <w:rFonts w:ascii="Arial" w:hAnsi="Arial" w:eastAsia="Times New Roman" w:cs="Arial"/>
                <w:lang w:eastAsia="fr-FR"/>
              </w:rPr>
            </w:pPr>
            <w:r>
              <w:rPr>
                <w:rFonts w:ascii="Arial" w:hAnsi="Arial" w:eastAsia="Times New Roman" w:cs="Arial"/>
                <w:lang w:eastAsia="fr-FR"/>
              </w:rPr>
              <w:t>Output power</w:t>
            </w:r>
          </w:p>
        </w:tc>
        <w:tc>
          <w:tcPr>
            <w:tcW w:w="850" w:type="dxa"/>
            <w:shd w:val="clear" w:color="auto" w:fill="auto"/>
            <w:vAlign w:val="bottom"/>
          </w:tcPr>
          <w:p>
            <w:pPr>
              <w:spacing w:after="0" w:line="240" w:lineRule="auto"/>
              <w:rPr>
                <w:rFonts w:ascii="Arial" w:hAnsi="Arial" w:eastAsia="Times New Roman" w:cs="Arial"/>
                <w:lang w:eastAsia="fr-FR"/>
              </w:rPr>
            </w:pPr>
            <w:r>
              <w:rPr>
                <w:rFonts w:ascii="Arial" w:hAnsi="Arial" w:eastAsia="Times New Roman" w:cs="Arial"/>
                <w:lang w:eastAsia="fr-FR"/>
              </w:rPr>
              <w:t>(W)</w:t>
            </w:r>
          </w:p>
        </w:tc>
        <w:tc>
          <w:tcPr>
            <w:tcW w:w="1843" w:type="dxa"/>
            <w:shd w:val="clear" w:color="auto" w:fill="auto"/>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2</w:t>
            </w:r>
          </w:p>
        </w:tc>
        <w:tc>
          <w:tcPr>
            <w:tcW w:w="1663" w:type="dxa"/>
            <w:shd w:val="clear" w:color="auto" w:fill="auto"/>
            <w:vAlign w:val="center"/>
          </w:tcPr>
          <w:p>
            <w:pPr>
              <w:spacing w:after="0" w:line="240" w:lineRule="auto"/>
              <w:jc w:val="center"/>
              <w:rPr>
                <w:rFonts w:ascii="Arial" w:hAnsi="Arial" w:eastAsia="Times New Roman" w:cs="Arial"/>
                <w:lang w:eastAsia="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Output power</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(dBW)</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3,0</w:t>
            </w:r>
          </w:p>
        </w:tc>
        <w:tc>
          <w:tcPr>
            <w:tcW w:w="1663" w:type="dxa"/>
            <w:shd w:val="clear" w:color="000000" w:fill="F2F2F2"/>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Output loss</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(dB)</w:t>
            </w:r>
          </w:p>
        </w:tc>
        <w:tc>
          <w:tcPr>
            <w:tcW w:w="184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-1,0</w:t>
            </w:r>
          </w:p>
        </w:tc>
        <w:tc>
          <w:tcPr>
            <w:tcW w:w="166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EIRP</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843" w:type="dxa"/>
            <w:shd w:val="clear" w:color="auto" w:fill="auto"/>
            <w:noWrap/>
            <w:vAlign w:val="bottom"/>
          </w:tcPr>
          <w:p>
            <w:pPr>
              <w:spacing w:after="0" w:line="240" w:lineRule="auto"/>
              <w:jc w:val="center"/>
              <w:rPr>
                <w:rFonts w:ascii="Arial" w:hAnsi="Arial" w:eastAsia="Times New Roman" w:cs="Arial"/>
                <w:b/>
                <w:lang w:eastAsia="fr-FR"/>
              </w:rPr>
            </w:pPr>
            <w:r>
              <w:rPr>
                <w:rFonts w:ascii="Arial" w:hAnsi="Arial" w:eastAsia="Times New Roman" w:cs="Arial"/>
                <w:b/>
                <w:lang w:eastAsia="fr-FR"/>
              </w:rPr>
              <w:t>44,9</w:t>
            </w:r>
          </w:p>
        </w:tc>
        <w:tc>
          <w:tcPr>
            <w:tcW w:w="166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Receiver noise figure</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(dB)</w:t>
            </w:r>
          </w:p>
        </w:tc>
        <w:tc>
          <w:tcPr>
            <w:tcW w:w="184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Feeder loss</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(dB)</w:t>
            </w:r>
          </w:p>
        </w:tc>
        <w:tc>
          <w:tcPr>
            <w:tcW w:w="184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Sky temperature</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(K)</w:t>
            </w:r>
          </w:p>
        </w:tc>
        <w:tc>
          <w:tcPr>
            <w:tcW w:w="1843" w:type="dxa"/>
            <w:shd w:val="clear" w:color="000000" w:fill="F2F2F2"/>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Ground temperature</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(K)</w:t>
            </w:r>
          </w:p>
        </w:tc>
        <w:tc>
          <w:tcPr>
            <w:tcW w:w="1843" w:type="dxa"/>
            <w:shd w:val="clear" w:color="000000" w:fill="F2F2F2"/>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Antenna temperature</w:t>
            </w:r>
          </w:p>
        </w:tc>
        <w:tc>
          <w:tcPr>
            <w:tcW w:w="850" w:type="dxa"/>
            <w:shd w:val="clear" w:color="auto" w:fill="auto"/>
            <w:noWrap/>
            <w:vAlign w:val="bottom"/>
          </w:tcPr>
          <w:p>
            <w:pPr>
              <w:spacing w:after="0" w:line="240" w:lineRule="auto"/>
              <w:rPr>
                <w:rFonts w:ascii="Arial" w:hAnsi="Arial" w:eastAsia="Times New Roman" w:cs="Arial"/>
                <w:lang w:eastAsia="fr-FR"/>
              </w:rPr>
            </w:pPr>
            <w:r>
              <w:rPr>
                <w:rFonts w:ascii="Arial" w:hAnsi="Arial" w:eastAsia="Times New Roman" w:cs="Arial"/>
                <w:lang w:eastAsia="fr-FR"/>
              </w:rPr>
              <w:t>(K)</w:t>
            </w:r>
          </w:p>
        </w:tc>
        <w:tc>
          <w:tcPr>
            <w:tcW w:w="1843" w:type="dxa"/>
            <w:shd w:val="clear" w:color="000000" w:fill="F2F2F2"/>
            <w:noWrap/>
            <w:vAlign w:val="bottom"/>
          </w:tcPr>
          <w:p>
            <w:pPr>
              <w:spacing w:after="0" w:line="240" w:lineRule="auto"/>
              <w:rPr>
                <w:rFonts w:ascii="Arial" w:hAnsi="Arial" w:eastAsia="Times New Roman" w:cs="Arial"/>
                <w:lang w:eastAsia="fr-FR"/>
              </w:rPr>
            </w:pPr>
          </w:p>
        </w:tc>
        <w:tc>
          <w:tcPr>
            <w:tcW w:w="1663" w:type="dxa"/>
            <w:shd w:val="clear" w:color="auto" w:fill="auto"/>
            <w:noWrap/>
            <w:vAlign w:val="bottom"/>
          </w:tcPr>
          <w:p>
            <w:pPr>
              <w:spacing w:after="0" w:line="240" w:lineRule="auto"/>
              <w:jc w:val="center"/>
              <w:rPr>
                <w:rFonts w:ascii="Arial" w:hAnsi="Arial" w:eastAsia="Times New Roman" w:cs="Arial"/>
                <w:lang w:eastAsia="fr-FR"/>
              </w:rPr>
            </w:pPr>
            <w:r>
              <w:rPr>
                <w:rFonts w:ascii="Arial" w:hAnsi="Arial" w:eastAsia="Times New Roman" w:cs="Arial"/>
                <w:lang w:eastAsia="fr-F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jc w:val="center"/>
        </w:trPr>
        <w:tc>
          <w:tcPr>
            <w:tcW w:w="3828"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G/T figure of merit</w:t>
            </w:r>
          </w:p>
        </w:tc>
        <w:tc>
          <w:tcPr>
            <w:tcW w:w="850" w:type="dxa"/>
            <w:shd w:val="clear" w:color="auto" w:fill="auto"/>
            <w:vAlign w:val="center"/>
          </w:tcPr>
          <w:p>
            <w:pPr>
              <w:spacing w:after="0" w:line="240" w:lineRule="auto"/>
              <w:rPr>
                <w:rFonts w:ascii="Arial" w:hAnsi="Arial" w:eastAsia="Times New Roman" w:cs="Arial"/>
                <w:lang w:eastAsia="fr-FR"/>
              </w:rPr>
            </w:pPr>
            <w:r>
              <w:rPr>
                <w:rFonts w:ascii="Arial" w:hAnsi="Arial" w:eastAsia="Times New Roman" w:cs="Arial"/>
                <w:lang w:eastAsia="fr-FR"/>
              </w:rPr>
              <w:t>(dB/K)</w:t>
            </w:r>
          </w:p>
        </w:tc>
        <w:tc>
          <w:tcPr>
            <w:tcW w:w="1843" w:type="dxa"/>
            <w:shd w:val="clear" w:color="000000" w:fill="F2F2F2"/>
            <w:vAlign w:val="center"/>
          </w:tcPr>
          <w:p>
            <w:pPr>
              <w:spacing w:after="0" w:line="240" w:lineRule="auto"/>
              <w:jc w:val="center"/>
              <w:rPr>
                <w:rFonts w:ascii="Arial" w:hAnsi="Arial" w:eastAsia="Times New Roman" w:cs="Arial"/>
                <w:lang w:eastAsia="fr-FR"/>
              </w:rPr>
            </w:pPr>
            <w:r>
              <w:rPr>
                <w:rFonts w:ascii="Arial" w:hAnsi="Arial" w:eastAsia="Times New Roman" w:cs="Arial"/>
                <w:lang w:eastAsia="fr-FR"/>
              </w:rPr>
              <w:t> </w:t>
            </w:r>
          </w:p>
        </w:tc>
        <w:tc>
          <w:tcPr>
            <w:tcW w:w="1663" w:type="dxa"/>
            <w:shd w:val="clear" w:color="auto" w:fill="auto"/>
            <w:noWrap/>
            <w:vAlign w:val="bottom"/>
          </w:tcPr>
          <w:p>
            <w:pPr>
              <w:spacing w:after="0" w:line="240" w:lineRule="auto"/>
              <w:jc w:val="center"/>
              <w:rPr>
                <w:rFonts w:ascii="Arial" w:hAnsi="Arial" w:eastAsia="Times New Roman" w:cs="Arial"/>
                <w:b/>
                <w:lang w:eastAsia="fr-FR"/>
              </w:rPr>
            </w:pPr>
            <w:r>
              <w:rPr>
                <w:rFonts w:ascii="Arial" w:hAnsi="Arial" w:eastAsia="Times New Roman" w:cs="Arial"/>
                <w:b/>
                <w:lang w:eastAsia="fr-FR"/>
              </w:rPr>
              <w:t>16,5</w:t>
            </w:r>
          </w:p>
        </w:tc>
      </w:tr>
    </w:tbl>
    <w:p>
      <w:pPr>
        <w:pStyle w:val="151"/>
        <w:numPr>
          <w:ilvl w:val="0"/>
          <w:numId w:val="0"/>
        </w:numPr>
        <w:overflowPunct/>
        <w:autoSpaceDE/>
        <w:autoSpaceDN/>
        <w:adjustRightInd/>
        <w:spacing w:after="120"/>
        <w:ind w:left="1080" w:leftChars="0"/>
        <w:textAlignment w:val="auto"/>
        <w:rPr>
          <w:rFonts w:hint="eastAsia" w:eastAsia="宋体"/>
          <w:color w:val="0070C0"/>
          <w:lang w:val="en-US" w:eastAsia="zh-CN"/>
        </w:rPr>
      </w:pPr>
    </w:p>
    <w:p>
      <w:pPr>
        <w:pStyle w:val="151"/>
        <w:numPr>
          <w:ilvl w:val="0"/>
          <w:numId w:val="0"/>
        </w:numPr>
        <w:overflowPunct/>
        <w:autoSpaceDE/>
        <w:autoSpaceDN/>
        <w:adjustRightInd/>
        <w:spacing w:after="120"/>
        <w:ind w:left="1080" w:leftChars="0"/>
        <w:textAlignment w:val="auto"/>
        <w:rPr>
          <w:rFonts w:hint="default" w:eastAsia="宋体"/>
          <w:color w:val="0070C0"/>
          <w:lang w:val="en-US" w:eastAsia="zh-CN"/>
        </w:rPr>
      </w:pPr>
      <w:r>
        <w:rPr>
          <w:rFonts w:hint="eastAsia" w:eastAsia="宋体"/>
          <w:color w:val="0070C0"/>
          <w:lang w:val="en-US" w:eastAsia="zh-CN"/>
        </w:rPr>
        <w:t>Moderator note for proposal 5:  band definition is still under the discussion in system parameter part and EIRP should be dBW. Proposal 5 is for Dish antenna only.</w:t>
      </w:r>
    </w:p>
    <w:p>
      <w:pPr>
        <w:pStyle w:val="151"/>
        <w:numPr>
          <w:ilvl w:val="0"/>
          <w:numId w:val="0"/>
        </w:numPr>
        <w:overflowPunct/>
        <w:autoSpaceDE/>
        <w:autoSpaceDN/>
        <w:adjustRightInd/>
        <w:spacing w:after="120"/>
        <w:ind w:left="1080" w:leftChars="0"/>
        <w:textAlignment w:val="auto"/>
        <w:rPr>
          <w:rFonts w:hint="eastAsia"/>
          <w:color w:val="0070C0"/>
          <w:lang w:val="en-US" w:eastAsia="zh-CN"/>
        </w:rPr>
      </w:pP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r>
        <w:rPr>
          <w:rFonts w:hint="eastAsia" w:eastAsia="宋体"/>
          <w:color w:val="0070C0"/>
          <w:szCs w:val="24"/>
          <w:lang w:val="en-US" w:eastAsia="zh-CN"/>
        </w:rPr>
        <w:t xml:space="preserve">for GTW discussion: </w:t>
      </w:r>
    </w:p>
    <w:p>
      <w:pPr>
        <w:pStyle w:val="151"/>
        <w:numPr>
          <w:ilvl w:val="0"/>
          <w:numId w:val="0"/>
        </w:numPr>
        <w:overflowPunct/>
        <w:autoSpaceDE/>
        <w:autoSpaceDN/>
        <w:adjustRightInd/>
        <w:spacing w:after="120"/>
        <w:ind w:left="1080" w:leftChars="0"/>
        <w:textAlignment w:val="auto"/>
        <w:rPr>
          <w:rFonts w:hint="eastAsia" w:eastAsia="宋体"/>
          <w:color w:val="0070C0"/>
          <w:highlight w:val="none"/>
          <w:lang w:val="en-US" w:eastAsia="zh-CN"/>
        </w:rPr>
      </w:pPr>
      <w:r>
        <w:rPr>
          <w:rFonts w:hint="eastAsia" w:eastAsia="宋体"/>
          <w:color w:val="0070C0"/>
          <w:highlight w:val="none"/>
          <w:lang w:val="en-US" w:eastAsia="zh-CN"/>
        </w:rPr>
        <w:t>Q1: Whether both dish antenna and phase antenna array could be considered for NTN UE in Ka-band;</w:t>
      </w:r>
    </w:p>
    <w:p>
      <w:pPr>
        <w:pStyle w:val="151"/>
        <w:numPr>
          <w:ilvl w:val="0"/>
          <w:numId w:val="0"/>
        </w:numPr>
        <w:overflowPunct/>
        <w:autoSpaceDE/>
        <w:autoSpaceDN/>
        <w:adjustRightInd/>
        <w:spacing w:after="120"/>
        <w:ind w:left="1080" w:leftChars="0"/>
        <w:textAlignment w:val="auto"/>
        <w:rPr>
          <w:rFonts w:hint="default" w:eastAsia="宋体"/>
          <w:color w:val="0070C0"/>
          <w:highlight w:val="none"/>
          <w:lang w:val="en-US" w:eastAsia="zh-CN"/>
        </w:rPr>
      </w:pPr>
      <w:r>
        <w:rPr>
          <w:rFonts w:hint="eastAsia" w:eastAsia="宋体"/>
          <w:color w:val="0070C0"/>
          <w:highlight w:val="none"/>
          <w:lang w:val="en-US" w:eastAsia="zh-CN"/>
        </w:rPr>
        <w:t>Q2: Further discuss its respective applicability of antenna assumption to satellite orbit;</w:t>
      </w:r>
    </w:p>
    <w:p>
      <w:pPr>
        <w:pStyle w:val="151"/>
        <w:numPr>
          <w:ilvl w:val="0"/>
          <w:numId w:val="0"/>
        </w:numPr>
        <w:overflowPunct/>
        <w:autoSpaceDE/>
        <w:autoSpaceDN/>
        <w:adjustRightInd/>
        <w:spacing w:after="120"/>
        <w:ind w:left="1080" w:leftChars="0"/>
        <w:textAlignment w:val="auto"/>
        <w:rPr>
          <w:rFonts w:hint="default" w:eastAsia="宋体"/>
          <w:color w:val="0070C0"/>
          <w:highlight w:val="yellow"/>
          <w:lang w:val="en-US" w:eastAsia="zh-CN"/>
        </w:rPr>
      </w:pPr>
    </w:p>
    <w:p>
      <w:pPr>
        <w:rPr>
          <w:rFonts w:hint="default"/>
          <w:b/>
          <w:bCs/>
          <w:iCs/>
          <w:color w:val="0070C0"/>
          <w:lang w:val="en-US" w:eastAsia="zh-CN"/>
        </w:rPr>
      </w:pPr>
      <w:r>
        <w:rPr>
          <w:rFonts w:hint="eastAsia"/>
          <w:b/>
          <w:bCs/>
          <w:iCs/>
          <w:color w:val="0070C0"/>
          <w:lang w:val="en-US" w:eastAsia="zh-CN"/>
        </w:rPr>
        <w:t>Issue 1-5: Side lobes assumption for NTN UE in Ka-band</w:t>
      </w:r>
    </w:p>
    <w:p>
      <w:pPr>
        <w:pStyle w:val="151"/>
        <w:numPr>
          <w:ilvl w:val="0"/>
          <w:numId w:val="9"/>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Proposal : </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With respect to NTN terminal secondary lobes, RAN4 to use the recommendation from ITU-R S.465-5 [THALES R4-2219336]</w:t>
      </w: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r>
        <w:rPr>
          <w:rFonts w:hint="eastAsia" w:eastAsia="宋体"/>
          <w:color w:val="0070C0"/>
          <w:szCs w:val="24"/>
          <w:lang w:val="en-US" w:eastAsia="zh-CN"/>
        </w:rPr>
        <w:t xml:space="preserve">for GTW discussion: </w:t>
      </w:r>
    </w:p>
    <w:p>
      <w:pPr>
        <w:pStyle w:val="151"/>
        <w:numPr>
          <w:ilvl w:val="0"/>
          <w:numId w:val="0"/>
        </w:numPr>
        <w:overflowPunct/>
        <w:autoSpaceDE/>
        <w:autoSpaceDN/>
        <w:adjustRightInd/>
        <w:spacing w:after="120" w:line="259" w:lineRule="auto"/>
        <w:textAlignment w:val="auto"/>
        <w:rPr>
          <w:rFonts w:hint="eastAsia"/>
          <w:color w:val="0070C0"/>
          <w:lang w:val="en-US" w:eastAsia="zh-CN"/>
        </w:rPr>
      </w:pPr>
    </w:p>
    <w:p>
      <w:pPr>
        <w:pStyle w:val="151"/>
        <w:numPr>
          <w:ilvl w:val="0"/>
          <w:numId w:val="0"/>
        </w:numPr>
        <w:overflowPunct/>
        <w:autoSpaceDE/>
        <w:autoSpaceDN/>
        <w:adjustRightInd/>
        <w:spacing w:after="120"/>
        <w:ind w:left="1080" w:leftChars="0"/>
        <w:textAlignment w:val="auto"/>
        <w:rPr>
          <w:rFonts w:hint="eastAsia" w:eastAsia="宋体"/>
          <w:color w:val="0070C0"/>
          <w:lang w:val="en-US" w:eastAsia="zh-CN"/>
        </w:rPr>
      </w:pPr>
      <w:r>
        <w:rPr>
          <w:rFonts w:hint="eastAsia" w:eastAsia="宋体"/>
          <w:color w:val="0070C0"/>
          <w:lang w:val="en-US" w:eastAsia="zh-CN"/>
        </w:rPr>
        <w:t>Moderator note for proposal 1:  side lobe assumption for antenna is only used for the coexistence simulation only and potential spherical coverage requirement if needed,  I don</w:t>
      </w:r>
      <w:r>
        <w:rPr>
          <w:rFonts w:hint="default" w:eastAsia="宋体"/>
          <w:color w:val="0070C0"/>
          <w:lang w:val="en-US" w:eastAsia="zh-CN"/>
        </w:rPr>
        <w:t>’</w:t>
      </w:r>
      <w:r>
        <w:rPr>
          <w:rFonts w:hint="eastAsia" w:eastAsia="宋体"/>
          <w:color w:val="0070C0"/>
          <w:lang w:val="en-US" w:eastAsia="zh-CN"/>
        </w:rPr>
        <w:t>t see its necessity to be discussed in this meeting.</w:t>
      </w:r>
    </w:p>
    <w:p>
      <w:pPr>
        <w:pStyle w:val="151"/>
        <w:numPr>
          <w:ilvl w:val="0"/>
          <w:numId w:val="0"/>
        </w:numPr>
        <w:overflowPunct/>
        <w:autoSpaceDE/>
        <w:autoSpaceDN/>
        <w:adjustRightInd/>
        <w:spacing w:after="120"/>
        <w:ind w:left="1080" w:leftChars="0"/>
        <w:textAlignment w:val="auto"/>
        <w:rPr>
          <w:rFonts w:hint="default" w:eastAsia="宋体"/>
          <w:color w:val="0070C0"/>
          <w:lang w:val="en-US" w:eastAsia="zh-CN"/>
        </w:rPr>
      </w:pPr>
    </w:p>
    <w:p>
      <w:pPr>
        <w:rPr>
          <w:rFonts w:hint="eastAsia"/>
          <w:b/>
          <w:bCs/>
          <w:iCs/>
          <w:color w:val="0070C0"/>
          <w:lang w:val="en-US" w:eastAsia="zh-CN"/>
        </w:rPr>
      </w:pPr>
      <w:r>
        <w:rPr>
          <w:rFonts w:hint="eastAsia"/>
          <w:b/>
          <w:bCs/>
          <w:iCs/>
          <w:color w:val="0070C0"/>
          <w:lang w:val="en-US" w:eastAsia="zh-CN"/>
        </w:rPr>
        <w:t>Issue 1-6: How to differentiate UE types for NTN UE in Ka-band;</w:t>
      </w:r>
    </w:p>
    <w:p>
      <w:pPr>
        <w:pStyle w:val="151"/>
        <w:numPr>
          <w:ilvl w:val="0"/>
          <w:numId w:val="9"/>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Proposal : </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RAN4 to use aperture and power class to differentiate among directive terminals in above 10 GHz. [THALES R4-2219336]</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2: Further discuss the full description of NTN UE and agree on the characteristics to be used to define its power class. [Intel Corporation,R4-2220027]</w:t>
      </w:r>
    </w:p>
    <w:p>
      <w:pPr>
        <w:pStyle w:val="151"/>
        <w:keepNext w:val="0"/>
        <w:keepLines w:val="0"/>
        <w:pageBreakBefore w:val="0"/>
        <w:widowControl/>
        <w:numPr>
          <w:ilvl w:val="0"/>
          <w:numId w:val="0"/>
        </w:numPr>
        <w:kinsoku/>
        <w:wordWrap/>
        <w:overflowPunct/>
        <w:topLinePunct w:val="0"/>
        <w:autoSpaceDE/>
        <w:autoSpaceDN/>
        <w:bidi w:val="0"/>
        <w:adjustRightInd/>
        <w:snapToGrid/>
        <w:spacing w:after="120" w:line="260" w:lineRule="auto"/>
        <w:ind w:left="1734" w:leftChars="867" w:firstLine="0" w:firstLineChars="0"/>
        <w:textAlignment w:val="auto"/>
        <w:rPr>
          <w:rFonts w:hint="eastAsia"/>
          <w:color w:val="0070C0"/>
          <w:lang w:val="en-US" w:eastAsia="zh-CN"/>
        </w:rPr>
      </w:pPr>
      <w:r>
        <w:rPr>
          <w:rFonts w:hint="eastAsia"/>
          <w:color w:val="0070C0"/>
          <w:lang w:val="en-US" w:eastAsia="zh-CN"/>
        </w:rPr>
        <w:t xml:space="preserve">Observation 1: To assess which performance metrics and regulatory information will be included in the NTN UE power class definition, RAN4 should first align on the characteristics of the UE within this work item. </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3: Signaling options to indicate UE type include  [Qualcomm,R4-2219989]</w:t>
      </w:r>
    </w:p>
    <w:p>
      <w:pPr>
        <w:pStyle w:val="151"/>
        <w:keepNext w:val="0"/>
        <w:keepLines w:val="0"/>
        <w:pageBreakBefore w:val="0"/>
        <w:widowControl/>
        <w:numPr>
          <w:ilvl w:val="0"/>
          <w:numId w:val="10"/>
        </w:numPr>
        <w:kinsoku/>
        <w:wordWrap/>
        <w:overflowPunct/>
        <w:topLinePunct w:val="0"/>
        <w:autoSpaceDE/>
        <w:autoSpaceDN/>
        <w:bidi w:val="0"/>
        <w:adjustRightInd/>
        <w:snapToGrid/>
        <w:spacing w:after="120" w:line="260" w:lineRule="auto"/>
        <w:ind w:left="1820" w:leftChars="700" w:hanging="420" w:firstLineChars="0"/>
        <w:textAlignment w:val="auto"/>
        <w:rPr>
          <w:rFonts w:hint="eastAsia"/>
          <w:color w:val="0070C0"/>
          <w:lang w:val="en-US" w:eastAsia="zh-CN"/>
        </w:rPr>
      </w:pPr>
      <w:r>
        <w:rPr>
          <w:rFonts w:hint="eastAsia"/>
          <w:color w:val="0070C0"/>
          <w:lang w:val="en-US" w:eastAsia="zh-CN"/>
        </w:rPr>
        <w:t xml:space="preserve">Using the power class to represent the UE type encompassing more than output power, </w:t>
      </w:r>
    </w:p>
    <w:p>
      <w:pPr>
        <w:pStyle w:val="151"/>
        <w:keepNext w:val="0"/>
        <w:keepLines w:val="0"/>
        <w:pageBreakBefore w:val="0"/>
        <w:widowControl/>
        <w:numPr>
          <w:ilvl w:val="0"/>
          <w:numId w:val="10"/>
        </w:numPr>
        <w:kinsoku/>
        <w:wordWrap/>
        <w:overflowPunct/>
        <w:topLinePunct w:val="0"/>
        <w:autoSpaceDE/>
        <w:autoSpaceDN/>
        <w:bidi w:val="0"/>
        <w:adjustRightInd/>
        <w:snapToGrid/>
        <w:spacing w:after="120" w:line="260" w:lineRule="auto"/>
        <w:ind w:left="1820" w:leftChars="700" w:hanging="420" w:firstLineChars="0"/>
        <w:textAlignment w:val="auto"/>
        <w:rPr>
          <w:rFonts w:hint="eastAsia"/>
          <w:color w:val="0070C0"/>
          <w:lang w:val="en-US" w:eastAsia="zh-CN"/>
        </w:rPr>
      </w:pPr>
      <w:r>
        <w:rPr>
          <w:rFonts w:hint="eastAsia"/>
          <w:color w:val="0070C0"/>
          <w:lang w:val="en-US" w:eastAsia="zh-CN"/>
        </w:rPr>
        <w:t>Defining a new signaling IE to represent UE type,</w:t>
      </w:r>
    </w:p>
    <w:p>
      <w:pPr>
        <w:pStyle w:val="151"/>
        <w:keepNext w:val="0"/>
        <w:keepLines w:val="0"/>
        <w:pageBreakBefore w:val="0"/>
        <w:widowControl/>
        <w:numPr>
          <w:ilvl w:val="0"/>
          <w:numId w:val="10"/>
        </w:numPr>
        <w:kinsoku/>
        <w:wordWrap/>
        <w:overflowPunct/>
        <w:topLinePunct w:val="0"/>
        <w:autoSpaceDE/>
        <w:autoSpaceDN/>
        <w:bidi w:val="0"/>
        <w:adjustRightInd/>
        <w:snapToGrid/>
        <w:spacing w:after="120" w:line="260" w:lineRule="auto"/>
        <w:ind w:left="1820" w:leftChars="700" w:hanging="420" w:firstLineChars="0"/>
        <w:textAlignment w:val="auto"/>
        <w:rPr>
          <w:rFonts w:hint="eastAsia"/>
          <w:color w:val="0070C0"/>
          <w:lang w:val="en-US" w:eastAsia="zh-CN"/>
        </w:rPr>
      </w:pPr>
      <w:r>
        <w:rPr>
          <w:rFonts w:hint="eastAsia"/>
          <w:color w:val="0070C0"/>
          <w:lang w:val="en-US" w:eastAsia="zh-CN"/>
        </w:rPr>
        <w:t>Using the power class and discrete capabilities (some of which are already available, others to be added as needed) to represent UE type.</w:t>
      </w:r>
    </w:p>
    <w:p>
      <w:pPr>
        <w:pStyle w:val="151"/>
        <w:numPr>
          <w:ilvl w:val="1"/>
          <w:numId w:val="9"/>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3: if satellite tracking capability is part of RF requirement and the required satellite tracking capability are also different between ESIM and fixed VSAT, then we need to specify the different power class for ESIM and fixed VSAT. [ZTE R4-2219381]</w:t>
      </w:r>
    </w:p>
    <w:p>
      <w:pPr>
        <w:pStyle w:val="151"/>
        <w:numPr>
          <w:ilvl w:val="0"/>
          <w:numId w:val="0"/>
        </w:numPr>
        <w:overflowPunct/>
        <w:autoSpaceDE/>
        <w:autoSpaceDN/>
        <w:adjustRightInd/>
        <w:spacing w:after="120"/>
        <w:textAlignment w:val="auto"/>
        <w:rPr>
          <w:rFonts w:hint="eastAsia"/>
          <w:color w:val="0070C0"/>
          <w:lang w:val="en-US" w:eastAsia="zh-CN"/>
        </w:rPr>
      </w:pP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r>
        <w:rPr>
          <w:rFonts w:hint="eastAsia" w:eastAsia="宋体"/>
          <w:color w:val="0070C0"/>
          <w:szCs w:val="24"/>
          <w:lang w:val="en-US" w:eastAsia="zh-CN"/>
        </w:rPr>
        <w:t xml:space="preserve">for GTW discussion: </w:t>
      </w:r>
    </w:p>
    <w:p>
      <w:pPr>
        <w:rPr>
          <w:rFonts w:hint="default"/>
          <w:b/>
          <w:bCs/>
          <w:iCs/>
          <w:color w:val="0070C0"/>
          <w:lang w:val="en-US" w:eastAsia="zh-CN"/>
        </w:rPr>
      </w:pPr>
    </w:p>
    <w:p>
      <w:pPr>
        <w:pStyle w:val="151"/>
        <w:numPr>
          <w:ilvl w:val="0"/>
          <w:numId w:val="0"/>
        </w:numPr>
        <w:overflowPunct/>
        <w:autoSpaceDE/>
        <w:autoSpaceDN/>
        <w:adjustRightInd/>
        <w:spacing w:after="120"/>
        <w:ind w:left="1080" w:leftChars="0"/>
        <w:textAlignment w:val="auto"/>
        <w:rPr>
          <w:rFonts w:hint="default" w:eastAsia="宋体"/>
          <w:color w:val="0070C0"/>
          <w:lang w:val="en-US" w:eastAsia="zh-CN"/>
        </w:rPr>
      </w:pPr>
      <w:r>
        <w:rPr>
          <w:rFonts w:hint="eastAsia" w:eastAsia="宋体"/>
          <w:color w:val="0070C0"/>
          <w:lang w:val="en-US" w:eastAsia="zh-CN"/>
        </w:rPr>
        <w:t>Moderator note: we need to agree on the fixed and mobile VSAT firstly for NTN UE in Ka-band, then further discuss its antenna assumption (e.g. dish antenna or phase antenna array) and its corresponding transmit power, finally we could draw the conclusion how many UE types are needed. In short, this could reply on lots of progress in other issues.</w:t>
      </w:r>
    </w:p>
    <w:p>
      <w:pPr>
        <w:pStyle w:val="151"/>
        <w:numPr>
          <w:ilvl w:val="0"/>
          <w:numId w:val="0"/>
        </w:numPr>
        <w:overflowPunct/>
        <w:autoSpaceDE/>
        <w:autoSpaceDN/>
        <w:adjustRightInd/>
        <w:spacing w:after="120" w:line="259" w:lineRule="auto"/>
        <w:textAlignment w:val="auto"/>
        <w:rPr>
          <w:rFonts w:hint="eastAsia"/>
          <w:color w:val="0070C0"/>
          <w:lang w:val="en-US" w:eastAsia="zh-CN"/>
        </w:rPr>
      </w:pPr>
    </w:p>
    <w:p>
      <w:pPr>
        <w:pStyle w:val="151"/>
        <w:numPr>
          <w:ilvl w:val="0"/>
          <w:numId w:val="0"/>
        </w:numPr>
        <w:overflowPunct/>
        <w:autoSpaceDE/>
        <w:autoSpaceDN/>
        <w:adjustRightInd/>
        <w:spacing w:after="120" w:line="259" w:lineRule="auto"/>
        <w:textAlignment w:val="auto"/>
        <w:rPr>
          <w:rFonts w:hint="eastAsia"/>
          <w:color w:val="0070C0"/>
          <w:lang w:val="en-US" w:eastAsia="zh-CN"/>
        </w:rPr>
      </w:pPr>
    </w:p>
    <w:p>
      <w:pPr>
        <w:pStyle w:val="4"/>
        <w:rPr>
          <w:sz w:val="24"/>
          <w:szCs w:val="16"/>
          <w:lang w:val="en-US"/>
        </w:rPr>
      </w:pPr>
      <w:r>
        <w:rPr>
          <w:sz w:val="24"/>
          <w:szCs w:val="16"/>
          <w:lang w:val="en-US"/>
        </w:rPr>
        <w:t xml:space="preserve">Sub-topic </w:t>
      </w:r>
      <w:r>
        <w:rPr>
          <w:rFonts w:hint="eastAsia"/>
          <w:sz w:val="24"/>
          <w:szCs w:val="16"/>
          <w:lang w:val="en-US" w:eastAsia="zh-CN"/>
        </w:rPr>
        <w:t>2</w:t>
      </w:r>
      <w:r>
        <w:rPr>
          <w:rFonts w:hint="eastAsia"/>
          <w:sz w:val="24"/>
          <w:szCs w:val="16"/>
          <w:lang w:val="en-US"/>
        </w:rPr>
        <w:t xml:space="preserve">  Beam correspondence</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2-1</w:t>
      </w:r>
      <w:r>
        <w:rPr>
          <w:rFonts w:hint="eastAsia"/>
          <w:b/>
          <w:bCs/>
          <w:iCs/>
          <w:color w:val="0070C0"/>
          <w:lang w:val="en-US" w:eastAsia="ko-KR"/>
        </w:rPr>
        <w:t xml:space="preserve">: </w:t>
      </w:r>
      <w:r>
        <w:rPr>
          <w:rFonts w:hint="eastAsia"/>
          <w:b/>
          <w:bCs/>
          <w:iCs/>
          <w:color w:val="0070C0"/>
          <w:lang w:val="en-US" w:eastAsia="zh-CN"/>
        </w:rPr>
        <w:t xml:space="preserve"> Beam correspondence requirement</w:t>
      </w: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Proposal 1: for VSAT and ESIM with parabolic antenna, beam correspondence is not needed since its uplink satellite tracking capability is not replying on downlink SSB or CSI-RS signals. </w:t>
      </w:r>
      <w:r>
        <w:rPr>
          <w:rFonts w:hint="eastAsia"/>
          <w:color w:val="0070C0"/>
          <w:lang w:val="en-US" w:eastAsia="zh-CN"/>
        </w:rPr>
        <w:t>[ZTE R4-2219381]</w:t>
      </w:r>
    </w:p>
    <w:p>
      <w:pPr>
        <w:pStyle w:val="151"/>
        <w:numPr>
          <w:ilvl w:val="1"/>
          <w:numId w:val="9"/>
        </w:numPr>
        <w:overflowPunct/>
        <w:autoSpaceDE/>
        <w:autoSpaceDN/>
        <w:adjustRightInd/>
        <w:spacing w:after="120"/>
        <w:ind w:left="1440" w:firstLineChars="0"/>
        <w:textAlignment w:val="auto"/>
        <w:rPr>
          <w:rFonts w:hint="default" w:eastAsia="宋体"/>
          <w:color w:val="0070C0"/>
          <w:lang w:val="en-US" w:eastAsia="zh-CN"/>
        </w:rPr>
      </w:pPr>
      <w:r>
        <w:rPr>
          <w:rFonts w:hint="eastAsia" w:eastAsia="宋体"/>
          <w:color w:val="0070C0"/>
          <w:lang w:val="en-US" w:eastAsia="zh-CN"/>
        </w:rPr>
        <w:t xml:space="preserve">Proposal 2: for VSAT and ESIM with phase antenna array, beam correspondence is not needed since its uplink satellite tracking capability might be not replying on downlink SSB or CSI-RS signals anymore. </w:t>
      </w:r>
      <w:r>
        <w:rPr>
          <w:rFonts w:hint="eastAsia"/>
          <w:color w:val="0070C0"/>
          <w:lang w:val="en-US" w:eastAsia="zh-CN"/>
        </w:rPr>
        <w:t>[ZTE R4-2219381]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 Proposal 3: leveraging ephemeris information and GNSS signals can be a candidate solution for selecting UL/DL beam. However, selecting UL/DL beams based on the DL measurements is still needed for the scenarios that UE can</w:t>
      </w:r>
      <w:r>
        <w:rPr>
          <w:rFonts w:hint="default" w:eastAsia="宋体"/>
          <w:color w:val="0070C0"/>
          <w:lang w:val="en-US" w:eastAsia="zh-CN"/>
        </w:rPr>
        <w:t>’</w:t>
      </w:r>
      <w:r>
        <w:rPr>
          <w:rFonts w:hint="eastAsia" w:eastAsia="宋体"/>
          <w:color w:val="0070C0"/>
          <w:lang w:val="en-US" w:eastAsia="zh-CN"/>
        </w:rPr>
        <w:t>t acquire the accurate GNSS signals and ephemeris information. [Huawei,R4-2219631]</w:t>
      </w: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r>
        <w:rPr>
          <w:rFonts w:hint="eastAsia" w:eastAsia="宋体"/>
          <w:color w:val="0070C0"/>
          <w:szCs w:val="24"/>
          <w:lang w:val="en-US" w:eastAsia="zh-CN"/>
        </w:rPr>
        <w:t xml:space="preserve">for GTW discussion: </w:t>
      </w:r>
    </w:p>
    <w:p>
      <w:pPr>
        <w:pStyle w:val="151"/>
        <w:numPr>
          <w:ilvl w:val="1"/>
          <w:numId w:val="9"/>
        </w:numPr>
        <w:overflowPunct/>
        <w:autoSpaceDE/>
        <w:autoSpaceDN/>
        <w:adjustRightInd/>
        <w:spacing w:after="120"/>
        <w:ind w:left="1440" w:firstLineChars="0"/>
        <w:textAlignment w:val="auto"/>
        <w:rPr>
          <w:color w:val="0070C0"/>
          <w:lang w:eastAsia="zh-CN"/>
        </w:rPr>
      </w:pPr>
      <w:r>
        <w:rPr>
          <w:rFonts w:hint="eastAsia"/>
          <w:color w:val="0070C0"/>
          <w:lang w:val="en-US" w:eastAsia="zh-CN"/>
        </w:rPr>
        <w:t xml:space="preserve">Q1: Whether for fixed or mobile VSAT in both FSS and MSS-band, BC is not needed if satellite </w:t>
      </w:r>
      <w:r>
        <w:rPr>
          <w:rFonts w:hint="eastAsia" w:eastAsia="宋体"/>
          <w:color w:val="0070C0"/>
          <w:lang w:val="en-US" w:eastAsia="zh-CN"/>
        </w:rPr>
        <w:t>ephemeris information and GNSS signals could be available at ground terminal side;</w:t>
      </w:r>
    </w:p>
    <w:p>
      <w:pPr>
        <w:pStyle w:val="151"/>
        <w:numPr>
          <w:ilvl w:val="1"/>
          <w:numId w:val="9"/>
        </w:numPr>
        <w:overflowPunct/>
        <w:autoSpaceDE/>
        <w:autoSpaceDN/>
        <w:adjustRightInd/>
        <w:spacing w:after="120"/>
        <w:ind w:left="1440" w:firstLineChars="0"/>
        <w:textAlignment w:val="auto"/>
        <w:rPr>
          <w:color w:val="0070C0"/>
          <w:lang w:eastAsia="zh-CN"/>
        </w:rPr>
      </w:pPr>
      <w:r>
        <w:rPr>
          <w:rFonts w:hint="eastAsia" w:eastAsia="宋体"/>
          <w:color w:val="0070C0"/>
          <w:lang w:val="en-US" w:eastAsia="zh-CN"/>
        </w:rPr>
        <w:t>Q2: justify the scenario where UE cannot acquire the accurate GNSS signals and ephemeris information;</w:t>
      </w:r>
    </w:p>
    <w:p>
      <w:pPr>
        <w:pStyle w:val="151"/>
        <w:numPr>
          <w:ilvl w:val="1"/>
          <w:numId w:val="9"/>
        </w:numPr>
        <w:overflowPunct/>
        <w:autoSpaceDE/>
        <w:autoSpaceDN/>
        <w:adjustRightInd/>
        <w:spacing w:after="120"/>
        <w:ind w:left="1440" w:firstLineChars="0"/>
        <w:textAlignment w:val="auto"/>
        <w:rPr>
          <w:color w:val="0070C0"/>
          <w:lang w:eastAsia="zh-CN"/>
        </w:rPr>
      </w:pPr>
      <w:r>
        <w:rPr>
          <w:rFonts w:hint="eastAsia"/>
          <w:color w:val="0070C0"/>
          <w:lang w:val="en-US" w:eastAsia="zh-CN"/>
        </w:rPr>
        <w:t>Q3: if to define the BC requirement for NTN UE in Ka-band, we should clarify it should be based on Rel-15 BC or Rel-16 eBC requirement. Whether BC in initial access and RRC_INACTIVE Status in Rel-18 are also applicable for NTN UE in Ka-band?</w:t>
      </w:r>
    </w:p>
    <w:p>
      <w:pPr>
        <w:rPr>
          <w:color w:val="0070C0"/>
          <w:lang w:eastAsia="zh-CN"/>
        </w:rPr>
      </w:pPr>
    </w:p>
    <w:p>
      <w:pPr>
        <w:pStyle w:val="4"/>
        <w:rPr>
          <w:sz w:val="24"/>
          <w:szCs w:val="16"/>
          <w:lang w:val="en-US"/>
        </w:rPr>
      </w:pPr>
      <w:r>
        <w:rPr>
          <w:sz w:val="24"/>
          <w:szCs w:val="16"/>
          <w:lang w:val="en-US"/>
        </w:rPr>
        <w:t xml:space="preserve">Sub-topic </w:t>
      </w:r>
      <w:r>
        <w:rPr>
          <w:rFonts w:hint="eastAsia"/>
          <w:sz w:val="24"/>
          <w:szCs w:val="16"/>
          <w:lang w:val="en-US"/>
        </w:rPr>
        <w:t>3  Implementation assumption for NTN VSAT UE</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eastAsia"/>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3-1</w:t>
      </w:r>
      <w:r>
        <w:rPr>
          <w:rFonts w:hint="eastAsia"/>
          <w:b/>
          <w:bCs/>
          <w:iCs/>
          <w:color w:val="0070C0"/>
          <w:lang w:val="en-US" w:eastAsia="ko-KR"/>
        </w:rPr>
        <w:t xml:space="preserve">: </w:t>
      </w:r>
      <w:r>
        <w:rPr>
          <w:rFonts w:hint="eastAsia"/>
          <w:b/>
          <w:bCs/>
          <w:iCs/>
          <w:color w:val="0070C0"/>
          <w:lang w:val="en-US" w:eastAsia="zh-CN"/>
        </w:rPr>
        <w:t xml:space="preserve"> IF conversion</w:t>
      </w:r>
    </w:p>
    <w:p>
      <w:pPr>
        <w:pStyle w:val="151"/>
        <w:numPr>
          <w:ilvl w:val="0"/>
          <w:numId w:val="9"/>
        </w:numPr>
        <w:overflowPunct/>
        <w:autoSpaceDE/>
        <w:autoSpaceDN/>
        <w:adjustRightInd/>
        <w:spacing w:after="120"/>
        <w:ind w:left="720" w:firstLineChars="0"/>
        <w:textAlignment w:val="auto"/>
        <w:rPr>
          <w:rFonts w:hint="eastAsia"/>
          <w:b/>
          <w:bCs/>
          <w:iCs/>
          <w:color w:val="0070C0"/>
          <w:lang w:val="en-US" w:eastAsia="zh-CN"/>
        </w:rPr>
      </w:pPr>
      <w:r>
        <w:rPr>
          <w:rFonts w:eastAsia="宋体"/>
          <w:color w:val="0070C0"/>
          <w:szCs w:val="24"/>
          <w:lang w:eastAsia="zh-CN"/>
        </w:rPr>
        <w:t>Proposals</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Proposal 1: IF conversion stage could be assumed in Ka band NTN terminal. The specific details, e.g. exact frequency of the IF and single/multiple IF stages, can be left to implementation. [Huawei,R4-2219631]</w:t>
      </w: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GTW discussion</w:t>
      </w:r>
    </w:p>
    <w:p>
      <w:pPr>
        <w:pStyle w:val="151"/>
        <w:numPr>
          <w:ilvl w:val="1"/>
          <w:numId w:val="9"/>
        </w:numPr>
        <w:overflowPunct/>
        <w:autoSpaceDE/>
        <w:autoSpaceDN/>
        <w:adjustRightInd/>
        <w:spacing w:after="120"/>
        <w:ind w:left="1440" w:firstLineChars="0"/>
        <w:textAlignment w:val="auto"/>
        <w:rPr>
          <w:color w:val="0070C0"/>
          <w:lang w:eastAsia="zh-CN"/>
        </w:rPr>
      </w:pPr>
      <w:r>
        <w:rPr>
          <w:rFonts w:hint="eastAsia" w:eastAsia="宋体"/>
          <w:color w:val="0070C0"/>
          <w:lang w:val="en-US" w:eastAsia="zh-CN"/>
        </w:rPr>
        <w:t xml:space="preserve"> </w:t>
      </w: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during the meeting.</w:t>
      </w:r>
    </w:p>
    <w:p>
      <w:pPr>
        <w:pStyle w:val="151"/>
        <w:overflowPunct/>
        <w:autoSpaceDE/>
        <w:autoSpaceDN/>
        <w:adjustRightInd/>
        <w:spacing w:after="120"/>
        <w:ind w:left="1080" w:firstLine="0" w:firstLineChars="0"/>
        <w:textAlignment w:val="auto"/>
        <w:rPr>
          <w:color w:val="0070C0"/>
          <w:lang w:eastAsia="zh-CN"/>
        </w:rPr>
      </w:pPr>
      <w:r>
        <w:rPr>
          <w:rFonts w:hint="eastAsia" w:eastAsia="宋体"/>
          <w:color w:val="0070C0"/>
          <w:lang w:val="en-US" w:eastAsia="zh-CN"/>
        </w:rPr>
        <w:t>.</w:t>
      </w:r>
      <w:r>
        <w:rPr>
          <w:rFonts w:hint="eastAsia"/>
          <w:iCs/>
          <w:color w:val="000000"/>
          <w:lang w:val="en-US" w:eastAsia="zh-CN"/>
        </w:rPr>
        <w:t xml:space="preserve"> </w:t>
      </w:r>
    </w:p>
    <w:p>
      <w:pPr>
        <w:pStyle w:val="4"/>
        <w:rPr>
          <w:sz w:val="24"/>
          <w:szCs w:val="16"/>
          <w:lang w:val="en-US"/>
        </w:rPr>
      </w:pPr>
      <w:r>
        <w:rPr>
          <w:sz w:val="24"/>
          <w:szCs w:val="16"/>
          <w:lang w:val="en-US"/>
        </w:rPr>
        <w:t xml:space="preserve">Sub-topic </w:t>
      </w:r>
      <w:r>
        <w:rPr>
          <w:rFonts w:hint="eastAsia"/>
          <w:sz w:val="24"/>
          <w:szCs w:val="16"/>
          <w:lang w:val="en-US"/>
        </w:rPr>
        <w:t>4   RF requirements for NTN UE in Ka-band</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 xml:space="preserve">4-1: For NTN UE with parabolic antenna, whether conducted requirement or radiated requirement or both should be defined. </w:t>
      </w:r>
    </w:p>
    <w:p>
      <w:pPr>
        <w:pStyle w:val="151"/>
        <w:numPr>
          <w:ilvl w:val="0"/>
          <w:numId w:val="9"/>
        </w:numPr>
        <w:overflowPunct/>
        <w:autoSpaceDE/>
        <w:autoSpaceDN/>
        <w:adjustRightInd/>
        <w:spacing w:after="120"/>
        <w:ind w:left="720" w:firstLineChars="0"/>
        <w:textAlignment w:val="auto"/>
        <w:rPr>
          <w:rFonts w:hint="eastAsia"/>
          <w:b/>
          <w:bCs/>
          <w:iCs/>
          <w:color w:val="0070C0"/>
          <w:lang w:val="en-US" w:eastAsia="zh-CN"/>
        </w:rPr>
      </w:pPr>
      <w:r>
        <w:rPr>
          <w:rFonts w:eastAsia="宋体"/>
          <w:color w:val="0070C0"/>
          <w:szCs w:val="24"/>
          <w:lang w:eastAsia="zh-CN"/>
        </w:rPr>
        <w:t>Proposals</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Proposal 1: because the antenna array gain should be considered from system performance for ka band, it is better only define radiated test metrics for ka band. </w:t>
      </w:r>
      <w:r>
        <w:rPr>
          <w:rFonts w:hint="eastAsia"/>
          <w:color w:val="0070C0"/>
          <w:lang w:val="en-US" w:eastAsia="zh-CN"/>
        </w:rPr>
        <w:t>[Xiaomi R4-2219041]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Proposal 2:: conducted test could be possible for VSAT UE with parabolic antenna. </w:t>
      </w:r>
      <w:r>
        <w:rPr>
          <w:rFonts w:hint="eastAsia"/>
          <w:color w:val="0070C0"/>
          <w:lang w:val="en-US" w:eastAsia="zh-CN"/>
        </w:rPr>
        <w:t>[Xiaomi R4-2219041]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Proposal 3: if conducted test is adopted, it should be studied how to meet those regulation requirements specified as EIRP </w:t>
      </w:r>
      <w:r>
        <w:rPr>
          <w:rFonts w:hint="eastAsia"/>
          <w:color w:val="0070C0"/>
          <w:lang w:val="en-US" w:eastAsia="zh-CN"/>
        </w:rPr>
        <w:t>[Xiaomi R4-2219041]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Proposal 4: for ESIM or fixed VSAT with parabolic antenna implementation, then at least conducted requirement should be defined/specified and further discuss whether we need to specify the radiated requirements for it. </w:t>
      </w:r>
      <w:r>
        <w:rPr>
          <w:rFonts w:hint="eastAsia"/>
          <w:color w:val="0070C0"/>
          <w:lang w:val="en-US" w:eastAsia="zh-CN"/>
        </w:rPr>
        <w:t>[ZTE R4-2219381]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Proposal 5: for VSAT or ESIM with parabolic antenna, propose not to define EIRP limit for it and leave this to the implementation based on the legacy approach. </w:t>
      </w:r>
      <w:r>
        <w:rPr>
          <w:rFonts w:hint="eastAsia"/>
          <w:color w:val="0070C0"/>
          <w:lang w:val="en-US" w:eastAsia="zh-CN"/>
        </w:rPr>
        <w:t>[ZTE R4-2219381]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Proposal 6: It</w:t>
      </w:r>
      <w:r>
        <w:rPr>
          <w:rFonts w:hint="default" w:eastAsia="宋体"/>
          <w:color w:val="0070C0"/>
          <w:lang w:val="en-US" w:eastAsia="zh-CN"/>
        </w:rPr>
        <w:t>’</w:t>
      </w:r>
      <w:r>
        <w:rPr>
          <w:rFonts w:hint="eastAsia" w:eastAsia="宋体"/>
          <w:color w:val="0070C0"/>
          <w:lang w:val="en-US" w:eastAsia="zh-CN"/>
        </w:rPr>
        <w:t>s proposed to develop a new sets of output power/EIRP/TRP requirements for Ka band NTN terminals. [Huawei,R4-2219631]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GTW discussion</w:t>
      </w:r>
    </w:p>
    <w:p>
      <w:pPr>
        <w:pStyle w:val="151"/>
        <w:numPr>
          <w:ilvl w:val="1"/>
          <w:numId w:val="9"/>
        </w:numPr>
        <w:overflowPunct/>
        <w:autoSpaceDE/>
        <w:autoSpaceDN/>
        <w:adjustRightInd/>
        <w:spacing w:after="120"/>
        <w:ind w:left="1440" w:firstLineChars="0"/>
        <w:textAlignment w:val="auto"/>
        <w:rPr>
          <w:color w:val="0070C0"/>
          <w:lang w:eastAsia="zh-CN"/>
        </w:rPr>
      </w:pPr>
      <w:r>
        <w:rPr>
          <w:rFonts w:hint="eastAsia" w:eastAsia="宋体"/>
          <w:color w:val="0070C0"/>
          <w:lang w:val="en-US" w:eastAsia="zh-CN"/>
        </w:rPr>
        <w:t xml:space="preserve"> For NTN UE with parabolic antenna, to define the conducted requirement and further discuss how to define radiated requirement for it (e.g. EIRP limits, etc)</w:t>
      </w:r>
    </w:p>
    <w:p>
      <w:pPr>
        <w:rPr>
          <w:rFonts w:hint="eastAsia"/>
          <w:b/>
          <w:bCs/>
          <w:iCs/>
          <w:color w:val="0070C0"/>
          <w:lang w:val="en-US" w:eastAsia="zh-CN"/>
        </w:rPr>
      </w:pPr>
    </w:p>
    <w:p>
      <w:pPr>
        <w:rPr>
          <w:rFonts w:hint="eastAsia"/>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4-2: For NTN UE with phase antenna array, radiated requirement only to be defined?</w:t>
      </w:r>
    </w:p>
    <w:p>
      <w:pPr>
        <w:pStyle w:val="151"/>
        <w:numPr>
          <w:ilvl w:val="0"/>
          <w:numId w:val="9"/>
        </w:numPr>
        <w:overflowPunct/>
        <w:autoSpaceDE/>
        <w:autoSpaceDN/>
        <w:adjustRightInd/>
        <w:spacing w:after="120"/>
        <w:ind w:left="720" w:firstLineChars="0"/>
        <w:textAlignment w:val="auto"/>
        <w:rPr>
          <w:rFonts w:hint="eastAsia"/>
          <w:b/>
          <w:bCs/>
          <w:iCs/>
          <w:color w:val="0070C0"/>
          <w:lang w:val="en-US" w:eastAsia="zh-CN"/>
        </w:rPr>
      </w:pPr>
      <w:r>
        <w:rPr>
          <w:rFonts w:eastAsia="宋体"/>
          <w:color w:val="0070C0"/>
          <w:szCs w:val="24"/>
          <w:lang w:eastAsia="zh-CN"/>
        </w:rPr>
        <w:t>Proposals</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Proposal 1: conducted test is not feasible for VSAT UE with phase antenna array. [Xiaomi R4-2219041]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Proposal 2: for ESIM or [fixed VSAT] with phase antenna array, only radiated requirement should be defined/specified. </w:t>
      </w:r>
      <w:r>
        <w:rPr>
          <w:rFonts w:hint="eastAsia"/>
          <w:color w:val="0070C0"/>
          <w:lang w:val="en-US" w:eastAsia="zh-CN"/>
        </w:rPr>
        <w:t>[ZTE R4-2219381]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Proposal 3: It’s proposed to develop a new sets of output power/EIRP/TRP requirements for Ka band NTN terminals. [Huawei,R4-2219631]</w:t>
      </w:r>
    </w:p>
    <w:p>
      <w:pPr>
        <w:pStyle w:val="151"/>
        <w:numPr>
          <w:ilvl w:val="0"/>
          <w:numId w:val="0"/>
        </w:numPr>
        <w:overflowPunct/>
        <w:autoSpaceDE/>
        <w:autoSpaceDN/>
        <w:adjustRightInd/>
        <w:spacing w:after="120"/>
        <w:ind w:left="1080" w:leftChars="0"/>
        <w:textAlignment w:val="auto"/>
        <w:rPr>
          <w:rFonts w:hint="eastAsia" w:eastAsia="宋体"/>
          <w:color w:val="0070C0"/>
          <w:lang w:val="en-US" w:eastAsia="zh-CN"/>
        </w:rPr>
      </w:pP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GTW discussion</w:t>
      </w:r>
    </w:p>
    <w:p>
      <w:pPr>
        <w:pStyle w:val="151"/>
        <w:numPr>
          <w:ilvl w:val="1"/>
          <w:numId w:val="9"/>
        </w:numPr>
        <w:overflowPunct/>
        <w:autoSpaceDE/>
        <w:autoSpaceDN/>
        <w:adjustRightInd/>
        <w:spacing w:after="120"/>
        <w:ind w:left="1440" w:firstLineChars="0"/>
        <w:textAlignment w:val="auto"/>
        <w:rPr>
          <w:color w:val="0070C0"/>
          <w:lang w:eastAsia="zh-CN"/>
        </w:rPr>
      </w:pPr>
      <w:r>
        <w:rPr>
          <w:rFonts w:hint="eastAsia" w:eastAsia="宋体"/>
          <w:color w:val="0070C0"/>
          <w:lang w:val="en-US" w:eastAsia="zh-CN"/>
        </w:rPr>
        <w:t xml:space="preserve"> For NTN UE with phase antenna array if defined,  only radiated requirements are to be specified.</w:t>
      </w:r>
    </w:p>
    <w:p>
      <w:pPr>
        <w:rPr>
          <w:rFonts w:hint="default"/>
          <w:b/>
          <w:bCs/>
          <w:iCs/>
          <w:color w:val="0070C0"/>
          <w:lang w:val="en-US" w:eastAsia="zh-CN"/>
        </w:rPr>
      </w:pPr>
    </w:p>
    <w:p>
      <w:pPr>
        <w:rPr>
          <w:color w:val="0070C0"/>
          <w:lang w:val="en-US" w:eastAsia="zh-CN"/>
        </w:rPr>
      </w:pPr>
      <w:r>
        <w:rPr>
          <w:rFonts w:hint="eastAsia"/>
          <w:b/>
          <w:bCs/>
          <w:iCs/>
          <w:color w:val="0070C0"/>
          <w:lang w:val="en-US" w:eastAsia="ko-KR"/>
        </w:rPr>
        <w:t xml:space="preserve"> Issue </w:t>
      </w:r>
      <w:r>
        <w:rPr>
          <w:rFonts w:hint="eastAsia"/>
          <w:b/>
          <w:bCs/>
          <w:iCs/>
          <w:color w:val="0070C0"/>
          <w:lang w:val="en-US" w:eastAsia="zh-CN"/>
        </w:rPr>
        <w:t>4-3: Other specific RF requirements for NTN UE in Ka-band</w:t>
      </w:r>
    </w:p>
    <w:p>
      <w:pPr>
        <w:pStyle w:val="151"/>
        <w:numPr>
          <w:ilvl w:val="1"/>
          <w:numId w:val="9"/>
        </w:numPr>
        <w:overflowPunct/>
        <w:autoSpaceDE/>
        <w:autoSpaceDN/>
        <w:adjustRightInd/>
        <w:spacing w:after="120"/>
        <w:ind w:left="1440" w:firstLineChars="0"/>
        <w:textAlignment w:val="auto"/>
        <w:rPr>
          <w:iCs/>
          <w:color w:val="000000"/>
          <w:lang w:val="en-US" w:eastAsia="zh-CN"/>
        </w:rPr>
      </w:pPr>
      <w:r>
        <w:rPr>
          <w:rFonts w:hint="eastAsia" w:eastAsia="宋体"/>
          <w:color w:val="0070C0"/>
          <w:lang w:val="en-US" w:eastAsia="zh-CN"/>
        </w:rPr>
        <w:t xml:space="preserve">Proposal 1:  </w:t>
      </w:r>
      <w:r>
        <w:rPr>
          <w:rFonts w:hint="eastAsia"/>
          <w:color w:val="0070C0"/>
          <w:lang w:val="en-US" w:eastAsia="zh-CN"/>
        </w:rPr>
        <w:t>[ZTE R4-2219381]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528"/>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b/>
                <w:bCs/>
              </w:rPr>
            </w:pPr>
          </w:p>
        </w:tc>
        <w:tc>
          <w:tcPr>
            <w:tcW w:w="1528"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b/>
                <w:bCs/>
                <w:lang w:val="en-US" w:eastAsia="zh-CN"/>
              </w:rPr>
            </w:pPr>
            <w:r>
              <w:rPr>
                <w:rFonts w:asciiTheme="minorHAnsi" w:hAnsiTheme="minorHAnsi" w:cstheme="minorHAnsi"/>
                <w:b/>
                <w:bCs/>
              </w:rPr>
              <w:t>Band-specific</w:t>
            </w:r>
            <w:r>
              <w:rPr>
                <w:rFonts w:hint="eastAsia" w:asciiTheme="minorHAnsi" w:hAnsiTheme="minorHAnsi" w:cstheme="minorHAnsi"/>
                <w:b/>
                <w:bCs/>
                <w:lang w:val="en-US" w:eastAsia="zh-CN"/>
              </w:rPr>
              <w:t xml:space="preserve"> or not</w:t>
            </w:r>
          </w:p>
        </w:tc>
        <w:tc>
          <w:tcPr>
            <w:tcW w:w="5385"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b/>
                <w:bCs/>
                <w:lang w:val="en-US" w:eastAsia="zh-CN"/>
              </w:rPr>
            </w:pPr>
            <w:r>
              <w:rPr>
                <w:rFonts w:hint="eastAsia" w:asciiTheme="minorHAnsi" w:hAnsiTheme="minorHAnsi" w:cstheme="minorHAnsi"/>
                <w:b/>
                <w:bCs/>
                <w:lang w:val="en-US" w:eastAsia="zh-CN"/>
              </w:rPr>
              <w:t xml:space="preserve">Applicability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b/>
                <w:bCs/>
              </w:rPr>
            </w:pPr>
            <w:r>
              <w:rPr>
                <w:rFonts w:asciiTheme="minorHAnsi" w:hAnsiTheme="minorHAnsi" w:cstheme="minorHAnsi"/>
                <w:b/>
                <w:bCs/>
              </w:rPr>
              <w:t>Transmitter Characteristics</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p>
        </w:tc>
        <w:tc>
          <w:tcPr>
            <w:tcW w:w="5385"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General</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No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eastAsia" w:ascii="Times New Roman" w:hAnsi="Times New Roman" w:cs="Times New Roman"/>
                <w:highlight w:val="none"/>
                <w:lang w:val="en-US" w:eastAsia="zh-CN"/>
              </w:rPr>
              <w:t>To follow the existing text from TN UE in TS 3</w:t>
            </w:r>
            <w:r>
              <w:rPr>
                <w:rFonts w:hint="eastAsia" w:cs="Times New Roman"/>
                <w:highlight w:val="none"/>
                <w:lang w:val="en-US" w:eastAsia="zh-CN"/>
              </w:rPr>
              <w:t>8</w:t>
            </w:r>
            <w:r>
              <w:rPr>
                <w:rFonts w:hint="eastAsia" w:ascii="Times New Roman" w:hAnsi="Times New Roman" w:cs="Times New Roman"/>
                <w:highlight w:val="none"/>
                <w:lang w:val="en-US" w:eastAsia="zh-CN"/>
              </w:rPr>
              <w:t>.101</w:t>
            </w:r>
            <w:r>
              <w:rPr>
                <w:rFonts w:hint="eastAsia" w:cs="Times New Roman"/>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Tx power</w:t>
            </w:r>
          </w:p>
        </w:tc>
        <w:tc>
          <w:tcPr>
            <w:tcW w:w="1528"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Yes</w:t>
            </w:r>
          </w:p>
        </w:tc>
        <w:tc>
          <w:tcPr>
            <w:tcW w:w="5385" w:type="dxa"/>
          </w:tcPr>
          <w:p>
            <w:pPr>
              <w:overflowPunct w:val="0"/>
              <w:autoSpaceDE w:val="0"/>
              <w:autoSpaceDN w:val="0"/>
              <w:adjustRightInd w:val="0"/>
              <w:spacing w:after="160" w:line="259" w:lineRule="auto"/>
              <w:textAlignment w:val="baseline"/>
              <w:rPr>
                <w:rFonts w:hint="eastAsia" w:cs="Times New Roman"/>
                <w:lang w:val="en-US" w:eastAsia="zh-CN"/>
              </w:rPr>
            </w:pPr>
            <w:r>
              <w:rPr>
                <w:rFonts w:hint="eastAsia" w:cs="Times New Roman"/>
                <w:lang w:val="en-US" w:eastAsia="zh-CN"/>
              </w:rPr>
              <w:t>To define new power for NTN VSAT with parabolic antenna should be defined and the following requirement should be considered:</w:t>
            </w:r>
          </w:p>
          <w:p>
            <w:pPr>
              <w:numPr>
                <w:ilvl w:val="0"/>
                <w:numId w:val="11"/>
              </w:numPr>
              <w:overflowPunct w:val="0"/>
              <w:autoSpaceDE w:val="0"/>
              <w:autoSpaceDN w:val="0"/>
              <w:adjustRightInd w:val="0"/>
              <w:spacing w:after="160" w:line="259" w:lineRule="auto"/>
              <w:ind w:left="420" w:hanging="420"/>
              <w:textAlignment w:val="baseline"/>
              <w:rPr>
                <w:rFonts w:hint="eastAsia" w:cs="Times New Roman"/>
                <w:lang w:val="en-US" w:eastAsia="zh-CN"/>
              </w:rPr>
            </w:pPr>
            <w:r>
              <w:rPr>
                <w:rFonts w:hint="eastAsia" w:cs="Times New Roman"/>
                <w:lang w:val="en-US" w:eastAsia="zh-CN"/>
              </w:rPr>
              <w:t>Power class : 33dBm</w:t>
            </w:r>
          </w:p>
          <w:p>
            <w:pPr>
              <w:overflowPunct w:val="0"/>
              <w:autoSpaceDE w:val="0"/>
              <w:autoSpaceDN w:val="0"/>
              <w:adjustRightInd w:val="0"/>
              <w:spacing w:after="160" w:line="259" w:lineRule="auto"/>
              <w:textAlignment w:val="baseline"/>
              <w:rPr>
                <w:rFonts w:hint="default" w:cs="Times New Roman"/>
                <w:lang w:val="en-US" w:eastAsia="zh-CN"/>
              </w:rPr>
            </w:pPr>
            <w:r>
              <w:rPr>
                <w:rFonts w:hint="eastAsia" w:cs="Times New Roman"/>
                <w:lang w:val="en-US" w:eastAsia="zh-CN"/>
              </w:rPr>
              <w:t>If necessary, new power for NTN VSAT with phase antenna array should be defined and the following requirement should be considered</w:t>
            </w:r>
          </w:p>
          <w:p>
            <w:pPr>
              <w:numPr>
                <w:ilvl w:val="0"/>
                <w:numId w:val="12"/>
              </w:numPr>
              <w:overflowPunct w:val="0"/>
              <w:autoSpaceDE w:val="0"/>
              <w:autoSpaceDN w:val="0"/>
              <w:adjustRightInd w:val="0"/>
              <w:spacing w:after="160" w:line="259" w:lineRule="auto"/>
              <w:ind w:left="420" w:hanging="420"/>
              <w:textAlignment w:val="baseline"/>
            </w:pPr>
            <w:r>
              <w:t>UE minimum peak EIRP</w:t>
            </w:r>
          </w:p>
          <w:p>
            <w:pPr>
              <w:numPr>
                <w:ilvl w:val="0"/>
                <w:numId w:val="12"/>
              </w:numPr>
              <w:overflowPunct w:val="0"/>
              <w:autoSpaceDE w:val="0"/>
              <w:autoSpaceDN w:val="0"/>
              <w:adjustRightInd w:val="0"/>
              <w:spacing w:after="160" w:line="259" w:lineRule="auto"/>
              <w:ind w:left="420" w:hanging="420"/>
              <w:textAlignment w:val="baseline"/>
            </w:pPr>
            <w:r>
              <w:t>UE maximum output power limits</w:t>
            </w:r>
          </w:p>
          <w:p>
            <w:pPr>
              <w:numPr>
                <w:ilvl w:val="0"/>
                <w:numId w:val="12"/>
              </w:numPr>
              <w:overflowPunct w:val="0"/>
              <w:autoSpaceDE w:val="0"/>
              <w:autoSpaceDN w:val="0"/>
              <w:adjustRightInd w:val="0"/>
              <w:spacing w:after="160" w:line="259" w:lineRule="auto"/>
              <w:ind w:left="420" w:hanging="420"/>
              <w:textAlignment w:val="baseline"/>
              <w:rPr>
                <w:rFonts w:hint="default"/>
                <w:lang w:val="en-US" w:eastAsia="zh-CN"/>
              </w:rPr>
            </w:pPr>
            <w:r>
              <w:t xml:space="preserve">UE spherical coverage </w:t>
            </w:r>
            <w:r>
              <w:rPr>
                <w:rFonts w:hint="eastAsia"/>
                <w:lang w:val="en-US" w:eastAsia="zh-CN"/>
              </w:rPr>
              <w:t>(TBD</w:t>
            </w:r>
            <w:r>
              <w:t xml:space="preserve"> %-tile CDF</w:t>
            </w:r>
            <w:r>
              <w:rPr>
                <w:rFonts w:hint="eastAsia"/>
                <w:lang w:val="en-US" w:eastAsia="zh-CN"/>
              </w:rPr>
              <w:t xml:space="preserve"> should be revisited for NTN VSAT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MPR</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No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eastAsia" w:cs="Times New Roman"/>
                <w:lang w:val="en-US" w:eastAsia="zh-CN"/>
              </w:rPr>
              <w:t>This depends on the ACLR, SEM and EVM requirement and discussion could be postponed until other requirement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A-MPR</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Yes</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lang w:val="en-US" w:eastAsia="zh-CN"/>
              </w:rPr>
            </w:pPr>
            <w:r>
              <w:rPr>
                <w:rFonts w:hint="eastAsia" w:cs="Times New Roman"/>
                <w:lang w:val="en-US" w:eastAsia="zh-CN"/>
              </w:rPr>
              <w:t xml:space="preserve">This depends on other coexistence requirement or regulatory requirement. Operators </w:t>
            </w:r>
            <w:r>
              <w:rPr>
                <w:rFonts w:hint="default" w:cs="Times New Roman"/>
                <w:lang w:val="en-US" w:eastAsia="zh-CN"/>
              </w:rPr>
              <w:t>‘</w:t>
            </w:r>
            <w:r>
              <w:rPr>
                <w:rFonts w:hint="eastAsia" w:cs="Times New Roman"/>
                <w:lang w:val="en-US" w:eastAsia="zh-CN"/>
              </w:rPr>
              <w:t xml:space="preserve">s input are encouraged.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Configured Tx power</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No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To follow the existing text from TN UE in TS 3</w:t>
            </w:r>
            <w:r>
              <w:rPr>
                <w:rFonts w:hint="eastAsia" w:cs="Times New Roman"/>
                <w:lang w:val="en-US" w:eastAsia="zh-CN"/>
              </w:rPr>
              <w:t>8</w:t>
            </w:r>
            <w:r>
              <w:rPr>
                <w:rFonts w:hint="default" w:ascii="Times New Roman" w:hAnsi="Times New Roman" w:cs="Times New Roman"/>
                <w:lang w:val="en-US" w:eastAsia="zh-CN"/>
              </w:rPr>
              <w:t>.101</w:t>
            </w:r>
            <w:r>
              <w:rPr>
                <w:rFonts w:hint="eastAsia" w:cs="Times New Roman"/>
                <w:lang w:val="en-US" w:eastAsia="zh-CN"/>
              </w:rPr>
              <w:t xml:space="preserve">-1 for NTN VSAT with parabolic antenna </w:t>
            </w:r>
            <w:r>
              <w:rPr>
                <w:rFonts w:hint="default" w:ascii="Times New Roman" w:hAnsi="Times New Roman" w:cs="Times New Roman"/>
                <w:lang w:val="en-US" w:eastAsia="zh-CN"/>
              </w:rPr>
              <w:t>.</w:t>
            </w:r>
          </w:p>
          <w:p>
            <w:pPr>
              <w:overflowPunct w:val="0"/>
              <w:autoSpaceDE w:val="0"/>
              <w:autoSpaceDN w:val="0"/>
              <w:adjustRightInd w:val="0"/>
              <w:spacing w:after="160" w:line="259" w:lineRule="auto"/>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To follow the existing text from TN UE in TS 3</w:t>
            </w:r>
            <w:r>
              <w:rPr>
                <w:rFonts w:hint="eastAsia" w:cs="Times New Roman"/>
                <w:lang w:val="en-US" w:eastAsia="zh-CN"/>
              </w:rPr>
              <w:t>8</w:t>
            </w:r>
            <w:r>
              <w:rPr>
                <w:rFonts w:hint="default" w:ascii="Times New Roman" w:hAnsi="Times New Roman" w:cs="Times New Roman"/>
                <w:lang w:val="en-US" w:eastAsia="zh-CN"/>
              </w:rPr>
              <w:t>.101</w:t>
            </w:r>
            <w:r>
              <w:rPr>
                <w:rFonts w:hint="eastAsia" w:cs="Times New Roman"/>
                <w:lang w:val="en-US" w:eastAsia="zh-CN"/>
              </w:rPr>
              <w:t xml:space="preserve">-2 for NTN VSAT with phase antenna array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shd w:val="clear" w:color="auto" w:fill="auto"/>
          </w:tcPr>
          <w:p>
            <w:pPr>
              <w:overflowPunct w:val="0"/>
              <w:autoSpaceDE w:val="0"/>
              <w:autoSpaceDN w:val="0"/>
              <w:adjustRightInd w:val="0"/>
              <w:spacing w:after="160" w:line="259" w:lineRule="auto"/>
              <w:textAlignment w:val="baseline"/>
              <w:rPr>
                <w:rFonts w:asciiTheme="minorHAnsi" w:hAnsiTheme="minorHAnsi" w:cstheme="minorHAnsi"/>
                <w:i/>
                <w:iCs/>
                <w:highlight w:val="yellow"/>
              </w:rPr>
            </w:pPr>
            <w:r>
              <w:rPr>
                <w:rFonts w:asciiTheme="minorHAnsi" w:hAnsiTheme="minorHAnsi" w:cstheme="minorHAnsi"/>
              </w:rPr>
              <w:t>Output Power Dynamics</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No</w:t>
            </w:r>
          </w:p>
        </w:tc>
        <w:tc>
          <w:tcPr>
            <w:tcW w:w="5385" w:type="dxa"/>
          </w:tcPr>
          <w:p>
            <w:pPr>
              <w:overflowPunct w:val="0"/>
              <w:autoSpaceDE w:val="0"/>
              <w:autoSpaceDN w:val="0"/>
              <w:adjustRightInd w:val="0"/>
              <w:spacing w:after="160" w:line="259" w:lineRule="auto"/>
              <w:textAlignment w:val="baseline"/>
              <w:rPr>
                <w:rFonts w:hint="eastAsia" w:cs="Times New Roman"/>
                <w:lang w:val="en-US" w:eastAsia="zh-CN"/>
              </w:rPr>
            </w:pPr>
            <w:r>
              <w:rPr>
                <w:rFonts w:hint="eastAsia" w:cs="Times New Roman"/>
                <w:lang w:val="en-US" w:eastAsia="zh-CN"/>
              </w:rPr>
              <w:t xml:space="preserve">The minimum output power for NTN VSAT UE, this could be further discussed. </w:t>
            </w:r>
          </w:p>
          <w:p>
            <w:pPr>
              <w:overflowPunct w:val="0"/>
              <w:autoSpaceDE w:val="0"/>
              <w:autoSpaceDN w:val="0"/>
              <w:adjustRightInd w:val="0"/>
              <w:spacing w:after="160" w:line="259" w:lineRule="auto"/>
              <w:textAlignment w:val="baseline"/>
              <w:rPr>
                <w:rFonts w:hint="default" w:ascii="Times New Roman" w:hAnsi="Times New Roman" w:cs="Times New Roman"/>
                <w:lang w:val="en-US" w:eastAsia="zh-CN"/>
              </w:rPr>
            </w:pPr>
            <w:r>
              <w:rPr>
                <w:rFonts w:hint="eastAsia" w:cs="Times New Roman"/>
                <w:lang w:val="en-US" w:eastAsia="zh-CN"/>
              </w:rPr>
              <w:t>Transmitter OFF power and ON-OFF time mask and power control related parameter in TS 38.101-1/2 could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Transmit signal quality</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 Frequency error</w:t>
            </w:r>
          </w:p>
        </w:tc>
        <w:tc>
          <w:tcPr>
            <w:tcW w:w="1528"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No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lang w:val="en-US" w:eastAsia="zh-TW"/>
              </w:rPr>
            </w:pPr>
            <w:r>
              <w:rPr>
                <w:rFonts w:hint="eastAsia" w:cs="Times New Roman"/>
                <w:lang w:val="en-US" w:eastAsia="zh-CN"/>
              </w:rPr>
              <w:t>t</w:t>
            </w:r>
            <w:r>
              <w:rPr>
                <w:rFonts w:hint="default" w:ascii="Times New Roman" w:hAnsi="Times New Roman" w:cs="Times New Roman"/>
                <w:lang w:val="en-US" w:eastAsia="zh-CN"/>
              </w:rPr>
              <w:t xml:space="preserve">o follow the requirement defined in TS38.101-5 where UE UL pre-compensation is still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 Transmit modulation quality</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asciiTheme="minorHAnsi" w:hAnsiTheme="minorHAnsi" w:cstheme="minorHAnsi"/>
                <w:lang w:eastAsia="zh-TW"/>
              </w:rPr>
              <w:t>No</w:t>
            </w:r>
          </w:p>
        </w:tc>
        <w:tc>
          <w:tcPr>
            <w:tcW w:w="5385" w:type="dxa"/>
          </w:tcPr>
          <w:p>
            <w:pPr>
              <w:overflowPunct w:val="0"/>
              <w:autoSpaceDE w:val="0"/>
              <w:autoSpaceDN w:val="0"/>
              <w:adjustRightInd w:val="0"/>
              <w:spacing w:after="160" w:line="259" w:lineRule="auto"/>
              <w:textAlignment w:val="baseline"/>
              <w:rPr>
                <w:rFonts w:hint="eastAsia" w:cs="Times New Roman"/>
                <w:lang w:val="en-US" w:eastAsia="zh-CN"/>
              </w:rPr>
            </w:pPr>
            <w:r>
              <w:rPr>
                <w:rFonts w:hint="default" w:ascii="Times New Roman" w:hAnsi="Times New Roman" w:cs="Times New Roman"/>
                <w:lang w:val="en-US" w:eastAsia="zh-CN"/>
              </w:rPr>
              <w:t>To follow the existing requirement defined for TS 3</w:t>
            </w:r>
            <w:r>
              <w:rPr>
                <w:rFonts w:hint="eastAsia" w:cs="Times New Roman"/>
                <w:lang w:val="en-US" w:eastAsia="zh-CN"/>
              </w:rPr>
              <w:t>8</w:t>
            </w:r>
            <w:r>
              <w:rPr>
                <w:rFonts w:hint="default" w:ascii="Times New Roman" w:hAnsi="Times New Roman" w:cs="Times New Roman"/>
                <w:lang w:val="en-US" w:eastAsia="zh-CN"/>
              </w:rPr>
              <w:t>.101</w:t>
            </w:r>
            <w:r>
              <w:rPr>
                <w:rFonts w:hint="eastAsia" w:cs="Times New Roman"/>
                <w:lang w:val="en-US" w:eastAsia="zh-CN"/>
              </w:rPr>
              <w:t>-1/2, however the maximum modulation order could be further discussed similar as Rel-17 NR over NTN</w:t>
            </w:r>
          </w:p>
          <w:p>
            <w:pPr>
              <w:overflowPunct w:val="0"/>
              <w:autoSpaceDE w:val="0"/>
              <w:autoSpaceDN w:val="0"/>
              <w:adjustRightInd w:val="0"/>
              <w:spacing w:after="160" w:line="259" w:lineRule="auto"/>
              <w:textAlignment w:val="baseline"/>
              <w:rPr>
                <w:rFonts w:hint="default" w:cs="Times New Roman"/>
                <w:lang w:val="en-US" w:eastAsia="zh-CN"/>
              </w:rPr>
            </w:pPr>
            <w:r>
              <w:rPr>
                <w:rFonts w:hint="eastAsia" w:cs="Times New Roman"/>
                <w:lang w:val="en-US" w:eastAsia="zh-CN"/>
              </w:rPr>
              <w:t>Carrier leakage and in-band emission are also power class specific requirement and this could be further discussed.</w:t>
            </w:r>
          </w:p>
          <w:p>
            <w:pPr>
              <w:overflowPunct w:val="0"/>
              <w:autoSpaceDE w:val="0"/>
              <w:autoSpaceDN w:val="0"/>
              <w:adjustRightInd w:val="0"/>
              <w:spacing w:after="160" w:line="259" w:lineRule="auto"/>
              <w:textAlignment w:val="baseline"/>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Output RF spectrum emissions</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asciiTheme="minorHAnsi" w:hAnsiTheme="minorHAnsi" w:cstheme="minorHAnsi"/>
              </w:rPr>
              <w:t>- Occupied bandwidth</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hint="eastAsia" w:asciiTheme="minorHAnsi" w:hAnsiTheme="minorHAnsi" w:cstheme="minorHAnsi"/>
                <w:lang w:eastAsia="zh-TW"/>
              </w:rPr>
              <w:t>N</w:t>
            </w:r>
            <w:r>
              <w:rPr>
                <w:rFonts w:asciiTheme="minorHAnsi" w:hAnsiTheme="minorHAnsi" w:cstheme="minorHAnsi"/>
                <w:lang w:eastAsia="zh-TW"/>
              </w:rPr>
              <w:t>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default" w:ascii="Times New Roman" w:hAnsi="Times New Roman" w:cs="Times New Roman"/>
                <w:lang w:val="en-US" w:eastAsia="zh-CN"/>
              </w:rPr>
              <w:t>To follow the existing requirement defined for TS 3</w:t>
            </w:r>
            <w:r>
              <w:rPr>
                <w:rFonts w:hint="eastAsia" w:cs="Times New Roman"/>
                <w:lang w:val="en-US" w:eastAsia="zh-CN"/>
              </w:rPr>
              <w:t>8</w:t>
            </w:r>
            <w:r>
              <w:rPr>
                <w:rFonts w:hint="default" w:ascii="Times New Roman" w:hAnsi="Times New Roman" w:cs="Times New Roman"/>
                <w:lang w:val="en-US" w:eastAsia="zh-CN"/>
              </w:rPr>
              <w:t>.101</w:t>
            </w:r>
            <w:r>
              <w:rPr>
                <w:rFonts w:hint="eastAsia" w:cs="Times New Roman"/>
                <w:lang w:val="en-US" w:eastAsia="zh-CN"/>
              </w:rPr>
              <w:t>-1/2</w:t>
            </w: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 Out of band emission</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ind w:firstLine="100" w:firstLineChars="50"/>
              <w:textAlignment w:val="baseline"/>
              <w:rPr>
                <w:rFonts w:asciiTheme="minorHAnsi" w:hAnsiTheme="minorHAnsi" w:cstheme="minorHAnsi"/>
              </w:rPr>
            </w:pPr>
            <w:r>
              <w:rPr>
                <w:rFonts w:asciiTheme="minorHAnsi" w:hAnsiTheme="minorHAnsi" w:cstheme="minorHAnsi"/>
              </w:rPr>
              <w:t xml:space="preserve">- SEM </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hint="eastAsia" w:asciiTheme="minorHAnsi" w:hAnsiTheme="minorHAnsi" w:cstheme="minorHAnsi"/>
                <w:lang w:eastAsia="zh-TW"/>
              </w:rPr>
              <w:t>N</w:t>
            </w:r>
            <w:r>
              <w:rPr>
                <w:rFonts w:asciiTheme="minorHAnsi" w:hAnsiTheme="minorHAnsi" w:cstheme="minorHAnsi"/>
                <w:lang w:eastAsia="zh-TW"/>
              </w:rPr>
              <w:t>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rPr>
            </w:pPr>
            <w:r>
              <w:rPr>
                <w:rFonts w:hint="default" w:ascii="Times New Roman" w:hAnsi="Times New Roman" w:cs="Times New Roman"/>
                <w:lang w:val="en-US" w:eastAsia="zh-CN"/>
              </w:rPr>
              <w:t xml:space="preserve">This depends on the outcome of coexistence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ind w:firstLine="100" w:firstLineChars="50"/>
              <w:textAlignment w:val="baseline"/>
              <w:rPr>
                <w:rFonts w:asciiTheme="minorHAnsi" w:hAnsiTheme="minorHAnsi" w:cstheme="minorHAnsi"/>
                <w:lang w:eastAsia="zh-TW"/>
              </w:rPr>
            </w:pPr>
            <w:r>
              <w:rPr>
                <w:rFonts w:asciiTheme="minorHAnsi" w:hAnsiTheme="minorHAnsi" w:cstheme="minorHAnsi"/>
                <w:lang w:eastAsia="zh-TW"/>
              </w:rPr>
              <w:t xml:space="preserve">- </w:t>
            </w:r>
            <w:r>
              <w:rPr>
                <w:rFonts w:hint="eastAsia" w:asciiTheme="minorHAnsi" w:hAnsiTheme="minorHAnsi" w:cstheme="minorHAnsi"/>
                <w:lang w:eastAsia="zh-TW"/>
              </w:rPr>
              <w:t>A</w:t>
            </w:r>
            <w:r>
              <w:rPr>
                <w:rFonts w:asciiTheme="minorHAnsi" w:hAnsiTheme="minorHAnsi" w:cstheme="minorHAnsi"/>
                <w:lang w:eastAsia="zh-TW"/>
              </w:rPr>
              <w:t>dditional SEM</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hint="eastAsia" w:asciiTheme="minorHAnsi" w:hAnsiTheme="minorHAnsi" w:cstheme="minorHAnsi"/>
                <w:lang w:eastAsia="zh-TW"/>
              </w:rPr>
              <w:t>Y</w:t>
            </w:r>
            <w:r>
              <w:rPr>
                <w:rFonts w:asciiTheme="minorHAnsi" w:hAnsiTheme="minorHAnsi" w:cstheme="minorHAnsi"/>
                <w:lang w:eastAsia="zh-TW"/>
              </w:rPr>
              <w:t>es</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eastAsia" w:cs="Times New Roman"/>
                <w:lang w:val="en-US" w:eastAsia="zh-CN"/>
              </w:rPr>
              <w:t>additional requirement are expected for ITU resolution 169 in WRC-19 and [156] for WRC-15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ind w:firstLine="100" w:firstLineChars="50"/>
              <w:textAlignment w:val="baseline"/>
              <w:rPr>
                <w:rFonts w:asciiTheme="minorHAnsi" w:hAnsiTheme="minorHAnsi" w:cstheme="minorHAnsi"/>
              </w:rPr>
            </w:pPr>
            <w:r>
              <w:rPr>
                <w:rFonts w:asciiTheme="minorHAnsi" w:hAnsiTheme="minorHAnsi" w:cstheme="minorHAnsi"/>
              </w:rPr>
              <w:t>- ACLR</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hint="eastAsia" w:asciiTheme="minorHAnsi" w:hAnsiTheme="minorHAnsi" w:cstheme="minorHAnsi"/>
                <w:lang w:eastAsia="zh-TW"/>
              </w:rPr>
              <w:t>N</w:t>
            </w:r>
            <w:r>
              <w:rPr>
                <w:rFonts w:asciiTheme="minorHAnsi" w:hAnsiTheme="minorHAnsi" w:cstheme="minorHAnsi"/>
                <w:lang w:eastAsia="zh-TW"/>
              </w:rPr>
              <w:t>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lang w:eastAsia="zh-TW"/>
              </w:rPr>
            </w:pPr>
            <w:r>
              <w:rPr>
                <w:rFonts w:hint="default" w:ascii="Times New Roman" w:hAnsi="Times New Roman" w:cs="Times New Roman"/>
                <w:lang w:val="en-US" w:eastAsia="zh-CN"/>
              </w:rPr>
              <w:t xml:space="preserve">This depends on the outcome of coexistence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 Spurious emission</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ind w:firstLine="100" w:firstLineChars="50"/>
              <w:textAlignment w:val="baseline"/>
              <w:rPr>
                <w:rFonts w:asciiTheme="minorHAnsi" w:hAnsiTheme="minorHAnsi" w:cstheme="minorHAnsi"/>
              </w:rPr>
            </w:pPr>
            <w:r>
              <w:rPr>
                <w:rFonts w:asciiTheme="minorHAnsi" w:hAnsiTheme="minorHAnsi" w:cstheme="minorHAnsi"/>
              </w:rPr>
              <w:t>- General</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asciiTheme="minorHAnsi" w:hAnsiTheme="minorHAnsi" w:cstheme="minorHAnsi"/>
                <w:lang w:eastAsia="zh-TW"/>
              </w:rPr>
              <w:t>No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cs="Times New Roman"/>
              </w:rPr>
            </w:pPr>
            <w:r>
              <w:rPr>
                <w:rFonts w:hint="default" w:ascii="Times New Roman" w:hAnsi="Times New Roman" w:cs="Times New Roman"/>
                <w:lang w:val="en-US" w:eastAsia="zh-CN"/>
              </w:rPr>
              <w:t>To follow the existing requirement defined for TS 3</w:t>
            </w:r>
            <w:r>
              <w:rPr>
                <w:rFonts w:hint="eastAsia" w:cs="Times New Roman"/>
                <w:lang w:val="en-US" w:eastAsia="zh-CN"/>
              </w:rPr>
              <w:t>8</w:t>
            </w:r>
            <w:r>
              <w:rPr>
                <w:rFonts w:hint="default" w:ascii="Times New Roman" w:hAnsi="Times New Roman" w:cs="Times New Roman"/>
                <w:lang w:val="en-US" w:eastAsia="zh-CN"/>
              </w:rPr>
              <w:t>.101</w:t>
            </w:r>
            <w:r>
              <w:rPr>
                <w:rFonts w:hint="eastAsia" w:cs="Times New Roman"/>
                <w:lang w:val="en-US" w:eastAsia="zh-CN"/>
              </w:rPr>
              <w:t>-2</w:t>
            </w: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ind w:firstLine="100" w:firstLineChars="50"/>
              <w:textAlignment w:val="baseline"/>
              <w:rPr>
                <w:rFonts w:asciiTheme="minorHAnsi" w:hAnsiTheme="minorHAnsi" w:cstheme="minorHAnsi"/>
              </w:rPr>
            </w:pPr>
            <w:r>
              <w:rPr>
                <w:rFonts w:asciiTheme="minorHAnsi" w:hAnsiTheme="minorHAnsi" w:cstheme="minorHAnsi"/>
              </w:rPr>
              <w:t>- For UE coexistence</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asciiTheme="minorHAnsi" w:hAnsiTheme="minorHAnsi" w:cstheme="minorHAnsi"/>
                <w:lang w:eastAsia="zh-TW"/>
              </w:rPr>
              <w:t>Yes</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eastAsia" w:cs="Times New Roman"/>
                <w:lang w:val="en-US" w:eastAsia="zh-CN"/>
              </w:rPr>
              <w:t>Coexistence requirement for the surrounding TN bands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Transmit intermodulation</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No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eastAsia" w:cs="Times New Roman"/>
                <w:lang w:val="en-US" w:eastAsia="zh-CN"/>
              </w:rPr>
              <w:t>Not applicable similar as FR2 UE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Beam correspondence</w:t>
            </w:r>
          </w:p>
        </w:tc>
        <w:tc>
          <w:tcPr>
            <w:tcW w:w="1528"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No</w:t>
            </w:r>
          </w:p>
        </w:tc>
        <w:tc>
          <w:tcPr>
            <w:tcW w:w="5385" w:type="dxa"/>
          </w:tcPr>
          <w:p>
            <w:pPr>
              <w:overflowPunct w:val="0"/>
              <w:autoSpaceDE w:val="0"/>
              <w:autoSpaceDN w:val="0"/>
              <w:adjustRightInd w:val="0"/>
              <w:spacing w:after="160" w:line="259" w:lineRule="auto"/>
              <w:textAlignment w:val="baseline"/>
              <w:rPr>
                <w:rFonts w:hint="default" w:cs="Times New Roman"/>
                <w:lang w:val="en-US" w:eastAsia="zh-CN"/>
              </w:rPr>
            </w:pPr>
            <w:r>
              <w:rPr>
                <w:rFonts w:hint="eastAsia" w:cs="Times New Roman"/>
                <w:lang w:val="en-US" w:eastAsia="zh-CN"/>
              </w:rPr>
              <w:t>Please see the above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b/>
                <w:bCs/>
              </w:rPr>
            </w:pPr>
            <w:r>
              <w:rPr>
                <w:rFonts w:asciiTheme="minorHAnsi" w:hAnsiTheme="minorHAnsi" w:cstheme="minorHAnsi"/>
                <w:b/>
                <w:bCs/>
              </w:rPr>
              <w:t>Receiver characteristics</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b/>
                <w:bCs/>
              </w:rPr>
            </w:pPr>
          </w:p>
        </w:tc>
        <w:tc>
          <w:tcPr>
            <w:tcW w:w="5385" w:type="dxa"/>
          </w:tcPr>
          <w:p>
            <w:pPr>
              <w:overflowPunct w:val="0"/>
              <w:autoSpaceDE w:val="0"/>
              <w:autoSpaceDN w:val="0"/>
              <w:adjustRightInd w:val="0"/>
              <w:spacing w:after="160" w:line="259" w:lineRule="auto"/>
              <w:textAlignment w:val="baseline"/>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General</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hint="eastAsia" w:asciiTheme="minorHAnsi" w:hAnsiTheme="minorHAnsi" w:cstheme="minorHAnsi"/>
                <w:lang w:eastAsia="zh-TW"/>
              </w:rPr>
              <w:t>N</w:t>
            </w:r>
            <w:r>
              <w:rPr>
                <w:rFonts w:asciiTheme="minorHAnsi" w:hAnsiTheme="minorHAnsi" w:cstheme="minorHAnsi"/>
                <w:lang w:eastAsia="zh-TW"/>
              </w:rPr>
              <w:t>o</w:t>
            </w:r>
          </w:p>
        </w:tc>
        <w:tc>
          <w:tcPr>
            <w:tcW w:w="5385" w:type="dxa"/>
          </w:tcPr>
          <w:p>
            <w:pPr>
              <w:overflowPunct w:val="0"/>
              <w:autoSpaceDE w:val="0"/>
              <w:autoSpaceDN w:val="0"/>
              <w:adjustRightInd w:val="0"/>
              <w:spacing w:after="160" w:line="259" w:lineRule="auto"/>
              <w:textAlignment w:val="baseline"/>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Diversity characteristics</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asciiTheme="minorHAnsi" w:hAnsiTheme="minorHAnsi" w:cstheme="minorHAnsi"/>
                <w:lang w:eastAsia="zh-TW"/>
              </w:rPr>
              <w:t>No</w:t>
            </w:r>
          </w:p>
        </w:tc>
        <w:tc>
          <w:tcPr>
            <w:tcW w:w="5385" w:type="dxa"/>
          </w:tcPr>
          <w:p>
            <w:pPr>
              <w:overflowPunct w:val="0"/>
              <w:autoSpaceDE w:val="0"/>
              <w:autoSpaceDN w:val="0"/>
              <w:adjustRightInd w:val="0"/>
              <w:spacing w:after="160" w:line="259" w:lineRule="auto"/>
              <w:textAlignment w:val="baseline"/>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Reference sensitivity</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asciiTheme="minorHAnsi" w:hAnsiTheme="minorHAnsi" w:cstheme="minorHAnsi"/>
                <w:lang w:eastAsia="zh-TW"/>
              </w:rPr>
              <w:t xml:space="preserve">Yes </w:t>
            </w:r>
          </w:p>
        </w:tc>
        <w:tc>
          <w:tcPr>
            <w:tcW w:w="5385" w:type="dxa"/>
          </w:tcPr>
          <w:p>
            <w:pPr>
              <w:overflowPunct w:val="0"/>
              <w:autoSpaceDE w:val="0"/>
              <w:autoSpaceDN w:val="0"/>
              <w:adjustRightInd w:val="0"/>
              <w:spacing w:after="160" w:line="259" w:lineRule="auto"/>
              <w:textAlignment w:val="baseline"/>
            </w:pPr>
            <w:r>
              <w:rPr>
                <w:rFonts w:hint="eastAsia" w:cs="Times New Roman"/>
                <w:lang w:val="en-US" w:eastAsia="zh-CN"/>
              </w:rPr>
              <w:t>For NTN VSAT with parabolic antenna, t</w:t>
            </w:r>
            <w:r>
              <w:rPr>
                <w:rFonts w:hint="eastAsia"/>
                <w:lang w:val="en-US" w:eastAsia="zh-CN"/>
              </w:rPr>
              <w:t>he following requirements should be defined for NTN VSAT UE.</w:t>
            </w:r>
          </w:p>
          <w:p>
            <w:pPr>
              <w:numPr>
                <w:ilvl w:val="0"/>
                <w:numId w:val="12"/>
              </w:numPr>
              <w:overflowPunct w:val="0"/>
              <w:autoSpaceDE w:val="0"/>
              <w:autoSpaceDN w:val="0"/>
              <w:adjustRightInd w:val="0"/>
              <w:spacing w:after="160" w:line="259" w:lineRule="auto"/>
              <w:ind w:left="420" w:hanging="420"/>
              <w:textAlignment w:val="baseline"/>
              <w:rPr>
                <w:rFonts w:hint="default"/>
                <w:lang w:val="en-US" w:eastAsia="zh-CN"/>
              </w:rPr>
            </w:pPr>
            <w:r>
              <w:rPr>
                <w:rFonts w:hint="eastAsia"/>
                <w:lang w:val="en-US" w:eastAsia="zh-CN"/>
              </w:rPr>
              <w:t>conducted</w:t>
            </w:r>
            <w:r>
              <w:t xml:space="preserve"> sensitivity power level</w:t>
            </w:r>
            <w:r>
              <w:rPr>
                <w:rFonts w:hint="default"/>
                <w:lang w:val="en-US" w:eastAsia="zh-CN"/>
              </w:rPr>
              <w:t xml:space="preserve"> </w:t>
            </w:r>
          </w:p>
          <w:p>
            <w:pPr>
              <w:overflowPunct w:val="0"/>
              <w:autoSpaceDE w:val="0"/>
              <w:autoSpaceDN w:val="0"/>
              <w:adjustRightInd w:val="0"/>
              <w:spacing w:after="160" w:line="259" w:lineRule="auto"/>
              <w:textAlignment w:val="baseline"/>
              <w:rPr>
                <w:rFonts w:hint="eastAsia"/>
                <w:lang w:val="en-US" w:eastAsia="zh-CN"/>
              </w:rPr>
            </w:pPr>
          </w:p>
          <w:p>
            <w:pPr>
              <w:overflowPunct w:val="0"/>
              <w:autoSpaceDE w:val="0"/>
              <w:autoSpaceDN w:val="0"/>
              <w:adjustRightInd w:val="0"/>
              <w:spacing w:after="160" w:line="259" w:lineRule="auto"/>
              <w:textAlignment w:val="baseline"/>
            </w:pPr>
            <w:r>
              <w:rPr>
                <w:rFonts w:hint="eastAsia" w:cs="Times New Roman"/>
                <w:lang w:val="en-US" w:eastAsia="zh-CN"/>
              </w:rPr>
              <w:t>For NTN VSAT with phase antenna array, t</w:t>
            </w:r>
            <w:r>
              <w:rPr>
                <w:rFonts w:hint="eastAsia"/>
                <w:lang w:val="en-US" w:eastAsia="zh-CN"/>
              </w:rPr>
              <w:t>he following requirements should be defined for NTN VSAT UE.</w:t>
            </w:r>
          </w:p>
          <w:p>
            <w:pPr>
              <w:numPr>
                <w:ilvl w:val="0"/>
                <w:numId w:val="12"/>
              </w:numPr>
              <w:overflowPunct w:val="0"/>
              <w:autoSpaceDE w:val="0"/>
              <w:autoSpaceDN w:val="0"/>
              <w:adjustRightInd w:val="0"/>
              <w:spacing w:after="160" w:line="259" w:lineRule="auto"/>
              <w:ind w:left="420" w:hanging="420"/>
              <w:textAlignment w:val="baseline"/>
              <w:rPr>
                <w:rFonts w:hint="default"/>
                <w:lang w:val="en-US" w:eastAsia="zh-CN"/>
              </w:rPr>
            </w:pPr>
            <w:r>
              <w:t>Reference sensitivity power level</w:t>
            </w:r>
            <w:r>
              <w:rPr>
                <w:rFonts w:hint="default"/>
                <w:lang w:val="en-US" w:eastAsia="zh-CN"/>
              </w:rPr>
              <w:t xml:space="preserve"> </w:t>
            </w:r>
          </w:p>
          <w:p>
            <w:pPr>
              <w:numPr>
                <w:ilvl w:val="0"/>
                <w:numId w:val="12"/>
              </w:numPr>
              <w:overflowPunct w:val="0"/>
              <w:autoSpaceDE w:val="0"/>
              <w:autoSpaceDN w:val="0"/>
              <w:adjustRightInd w:val="0"/>
              <w:spacing w:after="160" w:line="259" w:lineRule="auto"/>
              <w:ind w:left="420" w:hanging="420"/>
              <w:textAlignment w:val="baseline"/>
              <w:rPr>
                <w:rFonts w:hint="default"/>
                <w:lang w:val="en-US" w:eastAsia="zh-CN"/>
              </w:rPr>
            </w:pPr>
            <w:r>
              <w:rPr>
                <w:rFonts w:hint="default"/>
                <w:lang w:val="en-US" w:eastAsia="zh-CN"/>
              </w:rPr>
              <w:t>EIS spherical coverage requirement</w:t>
            </w:r>
          </w:p>
          <w:p>
            <w:pPr>
              <w:overflowPunct w:val="0"/>
              <w:autoSpaceDE w:val="0"/>
              <w:autoSpaceDN w:val="0"/>
              <w:adjustRightInd w:val="0"/>
              <w:spacing w:after="160" w:line="259" w:lineRule="auto"/>
              <w:textAlignment w:val="baseline"/>
              <w:rPr>
                <w:rFonts w:hint="default" w:eastAsia="宋体" w:cs="Times New Roman"/>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Maximum input level</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hint="eastAsia" w:asciiTheme="minorHAnsi" w:hAnsiTheme="minorHAnsi" w:cstheme="minorHAnsi"/>
                <w:lang w:eastAsia="zh-TW"/>
              </w:rPr>
              <w:t>N</w:t>
            </w:r>
            <w:r>
              <w:rPr>
                <w:rFonts w:asciiTheme="minorHAnsi" w:hAnsiTheme="minorHAnsi" w:cstheme="minorHAnsi"/>
                <w:lang w:eastAsia="zh-TW"/>
              </w:rPr>
              <w:t>o</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eastAsia" w:cs="Times New Roman"/>
                <w:lang w:val="en-US" w:eastAsia="zh-CN"/>
              </w:rPr>
              <w:t>Further system level evaluation is needed and this requirement might be relaxed similar as Rel-17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ACS</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hint="eastAsia" w:asciiTheme="minorHAnsi" w:hAnsiTheme="minorHAnsi" w:cstheme="minorHAnsi"/>
                <w:lang w:eastAsia="zh-TW"/>
              </w:rPr>
              <w:t>N</w:t>
            </w:r>
            <w:r>
              <w:rPr>
                <w:rFonts w:asciiTheme="minorHAnsi" w:hAnsiTheme="minorHAnsi" w:cstheme="minorHAnsi"/>
                <w:lang w:eastAsia="zh-TW"/>
              </w:rPr>
              <w:t>o</w:t>
            </w:r>
          </w:p>
        </w:tc>
        <w:tc>
          <w:tcPr>
            <w:tcW w:w="5385" w:type="dxa"/>
          </w:tcPr>
          <w:p>
            <w:pPr>
              <w:overflowPunct w:val="0"/>
              <w:autoSpaceDE w:val="0"/>
              <w:autoSpaceDN w:val="0"/>
              <w:adjustRightInd w:val="0"/>
              <w:spacing w:after="160" w:line="259" w:lineRule="auto"/>
              <w:textAlignment w:val="baseline"/>
              <w:rPr>
                <w:rFonts w:hint="eastAsia" w:ascii="Times New Roman" w:hAnsi="Times New Roman" w:cs="Times New Roman"/>
                <w:lang w:val="en-US" w:eastAsia="zh-TW"/>
              </w:rPr>
            </w:pPr>
            <w:r>
              <w:rPr>
                <w:rFonts w:hint="default" w:ascii="Times New Roman" w:hAnsi="Times New Roman" w:cs="Times New Roman"/>
                <w:lang w:val="en-US" w:eastAsia="zh-CN"/>
              </w:rPr>
              <w:t>This depends on the outcome of coexistence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Blocking characteristics</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p>
        </w:tc>
        <w:tc>
          <w:tcPr>
            <w:tcW w:w="5385" w:type="dxa"/>
          </w:tcPr>
          <w:p>
            <w:pPr>
              <w:overflowPunct w:val="0"/>
              <w:autoSpaceDE w:val="0"/>
              <w:autoSpaceDN w:val="0"/>
              <w:adjustRightInd w:val="0"/>
              <w:spacing w:after="160" w:line="259" w:lineRule="auto"/>
              <w:textAlignment w:val="baseline"/>
              <w:rPr>
                <w:rFonts w:hint="eastAsia" w:ascii="Times New Roman" w:hAnsi="Times New Roman" w:cs="Times New Roman"/>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 In-band</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rPr>
            </w:pPr>
            <w:r>
              <w:rPr>
                <w:rFonts w:hint="eastAsia" w:asciiTheme="minorHAnsi" w:hAnsiTheme="minorHAnsi" w:cstheme="minorHAnsi"/>
                <w:lang w:eastAsia="zh-TW"/>
              </w:rPr>
              <w:t>N</w:t>
            </w:r>
            <w:r>
              <w:rPr>
                <w:rFonts w:asciiTheme="minorHAnsi" w:hAnsiTheme="minorHAnsi" w:cstheme="minorHAnsi"/>
                <w:lang w:eastAsia="zh-TW"/>
              </w:rPr>
              <w:t>o</w:t>
            </w:r>
          </w:p>
        </w:tc>
        <w:tc>
          <w:tcPr>
            <w:tcW w:w="5385" w:type="dxa"/>
          </w:tcPr>
          <w:p>
            <w:pPr>
              <w:overflowPunct w:val="0"/>
              <w:autoSpaceDE w:val="0"/>
              <w:autoSpaceDN w:val="0"/>
              <w:adjustRightInd w:val="0"/>
              <w:spacing w:after="160" w:line="259" w:lineRule="auto"/>
              <w:textAlignment w:val="baseline"/>
              <w:rPr>
                <w:rFonts w:hint="eastAsia" w:ascii="Times New Roman" w:hAnsi="Times New Roman" w:cs="Times New Roman"/>
                <w:lang w:val="en-US" w:eastAsia="zh-TW"/>
              </w:rPr>
            </w:pPr>
            <w:r>
              <w:rPr>
                <w:rFonts w:hint="default" w:ascii="Times New Roman" w:hAnsi="Times New Roman" w:cs="Times New Roman"/>
                <w:lang w:val="en-US" w:eastAsia="zh-CN"/>
              </w:rPr>
              <w:t>This depends on the outcome of coexistence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 Out-of-band</w:t>
            </w:r>
          </w:p>
        </w:tc>
        <w:tc>
          <w:tcPr>
            <w:tcW w:w="1528" w:type="dxa"/>
          </w:tcPr>
          <w:p>
            <w:pPr>
              <w:overflowPunct w:val="0"/>
              <w:autoSpaceDE w:val="0"/>
              <w:autoSpaceDN w:val="0"/>
              <w:adjustRightInd w:val="0"/>
              <w:spacing w:after="160" w:line="259" w:lineRule="auto"/>
              <w:textAlignment w:val="baseline"/>
              <w:rPr>
                <w:rFonts w:hint="eastAsia" w:eastAsia="宋体" w:asciiTheme="minorHAnsi" w:hAnsiTheme="minorHAnsi" w:cstheme="minorHAnsi"/>
                <w:lang w:val="en-US" w:eastAsia="zh-CN"/>
              </w:rPr>
            </w:pPr>
            <w:r>
              <w:rPr>
                <w:rFonts w:hint="eastAsia" w:asciiTheme="minorHAnsi" w:hAnsiTheme="minorHAnsi" w:cstheme="minorHAnsi"/>
                <w:lang w:eastAsia="zh-TW"/>
              </w:rPr>
              <w:t>N</w:t>
            </w:r>
            <w:r>
              <w:rPr>
                <w:rFonts w:hint="eastAsia" w:asciiTheme="minorHAnsi" w:hAnsiTheme="minorHAnsi" w:cstheme="minorHAnsi"/>
                <w:lang w:val="en-US" w:eastAsia="zh-CN"/>
              </w:rPr>
              <w:t>A</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eastAsia" w:cs="Times New Roman"/>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 Narrow band</w:t>
            </w:r>
          </w:p>
        </w:tc>
        <w:tc>
          <w:tcPr>
            <w:tcW w:w="1528"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NA</w:t>
            </w:r>
          </w:p>
        </w:tc>
        <w:tc>
          <w:tcPr>
            <w:tcW w:w="5385" w:type="dxa"/>
          </w:tcPr>
          <w:p>
            <w:pPr>
              <w:overflowPunct w:val="0"/>
              <w:autoSpaceDE w:val="0"/>
              <w:autoSpaceDN w:val="0"/>
              <w:adjustRightInd w:val="0"/>
              <w:spacing w:after="160" w:line="259" w:lineRule="auto"/>
              <w:textAlignment w:val="baseline"/>
              <w:rPr>
                <w:rFonts w:hint="default" w:ascii="Times New Roman" w:hAnsi="Times New Roman" w:eastAsia="宋体" w:cs="Times New Roman"/>
                <w:lang w:val="en-US" w:eastAsia="zh-CN"/>
              </w:rPr>
            </w:pPr>
            <w:r>
              <w:rPr>
                <w:rFonts w:hint="eastAsia" w:cs="Times New Roman"/>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Spurious response</w:t>
            </w:r>
          </w:p>
        </w:tc>
        <w:tc>
          <w:tcPr>
            <w:tcW w:w="1528"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NA</w:t>
            </w:r>
          </w:p>
        </w:tc>
        <w:tc>
          <w:tcPr>
            <w:tcW w:w="5385" w:type="dxa"/>
          </w:tcPr>
          <w:p>
            <w:pPr>
              <w:overflowPunct w:val="0"/>
              <w:autoSpaceDE w:val="0"/>
              <w:autoSpaceDN w:val="0"/>
              <w:adjustRightInd w:val="0"/>
              <w:spacing w:after="160" w:line="259" w:lineRule="auto"/>
              <w:textAlignment w:val="baseline"/>
              <w:rPr>
                <w:rFonts w:asciiTheme="minorHAnsi" w:hAnsiTheme="minorHAnsi" w:cstheme="minorHAnsi"/>
              </w:rPr>
            </w:pPr>
            <w:r>
              <w:rPr>
                <w:rFonts w:hint="eastAsia" w:cs="Times New Roman"/>
                <w:lang w:val="en-US" w:eastAsia="zh-CN"/>
              </w:rPr>
              <w:t>NA</w:t>
            </w: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 xml:space="preserve">Intermodulation </w:t>
            </w:r>
          </w:p>
        </w:tc>
        <w:tc>
          <w:tcPr>
            <w:tcW w:w="1528"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NA</w:t>
            </w:r>
          </w:p>
        </w:tc>
        <w:tc>
          <w:tcPr>
            <w:tcW w:w="5385" w:type="dxa"/>
          </w:tcPr>
          <w:p>
            <w:pPr>
              <w:overflowPunct w:val="0"/>
              <w:autoSpaceDE w:val="0"/>
              <w:autoSpaceDN w:val="0"/>
              <w:adjustRightInd w:val="0"/>
              <w:spacing w:after="160" w:line="259" w:lineRule="auto"/>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tcPr>
          <w:p>
            <w:pPr>
              <w:overflowPunct w:val="0"/>
              <w:autoSpaceDE w:val="0"/>
              <w:autoSpaceDN w:val="0"/>
              <w:adjustRightInd w:val="0"/>
              <w:spacing w:after="160" w:line="259" w:lineRule="auto"/>
              <w:textAlignment w:val="baseline"/>
              <w:rPr>
                <w:rFonts w:asciiTheme="minorHAnsi" w:hAnsiTheme="minorHAnsi" w:cstheme="minorHAnsi"/>
              </w:rPr>
            </w:pPr>
            <w:r>
              <w:rPr>
                <w:rFonts w:asciiTheme="minorHAnsi" w:hAnsiTheme="minorHAnsi" w:cstheme="minorHAnsi"/>
              </w:rPr>
              <w:t>Spurious emissions</w:t>
            </w:r>
          </w:p>
        </w:tc>
        <w:tc>
          <w:tcPr>
            <w:tcW w:w="1528"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asciiTheme="minorHAnsi" w:hAnsiTheme="minorHAnsi" w:cstheme="minorHAnsi"/>
                <w:lang w:eastAsia="zh-TW"/>
              </w:rPr>
              <w:t>No</w:t>
            </w:r>
          </w:p>
        </w:tc>
        <w:tc>
          <w:tcPr>
            <w:tcW w:w="5385" w:type="dxa"/>
          </w:tcPr>
          <w:p>
            <w:pPr>
              <w:overflowPunct w:val="0"/>
              <w:autoSpaceDE w:val="0"/>
              <w:autoSpaceDN w:val="0"/>
              <w:adjustRightInd w:val="0"/>
              <w:spacing w:after="160" w:line="259" w:lineRule="auto"/>
              <w:textAlignment w:val="baseline"/>
              <w:rPr>
                <w:rFonts w:asciiTheme="minorHAnsi" w:hAnsiTheme="minorHAnsi" w:cstheme="minorHAnsi"/>
                <w:lang w:eastAsia="zh-TW"/>
              </w:rPr>
            </w:pPr>
            <w:r>
              <w:rPr>
                <w:rFonts w:hint="default" w:ascii="Times New Roman" w:hAnsi="Times New Roman" w:cs="Times New Roman"/>
                <w:lang w:val="en-US" w:eastAsia="zh-CN"/>
              </w:rPr>
              <w:t>To follow the existing requirement defined for TS 3</w:t>
            </w:r>
            <w:r>
              <w:rPr>
                <w:rFonts w:hint="default" w:cs="Times New Roman"/>
                <w:lang w:val="en-US" w:eastAsia="zh-CN"/>
              </w:rPr>
              <w:t>8</w:t>
            </w:r>
            <w:r>
              <w:rPr>
                <w:rFonts w:hint="default" w:ascii="Times New Roman" w:hAnsi="Times New Roman" w:cs="Times New Roman"/>
                <w:lang w:val="en-US" w:eastAsia="zh-CN"/>
              </w:rPr>
              <w:t>.101</w:t>
            </w:r>
            <w:r>
              <w:rPr>
                <w:rFonts w:hint="default" w:cs="Times New Roman"/>
                <w:lang w:val="en-US" w:eastAsia="zh-CN"/>
              </w:rPr>
              <w:t>-</w:t>
            </w:r>
            <w:r>
              <w:rPr>
                <w:rFonts w:hint="eastAsia" w:cs="Times New Roman"/>
                <w:lang w:val="en-US" w:eastAsia="zh-CN"/>
              </w:rPr>
              <w:t>1/</w:t>
            </w:r>
            <w:r>
              <w:rPr>
                <w:rFonts w:hint="default" w:cs="Times New Roman"/>
                <w:lang w:val="en-US" w:eastAsia="zh-CN"/>
              </w:rPr>
              <w:t>2</w:t>
            </w:r>
            <w:r>
              <w:rPr>
                <w:rFonts w:hint="default" w:ascii="Times New Roman" w:hAnsi="Times New Roman" w:cs="Times New Roman"/>
                <w:lang w:val="en-US" w:eastAsia="zh-CN"/>
              </w:rPr>
              <w:t>.</w:t>
            </w:r>
          </w:p>
        </w:tc>
      </w:tr>
    </w:tbl>
    <w:p>
      <w:pPr>
        <w:pStyle w:val="151"/>
        <w:numPr>
          <w:ilvl w:val="0"/>
          <w:numId w:val="0"/>
        </w:numPr>
        <w:overflowPunct/>
        <w:autoSpaceDE/>
        <w:autoSpaceDN/>
        <w:adjustRightInd/>
        <w:spacing w:after="120"/>
        <w:ind w:left="1080" w:leftChars="0"/>
        <w:textAlignment w:val="auto"/>
        <w:rPr>
          <w:iCs/>
          <w:color w:val="000000"/>
          <w:lang w:val="en-US" w:eastAsia="zh-CN"/>
        </w:rPr>
      </w:pP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Proposal 2: it is meaningless to specify spherical coverage for Ka band NTN terminals since narrow beam is implemented to achieve higher antenna gain. [Huawei,R4-2219631]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Proposal 3: It</w:t>
      </w:r>
      <w:r>
        <w:rPr>
          <w:rFonts w:hint="default" w:eastAsia="宋体"/>
          <w:color w:val="0070C0"/>
          <w:lang w:val="en-US" w:eastAsia="zh-CN"/>
        </w:rPr>
        <w:t>’</w:t>
      </w:r>
      <w:r>
        <w:rPr>
          <w:rFonts w:hint="eastAsia" w:eastAsia="宋体"/>
          <w:color w:val="0070C0"/>
          <w:lang w:val="en-US" w:eastAsia="zh-CN"/>
        </w:rPr>
        <w:t>s proposed to develop a new sets of output power/EIRP/TRP requirements for Ka band NTN terminals. [Huawei,R4-2219631]</w:t>
      </w:r>
    </w:p>
    <w:p>
      <w:pPr>
        <w:pStyle w:val="151"/>
        <w:numPr>
          <w:ilvl w:val="1"/>
          <w:numId w:val="9"/>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Proposal 4: The OTA reference sensitivity requirements should be verified with the test metric of EIS. But the required antenna gains are different for different scenarios or earth orbits. It's up to implementation to achieve enough isolation between Tx and Rx antennas, so that Tx signal will have no impacts on Rx. [Huawei,R4-2219631]</w:t>
      </w:r>
    </w:p>
    <w:p>
      <w:pPr>
        <w:pStyle w:val="151"/>
        <w:numPr>
          <w:ilvl w:val="0"/>
          <w:numId w:val="9"/>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w:t>
      </w:r>
    </w:p>
    <w:p>
      <w:pPr>
        <w:pStyle w:val="151"/>
        <w:numPr>
          <w:ilvl w:val="1"/>
          <w:numId w:val="9"/>
        </w:numPr>
        <w:overflowPunct/>
        <w:autoSpaceDE/>
        <w:autoSpaceDN/>
        <w:adjustRightInd/>
        <w:spacing w:after="120"/>
        <w:ind w:left="1440" w:firstLineChars="0"/>
        <w:textAlignment w:val="auto"/>
        <w:rPr>
          <w:rFonts w:eastAsia="宋体"/>
          <w:color w:val="0070C0"/>
          <w:lang w:val="en-US" w:eastAsia="zh-CN"/>
        </w:rPr>
      </w:pPr>
      <w:r>
        <w:rPr>
          <w:rFonts w:hint="eastAsia" w:eastAsia="宋体"/>
          <w:color w:val="0070C0"/>
          <w:lang w:val="en-US" w:eastAsia="zh-CN"/>
        </w:rPr>
        <w:t xml:space="preserve"> </w:t>
      </w: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during the meeting.</w:t>
      </w:r>
      <w:r>
        <w:rPr>
          <w:rFonts w:hint="eastAsia"/>
          <w:iCs/>
          <w:color w:val="000000"/>
          <w:lang w:val="en-US" w:eastAsia="zh-CN"/>
        </w:rPr>
        <w:t xml:space="preserve"> </w:t>
      </w:r>
    </w:p>
    <w:p>
      <w:pPr>
        <w:rPr>
          <w:color w:val="0070C0"/>
          <w:lang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1"/>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hint="default"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1"/>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51"/>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1"/>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1"/>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1"/>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1"/>
        <w:numPr>
          <w:ilvl w:val="0"/>
          <w:numId w:val="1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1"/>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1"/>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51"/>
        <w:numPr>
          <w:ilvl w:val="0"/>
          <w:numId w:val="1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1"/>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1"/>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1"/>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1"/>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51"/>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1"/>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ascii="Arial" w:hAnsi="Arial"/>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DCB528"/>
    <w:multiLevelType w:val="singleLevel"/>
    <w:tmpl w:val="1BDCB528"/>
    <w:lvl w:ilvl="0" w:tentative="0">
      <w:start w:val="1"/>
      <w:numFmt w:val="bullet"/>
      <w:lvlText w:val=""/>
      <w:lvlJc w:val="left"/>
      <w:pPr>
        <w:ind w:left="420" w:hanging="420"/>
      </w:pPr>
      <w:rPr>
        <w:rFonts w:hint="default" w:ascii="Wingdings" w:hAnsi="Wingdings"/>
      </w:rPr>
    </w:lvl>
  </w:abstractNum>
  <w:abstractNum w:abstractNumId="3">
    <w:nsid w:val="1E8924D0"/>
    <w:multiLevelType w:val="multilevel"/>
    <w:tmpl w:val="1E8924D0"/>
    <w:lvl w:ilvl="0" w:tentative="0">
      <w:start w:val="1"/>
      <w:numFmt w:val="decimal"/>
      <w:pStyle w:val="158"/>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9E2A204"/>
    <w:multiLevelType w:val="singleLevel"/>
    <w:tmpl w:val="29E2A204"/>
    <w:lvl w:ilvl="0" w:tentative="0">
      <w:start w:val="1"/>
      <w:numFmt w:val="bullet"/>
      <w:lvlText w:val="‒"/>
      <w:lvlJc w:val="left"/>
      <w:pPr>
        <w:ind w:left="420" w:leftChars="0" w:hanging="420" w:firstLineChars="0"/>
      </w:pPr>
      <w:rPr>
        <w:rFonts w:hint="default" w:ascii="Arial" w:hAnsi="Arial" w:cs="Arial"/>
      </w:rPr>
    </w:lvl>
  </w:abstractNum>
  <w:abstractNum w:abstractNumId="5">
    <w:nsid w:val="2D6E13D2"/>
    <w:multiLevelType w:val="multilevel"/>
    <w:tmpl w:val="2D6E13D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2D43DCF"/>
    <w:multiLevelType w:val="multilevel"/>
    <w:tmpl w:val="32D43DC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44743B5F"/>
    <w:multiLevelType w:val="singleLevel"/>
    <w:tmpl w:val="44743B5F"/>
    <w:lvl w:ilvl="0" w:tentative="0">
      <w:start w:val="1"/>
      <w:numFmt w:val="bullet"/>
      <w:lvlText w:val=""/>
      <w:lvlJc w:val="left"/>
      <w:pPr>
        <w:ind w:left="420" w:hanging="420"/>
      </w:pPr>
      <w:rPr>
        <w:rFonts w:hint="default" w:ascii="Wingdings" w:hAnsi="Wingdings"/>
      </w:rPr>
    </w:lvl>
  </w:abstractNum>
  <w:abstractNum w:abstractNumId="10">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1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2">
    <w:nsid w:val="7863F441"/>
    <w:multiLevelType w:val="singleLevel"/>
    <w:tmpl w:val="7863F441"/>
    <w:lvl w:ilvl="0" w:tentative="0">
      <w:start w:val="1"/>
      <w:numFmt w:val="bullet"/>
      <w:lvlText w:val=""/>
      <w:lvlJc w:val="left"/>
      <w:pPr>
        <w:ind w:left="420" w:hanging="420"/>
      </w:pPr>
      <w:rPr>
        <w:rFonts w:hint="default" w:ascii="Wingdings" w:hAnsi="Wingdings"/>
      </w:rPr>
    </w:lvl>
  </w:abstractNum>
  <w:abstractNum w:abstractNumId="13">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8"/>
  </w:num>
  <w:num w:numId="2">
    <w:abstractNumId w:val="10"/>
  </w:num>
  <w:num w:numId="3">
    <w:abstractNumId w:val="3"/>
  </w:num>
  <w:num w:numId="4">
    <w:abstractNumId w:val="13"/>
  </w:num>
  <w:num w:numId="5">
    <w:abstractNumId w:val="7"/>
  </w:num>
  <w:num w:numId="6">
    <w:abstractNumId w:val="6"/>
  </w:num>
  <w:num w:numId="7">
    <w:abstractNumId w:val="4"/>
  </w:num>
  <w:num w:numId="8">
    <w:abstractNumId w:val="5"/>
  </w:num>
  <w:num w:numId="9">
    <w:abstractNumId w:val="11"/>
  </w:num>
  <w:num w:numId="10">
    <w:abstractNumId w:val="9"/>
  </w:num>
  <w:num w:numId="11">
    <w:abstractNumId w:val="12"/>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51AB"/>
    <w:rsid w:val="00175A3F"/>
    <w:rsid w:val="00180E09"/>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7A35"/>
    <w:rsid w:val="00271F1F"/>
    <w:rsid w:val="00274E1A"/>
    <w:rsid w:val="002775B1"/>
    <w:rsid w:val="002775B9"/>
    <w:rsid w:val="002811C4"/>
    <w:rsid w:val="00282213"/>
    <w:rsid w:val="0028394F"/>
    <w:rsid w:val="00284016"/>
    <w:rsid w:val="002858BF"/>
    <w:rsid w:val="00285A13"/>
    <w:rsid w:val="00293663"/>
    <w:rsid w:val="002939AF"/>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A495F"/>
    <w:rsid w:val="004A7544"/>
    <w:rsid w:val="004B6B0F"/>
    <w:rsid w:val="004C54E5"/>
    <w:rsid w:val="004C774D"/>
    <w:rsid w:val="004C7DC8"/>
    <w:rsid w:val="004D21B0"/>
    <w:rsid w:val="004D737D"/>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1B59"/>
    <w:rsid w:val="00671D2E"/>
    <w:rsid w:val="00672307"/>
    <w:rsid w:val="00675574"/>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17F5"/>
    <w:rsid w:val="007655D5"/>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CFD"/>
    <w:rsid w:val="00AA2239"/>
    <w:rsid w:val="00AA33D2"/>
    <w:rsid w:val="00AA5220"/>
    <w:rsid w:val="00AA547B"/>
    <w:rsid w:val="00AB0C57"/>
    <w:rsid w:val="00AB1195"/>
    <w:rsid w:val="00AB4182"/>
    <w:rsid w:val="00AC27DB"/>
    <w:rsid w:val="00AC6D6B"/>
    <w:rsid w:val="00AD7736"/>
    <w:rsid w:val="00AE10CE"/>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F53DC"/>
    <w:rsid w:val="011C04EE"/>
    <w:rsid w:val="01344B84"/>
    <w:rsid w:val="013F5558"/>
    <w:rsid w:val="015D1FF1"/>
    <w:rsid w:val="015E0BF4"/>
    <w:rsid w:val="01636219"/>
    <w:rsid w:val="0174612C"/>
    <w:rsid w:val="01A00636"/>
    <w:rsid w:val="01D45087"/>
    <w:rsid w:val="01E257B2"/>
    <w:rsid w:val="02023C97"/>
    <w:rsid w:val="020501FD"/>
    <w:rsid w:val="021453E5"/>
    <w:rsid w:val="02213841"/>
    <w:rsid w:val="02304898"/>
    <w:rsid w:val="02452248"/>
    <w:rsid w:val="0247794E"/>
    <w:rsid w:val="024E223A"/>
    <w:rsid w:val="02567DC4"/>
    <w:rsid w:val="025A40C8"/>
    <w:rsid w:val="02622A71"/>
    <w:rsid w:val="02635ACD"/>
    <w:rsid w:val="02B321D6"/>
    <w:rsid w:val="02BA7210"/>
    <w:rsid w:val="02CA1693"/>
    <w:rsid w:val="02DB4E27"/>
    <w:rsid w:val="02E66960"/>
    <w:rsid w:val="02EE7204"/>
    <w:rsid w:val="02F55824"/>
    <w:rsid w:val="02FB30BA"/>
    <w:rsid w:val="030D04E8"/>
    <w:rsid w:val="03103E61"/>
    <w:rsid w:val="032D1D2C"/>
    <w:rsid w:val="0333759D"/>
    <w:rsid w:val="03365ADE"/>
    <w:rsid w:val="034E5B92"/>
    <w:rsid w:val="03545EE0"/>
    <w:rsid w:val="035E00A3"/>
    <w:rsid w:val="037C7C54"/>
    <w:rsid w:val="03863C79"/>
    <w:rsid w:val="03897C78"/>
    <w:rsid w:val="03AE74BB"/>
    <w:rsid w:val="03D35EAA"/>
    <w:rsid w:val="03F615B3"/>
    <w:rsid w:val="041319CA"/>
    <w:rsid w:val="04237140"/>
    <w:rsid w:val="044B6239"/>
    <w:rsid w:val="04513A3B"/>
    <w:rsid w:val="045F432D"/>
    <w:rsid w:val="04612AA6"/>
    <w:rsid w:val="04613777"/>
    <w:rsid w:val="04677542"/>
    <w:rsid w:val="04751370"/>
    <w:rsid w:val="049D2273"/>
    <w:rsid w:val="049F6F2A"/>
    <w:rsid w:val="04CA1287"/>
    <w:rsid w:val="04D37F1D"/>
    <w:rsid w:val="04E17186"/>
    <w:rsid w:val="04FA1F33"/>
    <w:rsid w:val="04FF6C5E"/>
    <w:rsid w:val="05094BB6"/>
    <w:rsid w:val="050966E2"/>
    <w:rsid w:val="050C6D26"/>
    <w:rsid w:val="051A4006"/>
    <w:rsid w:val="05395871"/>
    <w:rsid w:val="0540152A"/>
    <w:rsid w:val="05552770"/>
    <w:rsid w:val="05584DA7"/>
    <w:rsid w:val="056A0505"/>
    <w:rsid w:val="056F1CF8"/>
    <w:rsid w:val="05797514"/>
    <w:rsid w:val="057B5A9B"/>
    <w:rsid w:val="059A7190"/>
    <w:rsid w:val="05B10CB7"/>
    <w:rsid w:val="05E24717"/>
    <w:rsid w:val="05EC0E55"/>
    <w:rsid w:val="05EE366E"/>
    <w:rsid w:val="061270EE"/>
    <w:rsid w:val="0635730F"/>
    <w:rsid w:val="063A1B63"/>
    <w:rsid w:val="064520B8"/>
    <w:rsid w:val="06606819"/>
    <w:rsid w:val="068D420A"/>
    <w:rsid w:val="06915D4A"/>
    <w:rsid w:val="069B2CE8"/>
    <w:rsid w:val="069F6A05"/>
    <w:rsid w:val="06A61F8F"/>
    <w:rsid w:val="06AD5CFA"/>
    <w:rsid w:val="06B90D72"/>
    <w:rsid w:val="06C45F5C"/>
    <w:rsid w:val="06CD6F90"/>
    <w:rsid w:val="06D10FB6"/>
    <w:rsid w:val="06E03EA0"/>
    <w:rsid w:val="06EC5EED"/>
    <w:rsid w:val="07152AB0"/>
    <w:rsid w:val="071B0911"/>
    <w:rsid w:val="072961C0"/>
    <w:rsid w:val="073D3786"/>
    <w:rsid w:val="073E221F"/>
    <w:rsid w:val="073E2E79"/>
    <w:rsid w:val="07407409"/>
    <w:rsid w:val="074412CA"/>
    <w:rsid w:val="075B6655"/>
    <w:rsid w:val="07616F1D"/>
    <w:rsid w:val="07712D28"/>
    <w:rsid w:val="07950352"/>
    <w:rsid w:val="07B52614"/>
    <w:rsid w:val="07C165FB"/>
    <w:rsid w:val="07CA52C7"/>
    <w:rsid w:val="07D504E2"/>
    <w:rsid w:val="07E41E98"/>
    <w:rsid w:val="07EC2CB8"/>
    <w:rsid w:val="07F439DF"/>
    <w:rsid w:val="08066B25"/>
    <w:rsid w:val="081727E2"/>
    <w:rsid w:val="081A489F"/>
    <w:rsid w:val="081E4456"/>
    <w:rsid w:val="082B46D0"/>
    <w:rsid w:val="08607C0B"/>
    <w:rsid w:val="086A5547"/>
    <w:rsid w:val="086E4A49"/>
    <w:rsid w:val="087F7723"/>
    <w:rsid w:val="089D455B"/>
    <w:rsid w:val="08AB1F12"/>
    <w:rsid w:val="08B432CD"/>
    <w:rsid w:val="08DF7253"/>
    <w:rsid w:val="08EE6A4C"/>
    <w:rsid w:val="08EF18B8"/>
    <w:rsid w:val="08F86608"/>
    <w:rsid w:val="08FB10C9"/>
    <w:rsid w:val="090131F0"/>
    <w:rsid w:val="091D6851"/>
    <w:rsid w:val="092B5017"/>
    <w:rsid w:val="092E0F41"/>
    <w:rsid w:val="094C44B2"/>
    <w:rsid w:val="094D3017"/>
    <w:rsid w:val="097632CC"/>
    <w:rsid w:val="0994092D"/>
    <w:rsid w:val="09B77B66"/>
    <w:rsid w:val="09C95C59"/>
    <w:rsid w:val="09CA2176"/>
    <w:rsid w:val="09CE7283"/>
    <w:rsid w:val="09D67EBF"/>
    <w:rsid w:val="09F911CF"/>
    <w:rsid w:val="09FF345C"/>
    <w:rsid w:val="0A007CF3"/>
    <w:rsid w:val="0A0E5680"/>
    <w:rsid w:val="0A246ABD"/>
    <w:rsid w:val="0A2C735D"/>
    <w:rsid w:val="0A3723ED"/>
    <w:rsid w:val="0A467BF7"/>
    <w:rsid w:val="0A4B4C12"/>
    <w:rsid w:val="0A6D5145"/>
    <w:rsid w:val="0A6E2FBD"/>
    <w:rsid w:val="0A733D32"/>
    <w:rsid w:val="0A776A71"/>
    <w:rsid w:val="0A845C1A"/>
    <w:rsid w:val="0A9B2BB6"/>
    <w:rsid w:val="0AA25104"/>
    <w:rsid w:val="0AA75873"/>
    <w:rsid w:val="0AB03005"/>
    <w:rsid w:val="0AB16F74"/>
    <w:rsid w:val="0AC731A9"/>
    <w:rsid w:val="0ACD4531"/>
    <w:rsid w:val="0AE2691D"/>
    <w:rsid w:val="0AF7736F"/>
    <w:rsid w:val="0AFB0F42"/>
    <w:rsid w:val="0B1912D1"/>
    <w:rsid w:val="0B2133DD"/>
    <w:rsid w:val="0B28463B"/>
    <w:rsid w:val="0B4137A3"/>
    <w:rsid w:val="0B414E73"/>
    <w:rsid w:val="0B494662"/>
    <w:rsid w:val="0B6A5A03"/>
    <w:rsid w:val="0B7A2861"/>
    <w:rsid w:val="0BA021AC"/>
    <w:rsid w:val="0BBB6EA0"/>
    <w:rsid w:val="0BD41E30"/>
    <w:rsid w:val="0BD63B50"/>
    <w:rsid w:val="0BDB3780"/>
    <w:rsid w:val="0BEA04E1"/>
    <w:rsid w:val="0BF7690A"/>
    <w:rsid w:val="0BFE17DA"/>
    <w:rsid w:val="0C0724F8"/>
    <w:rsid w:val="0C206204"/>
    <w:rsid w:val="0C22728B"/>
    <w:rsid w:val="0C2B1A57"/>
    <w:rsid w:val="0C2B576E"/>
    <w:rsid w:val="0C4F6325"/>
    <w:rsid w:val="0C697DE1"/>
    <w:rsid w:val="0C827948"/>
    <w:rsid w:val="0C925B66"/>
    <w:rsid w:val="0CC17544"/>
    <w:rsid w:val="0CD2442A"/>
    <w:rsid w:val="0CEC75D1"/>
    <w:rsid w:val="0CF36278"/>
    <w:rsid w:val="0CF61F0D"/>
    <w:rsid w:val="0D0921B4"/>
    <w:rsid w:val="0D190B3F"/>
    <w:rsid w:val="0D2714F0"/>
    <w:rsid w:val="0D30582F"/>
    <w:rsid w:val="0D5B20F8"/>
    <w:rsid w:val="0D612CC7"/>
    <w:rsid w:val="0D787EDE"/>
    <w:rsid w:val="0D7B74F6"/>
    <w:rsid w:val="0D827F28"/>
    <w:rsid w:val="0D8F4DE8"/>
    <w:rsid w:val="0D95785F"/>
    <w:rsid w:val="0DBB6A7B"/>
    <w:rsid w:val="0DDB3817"/>
    <w:rsid w:val="0DDC3523"/>
    <w:rsid w:val="0DDD5E8F"/>
    <w:rsid w:val="0DE61020"/>
    <w:rsid w:val="0DF96369"/>
    <w:rsid w:val="0E064E78"/>
    <w:rsid w:val="0E232F0C"/>
    <w:rsid w:val="0E2E123F"/>
    <w:rsid w:val="0E35502B"/>
    <w:rsid w:val="0E5E2BC1"/>
    <w:rsid w:val="0E633ED4"/>
    <w:rsid w:val="0E7823DA"/>
    <w:rsid w:val="0E833572"/>
    <w:rsid w:val="0E947585"/>
    <w:rsid w:val="0E9A6EC1"/>
    <w:rsid w:val="0EAA3BB6"/>
    <w:rsid w:val="0EBF605F"/>
    <w:rsid w:val="0ECB52BC"/>
    <w:rsid w:val="0EE67583"/>
    <w:rsid w:val="0EF36302"/>
    <w:rsid w:val="0F084C2C"/>
    <w:rsid w:val="0F153FA8"/>
    <w:rsid w:val="0F1D1324"/>
    <w:rsid w:val="0F381E2A"/>
    <w:rsid w:val="0F5A34B4"/>
    <w:rsid w:val="0F650DBC"/>
    <w:rsid w:val="0F687CA5"/>
    <w:rsid w:val="0F766C43"/>
    <w:rsid w:val="0F7D23EA"/>
    <w:rsid w:val="0FA10003"/>
    <w:rsid w:val="0FAB1F79"/>
    <w:rsid w:val="0FCE4AF9"/>
    <w:rsid w:val="0FD45860"/>
    <w:rsid w:val="1009743C"/>
    <w:rsid w:val="101E5F26"/>
    <w:rsid w:val="102440BF"/>
    <w:rsid w:val="103933AB"/>
    <w:rsid w:val="1043398C"/>
    <w:rsid w:val="106901B1"/>
    <w:rsid w:val="10823C95"/>
    <w:rsid w:val="10904EF1"/>
    <w:rsid w:val="109515D8"/>
    <w:rsid w:val="109C7489"/>
    <w:rsid w:val="10C25932"/>
    <w:rsid w:val="10DF65A5"/>
    <w:rsid w:val="10E40476"/>
    <w:rsid w:val="10FC3EAC"/>
    <w:rsid w:val="110C69A8"/>
    <w:rsid w:val="11196FC8"/>
    <w:rsid w:val="11261B92"/>
    <w:rsid w:val="114A0D3B"/>
    <w:rsid w:val="114A3530"/>
    <w:rsid w:val="11937AD8"/>
    <w:rsid w:val="11A1405F"/>
    <w:rsid w:val="11C91E99"/>
    <w:rsid w:val="11EB4EDC"/>
    <w:rsid w:val="11F13A55"/>
    <w:rsid w:val="12005263"/>
    <w:rsid w:val="120160B3"/>
    <w:rsid w:val="1205252F"/>
    <w:rsid w:val="12127786"/>
    <w:rsid w:val="12301564"/>
    <w:rsid w:val="12371174"/>
    <w:rsid w:val="12436149"/>
    <w:rsid w:val="125236AF"/>
    <w:rsid w:val="1261484E"/>
    <w:rsid w:val="126257CB"/>
    <w:rsid w:val="127C7F55"/>
    <w:rsid w:val="12C54E57"/>
    <w:rsid w:val="12EF3B69"/>
    <w:rsid w:val="131D7B4C"/>
    <w:rsid w:val="132265B7"/>
    <w:rsid w:val="13227D22"/>
    <w:rsid w:val="132E7631"/>
    <w:rsid w:val="1338244B"/>
    <w:rsid w:val="133A1474"/>
    <w:rsid w:val="133C7E93"/>
    <w:rsid w:val="136032E5"/>
    <w:rsid w:val="136A024E"/>
    <w:rsid w:val="138075D6"/>
    <w:rsid w:val="13934D07"/>
    <w:rsid w:val="1394000F"/>
    <w:rsid w:val="13AC4203"/>
    <w:rsid w:val="13B9380B"/>
    <w:rsid w:val="13C21CBC"/>
    <w:rsid w:val="13C53522"/>
    <w:rsid w:val="14046F23"/>
    <w:rsid w:val="14162C3F"/>
    <w:rsid w:val="14183787"/>
    <w:rsid w:val="141A4F4A"/>
    <w:rsid w:val="142B751A"/>
    <w:rsid w:val="142F3324"/>
    <w:rsid w:val="14363AD0"/>
    <w:rsid w:val="146020AD"/>
    <w:rsid w:val="14744FAE"/>
    <w:rsid w:val="147D534E"/>
    <w:rsid w:val="147F51B6"/>
    <w:rsid w:val="14822FEF"/>
    <w:rsid w:val="14944620"/>
    <w:rsid w:val="149C618A"/>
    <w:rsid w:val="14B94FD5"/>
    <w:rsid w:val="14D21EB7"/>
    <w:rsid w:val="14EA0AD0"/>
    <w:rsid w:val="15073FA6"/>
    <w:rsid w:val="152322AA"/>
    <w:rsid w:val="1525323C"/>
    <w:rsid w:val="15376EFE"/>
    <w:rsid w:val="154F24E9"/>
    <w:rsid w:val="155E5A27"/>
    <w:rsid w:val="156F6959"/>
    <w:rsid w:val="157C05DB"/>
    <w:rsid w:val="157E04C2"/>
    <w:rsid w:val="1582559D"/>
    <w:rsid w:val="15A81B4A"/>
    <w:rsid w:val="15AB010B"/>
    <w:rsid w:val="15AB7FDB"/>
    <w:rsid w:val="15B75E8A"/>
    <w:rsid w:val="15BB3A87"/>
    <w:rsid w:val="15C954FA"/>
    <w:rsid w:val="15D7628F"/>
    <w:rsid w:val="15F229EB"/>
    <w:rsid w:val="15F50458"/>
    <w:rsid w:val="15F74E14"/>
    <w:rsid w:val="161D373E"/>
    <w:rsid w:val="161F4B4B"/>
    <w:rsid w:val="1639348B"/>
    <w:rsid w:val="163D1814"/>
    <w:rsid w:val="163E35F4"/>
    <w:rsid w:val="164646F2"/>
    <w:rsid w:val="165348E5"/>
    <w:rsid w:val="165860B3"/>
    <w:rsid w:val="16BC3C80"/>
    <w:rsid w:val="16C623A1"/>
    <w:rsid w:val="16CC02F1"/>
    <w:rsid w:val="16EF6E49"/>
    <w:rsid w:val="16F71FC0"/>
    <w:rsid w:val="16F91FB0"/>
    <w:rsid w:val="1712122E"/>
    <w:rsid w:val="171F4A83"/>
    <w:rsid w:val="172274F7"/>
    <w:rsid w:val="17444E44"/>
    <w:rsid w:val="17465E51"/>
    <w:rsid w:val="175D1952"/>
    <w:rsid w:val="175D210D"/>
    <w:rsid w:val="175E7F0E"/>
    <w:rsid w:val="177609D5"/>
    <w:rsid w:val="178864A8"/>
    <w:rsid w:val="1789131A"/>
    <w:rsid w:val="17A91A3E"/>
    <w:rsid w:val="17C02C47"/>
    <w:rsid w:val="17C24694"/>
    <w:rsid w:val="17CC61D1"/>
    <w:rsid w:val="17F355A8"/>
    <w:rsid w:val="17F802D1"/>
    <w:rsid w:val="180559E7"/>
    <w:rsid w:val="180B13DA"/>
    <w:rsid w:val="18166D97"/>
    <w:rsid w:val="1823247D"/>
    <w:rsid w:val="182F7A54"/>
    <w:rsid w:val="183B0C5B"/>
    <w:rsid w:val="18593B84"/>
    <w:rsid w:val="186676B0"/>
    <w:rsid w:val="187A48E0"/>
    <w:rsid w:val="18982AE1"/>
    <w:rsid w:val="18A740FD"/>
    <w:rsid w:val="18B57C8B"/>
    <w:rsid w:val="18B74CD0"/>
    <w:rsid w:val="18C84046"/>
    <w:rsid w:val="18DB5608"/>
    <w:rsid w:val="18E9095A"/>
    <w:rsid w:val="18ED2A80"/>
    <w:rsid w:val="18F917C6"/>
    <w:rsid w:val="18FC72B1"/>
    <w:rsid w:val="192414D9"/>
    <w:rsid w:val="19335D7E"/>
    <w:rsid w:val="19410A8F"/>
    <w:rsid w:val="19547971"/>
    <w:rsid w:val="19690D97"/>
    <w:rsid w:val="19717D17"/>
    <w:rsid w:val="197862DF"/>
    <w:rsid w:val="198410A2"/>
    <w:rsid w:val="198C25A0"/>
    <w:rsid w:val="19966FF4"/>
    <w:rsid w:val="199A392C"/>
    <w:rsid w:val="19BD5C74"/>
    <w:rsid w:val="19C711EC"/>
    <w:rsid w:val="19D57638"/>
    <w:rsid w:val="19DB0737"/>
    <w:rsid w:val="1A0D5B47"/>
    <w:rsid w:val="1A17658A"/>
    <w:rsid w:val="1A206C6F"/>
    <w:rsid w:val="1A2D7506"/>
    <w:rsid w:val="1A4C0CBF"/>
    <w:rsid w:val="1A60643F"/>
    <w:rsid w:val="1A683AA0"/>
    <w:rsid w:val="1A69572F"/>
    <w:rsid w:val="1A7145FF"/>
    <w:rsid w:val="1A723D0D"/>
    <w:rsid w:val="1A890D19"/>
    <w:rsid w:val="1ACB215F"/>
    <w:rsid w:val="1ADC2145"/>
    <w:rsid w:val="1ADC2ABB"/>
    <w:rsid w:val="1AE07A43"/>
    <w:rsid w:val="1AE367A2"/>
    <w:rsid w:val="1AE65BEE"/>
    <w:rsid w:val="1AEA6B6C"/>
    <w:rsid w:val="1AED1FF4"/>
    <w:rsid w:val="1B080D9E"/>
    <w:rsid w:val="1B1956B7"/>
    <w:rsid w:val="1B1E5C65"/>
    <w:rsid w:val="1B22075B"/>
    <w:rsid w:val="1B2717F3"/>
    <w:rsid w:val="1B287427"/>
    <w:rsid w:val="1B3403A5"/>
    <w:rsid w:val="1B485991"/>
    <w:rsid w:val="1B495E04"/>
    <w:rsid w:val="1B545B86"/>
    <w:rsid w:val="1B680EC0"/>
    <w:rsid w:val="1B6A609A"/>
    <w:rsid w:val="1B6C0FE1"/>
    <w:rsid w:val="1B777E7B"/>
    <w:rsid w:val="1B986A4F"/>
    <w:rsid w:val="1B9A60EE"/>
    <w:rsid w:val="1BAD0489"/>
    <w:rsid w:val="1BB047FD"/>
    <w:rsid w:val="1BB82E13"/>
    <w:rsid w:val="1BBA665A"/>
    <w:rsid w:val="1BBB5687"/>
    <w:rsid w:val="1BDE750B"/>
    <w:rsid w:val="1BF95FA7"/>
    <w:rsid w:val="1BFC6FAA"/>
    <w:rsid w:val="1C0A4CC0"/>
    <w:rsid w:val="1C1F4C14"/>
    <w:rsid w:val="1C364EE4"/>
    <w:rsid w:val="1C465E81"/>
    <w:rsid w:val="1C6804F8"/>
    <w:rsid w:val="1C767CDB"/>
    <w:rsid w:val="1C7C4846"/>
    <w:rsid w:val="1C8D239F"/>
    <w:rsid w:val="1C933FE8"/>
    <w:rsid w:val="1C974E86"/>
    <w:rsid w:val="1CBC5028"/>
    <w:rsid w:val="1CBE328F"/>
    <w:rsid w:val="1CD94379"/>
    <w:rsid w:val="1CE0010D"/>
    <w:rsid w:val="1CF603AC"/>
    <w:rsid w:val="1CFE7614"/>
    <w:rsid w:val="1D101519"/>
    <w:rsid w:val="1D174413"/>
    <w:rsid w:val="1D435E45"/>
    <w:rsid w:val="1D467BB4"/>
    <w:rsid w:val="1D544FEA"/>
    <w:rsid w:val="1D56169D"/>
    <w:rsid w:val="1D632546"/>
    <w:rsid w:val="1D654E2C"/>
    <w:rsid w:val="1D7F7EE8"/>
    <w:rsid w:val="1D946C11"/>
    <w:rsid w:val="1D997341"/>
    <w:rsid w:val="1D9D7F5F"/>
    <w:rsid w:val="1DA64661"/>
    <w:rsid w:val="1DC352C6"/>
    <w:rsid w:val="1DE124F2"/>
    <w:rsid w:val="1E0D0407"/>
    <w:rsid w:val="1E21251C"/>
    <w:rsid w:val="1E39079B"/>
    <w:rsid w:val="1E417CF6"/>
    <w:rsid w:val="1E4B535C"/>
    <w:rsid w:val="1E8262CE"/>
    <w:rsid w:val="1E8F0D1E"/>
    <w:rsid w:val="1E9346F1"/>
    <w:rsid w:val="1EA572C6"/>
    <w:rsid w:val="1EA636CE"/>
    <w:rsid w:val="1EAB3776"/>
    <w:rsid w:val="1EB52DBA"/>
    <w:rsid w:val="1EC5486F"/>
    <w:rsid w:val="1ECD4173"/>
    <w:rsid w:val="1ED16C74"/>
    <w:rsid w:val="1ED253D5"/>
    <w:rsid w:val="1EEC1925"/>
    <w:rsid w:val="1EF81848"/>
    <w:rsid w:val="1F052FFE"/>
    <w:rsid w:val="1F1C4E2B"/>
    <w:rsid w:val="1F1F0450"/>
    <w:rsid w:val="1F2256A0"/>
    <w:rsid w:val="1F460392"/>
    <w:rsid w:val="1F462DCB"/>
    <w:rsid w:val="1F464E72"/>
    <w:rsid w:val="1F5916C0"/>
    <w:rsid w:val="1F613A9C"/>
    <w:rsid w:val="1F641FA9"/>
    <w:rsid w:val="1F6B62CC"/>
    <w:rsid w:val="1F7A2315"/>
    <w:rsid w:val="1F9B1CEA"/>
    <w:rsid w:val="1F9F519D"/>
    <w:rsid w:val="1FA22239"/>
    <w:rsid w:val="1FA7609E"/>
    <w:rsid w:val="1FAA7296"/>
    <w:rsid w:val="1FB95406"/>
    <w:rsid w:val="1FD15654"/>
    <w:rsid w:val="1FDA3135"/>
    <w:rsid w:val="1FE9297E"/>
    <w:rsid w:val="1FF77151"/>
    <w:rsid w:val="2001340B"/>
    <w:rsid w:val="20155C5D"/>
    <w:rsid w:val="20162B3F"/>
    <w:rsid w:val="20180D4A"/>
    <w:rsid w:val="202C7F76"/>
    <w:rsid w:val="203F3ED8"/>
    <w:rsid w:val="2043203C"/>
    <w:rsid w:val="20572ADE"/>
    <w:rsid w:val="206E6C6D"/>
    <w:rsid w:val="20712454"/>
    <w:rsid w:val="207E7B1B"/>
    <w:rsid w:val="20A166A6"/>
    <w:rsid w:val="20A31343"/>
    <w:rsid w:val="20B36B3E"/>
    <w:rsid w:val="20B45BF1"/>
    <w:rsid w:val="20ED6CED"/>
    <w:rsid w:val="20F9333E"/>
    <w:rsid w:val="2123779C"/>
    <w:rsid w:val="212521DD"/>
    <w:rsid w:val="212C5A1A"/>
    <w:rsid w:val="212E19CC"/>
    <w:rsid w:val="21530534"/>
    <w:rsid w:val="21561523"/>
    <w:rsid w:val="217479F3"/>
    <w:rsid w:val="218E7473"/>
    <w:rsid w:val="21B971F7"/>
    <w:rsid w:val="21CF6AF2"/>
    <w:rsid w:val="21D13967"/>
    <w:rsid w:val="21D3511A"/>
    <w:rsid w:val="21E85E34"/>
    <w:rsid w:val="21EA19E2"/>
    <w:rsid w:val="21F77ECE"/>
    <w:rsid w:val="2211031C"/>
    <w:rsid w:val="2216083C"/>
    <w:rsid w:val="221D7757"/>
    <w:rsid w:val="222970D7"/>
    <w:rsid w:val="223550C8"/>
    <w:rsid w:val="22381EE5"/>
    <w:rsid w:val="223F6851"/>
    <w:rsid w:val="22564AEA"/>
    <w:rsid w:val="226835D6"/>
    <w:rsid w:val="22865F3D"/>
    <w:rsid w:val="229404E6"/>
    <w:rsid w:val="22963528"/>
    <w:rsid w:val="22DB52E3"/>
    <w:rsid w:val="22E20BFE"/>
    <w:rsid w:val="22EF2DEB"/>
    <w:rsid w:val="230A4AAD"/>
    <w:rsid w:val="231E559D"/>
    <w:rsid w:val="23335BFE"/>
    <w:rsid w:val="23361528"/>
    <w:rsid w:val="23367E3F"/>
    <w:rsid w:val="233D4D20"/>
    <w:rsid w:val="236B7E71"/>
    <w:rsid w:val="23C52CD7"/>
    <w:rsid w:val="23D53232"/>
    <w:rsid w:val="23D67F6B"/>
    <w:rsid w:val="23D72427"/>
    <w:rsid w:val="23DD7EB3"/>
    <w:rsid w:val="23DE03EF"/>
    <w:rsid w:val="23F53D30"/>
    <w:rsid w:val="23F572D9"/>
    <w:rsid w:val="24031D90"/>
    <w:rsid w:val="240917FE"/>
    <w:rsid w:val="24281C92"/>
    <w:rsid w:val="2432419D"/>
    <w:rsid w:val="24377CF2"/>
    <w:rsid w:val="243B75DD"/>
    <w:rsid w:val="24487FE5"/>
    <w:rsid w:val="244933EE"/>
    <w:rsid w:val="2458109A"/>
    <w:rsid w:val="24647216"/>
    <w:rsid w:val="2475223A"/>
    <w:rsid w:val="24767399"/>
    <w:rsid w:val="24767477"/>
    <w:rsid w:val="2484644E"/>
    <w:rsid w:val="249F709C"/>
    <w:rsid w:val="24A55859"/>
    <w:rsid w:val="24BD2161"/>
    <w:rsid w:val="24C41F1A"/>
    <w:rsid w:val="24D93389"/>
    <w:rsid w:val="24E11679"/>
    <w:rsid w:val="24E26904"/>
    <w:rsid w:val="24F33940"/>
    <w:rsid w:val="24FD35FC"/>
    <w:rsid w:val="250E204B"/>
    <w:rsid w:val="252E55C0"/>
    <w:rsid w:val="254611E6"/>
    <w:rsid w:val="254621BC"/>
    <w:rsid w:val="254936E5"/>
    <w:rsid w:val="255B2633"/>
    <w:rsid w:val="257054FC"/>
    <w:rsid w:val="25752C47"/>
    <w:rsid w:val="25807704"/>
    <w:rsid w:val="25A737AD"/>
    <w:rsid w:val="25B14C2F"/>
    <w:rsid w:val="25B1645B"/>
    <w:rsid w:val="25BA574F"/>
    <w:rsid w:val="25C236D7"/>
    <w:rsid w:val="25CB0212"/>
    <w:rsid w:val="25D765C4"/>
    <w:rsid w:val="25E92CA6"/>
    <w:rsid w:val="26071E01"/>
    <w:rsid w:val="260F10F7"/>
    <w:rsid w:val="26136EE1"/>
    <w:rsid w:val="261A104A"/>
    <w:rsid w:val="261C35DF"/>
    <w:rsid w:val="26267AD4"/>
    <w:rsid w:val="262C6A67"/>
    <w:rsid w:val="26302E0E"/>
    <w:rsid w:val="263760F9"/>
    <w:rsid w:val="263A2DB5"/>
    <w:rsid w:val="266B66C3"/>
    <w:rsid w:val="266E3449"/>
    <w:rsid w:val="268D77F1"/>
    <w:rsid w:val="2696382D"/>
    <w:rsid w:val="269E106C"/>
    <w:rsid w:val="26DB6542"/>
    <w:rsid w:val="26E37ABD"/>
    <w:rsid w:val="26EE2965"/>
    <w:rsid w:val="26FD0D5F"/>
    <w:rsid w:val="270C6124"/>
    <w:rsid w:val="27616955"/>
    <w:rsid w:val="27645742"/>
    <w:rsid w:val="2773392F"/>
    <w:rsid w:val="27851FD7"/>
    <w:rsid w:val="278602A0"/>
    <w:rsid w:val="278C6F6D"/>
    <w:rsid w:val="27937853"/>
    <w:rsid w:val="27981B9B"/>
    <w:rsid w:val="27990386"/>
    <w:rsid w:val="27AC72BA"/>
    <w:rsid w:val="27C26FBC"/>
    <w:rsid w:val="27C750C1"/>
    <w:rsid w:val="27C96D4D"/>
    <w:rsid w:val="27CC6310"/>
    <w:rsid w:val="27D20C5B"/>
    <w:rsid w:val="27E748A9"/>
    <w:rsid w:val="27F103C9"/>
    <w:rsid w:val="27F30863"/>
    <w:rsid w:val="27F45418"/>
    <w:rsid w:val="28036D3E"/>
    <w:rsid w:val="28425919"/>
    <w:rsid w:val="28444D5C"/>
    <w:rsid w:val="285009E6"/>
    <w:rsid w:val="286011B0"/>
    <w:rsid w:val="28611497"/>
    <w:rsid w:val="287A3709"/>
    <w:rsid w:val="288A4EC7"/>
    <w:rsid w:val="28992050"/>
    <w:rsid w:val="28BE0329"/>
    <w:rsid w:val="28C37A5D"/>
    <w:rsid w:val="28DB1873"/>
    <w:rsid w:val="28F41B33"/>
    <w:rsid w:val="29212C1E"/>
    <w:rsid w:val="29385FA9"/>
    <w:rsid w:val="293D0D5F"/>
    <w:rsid w:val="295044F8"/>
    <w:rsid w:val="29554FA7"/>
    <w:rsid w:val="29671DAE"/>
    <w:rsid w:val="297843B3"/>
    <w:rsid w:val="297B2E37"/>
    <w:rsid w:val="29807A36"/>
    <w:rsid w:val="298C3AD5"/>
    <w:rsid w:val="29914BCB"/>
    <w:rsid w:val="299F282F"/>
    <w:rsid w:val="29A0062D"/>
    <w:rsid w:val="29B00336"/>
    <w:rsid w:val="29E53FA5"/>
    <w:rsid w:val="29F95326"/>
    <w:rsid w:val="29FF46A1"/>
    <w:rsid w:val="2A085111"/>
    <w:rsid w:val="2A0E0DFB"/>
    <w:rsid w:val="2A1A52CF"/>
    <w:rsid w:val="2A1C53D2"/>
    <w:rsid w:val="2A324EB2"/>
    <w:rsid w:val="2A4A528A"/>
    <w:rsid w:val="2A5A2A9F"/>
    <w:rsid w:val="2A616F90"/>
    <w:rsid w:val="2A807BDF"/>
    <w:rsid w:val="2A8B7B93"/>
    <w:rsid w:val="2AA72E09"/>
    <w:rsid w:val="2AAD79AF"/>
    <w:rsid w:val="2AAE6676"/>
    <w:rsid w:val="2ACC0FC8"/>
    <w:rsid w:val="2AD0167F"/>
    <w:rsid w:val="2AD40904"/>
    <w:rsid w:val="2AD90D0A"/>
    <w:rsid w:val="2AE00ED9"/>
    <w:rsid w:val="2AE90E60"/>
    <w:rsid w:val="2AF03A55"/>
    <w:rsid w:val="2AF97B27"/>
    <w:rsid w:val="2B0319CC"/>
    <w:rsid w:val="2B050E4B"/>
    <w:rsid w:val="2B07161E"/>
    <w:rsid w:val="2B0E4875"/>
    <w:rsid w:val="2B294FA3"/>
    <w:rsid w:val="2B2B08EC"/>
    <w:rsid w:val="2B3B349E"/>
    <w:rsid w:val="2B414535"/>
    <w:rsid w:val="2B435FA5"/>
    <w:rsid w:val="2B446D7C"/>
    <w:rsid w:val="2B530B12"/>
    <w:rsid w:val="2B533D40"/>
    <w:rsid w:val="2B5E6212"/>
    <w:rsid w:val="2B6B1953"/>
    <w:rsid w:val="2B7279D7"/>
    <w:rsid w:val="2B7D4240"/>
    <w:rsid w:val="2B8A0449"/>
    <w:rsid w:val="2B9326B2"/>
    <w:rsid w:val="2BB22F82"/>
    <w:rsid w:val="2BD50B23"/>
    <w:rsid w:val="2BEA3EE7"/>
    <w:rsid w:val="2BEC605C"/>
    <w:rsid w:val="2BEE7D02"/>
    <w:rsid w:val="2C036A7D"/>
    <w:rsid w:val="2C060520"/>
    <w:rsid w:val="2C101824"/>
    <w:rsid w:val="2C19792A"/>
    <w:rsid w:val="2C3332D5"/>
    <w:rsid w:val="2C340F14"/>
    <w:rsid w:val="2C36103B"/>
    <w:rsid w:val="2C4E0E7F"/>
    <w:rsid w:val="2C6D61FB"/>
    <w:rsid w:val="2C790617"/>
    <w:rsid w:val="2C842C46"/>
    <w:rsid w:val="2C951A85"/>
    <w:rsid w:val="2CAD0D66"/>
    <w:rsid w:val="2CC02447"/>
    <w:rsid w:val="2CC25955"/>
    <w:rsid w:val="2CD86464"/>
    <w:rsid w:val="2CEB31DD"/>
    <w:rsid w:val="2D0239CC"/>
    <w:rsid w:val="2D0579C3"/>
    <w:rsid w:val="2D105E81"/>
    <w:rsid w:val="2D1739FC"/>
    <w:rsid w:val="2D2E3CF2"/>
    <w:rsid w:val="2D3337BA"/>
    <w:rsid w:val="2D523983"/>
    <w:rsid w:val="2D555901"/>
    <w:rsid w:val="2D5D35BF"/>
    <w:rsid w:val="2D7430A6"/>
    <w:rsid w:val="2D826BC3"/>
    <w:rsid w:val="2D8426A5"/>
    <w:rsid w:val="2D997333"/>
    <w:rsid w:val="2DAA2309"/>
    <w:rsid w:val="2DAE72D8"/>
    <w:rsid w:val="2DB45FEF"/>
    <w:rsid w:val="2DDD6B4B"/>
    <w:rsid w:val="2E067BFE"/>
    <w:rsid w:val="2E1B1B85"/>
    <w:rsid w:val="2E266D06"/>
    <w:rsid w:val="2E2F5B9C"/>
    <w:rsid w:val="2E4410C6"/>
    <w:rsid w:val="2E6064DB"/>
    <w:rsid w:val="2E612C1F"/>
    <w:rsid w:val="2E664E21"/>
    <w:rsid w:val="2E673216"/>
    <w:rsid w:val="2E8F0970"/>
    <w:rsid w:val="2E9D37A0"/>
    <w:rsid w:val="2E9D638A"/>
    <w:rsid w:val="2EBA6860"/>
    <w:rsid w:val="2ECA7B23"/>
    <w:rsid w:val="2ED501ED"/>
    <w:rsid w:val="2ED62160"/>
    <w:rsid w:val="2EF50A91"/>
    <w:rsid w:val="2EFF09A0"/>
    <w:rsid w:val="2F0164FB"/>
    <w:rsid w:val="2F146DB9"/>
    <w:rsid w:val="2F1853B7"/>
    <w:rsid w:val="2F2554DA"/>
    <w:rsid w:val="2F2C5246"/>
    <w:rsid w:val="2F2F34C1"/>
    <w:rsid w:val="2F445435"/>
    <w:rsid w:val="2F4502AD"/>
    <w:rsid w:val="2F56023F"/>
    <w:rsid w:val="2F575128"/>
    <w:rsid w:val="2F69447D"/>
    <w:rsid w:val="2F717A4C"/>
    <w:rsid w:val="2F75553A"/>
    <w:rsid w:val="2F930C2D"/>
    <w:rsid w:val="2F972595"/>
    <w:rsid w:val="2F986F47"/>
    <w:rsid w:val="2F9F71B3"/>
    <w:rsid w:val="2FD00560"/>
    <w:rsid w:val="2FD0209A"/>
    <w:rsid w:val="2FF050D2"/>
    <w:rsid w:val="30204F11"/>
    <w:rsid w:val="3025759F"/>
    <w:rsid w:val="302B6EC0"/>
    <w:rsid w:val="30452760"/>
    <w:rsid w:val="30503C54"/>
    <w:rsid w:val="30572A01"/>
    <w:rsid w:val="306F458A"/>
    <w:rsid w:val="30886987"/>
    <w:rsid w:val="308A1F4F"/>
    <w:rsid w:val="30A17C22"/>
    <w:rsid w:val="30A9231C"/>
    <w:rsid w:val="30BD267C"/>
    <w:rsid w:val="30C45286"/>
    <w:rsid w:val="30D45324"/>
    <w:rsid w:val="30E4571C"/>
    <w:rsid w:val="30E7382B"/>
    <w:rsid w:val="312774B7"/>
    <w:rsid w:val="312A346D"/>
    <w:rsid w:val="31351FC3"/>
    <w:rsid w:val="3136666C"/>
    <w:rsid w:val="31810BCA"/>
    <w:rsid w:val="319018F8"/>
    <w:rsid w:val="31942754"/>
    <w:rsid w:val="31AF3E23"/>
    <w:rsid w:val="31D65A75"/>
    <w:rsid w:val="31E5083D"/>
    <w:rsid w:val="31EE67B0"/>
    <w:rsid w:val="31F03C68"/>
    <w:rsid w:val="31FB4DC6"/>
    <w:rsid w:val="321A246D"/>
    <w:rsid w:val="3221605A"/>
    <w:rsid w:val="3223091B"/>
    <w:rsid w:val="322E7E39"/>
    <w:rsid w:val="323704CF"/>
    <w:rsid w:val="323E54EC"/>
    <w:rsid w:val="324C44EA"/>
    <w:rsid w:val="32625D98"/>
    <w:rsid w:val="32627846"/>
    <w:rsid w:val="32810984"/>
    <w:rsid w:val="32821511"/>
    <w:rsid w:val="328863FE"/>
    <w:rsid w:val="329C4CC3"/>
    <w:rsid w:val="329E51C8"/>
    <w:rsid w:val="32AC77A8"/>
    <w:rsid w:val="32B746A8"/>
    <w:rsid w:val="32DD0DEB"/>
    <w:rsid w:val="32DE1DAF"/>
    <w:rsid w:val="32ED3F51"/>
    <w:rsid w:val="3303508C"/>
    <w:rsid w:val="330C32A4"/>
    <w:rsid w:val="331C4913"/>
    <w:rsid w:val="33320181"/>
    <w:rsid w:val="33363B89"/>
    <w:rsid w:val="333B5A4D"/>
    <w:rsid w:val="3342684B"/>
    <w:rsid w:val="33471183"/>
    <w:rsid w:val="335B7620"/>
    <w:rsid w:val="336C4F04"/>
    <w:rsid w:val="33A4483A"/>
    <w:rsid w:val="33B221DC"/>
    <w:rsid w:val="33B93BC7"/>
    <w:rsid w:val="33DA2CF8"/>
    <w:rsid w:val="33E11534"/>
    <w:rsid w:val="33E95C28"/>
    <w:rsid w:val="34237A4F"/>
    <w:rsid w:val="3427370D"/>
    <w:rsid w:val="34347E16"/>
    <w:rsid w:val="34355AD8"/>
    <w:rsid w:val="344D423F"/>
    <w:rsid w:val="34980DA5"/>
    <w:rsid w:val="34C323ED"/>
    <w:rsid w:val="34E96003"/>
    <w:rsid w:val="350F6DAC"/>
    <w:rsid w:val="35131F78"/>
    <w:rsid w:val="354C6407"/>
    <w:rsid w:val="35507B96"/>
    <w:rsid w:val="356022E3"/>
    <w:rsid w:val="356946AC"/>
    <w:rsid w:val="35950D89"/>
    <w:rsid w:val="359538BE"/>
    <w:rsid w:val="359630CF"/>
    <w:rsid w:val="35A34E00"/>
    <w:rsid w:val="35D049D9"/>
    <w:rsid w:val="35E87E88"/>
    <w:rsid w:val="35EF126F"/>
    <w:rsid w:val="36142BB6"/>
    <w:rsid w:val="36172DCF"/>
    <w:rsid w:val="36186DB7"/>
    <w:rsid w:val="36267EDD"/>
    <w:rsid w:val="36381095"/>
    <w:rsid w:val="36545BDE"/>
    <w:rsid w:val="36577E1C"/>
    <w:rsid w:val="367F21B7"/>
    <w:rsid w:val="36915534"/>
    <w:rsid w:val="36AB45A7"/>
    <w:rsid w:val="36AB5815"/>
    <w:rsid w:val="36B1183B"/>
    <w:rsid w:val="36B71523"/>
    <w:rsid w:val="36BE68E2"/>
    <w:rsid w:val="36D2259D"/>
    <w:rsid w:val="36D24C89"/>
    <w:rsid w:val="36E26072"/>
    <w:rsid w:val="36E66D81"/>
    <w:rsid w:val="36FB51D8"/>
    <w:rsid w:val="370309E0"/>
    <w:rsid w:val="371F736D"/>
    <w:rsid w:val="372350FC"/>
    <w:rsid w:val="37293900"/>
    <w:rsid w:val="377D376C"/>
    <w:rsid w:val="37814A17"/>
    <w:rsid w:val="37835D02"/>
    <w:rsid w:val="37836FB2"/>
    <w:rsid w:val="37865F93"/>
    <w:rsid w:val="37941F3F"/>
    <w:rsid w:val="37CE63DB"/>
    <w:rsid w:val="37D308DA"/>
    <w:rsid w:val="37D7425B"/>
    <w:rsid w:val="37EB2D86"/>
    <w:rsid w:val="37EE344D"/>
    <w:rsid w:val="380609AE"/>
    <w:rsid w:val="38171990"/>
    <w:rsid w:val="381B2D9F"/>
    <w:rsid w:val="381E087C"/>
    <w:rsid w:val="38283DB9"/>
    <w:rsid w:val="3831100F"/>
    <w:rsid w:val="386118D8"/>
    <w:rsid w:val="38726E7E"/>
    <w:rsid w:val="387A5598"/>
    <w:rsid w:val="38993707"/>
    <w:rsid w:val="38AA08F2"/>
    <w:rsid w:val="38AA75AC"/>
    <w:rsid w:val="38AF4490"/>
    <w:rsid w:val="38B00AF1"/>
    <w:rsid w:val="38B558E9"/>
    <w:rsid w:val="38B62FBA"/>
    <w:rsid w:val="38C809F6"/>
    <w:rsid w:val="38D43C28"/>
    <w:rsid w:val="38DF30EC"/>
    <w:rsid w:val="38F239F0"/>
    <w:rsid w:val="390940D4"/>
    <w:rsid w:val="391B2699"/>
    <w:rsid w:val="39350F43"/>
    <w:rsid w:val="39392056"/>
    <w:rsid w:val="394A3879"/>
    <w:rsid w:val="3962328B"/>
    <w:rsid w:val="39734B5B"/>
    <w:rsid w:val="397367CF"/>
    <w:rsid w:val="39775DD5"/>
    <w:rsid w:val="39871252"/>
    <w:rsid w:val="39881BBC"/>
    <w:rsid w:val="3989524F"/>
    <w:rsid w:val="39976667"/>
    <w:rsid w:val="399F0ED6"/>
    <w:rsid w:val="39B12261"/>
    <w:rsid w:val="39BD481C"/>
    <w:rsid w:val="39C5038A"/>
    <w:rsid w:val="39EE4190"/>
    <w:rsid w:val="39FD548A"/>
    <w:rsid w:val="3A2148E7"/>
    <w:rsid w:val="3A26697A"/>
    <w:rsid w:val="3A2B1056"/>
    <w:rsid w:val="3A330ABC"/>
    <w:rsid w:val="3A555D54"/>
    <w:rsid w:val="3A556F67"/>
    <w:rsid w:val="3A5917CF"/>
    <w:rsid w:val="3A6965AD"/>
    <w:rsid w:val="3A8E7053"/>
    <w:rsid w:val="3A9063F2"/>
    <w:rsid w:val="3AAB560A"/>
    <w:rsid w:val="3AB70220"/>
    <w:rsid w:val="3AF34C47"/>
    <w:rsid w:val="3B040919"/>
    <w:rsid w:val="3B062D34"/>
    <w:rsid w:val="3B0F6B9B"/>
    <w:rsid w:val="3B187081"/>
    <w:rsid w:val="3B1C5162"/>
    <w:rsid w:val="3B3258F6"/>
    <w:rsid w:val="3B351999"/>
    <w:rsid w:val="3B3555F3"/>
    <w:rsid w:val="3B3B6515"/>
    <w:rsid w:val="3B4B3C26"/>
    <w:rsid w:val="3B514831"/>
    <w:rsid w:val="3B7C6B74"/>
    <w:rsid w:val="3B7E5E93"/>
    <w:rsid w:val="3B802BDF"/>
    <w:rsid w:val="3B84261F"/>
    <w:rsid w:val="3B863EFF"/>
    <w:rsid w:val="3B912D8D"/>
    <w:rsid w:val="3BA771D0"/>
    <w:rsid w:val="3BBA0A51"/>
    <w:rsid w:val="3BBE76CD"/>
    <w:rsid w:val="3BCB6EC2"/>
    <w:rsid w:val="3BD80481"/>
    <w:rsid w:val="3BDB3E94"/>
    <w:rsid w:val="3C093787"/>
    <w:rsid w:val="3C0D3B5F"/>
    <w:rsid w:val="3C1663E3"/>
    <w:rsid w:val="3C224095"/>
    <w:rsid w:val="3C2672B0"/>
    <w:rsid w:val="3C366A23"/>
    <w:rsid w:val="3C374347"/>
    <w:rsid w:val="3C4029B4"/>
    <w:rsid w:val="3C471CF5"/>
    <w:rsid w:val="3C5A1AE8"/>
    <w:rsid w:val="3C9367EB"/>
    <w:rsid w:val="3CA15068"/>
    <w:rsid w:val="3CA1781F"/>
    <w:rsid w:val="3CB83769"/>
    <w:rsid w:val="3CBF5AB2"/>
    <w:rsid w:val="3CE72E75"/>
    <w:rsid w:val="3CF03182"/>
    <w:rsid w:val="3CFA34A5"/>
    <w:rsid w:val="3CFF0B42"/>
    <w:rsid w:val="3D0A0442"/>
    <w:rsid w:val="3D0B3142"/>
    <w:rsid w:val="3D1C0E1D"/>
    <w:rsid w:val="3D353ABE"/>
    <w:rsid w:val="3D3F1799"/>
    <w:rsid w:val="3D427F40"/>
    <w:rsid w:val="3D5F6BD1"/>
    <w:rsid w:val="3D631EEC"/>
    <w:rsid w:val="3D837154"/>
    <w:rsid w:val="3D863871"/>
    <w:rsid w:val="3D8F462C"/>
    <w:rsid w:val="3DBB36DE"/>
    <w:rsid w:val="3DBE36DB"/>
    <w:rsid w:val="3DBF20C9"/>
    <w:rsid w:val="3DC96465"/>
    <w:rsid w:val="3DCE5703"/>
    <w:rsid w:val="3DDD6354"/>
    <w:rsid w:val="3DED0CF2"/>
    <w:rsid w:val="3DF068B1"/>
    <w:rsid w:val="3E2E2F4C"/>
    <w:rsid w:val="3E36449C"/>
    <w:rsid w:val="3E3A6113"/>
    <w:rsid w:val="3E3E7EF8"/>
    <w:rsid w:val="3E4F3C84"/>
    <w:rsid w:val="3E5A509B"/>
    <w:rsid w:val="3E636A0A"/>
    <w:rsid w:val="3E712BE1"/>
    <w:rsid w:val="3E7F1837"/>
    <w:rsid w:val="3E8C1B10"/>
    <w:rsid w:val="3E9A3B97"/>
    <w:rsid w:val="3EAD05FC"/>
    <w:rsid w:val="3EBC5C2A"/>
    <w:rsid w:val="3ECB5EDF"/>
    <w:rsid w:val="3EDA6143"/>
    <w:rsid w:val="3EEF48DF"/>
    <w:rsid w:val="3EFB4902"/>
    <w:rsid w:val="3F014565"/>
    <w:rsid w:val="3F1F5E8F"/>
    <w:rsid w:val="3F303687"/>
    <w:rsid w:val="3F3352D0"/>
    <w:rsid w:val="3F3D363C"/>
    <w:rsid w:val="3F4A72C4"/>
    <w:rsid w:val="3F541DED"/>
    <w:rsid w:val="3F5E56E2"/>
    <w:rsid w:val="3F6D7749"/>
    <w:rsid w:val="3F7E3D57"/>
    <w:rsid w:val="3F7F1A3A"/>
    <w:rsid w:val="3F8747CE"/>
    <w:rsid w:val="3F933D10"/>
    <w:rsid w:val="3F945F5C"/>
    <w:rsid w:val="3F967A88"/>
    <w:rsid w:val="3F9F06AD"/>
    <w:rsid w:val="3FA430FD"/>
    <w:rsid w:val="3FA85ADC"/>
    <w:rsid w:val="3FAD2017"/>
    <w:rsid w:val="3FB805C3"/>
    <w:rsid w:val="3FBC19CE"/>
    <w:rsid w:val="3FBC6435"/>
    <w:rsid w:val="3FCC460F"/>
    <w:rsid w:val="3FD52EFF"/>
    <w:rsid w:val="3FE121C6"/>
    <w:rsid w:val="3FE15D0B"/>
    <w:rsid w:val="3FEA564A"/>
    <w:rsid w:val="3FFF2682"/>
    <w:rsid w:val="400B069F"/>
    <w:rsid w:val="400D42CF"/>
    <w:rsid w:val="40156B8A"/>
    <w:rsid w:val="402A1697"/>
    <w:rsid w:val="40332055"/>
    <w:rsid w:val="40544EC4"/>
    <w:rsid w:val="405A2AD5"/>
    <w:rsid w:val="408D1558"/>
    <w:rsid w:val="40C361D0"/>
    <w:rsid w:val="40DB1E9E"/>
    <w:rsid w:val="41066F9E"/>
    <w:rsid w:val="41393602"/>
    <w:rsid w:val="413B4D7C"/>
    <w:rsid w:val="41461E7E"/>
    <w:rsid w:val="41464F7F"/>
    <w:rsid w:val="4168609B"/>
    <w:rsid w:val="416D3C56"/>
    <w:rsid w:val="41773412"/>
    <w:rsid w:val="417E0F37"/>
    <w:rsid w:val="41A05FAD"/>
    <w:rsid w:val="41B52797"/>
    <w:rsid w:val="41B7397F"/>
    <w:rsid w:val="41BA113E"/>
    <w:rsid w:val="41BB59A6"/>
    <w:rsid w:val="41C303E1"/>
    <w:rsid w:val="41C55726"/>
    <w:rsid w:val="41D96644"/>
    <w:rsid w:val="41DD618C"/>
    <w:rsid w:val="41DF59EE"/>
    <w:rsid w:val="41ED54CC"/>
    <w:rsid w:val="420A0A41"/>
    <w:rsid w:val="420F1682"/>
    <w:rsid w:val="421144C1"/>
    <w:rsid w:val="42380E0E"/>
    <w:rsid w:val="423D2AC8"/>
    <w:rsid w:val="425031B3"/>
    <w:rsid w:val="42830B10"/>
    <w:rsid w:val="428E3F9F"/>
    <w:rsid w:val="42916965"/>
    <w:rsid w:val="42A00040"/>
    <w:rsid w:val="42A34D56"/>
    <w:rsid w:val="42A44F8A"/>
    <w:rsid w:val="42AB2FD5"/>
    <w:rsid w:val="42C50E9A"/>
    <w:rsid w:val="42CE0AB0"/>
    <w:rsid w:val="42FB683A"/>
    <w:rsid w:val="430E340F"/>
    <w:rsid w:val="43356F69"/>
    <w:rsid w:val="433D0460"/>
    <w:rsid w:val="4348575F"/>
    <w:rsid w:val="435A3FB6"/>
    <w:rsid w:val="435B17C9"/>
    <w:rsid w:val="437739F2"/>
    <w:rsid w:val="437E2392"/>
    <w:rsid w:val="4382584D"/>
    <w:rsid w:val="438D7E92"/>
    <w:rsid w:val="43AC1D88"/>
    <w:rsid w:val="43AD4926"/>
    <w:rsid w:val="43BC3DCF"/>
    <w:rsid w:val="43C415DC"/>
    <w:rsid w:val="43FA51F7"/>
    <w:rsid w:val="4402779C"/>
    <w:rsid w:val="44091596"/>
    <w:rsid w:val="4424451B"/>
    <w:rsid w:val="443B4514"/>
    <w:rsid w:val="443B7ADA"/>
    <w:rsid w:val="444A79C0"/>
    <w:rsid w:val="44520968"/>
    <w:rsid w:val="44550D55"/>
    <w:rsid w:val="445F57AA"/>
    <w:rsid w:val="4468117E"/>
    <w:rsid w:val="446F3026"/>
    <w:rsid w:val="447A5A47"/>
    <w:rsid w:val="44837725"/>
    <w:rsid w:val="449A3670"/>
    <w:rsid w:val="44B27964"/>
    <w:rsid w:val="44B41532"/>
    <w:rsid w:val="44B80989"/>
    <w:rsid w:val="44E674D4"/>
    <w:rsid w:val="44EF6859"/>
    <w:rsid w:val="44F85060"/>
    <w:rsid w:val="45195FD2"/>
    <w:rsid w:val="452A6745"/>
    <w:rsid w:val="45415438"/>
    <w:rsid w:val="454B5ADD"/>
    <w:rsid w:val="454F7151"/>
    <w:rsid w:val="4562533B"/>
    <w:rsid w:val="4566324F"/>
    <w:rsid w:val="458C602B"/>
    <w:rsid w:val="45A20271"/>
    <w:rsid w:val="45A37012"/>
    <w:rsid w:val="45BB5C20"/>
    <w:rsid w:val="45DF647C"/>
    <w:rsid w:val="45EC55A0"/>
    <w:rsid w:val="45F10104"/>
    <w:rsid w:val="45F33264"/>
    <w:rsid w:val="45F87DF6"/>
    <w:rsid w:val="45FF2213"/>
    <w:rsid w:val="4610244C"/>
    <w:rsid w:val="4611780C"/>
    <w:rsid w:val="46121BD2"/>
    <w:rsid w:val="46190A22"/>
    <w:rsid w:val="46207B3E"/>
    <w:rsid w:val="46213976"/>
    <w:rsid w:val="462F02F4"/>
    <w:rsid w:val="462F07E8"/>
    <w:rsid w:val="46516ADD"/>
    <w:rsid w:val="46534806"/>
    <w:rsid w:val="465F7ABA"/>
    <w:rsid w:val="4669608A"/>
    <w:rsid w:val="466B1FFF"/>
    <w:rsid w:val="46A05421"/>
    <w:rsid w:val="46A63753"/>
    <w:rsid w:val="46EC2A2E"/>
    <w:rsid w:val="46EC63AC"/>
    <w:rsid w:val="46FD3991"/>
    <w:rsid w:val="470F607A"/>
    <w:rsid w:val="47330657"/>
    <w:rsid w:val="473B2D53"/>
    <w:rsid w:val="47451A63"/>
    <w:rsid w:val="47610EA2"/>
    <w:rsid w:val="47774939"/>
    <w:rsid w:val="477E4113"/>
    <w:rsid w:val="477E4329"/>
    <w:rsid w:val="47836DA2"/>
    <w:rsid w:val="478C0F91"/>
    <w:rsid w:val="479D4BB4"/>
    <w:rsid w:val="47AA214B"/>
    <w:rsid w:val="47AB52FC"/>
    <w:rsid w:val="47AF04C4"/>
    <w:rsid w:val="47C820E2"/>
    <w:rsid w:val="47DB366C"/>
    <w:rsid w:val="47F06BD8"/>
    <w:rsid w:val="47F3466B"/>
    <w:rsid w:val="47F679C7"/>
    <w:rsid w:val="482A4385"/>
    <w:rsid w:val="48325D9D"/>
    <w:rsid w:val="483A0322"/>
    <w:rsid w:val="48570C31"/>
    <w:rsid w:val="48580CA7"/>
    <w:rsid w:val="48620ED3"/>
    <w:rsid w:val="486473AE"/>
    <w:rsid w:val="48834A26"/>
    <w:rsid w:val="4884492C"/>
    <w:rsid w:val="488E55F6"/>
    <w:rsid w:val="488F0841"/>
    <w:rsid w:val="48912FDC"/>
    <w:rsid w:val="489131C8"/>
    <w:rsid w:val="489863DC"/>
    <w:rsid w:val="48AB13E6"/>
    <w:rsid w:val="48AB7F2C"/>
    <w:rsid w:val="48C95415"/>
    <w:rsid w:val="48E134ED"/>
    <w:rsid w:val="49011A98"/>
    <w:rsid w:val="4908350A"/>
    <w:rsid w:val="490C0D40"/>
    <w:rsid w:val="49154A7B"/>
    <w:rsid w:val="49521F1E"/>
    <w:rsid w:val="496135EA"/>
    <w:rsid w:val="496A5B11"/>
    <w:rsid w:val="49712734"/>
    <w:rsid w:val="49834484"/>
    <w:rsid w:val="499252F8"/>
    <w:rsid w:val="499D1C4F"/>
    <w:rsid w:val="49E1584F"/>
    <w:rsid w:val="49F81D90"/>
    <w:rsid w:val="49F90442"/>
    <w:rsid w:val="4A1162A2"/>
    <w:rsid w:val="4A1A5F0E"/>
    <w:rsid w:val="4A443366"/>
    <w:rsid w:val="4A5A2A2E"/>
    <w:rsid w:val="4A5B653A"/>
    <w:rsid w:val="4AC60537"/>
    <w:rsid w:val="4AF16AEC"/>
    <w:rsid w:val="4AF46082"/>
    <w:rsid w:val="4B1D252E"/>
    <w:rsid w:val="4B1F0988"/>
    <w:rsid w:val="4B2D4530"/>
    <w:rsid w:val="4B621120"/>
    <w:rsid w:val="4B767AA2"/>
    <w:rsid w:val="4BAE5492"/>
    <w:rsid w:val="4BD75099"/>
    <w:rsid w:val="4BE87D6F"/>
    <w:rsid w:val="4BF05817"/>
    <w:rsid w:val="4C04515B"/>
    <w:rsid w:val="4C0A6F1C"/>
    <w:rsid w:val="4C13108C"/>
    <w:rsid w:val="4C1B0C37"/>
    <w:rsid w:val="4C2708AC"/>
    <w:rsid w:val="4C56607D"/>
    <w:rsid w:val="4C571630"/>
    <w:rsid w:val="4C6539A5"/>
    <w:rsid w:val="4C656051"/>
    <w:rsid w:val="4C7446BA"/>
    <w:rsid w:val="4C7C5581"/>
    <w:rsid w:val="4CB33FE7"/>
    <w:rsid w:val="4CBC4460"/>
    <w:rsid w:val="4CBC58DF"/>
    <w:rsid w:val="4CBE4A3F"/>
    <w:rsid w:val="4CFD2B90"/>
    <w:rsid w:val="4D2206F9"/>
    <w:rsid w:val="4D273680"/>
    <w:rsid w:val="4D2D2448"/>
    <w:rsid w:val="4D3F2BA4"/>
    <w:rsid w:val="4D5069F2"/>
    <w:rsid w:val="4D553AAA"/>
    <w:rsid w:val="4D672FD9"/>
    <w:rsid w:val="4D6F121C"/>
    <w:rsid w:val="4D7A00EB"/>
    <w:rsid w:val="4D9D6E87"/>
    <w:rsid w:val="4DBA1536"/>
    <w:rsid w:val="4DBB6F9E"/>
    <w:rsid w:val="4DBC735B"/>
    <w:rsid w:val="4DC46510"/>
    <w:rsid w:val="4DC85EAB"/>
    <w:rsid w:val="4DDB33B8"/>
    <w:rsid w:val="4DDD2238"/>
    <w:rsid w:val="4E02568E"/>
    <w:rsid w:val="4E1138C6"/>
    <w:rsid w:val="4E247BA0"/>
    <w:rsid w:val="4E397383"/>
    <w:rsid w:val="4E3A4ECB"/>
    <w:rsid w:val="4E3A6FA0"/>
    <w:rsid w:val="4E3C05B3"/>
    <w:rsid w:val="4E561B7F"/>
    <w:rsid w:val="4E57004C"/>
    <w:rsid w:val="4E5C7D5B"/>
    <w:rsid w:val="4E717351"/>
    <w:rsid w:val="4E745F5F"/>
    <w:rsid w:val="4E783E4E"/>
    <w:rsid w:val="4E9847A6"/>
    <w:rsid w:val="4EA35A00"/>
    <w:rsid w:val="4EA67108"/>
    <w:rsid w:val="4EAB44DB"/>
    <w:rsid w:val="4EAC550E"/>
    <w:rsid w:val="4EB8285B"/>
    <w:rsid w:val="4ED267F7"/>
    <w:rsid w:val="4EE840EF"/>
    <w:rsid w:val="4EEB38E5"/>
    <w:rsid w:val="4EFA3842"/>
    <w:rsid w:val="4EFF47E9"/>
    <w:rsid w:val="4F181DC7"/>
    <w:rsid w:val="4F1945AE"/>
    <w:rsid w:val="4F201D19"/>
    <w:rsid w:val="4F352659"/>
    <w:rsid w:val="4F3953BF"/>
    <w:rsid w:val="4F4926FF"/>
    <w:rsid w:val="4F4C0B84"/>
    <w:rsid w:val="4F50391A"/>
    <w:rsid w:val="4F541144"/>
    <w:rsid w:val="4F5E748F"/>
    <w:rsid w:val="4F774B4D"/>
    <w:rsid w:val="4F816857"/>
    <w:rsid w:val="4F8E1E39"/>
    <w:rsid w:val="4F8F1A61"/>
    <w:rsid w:val="4F951099"/>
    <w:rsid w:val="4F967B7B"/>
    <w:rsid w:val="4FC8420D"/>
    <w:rsid w:val="4FC92B45"/>
    <w:rsid w:val="4FCC1B26"/>
    <w:rsid w:val="4FE77333"/>
    <w:rsid w:val="4FF47170"/>
    <w:rsid w:val="4FFA75CC"/>
    <w:rsid w:val="50136D50"/>
    <w:rsid w:val="501E33E1"/>
    <w:rsid w:val="502773E0"/>
    <w:rsid w:val="5029387F"/>
    <w:rsid w:val="502C1E2C"/>
    <w:rsid w:val="504457B8"/>
    <w:rsid w:val="5055273F"/>
    <w:rsid w:val="5055617E"/>
    <w:rsid w:val="50561D66"/>
    <w:rsid w:val="505A7B55"/>
    <w:rsid w:val="50623227"/>
    <w:rsid w:val="507A1BD8"/>
    <w:rsid w:val="507B5D83"/>
    <w:rsid w:val="50843C04"/>
    <w:rsid w:val="50877BB8"/>
    <w:rsid w:val="509C4CCB"/>
    <w:rsid w:val="509D3FBF"/>
    <w:rsid w:val="50A221C7"/>
    <w:rsid w:val="50A50A81"/>
    <w:rsid w:val="50B875E3"/>
    <w:rsid w:val="50BF79DB"/>
    <w:rsid w:val="50C00D8F"/>
    <w:rsid w:val="50C427F1"/>
    <w:rsid w:val="50CB392F"/>
    <w:rsid w:val="50ED5D9A"/>
    <w:rsid w:val="50FC2033"/>
    <w:rsid w:val="511135B1"/>
    <w:rsid w:val="5122535C"/>
    <w:rsid w:val="514E6594"/>
    <w:rsid w:val="515B6972"/>
    <w:rsid w:val="518D70B5"/>
    <w:rsid w:val="519E18B4"/>
    <w:rsid w:val="51B5479C"/>
    <w:rsid w:val="51CD7D04"/>
    <w:rsid w:val="51DB61AA"/>
    <w:rsid w:val="51F769BD"/>
    <w:rsid w:val="51FE0316"/>
    <w:rsid w:val="5226401C"/>
    <w:rsid w:val="523547F3"/>
    <w:rsid w:val="52373264"/>
    <w:rsid w:val="523C35EE"/>
    <w:rsid w:val="523D6DC9"/>
    <w:rsid w:val="5244171B"/>
    <w:rsid w:val="52791BE5"/>
    <w:rsid w:val="527E4EA9"/>
    <w:rsid w:val="52B363FF"/>
    <w:rsid w:val="52D13CB2"/>
    <w:rsid w:val="52D4790F"/>
    <w:rsid w:val="52DE49DF"/>
    <w:rsid w:val="52E27D48"/>
    <w:rsid w:val="52E6401A"/>
    <w:rsid w:val="52ED240A"/>
    <w:rsid w:val="53206A5C"/>
    <w:rsid w:val="532D0492"/>
    <w:rsid w:val="534A7A5B"/>
    <w:rsid w:val="53AF2FF5"/>
    <w:rsid w:val="53B84674"/>
    <w:rsid w:val="53BB3648"/>
    <w:rsid w:val="53BC4AB6"/>
    <w:rsid w:val="53C22DFE"/>
    <w:rsid w:val="53C66927"/>
    <w:rsid w:val="53D00795"/>
    <w:rsid w:val="53D0101A"/>
    <w:rsid w:val="53D01122"/>
    <w:rsid w:val="53E35E55"/>
    <w:rsid w:val="53E65468"/>
    <w:rsid w:val="53F17E20"/>
    <w:rsid w:val="53F7762C"/>
    <w:rsid w:val="54000268"/>
    <w:rsid w:val="540A18B2"/>
    <w:rsid w:val="54220AF7"/>
    <w:rsid w:val="542C1921"/>
    <w:rsid w:val="543008A9"/>
    <w:rsid w:val="544123FD"/>
    <w:rsid w:val="545B4C23"/>
    <w:rsid w:val="545C5993"/>
    <w:rsid w:val="54603EE7"/>
    <w:rsid w:val="547B57F4"/>
    <w:rsid w:val="547D4140"/>
    <w:rsid w:val="5482109C"/>
    <w:rsid w:val="548866EA"/>
    <w:rsid w:val="54B166D5"/>
    <w:rsid w:val="54BA6430"/>
    <w:rsid w:val="54E00240"/>
    <w:rsid w:val="550855E5"/>
    <w:rsid w:val="550B3006"/>
    <w:rsid w:val="55293F1E"/>
    <w:rsid w:val="552A35F4"/>
    <w:rsid w:val="553508BC"/>
    <w:rsid w:val="554158B2"/>
    <w:rsid w:val="555F21BC"/>
    <w:rsid w:val="55642754"/>
    <w:rsid w:val="55891F9D"/>
    <w:rsid w:val="55AD5B86"/>
    <w:rsid w:val="55B54771"/>
    <w:rsid w:val="55C06C12"/>
    <w:rsid w:val="55C27A2E"/>
    <w:rsid w:val="55E9629A"/>
    <w:rsid w:val="55F35B6E"/>
    <w:rsid w:val="5611394C"/>
    <w:rsid w:val="561B519E"/>
    <w:rsid w:val="563A6E3A"/>
    <w:rsid w:val="5648582D"/>
    <w:rsid w:val="56710295"/>
    <w:rsid w:val="56782EFB"/>
    <w:rsid w:val="568F1ACA"/>
    <w:rsid w:val="56910073"/>
    <w:rsid w:val="56AC785F"/>
    <w:rsid w:val="56B30A6E"/>
    <w:rsid w:val="56C527EB"/>
    <w:rsid w:val="56CE738A"/>
    <w:rsid w:val="56D450C5"/>
    <w:rsid w:val="56D94F26"/>
    <w:rsid w:val="56DF168B"/>
    <w:rsid w:val="56E72862"/>
    <w:rsid w:val="56EF178B"/>
    <w:rsid w:val="5711594D"/>
    <w:rsid w:val="5719781B"/>
    <w:rsid w:val="571A5512"/>
    <w:rsid w:val="571D1BBE"/>
    <w:rsid w:val="572F3687"/>
    <w:rsid w:val="573100B3"/>
    <w:rsid w:val="574148F5"/>
    <w:rsid w:val="574B03DB"/>
    <w:rsid w:val="57511BED"/>
    <w:rsid w:val="576C34F8"/>
    <w:rsid w:val="579348C5"/>
    <w:rsid w:val="579457EC"/>
    <w:rsid w:val="57994CA7"/>
    <w:rsid w:val="57A628C9"/>
    <w:rsid w:val="57B65513"/>
    <w:rsid w:val="57C74C22"/>
    <w:rsid w:val="57D937A0"/>
    <w:rsid w:val="57DC770E"/>
    <w:rsid w:val="57E526B1"/>
    <w:rsid w:val="57EF1538"/>
    <w:rsid w:val="57F05AD6"/>
    <w:rsid w:val="57F2561D"/>
    <w:rsid w:val="57FB7EE1"/>
    <w:rsid w:val="57FF29DC"/>
    <w:rsid w:val="580058C8"/>
    <w:rsid w:val="58036FBA"/>
    <w:rsid w:val="580F274B"/>
    <w:rsid w:val="58173B22"/>
    <w:rsid w:val="58480C68"/>
    <w:rsid w:val="58494709"/>
    <w:rsid w:val="584C1376"/>
    <w:rsid w:val="587B29EC"/>
    <w:rsid w:val="58920854"/>
    <w:rsid w:val="589347F9"/>
    <w:rsid w:val="58985E3C"/>
    <w:rsid w:val="58A53A9D"/>
    <w:rsid w:val="58A935F8"/>
    <w:rsid w:val="58B05C7C"/>
    <w:rsid w:val="58B61EAD"/>
    <w:rsid w:val="58C4490E"/>
    <w:rsid w:val="58D51D19"/>
    <w:rsid w:val="58E36165"/>
    <w:rsid w:val="592237B8"/>
    <w:rsid w:val="592871E8"/>
    <w:rsid w:val="593A3C3C"/>
    <w:rsid w:val="593C5436"/>
    <w:rsid w:val="59601BCC"/>
    <w:rsid w:val="596E1ACF"/>
    <w:rsid w:val="59831C1F"/>
    <w:rsid w:val="59902CA9"/>
    <w:rsid w:val="599F7F2F"/>
    <w:rsid w:val="59B50AB7"/>
    <w:rsid w:val="59D20106"/>
    <w:rsid w:val="59D36C75"/>
    <w:rsid w:val="59DB57AE"/>
    <w:rsid w:val="59E7082C"/>
    <w:rsid w:val="59F13FF2"/>
    <w:rsid w:val="59F41D08"/>
    <w:rsid w:val="5A0C2E83"/>
    <w:rsid w:val="5A0D2D41"/>
    <w:rsid w:val="5A154425"/>
    <w:rsid w:val="5A294FB1"/>
    <w:rsid w:val="5A4408DE"/>
    <w:rsid w:val="5A534BCA"/>
    <w:rsid w:val="5A7528E9"/>
    <w:rsid w:val="5A7C5FA0"/>
    <w:rsid w:val="5A7E279C"/>
    <w:rsid w:val="5A891A4A"/>
    <w:rsid w:val="5A8F4674"/>
    <w:rsid w:val="5AB17FC4"/>
    <w:rsid w:val="5ABC5C9B"/>
    <w:rsid w:val="5AC56FA1"/>
    <w:rsid w:val="5AD222C6"/>
    <w:rsid w:val="5AE95675"/>
    <w:rsid w:val="5AEB68AA"/>
    <w:rsid w:val="5AEC6D12"/>
    <w:rsid w:val="5AFD27FF"/>
    <w:rsid w:val="5B026AD6"/>
    <w:rsid w:val="5B0361A3"/>
    <w:rsid w:val="5B12343A"/>
    <w:rsid w:val="5B1B7E43"/>
    <w:rsid w:val="5B2D7EC8"/>
    <w:rsid w:val="5B312EC5"/>
    <w:rsid w:val="5B314E6E"/>
    <w:rsid w:val="5B54757C"/>
    <w:rsid w:val="5B6A06EB"/>
    <w:rsid w:val="5B977C52"/>
    <w:rsid w:val="5BC1139D"/>
    <w:rsid w:val="5BCD1D41"/>
    <w:rsid w:val="5BE255A8"/>
    <w:rsid w:val="5BE33F50"/>
    <w:rsid w:val="5BF068CE"/>
    <w:rsid w:val="5BF86B7A"/>
    <w:rsid w:val="5BFA5056"/>
    <w:rsid w:val="5C322C7D"/>
    <w:rsid w:val="5C373E87"/>
    <w:rsid w:val="5C4577DD"/>
    <w:rsid w:val="5C4F219A"/>
    <w:rsid w:val="5C7367EA"/>
    <w:rsid w:val="5C85762C"/>
    <w:rsid w:val="5C8A740D"/>
    <w:rsid w:val="5C8E69DB"/>
    <w:rsid w:val="5C921F1F"/>
    <w:rsid w:val="5C926F1F"/>
    <w:rsid w:val="5C983EC2"/>
    <w:rsid w:val="5C9B03DE"/>
    <w:rsid w:val="5CAD0058"/>
    <w:rsid w:val="5CAE220A"/>
    <w:rsid w:val="5CB20DD7"/>
    <w:rsid w:val="5CBC3330"/>
    <w:rsid w:val="5CE55CAF"/>
    <w:rsid w:val="5CF31395"/>
    <w:rsid w:val="5CFE3F35"/>
    <w:rsid w:val="5D192FCD"/>
    <w:rsid w:val="5D232FCD"/>
    <w:rsid w:val="5D316BFC"/>
    <w:rsid w:val="5D6B28C1"/>
    <w:rsid w:val="5D801F3A"/>
    <w:rsid w:val="5DA43E13"/>
    <w:rsid w:val="5DB535AC"/>
    <w:rsid w:val="5DC61096"/>
    <w:rsid w:val="5DDC4E72"/>
    <w:rsid w:val="5DDF52A9"/>
    <w:rsid w:val="5DFE06F2"/>
    <w:rsid w:val="5E0917BB"/>
    <w:rsid w:val="5E0A0203"/>
    <w:rsid w:val="5E191A67"/>
    <w:rsid w:val="5E1D29A6"/>
    <w:rsid w:val="5E202519"/>
    <w:rsid w:val="5E213EBB"/>
    <w:rsid w:val="5E2319EE"/>
    <w:rsid w:val="5E3E6389"/>
    <w:rsid w:val="5E443EAE"/>
    <w:rsid w:val="5E5D2A8C"/>
    <w:rsid w:val="5E6375B8"/>
    <w:rsid w:val="5E664791"/>
    <w:rsid w:val="5E7850B8"/>
    <w:rsid w:val="5E855932"/>
    <w:rsid w:val="5EA246B3"/>
    <w:rsid w:val="5EAB7CF9"/>
    <w:rsid w:val="5EB67C78"/>
    <w:rsid w:val="5EBF4F4D"/>
    <w:rsid w:val="5ECC497E"/>
    <w:rsid w:val="5ED640E1"/>
    <w:rsid w:val="5EDB0462"/>
    <w:rsid w:val="5EE272A2"/>
    <w:rsid w:val="5F1E093D"/>
    <w:rsid w:val="5F220A84"/>
    <w:rsid w:val="5F2810C8"/>
    <w:rsid w:val="5F2E5E5B"/>
    <w:rsid w:val="5F453644"/>
    <w:rsid w:val="5F522C8E"/>
    <w:rsid w:val="5F635938"/>
    <w:rsid w:val="5F685410"/>
    <w:rsid w:val="5F9027E1"/>
    <w:rsid w:val="5FA15B6B"/>
    <w:rsid w:val="5FBF476A"/>
    <w:rsid w:val="5FC5684F"/>
    <w:rsid w:val="5FC71D90"/>
    <w:rsid w:val="5FE96F4D"/>
    <w:rsid w:val="5FEF103B"/>
    <w:rsid w:val="5FF346B3"/>
    <w:rsid w:val="5FF82197"/>
    <w:rsid w:val="5FF821F2"/>
    <w:rsid w:val="5FFF230B"/>
    <w:rsid w:val="600C3E51"/>
    <w:rsid w:val="60176400"/>
    <w:rsid w:val="602579BA"/>
    <w:rsid w:val="602A4C6F"/>
    <w:rsid w:val="603D687A"/>
    <w:rsid w:val="6053557A"/>
    <w:rsid w:val="60566140"/>
    <w:rsid w:val="6061578E"/>
    <w:rsid w:val="60637D05"/>
    <w:rsid w:val="60692A31"/>
    <w:rsid w:val="606E1BC0"/>
    <w:rsid w:val="60726C17"/>
    <w:rsid w:val="60887ABD"/>
    <w:rsid w:val="608F6656"/>
    <w:rsid w:val="60906209"/>
    <w:rsid w:val="60911D11"/>
    <w:rsid w:val="6095001A"/>
    <w:rsid w:val="60A773BA"/>
    <w:rsid w:val="60B306B2"/>
    <w:rsid w:val="60D867EA"/>
    <w:rsid w:val="60D955E2"/>
    <w:rsid w:val="60EE7D2A"/>
    <w:rsid w:val="60F03A53"/>
    <w:rsid w:val="60F764C0"/>
    <w:rsid w:val="60F91F22"/>
    <w:rsid w:val="60F91F80"/>
    <w:rsid w:val="611628C6"/>
    <w:rsid w:val="612C17B7"/>
    <w:rsid w:val="612F36AA"/>
    <w:rsid w:val="616D4DB4"/>
    <w:rsid w:val="616F1212"/>
    <w:rsid w:val="61833C3B"/>
    <w:rsid w:val="61BA0D74"/>
    <w:rsid w:val="61C744AA"/>
    <w:rsid w:val="61CF2E57"/>
    <w:rsid w:val="61E95E8B"/>
    <w:rsid w:val="62067BE2"/>
    <w:rsid w:val="62120444"/>
    <w:rsid w:val="621E121F"/>
    <w:rsid w:val="621F7137"/>
    <w:rsid w:val="62243AF5"/>
    <w:rsid w:val="6228095E"/>
    <w:rsid w:val="62420519"/>
    <w:rsid w:val="62431CAA"/>
    <w:rsid w:val="624D535D"/>
    <w:rsid w:val="626178CD"/>
    <w:rsid w:val="6267249C"/>
    <w:rsid w:val="62735FA0"/>
    <w:rsid w:val="628E482E"/>
    <w:rsid w:val="62AF2AB2"/>
    <w:rsid w:val="62BE1FDB"/>
    <w:rsid w:val="62E45B6A"/>
    <w:rsid w:val="62EB6A2C"/>
    <w:rsid w:val="63214F50"/>
    <w:rsid w:val="632768FC"/>
    <w:rsid w:val="63372370"/>
    <w:rsid w:val="63414923"/>
    <w:rsid w:val="6355774A"/>
    <w:rsid w:val="63632D71"/>
    <w:rsid w:val="636F5CDC"/>
    <w:rsid w:val="63700CF8"/>
    <w:rsid w:val="63701A1E"/>
    <w:rsid w:val="637F72D2"/>
    <w:rsid w:val="638167C9"/>
    <w:rsid w:val="63870A18"/>
    <w:rsid w:val="638B34ED"/>
    <w:rsid w:val="63963CAF"/>
    <w:rsid w:val="639E4385"/>
    <w:rsid w:val="63A034CB"/>
    <w:rsid w:val="63A05C65"/>
    <w:rsid w:val="63A12BF8"/>
    <w:rsid w:val="63DC538D"/>
    <w:rsid w:val="64080A08"/>
    <w:rsid w:val="64274F42"/>
    <w:rsid w:val="642D32C6"/>
    <w:rsid w:val="64381F18"/>
    <w:rsid w:val="643B69B2"/>
    <w:rsid w:val="645B5E70"/>
    <w:rsid w:val="6468347A"/>
    <w:rsid w:val="64731ABC"/>
    <w:rsid w:val="647D1646"/>
    <w:rsid w:val="64901D3E"/>
    <w:rsid w:val="649F23A5"/>
    <w:rsid w:val="64BA4641"/>
    <w:rsid w:val="64BF5773"/>
    <w:rsid w:val="64C04055"/>
    <w:rsid w:val="64C63C48"/>
    <w:rsid w:val="64C67674"/>
    <w:rsid w:val="64D74048"/>
    <w:rsid w:val="64DA64A7"/>
    <w:rsid w:val="64E16140"/>
    <w:rsid w:val="64FA7D2C"/>
    <w:rsid w:val="650A1574"/>
    <w:rsid w:val="650D1264"/>
    <w:rsid w:val="650E3C94"/>
    <w:rsid w:val="65360929"/>
    <w:rsid w:val="654511B1"/>
    <w:rsid w:val="654701B9"/>
    <w:rsid w:val="656226F9"/>
    <w:rsid w:val="656E6906"/>
    <w:rsid w:val="6577019C"/>
    <w:rsid w:val="657B3961"/>
    <w:rsid w:val="657C6C8E"/>
    <w:rsid w:val="657C7213"/>
    <w:rsid w:val="658713CB"/>
    <w:rsid w:val="65A1368B"/>
    <w:rsid w:val="65A32112"/>
    <w:rsid w:val="65B4226E"/>
    <w:rsid w:val="65C27564"/>
    <w:rsid w:val="65CF01BA"/>
    <w:rsid w:val="65E33257"/>
    <w:rsid w:val="65F5325C"/>
    <w:rsid w:val="660C5D78"/>
    <w:rsid w:val="66344479"/>
    <w:rsid w:val="66AE2BA9"/>
    <w:rsid w:val="66B17B76"/>
    <w:rsid w:val="66B843B9"/>
    <w:rsid w:val="66CF0CCD"/>
    <w:rsid w:val="66F9283C"/>
    <w:rsid w:val="66FA4E0D"/>
    <w:rsid w:val="670568BB"/>
    <w:rsid w:val="671158AE"/>
    <w:rsid w:val="671607AE"/>
    <w:rsid w:val="67215BCB"/>
    <w:rsid w:val="67215D71"/>
    <w:rsid w:val="672518AE"/>
    <w:rsid w:val="6727175D"/>
    <w:rsid w:val="67290726"/>
    <w:rsid w:val="672B7224"/>
    <w:rsid w:val="674162AE"/>
    <w:rsid w:val="676A6FF3"/>
    <w:rsid w:val="67720216"/>
    <w:rsid w:val="67722345"/>
    <w:rsid w:val="677F69AD"/>
    <w:rsid w:val="6789130A"/>
    <w:rsid w:val="678E23BC"/>
    <w:rsid w:val="679806C9"/>
    <w:rsid w:val="67AD5E0F"/>
    <w:rsid w:val="67B72489"/>
    <w:rsid w:val="67CF1862"/>
    <w:rsid w:val="67E20649"/>
    <w:rsid w:val="67E82793"/>
    <w:rsid w:val="67F2000C"/>
    <w:rsid w:val="67FD18D7"/>
    <w:rsid w:val="68264D74"/>
    <w:rsid w:val="68324D64"/>
    <w:rsid w:val="6842140D"/>
    <w:rsid w:val="68525B9A"/>
    <w:rsid w:val="68551D73"/>
    <w:rsid w:val="68575A4E"/>
    <w:rsid w:val="68671711"/>
    <w:rsid w:val="68746B57"/>
    <w:rsid w:val="687A33ED"/>
    <w:rsid w:val="688179C2"/>
    <w:rsid w:val="68834C4E"/>
    <w:rsid w:val="68901836"/>
    <w:rsid w:val="68AD3FAA"/>
    <w:rsid w:val="68B12E7E"/>
    <w:rsid w:val="68C62668"/>
    <w:rsid w:val="68CB58C0"/>
    <w:rsid w:val="68CF22E2"/>
    <w:rsid w:val="68F91E50"/>
    <w:rsid w:val="69016287"/>
    <w:rsid w:val="690404D9"/>
    <w:rsid w:val="690A6780"/>
    <w:rsid w:val="69230EAA"/>
    <w:rsid w:val="693E429D"/>
    <w:rsid w:val="69443F28"/>
    <w:rsid w:val="69460E30"/>
    <w:rsid w:val="695077C0"/>
    <w:rsid w:val="6952547D"/>
    <w:rsid w:val="695C5159"/>
    <w:rsid w:val="69776377"/>
    <w:rsid w:val="69887A89"/>
    <w:rsid w:val="699575C4"/>
    <w:rsid w:val="699C6F37"/>
    <w:rsid w:val="69B24DE4"/>
    <w:rsid w:val="69CD302E"/>
    <w:rsid w:val="69D3384C"/>
    <w:rsid w:val="69F168D6"/>
    <w:rsid w:val="69F431B7"/>
    <w:rsid w:val="69FD2B16"/>
    <w:rsid w:val="69FD3BA0"/>
    <w:rsid w:val="69FF2052"/>
    <w:rsid w:val="6A20172D"/>
    <w:rsid w:val="6A261D3A"/>
    <w:rsid w:val="6A2C0900"/>
    <w:rsid w:val="6A3012A1"/>
    <w:rsid w:val="6A373B50"/>
    <w:rsid w:val="6A396FC8"/>
    <w:rsid w:val="6A4078DD"/>
    <w:rsid w:val="6A4D7E98"/>
    <w:rsid w:val="6A636FA4"/>
    <w:rsid w:val="6A7332BC"/>
    <w:rsid w:val="6A8C5EAD"/>
    <w:rsid w:val="6A9C5BE6"/>
    <w:rsid w:val="6AA001CD"/>
    <w:rsid w:val="6AB66076"/>
    <w:rsid w:val="6AC015E0"/>
    <w:rsid w:val="6AE26132"/>
    <w:rsid w:val="6AE75903"/>
    <w:rsid w:val="6AF37294"/>
    <w:rsid w:val="6B201899"/>
    <w:rsid w:val="6B3D5B78"/>
    <w:rsid w:val="6B7650A8"/>
    <w:rsid w:val="6B9B0474"/>
    <w:rsid w:val="6B9E0177"/>
    <w:rsid w:val="6BAA285B"/>
    <w:rsid w:val="6BAB446C"/>
    <w:rsid w:val="6BBB443D"/>
    <w:rsid w:val="6BD7416C"/>
    <w:rsid w:val="6BE832C0"/>
    <w:rsid w:val="6BEC2085"/>
    <w:rsid w:val="6BF22BC5"/>
    <w:rsid w:val="6BF43205"/>
    <w:rsid w:val="6BFA5EFE"/>
    <w:rsid w:val="6C074ABD"/>
    <w:rsid w:val="6C1B69FD"/>
    <w:rsid w:val="6C28234C"/>
    <w:rsid w:val="6C296E2F"/>
    <w:rsid w:val="6C3C6470"/>
    <w:rsid w:val="6C545B1C"/>
    <w:rsid w:val="6C6B6666"/>
    <w:rsid w:val="6C6F5C32"/>
    <w:rsid w:val="6C702050"/>
    <w:rsid w:val="6C767E48"/>
    <w:rsid w:val="6C8307CB"/>
    <w:rsid w:val="6C9029B3"/>
    <w:rsid w:val="6CC01C47"/>
    <w:rsid w:val="6CD32ADF"/>
    <w:rsid w:val="6CDA6156"/>
    <w:rsid w:val="6CED1C69"/>
    <w:rsid w:val="6CFB3367"/>
    <w:rsid w:val="6D0C6D7F"/>
    <w:rsid w:val="6D111959"/>
    <w:rsid w:val="6D11514D"/>
    <w:rsid w:val="6D131244"/>
    <w:rsid w:val="6D163E31"/>
    <w:rsid w:val="6D1B4030"/>
    <w:rsid w:val="6D1F382F"/>
    <w:rsid w:val="6D201E36"/>
    <w:rsid w:val="6D352379"/>
    <w:rsid w:val="6D3E63F0"/>
    <w:rsid w:val="6D466657"/>
    <w:rsid w:val="6D691579"/>
    <w:rsid w:val="6D7011AF"/>
    <w:rsid w:val="6D7852E1"/>
    <w:rsid w:val="6D7E51D1"/>
    <w:rsid w:val="6D85009B"/>
    <w:rsid w:val="6D8F383B"/>
    <w:rsid w:val="6D9C7513"/>
    <w:rsid w:val="6DB765BB"/>
    <w:rsid w:val="6DD56C63"/>
    <w:rsid w:val="6DFA7360"/>
    <w:rsid w:val="6E2C45F9"/>
    <w:rsid w:val="6E2D53CD"/>
    <w:rsid w:val="6E3B397E"/>
    <w:rsid w:val="6E555486"/>
    <w:rsid w:val="6E621B56"/>
    <w:rsid w:val="6E641C0F"/>
    <w:rsid w:val="6E67034C"/>
    <w:rsid w:val="6E6738E4"/>
    <w:rsid w:val="6E717271"/>
    <w:rsid w:val="6E7747C1"/>
    <w:rsid w:val="6E7A7446"/>
    <w:rsid w:val="6EA41A66"/>
    <w:rsid w:val="6EB26AA6"/>
    <w:rsid w:val="6EB5655C"/>
    <w:rsid w:val="6EB64282"/>
    <w:rsid w:val="6ECC7B4C"/>
    <w:rsid w:val="6EE8292E"/>
    <w:rsid w:val="6EF31D55"/>
    <w:rsid w:val="6EF81F33"/>
    <w:rsid w:val="6F0443E2"/>
    <w:rsid w:val="6F281D68"/>
    <w:rsid w:val="6F2D59C8"/>
    <w:rsid w:val="6F341860"/>
    <w:rsid w:val="6F3736FC"/>
    <w:rsid w:val="6F521AAA"/>
    <w:rsid w:val="6F653981"/>
    <w:rsid w:val="6F7B2A88"/>
    <w:rsid w:val="6F9647D3"/>
    <w:rsid w:val="6F9D4576"/>
    <w:rsid w:val="6FA63A8F"/>
    <w:rsid w:val="6FAD4D3B"/>
    <w:rsid w:val="6FB2375A"/>
    <w:rsid w:val="6FB92CCF"/>
    <w:rsid w:val="6FD4510A"/>
    <w:rsid w:val="6FE12A29"/>
    <w:rsid w:val="6FE1596B"/>
    <w:rsid w:val="6FEA5DE7"/>
    <w:rsid w:val="6FF717AD"/>
    <w:rsid w:val="6FF920C4"/>
    <w:rsid w:val="6FFD078C"/>
    <w:rsid w:val="700C2C35"/>
    <w:rsid w:val="701715E8"/>
    <w:rsid w:val="702A187E"/>
    <w:rsid w:val="70533638"/>
    <w:rsid w:val="706125DD"/>
    <w:rsid w:val="706C2D6E"/>
    <w:rsid w:val="707226DE"/>
    <w:rsid w:val="70A379D2"/>
    <w:rsid w:val="70AF5733"/>
    <w:rsid w:val="70B1579A"/>
    <w:rsid w:val="70B535EE"/>
    <w:rsid w:val="70CB429A"/>
    <w:rsid w:val="70D148EA"/>
    <w:rsid w:val="70D92D1A"/>
    <w:rsid w:val="70F779C3"/>
    <w:rsid w:val="71230BF9"/>
    <w:rsid w:val="712445B3"/>
    <w:rsid w:val="71326885"/>
    <w:rsid w:val="714950E5"/>
    <w:rsid w:val="714A2BD8"/>
    <w:rsid w:val="71581C3C"/>
    <w:rsid w:val="715C4078"/>
    <w:rsid w:val="71684020"/>
    <w:rsid w:val="717D3180"/>
    <w:rsid w:val="71854000"/>
    <w:rsid w:val="71890B9D"/>
    <w:rsid w:val="71915223"/>
    <w:rsid w:val="719923F3"/>
    <w:rsid w:val="71A01499"/>
    <w:rsid w:val="71B456A4"/>
    <w:rsid w:val="71F42C74"/>
    <w:rsid w:val="720722EE"/>
    <w:rsid w:val="720F1FB8"/>
    <w:rsid w:val="721505D9"/>
    <w:rsid w:val="72206029"/>
    <w:rsid w:val="722141F8"/>
    <w:rsid w:val="724512DC"/>
    <w:rsid w:val="7252298E"/>
    <w:rsid w:val="72551530"/>
    <w:rsid w:val="72563F45"/>
    <w:rsid w:val="7259341A"/>
    <w:rsid w:val="72654555"/>
    <w:rsid w:val="726A74BD"/>
    <w:rsid w:val="72873AAF"/>
    <w:rsid w:val="72942218"/>
    <w:rsid w:val="729458C2"/>
    <w:rsid w:val="72A56F06"/>
    <w:rsid w:val="72B7448E"/>
    <w:rsid w:val="72B81F97"/>
    <w:rsid w:val="72C133A2"/>
    <w:rsid w:val="72C3459E"/>
    <w:rsid w:val="72DF19BE"/>
    <w:rsid w:val="72F14F85"/>
    <w:rsid w:val="72FE7CAF"/>
    <w:rsid w:val="73020955"/>
    <w:rsid w:val="73096F42"/>
    <w:rsid w:val="732A3035"/>
    <w:rsid w:val="73364420"/>
    <w:rsid w:val="73401AA2"/>
    <w:rsid w:val="735204C1"/>
    <w:rsid w:val="73532B7A"/>
    <w:rsid w:val="735359C4"/>
    <w:rsid w:val="739C19BB"/>
    <w:rsid w:val="739F677F"/>
    <w:rsid w:val="73B96EEC"/>
    <w:rsid w:val="73CB66A9"/>
    <w:rsid w:val="73D35310"/>
    <w:rsid w:val="741A338D"/>
    <w:rsid w:val="744122B0"/>
    <w:rsid w:val="74436E8A"/>
    <w:rsid w:val="74520C61"/>
    <w:rsid w:val="74563CA5"/>
    <w:rsid w:val="7461411B"/>
    <w:rsid w:val="746277E8"/>
    <w:rsid w:val="7485056A"/>
    <w:rsid w:val="7499331B"/>
    <w:rsid w:val="74A07042"/>
    <w:rsid w:val="74AB57B5"/>
    <w:rsid w:val="74BC28D6"/>
    <w:rsid w:val="74D74AC9"/>
    <w:rsid w:val="74DE79BB"/>
    <w:rsid w:val="74E23B8B"/>
    <w:rsid w:val="74E87827"/>
    <w:rsid w:val="74EE1BC1"/>
    <w:rsid w:val="75011332"/>
    <w:rsid w:val="75023087"/>
    <w:rsid w:val="7509090C"/>
    <w:rsid w:val="752435E5"/>
    <w:rsid w:val="753161C7"/>
    <w:rsid w:val="753D3A0D"/>
    <w:rsid w:val="754423C5"/>
    <w:rsid w:val="7573158C"/>
    <w:rsid w:val="757D4C02"/>
    <w:rsid w:val="759A269D"/>
    <w:rsid w:val="75BA22FA"/>
    <w:rsid w:val="75C04716"/>
    <w:rsid w:val="75CC4AC3"/>
    <w:rsid w:val="75E81387"/>
    <w:rsid w:val="760055CF"/>
    <w:rsid w:val="761A3EE3"/>
    <w:rsid w:val="7626617A"/>
    <w:rsid w:val="763C4503"/>
    <w:rsid w:val="76794B88"/>
    <w:rsid w:val="76846FB5"/>
    <w:rsid w:val="76926956"/>
    <w:rsid w:val="769754D1"/>
    <w:rsid w:val="76A5254F"/>
    <w:rsid w:val="76B23324"/>
    <w:rsid w:val="76CE5891"/>
    <w:rsid w:val="76CE7552"/>
    <w:rsid w:val="76DE093F"/>
    <w:rsid w:val="76E6101A"/>
    <w:rsid w:val="771B5968"/>
    <w:rsid w:val="774C5FBC"/>
    <w:rsid w:val="7755361E"/>
    <w:rsid w:val="77606550"/>
    <w:rsid w:val="7763338C"/>
    <w:rsid w:val="776C7BA2"/>
    <w:rsid w:val="777C3B66"/>
    <w:rsid w:val="77895BC4"/>
    <w:rsid w:val="779240DD"/>
    <w:rsid w:val="77A326E0"/>
    <w:rsid w:val="77A669E7"/>
    <w:rsid w:val="77B57628"/>
    <w:rsid w:val="77BB55EE"/>
    <w:rsid w:val="77D35912"/>
    <w:rsid w:val="77E91C52"/>
    <w:rsid w:val="77F306EA"/>
    <w:rsid w:val="77FB3FC2"/>
    <w:rsid w:val="780155A1"/>
    <w:rsid w:val="78050F64"/>
    <w:rsid w:val="78135433"/>
    <w:rsid w:val="784F4252"/>
    <w:rsid w:val="78595563"/>
    <w:rsid w:val="786E5CE2"/>
    <w:rsid w:val="786F285E"/>
    <w:rsid w:val="786F6A2A"/>
    <w:rsid w:val="787D2C33"/>
    <w:rsid w:val="788D6426"/>
    <w:rsid w:val="788F5F93"/>
    <w:rsid w:val="78A5459B"/>
    <w:rsid w:val="78A70B7F"/>
    <w:rsid w:val="78AA778F"/>
    <w:rsid w:val="78AB5352"/>
    <w:rsid w:val="78B45488"/>
    <w:rsid w:val="78B864DE"/>
    <w:rsid w:val="79151196"/>
    <w:rsid w:val="7933190B"/>
    <w:rsid w:val="793B26B8"/>
    <w:rsid w:val="795231FA"/>
    <w:rsid w:val="79566901"/>
    <w:rsid w:val="795E0FAE"/>
    <w:rsid w:val="795E746D"/>
    <w:rsid w:val="79724EB0"/>
    <w:rsid w:val="79873980"/>
    <w:rsid w:val="79977E34"/>
    <w:rsid w:val="79B23A4E"/>
    <w:rsid w:val="79B87F88"/>
    <w:rsid w:val="79D17C92"/>
    <w:rsid w:val="79D408A5"/>
    <w:rsid w:val="79E27E48"/>
    <w:rsid w:val="79E37C2E"/>
    <w:rsid w:val="79E575D0"/>
    <w:rsid w:val="7A034366"/>
    <w:rsid w:val="7A082975"/>
    <w:rsid w:val="7A1C4F51"/>
    <w:rsid w:val="7A3B51E0"/>
    <w:rsid w:val="7A4628A5"/>
    <w:rsid w:val="7A4F1CE0"/>
    <w:rsid w:val="7A4F7A10"/>
    <w:rsid w:val="7A59578C"/>
    <w:rsid w:val="7A6868D8"/>
    <w:rsid w:val="7A93482D"/>
    <w:rsid w:val="7AB251C2"/>
    <w:rsid w:val="7ACA6CA4"/>
    <w:rsid w:val="7B036AB2"/>
    <w:rsid w:val="7B253C04"/>
    <w:rsid w:val="7B3940F7"/>
    <w:rsid w:val="7B433F3D"/>
    <w:rsid w:val="7B436557"/>
    <w:rsid w:val="7B547F35"/>
    <w:rsid w:val="7B7A58FB"/>
    <w:rsid w:val="7BAE751D"/>
    <w:rsid w:val="7BC348C0"/>
    <w:rsid w:val="7BCA22E4"/>
    <w:rsid w:val="7BCB6839"/>
    <w:rsid w:val="7BD15720"/>
    <w:rsid w:val="7BD20387"/>
    <w:rsid w:val="7C111B0A"/>
    <w:rsid w:val="7C2617ED"/>
    <w:rsid w:val="7C397CD0"/>
    <w:rsid w:val="7C590030"/>
    <w:rsid w:val="7C5F6BE5"/>
    <w:rsid w:val="7C611D42"/>
    <w:rsid w:val="7C6A12A2"/>
    <w:rsid w:val="7C6D013B"/>
    <w:rsid w:val="7C725766"/>
    <w:rsid w:val="7C82523C"/>
    <w:rsid w:val="7C860830"/>
    <w:rsid w:val="7C885795"/>
    <w:rsid w:val="7CD57447"/>
    <w:rsid w:val="7CF412D8"/>
    <w:rsid w:val="7CF861AC"/>
    <w:rsid w:val="7CFE7798"/>
    <w:rsid w:val="7D0963A9"/>
    <w:rsid w:val="7D0A0BC7"/>
    <w:rsid w:val="7D253D99"/>
    <w:rsid w:val="7D304E17"/>
    <w:rsid w:val="7D4E1000"/>
    <w:rsid w:val="7D553D10"/>
    <w:rsid w:val="7D5B38C0"/>
    <w:rsid w:val="7D675A5F"/>
    <w:rsid w:val="7D7B7402"/>
    <w:rsid w:val="7D8127FA"/>
    <w:rsid w:val="7D8868BE"/>
    <w:rsid w:val="7D9B37C2"/>
    <w:rsid w:val="7DA90473"/>
    <w:rsid w:val="7DAA27F1"/>
    <w:rsid w:val="7DB7550F"/>
    <w:rsid w:val="7DBB4CD4"/>
    <w:rsid w:val="7DBE3CBF"/>
    <w:rsid w:val="7DC667E5"/>
    <w:rsid w:val="7DC82A9B"/>
    <w:rsid w:val="7DEE6351"/>
    <w:rsid w:val="7DEE6FA2"/>
    <w:rsid w:val="7DFD3417"/>
    <w:rsid w:val="7E032AD7"/>
    <w:rsid w:val="7E0B2A83"/>
    <w:rsid w:val="7E0D5E53"/>
    <w:rsid w:val="7E220BBF"/>
    <w:rsid w:val="7E3F6DA9"/>
    <w:rsid w:val="7E6B3754"/>
    <w:rsid w:val="7E6C089B"/>
    <w:rsid w:val="7E895454"/>
    <w:rsid w:val="7EAA736C"/>
    <w:rsid w:val="7ED1674F"/>
    <w:rsid w:val="7EF008FE"/>
    <w:rsid w:val="7EFA49F0"/>
    <w:rsid w:val="7F0B16A8"/>
    <w:rsid w:val="7F1910E9"/>
    <w:rsid w:val="7F2B119C"/>
    <w:rsid w:val="7F304F39"/>
    <w:rsid w:val="7F342A19"/>
    <w:rsid w:val="7F4559A8"/>
    <w:rsid w:val="7F7A28C6"/>
    <w:rsid w:val="7F7D56F8"/>
    <w:rsid w:val="7F8715B8"/>
    <w:rsid w:val="7F8755E8"/>
    <w:rsid w:val="7F875D1F"/>
    <w:rsid w:val="7FA119CE"/>
    <w:rsid w:val="7FA12062"/>
    <w:rsid w:val="7FAF1E3A"/>
    <w:rsid w:val="7FC5722D"/>
    <w:rsid w:val="7FDB0E9F"/>
    <w:rsid w:val="7FE75A6C"/>
    <w:rsid w:val="7FE772E6"/>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8"/>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0"/>
    <w:pPr>
      <w:spacing w:after="0"/>
    </w:pPr>
    <w:rPr>
      <w:sz w:val="18"/>
      <w:szCs w:val="18"/>
    </w:rPr>
  </w:style>
  <w:style w:type="paragraph" w:styleId="38">
    <w:name w:val="footer"/>
    <w:basedOn w:val="39"/>
    <w:link w:val="135"/>
    <w:qFormat/>
    <w:uiPriority w:val="0"/>
    <w:pPr>
      <w:jc w:val="center"/>
    </w:pPr>
    <w:rPr>
      <w:i/>
    </w:rPr>
  </w:style>
  <w:style w:type="paragraph" w:styleId="39">
    <w:name w:val="header"/>
    <w:basedOn w:val="1"/>
    <w:link w:val="109"/>
    <w:qFormat/>
    <w:uiPriority w:val="0"/>
    <w:pPr>
      <w:widowControl w:val="0"/>
      <w:spacing w:after="160"/>
    </w:pPr>
    <w:rPr>
      <w:rFonts w:ascii="Arial" w:hAnsi="Arial"/>
      <w:b/>
      <w:sz w:val="18"/>
      <w:lang w:eastAsia="sv-SE"/>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pPr>
    <w:rPr>
      <w:b/>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2"/>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5"/>
    <w:qFormat/>
    <w:uiPriority w:val="0"/>
    <w:pPr>
      <w:keepLines/>
      <w:ind w:left="1135" w:hanging="851"/>
    </w:pPr>
    <w:rPr>
      <w:lang w:val="zh-CN"/>
    </w:rPr>
  </w:style>
  <w:style w:type="paragraph" w:customStyle="1" w:styleId="65">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2"/>
    <w:qFormat/>
    <w:uiPriority w:val="0"/>
    <w:pPr>
      <w:keepNext/>
      <w:keepLines/>
      <w:spacing w:after="0"/>
    </w:pPr>
    <w:rPr>
      <w:rFonts w:ascii="Arial" w:hAnsi="Arial"/>
      <w:sz w:val="18"/>
      <w:lang w:val="zh-CN"/>
    </w:rPr>
  </w:style>
  <w:style w:type="paragraph" w:customStyle="1" w:styleId="68">
    <w:name w:val="TAH"/>
    <w:basedOn w:val="69"/>
    <w:link w:val="104"/>
    <w:qFormat/>
    <w:uiPriority w:val="0"/>
    <w:rPr>
      <w:b/>
    </w:rPr>
  </w:style>
  <w:style w:type="paragraph" w:customStyle="1" w:styleId="69">
    <w:name w:val="TAC"/>
    <w:basedOn w:val="67"/>
    <w:link w:val="114"/>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2"/>
    <w:qFormat/>
    <w:uiPriority w:val="0"/>
  </w:style>
  <w:style w:type="paragraph" w:customStyle="1" w:styleId="76">
    <w:name w:val="Editor's Note"/>
    <w:basedOn w:val="64"/>
    <w:qFormat/>
    <w:uiPriority w:val="0"/>
    <w:rPr>
      <w:color w:val="FF0000"/>
    </w:rPr>
  </w:style>
  <w:style w:type="paragraph" w:customStyle="1" w:styleId="77">
    <w:name w:val="TH"/>
    <w:basedOn w:val="78"/>
    <w:next w:val="78"/>
    <w:link w:val="103"/>
    <w:qFormat/>
    <w:uiPriority w:val="0"/>
    <w:rPr>
      <w:rFonts w:ascii="Arial" w:hAnsi="Arial"/>
      <w:lang w:val="zh-CN"/>
    </w:rPr>
  </w:style>
  <w:style w:type="paragraph" w:customStyle="1" w:styleId="78">
    <w:name w:val="FL"/>
    <w:basedOn w:val="1"/>
    <w:qFormat/>
    <w:uiPriority w:val="0"/>
    <w:pPr>
      <w:keepNext/>
      <w:keepLines/>
      <w:spacing w:before="60"/>
      <w:jc w:val="center"/>
    </w:pPr>
    <w:rPr>
      <w:b/>
    </w:rPr>
  </w:style>
  <w:style w:type="paragraph" w:customStyle="1" w:styleId="7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3">
    <w:name w:val="TAN"/>
    <w:basedOn w:val="67"/>
    <w:link w:val="116"/>
    <w:qFormat/>
    <w:uiPriority w:val="0"/>
    <w:pPr>
      <w:ind w:left="851" w:hanging="851"/>
    </w:pPr>
  </w:style>
  <w:style w:type="paragraph" w:customStyle="1" w:styleId="84">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5">
    <w:name w:val="TF"/>
    <w:basedOn w:val="77"/>
    <w:qFormat/>
    <w:uiPriority w:val="0"/>
    <w:pPr>
      <w:keepNext w:val="0"/>
      <w:spacing w:before="0" w:after="240"/>
    </w:pPr>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7">
    <w:name w:val="B2"/>
    <w:basedOn w:val="13"/>
    <w:qFormat/>
    <w:uiPriority w:val="0"/>
  </w:style>
  <w:style w:type="paragraph" w:customStyle="1" w:styleId="88">
    <w:name w:val="B3"/>
    <w:basedOn w:val="12"/>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9">
    <w:name w:val="Couv Rec Title"/>
    <w:basedOn w:val="1"/>
    <w:qFormat/>
    <w:uiPriority w:val="0"/>
    <w:pPr>
      <w:keepNext/>
      <w:keepLines/>
      <w:spacing w:before="240"/>
      <w:ind w:left="1418"/>
    </w:pPr>
    <w:rPr>
      <w:rFonts w:ascii="Arial" w:hAnsi="Arial"/>
      <w:b/>
      <w:sz w:val="36"/>
      <w:lang w:val="en-US"/>
    </w:rPr>
  </w:style>
  <w:style w:type="paragraph" w:customStyle="1" w:styleId="100">
    <w:name w:val="TAJ"/>
    <w:basedOn w:val="77"/>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7"/>
    <w:qFormat/>
    <w:uiPriority w:val="0"/>
    <w:rPr>
      <w:rFonts w:ascii="Arial" w:hAnsi="Arial"/>
      <w:sz w:val="18"/>
      <w:lang w:eastAsia="en-US"/>
    </w:rPr>
  </w:style>
  <w:style w:type="character" w:customStyle="1" w:styleId="103">
    <w:name w:val="TH Char"/>
    <w:link w:val="77"/>
    <w:qFormat/>
    <w:uiPriority w:val="0"/>
    <w:rPr>
      <w:rFonts w:ascii="Arial" w:hAnsi="Arial"/>
      <w:b/>
      <w:lang w:eastAsia="en-US"/>
    </w:rPr>
  </w:style>
  <w:style w:type="character" w:customStyle="1" w:styleId="104">
    <w:name w:val="TAH Car"/>
    <w:link w:val="68"/>
    <w:qFormat/>
    <w:uiPriority w:val="0"/>
    <w:rPr>
      <w:rFonts w:ascii="Arial" w:hAnsi="Arial"/>
      <w:b/>
      <w:sz w:val="18"/>
      <w:lang w:eastAsia="en-US"/>
    </w:rPr>
  </w:style>
  <w:style w:type="character" w:customStyle="1" w:styleId="105">
    <w:name w:val="NO Char"/>
    <w:link w:val="64"/>
    <w:qFormat/>
    <w:uiPriority w:val="0"/>
    <w:rPr>
      <w:lang w:eastAsia="en-US"/>
    </w:rPr>
  </w:style>
  <w:style w:type="character" w:customStyle="1" w:styleId="106">
    <w:name w:val="Titre 2 Car"/>
    <w:link w:val="3"/>
    <w:qFormat/>
    <w:uiPriority w:val="0"/>
    <w:rPr>
      <w:rFonts w:ascii="Arial" w:hAnsi="Arial"/>
      <w:sz w:val="28"/>
      <w:szCs w:val="18"/>
      <w:lang w:eastAsia="zh-CN"/>
    </w:rPr>
  </w:style>
  <w:style w:type="character" w:customStyle="1" w:styleId="107">
    <w:name w:val="Guidance Char"/>
    <w:link w:val="101"/>
    <w:qFormat/>
    <w:uiPriority w:val="0"/>
    <w:rPr>
      <w:i/>
      <w:color w:val="0000FF"/>
      <w:lang w:eastAsia="en-US"/>
    </w:rPr>
  </w:style>
  <w:style w:type="character" w:customStyle="1" w:styleId="108">
    <w:name w:val="Titre 1 Car"/>
    <w:link w:val="2"/>
    <w:qFormat/>
    <w:uiPriority w:val="0"/>
    <w:rPr>
      <w:rFonts w:ascii="Arial" w:hAnsi="Arial"/>
      <w:sz w:val="36"/>
      <w:lang w:eastAsia="en-US" w:bidi="ar-SA"/>
    </w:rPr>
  </w:style>
  <w:style w:type="character" w:customStyle="1" w:styleId="109">
    <w:name w:val="En-tête Car"/>
    <w:link w:val="39"/>
    <w:qFormat/>
    <w:uiPriority w:val="0"/>
    <w:rPr>
      <w:rFonts w:ascii="Arial" w:hAnsi="Arial"/>
      <w:b/>
      <w:sz w:val="18"/>
      <w:lang w:val="en-GB" w:bidi="ar-SA"/>
    </w:rPr>
  </w:style>
  <w:style w:type="character" w:customStyle="1" w:styleId="110">
    <w:name w:val="Commentaire Car"/>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3">
    <w:name w:val="Texte de bulles Car"/>
    <w:link w:val="37"/>
    <w:qFormat/>
    <w:uiPriority w:val="0"/>
    <w:rPr>
      <w:sz w:val="18"/>
      <w:szCs w:val="18"/>
      <w:lang w:val="en-GB" w:eastAsia="en-US"/>
    </w:rPr>
  </w:style>
  <w:style w:type="character" w:customStyle="1" w:styleId="114">
    <w:name w:val="TAC Char"/>
    <w:link w:val="69"/>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line="259" w:lineRule="auto"/>
    </w:pPr>
    <w:rPr>
      <w:rFonts w:ascii="Arial" w:hAnsi="Arial" w:eastAsia="宋体" w:cs="Times New Roman"/>
      <w:lang w:val="en-GB" w:eastAsia="en-US" w:bidi="ar-SA"/>
    </w:rPr>
  </w:style>
  <w:style w:type="character" w:customStyle="1" w:styleId="120">
    <w:name w:val="Titre 8 Car"/>
    <w:link w:val="10"/>
    <w:qFormat/>
    <w:uiPriority w:val="0"/>
    <w:rPr>
      <w:rFonts w:ascii="Arial" w:hAnsi="Arial"/>
      <w:sz w:val="36"/>
      <w:lang w:val="sv-SE"/>
    </w:rPr>
  </w:style>
  <w:style w:type="character" w:customStyle="1" w:styleId="121">
    <w:name w:val="CR Cover Page Char"/>
    <w:link w:val="119"/>
    <w:qFormat/>
    <w:uiPriority w:val="0"/>
    <w:rPr>
      <w:rFonts w:ascii="Arial" w:hAnsi="Arial"/>
      <w:lang w:val="en-GB"/>
    </w:rPr>
  </w:style>
  <w:style w:type="character" w:customStyle="1" w:styleId="122">
    <w:name w:val="B1 Char"/>
    <w:link w:val="75"/>
    <w:qFormat/>
    <w:uiPriority w:val="0"/>
    <w:rPr>
      <w:lang w:val="en-GB"/>
    </w:rPr>
  </w:style>
  <w:style w:type="character" w:customStyle="1" w:styleId="123">
    <w:name w:val="Légende Car"/>
    <w:link w:val="28"/>
    <w:qFormat/>
    <w:uiPriority w:val="0"/>
    <w:rPr>
      <w:b/>
      <w:lang w:val="en-GB"/>
    </w:rPr>
  </w:style>
  <w:style w:type="character" w:customStyle="1" w:styleId="124">
    <w:name w:val="Titre 3 Car"/>
    <w:link w:val="4"/>
    <w:qFormat/>
    <w:uiPriority w:val="0"/>
    <w:rPr>
      <w:rFonts w:ascii="Arial" w:hAnsi="Arial"/>
      <w:sz w:val="28"/>
      <w:lang w:eastAsia="en-US"/>
    </w:rPr>
  </w:style>
  <w:style w:type="character" w:customStyle="1" w:styleId="125">
    <w:name w:val="Corps de texte Car"/>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szCs w:val="24"/>
      <w:lang w:val="zh-CN" w:eastAsia="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Texte brut Car"/>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1">
    <w:name w:val="Objet du commentaire Car"/>
    <w:link w:val="49"/>
    <w:qFormat/>
    <w:uiPriority w:val="99"/>
    <w:rPr>
      <w:b/>
      <w:bCs/>
      <w:lang w:val="en-GB" w:eastAsia="en-US"/>
    </w:rPr>
  </w:style>
  <w:style w:type="character" w:customStyle="1" w:styleId="132">
    <w:name w:val="Subtle Reference1"/>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Pied de page Car"/>
    <w:link w:val="38"/>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7">
    <w:name w:val="Titre 4 Car"/>
    <w:basedOn w:val="52"/>
    <w:link w:val="5"/>
    <w:qFormat/>
    <w:uiPriority w:val="0"/>
    <w:rPr>
      <w:rFonts w:ascii="Arial" w:hAnsi="Arial"/>
      <w:sz w:val="24"/>
      <w:lang w:eastAsia="en-US"/>
    </w:rPr>
  </w:style>
  <w:style w:type="character" w:customStyle="1" w:styleId="138">
    <w:name w:val="Titre 5 Car"/>
    <w:basedOn w:val="52"/>
    <w:link w:val="6"/>
    <w:qFormat/>
    <w:uiPriority w:val="0"/>
    <w:rPr>
      <w:rFonts w:ascii="Arial" w:hAnsi="Arial"/>
      <w:sz w:val="22"/>
      <w:lang w:eastAsia="en-US"/>
    </w:rPr>
  </w:style>
  <w:style w:type="character" w:customStyle="1" w:styleId="139">
    <w:name w:val="Titre 6 Car"/>
    <w:basedOn w:val="52"/>
    <w:link w:val="7"/>
    <w:qFormat/>
    <w:uiPriority w:val="0"/>
    <w:rPr>
      <w:rFonts w:ascii="Arial" w:hAnsi="Arial"/>
      <w:lang w:eastAsia="en-US"/>
    </w:rPr>
  </w:style>
  <w:style w:type="character" w:customStyle="1" w:styleId="140">
    <w:name w:val="Titre 7 Car"/>
    <w:basedOn w:val="52"/>
    <w:link w:val="9"/>
    <w:qFormat/>
    <w:uiPriority w:val="0"/>
    <w:rPr>
      <w:rFonts w:ascii="Arial" w:hAnsi="Arial"/>
      <w:lang w:eastAsia="en-US"/>
    </w:rPr>
  </w:style>
  <w:style w:type="character" w:customStyle="1" w:styleId="141">
    <w:name w:val="Titre 9 Car"/>
    <w:basedOn w:val="52"/>
    <w:link w:val="11"/>
    <w:qFormat/>
    <w:uiPriority w:val="0"/>
    <w:rPr>
      <w:rFonts w:ascii="Arial" w:hAnsi="Arial"/>
      <w:sz w:val="36"/>
      <w:lang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Retrait corps de texte 2 Car"/>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Note de fin Car"/>
    <w:basedOn w:val="52"/>
    <w:link w:val="36"/>
    <w:qFormat/>
    <w:uiPriority w:val="0"/>
    <w:rPr>
      <w:rFonts w:eastAsia="Yu Mincho"/>
      <w:lang w:val="en-GB" w:eastAsia="en-US"/>
    </w:rPr>
  </w:style>
  <w:style w:type="character" w:customStyle="1" w:styleId="146">
    <w:name w:val="Note de bas de page Car"/>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sz w:val="24"/>
      <w:szCs w:val="24"/>
      <w:lang w:val="en-US"/>
    </w:rPr>
  </w:style>
  <w:style w:type="paragraph" w:customStyle="1" w:styleId="148">
    <w:name w:val="tal"/>
    <w:basedOn w:val="1"/>
    <w:qFormat/>
    <w:uiPriority w:val="0"/>
    <w:pPr>
      <w:spacing w:before="100" w:beforeAutospacing="1" w:after="100" w:afterAutospacing="1"/>
    </w:pPr>
    <w:rPr>
      <w:rFonts w:eastAsia="Calibri"/>
      <w:sz w:val="24"/>
      <w:szCs w:val="24"/>
      <w:lang w:val="en-US"/>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59"/>
    <w:qFormat/>
    <w:locked/>
    <w:uiPriority w:val="0"/>
    <w:rPr>
      <w:lang w:val="en-GB" w:eastAsia="en-US"/>
    </w:rPr>
  </w:style>
  <w:style w:type="character" w:customStyle="1" w:styleId="153">
    <w:name w:val="PL Char"/>
    <w:link w:val="65"/>
    <w:qFormat/>
    <w:uiPriority w:val="0"/>
    <w:rPr>
      <w:rFonts w:ascii="Courier New" w:hAnsi="Courier New"/>
      <w:sz w:val="16"/>
      <w:lang w:val="en-GB" w:eastAsia="en-US"/>
    </w:rPr>
  </w:style>
  <w:style w:type="character" w:customStyle="1" w:styleId="154">
    <w:name w:val="Paragraphe de liste Car"/>
    <w:link w:val="151"/>
    <w:qFormat/>
    <w:locked/>
    <w:uiPriority w:val="34"/>
    <w:rPr>
      <w:rFonts w:eastAsia="MS Mincho"/>
      <w:lang w:val="en-GB" w:eastAsia="en-US"/>
    </w:rPr>
  </w:style>
  <w:style w:type="character" w:customStyle="1" w:styleId="155">
    <w:name w:val="文稿抬头"/>
    <w:qFormat/>
    <w:uiPriority w:val="0"/>
    <w:rPr>
      <w:rFonts w:eastAsia="MS Mincho"/>
      <w:b/>
      <w:bCs/>
      <w:sz w:val="24"/>
    </w:rPr>
  </w:style>
  <w:style w:type="paragraph" w:customStyle="1" w:styleId="156">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7">
    <w:name w:val="Observation"/>
    <w:basedOn w:val="158"/>
    <w:qFormat/>
    <w:uiPriority w:val="0"/>
    <w:pPr>
      <w:numPr>
        <w:ilvl w:val="0"/>
        <w:numId w:val="2"/>
      </w:numPr>
      <w:tabs>
        <w:tab w:val="left" w:pos="1701"/>
      </w:tabs>
      <w:spacing w:after="120"/>
      <w:jc w:val="both"/>
    </w:pPr>
    <w:rPr>
      <w:rFonts w:eastAsia="Times New Roman"/>
      <w:bCs/>
      <w:lang w:eastAsia="ja-JP"/>
    </w:rPr>
  </w:style>
  <w:style w:type="paragraph" w:customStyle="1" w:styleId="158">
    <w:name w:val="Proposal"/>
    <w:basedOn w:val="31"/>
    <w:qFormat/>
    <w:uiPriority w:val="0"/>
    <w:pPr>
      <w:numPr>
        <w:ilvl w:val="0"/>
        <w:numId w:val="3"/>
      </w:numPr>
    </w:pPr>
    <w:rPr>
      <w:b/>
    </w:rPr>
  </w:style>
  <w:style w:type="character" w:customStyle="1" w:styleId="159">
    <w:name w:val="normaltextrun"/>
    <w:basedOn w:val="52"/>
    <w:qFormat/>
    <w:uiPriority w:val="0"/>
  </w:style>
  <w:style w:type="table" w:customStyle="1" w:styleId="160">
    <w:name w:val="网格型1"/>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1">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2">
    <w:name w:val="Revision3"/>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3">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cid:image040.png@01D8CE6D.E85A78B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67089-478C-40B2-82AA-F0FEEA18A97D}">
  <ds:schemaRefs/>
</ds:datastoreItem>
</file>

<file path=docProps/app.xml><?xml version="1.0" encoding="utf-8"?>
<Properties xmlns="http://schemas.openxmlformats.org/officeDocument/2006/extended-properties" xmlns:vt="http://schemas.openxmlformats.org/officeDocument/2006/docPropsVTypes">
  <Template>3gpp_70</Template>
  <Company>EchoStar</Company>
  <Pages>17</Pages>
  <Words>4297</Words>
  <Characters>23639</Characters>
  <Lines>196</Lines>
  <Paragraphs>55</Paragraphs>
  <TotalTime>2</TotalTime>
  <ScaleCrop>false</ScaleCrop>
  <LinksUpToDate>false</LinksUpToDate>
  <CharactersWithSpaces>27881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2022-10-17T17:06:00Z</dcterms:created>
  <dc:creator>양윤오/책임연구원/미래기술센터 C&amp;M표준(연)5G무선통신표준Task(yoonoh.yang@lge.com)</dc:creator>
  <cp:lastModifiedBy>ZTE,Fei Xue1</cp:lastModifiedBy>
  <cp:lastPrinted>2019-04-25T01:09:00Z</cp:lastPrinted>
  <dcterms:modified xsi:type="dcterms:W3CDTF">2022-11-09T09:40:02Z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2052-11.8.2.8875</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ies>
</file>