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1133E9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C6BDA">
        <w:rPr>
          <w:rFonts w:ascii="Arial" w:eastAsiaTheme="minorEastAsia" w:hAnsi="Arial" w:cs="Arial"/>
          <w:color w:val="000000"/>
          <w:sz w:val="22"/>
          <w:lang w:eastAsia="zh-CN"/>
        </w:rPr>
        <w:t>4.6.</w:t>
      </w:r>
      <w:r w:rsidR="00645328">
        <w:rPr>
          <w:rFonts w:ascii="Arial" w:eastAsiaTheme="minorEastAsia" w:hAnsi="Arial" w:cs="Arial"/>
          <w:color w:val="000000"/>
          <w:sz w:val="22"/>
          <w:lang w:eastAsia="zh-CN"/>
        </w:rPr>
        <w:t>6</w:t>
      </w:r>
      <w:bookmarkStart w:id="0" w:name="_GoBack"/>
      <w:bookmarkEnd w:id="0"/>
    </w:p>
    <w:p w14:paraId="50D5329D" w14:textId="6453DB6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53224">
        <w:rPr>
          <w:rFonts w:ascii="Arial" w:eastAsiaTheme="minorEastAsia" w:hAnsi="Arial" w:cs="Arial"/>
          <w:color w:val="000000"/>
          <w:sz w:val="22"/>
          <w:lang w:eastAsia="zh-CN"/>
        </w:rPr>
        <w:t>Moderator</w:t>
      </w:r>
      <w:r w:rsidR="00321150" w:rsidRPr="00253224">
        <w:rPr>
          <w:rFonts w:ascii="Arial" w:eastAsiaTheme="minorEastAsia" w:hAnsi="Arial" w:cs="Arial"/>
          <w:color w:val="000000"/>
          <w:sz w:val="22"/>
          <w:lang w:eastAsia="zh-CN"/>
        </w:rPr>
        <w:t xml:space="preserve"> </w:t>
      </w:r>
      <w:r w:rsidR="004D737D" w:rsidRPr="00253224">
        <w:rPr>
          <w:rFonts w:ascii="Arial" w:eastAsiaTheme="minorEastAsia" w:hAnsi="Arial" w:cs="Arial"/>
          <w:color w:val="000000"/>
          <w:sz w:val="22"/>
          <w:lang w:eastAsia="zh-CN"/>
        </w:rPr>
        <w:t>(</w:t>
      </w:r>
      <w:r w:rsidR="00EC6BDA" w:rsidRPr="00253224">
        <w:rPr>
          <w:rFonts w:ascii="Arial" w:eastAsiaTheme="minorEastAsia" w:hAnsi="Arial" w:cs="Arial"/>
          <w:color w:val="000000"/>
          <w:sz w:val="22"/>
          <w:lang w:eastAsia="zh-CN"/>
        </w:rPr>
        <w:t>vivo</w:t>
      </w:r>
      <w:r w:rsidR="004D737D" w:rsidRPr="00253224">
        <w:rPr>
          <w:rFonts w:ascii="Arial" w:eastAsiaTheme="minorEastAsia" w:hAnsi="Arial" w:cs="Arial"/>
          <w:color w:val="000000"/>
          <w:sz w:val="22"/>
          <w:lang w:eastAsia="zh-CN"/>
        </w:rPr>
        <w:t>)</w:t>
      </w:r>
    </w:p>
    <w:p w14:paraId="1213FFEC" w14:textId="7E81357B" w:rsidR="006131CE" w:rsidRPr="008718CD" w:rsidRDefault="00915D73" w:rsidP="008718C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sidRPr="008718CD">
        <w:rPr>
          <w:rFonts w:ascii="Arial" w:eastAsia="MS Mincho" w:hAnsi="Arial" w:cs="Arial"/>
          <w:b/>
          <w:color w:val="000000"/>
          <w:sz w:val="22"/>
          <w:lang w:val="pt-BR"/>
        </w:rPr>
        <w:t>Title:</w:t>
      </w:r>
      <w:r w:rsidRPr="008718CD">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484C5D" w:rsidRPr="00B40D9A">
        <w:rPr>
          <w:rFonts w:ascii="Arial" w:eastAsia="MS Mincho" w:hAnsi="Arial" w:cs="Arial" w:hint="eastAsia"/>
          <w:color w:val="000000"/>
          <w:sz w:val="22"/>
          <w:lang w:val="pt-BR"/>
        </w:rPr>
        <w:t xml:space="preserve">Email discussion summary for </w:t>
      </w:r>
      <w:r w:rsidR="006131CE" w:rsidRPr="00B40D9A">
        <w:rPr>
          <w:rFonts w:ascii="Arial" w:eastAsia="MS Mincho" w:hAnsi="Arial" w:cs="Arial"/>
          <w:color w:val="000000"/>
          <w:sz w:val="22"/>
          <w:lang w:val="pt-BR"/>
        </w:rPr>
        <w:t>[104-bis-e][208] NR_redcap_RRM_2</w:t>
      </w:r>
    </w:p>
    <w:p w14:paraId="67B0962B" w14:textId="0E262600" w:rsidR="00915D73" w:rsidRPr="008718CD" w:rsidRDefault="00915D73" w:rsidP="008718C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sidRPr="008718CD">
        <w:rPr>
          <w:rFonts w:ascii="Arial" w:eastAsia="MS Mincho" w:hAnsi="Arial" w:cs="Arial"/>
          <w:b/>
          <w:color w:val="000000"/>
          <w:sz w:val="22"/>
          <w:lang w:val="pt-BR"/>
        </w:rPr>
        <w:t>Document for:</w:t>
      </w:r>
      <w:r w:rsidRPr="008718CD">
        <w:rPr>
          <w:rFonts w:ascii="Arial" w:eastAsia="MS Mincho" w:hAnsi="Arial" w:cs="Arial"/>
          <w:b/>
          <w:color w:val="000000"/>
          <w:sz w:val="22"/>
          <w:lang w:val="pt-BR"/>
        </w:rPr>
        <w:tab/>
      </w:r>
      <w:r w:rsidR="00B40D9A">
        <w:rPr>
          <w:rFonts w:ascii="Arial" w:eastAsia="MS Mincho" w:hAnsi="Arial" w:cs="Arial"/>
          <w:b/>
          <w:color w:val="000000"/>
          <w:sz w:val="22"/>
          <w:lang w:val="pt-BR"/>
        </w:rPr>
        <w:tab/>
      </w:r>
      <w:r w:rsidR="00484C5D" w:rsidRPr="00B40D9A">
        <w:rPr>
          <w:rFonts w:ascii="Arial" w:eastAsia="MS Mincho" w:hAnsi="Arial" w:cs="Arial"/>
          <w:color w:val="000000"/>
          <w:sz w:val="22"/>
          <w:lang w:val="pt-BR"/>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3A55FED" w14:textId="77777777" w:rsidR="00492325" w:rsidRDefault="00492325" w:rsidP="00492325">
      <w:pPr>
        <w:rPr>
          <w:iCs/>
        </w:rPr>
      </w:pPr>
      <w:r>
        <w:rPr>
          <w:iCs/>
        </w:rPr>
        <w:t xml:space="preserve">This email discussion is for R17 NR </w:t>
      </w:r>
      <w:proofErr w:type="spellStart"/>
      <w:r>
        <w:rPr>
          <w:iCs/>
        </w:rPr>
        <w:t>RedCap</w:t>
      </w:r>
      <w:proofErr w:type="spellEnd"/>
      <w:r>
        <w:rPr>
          <w:iCs/>
        </w:rPr>
        <w:t xml:space="preserve"> WI and the scope covers the following agenda items:</w:t>
      </w:r>
    </w:p>
    <w:p w14:paraId="2A5DF385" w14:textId="24808C04" w:rsidR="00492325" w:rsidRDefault="00492325" w:rsidP="00492325">
      <w:pPr>
        <w:pStyle w:val="aff8"/>
        <w:numPr>
          <w:ilvl w:val="0"/>
          <w:numId w:val="24"/>
        </w:numPr>
        <w:spacing w:line="259" w:lineRule="auto"/>
        <w:ind w:firstLineChars="0"/>
        <w:rPr>
          <w:iCs/>
          <w:lang w:eastAsia="zh-CN"/>
        </w:rPr>
      </w:pPr>
      <w:r>
        <w:rPr>
          <w:iCs/>
          <w:lang w:eastAsia="zh-CN"/>
        </w:rPr>
        <w:t xml:space="preserve">AI 4.6.3.2 </w:t>
      </w:r>
      <w:r w:rsidRPr="00337323">
        <w:rPr>
          <w:iCs/>
          <w:lang w:eastAsia="zh-CN"/>
        </w:rPr>
        <w:t>Extended DRX enhancements</w:t>
      </w:r>
    </w:p>
    <w:p w14:paraId="715408DC" w14:textId="009FF282" w:rsidR="00492325" w:rsidRDefault="00492325" w:rsidP="00492325">
      <w:pPr>
        <w:pStyle w:val="aff8"/>
        <w:numPr>
          <w:ilvl w:val="0"/>
          <w:numId w:val="24"/>
        </w:numPr>
        <w:spacing w:line="259" w:lineRule="auto"/>
        <w:ind w:firstLineChars="0"/>
        <w:rPr>
          <w:iCs/>
          <w:lang w:eastAsia="zh-CN"/>
        </w:rPr>
      </w:pPr>
      <w:r>
        <w:rPr>
          <w:iCs/>
          <w:lang w:eastAsia="zh-CN"/>
        </w:rPr>
        <w:t xml:space="preserve">AI 4.6.3.3 </w:t>
      </w:r>
      <w:r w:rsidRPr="00337323">
        <w:rPr>
          <w:iCs/>
          <w:lang w:eastAsia="zh-CN"/>
        </w:rPr>
        <w:t>RRM measurement relaxations</w:t>
      </w:r>
    </w:p>
    <w:p w14:paraId="3FE4CE11" w14:textId="42652F84" w:rsidR="00492325" w:rsidRDefault="00492325" w:rsidP="00492325">
      <w:pPr>
        <w:pStyle w:val="aff8"/>
        <w:numPr>
          <w:ilvl w:val="0"/>
          <w:numId w:val="24"/>
        </w:numPr>
        <w:spacing w:line="259" w:lineRule="auto"/>
        <w:ind w:firstLineChars="0"/>
        <w:rPr>
          <w:iCs/>
          <w:lang w:eastAsia="zh-CN"/>
        </w:rPr>
      </w:pPr>
      <w:r w:rsidRPr="006B494D">
        <w:rPr>
          <w:iCs/>
          <w:lang w:eastAsia="zh-CN"/>
        </w:rPr>
        <w:t xml:space="preserve">AI </w:t>
      </w:r>
      <w:r>
        <w:rPr>
          <w:iCs/>
          <w:lang w:eastAsia="zh-CN"/>
        </w:rPr>
        <w:t>4.6.3.</w:t>
      </w:r>
      <w:r w:rsidRPr="006B494D">
        <w:rPr>
          <w:iCs/>
          <w:lang w:eastAsia="zh-CN"/>
        </w:rPr>
        <w:t>4 Others</w:t>
      </w:r>
      <w:r w:rsidR="00272EFE">
        <w:rPr>
          <w:iCs/>
          <w:lang w:eastAsia="zh-CN"/>
        </w:rPr>
        <w:t xml:space="preserve"> (include </w:t>
      </w:r>
      <w:hyperlink r:id="rId9" w:history="1">
        <w:r w:rsidR="00272EFE">
          <w:rPr>
            <w:rStyle w:val="af0"/>
            <w:lang/>
          </w:rPr>
          <w:t>R4-2216457</w:t>
        </w:r>
      </w:hyperlink>
      <w:r w:rsidR="00272EFE">
        <w:rPr>
          <w:lang/>
        </w:rPr>
        <w:t>)</w:t>
      </w:r>
    </w:p>
    <w:p w14:paraId="0EE06B6A" w14:textId="5F1A6AF8" w:rsidR="00004165" w:rsidRPr="00FA1553" w:rsidRDefault="00C72951" w:rsidP="00805BE8">
      <w:pPr>
        <w:rPr>
          <w:iCs/>
        </w:rPr>
      </w:pPr>
      <w:r w:rsidRPr="00FA1553">
        <w:rPr>
          <w:iCs/>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43386A">
        <w:tc>
          <w:tcPr>
            <w:tcW w:w="3210" w:type="dxa"/>
          </w:tcPr>
          <w:p w14:paraId="0B7D9AE5"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43386A">
        <w:tc>
          <w:tcPr>
            <w:tcW w:w="3210" w:type="dxa"/>
          </w:tcPr>
          <w:p w14:paraId="7A13C19E" w14:textId="77777777" w:rsidR="00C404C3" w:rsidRPr="00A84052" w:rsidRDefault="00C404C3" w:rsidP="0043386A">
            <w:pPr>
              <w:spacing w:after="120"/>
              <w:rPr>
                <w:rFonts w:eastAsiaTheme="minorEastAsia"/>
                <w:color w:val="0070C0"/>
                <w:lang w:val="en-US" w:eastAsia="zh-CN"/>
              </w:rPr>
            </w:pPr>
          </w:p>
        </w:tc>
        <w:tc>
          <w:tcPr>
            <w:tcW w:w="3210" w:type="dxa"/>
          </w:tcPr>
          <w:p w14:paraId="62F7D3BD" w14:textId="77777777" w:rsidR="00C404C3" w:rsidRPr="00A84052" w:rsidRDefault="00C404C3" w:rsidP="0043386A">
            <w:pPr>
              <w:spacing w:after="120"/>
              <w:rPr>
                <w:rFonts w:eastAsiaTheme="minorEastAsia"/>
                <w:color w:val="0070C0"/>
                <w:lang w:val="en-US" w:eastAsia="zh-CN"/>
              </w:rPr>
            </w:pPr>
          </w:p>
        </w:tc>
        <w:tc>
          <w:tcPr>
            <w:tcW w:w="3211" w:type="dxa"/>
          </w:tcPr>
          <w:p w14:paraId="5882F7EA" w14:textId="77777777" w:rsidR="00C404C3" w:rsidRPr="00A84052" w:rsidRDefault="00C404C3" w:rsidP="0043386A">
            <w:pPr>
              <w:spacing w:after="120"/>
              <w:rPr>
                <w:rFonts w:eastAsiaTheme="minorEastAsia"/>
                <w:color w:val="0070C0"/>
                <w:lang w:val="en-US" w:eastAsia="zh-CN"/>
              </w:rPr>
            </w:pPr>
          </w:p>
        </w:tc>
      </w:tr>
    </w:tbl>
    <w:p w14:paraId="2F146D2B" w14:textId="77777777" w:rsidR="00C404C3" w:rsidRPr="00FA1553" w:rsidRDefault="00C404C3" w:rsidP="00805BE8">
      <w:pPr>
        <w:rPr>
          <w:lang w:eastAsia="zh-CN"/>
        </w:rPr>
      </w:pPr>
    </w:p>
    <w:p w14:paraId="2AA32D1D" w14:textId="77777777" w:rsidR="00C404C3" w:rsidRPr="00FA1553" w:rsidRDefault="00C404C3" w:rsidP="00C404C3">
      <w:pPr>
        <w:rPr>
          <w:rFonts w:eastAsiaTheme="minorEastAsia"/>
          <w:lang w:val="en-US" w:eastAsia="zh-CN"/>
        </w:rPr>
      </w:pPr>
      <w:r w:rsidRPr="00FA1553">
        <w:rPr>
          <w:rFonts w:eastAsiaTheme="minorEastAsia"/>
          <w:lang w:val="en-US" w:eastAsia="zh-CN"/>
        </w:rPr>
        <w:t>Note:</w:t>
      </w:r>
    </w:p>
    <w:p w14:paraId="5106744C" w14:textId="77777777" w:rsidR="00C404C3" w:rsidRPr="00FA1553" w:rsidRDefault="00C404C3" w:rsidP="00C404C3">
      <w:pPr>
        <w:pStyle w:val="aff8"/>
        <w:numPr>
          <w:ilvl w:val="0"/>
          <w:numId w:val="23"/>
        </w:numPr>
        <w:ind w:firstLineChars="0"/>
        <w:rPr>
          <w:rFonts w:eastAsiaTheme="minorEastAsia"/>
          <w:lang w:val="en-US" w:eastAsia="zh-CN"/>
        </w:rPr>
      </w:pPr>
      <w:r w:rsidRPr="00FA1553">
        <w:rPr>
          <w:rFonts w:eastAsiaTheme="minorEastAsia"/>
          <w:lang w:val="en-US" w:eastAsia="zh-CN"/>
        </w:rPr>
        <w:t xml:space="preserve">Please add your contact information in above table once you make comments on this email thread. </w:t>
      </w:r>
    </w:p>
    <w:p w14:paraId="3DACD639" w14:textId="1073158D" w:rsidR="00C404C3" w:rsidRPr="00FA1553" w:rsidRDefault="00C404C3" w:rsidP="00805BE8">
      <w:pPr>
        <w:pStyle w:val="aff8"/>
        <w:numPr>
          <w:ilvl w:val="0"/>
          <w:numId w:val="23"/>
        </w:numPr>
        <w:ind w:firstLineChars="0"/>
        <w:rPr>
          <w:rFonts w:eastAsiaTheme="minorEastAsia"/>
          <w:lang w:val="en-US" w:eastAsia="zh-CN"/>
        </w:rPr>
      </w:pPr>
      <w:r w:rsidRPr="00FA1553">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690EDBA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73F25" w:rsidRPr="00337323">
        <w:rPr>
          <w:iCs/>
          <w:lang w:eastAsia="zh-CN"/>
        </w:rPr>
        <w:t>Extended DRX enhancements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346E4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46E4C" w14:paraId="4246E76B" w14:textId="77777777" w:rsidTr="00346E4C">
        <w:trPr>
          <w:trHeight w:val="468"/>
        </w:trPr>
        <w:tc>
          <w:tcPr>
            <w:tcW w:w="1622" w:type="dxa"/>
          </w:tcPr>
          <w:p w14:paraId="12FD4C09" w14:textId="30B4143A" w:rsidR="00346E4C" w:rsidRPr="00B167C3" w:rsidRDefault="00346E4C" w:rsidP="00346E4C">
            <w:pPr>
              <w:spacing w:before="120" w:after="120"/>
              <w:rPr>
                <w:rFonts w:ascii="Arial" w:hAnsi="Arial" w:cs="Arial"/>
                <w:sz w:val="16"/>
                <w:szCs w:val="16"/>
              </w:rPr>
            </w:pPr>
            <w:hyperlink r:id="rId10" w:history="1">
              <w:r w:rsidRPr="00B167C3">
                <w:t>R4-2216295</w:t>
              </w:r>
            </w:hyperlink>
          </w:p>
        </w:tc>
        <w:tc>
          <w:tcPr>
            <w:tcW w:w="1424" w:type="dxa"/>
          </w:tcPr>
          <w:p w14:paraId="1A5AAE84" w14:textId="5BF79E15" w:rsidR="00346E4C" w:rsidRPr="00B167C3" w:rsidRDefault="00346E4C" w:rsidP="00346E4C">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6CD78002" w14:textId="2256AFDC" w:rsidR="00BE3F7B" w:rsidRPr="00B167C3" w:rsidRDefault="00346E4C" w:rsidP="00BE3F7B">
            <w:pPr>
              <w:widowControl w:val="0"/>
              <w:snapToGrid w:val="0"/>
              <w:spacing w:before="180"/>
              <w:rPr>
                <w:rFonts w:ascii="Arial" w:hAnsi="Arial" w:cs="Arial"/>
                <w:sz w:val="16"/>
                <w:szCs w:val="16"/>
              </w:rPr>
            </w:pPr>
            <w:r w:rsidRPr="00B167C3">
              <w:rPr>
                <w:rFonts w:ascii="Arial" w:hAnsi="Arial" w:cs="Arial"/>
                <w:sz w:val="16"/>
                <w:szCs w:val="16"/>
              </w:rPr>
              <w:t>Proposal 1:</w:t>
            </w:r>
            <w:r w:rsidR="00BE3F7B" w:rsidRPr="00B167C3">
              <w:rPr>
                <w:rFonts w:ascii="Arial" w:hAnsi="Arial" w:cs="Arial" w:hint="eastAsia"/>
                <w:sz w:val="16"/>
                <w:szCs w:val="16"/>
              </w:rPr>
              <w:t xml:space="preserve"> P</w:t>
            </w:r>
            <w:r w:rsidR="00BE3F7B" w:rsidRPr="00B167C3">
              <w:rPr>
                <w:rFonts w:ascii="Arial" w:hAnsi="Arial" w:cs="Arial"/>
                <w:sz w:val="16"/>
                <w:szCs w:val="16"/>
              </w:rPr>
              <w:t>roposal 1: When UE transitions from measurements within PTW and to measurements outside PTW or vice versa during one measurement period, the UE measurement requirements apply based on the longer measurement requirements before or after the transition.</w:t>
            </w:r>
          </w:p>
          <w:p w14:paraId="23E5CF1A" w14:textId="70078DCA" w:rsidR="00346E4C" w:rsidRPr="00B167C3" w:rsidRDefault="00346E4C" w:rsidP="00346E4C">
            <w:pPr>
              <w:spacing w:before="120" w:after="120"/>
              <w:rPr>
                <w:rFonts w:ascii="Arial" w:hAnsi="Arial" w:cs="Arial"/>
                <w:sz w:val="16"/>
                <w:szCs w:val="16"/>
              </w:rPr>
            </w:pPr>
          </w:p>
        </w:tc>
      </w:tr>
      <w:tr w:rsidR="00346E4C" w14:paraId="7F25A805" w14:textId="77777777" w:rsidTr="00346E4C">
        <w:trPr>
          <w:trHeight w:val="468"/>
        </w:trPr>
        <w:tc>
          <w:tcPr>
            <w:tcW w:w="1622" w:type="dxa"/>
          </w:tcPr>
          <w:p w14:paraId="3161E0F3" w14:textId="0778CD31" w:rsidR="00346E4C" w:rsidRPr="00B167C3" w:rsidRDefault="00346E4C" w:rsidP="00346E4C">
            <w:pPr>
              <w:spacing w:before="120" w:after="120"/>
              <w:rPr>
                <w:rFonts w:ascii="Arial" w:hAnsi="Arial" w:cs="Arial"/>
                <w:sz w:val="16"/>
                <w:szCs w:val="16"/>
              </w:rPr>
            </w:pPr>
            <w:hyperlink r:id="rId11" w:history="1">
              <w:r w:rsidRPr="00B167C3">
                <w:t>R4-2216296</w:t>
              </w:r>
            </w:hyperlink>
          </w:p>
        </w:tc>
        <w:tc>
          <w:tcPr>
            <w:tcW w:w="1424" w:type="dxa"/>
          </w:tcPr>
          <w:p w14:paraId="12FFA5C5" w14:textId="45786624" w:rsidR="00346E4C" w:rsidRPr="00B167C3" w:rsidRDefault="00346E4C" w:rsidP="00346E4C">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748721B9" w14:textId="56EC3220" w:rsidR="00346E4C" w:rsidRPr="00B167C3" w:rsidRDefault="008D5443" w:rsidP="00346E4C">
            <w:pPr>
              <w:spacing w:before="120" w:after="120"/>
              <w:rPr>
                <w:rFonts w:ascii="Arial" w:hAnsi="Arial" w:cs="Arial"/>
                <w:sz w:val="16"/>
                <w:szCs w:val="16"/>
              </w:rPr>
            </w:pPr>
            <w:r>
              <w:rPr>
                <w:rFonts w:ascii="Arial" w:hAnsi="Arial" w:cs="Arial"/>
                <w:sz w:val="16"/>
                <w:szCs w:val="16"/>
              </w:rPr>
              <w:t>CR</w:t>
            </w:r>
          </w:p>
        </w:tc>
      </w:tr>
      <w:tr w:rsidR="00346E4C" w14:paraId="7299D56A" w14:textId="77777777" w:rsidTr="00346E4C">
        <w:trPr>
          <w:trHeight w:val="468"/>
        </w:trPr>
        <w:tc>
          <w:tcPr>
            <w:tcW w:w="1622" w:type="dxa"/>
          </w:tcPr>
          <w:p w14:paraId="6D13ACD0" w14:textId="4064754B" w:rsidR="00346E4C" w:rsidRDefault="00346E4C" w:rsidP="00346E4C">
            <w:pPr>
              <w:spacing w:before="120" w:after="120"/>
            </w:pPr>
            <w:hyperlink r:id="rId12" w:history="1">
              <w:r w:rsidRPr="00B167C3">
                <w:t>R4-2216454</w:t>
              </w:r>
            </w:hyperlink>
          </w:p>
        </w:tc>
        <w:tc>
          <w:tcPr>
            <w:tcW w:w="1424" w:type="dxa"/>
          </w:tcPr>
          <w:p w14:paraId="26D9A97E" w14:textId="36F35D1A" w:rsidR="00346E4C" w:rsidRPr="00042D6A" w:rsidRDefault="00346E4C" w:rsidP="00346E4C">
            <w:pPr>
              <w:spacing w:before="120" w:after="120"/>
              <w:rPr>
                <w:rFonts w:ascii="Arial" w:hAnsi="Arial" w:cs="Arial"/>
                <w:sz w:val="16"/>
                <w:szCs w:val="16"/>
              </w:rPr>
            </w:pPr>
            <w:r w:rsidRPr="00042D6A">
              <w:rPr>
                <w:rFonts w:ascii="Arial" w:hAnsi="Arial" w:cs="Arial"/>
                <w:sz w:val="16"/>
                <w:szCs w:val="16"/>
              </w:rPr>
              <w:t>Ericsson</w:t>
            </w:r>
          </w:p>
        </w:tc>
        <w:tc>
          <w:tcPr>
            <w:tcW w:w="6585" w:type="dxa"/>
          </w:tcPr>
          <w:p w14:paraId="07480FFB" w14:textId="603AFB12" w:rsidR="00346E4C" w:rsidRPr="00042D6A" w:rsidRDefault="00E15EF5" w:rsidP="00346E4C">
            <w:pPr>
              <w:spacing w:before="120" w:after="120"/>
              <w:rPr>
                <w:rFonts w:ascii="Arial" w:hAnsi="Arial" w:cs="Arial"/>
                <w:sz w:val="16"/>
                <w:szCs w:val="16"/>
              </w:rPr>
            </w:pPr>
            <w:r w:rsidRPr="00042D6A">
              <w:rPr>
                <w:rFonts w:ascii="Arial" w:hAnsi="Arial" w:cs="Arial"/>
                <w:sz w:val="16"/>
                <w:szCs w:val="16"/>
              </w:rPr>
              <w:t>CR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46C0C4D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A53407">
        <w:rPr>
          <w:sz w:val="24"/>
          <w:szCs w:val="16"/>
        </w:rPr>
        <w:t xml:space="preserve"> </w:t>
      </w:r>
      <w:r w:rsidR="000B49FC">
        <w:rPr>
          <w:sz w:val="24"/>
          <w:szCs w:val="16"/>
          <w:lang w:val="en-US"/>
        </w:rPr>
        <w:t>M</w:t>
      </w:r>
      <w:r w:rsidR="000B49FC">
        <w:rPr>
          <w:rFonts w:hint="eastAsia"/>
          <w:sz w:val="24"/>
          <w:szCs w:val="16"/>
          <w:lang w:val="en-US"/>
        </w:rPr>
        <w:t>ain</w:t>
      </w:r>
      <w:r w:rsidR="000B49FC">
        <w:rPr>
          <w:sz w:val="24"/>
          <w:szCs w:val="16"/>
          <w:lang w:val="en-US"/>
        </w:rPr>
        <w:t>tenance on</w:t>
      </w:r>
      <w:r w:rsidR="00A53407">
        <w:rPr>
          <w:sz w:val="24"/>
          <w:szCs w:val="16"/>
          <w:lang w:val="en-US"/>
        </w:rPr>
        <w:t xml:space="preserve"> </w:t>
      </w:r>
      <w:proofErr w:type="spellStart"/>
      <w:r w:rsidR="00A53407">
        <w:rPr>
          <w:sz w:val="24"/>
          <w:szCs w:val="16"/>
          <w:lang w:val="en-US"/>
        </w:rPr>
        <w:t>eDRX</w:t>
      </w:r>
      <w:proofErr w:type="spellEnd"/>
      <w:r w:rsidR="00A53407">
        <w:rPr>
          <w:sz w:val="24"/>
          <w:szCs w:val="16"/>
          <w:lang w:val="en-US"/>
        </w:rPr>
        <w:t xml:space="preserve"> requirements for Redcap</w:t>
      </w:r>
    </w:p>
    <w:p w14:paraId="52E527C3" w14:textId="114E9CE2" w:rsidR="00B4108D" w:rsidRPr="00805BE8" w:rsidRDefault="00B4108D" w:rsidP="00B4108D">
      <w:pPr>
        <w:rPr>
          <w:b/>
          <w:color w:val="0070C0"/>
          <w:u w:val="single"/>
          <w:lang w:eastAsia="ko-KR"/>
        </w:rPr>
      </w:pPr>
      <w:r w:rsidRPr="00805BE8">
        <w:rPr>
          <w:b/>
          <w:color w:val="0070C0"/>
          <w:u w:val="single"/>
          <w:lang w:eastAsia="ko-KR"/>
        </w:rPr>
        <w:t>Issue 1-1</w:t>
      </w:r>
      <w:r w:rsidR="00505E48">
        <w:rPr>
          <w:b/>
          <w:color w:val="0070C0"/>
          <w:u w:val="single"/>
          <w:lang w:eastAsia="ko-KR"/>
        </w:rPr>
        <w:t>-1</w:t>
      </w:r>
      <w:r w:rsidRPr="00805BE8">
        <w:rPr>
          <w:b/>
          <w:color w:val="0070C0"/>
          <w:u w:val="single"/>
          <w:lang w:eastAsia="ko-KR"/>
        </w:rPr>
        <w:t>:</w:t>
      </w:r>
      <w:r w:rsidR="00505E48" w:rsidRPr="00505E48">
        <w:rPr>
          <w:b/>
          <w:color w:val="0070C0"/>
          <w:u w:val="single"/>
          <w:lang w:eastAsia="ko-KR"/>
        </w:rPr>
        <w:t xml:space="preserve"> </w:t>
      </w:r>
      <w:r w:rsidR="00A03AD2">
        <w:rPr>
          <w:b/>
          <w:color w:val="0070C0"/>
          <w:u w:val="single"/>
          <w:lang w:eastAsia="ko-KR"/>
        </w:rPr>
        <w:t>Issue w</w:t>
      </w:r>
      <w:r w:rsidR="00505E48" w:rsidRPr="00505E48">
        <w:rPr>
          <w:b/>
          <w:color w:val="0070C0"/>
          <w:u w:val="single"/>
          <w:lang w:eastAsia="ko-KR"/>
        </w:rPr>
        <w:t>hen UE transitions from measurements within PTW and to measurements outside PTW or vice versa during one measurement period</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589DEF7" w:rsidR="00B4108D" w:rsidRPr="00805BE8" w:rsidRDefault="00B4108D" w:rsidP="0031635E">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1: </w:t>
      </w:r>
      <w:r w:rsidR="0031635E" w:rsidRPr="0031635E">
        <w:rPr>
          <w:rFonts w:eastAsia="宋体"/>
          <w:color w:val="0070C0"/>
          <w:szCs w:val="24"/>
          <w:lang w:eastAsia="zh-CN"/>
        </w:rPr>
        <w:t>When UE transitions from measurements within PTW and to measurements outside PTW or vice versa during one measurement period, the UE measurement requirements apply based on the longer measurement requirements before or after the transition. (Huawei)</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339"/>
        <w:gridCol w:w="8292"/>
      </w:tblGrid>
      <w:tr w:rsidR="00BA16DC" w14:paraId="36B9BCCC" w14:textId="77777777" w:rsidTr="0043386A">
        <w:tc>
          <w:tcPr>
            <w:tcW w:w="1339" w:type="dxa"/>
          </w:tcPr>
          <w:p w14:paraId="4CEB6E31" w14:textId="77777777" w:rsidR="00BA16DC" w:rsidRDefault="00BA16DC"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EF205E" w14:textId="77777777" w:rsidR="00BA16DC" w:rsidRDefault="00BA16DC"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BA16DC" w14:paraId="0C5B76B1" w14:textId="77777777" w:rsidTr="0043386A">
        <w:tc>
          <w:tcPr>
            <w:tcW w:w="1339" w:type="dxa"/>
          </w:tcPr>
          <w:p w14:paraId="0E8CA153" w14:textId="77777777" w:rsidR="00BA16DC" w:rsidRDefault="00BA16DC" w:rsidP="0043386A">
            <w:pPr>
              <w:spacing w:after="120"/>
              <w:rPr>
                <w:rFonts w:eastAsiaTheme="minorEastAsia"/>
                <w:color w:val="0070C0"/>
                <w:lang w:val="en-US" w:eastAsia="zh-CN"/>
              </w:rPr>
            </w:pPr>
          </w:p>
        </w:tc>
        <w:tc>
          <w:tcPr>
            <w:tcW w:w="8292" w:type="dxa"/>
          </w:tcPr>
          <w:p w14:paraId="44159E01" w14:textId="77777777" w:rsidR="00BA16DC" w:rsidRDefault="00BA16DC" w:rsidP="0043386A">
            <w:pPr>
              <w:spacing w:after="120"/>
              <w:rPr>
                <w:rFonts w:eastAsiaTheme="minorEastAsia"/>
                <w:color w:val="0070C0"/>
                <w:lang w:val="en-US" w:eastAsia="zh-CN"/>
              </w:rPr>
            </w:pPr>
          </w:p>
        </w:tc>
      </w:tr>
      <w:tr w:rsidR="00BA16DC" w14:paraId="7E3FC739" w14:textId="77777777" w:rsidTr="0043386A">
        <w:tc>
          <w:tcPr>
            <w:tcW w:w="1339" w:type="dxa"/>
          </w:tcPr>
          <w:p w14:paraId="2BE50E1D" w14:textId="77777777" w:rsidR="00BA16DC" w:rsidRDefault="00BA16DC" w:rsidP="0043386A">
            <w:pPr>
              <w:spacing w:after="120"/>
              <w:rPr>
                <w:rFonts w:eastAsiaTheme="minorEastAsia"/>
                <w:color w:val="0070C0"/>
                <w:lang w:val="en-US" w:eastAsia="zh-CN"/>
              </w:rPr>
            </w:pPr>
          </w:p>
        </w:tc>
        <w:tc>
          <w:tcPr>
            <w:tcW w:w="8292" w:type="dxa"/>
          </w:tcPr>
          <w:p w14:paraId="0D5B2FA7" w14:textId="77777777" w:rsidR="00BA16DC" w:rsidRDefault="00BA16DC" w:rsidP="0043386A">
            <w:pPr>
              <w:spacing w:after="120"/>
              <w:rPr>
                <w:rFonts w:eastAsiaTheme="minorEastAsia"/>
                <w:color w:val="0070C0"/>
                <w:lang w:val="en-US" w:eastAsia="zh-CN"/>
              </w:rPr>
            </w:pPr>
          </w:p>
        </w:tc>
      </w:tr>
      <w:tr w:rsidR="00BA16DC" w14:paraId="72A6453F" w14:textId="77777777" w:rsidTr="0043386A">
        <w:tc>
          <w:tcPr>
            <w:tcW w:w="1339" w:type="dxa"/>
          </w:tcPr>
          <w:p w14:paraId="6FCAC054" w14:textId="77777777" w:rsidR="00BA16DC" w:rsidRDefault="00BA16DC" w:rsidP="0043386A">
            <w:pPr>
              <w:spacing w:after="120"/>
              <w:rPr>
                <w:rFonts w:eastAsiaTheme="minorEastAsia"/>
                <w:color w:val="0070C0"/>
                <w:lang w:val="en-US" w:eastAsia="zh-CN"/>
              </w:rPr>
            </w:pPr>
          </w:p>
        </w:tc>
        <w:tc>
          <w:tcPr>
            <w:tcW w:w="8292" w:type="dxa"/>
          </w:tcPr>
          <w:p w14:paraId="504142A3" w14:textId="77777777" w:rsidR="00BA16DC" w:rsidRDefault="00BA16DC" w:rsidP="0043386A">
            <w:pPr>
              <w:spacing w:after="120"/>
              <w:rPr>
                <w:rFonts w:eastAsiaTheme="minorEastAsia"/>
                <w:color w:val="0070C0"/>
                <w:lang w:val="en-US" w:eastAsia="zh-CN"/>
              </w:rPr>
            </w:pPr>
          </w:p>
        </w:tc>
      </w:tr>
      <w:tr w:rsidR="00BA16DC" w14:paraId="7580BC0B" w14:textId="77777777" w:rsidTr="0043386A">
        <w:tc>
          <w:tcPr>
            <w:tcW w:w="1339" w:type="dxa"/>
          </w:tcPr>
          <w:p w14:paraId="6FBB8083" w14:textId="77777777" w:rsidR="00BA16DC" w:rsidRDefault="00BA16DC" w:rsidP="0043386A">
            <w:pPr>
              <w:spacing w:after="120"/>
              <w:rPr>
                <w:rFonts w:eastAsiaTheme="minorEastAsia"/>
                <w:color w:val="0070C0"/>
                <w:lang w:val="en-US" w:eastAsia="zh-CN"/>
              </w:rPr>
            </w:pPr>
          </w:p>
        </w:tc>
        <w:tc>
          <w:tcPr>
            <w:tcW w:w="8292" w:type="dxa"/>
          </w:tcPr>
          <w:p w14:paraId="073E20E6" w14:textId="77777777" w:rsidR="00BA16DC" w:rsidRDefault="00BA16DC" w:rsidP="0043386A">
            <w:pPr>
              <w:spacing w:after="120"/>
              <w:rPr>
                <w:rFonts w:eastAsiaTheme="minorEastAsia"/>
                <w:color w:val="0070C0"/>
                <w:lang w:val="en-US" w:eastAsia="zh-CN"/>
              </w:rPr>
            </w:pPr>
          </w:p>
        </w:tc>
      </w:tr>
      <w:tr w:rsidR="00BA16DC" w14:paraId="644E89F1" w14:textId="77777777" w:rsidTr="0043386A">
        <w:tc>
          <w:tcPr>
            <w:tcW w:w="1339" w:type="dxa"/>
          </w:tcPr>
          <w:p w14:paraId="66BADD71" w14:textId="77777777" w:rsidR="00BA16DC" w:rsidRDefault="00BA16DC" w:rsidP="0043386A">
            <w:pPr>
              <w:spacing w:after="120"/>
              <w:rPr>
                <w:rFonts w:eastAsiaTheme="minorEastAsia"/>
                <w:color w:val="0070C0"/>
                <w:lang w:val="en-US" w:eastAsia="zh-CN"/>
              </w:rPr>
            </w:pPr>
          </w:p>
        </w:tc>
        <w:tc>
          <w:tcPr>
            <w:tcW w:w="8292" w:type="dxa"/>
          </w:tcPr>
          <w:p w14:paraId="29CE242D" w14:textId="77777777" w:rsidR="00BA16DC" w:rsidRDefault="00BA16DC" w:rsidP="0043386A">
            <w:pPr>
              <w:spacing w:after="120"/>
              <w:rPr>
                <w:rFonts w:eastAsiaTheme="minorEastAsia"/>
                <w:color w:val="0070C0"/>
                <w:lang w:val="en-US" w:eastAsia="zh-CN"/>
              </w:rPr>
            </w:pPr>
          </w:p>
        </w:tc>
      </w:tr>
      <w:tr w:rsidR="00BA16DC" w14:paraId="0A90EBE1" w14:textId="77777777" w:rsidTr="0043386A">
        <w:tc>
          <w:tcPr>
            <w:tcW w:w="1339" w:type="dxa"/>
          </w:tcPr>
          <w:p w14:paraId="340EDA36" w14:textId="77777777" w:rsidR="00BA16DC" w:rsidRDefault="00BA16DC" w:rsidP="0043386A">
            <w:pPr>
              <w:spacing w:after="120"/>
              <w:rPr>
                <w:rFonts w:eastAsiaTheme="minorEastAsia"/>
                <w:color w:val="000000" w:themeColor="text1"/>
                <w:lang w:val="en-US" w:eastAsia="zh-CN"/>
              </w:rPr>
            </w:pPr>
          </w:p>
        </w:tc>
        <w:tc>
          <w:tcPr>
            <w:tcW w:w="8292" w:type="dxa"/>
          </w:tcPr>
          <w:p w14:paraId="38D62687" w14:textId="77777777" w:rsidR="00BA16DC" w:rsidRDefault="00BA16DC" w:rsidP="0043386A">
            <w:pPr>
              <w:spacing w:after="120"/>
              <w:rPr>
                <w:rFonts w:eastAsiaTheme="minorEastAsia"/>
                <w:color w:val="000000" w:themeColor="text1"/>
                <w:lang w:val="en-US" w:eastAsia="zh-CN"/>
              </w:rPr>
            </w:pPr>
          </w:p>
        </w:tc>
      </w:tr>
      <w:tr w:rsidR="00BA16DC" w14:paraId="604DD26B" w14:textId="77777777" w:rsidTr="0043386A">
        <w:tc>
          <w:tcPr>
            <w:tcW w:w="1339" w:type="dxa"/>
          </w:tcPr>
          <w:p w14:paraId="74B5BA40" w14:textId="77777777" w:rsidR="00BA16DC" w:rsidRDefault="00BA16DC" w:rsidP="0043386A">
            <w:pPr>
              <w:spacing w:after="120"/>
              <w:rPr>
                <w:rFonts w:eastAsiaTheme="minorEastAsia"/>
                <w:color w:val="0070C0"/>
                <w:lang w:val="en-US" w:eastAsia="zh-CN"/>
              </w:rPr>
            </w:pPr>
          </w:p>
        </w:tc>
        <w:tc>
          <w:tcPr>
            <w:tcW w:w="8292" w:type="dxa"/>
          </w:tcPr>
          <w:p w14:paraId="7AB72D32" w14:textId="77777777" w:rsidR="00BA16DC" w:rsidRDefault="00BA16DC" w:rsidP="0043386A">
            <w:pPr>
              <w:spacing w:after="120"/>
              <w:rPr>
                <w:rFonts w:eastAsiaTheme="minorEastAsia"/>
                <w:color w:val="000000" w:themeColor="text1"/>
                <w:lang w:val="en-US" w:eastAsia="zh-CN"/>
              </w:rPr>
            </w:pPr>
          </w:p>
        </w:tc>
      </w:tr>
    </w:tbl>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E357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E3579" w:rsidRPr="00571777" w14:paraId="07DECF26" w14:textId="77777777" w:rsidTr="000E3579">
        <w:tc>
          <w:tcPr>
            <w:tcW w:w="1232" w:type="dxa"/>
            <w:vMerge w:val="restart"/>
          </w:tcPr>
          <w:p w14:paraId="4EDC8123" w14:textId="77777777" w:rsidR="000E3579" w:rsidRPr="003418CB" w:rsidRDefault="000E3579" w:rsidP="000E3579">
            <w:pPr>
              <w:spacing w:after="120"/>
              <w:rPr>
                <w:rFonts w:eastAsiaTheme="minorEastAsia"/>
                <w:color w:val="0070C0"/>
                <w:lang w:val="en-US" w:eastAsia="zh-CN"/>
              </w:rPr>
            </w:pPr>
            <w:hyperlink r:id="rId13" w:history="1">
              <w:r w:rsidRPr="00B167C3">
                <w:t>R4-2216296</w:t>
              </w:r>
            </w:hyperlink>
          </w:p>
          <w:p w14:paraId="41D5B081" w14:textId="26BD76E5" w:rsidR="000E3579" w:rsidRPr="003418CB" w:rsidRDefault="000E3579" w:rsidP="000E3579">
            <w:pPr>
              <w:spacing w:after="120"/>
              <w:rPr>
                <w:rFonts w:eastAsiaTheme="minorEastAsia"/>
                <w:color w:val="0070C0"/>
                <w:lang w:val="en-US" w:eastAsia="zh-CN"/>
              </w:rPr>
            </w:pPr>
          </w:p>
        </w:tc>
        <w:tc>
          <w:tcPr>
            <w:tcW w:w="8399" w:type="dxa"/>
          </w:tcPr>
          <w:p w14:paraId="4BB207B7" w14:textId="2D1E2F96" w:rsidR="000E3579" w:rsidRPr="003418CB" w:rsidRDefault="000E3579" w:rsidP="000E3579">
            <w:pPr>
              <w:spacing w:after="120"/>
              <w:rPr>
                <w:rFonts w:eastAsiaTheme="minorEastAsia"/>
                <w:color w:val="0070C0"/>
                <w:lang w:val="en-US" w:eastAsia="zh-CN"/>
              </w:rPr>
            </w:pPr>
            <w:r>
              <w:rPr>
                <w:rFonts w:eastAsiaTheme="minorEastAsia" w:hint="eastAsia"/>
                <w:color w:val="0070C0"/>
                <w:lang w:val="en-US" w:eastAsia="zh-CN"/>
              </w:rPr>
              <w:t>Company A</w:t>
            </w:r>
          </w:p>
        </w:tc>
      </w:tr>
      <w:tr w:rsidR="000E3579" w:rsidRPr="00571777" w14:paraId="6107E4A4" w14:textId="77777777" w:rsidTr="000E3579">
        <w:tc>
          <w:tcPr>
            <w:tcW w:w="1232" w:type="dxa"/>
            <w:vMerge/>
          </w:tcPr>
          <w:p w14:paraId="5C77C2BE" w14:textId="77777777" w:rsidR="000E3579" w:rsidRDefault="000E3579" w:rsidP="000E3579">
            <w:pPr>
              <w:spacing w:after="120"/>
              <w:rPr>
                <w:rFonts w:eastAsiaTheme="minorEastAsia"/>
                <w:color w:val="0070C0"/>
                <w:lang w:val="en-US" w:eastAsia="zh-CN"/>
              </w:rPr>
            </w:pPr>
          </w:p>
        </w:tc>
        <w:tc>
          <w:tcPr>
            <w:tcW w:w="8399" w:type="dxa"/>
          </w:tcPr>
          <w:p w14:paraId="7976E3A3" w14:textId="458FCFFC" w:rsidR="000E3579" w:rsidRDefault="000E3579" w:rsidP="000E357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E3579" w:rsidRPr="00571777" w14:paraId="629BFFB8" w14:textId="77777777" w:rsidTr="000E3579">
        <w:tc>
          <w:tcPr>
            <w:tcW w:w="1232" w:type="dxa"/>
            <w:vMerge/>
          </w:tcPr>
          <w:p w14:paraId="52AF9FD7" w14:textId="77777777" w:rsidR="000E3579" w:rsidRDefault="000E3579" w:rsidP="000E3579">
            <w:pPr>
              <w:spacing w:after="120"/>
              <w:rPr>
                <w:rFonts w:eastAsiaTheme="minorEastAsia"/>
                <w:color w:val="0070C0"/>
                <w:lang w:val="en-US" w:eastAsia="zh-CN"/>
              </w:rPr>
            </w:pPr>
          </w:p>
        </w:tc>
        <w:tc>
          <w:tcPr>
            <w:tcW w:w="8399" w:type="dxa"/>
          </w:tcPr>
          <w:p w14:paraId="3693E3EE" w14:textId="77777777" w:rsidR="000E3579" w:rsidRDefault="000E3579" w:rsidP="000E3579">
            <w:pPr>
              <w:spacing w:after="120"/>
              <w:rPr>
                <w:rFonts w:eastAsiaTheme="minorEastAsia"/>
                <w:color w:val="0070C0"/>
                <w:lang w:val="en-US" w:eastAsia="zh-CN"/>
              </w:rPr>
            </w:pPr>
          </w:p>
        </w:tc>
      </w:tr>
      <w:tr w:rsidR="000E3579" w:rsidRPr="00571777" w14:paraId="5EF0FAF0" w14:textId="77777777" w:rsidTr="000E3579">
        <w:tc>
          <w:tcPr>
            <w:tcW w:w="1232" w:type="dxa"/>
            <w:vMerge w:val="restart"/>
          </w:tcPr>
          <w:p w14:paraId="68F6E76E" w14:textId="67D663BF" w:rsidR="000E3579" w:rsidRDefault="000E3579" w:rsidP="000E3579">
            <w:pPr>
              <w:spacing w:after="120"/>
              <w:rPr>
                <w:rFonts w:eastAsiaTheme="minorEastAsia"/>
                <w:color w:val="0070C0"/>
                <w:lang w:val="en-US" w:eastAsia="zh-CN"/>
              </w:rPr>
            </w:pPr>
            <w:hyperlink r:id="rId14" w:history="1">
              <w:r w:rsidRPr="00B167C3">
                <w:t>R4-2216454</w:t>
              </w:r>
            </w:hyperlink>
          </w:p>
        </w:tc>
        <w:tc>
          <w:tcPr>
            <w:tcW w:w="8399" w:type="dxa"/>
          </w:tcPr>
          <w:p w14:paraId="63195C26" w14:textId="72A7FCE0" w:rsidR="000E3579" w:rsidRDefault="000E3579" w:rsidP="000E357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E357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E357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3386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3386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3386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3386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6CABA4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73F25" w:rsidRPr="00BA30B5">
        <w:rPr>
          <w:lang w:eastAsia="ja-JP"/>
        </w:rPr>
        <w:t>RRM measurement relaxations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8536D4">
        <w:trPr>
          <w:trHeight w:val="468"/>
        </w:trPr>
        <w:tc>
          <w:tcPr>
            <w:tcW w:w="1622" w:type="dxa"/>
            <w:vAlign w:val="center"/>
          </w:tcPr>
          <w:p w14:paraId="5B780EF4" w14:textId="77777777" w:rsidR="00DD19DE" w:rsidRPr="00045592" w:rsidRDefault="00DD19DE" w:rsidP="0043386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3386A">
            <w:pPr>
              <w:spacing w:before="120" w:after="120"/>
              <w:rPr>
                <w:b/>
                <w:bCs/>
              </w:rPr>
            </w:pPr>
            <w:r w:rsidRPr="00045592">
              <w:rPr>
                <w:b/>
                <w:bCs/>
              </w:rPr>
              <w:t>Company</w:t>
            </w:r>
          </w:p>
        </w:tc>
        <w:tc>
          <w:tcPr>
            <w:tcW w:w="6585" w:type="dxa"/>
            <w:vAlign w:val="center"/>
          </w:tcPr>
          <w:p w14:paraId="3753A143" w14:textId="77777777" w:rsidR="00DD19DE" w:rsidRPr="00045592" w:rsidRDefault="00DD19DE" w:rsidP="0043386A">
            <w:pPr>
              <w:spacing w:before="120" w:after="120"/>
              <w:rPr>
                <w:b/>
                <w:bCs/>
              </w:rPr>
            </w:pPr>
            <w:r w:rsidRPr="00045592">
              <w:rPr>
                <w:b/>
                <w:bCs/>
              </w:rPr>
              <w:t>Proposals</w:t>
            </w:r>
            <w:r>
              <w:rPr>
                <w:b/>
                <w:bCs/>
              </w:rPr>
              <w:t xml:space="preserve"> / Observations</w:t>
            </w:r>
          </w:p>
        </w:tc>
      </w:tr>
      <w:tr w:rsidR="008536D4" w14:paraId="683FD1E7" w14:textId="77777777" w:rsidTr="008536D4">
        <w:trPr>
          <w:trHeight w:val="468"/>
        </w:trPr>
        <w:tc>
          <w:tcPr>
            <w:tcW w:w="1622" w:type="dxa"/>
          </w:tcPr>
          <w:p w14:paraId="2444A496" w14:textId="47E16191" w:rsidR="008536D4" w:rsidRPr="00994D23" w:rsidRDefault="008536D4" w:rsidP="008536D4">
            <w:pPr>
              <w:spacing w:before="120" w:after="120"/>
              <w:rPr>
                <w:rFonts w:ascii="Arial" w:hAnsi="Arial" w:cs="Arial"/>
                <w:sz w:val="16"/>
                <w:szCs w:val="16"/>
              </w:rPr>
            </w:pPr>
            <w:hyperlink r:id="rId15" w:history="1">
              <w:r w:rsidRPr="00994D23">
                <w:t>R4-2215963</w:t>
              </w:r>
            </w:hyperlink>
          </w:p>
        </w:tc>
        <w:tc>
          <w:tcPr>
            <w:tcW w:w="1424" w:type="dxa"/>
          </w:tcPr>
          <w:p w14:paraId="786ACC88" w14:textId="792DD54F" w:rsidR="008536D4" w:rsidRPr="00994D23" w:rsidRDefault="008536D4" w:rsidP="008536D4">
            <w:pPr>
              <w:spacing w:before="120" w:after="120"/>
              <w:rPr>
                <w:rFonts w:ascii="Arial" w:hAnsi="Arial" w:cs="Arial"/>
                <w:sz w:val="16"/>
                <w:szCs w:val="16"/>
              </w:rPr>
            </w:pPr>
            <w:r>
              <w:rPr>
                <w:rFonts w:ascii="Arial" w:hAnsi="Arial" w:cs="Arial"/>
                <w:sz w:val="16"/>
                <w:szCs w:val="16"/>
              </w:rPr>
              <w:t>vivo</w:t>
            </w:r>
          </w:p>
        </w:tc>
        <w:tc>
          <w:tcPr>
            <w:tcW w:w="6585" w:type="dxa"/>
          </w:tcPr>
          <w:p w14:paraId="7FAB433F" w14:textId="05B33442" w:rsidR="008536D4" w:rsidRPr="00805BE8" w:rsidRDefault="00960013" w:rsidP="00960013">
            <w:pPr>
              <w:rPr>
                <w:rFonts w:asciiTheme="minorHAnsi" w:hAnsiTheme="minorHAnsi" w:cstheme="minorHAnsi"/>
              </w:rPr>
            </w:pPr>
            <w:r w:rsidRPr="00AB486C">
              <w:rPr>
                <w:b/>
              </w:rPr>
              <w:t xml:space="preserve">Proposal 1: For the issue 2-1-3, option 3 can be considered and the wording of option 3 could be updated.  </w:t>
            </w:r>
          </w:p>
        </w:tc>
      </w:tr>
      <w:tr w:rsidR="008536D4" w14:paraId="14B59BAC" w14:textId="77777777" w:rsidTr="008536D4">
        <w:trPr>
          <w:trHeight w:val="468"/>
        </w:trPr>
        <w:tc>
          <w:tcPr>
            <w:tcW w:w="1622" w:type="dxa"/>
          </w:tcPr>
          <w:p w14:paraId="771BBB28" w14:textId="2C68CCA5" w:rsidR="008536D4" w:rsidRPr="00994D23" w:rsidRDefault="008536D4" w:rsidP="008536D4">
            <w:pPr>
              <w:spacing w:before="120" w:after="120"/>
              <w:rPr>
                <w:rFonts w:ascii="Arial" w:hAnsi="Arial" w:cs="Arial"/>
                <w:sz w:val="16"/>
                <w:szCs w:val="16"/>
              </w:rPr>
            </w:pPr>
            <w:hyperlink r:id="rId16" w:history="1">
              <w:r w:rsidRPr="00994D23">
                <w:t>R4-2216219</w:t>
              </w:r>
            </w:hyperlink>
          </w:p>
        </w:tc>
        <w:tc>
          <w:tcPr>
            <w:tcW w:w="1424" w:type="dxa"/>
          </w:tcPr>
          <w:p w14:paraId="7DE7DBBF" w14:textId="6E5D29AA" w:rsidR="008536D4" w:rsidRPr="00994D23" w:rsidRDefault="008536D4" w:rsidP="008536D4">
            <w:pPr>
              <w:spacing w:before="120" w:after="120"/>
              <w:rPr>
                <w:rFonts w:ascii="Arial" w:hAnsi="Arial" w:cs="Arial"/>
                <w:sz w:val="16"/>
                <w:szCs w:val="16"/>
              </w:rPr>
            </w:pPr>
            <w:r>
              <w:rPr>
                <w:rFonts w:ascii="Arial" w:hAnsi="Arial" w:cs="Arial"/>
                <w:sz w:val="16"/>
                <w:szCs w:val="16"/>
              </w:rPr>
              <w:t>Nokia, Nokia Shanghai Bell</w:t>
            </w:r>
          </w:p>
        </w:tc>
        <w:tc>
          <w:tcPr>
            <w:tcW w:w="6585" w:type="dxa"/>
          </w:tcPr>
          <w:p w14:paraId="5EAE4558" w14:textId="77777777" w:rsidR="00960013" w:rsidRPr="00587AE0" w:rsidRDefault="00960013" w:rsidP="00960013">
            <w:pPr>
              <w:pStyle w:val="RAN4proposal"/>
              <w:numPr>
                <w:ilvl w:val="0"/>
                <w:numId w:val="28"/>
              </w:numPr>
              <w:ind w:left="0" w:firstLine="0"/>
              <w:rPr>
                <w:lang w:val="en-GB"/>
              </w:rPr>
            </w:pPr>
            <w:r w:rsidRPr="00587AE0">
              <w:rPr>
                <w:lang w:val="en-GB"/>
              </w:rPr>
              <w:t>RAN4 to proceed along option 1 for Issue 2-1-3, i.e. UE shall not relax measurements on any of the neighbour cells in case UE has failed to meet the S criterion.</w:t>
            </w:r>
          </w:p>
          <w:p w14:paraId="42E63615" w14:textId="344862BE" w:rsidR="008536D4" w:rsidRPr="00960013" w:rsidRDefault="00960013" w:rsidP="00960013">
            <w:pPr>
              <w:pStyle w:val="RAN4proposal"/>
              <w:rPr>
                <w:rFonts w:asciiTheme="minorHAnsi" w:hAnsiTheme="minorHAnsi" w:cstheme="minorHAnsi"/>
              </w:rPr>
            </w:pPr>
            <w:r w:rsidRPr="00587AE0">
              <w:rPr>
                <w:lang w:val="en-GB"/>
              </w:rPr>
              <w:t xml:space="preserve">RRM relaxation </w:t>
            </w:r>
            <w:r>
              <w:rPr>
                <w:lang w:val="en-GB"/>
              </w:rPr>
              <w:t>of</w:t>
            </w:r>
            <w:r w:rsidRPr="00587AE0">
              <w:rPr>
                <w:lang w:val="en-GB"/>
              </w:rPr>
              <w:t xml:space="preserve"> neighbour cell measurements </w:t>
            </w:r>
            <w:r>
              <w:rPr>
                <w:lang w:val="en-GB"/>
              </w:rPr>
              <w:t>is</w:t>
            </w:r>
            <w:r w:rsidRPr="00587AE0">
              <w:rPr>
                <w:lang w:val="en-GB"/>
              </w:rPr>
              <w:t xml:space="preserve"> allowed for SDT at inactive state and depend</w:t>
            </w:r>
            <w:r>
              <w:rPr>
                <w:lang w:val="en-GB"/>
              </w:rPr>
              <w:t>s</w:t>
            </w:r>
            <w:r w:rsidRPr="00587AE0">
              <w:rPr>
                <w:lang w:val="en-GB"/>
              </w:rPr>
              <w:t xml:space="preserve"> on </w:t>
            </w:r>
            <w:r>
              <w:rPr>
                <w:lang w:val="en-GB"/>
              </w:rPr>
              <w:t xml:space="preserve">whether configured relaxation criteria are met, e.g. </w:t>
            </w:r>
            <w:r w:rsidRPr="00587AE0">
              <w:rPr>
                <w:lang w:val="en-GB"/>
              </w:rPr>
              <w:t>whether single stationary criterion is met</w:t>
            </w:r>
            <w:r>
              <w:rPr>
                <w:lang w:val="en-GB"/>
              </w:rPr>
              <w:t>, single low mobility criterion is met,</w:t>
            </w:r>
            <w:r w:rsidRPr="00587AE0">
              <w:rPr>
                <w:lang w:val="en-GB"/>
              </w:rPr>
              <w:t xml:space="preserve"> or stationary not</w:t>
            </w:r>
            <w:r w:rsidRPr="00587AE0">
              <w:t>-at-cell-edge criteria are met.</w:t>
            </w:r>
          </w:p>
        </w:tc>
      </w:tr>
      <w:tr w:rsidR="008536D4" w14:paraId="02F5EA19" w14:textId="77777777" w:rsidTr="008536D4">
        <w:trPr>
          <w:trHeight w:val="468"/>
        </w:trPr>
        <w:tc>
          <w:tcPr>
            <w:tcW w:w="1622" w:type="dxa"/>
          </w:tcPr>
          <w:p w14:paraId="26E0F4D0" w14:textId="4B7FAF08" w:rsidR="008536D4" w:rsidRPr="00994D23" w:rsidRDefault="008536D4" w:rsidP="008536D4">
            <w:pPr>
              <w:spacing w:before="120" w:after="120"/>
              <w:rPr>
                <w:rFonts w:ascii="Arial" w:hAnsi="Arial" w:cs="Arial"/>
                <w:sz w:val="16"/>
                <w:szCs w:val="16"/>
              </w:rPr>
            </w:pPr>
            <w:hyperlink r:id="rId17" w:history="1">
              <w:r w:rsidRPr="00994D23">
                <w:t>R4-2216297</w:t>
              </w:r>
            </w:hyperlink>
          </w:p>
        </w:tc>
        <w:tc>
          <w:tcPr>
            <w:tcW w:w="1424" w:type="dxa"/>
          </w:tcPr>
          <w:p w14:paraId="1F1C9759" w14:textId="0714433E" w:rsidR="008536D4" w:rsidRPr="00994D23" w:rsidRDefault="008536D4" w:rsidP="008536D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6E6E542" w14:textId="7CDC8E34" w:rsidR="008536D4" w:rsidRPr="00805BE8" w:rsidRDefault="00960013" w:rsidP="008536D4">
            <w:pPr>
              <w:spacing w:before="120" w:after="120"/>
              <w:rPr>
                <w:rFonts w:asciiTheme="minorHAnsi" w:hAnsiTheme="minorHAnsi" w:cstheme="minorHAnsi"/>
              </w:rPr>
            </w:pPr>
            <w:r>
              <w:rPr>
                <w:rFonts w:asciiTheme="minorHAnsi" w:hAnsiTheme="minorHAnsi" w:cstheme="minorHAnsi"/>
              </w:rPr>
              <w:t>CR</w:t>
            </w:r>
          </w:p>
        </w:tc>
      </w:tr>
      <w:tr w:rsidR="008536D4" w14:paraId="5855FBAD" w14:textId="77777777" w:rsidTr="008536D4">
        <w:trPr>
          <w:trHeight w:val="468"/>
        </w:trPr>
        <w:tc>
          <w:tcPr>
            <w:tcW w:w="1622" w:type="dxa"/>
          </w:tcPr>
          <w:p w14:paraId="3AAFD661" w14:textId="7C6A9E9E" w:rsidR="008536D4" w:rsidRPr="00994D23" w:rsidRDefault="008536D4" w:rsidP="008536D4">
            <w:pPr>
              <w:spacing w:before="120" w:after="120"/>
              <w:rPr>
                <w:rFonts w:ascii="Arial" w:hAnsi="Arial" w:cs="Arial"/>
                <w:sz w:val="16"/>
                <w:szCs w:val="16"/>
              </w:rPr>
            </w:pPr>
            <w:hyperlink r:id="rId18" w:history="1">
              <w:r w:rsidRPr="00994D23">
                <w:t>R4-2216763</w:t>
              </w:r>
            </w:hyperlink>
          </w:p>
        </w:tc>
        <w:tc>
          <w:tcPr>
            <w:tcW w:w="1424" w:type="dxa"/>
          </w:tcPr>
          <w:p w14:paraId="06C00DD3" w14:textId="2F6444F7" w:rsidR="008536D4" w:rsidRPr="00994D23" w:rsidRDefault="008536D4" w:rsidP="008536D4">
            <w:pPr>
              <w:spacing w:before="120" w:after="120"/>
              <w:rPr>
                <w:rFonts w:ascii="Arial" w:hAnsi="Arial" w:cs="Arial"/>
                <w:sz w:val="16"/>
                <w:szCs w:val="16"/>
              </w:rPr>
            </w:pPr>
            <w:r>
              <w:rPr>
                <w:rFonts w:ascii="Arial" w:hAnsi="Arial" w:cs="Arial"/>
                <w:sz w:val="16"/>
                <w:szCs w:val="16"/>
              </w:rPr>
              <w:t>Ericsson</w:t>
            </w:r>
          </w:p>
        </w:tc>
        <w:tc>
          <w:tcPr>
            <w:tcW w:w="6585" w:type="dxa"/>
          </w:tcPr>
          <w:p w14:paraId="23E50EE5" w14:textId="77777777" w:rsidR="00960013" w:rsidRPr="00960013" w:rsidRDefault="00960013" w:rsidP="00960013">
            <w:pPr>
              <w:pStyle w:val="ae"/>
              <w:rPr>
                <w:b w:val="0"/>
              </w:rPr>
            </w:pPr>
            <w:r w:rsidRPr="00960013">
              <w:rPr>
                <w:b w:val="0"/>
              </w:rPr>
              <w:t xml:space="preserve">Observation </w:t>
            </w:r>
            <w:r w:rsidRPr="00960013">
              <w:rPr>
                <w:b w:val="0"/>
              </w:rPr>
              <w:fldChar w:fldCharType="begin"/>
            </w:r>
            <w:r w:rsidRPr="00960013">
              <w:rPr>
                <w:b w:val="0"/>
              </w:rPr>
              <w:instrText xml:space="preserve"> SEQ Observation \* ARABIC </w:instrText>
            </w:r>
            <w:r w:rsidRPr="00960013">
              <w:rPr>
                <w:b w:val="0"/>
              </w:rPr>
              <w:fldChar w:fldCharType="separate"/>
            </w:r>
            <w:r w:rsidRPr="00960013">
              <w:rPr>
                <w:b w:val="0"/>
                <w:noProof/>
              </w:rPr>
              <w:t>1</w:t>
            </w:r>
            <w:r w:rsidRPr="00960013">
              <w:rPr>
                <w:b w:val="0"/>
              </w:rPr>
              <w:fldChar w:fldCharType="end"/>
            </w:r>
            <w:r w:rsidRPr="00960013">
              <w:rPr>
                <w:b w:val="0"/>
              </w:rPr>
              <w:tab/>
              <w:t>Whether UE can apply relaxed measurement when failing to meet the S-criterion was overlooked in Rel-16 RRM relaxation WI.</w:t>
            </w:r>
          </w:p>
          <w:p w14:paraId="32965D12" w14:textId="77777777" w:rsidR="00960013" w:rsidRPr="00960013" w:rsidRDefault="00960013" w:rsidP="00960013">
            <w:pPr>
              <w:pStyle w:val="ae"/>
              <w:rPr>
                <w:b w:val="0"/>
              </w:rPr>
            </w:pPr>
            <w:r w:rsidRPr="00960013">
              <w:rPr>
                <w:b w:val="0"/>
              </w:rPr>
              <w:t xml:space="preserve">Observation </w:t>
            </w:r>
            <w:r w:rsidRPr="00960013">
              <w:rPr>
                <w:b w:val="0"/>
              </w:rPr>
              <w:fldChar w:fldCharType="begin"/>
            </w:r>
            <w:r w:rsidRPr="00960013">
              <w:rPr>
                <w:b w:val="0"/>
              </w:rPr>
              <w:instrText xml:space="preserve"> SEQ Observation \* ARABIC </w:instrText>
            </w:r>
            <w:r w:rsidRPr="00960013">
              <w:rPr>
                <w:b w:val="0"/>
              </w:rPr>
              <w:fldChar w:fldCharType="separate"/>
            </w:r>
            <w:r w:rsidRPr="00960013">
              <w:rPr>
                <w:b w:val="0"/>
                <w:noProof/>
              </w:rPr>
              <w:t>2</w:t>
            </w:r>
            <w:r w:rsidRPr="00960013">
              <w:rPr>
                <w:b w:val="0"/>
              </w:rPr>
              <w:fldChar w:fldCharType="end"/>
            </w:r>
            <w:r w:rsidRPr="00960013">
              <w:rPr>
                <w:b w:val="0"/>
              </w:rPr>
              <w:tab/>
              <w:t xml:space="preserve">Rel-17 </w:t>
            </w:r>
            <w:proofErr w:type="spellStart"/>
            <w:r w:rsidRPr="00960013">
              <w:rPr>
                <w:b w:val="0"/>
              </w:rPr>
              <w:t>RedCap</w:t>
            </w:r>
            <w:proofErr w:type="spellEnd"/>
            <w:r w:rsidRPr="00960013">
              <w:rPr>
                <w:b w:val="0"/>
              </w:rPr>
              <w:t xml:space="preserve"> UE is allowed to not measure on any of the neighbour cells for 4 hours compared to the longest relaxation period of 1 hour for Rel-16 NR UE.</w:t>
            </w:r>
          </w:p>
          <w:p w14:paraId="58D1A37C" w14:textId="77777777" w:rsidR="00960013" w:rsidRPr="00960013" w:rsidRDefault="00960013" w:rsidP="00960013">
            <w:pPr>
              <w:pStyle w:val="Proposal"/>
              <w:numPr>
                <w:ilvl w:val="0"/>
                <w:numId w:val="30"/>
              </w:numPr>
              <w:snapToGrid/>
              <w:spacing w:beforeLines="100" w:before="240" w:afterLines="50"/>
              <w:jc w:val="both"/>
              <w:rPr>
                <w:b w:val="0"/>
                <w:color w:val="000000" w:themeColor="text1"/>
                <w:sz w:val="18"/>
                <w:highlight w:val="lightGray"/>
                <w:lang w:val="en-GB" w:eastAsia="ja-JP"/>
              </w:rPr>
            </w:pPr>
            <w:r w:rsidRPr="00960013">
              <w:rPr>
                <w:rFonts w:eastAsia="宋体"/>
                <w:b w:val="0"/>
                <w:color w:val="000000" w:themeColor="text1"/>
                <w:sz w:val="18"/>
                <w:lang w:val="en-GB" w:eastAsia="zh-CN"/>
              </w:rPr>
              <w:t>If the UE is configured with and has fulfilled multiple relaxation criteria that allows the UE to not measure for 4 hours and if UE has failed to meet the S-criterion, then the UE shall not relax measurements on any of the neighbour cells.</w:t>
            </w:r>
          </w:p>
          <w:p w14:paraId="10DF0F2D" w14:textId="77777777" w:rsidR="008536D4" w:rsidRPr="00960013" w:rsidRDefault="008536D4" w:rsidP="008536D4">
            <w:pPr>
              <w:spacing w:before="120" w:after="120"/>
              <w:rPr>
                <w:rFonts w:asciiTheme="minorHAnsi" w:hAnsiTheme="minorHAnsi" w:cstheme="minorHAnsi"/>
              </w:rPr>
            </w:pPr>
          </w:p>
        </w:tc>
      </w:tr>
      <w:tr w:rsidR="008536D4" w14:paraId="4A0AA3F2" w14:textId="77777777" w:rsidTr="008536D4">
        <w:trPr>
          <w:trHeight w:val="468"/>
        </w:trPr>
        <w:tc>
          <w:tcPr>
            <w:tcW w:w="1622" w:type="dxa"/>
          </w:tcPr>
          <w:p w14:paraId="7F0B5B3E" w14:textId="21541600" w:rsidR="008536D4" w:rsidRPr="00994D23" w:rsidRDefault="008536D4" w:rsidP="008536D4">
            <w:pPr>
              <w:spacing w:before="120" w:after="120"/>
              <w:rPr>
                <w:rFonts w:ascii="Arial" w:hAnsi="Arial" w:cs="Arial"/>
                <w:sz w:val="16"/>
                <w:szCs w:val="16"/>
              </w:rPr>
            </w:pPr>
            <w:hyperlink r:id="rId19" w:history="1">
              <w:r w:rsidRPr="00994D23">
                <w:t>R4-2216883</w:t>
              </w:r>
            </w:hyperlink>
          </w:p>
        </w:tc>
        <w:tc>
          <w:tcPr>
            <w:tcW w:w="1424" w:type="dxa"/>
          </w:tcPr>
          <w:p w14:paraId="71B84A96" w14:textId="34B68E59" w:rsidR="008536D4" w:rsidRPr="00994D23" w:rsidRDefault="008536D4" w:rsidP="008536D4">
            <w:pPr>
              <w:spacing w:before="120" w:after="120"/>
              <w:rPr>
                <w:rFonts w:ascii="Arial" w:hAnsi="Arial" w:cs="Arial"/>
                <w:sz w:val="16"/>
                <w:szCs w:val="16"/>
              </w:rPr>
            </w:pPr>
            <w:r>
              <w:rPr>
                <w:rFonts w:ascii="Arial" w:hAnsi="Arial" w:cs="Arial"/>
                <w:sz w:val="16"/>
                <w:szCs w:val="16"/>
              </w:rPr>
              <w:t>Nokia, Nokia Shanghai Bell</w:t>
            </w:r>
          </w:p>
        </w:tc>
        <w:tc>
          <w:tcPr>
            <w:tcW w:w="6585" w:type="dxa"/>
          </w:tcPr>
          <w:p w14:paraId="46126071" w14:textId="47FFBA4C" w:rsidR="008536D4" w:rsidRPr="00805BE8" w:rsidRDefault="00960013" w:rsidP="008536D4">
            <w:pPr>
              <w:spacing w:before="120" w:after="120"/>
              <w:rPr>
                <w:rFonts w:asciiTheme="minorHAnsi" w:hAnsiTheme="minorHAnsi" w:cstheme="minorHAnsi"/>
              </w:rPr>
            </w:pPr>
            <w:r>
              <w:rPr>
                <w:rFonts w:asciiTheme="minorHAnsi" w:hAnsiTheme="minorHAnsi" w:cstheme="minorHAnsi"/>
              </w:rPr>
              <w:t>CR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B6B7542"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F118C">
        <w:rPr>
          <w:sz w:val="24"/>
          <w:szCs w:val="16"/>
        </w:rPr>
        <w:t xml:space="preserve"> Remaining issues on RRM</w:t>
      </w:r>
      <w:r w:rsidR="004F118C" w:rsidRPr="006C6872">
        <w:rPr>
          <w:sz w:val="24"/>
          <w:szCs w:val="16"/>
        </w:rPr>
        <w:t xml:space="preserve"> </w:t>
      </w:r>
      <w:r w:rsidR="004F118C">
        <w:rPr>
          <w:sz w:val="24"/>
          <w:szCs w:val="16"/>
        </w:rPr>
        <w:t xml:space="preserve">measurment relaxation for Redcap </w:t>
      </w:r>
    </w:p>
    <w:p w14:paraId="60EB2FE9" w14:textId="24BB13A7" w:rsidR="0029096D" w:rsidRDefault="0029096D" w:rsidP="0029096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 </w:t>
      </w:r>
      <w:r w:rsidR="00721887">
        <w:rPr>
          <w:b/>
          <w:color w:val="0070C0"/>
          <w:u w:val="single"/>
          <w:lang w:eastAsia="ko-KR"/>
        </w:rPr>
        <w:t>Clarification on RRM relaxation applying conditions</w:t>
      </w:r>
    </w:p>
    <w:p w14:paraId="45618AC7" w14:textId="77777777" w:rsidR="0029096D" w:rsidRPr="00045592" w:rsidRDefault="0029096D" w:rsidP="0029096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15CF8E" w14:textId="0F511D28" w:rsidR="0029096D" w:rsidRDefault="0029096D" w:rsidP="0029096D">
      <w:pPr>
        <w:pStyle w:val="aff8"/>
        <w:numPr>
          <w:ilvl w:val="1"/>
          <w:numId w:val="4"/>
        </w:numPr>
        <w:overflowPunct/>
        <w:autoSpaceDE/>
        <w:autoSpaceDN/>
        <w:adjustRightInd/>
        <w:spacing w:after="120"/>
        <w:ind w:left="1440" w:firstLineChars="0"/>
        <w:jc w:val="both"/>
        <w:textAlignment w:val="auto"/>
        <w:rPr>
          <w:color w:val="0070C0"/>
        </w:rPr>
      </w:pPr>
      <w:r w:rsidRPr="002778C1">
        <w:rPr>
          <w:color w:val="0070C0"/>
        </w:rPr>
        <w:t xml:space="preserve">Option 1: </w:t>
      </w:r>
      <w:r w:rsidR="006E7B1F" w:rsidRPr="002778C1">
        <w:rPr>
          <w:color w:val="0070C0"/>
        </w:rPr>
        <w:t>For the issue 2-1-3</w:t>
      </w:r>
      <w:r w:rsidR="002778C1" w:rsidRPr="002778C1">
        <w:rPr>
          <w:color w:val="0070C0"/>
        </w:rPr>
        <w:t xml:space="preserve"> in [R4-2215162]</w:t>
      </w:r>
      <w:r w:rsidR="006E7B1F" w:rsidRPr="002778C1">
        <w:rPr>
          <w:color w:val="0070C0"/>
        </w:rPr>
        <w:t>, option 3 can be considered and the wording of option 3 could be updated</w:t>
      </w:r>
      <w:r w:rsidR="00D23CA4">
        <w:rPr>
          <w:color w:val="0070C0"/>
        </w:rPr>
        <w:t xml:space="preserve">. </w:t>
      </w:r>
      <w:r w:rsidR="006E7B1F" w:rsidRPr="002778C1">
        <w:rPr>
          <w:color w:val="0070C0"/>
        </w:rPr>
        <w:t>(</w:t>
      </w:r>
      <w:r w:rsidRPr="002778C1">
        <w:rPr>
          <w:color w:val="0070C0"/>
        </w:rPr>
        <w:t>vivo)</w:t>
      </w:r>
    </w:p>
    <w:p w14:paraId="35D84F77" w14:textId="2EAFE49E" w:rsidR="00D23CA4" w:rsidRPr="002778C1" w:rsidRDefault="00D23CA4" w:rsidP="00D23CA4">
      <w:pPr>
        <w:pStyle w:val="aff8"/>
        <w:numPr>
          <w:ilvl w:val="2"/>
          <w:numId w:val="4"/>
        </w:numPr>
        <w:overflowPunct/>
        <w:autoSpaceDE/>
        <w:autoSpaceDN/>
        <w:adjustRightInd/>
        <w:spacing w:after="120"/>
        <w:ind w:firstLineChars="0"/>
        <w:jc w:val="both"/>
        <w:textAlignment w:val="auto"/>
        <w:rPr>
          <w:color w:val="0070C0"/>
        </w:rPr>
      </w:pPr>
      <w:r>
        <w:rPr>
          <w:color w:val="0070C0"/>
        </w:rPr>
        <w:t xml:space="preserve">Note: option 3 is </w:t>
      </w:r>
      <w:r w:rsidRPr="002778C1">
        <w:rPr>
          <w:color w:val="0070C0"/>
        </w:rPr>
        <w:t>“</w:t>
      </w:r>
      <w:r w:rsidRPr="004D200D">
        <w:rPr>
          <w:color w:val="0070C0"/>
        </w:rPr>
        <w:t>If the UE is configured with and has fulfilled the stationary and not-at-cell-edge criteria in sections 4.2B.2.10.3 and 4.2B.2.11.3 and if UE has failed to meet the S-criterion, then the UE shall not relax measurements on any of the neighbour cells</w:t>
      </w:r>
      <w:r>
        <w:rPr>
          <w:color w:val="0070C0"/>
        </w:rPr>
        <w:t>”.</w:t>
      </w:r>
    </w:p>
    <w:p w14:paraId="41C85D91" w14:textId="799D4E84" w:rsidR="0029096D" w:rsidRDefault="0029096D" w:rsidP="0029096D">
      <w:pPr>
        <w:pStyle w:val="aff8"/>
        <w:numPr>
          <w:ilvl w:val="1"/>
          <w:numId w:val="4"/>
        </w:numPr>
        <w:overflowPunct/>
        <w:autoSpaceDE/>
        <w:autoSpaceDN/>
        <w:adjustRightInd/>
        <w:spacing w:after="120"/>
        <w:ind w:left="1440" w:firstLineChars="0"/>
        <w:jc w:val="both"/>
        <w:textAlignment w:val="auto"/>
        <w:rPr>
          <w:color w:val="0070C0"/>
        </w:rPr>
      </w:pPr>
      <w:r w:rsidRPr="006D1628">
        <w:rPr>
          <w:color w:val="0070C0"/>
        </w:rPr>
        <w:t>Option 2:</w:t>
      </w:r>
      <w:r w:rsidR="006D1628" w:rsidRPr="006D1628">
        <w:rPr>
          <w:color w:val="0070C0"/>
        </w:rPr>
        <w:t xml:space="preserve"> RAN4 to proceed along option 1 for Issue 2-1-3, i.e. UE shall not relax measurements on any of the neighbour cells in case UE has failed to meet the S criterion. (Nokia)</w:t>
      </w:r>
    </w:p>
    <w:p w14:paraId="22DA1FCE" w14:textId="150CFA86" w:rsidR="00BC630D" w:rsidRPr="006D1628" w:rsidRDefault="00BC630D" w:rsidP="0029096D">
      <w:pPr>
        <w:pStyle w:val="aff8"/>
        <w:numPr>
          <w:ilvl w:val="1"/>
          <w:numId w:val="4"/>
        </w:numPr>
        <w:overflowPunct/>
        <w:autoSpaceDE/>
        <w:autoSpaceDN/>
        <w:adjustRightInd/>
        <w:spacing w:after="120"/>
        <w:ind w:left="1440" w:firstLineChars="0"/>
        <w:jc w:val="both"/>
        <w:textAlignment w:val="auto"/>
        <w:rPr>
          <w:color w:val="0070C0"/>
        </w:rPr>
      </w:pPr>
      <w:r>
        <w:rPr>
          <w:color w:val="0070C0"/>
        </w:rPr>
        <w:t xml:space="preserve">Option 3: </w:t>
      </w:r>
      <w:r w:rsidRPr="00BC630D">
        <w:rPr>
          <w:color w:val="0070C0"/>
        </w:rPr>
        <w:t>If the UE is configured with and has fulfilled multiple relaxation criteria that allows the UE to not measure for 4 hours and if UE has failed to meet the S-criterion, then the UE shall not relax measurements on any of the neighbour cells</w:t>
      </w:r>
      <w:r w:rsidRPr="00BC630D">
        <w:rPr>
          <w:color w:val="0070C0"/>
        </w:rPr>
        <w:t>. (Ericsson)</w:t>
      </w:r>
    </w:p>
    <w:p w14:paraId="3EBA5B7E" w14:textId="77777777" w:rsidR="0029096D" w:rsidRDefault="0029096D" w:rsidP="0029096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CA7351" w14:textId="293F3A54" w:rsidR="00DD19DE" w:rsidRPr="00045592" w:rsidRDefault="00C1637A"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This topic has been discussed for a few meetings and any compromise is encouraged.</w:t>
      </w:r>
      <w:r w:rsidR="004A3122">
        <w:rPr>
          <w:rFonts w:eastAsia="宋体"/>
          <w:color w:val="0070C0"/>
          <w:szCs w:val="24"/>
          <w:lang w:eastAsia="zh-CN"/>
        </w:rPr>
        <w:t xml:space="preserve"> </w:t>
      </w:r>
      <w:r w:rsidR="004A3122" w:rsidRPr="004A3122">
        <w:rPr>
          <w:rFonts w:eastAsia="宋体"/>
          <w:color w:val="0070C0"/>
          <w:szCs w:val="24"/>
          <w:lang w:eastAsia="zh-CN"/>
        </w:rPr>
        <w:t>Proponent</w:t>
      </w:r>
      <w:r w:rsidR="004A3122">
        <w:rPr>
          <w:rFonts w:eastAsia="宋体"/>
          <w:color w:val="0070C0"/>
          <w:szCs w:val="24"/>
          <w:lang w:eastAsia="zh-CN"/>
        </w:rPr>
        <w:t xml:space="preserve"> could check whether option 1 and option 3 are identical. </w:t>
      </w:r>
    </w:p>
    <w:tbl>
      <w:tblPr>
        <w:tblStyle w:val="aff7"/>
        <w:tblW w:w="0" w:type="auto"/>
        <w:tblLook w:val="04A0" w:firstRow="1" w:lastRow="0" w:firstColumn="1" w:lastColumn="0" w:noHBand="0" w:noVBand="1"/>
      </w:tblPr>
      <w:tblGrid>
        <w:gridCol w:w="1339"/>
        <w:gridCol w:w="8292"/>
      </w:tblGrid>
      <w:tr w:rsidR="00D33A01" w14:paraId="65F133B2" w14:textId="77777777" w:rsidTr="0043386A">
        <w:tc>
          <w:tcPr>
            <w:tcW w:w="1339" w:type="dxa"/>
          </w:tcPr>
          <w:p w14:paraId="04FBD551" w14:textId="77777777" w:rsidR="00D33A01" w:rsidRDefault="00D33A01"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C33452A" w14:textId="77777777" w:rsidR="00D33A01" w:rsidRDefault="00D33A01"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D33A01" w14:paraId="1F37CBAD" w14:textId="77777777" w:rsidTr="0043386A">
        <w:tc>
          <w:tcPr>
            <w:tcW w:w="1339" w:type="dxa"/>
          </w:tcPr>
          <w:p w14:paraId="715932E4" w14:textId="77777777" w:rsidR="00D33A01" w:rsidRDefault="00D33A01" w:rsidP="0043386A">
            <w:pPr>
              <w:spacing w:after="120"/>
              <w:rPr>
                <w:rFonts w:eastAsiaTheme="minorEastAsia"/>
                <w:color w:val="0070C0"/>
                <w:lang w:val="en-US" w:eastAsia="zh-CN"/>
              </w:rPr>
            </w:pPr>
          </w:p>
        </w:tc>
        <w:tc>
          <w:tcPr>
            <w:tcW w:w="8292" w:type="dxa"/>
          </w:tcPr>
          <w:p w14:paraId="06023F01" w14:textId="77777777" w:rsidR="00D33A01" w:rsidRDefault="00D33A01" w:rsidP="0043386A">
            <w:pPr>
              <w:spacing w:after="120"/>
              <w:rPr>
                <w:rFonts w:eastAsiaTheme="minorEastAsia"/>
                <w:color w:val="0070C0"/>
                <w:lang w:val="en-US" w:eastAsia="zh-CN"/>
              </w:rPr>
            </w:pPr>
          </w:p>
        </w:tc>
      </w:tr>
      <w:tr w:rsidR="00D33A01" w14:paraId="4406EBF2" w14:textId="77777777" w:rsidTr="0043386A">
        <w:tc>
          <w:tcPr>
            <w:tcW w:w="1339" w:type="dxa"/>
          </w:tcPr>
          <w:p w14:paraId="3A8D7C2C" w14:textId="77777777" w:rsidR="00D33A01" w:rsidRDefault="00D33A01" w:rsidP="0043386A">
            <w:pPr>
              <w:spacing w:after="120"/>
              <w:rPr>
                <w:rFonts w:eastAsiaTheme="minorEastAsia"/>
                <w:color w:val="0070C0"/>
                <w:lang w:val="en-US" w:eastAsia="zh-CN"/>
              </w:rPr>
            </w:pPr>
          </w:p>
        </w:tc>
        <w:tc>
          <w:tcPr>
            <w:tcW w:w="8292" w:type="dxa"/>
          </w:tcPr>
          <w:p w14:paraId="60E17308" w14:textId="77777777" w:rsidR="00D33A01" w:rsidRDefault="00D33A01" w:rsidP="0043386A">
            <w:pPr>
              <w:spacing w:after="120"/>
              <w:rPr>
                <w:rFonts w:eastAsiaTheme="minorEastAsia"/>
                <w:color w:val="0070C0"/>
                <w:lang w:val="en-US" w:eastAsia="zh-CN"/>
              </w:rPr>
            </w:pPr>
          </w:p>
        </w:tc>
      </w:tr>
      <w:tr w:rsidR="00D33A01" w14:paraId="2372C7D4" w14:textId="77777777" w:rsidTr="0043386A">
        <w:tc>
          <w:tcPr>
            <w:tcW w:w="1339" w:type="dxa"/>
          </w:tcPr>
          <w:p w14:paraId="58968E49" w14:textId="77777777" w:rsidR="00D33A01" w:rsidRDefault="00D33A01" w:rsidP="0043386A">
            <w:pPr>
              <w:spacing w:after="120"/>
              <w:rPr>
                <w:rFonts w:eastAsiaTheme="minorEastAsia"/>
                <w:color w:val="0070C0"/>
                <w:lang w:val="en-US" w:eastAsia="zh-CN"/>
              </w:rPr>
            </w:pPr>
          </w:p>
        </w:tc>
        <w:tc>
          <w:tcPr>
            <w:tcW w:w="8292" w:type="dxa"/>
          </w:tcPr>
          <w:p w14:paraId="22DD6B86" w14:textId="77777777" w:rsidR="00D33A01" w:rsidRDefault="00D33A01" w:rsidP="0043386A">
            <w:pPr>
              <w:spacing w:after="120"/>
              <w:rPr>
                <w:rFonts w:eastAsiaTheme="minorEastAsia"/>
                <w:color w:val="0070C0"/>
                <w:lang w:val="en-US" w:eastAsia="zh-CN"/>
              </w:rPr>
            </w:pPr>
          </w:p>
        </w:tc>
      </w:tr>
      <w:tr w:rsidR="00D33A01" w14:paraId="5DF257C9" w14:textId="77777777" w:rsidTr="0043386A">
        <w:tc>
          <w:tcPr>
            <w:tcW w:w="1339" w:type="dxa"/>
          </w:tcPr>
          <w:p w14:paraId="0568C2D2" w14:textId="77777777" w:rsidR="00D33A01" w:rsidRDefault="00D33A01" w:rsidP="0043386A">
            <w:pPr>
              <w:spacing w:after="120"/>
              <w:rPr>
                <w:rFonts w:eastAsiaTheme="minorEastAsia"/>
                <w:color w:val="0070C0"/>
                <w:lang w:val="en-US" w:eastAsia="zh-CN"/>
              </w:rPr>
            </w:pPr>
          </w:p>
        </w:tc>
        <w:tc>
          <w:tcPr>
            <w:tcW w:w="8292" w:type="dxa"/>
          </w:tcPr>
          <w:p w14:paraId="1F06AB9D" w14:textId="77777777" w:rsidR="00D33A01" w:rsidRDefault="00D33A01" w:rsidP="0043386A">
            <w:pPr>
              <w:spacing w:after="120"/>
              <w:rPr>
                <w:rFonts w:eastAsiaTheme="minorEastAsia"/>
                <w:color w:val="0070C0"/>
                <w:lang w:val="en-US" w:eastAsia="zh-CN"/>
              </w:rPr>
            </w:pPr>
          </w:p>
        </w:tc>
      </w:tr>
      <w:tr w:rsidR="00D33A01" w14:paraId="20F51E7F" w14:textId="77777777" w:rsidTr="0043386A">
        <w:tc>
          <w:tcPr>
            <w:tcW w:w="1339" w:type="dxa"/>
          </w:tcPr>
          <w:p w14:paraId="351EAB3D" w14:textId="77777777" w:rsidR="00D33A01" w:rsidRDefault="00D33A01" w:rsidP="0043386A">
            <w:pPr>
              <w:spacing w:after="120"/>
              <w:rPr>
                <w:rFonts w:eastAsiaTheme="minorEastAsia"/>
                <w:color w:val="0070C0"/>
                <w:lang w:val="en-US" w:eastAsia="zh-CN"/>
              </w:rPr>
            </w:pPr>
          </w:p>
        </w:tc>
        <w:tc>
          <w:tcPr>
            <w:tcW w:w="8292" w:type="dxa"/>
          </w:tcPr>
          <w:p w14:paraId="749C083E" w14:textId="77777777" w:rsidR="00D33A01" w:rsidRDefault="00D33A01" w:rsidP="0043386A">
            <w:pPr>
              <w:spacing w:after="120"/>
              <w:rPr>
                <w:rFonts w:eastAsiaTheme="minorEastAsia"/>
                <w:color w:val="0070C0"/>
                <w:lang w:val="en-US" w:eastAsia="zh-CN"/>
              </w:rPr>
            </w:pPr>
          </w:p>
        </w:tc>
      </w:tr>
      <w:tr w:rsidR="00D33A01" w14:paraId="05B05C61" w14:textId="77777777" w:rsidTr="0043386A">
        <w:tc>
          <w:tcPr>
            <w:tcW w:w="1339" w:type="dxa"/>
          </w:tcPr>
          <w:p w14:paraId="769FBE3B" w14:textId="77777777" w:rsidR="00D33A01" w:rsidRDefault="00D33A01" w:rsidP="0043386A">
            <w:pPr>
              <w:spacing w:after="120"/>
              <w:rPr>
                <w:rFonts w:eastAsiaTheme="minorEastAsia"/>
                <w:color w:val="000000" w:themeColor="text1"/>
                <w:lang w:val="en-US" w:eastAsia="zh-CN"/>
              </w:rPr>
            </w:pPr>
          </w:p>
        </w:tc>
        <w:tc>
          <w:tcPr>
            <w:tcW w:w="8292" w:type="dxa"/>
          </w:tcPr>
          <w:p w14:paraId="6951E44D" w14:textId="77777777" w:rsidR="00D33A01" w:rsidRDefault="00D33A01" w:rsidP="0043386A">
            <w:pPr>
              <w:spacing w:after="120"/>
              <w:rPr>
                <w:rFonts w:eastAsiaTheme="minorEastAsia"/>
                <w:color w:val="000000" w:themeColor="text1"/>
                <w:lang w:val="en-US" w:eastAsia="zh-CN"/>
              </w:rPr>
            </w:pPr>
          </w:p>
        </w:tc>
      </w:tr>
      <w:tr w:rsidR="00D33A01" w14:paraId="2821B59D" w14:textId="77777777" w:rsidTr="0043386A">
        <w:tc>
          <w:tcPr>
            <w:tcW w:w="1339" w:type="dxa"/>
          </w:tcPr>
          <w:p w14:paraId="59D4B91F" w14:textId="77777777" w:rsidR="00D33A01" w:rsidRDefault="00D33A01" w:rsidP="0043386A">
            <w:pPr>
              <w:spacing w:after="120"/>
              <w:rPr>
                <w:rFonts w:eastAsiaTheme="minorEastAsia"/>
                <w:color w:val="0070C0"/>
                <w:lang w:val="en-US" w:eastAsia="zh-CN"/>
              </w:rPr>
            </w:pPr>
          </w:p>
        </w:tc>
        <w:tc>
          <w:tcPr>
            <w:tcW w:w="8292" w:type="dxa"/>
          </w:tcPr>
          <w:p w14:paraId="50CEC9D4" w14:textId="77777777" w:rsidR="00D33A01" w:rsidRDefault="00D33A01" w:rsidP="0043386A">
            <w:pPr>
              <w:spacing w:after="120"/>
              <w:rPr>
                <w:rFonts w:eastAsiaTheme="minorEastAsia"/>
                <w:color w:val="000000" w:themeColor="text1"/>
                <w:lang w:val="en-US" w:eastAsia="zh-CN"/>
              </w:rPr>
            </w:pPr>
          </w:p>
        </w:tc>
      </w:tr>
    </w:tbl>
    <w:p w14:paraId="39B6DCC4" w14:textId="651ED035" w:rsidR="00DD19DE" w:rsidRDefault="00DD19DE" w:rsidP="00DD19DE">
      <w:pPr>
        <w:rPr>
          <w:i/>
          <w:color w:val="0070C0"/>
          <w:lang w:eastAsia="zh-CN"/>
        </w:rPr>
      </w:pPr>
    </w:p>
    <w:p w14:paraId="4C5D59C9" w14:textId="344A5E45" w:rsidR="0086641B" w:rsidRPr="0086641B" w:rsidRDefault="0086641B" w:rsidP="0086641B">
      <w:pPr>
        <w:pStyle w:val="RAN4H2"/>
        <w:numPr>
          <w:ilvl w:val="0"/>
          <w:numId w:val="0"/>
        </w:numPr>
        <w:rPr>
          <w:rFonts w:ascii="Times New Roman" w:eastAsia="宋体" w:hAnsi="Times New Roman"/>
          <w:b/>
          <w:color w:val="0070C0"/>
          <w:sz w:val="20"/>
          <w:szCs w:val="20"/>
          <w:u w:val="single"/>
          <w:lang w:val="en-GB" w:eastAsia="ko-KR"/>
        </w:rPr>
      </w:pPr>
      <w:r w:rsidRPr="0086641B">
        <w:rPr>
          <w:rFonts w:ascii="Times New Roman" w:eastAsia="宋体" w:hAnsi="Times New Roman"/>
          <w:b/>
          <w:color w:val="0070C0"/>
          <w:sz w:val="20"/>
          <w:szCs w:val="20"/>
          <w:u w:val="single"/>
          <w:lang w:val="en-GB" w:eastAsia="ko-KR"/>
        </w:rPr>
        <w:lastRenderedPageBreak/>
        <w:t>Issue 2-1-2:  RRM measurement relaxation for SDT at inactive state</w:t>
      </w:r>
    </w:p>
    <w:p w14:paraId="5C03DD49" w14:textId="77777777" w:rsidR="0086641B" w:rsidRPr="00045592" w:rsidRDefault="0086641B" w:rsidP="0086641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F5BDC4" w14:textId="2E40B5CC" w:rsidR="00FA078D" w:rsidRPr="00FA078D" w:rsidRDefault="0086641B" w:rsidP="00FA078D">
      <w:pPr>
        <w:pStyle w:val="aff8"/>
        <w:numPr>
          <w:ilvl w:val="1"/>
          <w:numId w:val="4"/>
        </w:numPr>
        <w:overflowPunct/>
        <w:autoSpaceDE/>
        <w:autoSpaceDN/>
        <w:adjustRightInd/>
        <w:spacing w:after="120"/>
        <w:ind w:left="1440" w:firstLineChars="0"/>
        <w:jc w:val="both"/>
        <w:textAlignment w:val="auto"/>
        <w:rPr>
          <w:color w:val="0070C0"/>
        </w:rPr>
      </w:pPr>
      <w:r w:rsidRPr="002778C1">
        <w:rPr>
          <w:color w:val="0070C0"/>
        </w:rPr>
        <w:t xml:space="preserve">Option 1: </w:t>
      </w:r>
      <w:r w:rsidR="00FA078D" w:rsidRPr="00FA078D">
        <w:rPr>
          <w:color w:val="0070C0"/>
        </w:rPr>
        <w:t>RRM relaxation of neighbour cell measurements is allowed for SDT at inactive state and depends on whether configured relaxation criteria are met, e.g. whether single stationary criterion is met, single low mobility criterion is met, or stationary not-at-cell-edge criteria are met.</w:t>
      </w:r>
      <w:r w:rsidR="00FA078D">
        <w:rPr>
          <w:color w:val="0070C0"/>
        </w:rPr>
        <w:t xml:space="preserve"> (Nokia)</w:t>
      </w:r>
    </w:p>
    <w:p w14:paraId="62F08C03" w14:textId="77777777" w:rsidR="0086641B" w:rsidRDefault="0086641B" w:rsidP="0086641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38330B" w14:textId="5274BB1D" w:rsidR="0086641B" w:rsidRPr="00FA078D" w:rsidRDefault="0086641B" w:rsidP="00FA078D">
      <w:pPr>
        <w:spacing w:after="120"/>
        <w:ind w:left="1080"/>
        <w:rPr>
          <w:color w:val="0070C0"/>
          <w:szCs w:val="24"/>
          <w:lang w:eastAsia="zh-CN"/>
        </w:rPr>
      </w:pPr>
    </w:p>
    <w:tbl>
      <w:tblPr>
        <w:tblStyle w:val="aff7"/>
        <w:tblW w:w="0" w:type="auto"/>
        <w:tblLook w:val="04A0" w:firstRow="1" w:lastRow="0" w:firstColumn="1" w:lastColumn="0" w:noHBand="0" w:noVBand="1"/>
      </w:tblPr>
      <w:tblGrid>
        <w:gridCol w:w="1339"/>
        <w:gridCol w:w="8292"/>
      </w:tblGrid>
      <w:tr w:rsidR="0086641B" w14:paraId="1DA843A0" w14:textId="77777777" w:rsidTr="0043386A">
        <w:tc>
          <w:tcPr>
            <w:tcW w:w="1339" w:type="dxa"/>
          </w:tcPr>
          <w:p w14:paraId="240B12AD" w14:textId="77777777" w:rsidR="0086641B" w:rsidRDefault="0086641B"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7D83CFB" w14:textId="77777777" w:rsidR="0086641B" w:rsidRDefault="0086641B"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86641B" w14:paraId="7F27BC56" w14:textId="77777777" w:rsidTr="0043386A">
        <w:tc>
          <w:tcPr>
            <w:tcW w:w="1339" w:type="dxa"/>
          </w:tcPr>
          <w:p w14:paraId="5B370DD1" w14:textId="77777777" w:rsidR="0086641B" w:rsidRDefault="0086641B" w:rsidP="0043386A">
            <w:pPr>
              <w:spacing w:after="120"/>
              <w:rPr>
                <w:rFonts w:eastAsiaTheme="minorEastAsia"/>
                <w:color w:val="0070C0"/>
                <w:lang w:val="en-US" w:eastAsia="zh-CN"/>
              </w:rPr>
            </w:pPr>
          </w:p>
        </w:tc>
        <w:tc>
          <w:tcPr>
            <w:tcW w:w="8292" w:type="dxa"/>
          </w:tcPr>
          <w:p w14:paraId="6A19E9B5" w14:textId="77777777" w:rsidR="0086641B" w:rsidRDefault="0086641B" w:rsidP="0043386A">
            <w:pPr>
              <w:spacing w:after="120"/>
              <w:rPr>
                <w:rFonts w:eastAsiaTheme="minorEastAsia"/>
                <w:color w:val="0070C0"/>
                <w:lang w:val="en-US" w:eastAsia="zh-CN"/>
              </w:rPr>
            </w:pPr>
          </w:p>
        </w:tc>
      </w:tr>
      <w:tr w:rsidR="0086641B" w14:paraId="3A7D54F0" w14:textId="77777777" w:rsidTr="0043386A">
        <w:tc>
          <w:tcPr>
            <w:tcW w:w="1339" w:type="dxa"/>
          </w:tcPr>
          <w:p w14:paraId="32712B8D" w14:textId="77777777" w:rsidR="0086641B" w:rsidRDefault="0086641B" w:rsidP="0043386A">
            <w:pPr>
              <w:spacing w:after="120"/>
              <w:rPr>
                <w:rFonts w:eastAsiaTheme="minorEastAsia"/>
                <w:color w:val="0070C0"/>
                <w:lang w:val="en-US" w:eastAsia="zh-CN"/>
              </w:rPr>
            </w:pPr>
          </w:p>
        </w:tc>
        <w:tc>
          <w:tcPr>
            <w:tcW w:w="8292" w:type="dxa"/>
          </w:tcPr>
          <w:p w14:paraId="3AA080E3" w14:textId="77777777" w:rsidR="0086641B" w:rsidRDefault="0086641B" w:rsidP="0043386A">
            <w:pPr>
              <w:spacing w:after="120"/>
              <w:rPr>
                <w:rFonts w:eastAsiaTheme="minorEastAsia"/>
                <w:color w:val="0070C0"/>
                <w:lang w:val="en-US" w:eastAsia="zh-CN"/>
              </w:rPr>
            </w:pPr>
          </w:p>
        </w:tc>
      </w:tr>
      <w:tr w:rsidR="0086641B" w14:paraId="3253D9C7" w14:textId="77777777" w:rsidTr="0043386A">
        <w:tc>
          <w:tcPr>
            <w:tcW w:w="1339" w:type="dxa"/>
          </w:tcPr>
          <w:p w14:paraId="7530582C" w14:textId="77777777" w:rsidR="0086641B" w:rsidRDefault="0086641B" w:rsidP="0043386A">
            <w:pPr>
              <w:spacing w:after="120"/>
              <w:rPr>
                <w:rFonts w:eastAsiaTheme="minorEastAsia"/>
                <w:color w:val="0070C0"/>
                <w:lang w:val="en-US" w:eastAsia="zh-CN"/>
              </w:rPr>
            </w:pPr>
          </w:p>
        </w:tc>
        <w:tc>
          <w:tcPr>
            <w:tcW w:w="8292" w:type="dxa"/>
          </w:tcPr>
          <w:p w14:paraId="5AB379C8" w14:textId="77777777" w:rsidR="0086641B" w:rsidRDefault="0086641B" w:rsidP="0043386A">
            <w:pPr>
              <w:spacing w:after="120"/>
              <w:rPr>
                <w:rFonts w:eastAsiaTheme="minorEastAsia"/>
                <w:color w:val="0070C0"/>
                <w:lang w:val="en-US" w:eastAsia="zh-CN"/>
              </w:rPr>
            </w:pPr>
          </w:p>
        </w:tc>
      </w:tr>
      <w:tr w:rsidR="0086641B" w14:paraId="4C14CA8E" w14:textId="77777777" w:rsidTr="0043386A">
        <w:tc>
          <w:tcPr>
            <w:tcW w:w="1339" w:type="dxa"/>
          </w:tcPr>
          <w:p w14:paraId="55D68541" w14:textId="77777777" w:rsidR="0086641B" w:rsidRDefault="0086641B" w:rsidP="0043386A">
            <w:pPr>
              <w:spacing w:after="120"/>
              <w:rPr>
                <w:rFonts w:eastAsiaTheme="minorEastAsia"/>
                <w:color w:val="0070C0"/>
                <w:lang w:val="en-US" w:eastAsia="zh-CN"/>
              </w:rPr>
            </w:pPr>
          </w:p>
        </w:tc>
        <w:tc>
          <w:tcPr>
            <w:tcW w:w="8292" w:type="dxa"/>
          </w:tcPr>
          <w:p w14:paraId="21C2DFEA" w14:textId="77777777" w:rsidR="0086641B" w:rsidRDefault="0086641B" w:rsidP="0043386A">
            <w:pPr>
              <w:spacing w:after="120"/>
              <w:rPr>
                <w:rFonts w:eastAsiaTheme="minorEastAsia"/>
                <w:color w:val="0070C0"/>
                <w:lang w:val="en-US" w:eastAsia="zh-CN"/>
              </w:rPr>
            </w:pPr>
          </w:p>
        </w:tc>
      </w:tr>
      <w:tr w:rsidR="0086641B" w14:paraId="50DAD956" w14:textId="77777777" w:rsidTr="0043386A">
        <w:tc>
          <w:tcPr>
            <w:tcW w:w="1339" w:type="dxa"/>
          </w:tcPr>
          <w:p w14:paraId="54AB8C6A" w14:textId="77777777" w:rsidR="0086641B" w:rsidRDefault="0086641B" w:rsidP="0043386A">
            <w:pPr>
              <w:spacing w:after="120"/>
              <w:rPr>
                <w:rFonts w:eastAsiaTheme="minorEastAsia"/>
                <w:color w:val="0070C0"/>
                <w:lang w:val="en-US" w:eastAsia="zh-CN"/>
              </w:rPr>
            </w:pPr>
          </w:p>
        </w:tc>
        <w:tc>
          <w:tcPr>
            <w:tcW w:w="8292" w:type="dxa"/>
          </w:tcPr>
          <w:p w14:paraId="5436AEC0" w14:textId="77777777" w:rsidR="0086641B" w:rsidRDefault="0086641B" w:rsidP="0043386A">
            <w:pPr>
              <w:spacing w:after="120"/>
              <w:rPr>
                <w:rFonts w:eastAsiaTheme="minorEastAsia"/>
                <w:color w:val="0070C0"/>
                <w:lang w:val="en-US" w:eastAsia="zh-CN"/>
              </w:rPr>
            </w:pPr>
          </w:p>
        </w:tc>
      </w:tr>
      <w:tr w:rsidR="0086641B" w14:paraId="25AE09C4" w14:textId="77777777" w:rsidTr="0043386A">
        <w:tc>
          <w:tcPr>
            <w:tcW w:w="1339" w:type="dxa"/>
          </w:tcPr>
          <w:p w14:paraId="76D08D0F" w14:textId="77777777" w:rsidR="0086641B" w:rsidRDefault="0086641B" w:rsidP="0043386A">
            <w:pPr>
              <w:spacing w:after="120"/>
              <w:rPr>
                <w:rFonts w:eastAsiaTheme="minorEastAsia"/>
                <w:color w:val="000000" w:themeColor="text1"/>
                <w:lang w:val="en-US" w:eastAsia="zh-CN"/>
              </w:rPr>
            </w:pPr>
          </w:p>
        </w:tc>
        <w:tc>
          <w:tcPr>
            <w:tcW w:w="8292" w:type="dxa"/>
          </w:tcPr>
          <w:p w14:paraId="39C069F7" w14:textId="77777777" w:rsidR="0086641B" w:rsidRDefault="0086641B" w:rsidP="0043386A">
            <w:pPr>
              <w:spacing w:after="120"/>
              <w:rPr>
                <w:rFonts w:eastAsiaTheme="minorEastAsia"/>
                <w:color w:val="000000" w:themeColor="text1"/>
                <w:lang w:val="en-US" w:eastAsia="zh-CN"/>
              </w:rPr>
            </w:pPr>
          </w:p>
        </w:tc>
      </w:tr>
      <w:tr w:rsidR="0086641B" w14:paraId="37896BEB" w14:textId="77777777" w:rsidTr="0043386A">
        <w:tc>
          <w:tcPr>
            <w:tcW w:w="1339" w:type="dxa"/>
          </w:tcPr>
          <w:p w14:paraId="20B9604C" w14:textId="77777777" w:rsidR="0086641B" w:rsidRDefault="0086641B" w:rsidP="0043386A">
            <w:pPr>
              <w:spacing w:after="120"/>
              <w:rPr>
                <w:rFonts w:eastAsiaTheme="minorEastAsia"/>
                <w:color w:val="0070C0"/>
                <w:lang w:val="en-US" w:eastAsia="zh-CN"/>
              </w:rPr>
            </w:pPr>
          </w:p>
        </w:tc>
        <w:tc>
          <w:tcPr>
            <w:tcW w:w="8292" w:type="dxa"/>
          </w:tcPr>
          <w:p w14:paraId="02B01104" w14:textId="77777777" w:rsidR="0086641B" w:rsidRDefault="0086641B" w:rsidP="0043386A">
            <w:pPr>
              <w:spacing w:after="120"/>
              <w:rPr>
                <w:rFonts w:eastAsiaTheme="minorEastAsia"/>
                <w:color w:val="000000" w:themeColor="text1"/>
                <w:lang w:val="en-US" w:eastAsia="zh-CN"/>
              </w:rPr>
            </w:pPr>
          </w:p>
        </w:tc>
      </w:tr>
    </w:tbl>
    <w:p w14:paraId="6A2669C7" w14:textId="77777777" w:rsidR="0086641B" w:rsidRPr="00045592" w:rsidRDefault="0086641B"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2BD0B9C4" w14:textId="30411B95"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DD19DE" w:rsidRPr="00571777" w14:paraId="7A2A72A9" w14:textId="77777777" w:rsidTr="0043386A">
        <w:tc>
          <w:tcPr>
            <w:tcW w:w="1242" w:type="dxa"/>
          </w:tcPr>
          <w:p w14:paraId="7373B7C9" w14:textId="77777777" w:rsidR="00DD19DE" w:rsidRPr="00045592" w:rsidRDefault="00DD19DE" w:rsidP="0043386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3386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3386A">
        <w:tc>
          <w:tcPr>
            <w:tcW w:w="1242" w:type="dxa"/>
            <w:vMerge w:val="restart"/>
          </w:tcPr>
          <w:p w14:paraId="497DC71D" w14:textId="34FAC26B" w:rsidR="00DD19DE" w:rsidRPr="003418CB" w:rsidRDefault="00B967C6" w:rsidP="0043386A">
            <w:pPr>
              <w:spacing w:after="120"/>
              <w:rPr>
                <w:rFonts w:eastAsiaTheme="minorEastAsia"/>
                <w:color w:val="0070C0"/>
                <w:lang w:val="en-US" w:eastAsia="zh-CN"/>
              </w:rPr>
            </w:pPr>
            <w:r w:rsidRPr="00B967C6">
              <w:rPr>
                <w:rFonts w:eastAsiaTheme="minorEastAsia"/>
                <w:color w:val="0070C0"/>
                <w:lang w:val="en-US" w:eastAsia="zh-CN"/>
              </w:rPr>
              <w:t>R4-2216297</w:t>
            </w:r>
          </w:p>
        </w:tc>
        <w:tc>
          <w:tcPr>
            <w:tcW w:w="8615" w:type="dxa"/>
          </w:tcPr>
          <w:p w14:paraId="794C77FA" w14:textId="77777777" w:rsidR="00DD19DE" w:rsidRPr="003418CB" w:rsidRDefault="00DD19DE"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3386A">
        <w:tc>
          <w:tcPr>
            <w:tcW w:w="1242" w:type="dxa"/>
            <w:vMerge/>
          </w:tcPr>
          <w:p w14:paraId="72451545" w14:textId="77777777" w:rsidR="00DD19DE" w:rsidRDefault="00DD19DE" w:rsidP="0043386A">
            <w:pPr>
              <w:spacing w:after="120"/>
              <w:rPr>
                <w:rFonts w:eastAsiaTheme="minorEastAsia"/>
                <w:color w:val="0070C0"/>
                <w:lang w:val="en-US" w:eastAsia="zh-CN"/>
              </w:rPr>
            </w:pPr>
          </w:p>
        </w:tc>
        <w:tc>
          <w:tcPr>
            <w:tcW w:w="8615" w:type="dxa"/>
          </w:tcPr>
          <w:p w14:paraId="5F4DDF9E"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3386A">
        <w:tc>
          <w:tcPr>
            <w:tcW w:w="1242" w:type="dxa"/>
            <w:vMerge/>
          </w:tcPr>
          <w:p w14:paraId="165A15C4" w14:textId="77777777" w:rsidR="00DD19DE" w:rsidRDefault="00DD19DE" w:rsidP="0043386A">
            <w:pPr>
              <w:spacing w:after="120"/>
              <w:rPr>
                <w:rFonts w:eastAsiaTheme="minorEastAsia"/>
                <w:color w:val="0070C0"/>
                <w:lang w:val="en-US" w:eastAsia="zh-CN"/>
              </w:rPr>
            </w:pPr>
          </w:p>
        </w:tc>
        <w:tc>
          <w:tcPr>
            <w:tcW w:w="8615" w:type="dxa"/>
          </w:tcPr>
          <w:p w14:paraId="1901BE06" w14:textId="77777777" w:rsidR="00DD19DE" w:rsidRDefault="00DD19DE" w:rsidP="0043386A">
            <w:pPr>
              <w:spacing w:after="120"/>
              <w:rPr>
                <w:rFonts w:eastAsiaTheme="minorEastAsia"/>
                <w:color w:val="0070C0"/>
                <w:lang w:val="en-US" w:eastAsia="zh-CN"/>
              </w:rPr>
            </w:pPr>
          </w:p>
        </w:tc>
      </w:tr>
      <w:tr w:rsidR="00DD19DE" w:rsidRPr="00571777" w14:paraId="6979FA8B" w14:textId="77777777" w:rsidTr="0043386A">
        <w:tc>
          <w:tcPr>
            <w:tcW w:w="1242" w:type="dxa"/>
            <w:vMerge w:val="restart"/>
          </w:tcPr>
          <w:p w14:paraId="20992B68" w14:textId="715A68D0" w:rsidR="00DD19DE" w:rsidRDefault="00940418" w:rsidP="0043386A">
            <w:pPr>
              <w:spacing w:after="120"/>
              <w:rPr>
                <w:rFonts w:eastAsiaTheme="minorEastAsia"/>
                <w:color w:val="0070C0"/>
                <w:lang w:val="en-US" w:eastAsia="zh-CN"/>
              </w:rPr>
            </w:pPr>
            <w:r w:rsidRPr="00940418">
              <w:rPr>
                <w:rFonts w:eastAsiaTheme="minorEastAsia"/>
                <w:color w:val="0070C0"/>
                <w:lang w:val="en-US" w:eastAsia="zh-CN"/>
              </w:rPr>
              <w:t>R4-2216883</w:t>
            </w:r>
          </w:p>
        </w:tc>
        <w:tc>
          <w:tcPr>
            <w:tcW w:w="8615" w:type="dxa"/>
          </w:tcPr>
          <w:p w14:paraId="2F22EA0E"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3386A">
        <w:tc>
          <w:tcPr>
            <w:tcW w:w="1242" w:type="dxa"/>
            <w:vMerge/>
          </w:tcPr>
          <w:p w14:paraId="078D9013" w14:textId="77777777" w:rsidR="00DD19DE" w:rsidRDefault="00DD19DE" w:rsidP="0043386A">
            <w:pPr>
              <w:spacing w:after="120"/>
              <w:rPr>
                <w:rFonts w:eastAsiaTheme="minorEastAsia"/>
                <w:color w:val="0070C0"/>
                <w:lang w:val="en-US" w:eastAsia="zh-CN"/>
              </w:rPr>
            </w:pPr>
          </w:p>
        </w:tc>
        <w:tc>
          <w:tcPr>
            <w:tcW w:w="8615" w:type="dxa"/>
          </w:tcPr>
          <w:p w14:paraId="5CDCD9C1"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3386A">
        <w:tc>
          <w:tcPr>
            <w:tcW w:w="1242" w:type="dxa"/>
            <w:vMerge/>
          </w:tcPr>
          <w:p w14:paraId="0BAFB7DD" w14:textId="77777777" w:rsidR="00DD19DE" w:rsidRDefault="00DD19DE" w:rsidP="0043386A">
            <w:pPr>
              <w:spacing w:after="120"/>
              <w:rPr>
                <w:rFonts w:eastAsiaTheme="minorEastAsia"/>
                <w:color w:val="0070C0"/>
                <w:lang w:val="en-US" w:eastAsia="zh-CN"/>
              </w:rPr>
            </w:pPr>
          </w:p>
        </w:tc>
        <w:tc>
          <w:tcPr>
            <w:tcW w:w="8615" w:type="dxa"/>
          </w:tcPr>
          <w:p w14:paraId="6F2D5A65" w14:textId="77777777" w:rsidR="00DD19DE" w:rsidRDefault="00DD19DE" w:rsidP="0043386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3386A">
        <w:tc>
          <w:tcPr>
            <w:tcW w:w="1242" w:type="dxa"/>
          </w:tcPr>
          <w:p w14:paraId="1BAD9367" w14:textId="77777777" w:rsidR="00DD19DE" w:rsidRPr="00045592" w:rsidRDefault="00DD19DE" w:rsidP="0043386A">
            <w:pPr>
              <w:rPr>
                <w:rFonts w:eastAsiaTheme="minorEastAsia"/>
                <w:b/>
                <w:bCs/>
                <w:color w:val="0070C0"/>
                <w:lang w:val="en-US" w:eastAsia="zh-CN"/>
              </w:rPr>
            </w:pPr>
          </w:p>
        </w:tc>
        <w:tc>
          <w:tcPr>
            <w:tcW w:w="8615" w:type="dxa"/>
          </w:tcPr>
          <w:p w14:paraId="6CFC9668" w14:textId="77777777" w:rsidR="00DD19DE" w:rsidRPr="00045592" w:rsidRDefault="00DD19DE" w:rsidP="0043386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3386A">
        <w:tc>
          <w:tcPr>
            <w:tcW w:w="1242" w:type="dxa"/>
          </w:tcPr>
          <w:p w14:paraId="24B4F67E" w14:textId="1B54C615" w:rsidR="00DD19DE" w:rsidRPr="003418CB" w:rsidRDefault="00DD19DE" w:rsidP="0043386A">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338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3386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3386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3386A">
        <w:tc>
          <w:tcPr>
            <w:tcW w:w="1242" w:type="dxa"/>
          </w:tcPr>
          <w:p w14:paraId="04F02E97" w14:textId="77777777" w:rsidR="00DD19DE" w:rsidRPr="00045592" w:rsidRDefault="00DD19DE" w:rsidP="0043386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3386A">
        <w:tc>
          <w:tcPr>
            <w:tcW w:w="1242" w:type="dxa"/>
          </w:tcPr>
          <w:p w14:paraId="45A68EB1" w14:textId="77777777" w:rsidR="00DD19DE" w:rsidRPr="003418CB" w:rsidRDefault="00DD19DE" w:rsidP="004338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3386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84E3E20" w14:textId="77777777" w:rsidR="00473F25" w:rsidRDefault="00473F25" w:rsidP="00473F25">
      <w:pPr>
        <w:pStyle w:val="1"/>
        <w:rPr>
          <w:lang w:eastAsia="ja-JP"/>
        </w:rPr>
      </w:pPr>
      <w:r>
        <w:rPr>
          <w:lang w:val="en-US" w:eastAsia="ja-JP"/>
        </w:rPr>
        <w:t xml:space="preserve">Topic </w:t>
      </w:r>
      <w:r w:rsidRPr="00045592">
        <w:rPr>
          <w:lang w:eastAsia="ja-JP"/>
        </w:rPr>
        <w:t>#</w:t>
      </w:r>
      <w:r>
        <w:rPr>
          <w:lang w:eastAsia="ja-JP"/>
        </w:rPr>
        <w:t>3</w:t>
      </w:r>
      <w:r w:rsidRPr="00045592">
        <w:rPr>
          <w:lang w:eastAsia="ja-JP"/>
        </w:rPr>
        <w:t xml:space="preserve">: </w:t>
      </w:r>
      <w:r>
        <w:rPr>
          <w:lang w:eastAsia="ja-JP"/>
        </w:rPr>
        <w:t>Others</w:t>
      </w:r>
    </w:p>
    <w:p w14:paraId="5CB207A6" w14:textId="77777777" w:rsidR="00473F25" w:rsidRDefault="00473F25" w:rsidP="00473F25">
      <w:pPr>
        <w:pStyle w:val="2"/>
      </w:pPr>
      <w:r w:rsidRPr="00B831AE">
        <w:rPr>
          <w:rFonts w:hint="eastAsia"/>
        </w:rPr>
        <w:t>Companies</w:t>
      </w:r>
      <w:r w:rsidRPr="00B831AE">
        <w:t>’</w:t>
      </w:r>
      <w:r w:rsidRPr="00CB0305">
        <w:t xml:space="preserve"> contributions summary</w:t>
      </w:r>
    </w:p>
    <w:p w14:paraId="34DC43B9" w14:textId="77777777" w:rsidR="00473F25" w:rsidRPr="00100EC5" w:rsidRDefault="00473F25" w:rsidP="00473F25">
      <w:pPr>
        <w:spacing w:before="120" w:after="120"/>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801"/>
      </w:tblGrid>
      <w:tr w:rsidR="00473F25" w:rsidRPr="00F53FE2" w14:paraId="192AB466" w14:textId="77777777" w:rsidTr="0043386A">
        <w:trPr>
          <w:trHeight w:val="468"/>
        </w:trPr>
        <w:tc>
          <w:tcPr>
            <w:tcW w:w="1413" w:type="dxa"/>
            <w:vAlign w:val="center"/>
          </w:tcPr>
          <w:p w14:paraId="011ED093" w14:textId="77777777" w:rsidR="00473F25" w:rsidRPr="00805BE8" w:rsidRDefault="00473F25" w:rsidP="0043386A">
            <w:pPr>
              <w:spacing w:before="120" w:after="120"/>
              <w:rPr>
                <w:bCs/>
              </w:rPr>
            </w:pPr>
            <w:r w:rsidRPr="00805BE8">
              <w:rPr>
                <w:bCs/>
              </w:rPr>
              <w:t>T-doc number</w:t>
            </w:r>
          </w:p>
        </w:tc>
        <w:tc>
          <w:tcPr>
            <w:tcW w:w="1417" w:type="dxa"/>
            <w:vAlign w:val="center"/>
          </w:tcPr>
          <w:p w14:paraId="16344C01" w14:textId="77777777" w:rsidR="00473F25" w:rsidRPr="00805BE8" w:rsidRDefault="00473F25" w:rsidP="0043386A">
            <w:pPr>
              <w:spacing w:before="120" w:after="120"/>
              <w:rPr>
                <w:bCs/>
              </w:rPr>
            </w:pPr>
            <w:r w:rsidRPr="00805BE8">
              <w:rPr>
                <w:bCs/>
              </w:rPr>
              <w:t>Company</w:t>
            </w:r>
          </w:p>
        </w:tc>
        <w:tc>
          <w:tcPr>
            <w:tcW w:w="6801" w:type="dxa"/>
            <w:vAlign w:val="center"/>
          </w:tcPr>
          <w:p w14:paraId="6F548978" w14:textId="77777777" w:rsidR="00473F25" w:rsidRPr="00805BE8" w:rsidRDefault="00473F25" w:rsidP="0043386A">
            <w:pPr>
              <w:spacing w:before="120" w:after="120"/>
              <w:rPr>
                <w:bCs/>
              </w:rPr>
            </w:pPr>
            <w:r w:rsidRPr="00805BE8">
              <w:rPr>
                <w:bCs/>
              </w:rPr>
              <w:t>Proposals</w:t>
            </w:r>
            <w:r>
              <w:rPr>
                <w:bCs/>
              </w:rPr>
              <w:t xml:space="preserve"> / Observations</w:t>
            </w:r>
          </w:p>
        </w:tc>
      </w:tr>
      <w:tr w:rsidR="00BE5718" w:rsidRPr="009540D6" w14:paraId="77F8B5C6" w14:textId="77777777" w:rsidTr="0043386A">
        <w:trPr>
          <w:trHeight w:val="468"/>
        </w:trPr>
        <w:tc>
          <w:tcPr>
            <w:tcW w:w="1413" w:type="dxa"/>
          </w:tcPr>
          <w:p w14:paraId="1657693A" w14:textId="3AF1CDBE" w:rsidR="00BE5718" w:rsidRPr="00BE5718" w:rsidRDefault="00BE5718" w:rsidP="00BE5718">
            <w:pPr>
              <w:spacing w:before="120" w:after="120"/>
              <w:jc w:val="center"/>
              <w:rPr>
                <w:rFonts w:ascii="Arial" w:hAnsi="Arial" w:cs="Arial"/>
                <w:sz w:val="16"/>
                <w:szCs w:val="16"/>
              </w:rPr>
            </w:pPr>
            <w:hyperlink r:id="rId20" w:history="1">
              <w:r w:rsidRPr="00BE5718">
                <w:t>R4-2215470</w:t>
              </w:r>
            </w:hyperlink>
          </w:p>
        </w:tc>
        <w:tc>
          <w:tcPr>
            <w:tcW w:w="1417" w:type="dxa"/>
          </w:tcPr>
          <w:p w14:paraId="326C8414" w14:textId="12052501" w:rsidR="00BE5718" w:rsidRPr="00BE5718" w:rsidRDefault="00BE5718" w:rsidP="00BE5718">
            <w:pPr>
              <w:spacing w:before="120" w:after="120"/>
              <w:jc w:val="center"/>
              <w:rPr>
                <w:rFonts w:ascii="Arial" w:hAnsi="Arial" w:cs="Arial"/>
                <w:sz w:val="16"/>
                <w:szCs w:val="16"/>
              </w:rPr>
            </w:pPr>
            <w:r>
              <w:rPr>
                <w:rFonts w:ascii="Arial" w:hAnsi="Arial" w:cs="Arial"/>
                <w:sz w:val="16"/>
                <w:szCs w:val="16"/>
              </w:rPr>
              <w:t>Xiaomi</w:t>
            </w:r>
          </w:p>
        </w:tc>
        <w:tc>
          <w:tcPr>
            <w:tcW w:w="6801" w:type="dxa"/>
          </w:tcPr>
          <w:p w14:paraId="0813BAFA" w14:textId="19F41EC8" w:rsidR="00BE5718" w:rsidRPr="00BE5718" w:rsidRDefault="00D0486C" w:rsidP="00D0486C">
            <w:pPr>
              <w:overflowPunct w:val="0"/>
              <w:autoSpaceDE w:val="0"/>
              <w:autoSpaceDN w:val="0"/>
              <w:adjustRightInd w:val="0"/>
              <w:spacing w:before="240" w:after="240"/>
              <w:textAlignment w:val="baseline"/>
              <w:rPr>
                <w:rFonts w:ascii="Arial" w:hAnsi="Arial" w:cs="Arial"/>
                <w:sz w:val="16"/>
                <w:szCs w:val="16"/>
              </w:rPr>
            </w:pPr>
            <w:r>
              <w:rPr>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1</w:t>
            </w:r>
            <w:r>
              <w:rPr>
                <w:rFonts w:eastAsia="MS Mincho"/>
                <w:b/>
              </w:rPr>
              <w:fldChar w:fldCharType="end"/>
            </w:r>
            <w:r>
              <w:rPr>
                <w:rFonts w:eastAsia="MS Mincho"/>
                <w:b/>
              </w:rPr>
              <w:t>:</w:t>
            </w:r>
            <w:r>
              <w:rPr>
                <w:rFonts w:hint="eastAsia"/>
                <w:b/>
                <w:lang w:val="en-US" w:eastAsia="zh-CN"/>
              </w:rPr>
              <w:t xml:space="preserve"> RAN4 to consider sharing mechanism to define the measurement requirement when the NCD-SSB offset configured with 5ms.</w:t>
            </w:r>
          </w:p>
        </w:tc>
      </w:tr>
      <w:tr w:rsidR="00BE5718" w:rsidRPr="009540D6" w14:paraId="2345D589" w14:textId="77777777" w:rsidTr="0043386A">
        <w:trPr>
          <w:trHeight w:val="468"/>
        </w:trPr>
        <w:tc>
          <w:tcPr>
            <w:tcW w:w="1413" w:type="dxa"/>
          </w:tcPr>
          <w:p w14:paraId="1B626C89" w14:textId="696EC26B" w:rsidR="00BE5718" w:rsidRPr="00BE5718" w:rsidRDefault="00BE5718" w:rsidP="00BE5718">
            <w:pPr>
              <w:spacing w:before="120" w:after="120"/>
              <w:jc w:val="center"/>
              <w:rPr>
                <w:rFonts w:ascii="Arial" w:hAnsi="Arial" w:cs="Arial"/>
                <w:sz w:val="16"/>
                <w:szCs w:val="16"/>
              </w:rPr>
            </w:pPr>
            <w:hyperlink r:id="rId21" w:history="1">
              <w:r w:rsidRPr="00BE5718">
                <w:t>R4-2215598</w:t>
              </w:r>
            </w:hyperlink>
          </w:p>
        </w:tc>
        <w:tc>
          <w:tcPr>
            <w:tcW w:w="1417" w:type="dxa"/>
          </w:tcPr>
          <w:p w14:paraId="29EA8422" w14:textId="6A69649D" w:rsidR="00BE5718" w:rsidRPr="00E42BD8" w:rsidRDefault="00BE5718" w:rsidP="00BE5718">
            <w:pPr>
              <w:spacing w:before="120" w:after="120"/>
              <w:jc w:val="center"/>
              <w:rPr>
                <w:rFonts w:ascii="Arial" w:hAnsi="Arial" w:cs="Arial"/>
                <w:sz w:val="16"/>
                <w:szCs w:val="16"/>
              </w:rPr>
            </w:pPr>
            <w:r>
              <w:rPr>
                <w:rFonts w:ascii="Arial" w:hAnsi="Arial" w:cs="Arial"/>
                <w:sz w:val="16"/>
                <w:szCs w:val="16"/>
              </w:rPr>
              <w:t>Apple</w:t>
            </w:r>
          </w:p>
        </w:tc>
        <w:tc>
          <w:tcPr>
            <w:tcW w:w="6801" w:type="dxa"/>
          </w:tcPr>
          <w:p w14:paraId="24DBE751" w14:textId="424E5E53" w:rsidR="00BE5718" w:rsidRPr="00BE5718" w:rsidRDefault="00D0486C" w:rsidP="00BE5718">
            <w:pPr>
              <w:spacing w:before="120" w:after="120"/>
              <w:rPr>
                <w:rFonts w:ascii="Arial" w:hAnsi="Arial" w:cs="Arial"/>
                <w:sz w:val="16"/>
                <w:szCs w:val="16"/>
              </w:rPr>
            </w:pPr>
            <w:r>
              <w:rPr>
                <w:rFonts w:ascii="Arial" w:hAnsi="Arial" w:cs="Arial"/>
                <w:sz w:val="16"/>
                <w:szCs w:val="16"/>
              </w:rPr>
              <w:t>CR</w:t>
            </w:r>
          </w:p>
        </w:tc>
      </w:tr>
      <w:tr w:rsidR="00BE5718" w:rsidRPr="009540D6" w14:paraId="4A009559" w14:textId="77777777" w:rsidTr="0043386A">
        <w:trPr>
          <w:trHeight w:val="468"/>
        </w:trPr>
        <w:tc>
          <w:tcPr>
            <w:tcW w:w="1413" w:type="dxa"/>
          </w:tcPr>
          <w:p w14:paraId="491DAAB5" w14:textId="59257F40" w:rsidR="00BE5718" w:rsidRPr="00BE5718" w:rsidRDefault="00BE5718" w:rsidP="00BE5718">
            <w:pPr>
              <w:spacing w:before="120" w:after="120"/>
              <w:jc w:val="center"/>
              <w:rPr>
                <w:rFonts w:ascii="Arial" w:hAnsi="Arial" w:cs="Arial"/>
                <w:sz w:val="16"/>
                <w:szCs w:val="16"/>
              </w:rPr>
            </w:pPr>
            <w:hyperlink r:id="rId22" w:history="1">
              <w:r w:rsidRPr="00BE5718">
                <w:t>R4-2216220</w:t>
              </w:r>
            </w:hyperlink>
          </w:p>
        </w:tc>
        <w:tc>
          <w:tcPr>
            <w:tcW w:w="1417" w:type="dxa"/>
          </w:tcPr>
          <w:p w14:paraId="122AB59A" w14:textId="6845BF49" w:rsidR="00BE5718" w:rsidRPr="00E42BD8" w:rsidRDefault="00BE5718" w:rsidP="00BE5718">
            <w:pPr>
              <w:spacing w:before="120" w:after="120"/>
              <w:jc w:val="center"/>
              <w:rPr>
                <w:rFonts w:ascii="Arial" w:hAnsi="Arial" w:cs="Arial"/>
                <w:sz w:val="16"/>
                <w:szCs w:val="16"/>
              </w:rPr>
            </w:pPr>
            <w:r>
              <w:rPr>
                <w:rFonts w:ascii="Arial" w:hAnsi="Arial" w:cs="Arial"/>
                <w:sz w:val="16"/>
                <w:szCs w:val="16"/>
              </w:rPr>
              <w:t>Nokia, Nokia Shanghai Bell</w:t>
            </w:r>
          </w:p>
        </w:tc>
        <w:tc>
          <w:tcPr>
            <w:tcW w:w="6801" w:type="dxa"/>
            <w:vAlign w:val="center"/>
          </w:tcPr>
          <w:p w14:paraId="4C0495AC" w14:textId="77777777" w:rsidR="00D0486C" w:rsidRPr="007E5EE4" w:rsidRDefault="00D0486C" w:rsidP="00D0486C">
            <w:pPr>
              <w:pStyle w:val="RAN4Observation"/>
              <w:numPr>
                <w:ilvl w:val="0"/>
                <w:numId w:val="32"/>
              </w:numPr>
              <w:ind w:left="0" w:firstLine="0"/>
              <w:rPr>
                <w:lang w:val="en-US"/>
              </w:rPr>
            </w:pPr>
            <w:r>
              <w:t xml:space="preserve">MG configuration with </w:t>
            </w:r>
            <w:r w:rsidRPr="00126311">
              <w:t xml:space="preserve">appropriate combination of gap offset and MGTA, selected by network, can resolve the depicted issue </w:t>
            </w:r>
            <w:r>
              <w:t>to</w:t>
            </w:r>
            <w:r w:rsidRPr="00126311">
              <w:t xml:space="preserve"> </w:t>
            </w:r>
            <w:r>
              <w:t>preclude UE</w:t>
            </w:r>
            <w:r w:rsidRPr="00126311">
              <w:t xml:space="preserve"> ha</w:t>
            </w:r>
            <w:r>
              <w:t>ving</w:t>
            </w:r>
            <w:r w:rsidRPr="00126311">
              <w:t xml:space="preserve"> to drop </w:t>
            </w:r>
            <w:r>
              <w:t xml:space="preserve">MG assisted </w:t>
            </w:r>
            <w:r w:rsidRPr="00126311">
              <w:t xml:space="preserve">CD-SSB inter-frequency measurements.  </w:t>
            </w:r>
          </w:p>
          <w:p w14:paraId="66EEB9D4" w14:textId="77777777" w:rsidR="00D0486C" w:rsidRPr="007E5EE4" w:rsidRDefault="00D0486C" w:rsidP="00B43D34">
            <w:pPr>
              <w:pStyle w:val="RAN4proposal"/>
              <w:numPr>
                <w:ilvl w:val="0"/>
                <w:numId w:val="33"/>
              </w:numPr>
              <w:ind w:left="36" w:firstLine="0"/>
            </w:pPr>
            <w:r w:rsidRPr="007E69C6">
              <w:t xml:space="preserve">RAN4 to consider the scenario NCD-SSB time offset = 5ms and CD-SSB in a different BWP to NCD-SSB </w:t>
            </w:r>
            <w:r>
              <w:t>with</w:t>
            </w:r>
            <w:r w:rsidRPr="007E69C6">
              <w:t xml:space="preserve"> MG for CD-SSB be</w:t>
            </w:r>
            <w:r>
              <w:t>ing</w:t>
            </w:r>
            <w:r w:rsidRPr="007E69C6">
              <w:t xml:space="preserve"> applied. </w:t>
            </w:r>
          </w:p>
          <w:p w14:paraId="6F5BEBC1" w14:textId="77777777" w:rsidR="00D0486C" w:rsidRPr="00126311" w:rsidRDefault="00D0486C" w:rsidP="00D0486C">
            <w:pPr>
              <w:pStyle w:val="RAN4proposal"/>
              <w:rPr>
                <w:lang w:val="en-GB"/>
              </w:rPr>
            </w:pPr>
            <w:r w:rsidRPr="00126311">
              <w:rPr>
                <w:lang w:val="en-GB"/>
              </w:rPr>
              <w:t xml:space="preserve">RAN4 </w:t>
            </w:r>
            <w:r>
              <w:rPr>
                <w:lang w:val="en-GB"/>
              </w:rPr>
              <w:t>to</w:t>
            </w:r>
            <w:r w:rsidRPr="00126311">
              <w:rPr>
                <w:lang w:val="en-GB"/>
              </w:rPr>
              <w:t xml:space="preserve"> not </w:t>
            </w:r>
            <w:r>
              <w:rPr>
                <w:lang w:val="en-GB"/>
              </w:rPr>
              <w:t xml:space="preserve">further </w:t>
            </w:r>
            <w:r w:rsidRPr="00126311">
              <w:rPr>
                <w:lang w:val="en-GB"/>
              </w:rPr>
              <w:t xml:space="preserve">treat the scenario </w:t>
            </w:r>
            <w:r>
              <w:rPr>
                <w:lang w:val="en-GB"/>
              </w:rPr>
              <w:t>with</w:t>
            </w:r>
            <w:r w:rsidRPr="00126311">
              <w:rPr>
                <w:lang w:val="en-GB"/>
              </w:rPr>
              <w:t xml:space="preserve"> NCD-SSB offset = 5ms, as there is no specification impact. Network can select appropriate MG </w:t>
            </w:r>
            <w:r w:rsidRPr="00126311">
              <w:rPr>
                <w:lang w:val="en-GB"/>
              </w:rPr>
              <w:lastRenderedPageBreak/>
              <w:t xml:space="preserve">configuration based on gap offset and MGTA to preclude UE having to drop MG assisted CD-SSB inter-frequency measurements.  </w:t>
            </w:r>
          </w:p>
          <w:p w14:paraId="1E47F7F8" w14:textId="77777777" w:rsidR="00BE5718" w:rsidRPr="00BE5718" w:rsidRDefault="00BE5718" w:rsidP="00BE5718">
            <w:pPr>
              <w:pStyle w:val="a3"/>
              <w:jc w:val="both"/>
              <w:rPr>
                <w:rFonts w:cs="Arial"/>
                <w:b w:val="0"/>
                <w:noProof w:val="0"/>
                <w:sz w:val="16"/>
                <w:szCs w:val="16"/>
                <w:lang w:eastAsia="en-US"/>
              </w:rPr>
            </w:pPr>
          </w:p>
        </w:tc>
      </w:tr>
      <w:tr w:rsidR="00473F25" w:rsidRPr="009540D6" w14:paraId="6C032F30" w14:textId="77777777" w:rsidTr="0043386A">
        <w:trPr>
          <w:trHeight w:val="468"/>
        </w:trPr>
        <w:tc>
          <w:tcPr>
            <w:tcW w:w="1413" w:type="dxa"/>
            <w:vAlign w:val="center"/>
          </w:tcPr>
          <w:p w14:paraId="136E5046" w14:textId="694DCD33" w:rsidR="00473F25" w:rsidRPr="005027FE" w:rsidRDefault="005027FE" w:rsidP="0043386A">
            <w:pPr>
              <w:spacing w:before="120" w:after="120"/>
              <w:jc w:val="center"/>
              <w:rPr>
                <w:rFonts w:ascii="Arial" w:hAnsi="Arial" w:cs="Arial"/>
                <w:sz w:val="16"/>
                <w:szCs w:val="16"/>
              </w:rPr>
            </w:pPr>
            <w:r w:rsidRPr="005027FE">
              <w:rPr>
                <w:rFonts w:ascii="Arial" w:hAnsi="Arial" w:cs="Arial"/>
                <w:sz w:val="16"/>
                <w:szCs w:val="16"/>
              </w:rPr>
              <w:lastRenderedPageBreak/>
              <w:t>R4-2216457</w:t>
            </w:r>
          </w:p>
        </w:tc>
        <w:tc>
          <w:tcPr>
            <w:tcW w:w="1417" w:type="dxa"/>
            <w:vAlign w:val="center"/>
          </w:tcPr>
          <w:p w14:paraId="0A0A5836" w14:textId="23C1BBD7" w:rsidR="00473F25" w:rsidRPr="005027FE" w:rsidRDefault="007D120A" w:rsidP="0043386A">
            <w:pPr>
              <w:spacing w:before="120" w:after="120"/>
              <w:jc w:val="center"/>
              <w:rPr>
                <w:rFonts w:ascii="Arial" w:hAnsi="Arial" w:cs="Arial"/>
                <w:sz w:val="16"/>
                <w:szCs w:val="16"/>
              </w:rPr>
            </w:pPr>
            <w:r w:rsidRPr="005027FE">
              <w:rPr>
                <w:rFonts w:ascii="Arial" w:hAnsi="Arial" w:cs="Arial"/>
                <w:sz w:val="16"/>
                <w:szCs w:val="16"/>
              </w:rPr>
              <w:t>Ericsson</w:t>
            </w:r>
          </w:p>
        </w:tc>
        <w:tc>
          <w:tcPr>
            <w:tcW w:w="6801" w:type="dxa"/>
            <w:vAlign w:val="center"/>
          </w:tcPr>
          <w:p w14:paraId="4429CF1B" w14:textId="58915B4D" w:rsidR="006820C1" w:rsidRDefault="006820C1" w:rsidP="006820C1">
            <w:pPr>
              <w:jc w:val="both"/>
              <w:rPr>
                <w:bCs/>
                <w:kern w:val="24"/>
              </w:rPr>
            </w:pPr>
            <w:r>
              <w:rPr>
                <w:bCs/>
                <w:kern w:val="24"/>
              </w:rPr>
              <w:fldChar w:fldCharType="begin"/>
            </w:r>
            <w:r>
              <w:rPr>
                <w:bCs/>
                <w:kern w:val="24"/>
              </w:rPr>
              <w:instrText xml:space="preserve"> REF _Ref115294913 \h </w:instrText>
            </w:r>
            <w:r>
              <w:rPr>
                <w:bCs/>
                <w:kern w:val="24"/>
              </w:rPr>
            </w:r>
            <w:r w:rsidR="005027FE">
              <w:rPr>
                <w:bCs/>
                <w:kern w:val="24"/>
              </w:rPr>
              <w:instrText xml:space="preserve"> \* MERGEFORMAT </w:instrText>
            </w:r>
            <w:r>
              <w:rPr>
                <w:bCs/>
                <w:kern w:val="24"/>
              </w:rPr>
              <w:fldChar w:fldCharType="separate"/>
            </w:r>
            <w:r w:rsidRPr="00BB1B16">
              <w:rPr>
                <w:b/>
                <w:bCs/>
                <w:i/>
                <w:iCs/>
              </w:rPr>
              <w:t xml:space="preserve">Proposal </w:t>
            </w:r>
            <w:r>
              <w:rPr>
                <w:b/>
                <w:bCs/>
                <w:i/>
                <w:iCs/>
                <w:noProof/>
              </w:rPr>
              <w:t>1</w:t>
            </w:r>
            <w:r w:rsidRPr="00BB1B16">
              <w:rPr>
                <w:b/>
                <w:bCs/>
                <w:i/>
                <w:iCs/>
              </w:rPr>
              <w:t>:</w:t>
            </w:r>
            <w:r>
              <w:rPr>
                <w:b/>
                <w:bCs/>
                <w:i/>
                <w:iCs/>
              </w:rPr>
              <w:t xml:space="preserve"> In </w:t>
            </w:r>
            <w:proofErr w:type="spellStart"/>
            <w:r>
              <w:rPr>
                <w:b/>
                <w:bCs/>
                <w:i/>
                <w:iCs/>
              </w:rPr>
              <w:t>RedCap</w:t>
            </w:r>
            <w:proofErr w:type="spellEnd"/>
            <w:r>
              <w:rPr>
                <w:b/>
                <w:bCs/>
                <w:i/>
                <w:iCs/>
              </w:rPr>
              <w:t xml:space="preserve">, </w:t>
            </w:r>
            <w:r w:rsidRPr="00E72A1F">
              <w:rPr>
                <w:b/>
                <w:bCs/>
                <w:i/>
                <w:iCs/>
              </w:rPr>
              <w:t>RAN4 to define UE behaviour when the MG and the SMTC meets the proximity condition with the time distance = 4ms.</w:t>
            </w:r>
            <w:r>
              <w:rPr>
                <w:bCs/>
                <w:kern w:val="24"/>
              </w:rPr>
              <w:fldChar w:fldCharType="end"/>
            </w:r>
          </w:p>
          <w:p w14:paraId="12FB0BEA" w14:textId="5B68779B" w:rsidR="006820C1" w:rsidRDefault="006820C1" w:rsidP="006820C1">
            <w:pPr>
              <w:jc w:val="both"/>
              <w:rPr>
                <w:bCs/>
                <w:kern w:val="24"/>
              </w:rPr>
            </w:pPr>
            <w:r>
              <w:rPr>
                <w:bCs/>
                <w:kern w:val="24"/>
              </w:rPr>
              <w:fldChar w:fldCharType="begin"/>
            </w:r>
            <w:r>
              <w:rPr>
                <w:bCs/>
                <w:kern w:val="24"/>
              </w:rPr>
              <w:instrText xml:space="preserve"> REF _Ref110710656 \h </w:instrText>
            </w:r>
            <w:r>
              <w:rPr>
                <w:bCs/>
                <w:kern w:val="24"/>
              </w:rPr>
            </w:r>
            <w:r w:rsidR="005027FE">
              <w:rPr>
                <w:bCs/>
                <w:kern w:val="24"/>
              </w:rPr>
              <w:instrText xml:space="preserve"> \* MERGEFORMAT </w:instrText>
            </w:r>
            <w:r>
              <w:rPr>
                <w:bCs/>
                <w:kern w:val="24"/>
              </w:rPr>
              <w:fldChar w:fldCharType="separate"/>
            </w:r>
            <w:r w:rsidRPr="00BB1B16">
              <w:rPr>
                <w:b/>
                <w:bCs/>
                <w:i/>
                <w:iCs/>
              </w:rPr>
              <w:t xml:space="preserve">Proposal </w:t>
            </w:r>
            <w:r>
              <w:rPr>
                <w:b/>
                <w:bCs/>
                <w:i/>
                <w:iCs/>
                <w:noProof/>
              </w:rPr>
              <w:t>2</w:t>
            </w:r>
            <w:r w:rsidRPr="00BB1B16">
              <w:rPr>
                <w:b/>
                <w:bCs/>
                <w:i/>
                <w:iCs/>
              </w:rPr>
              <w:t xml:space="preserve">: </w:t>
            </w:r>
            <w:r>
              <w:rPr>
                <w:b/>
                <w:bCs/>
                <w:i/>
                <w:iCs/>
              </w:rPr>
              <w:t xml:space="preserve">When the </w:t>
            </w:r>
            <w:r>
              <w:rPr>
                <w:b/>
                <w:bCs/>
                <w:i/>
                <w:iCs/>
                <w:lang w:eastAsia="ja-JP"/>
              </w:rPr>
              <w:t>SMTC</w:t>
            </w:r>
            <w:r w:rsidRPr="00BB1B16">
              <w:rPr>
                <w:b/>
                <w:bCs/>
                <w:i/>
                <w:iCs/>
                <w:lang w:eastAsia="ja-JP"/>
              </w:rPr>
              <w:t xml:space="preserve"> </w:t>
            </w:r>
            <w:r>
              <w:rPr>
                <w:b/>
                <w:bCs/>
                <w:i/>
                <w:iCs/>
                <w:lang w:eastAsia="ja-JP"/>
              </w:rPr>
              <w:t>for intra-</w:t>
            </w:r>
            <w:r w:rsidRPr="00BB1B16">
              <w:rPr>
                <w:b/>
                <w:bCs/>
                <w:i/>
                <w:iCs/>
                <w:lang w:eastAsia="ja-JP"/>
              </w:rPr>
              <w:t>frequency layer is fully-partially overlapping with the MG</w:t>
            </w:r>
            <w:r>
              <w:rPr>
                <w:b/>
                <w:bCs/>
                <w:i/>
                <w:iCs/>
                <w:lang w:eastAsia="ja-JP"/>
              </w:rPr>
              <w:t xml:space="preserve"> due to NCD-SSB offset, UE is required to perform intra-frequency measurement and drop the configured MG.</w:t>
            </w:r>
            <w:r>
              <w:rPr>
                <w:bCs/>
                <w:kern w:val="24"/>
              </w:rPr>
              <w:fldChar w:fldCharType="end"/>
            </w:r>
          </w:p>
          <w:p w14:paraId="366F6F07" w14:textId="58DEBA1E" w:rsidR="00473F25" w:rsidRPr="00AA0D9E" w:rsidRDefault="00473F25" w:rsidP="0043386A">
            <w:pPr>
              <w:pStyle w:val="a3"/>
              <w:jc w:val="both"/>
              <w:rPr>
                <w:rFonts w:asciiTheme="minorHAnsi" w:hAnsiTheme="minorHAnsi" w:cstheme="minorHAnsi"/>
                <w:b w:val="0"/>
                <w:i/>
                <w:iCs/>
                <w:noProof w:val="0"/>
                <w:sz w:val="16"/>
                <w:szCs w:val="16"/>
                <w:lang w:eastAsia="en-US"/>
              </w:rPr>
            </w:pPr>
          </w:p>
        </w:tc>
      </w:tr>
    </w:tbl>
    <w:p w14:paraId="31D442B8" w14:textId="77777777" w:rsidR="00473F25" w:rsidRPr="00B60FFE" w:rsidRDefault="00473F25" w:rsidP="00473F25">
      <w:pPr>
        <w:rPr>
          <w:lang w:val="sv-SE" w:eastAsia="zh-CN"/>
        </w:rPr>
      </w:pPr>
    </w:p>
    <w:p w14:paraId="37105CCB" w14:textId="77777777" w:rsidR="00473F25" w:rsidRDefault="00473F25" w:rsidP="00473F25">
      <w:pPr>
        <w:pStyle w:val="2"/>
      </w:pPr>
      <w:r w:rsidRPr="004A7544">
        <w:rPr>
          <w:rFonts w:hint="eastAsia"/>
        </w:rPr>
        <w:t>Open issues</w:t>
      </w:r>
      <w:r>
        <w:t xml:space="preserve"> summary</w:t>
      </w:r>
    </w:p>
    <w:p w14:paraId="09C4AA52" w14:textId="6554BBE1" w:rsidR="00473F25" w:rsidRDefault="00473F25" w:rsidP="00473F2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w:t>
      </w:r>
      <w:r w:rsidR="005A44C2">
        <w:rPr>
          <w:sz w:val="24"/>
          <w:szCs w:val="16"/>
        </w:rPr>
        <w:t xml:space="preserve">On </w:t>
      </w:r>
      <w:r w:rsidR="005A44C2" w:rsidRPr="00E80285">
        <w:rPr>
          <w:sz w:val="24"/>
          <w:szCs w:val="16"/>
        </w:rPr>
        <w:t>offset to transmit CD-SSB and NCD-SSB at different times</w:t>
      </w:r>
    </w:p>
    <w:p w14:paraId="58C6C5B5" w14:textId="73DF749E" w:rsidR="00473F25" w:rsidRPr="00DC1B49" w:rsidRDefault="00473F25" w:rsidP="00473F25">
      <w:pPr>
        <w:jc w:val="both"/>
        <w:rPr>
          <w:b/>
          <w:color w:val="0070C0"/>
          <w:u w:val="single"/>
          <w:lang w:eastAsia="ko-KR"/>
        </w:rPr>
      </w:pPr>
      <w:r w:rsidRPr="00DC1B49">
        <w:rPr>
          <w:b/>
          <w:color w:val="0070C0"/>
          <w:u w:val="single"/>
          <w:lang w:eastAsia="ko-KR"/>
        </w:rPr>
        <w:t xml:space="preserve">Issue 3-1-1: </w:t>
      </w:r>
      <w:r w:rsidR="00355D21">
        <w:rPr>
          <w:b/>
          <w:color w:val="0070C0"/>
          <w:u w:val="single"/>
          <w:lang w:eastAsia="ko-KR"/>
        </w:rPr>
        <w:t xml:space="preserve">Issue when </w:t>
      </w:r>
      <w:r w:rsidR="005A44C2" w:rsidRPr="00DC1B49">
        <w:rPr>
          <w:b/>
          <w:color w:val="0070C0"/>
          <w:u w:val="single"/>
          <w:lang w:eastAsia="ko-KR"/>
        </w:rPr>
        <w:t>NCD-SSB time offset</w:t>
      </w:r>
      <w:r w:rsidR="00355D21">
        <w:rPr>
          <w:b/>
          <w:color w:val="0070C0"/>
          <w:u w:val="single"/>
          <w:lang w:eastAsia="ko-KR"/>
        </w:rPr>
        <w:t xml:space="preserve"> = 5ms</w:t>
      </w:r>
    </w:p>
    <w:p w14:paraId="5C9B9A40" w14:textId="46CD9B9E" w:rsidR="00473F25" w:rsidRDefault="00473F25" w:rsidP="00473F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DC1B49">
        <w:rPr>
          <w:rFonts w:eastAsia="宋体"/>
          <w:color w:val="0070C0"/>
          <w:szCs w:val="24"/>
          <w:lang w:eastAsia="zh-CN"/>
        </w:rPr>
        <w:t>Proposals</w:t>
      </w:r>
    </w:p>
    <w:p w14:paraId="58D7C527" w14:textId="475D4762" w:rsidR="005A44C2" w:rsidRPr="00A33D12" w:rsidRDefault="005A44C2" w:rsidP="005A44C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rsidR="008F5A81">
        <w:rPr>
          <w:rFonts w:eastAsia="宋体"/>
          <w:color w:val="0070C0"/>
          <w:szCs w:val="24"/>
          <w:lang w:eastAsia="zh-CN"/>
        </w:rPr>
        <w:t xml:space="preserve"> </w:t>
      </w:r>
      <w:r w:rsidR="008F5A81" w:rsidRPr="00C12ECE">
        <w:rPr>
          <w:rFonts w:eastAsia="宋体" w:hint="eastAsia"/>
          <w:color w:val="0070C0"/>
          <w:szCs w:val="24"/>
          <w:lang w:eastAsia="zh-CN"/>
        </w:rPr>
        <w:t>RAN4 to consider sharing mechanism to define the measurement requirement when the NCD-SSB offset configured with 5ms.</w:t>
      </w:r>
      <w:r w:rsidR="008F5A81" w:rsidRPr="00C12ECE">
        <w:rPr>
          <w:rFonts w:eastAsia="宋体"/>
          <w:color w:val="0070C0"/>
          <w:szCs w:val="24"/>
          <w:lang w:eastAsia="zh-CN"/>
        </w:rPr>
        <w:t xml:space="preserve"> (</w:t>
      </w:r>
      <w:proofErr w:type="spellStart"/>
      <w:r w:rsidR="008F5A81" w:rsidRPr="00C12ECE">
        <w:rPr>
          <w:rFonts w:eastAsia="宋体"/>
          <w:color w:val="0070C0"/>
          <w:szCs w:val="24"/>
          <w:lang w:eastAsia="zh-CN"/>
        </w:rPr>
        <w:t>xiaomi</w:t>
      </w:r>
      <w:proofErr w:type="spellEnd"/>
      <w:r w:rsidR="008F5A81" w:rsidRPr="00C12ECE">
        <w:rPr>
          <w:rFonts w:eastAsia="宋体"/>
          <w:color w:val="0070C0"/>
          <w:szCs w:val="24"/>
          <w:lang w:eastAsia="zh-CN"/>
        </w:rPr>
        <w:t>)</w:t>
      </w:r>
    </w:p>
    <w:p w14:paraId="22D81B34" w14:textId="60709ABA" w:rsidR="00A33D12" w:rsidRPr="00473CD1" w:rsidRDefault="00A33D12" w:rsidP="009341C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473CD1">
        <w:rPr>
          <w:rFonts w:eastAsia="宋体"/>
          <w:color w:val="0070C0"/>
          <w:szCs w:val="24"/>
          <w:lang w:eastAsia="zh-CN"/>
        </w:rPr>
        <w:t xml:space="preserve">Option 2: </w:t>
      </w:r>
      <w:r w:rsidRPr="00473CD1">
        <w:rPr>
          <w:rFonts w:eastAsia="宋体"/>
          <w:color w:val="0070C0"/>
          <w:szCs w:val="24"/>
          <w:lang w:eastAsia="zh-CN"/>
        </w:rPr>
        <w:t>RAN4 to consider the scenario NCD-SSB time offset = 5ms and CD-SSB in a different BWP to NCD-SSB with MG for CD-SSB being applied.</w:t>
      </w:r>
      <w:r w:rsidR="00473CD1" w:rsidRPr="00473CD1">
        <w:rPr>
          <w:rFonts w:eastAsia="宋体"/>
          <w:color w:val="0070C0"/>
          <w:szCs w:val="24"/>
          <w:lang w:eastAsia="zh-CN"/>
        </w:rPr>
        <w:t xml:space="preserve"> </w:t>
      </w:r>
      <w:r w:rsidR="00473CD1" w:rsidRPr="00473CD1">
        <w:rPr>
          <w:rFonts w:eastAsia="宋体"/>
          <w:color w:val="0070C0"/>
          <w:szCs w:val="24"/>
          <w:lang w:eastAsia="zh-CN"/>
        </w:rPr>
        <w:t>RAN4 to not further treat the scenario with NCD-SSB offset = 5ms, as there is no specification impact. Network can select appropriate MG configuration based on gap offset and MGTA to preclude UE having to drop MG assisted CD-SSB inter-frequency measurements</w:t>
      </w:r>
      <w:r w:rsidR="00473CD1">
        <w:rPr>
          <w:rFonts w:eastAsia="宋体"/>
          <w:color w:val="0070C0"/>
          <w:szCs w:val="24"/>
          <w:lang w:eastAsia="zh-CN"/>
        </w:rPr>
        <w:t>. (Nokia)</w:t>
      </w:r>
      <w:r w:rsidRPr="00473CD1">
        <w:rPr>
          <w:rFonts w:eastAsia="宋体"/>
          <w:color w:val="0070C0"/>
          <w:szCs w:val="24"/>
          <w:lang w:eastAsia="zh-CN"/>
        </w:rPr>
        <w:t xml:space="preserve"> </w:t>
      </w:r>
    </w:p>
    <w:p w14:paraId="608843A8" w14:textId="1C865C32" w:rsidR="00A33D12" w:rsidRPr="00DC1B49" w:rsidRDefault="00C12ECE" w:rsidP="005A44C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Pr="00C12ECE">
        <w:rPr>
          <w:rFonts w:eastAsia="宋体"/>
          <w:color w:val="0070C0"/>
          <w:szCs w:val="24"/>
          <w:lang w:eastAsia="zh-CN"/>
        </w:rPr>
        <w:t xml:space="preserve">In </w:t>
      </w:r>
      <w:proofErr w:type="spellStart"/>
      <w:r w:rsidRPr="00C12ECE">
        <w:rPr>
          <w:rFonts w:eastAsia="宋体"/>
          <w:color w:val="0070C0"/>
          <w:szCs w:val="24"/>
          <w:lang w:eastAsia="zh-CN"/>
        </w:rPr>
        <w:t>RedCap</w:t>
      </w:r>
      <w:proofErr w:type="spellEnd"/>
      <w:r w:rsidRPr="00C12ECE">
        <w:rPr>
          <w:rFonts w:eastAsia="宋体"/>
          <w:color w:val="0070C0"/>
          <w:szCs w:val="24"/>
          <w:lang w:eastAsia="zh-CN"/>
        </w:rPr>
        <w:t>, RAN4 to define UE behaviour when the MG and the SMTC meets the proximity condition with the time distance = 4ms</w:t>
      </w:r>
      <w:r w:rsidRPr="00C12ECE">
        <w:rPr>
          <w:rFonts w:eastAsia="宋体"/>
          <w:color w:val="0070C0"/>
          <w:szCs w:val="24"/>
          <w:lang w:eastAsia="zh-CN"/>
        </w:rPr>
        <w:t xml:space="preserve">; </w:t>
      </w:r>
      <w:r w:rsidRPr="00C12ECE">
        <w:rPr>
          <w:rFonts w:eastAsia="宋体"/>
          <w:color w:val="0070C0"/>
          <w:szCs w:val="24"/>
          <w:lang w:eastAsia="zh-CN"/>
        </w:rPr>
        <w:t>When the SMTC for intra-frequency layer is fully-partially overlapping with the MG due to NCD-SSB offset, UE is required to perform intra-frequency measurement and drop the configured MG.</w:t>
      </w:r>
      <w:r w:rsidRPr="00C12ECE">
        <w:rPr>
          <w:rFonts w:eastAsia="宋体"/>
          <w:color w:val="0070C0"/>
          <w:szCs w:val="24"/>
          <w:lang w:eastAsia="zh-CN"/>
        </w:rPr>
        <w:t xml:space="preserve"> (Ericsson)</w:t>
      </w:r>
    </w:p>
    <w:p w14:paraId="39EF832C" w14:textId="77777777" w:rsidR="00473F25" w:rsidRPr="00DC1B49" w:rsidRDefault="00473F25" w:rsidP="00473F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DC1B49">
        <w:rPr>
          <w:rFonts w:eastAsia="宋体"/>
          <w:color w:val="0070C0"/>
          <w:szCs w:val="24"/>
          <w:lang w:eastAsia="zh-CN"/>
        </w:rPr>
        <w:t>Recommended WF</w:t>
      </w:r>
    </w:p>
    <w:p w14:paraId="3487F15F" w14:textId="6520B239" w:rsidR="00473F25" w:rsidRPr="00F86658" w:rsidRDefault="00473F25" w:rsidP="00F86658">
      <w:pPr>
        <w:spacing w:after="120"/>
        <w:ind w:left="1080"/>
        <w:rPr>
          <w:color w:val="0070C0"/>
          <w:szCs w:val="24"/>
          <w:lang w:eastAsia="zh-CN"/>
        </w:rPr>
      </w:pPr>
    </w:p>
    <w:tbl>
      <w:tblPr>
        <w:tblStyle w:val="aff7"/>
        <w:tblW w:w="0" w:type="auto"/>
        <w:tblLook w:val="04A0" w:firstRow="1" w:lastRow="0" w:firstColumn="1" w:lastColumn="0" w:noHBand="0" w:noVBand="1"/>
      </w:tblPr>
      <w:tblGrid>
        <w:gridCol w:w="1339"/>
        <w:gridCol w:w="8292"/>
      </w:tblGrid>
      <w:tr w:rsidR="00473F25" w14:paraId="45553041" w14:textId="77777777" w:rsidTr="0043386A">
        <w:tc>
          <w:tcPr>
            <w:tcW w:w="1339" w:type="dxa"/>
          </w:tcPr>
          <w:p w14:paraId="5E43A0CD" w14:textId="77777777" w:rsidR="00473F25" w:rsidRDefault="00473F25"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37CC9C3" w14:textId="77777777" w:rsidR="00473F25" w:rsidRDefault="00473F25"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473F25" w14:paraId="11876496" w14:textId="77777777" w:rsidTr="0043386A">
        <w:tc>
          <w:tcPr>
            <w:tcW w:w="1339" w:type="dxa"/>
          </w:tcPr>
          <w:p w14:paraId="70291576" w14:textId="77777777" w:rsidR="00473F25" w:rsidRDefault="00473F25" w:rsidP="0043386A">
            <w:pPr>
              <w:spacing w:after="120"/>
              <w:rPr>
                <w:rFonts w:eastAsiaTheme="minorEastAsia"/>
                <w:color w:val="0070C0"/>
                <w:lang w:val="en-US" w:eastAsia="zh-CN"/>
              </w:rPr>
            </w:pPr>
          </w:p>
        </w:tc>
        <w:tc>
          <w:tcPr>
            <w:tcW w:w="8292" w:type="dxa"/>
          </w:tcPr>
          <w:p w14:paraId="732946A0" w14:textId="77777777" w:rsidR="00473F25" w:rsidRDefault="00473F25" w:rsidP="0043386A">
            <w:pPr>
              <w:spacing w:after="120"/>
              <w:rPr>
                <w:rFonts w:eastAsiaTheme="minorEastAsia"/>
                <w:color w:val="0070C0"/>
                <w:lang w:val="en-US" w:eastAsia="zh-CN"/>
              </w:rPr>
            </w:pPr>
          </w:p>
        </w:tc>
      </w:tr>
      <w:tr w:rsidR="00473F25" w14:paraId="2DEEA4FF" w14:textId="77777777" w:rsidTr="0043386A">
        <w:tc>
          <w:tcPr>
            <w:tcW w:w="1339" w:type="dxa"/>
          </w:tcPr>
          <w:p w14:paraId="122A76BB" w14:textId="77777777" w:rsidR="00473F25" w:rsidRDefault="00473F25" w:rsidP="0043386A">
            <w:pPr>
              <w:spacing w:after="120"/>
              <w:rPr>
                <w:rFonts w:eastAsiaTheme="minorEastAsia"/>
                <w:color w:val="0070C0"/>
                <w:lang w:val="en-US" w:eastAsia="zh-CN"/>
              </w:rPr>
            </w:pPr>
          </w:p>
        </w:tc>
        <w:tc>
          <w:tcPr>
            <w:tcW w:w="8292" w:type="dxa"/>
          </w:tcPr>
          <w:p w14:paraId="0219AC2B" w14:textId="77777777" w:rsidR="00473F25" w:rsidRDefault="00473F25" w:rsidP="0043386A">
            <w:pPr>
              <w:spacing w:after="120"/>
              <w:rPr>
                <w:rFonts w:eastAsiaTheme="minorEastAsia"/>
                <w:color w:val="0070C0"/>
                <w:lang w:val="en-US" w:eastAsia="zh-CN"/>
              </w:rPr>
            </w:pPr>
          </w:p>
        </w:tc>
      </w:tr>
      <w:tr w:rsidR="00473F25" w14:paraId="4C3FABEE" w14:textId="77777777" w:rsidTr="0043386A">
        <w:tc>
          <w:tcPr>
            <w:tcW w:w="1339" w:type="dxa"/>
          </w:tcPr>
          <w:p w14:paraId="373C8708" w14:textId="77777777" w:rsidR="00473F25" w:rsidRDefault="00473F25" w:rsidP="0043386A">
            <w:pPr>
              <w:spacing w:after="120"/>
              <w:rPr>
                <w:rFonts w:eastAsiaTheme="minorEastAsia"/>
                <w:color w:val="0070C0"/>
                <w:lang w:val="en-US" w:eastAsia="zh-CN"/>
              </w:rPr>
            </w:pPr>
          </w:p>
        </w:tc>
        <w:tc>
          <w:tcPr>
            <w:tcW w:w="8292" w:type="dxa"/>
          </w:tcPr>
          <w:p w14:paraId="281517D2" w14:textId="77777777" w:rsidR="00473F25" w:rsidRDefault="00473F25" w:rsidP="0043386A">
            <w:pPr>
              <w:spacing w:after="120"/>
              <w:rPr>
                <w:rFonts w:eastAsiaTheme="minorEastAsia"/>
                <w:color w:val="0070C0"/>
                <w:lang w:val="en-US" w:eastAsia="zh-CN"/>
              </w:rPr>
            </w:pPr>
          </w:p>
        </w:tc>
      </w:tr>
      <w:tr w:rsidR="00473F25" w14:paraId="1C1B6201" w14:textId="77777777" w:rsidTr="0043386A">
        <w:tc>
          <w:tcPr>
            <w:tcW w:w="1339" w:type="dxa"/>
          </w:tcPr>
          <w:p w14:paraId="41B39EBB" w14:textId="77777777" w:rsidR="00473F25" w:rsidRDefault="00473F25" w:rsidP="0043386A">
            <w:pPr>
              <w:spacing w:after="120"/>
              <w:rPr>
                <w:rFonts w:eastAsiaTheme="minorEastAsia"/>
                <w:color w:val="0070C0"/>
                <w:lang w:val="en-US" w:eastAsia="zh-CN"/>
              </w:rPr>
            </w:pPr>
          </w:p>
        </w:tc>
        <w:tc>
          <w:tcPr>
            <w:tcW w:w="8292" w:type="dxa"/>
          </w:tcPr>
          <w:p w14:paraId="22DD3A89" w14:textId="77777777" w:rsidR="00473F25" w:rsidRDefault="00473F25" w:rsidP="0043386A">
            <w:pPr>
              <w:spacing w:after="120"/>
              <w:rPr>
                <w:rFonts w:eastAsiaTheme="minorEastAsia"/>
                <w:color w:val="0070C0"/>
                <w:lang w:val="en-US" w:eastAsia="zh-CN"/>
              </w:rPr>
            </w:pPr>
          </w:p>
        </w:tc>
      </w:tr>
      <w:tr w:rsidR="00473F25" w14:paraId="678EBDFF" w14:textId="77777777" w:rsidTr="0043386A">
        <w:tc>
          <w:tcPr>
            <w:tcW w:w="1339" w:type="dxa"/>
          </w:tcPr>
          <w:p w14:paraId="618B77BC" w14:textId="77777777" w:rsidR="00473F25" w:rsidRDefault="00473F25" w:rsidP="0043386A">
            <w:pPr>
              <w:spacing w:after="120"/>
              <w:rPr>
                <w:rFonts w:eastAsiaTheme="minorEastAsia"/>
                <w:color w:val="0070C0"/>
                <w:lang w:val="en-US" w:eastAsia="zh-CN"/>
              </w:rPr>
            </w:pPr>
          </w:p>
        </w:tc>
        <w:tc>
          <w:tcPr>
            <w:tcW w:w="8292" w:type="dxa"/>
          </w:tcPr>
          <w:p w14:paraId="3E7D4A0E" w14:textId="77777777" w:rsidR="00473F25" w:rsidRDefault="00473F25" w:rsidP="0043386A">
            <w:pPr>
              <w:spacing w:after="120"/>
              <w:rPr>
                <w:rFonts w:eastAsiaTheme="minorEastAsia"/>
                <w:color w:val="0070C0"/>
                <w:lang w:val="en-US" w:eastAsia="zh-CN"/>
              </w:rPr>
            </w:pPr>
          </w:p>
        </w:tc>
      </w:tr>
      <w:tr w:rsidR="00473F25" w14:paraId="1C6FAE2F" w14:textId="77777777" w:rsidTr="0043386A">
        <w:tc>
          <w:tcPr>
            <w:tcW w:w="1339" w:type="dxa"/>
          </w:tcPr>
          <w:p w14:paraId="6A1BC157" w14:textId="77777777" w:rsidR="00473F25" w:rsidRDefault="00473F25" w:rsidP="0043386A">
            <w:pPr>
              <w:spacing w:after="120"/>
              <w:rPr>
                <w:rFonts w:eastAsiaTheme="minorEastAsia"/>
                <w:color w:val="000000" w:themeColor="text1"/>
                <w:lang w:val="en-US" w:eastAsia="zh-CN"/>
              </w:rPr>
            </w:pPr>
          </w:p>
        </w:tc>
        <w:tc>
          <w:tcPr>
            <w:tcW w:w="8292" w:type="dxa"/>
          </w:tcPr>
          <w:p w14:paraId="45D5216A" w14:textId="77777777" w:rsidR="00473F25" w:rsidRDefault="00473F25" w:rsidP="0043386A">
            <w:pPr>
              <w:spacing w:after="120"/>
              <w:rPr>
                <w:rFonts w:eastAsiaTheme="minorEastAsia"/>
                <w:color w:val="000000" w:themeColor="text1"/>
                <w:lang w:val="en-US" w:eastAsia="zh-CN"/>
              </w:rPr>
            </w:pPr>
          </w:p>
        </w:tc>
      </w:tr>
    </w:tbl>
    <w:p w14:paraId="037A1047" w14:textId="77777777" w:rsidR="00473F25" w:rsidRPr="00A8476B" w:rsidRDefault="00473F25" w:rsidP="00473F25">
      <w:pPr>
        <w:rPr>
          <w:lang w:val="sv-SE" w:eastAsia="zh-CN"/>
        </w:rPr>
      </w:pPr>
    </w:p>
    <w:p w14:paraId="6EA43AB8" w14:textId="77777777" w:rsidR="00473F25" w:rsidRDefault="00473F25" w:rsidP="00473F2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D6D9610" w14:textId="77777777" w:rsidR="00473F25" w:rsidRDefault="00473F25" w:rsidP="00473F25">
      <w:pPr>
        <w:pStyle w:val="3"/>
        <w:rPr>
          <w:sz w:val="24"/>
          <w:szCs w:val="16"/>
        </w:rPr>
      </w:pPr>
      <w:r w:rsidRPr="00805BE8">
        <w:rPr>
          <w:sz w:val="24"/>
          <w:szCs w:val="16"/>
        </w:rPr>
        <w:t xml:space="preserve">Open issues </w:t>
      </w:r>
    </w:p>
    <w:p w14:paraId="6022A8F8" w14:textId="77777777" w:rsidR="00473F25" w:rsidRPr="00805BE8" w:rsidRDefault="00473F25" w:rsidP="00473F25">
      <w:pPr>
        <w:pStyle w:val="3"/>
        <w:rPr>
          <w:sz w:val="24"/>
          <w:szCs w:val="16"/>
        </w:rPr>
      </w:pPr>
      <w:r w:rsidRPr="00805BE8">
        <w:rPr>
          <w:sz w:val="24"/>
          <w:szCs w:val="16"/>
        </w:rPr>
        <w:t>CRs/TPs comments collection</w:t>
      </w:r>
    </w:p>
    <w:p w14:paraId="2CB92509" w14:textId="77777777" w:rsidR="00473F25" w:rsidRPr="00855107" w:rsidRDefault="00473F25" w:rsidP="00473F2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8"/>
      </w:tblGrid>
      <w:tr w:rsidR="00473F25" w:rsidRPr="00571777" w14:paraId="21F72332" w14:textId="77777777" w:rsidTr="0043386A">
        <w:tc>
          <w:tcPr>
            <w:tcW w:w="1242" w:type="dxa"/>
          </w:tcPr>
          <w:p w14:paraId="55CE962C" w14:textId="77777777" w:rsidR="00473F25" w:rsidRPr="00045592" w:rsidRDefault="00473F25" w:rsidP="0043386A">
            <w:pPr>
              <w:spacing w:after="120"/>
              <w:rPr>
                <w:rFonts w:eastAsiaTheme="minorEastAsia"/>
                <w:bCs/>
                <w:color w:val="0070C0"/>
                <w:lang w:val="en-US" w:eastAsia="zh-CN"/>
              </w:rPr>
            </w:pPr>
            <w:r w:rsidRPr="00045592">
              <w:rPr>
                <w:rFonts w:eastAsiaTheme="minorEastAsia"/>
                <w:bCs/>
                <w:color w:val="0070C0"/>
                <w:lang w:val="en-US" w:eastAsia="zh-CN"/>
              </w:rPr>
              <w:lastRenderedPageBreak/>
              <w:t>CR/TP number</w:t>
            </w:r>
          </w:p>
        </w:tc>
        <w:tc>
          <w:tcPr>
            <w:tcW w:w="8615" w:type="dxa"/>
          </w:tcPr>
          <w:p w14:paraId="7163EFE5" w14:textId="77777777" w:rsidR="00473F25" w:rsidRPr="00045592" w:rsidRDefault="00473F25" w:rsidP="0043386A">
            <w:pPr>
              <w:spacing w:after="120"/>
              <w:rPr>
                <w:rFonts w:eastAsiaTheme="minorEastAsia"/>
                <w:bCs/>
                <w:color w:val="0070C0"/>
                <w:lang w:val="en-US" w:eastAsia="zh-CN"/>
              </w:rPr>
            </w:pPr>
            <w:r w:rsidRPr="00045592">
              <w:rPr>
                <w:rFonts w:eastAsiaTheme="minorEastAsia"/>
                <w:bCs/>
                <w:color w:val="0070C0"/>
                <w:lang w:val="en-US" w:eastAsia="zh-CN"/>
              </w:rPr>
              <w:t>Comments collection</w:t>
            </w:r>
          </w:p>
        </w:tc>
      </w:tr>
      <w:tr w:rsidR="00473F25" w:rsidRPr="00571777" w14:paraId="09304039" w14:textId="77777777" w:rsidTr="0043386A">
        <w:tc>
          <w:tcPr>
            <w:tcW w:w="1242" w:type="dxa"/>
            <w:vMerge w:val="restart"/>
          </w:tcPr>
          <w:p w14:paraId="210E0A82" w14:textId="68A720F4" w:rsidR="00473F25" w:rsidRPr="003418CB" w:rsidRDefault="00B9423B" w:rsidP="0043386A">
            <w:pPr>
              <w:spacing w:after="120"/>
              <w:rPr>
                <w:rFonts w:eastAsiaTheme="minorEastAsia"/>
                <w:color w:val="0070C0"/>
                <w:lang w:val="en-US" w:eastAsia="zh-CN"/>
              </w:rPr>
            </w:pPr>
            <w:r w:rsidRPr="00B9423B">
              <w:rPr>
                <w:rFonts w:eastAsiaTheme="minorEastAsia"/>
                <w:color w:val="0070C0"/>
                <w:lang w:val="en-US" w:eastAsia="zh-CN"/>
              </w:rPr>
              <w:t>R4-2215598</w:t>
            </w:r>
          </w:p>
        </w:tc>
        <w:tc>
          <w:tcPr>
            <w:tcW w:w="8615" w:type="dxa"/>
          </w:tcPr>
          <w:p w14:paraId="32B5F2CC" w14:textId="77777777" w:rsidR="00473F25" w:rsidRPr="003418CB" w:rsidRDefault="00473F25"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473F25" w:rsidRPr="00571777" w14:paraId="461AE68B" w14:textId="77777777" w:rsidTr="0043386A">
        <w:tc>
          <w:tcPr>
            <w:tcW w:w="1242" w:type="dxa"/>
            <w:vMerge/>
          </w:tcPr>
          <w:p w14:paraId="1B1C8275" w14:textId="77777777" w:rsidR="00473F25" w:rsidRDefault="00473F25" w:rsidP="0043386A">
            <w:pPr>
              <w:spacing w:after="120"/>
              <w:rPr>
                <w:rFonts w:eastAsiaTheme="minorEastAsia"/>
                <w:color w:val="0070C0"/>
                <w:lang w:val="en-US" w:eastAsia="zh-CN"/>
              </w:rPr>
            </w:pPr>
          </w:p>
        </w:tc>
        <w:tc>
          <w:tcPr>
            <w:tcW w:w="8615" w:type="dxa"/>
          </w:tcPr>
          <w:p w14:paraId="2FC57B60"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3F25" w:rsidRPr="00571777" w14:paraId="351E302F" w14:textId="77777777" w:rsidTr="0043386A">
        <w:tc>
          <w:tcPr>
            <w:tcW w:w="1242" w:type="dxa"/>
            <w:vMerge/>
          </w:tcPr>
          <w:p w14:paraId="110B4614" w14:textId="77777777" w:rsidR="00473F25" w:rsidRDefault="00473F25" w:rsidP="0043386A">
            <w:pPr>
              <w:spacing w:after="120"/>
              <w:rPr>
                <w:rFonts w:eastAsiaTheme="minorEastAsia"/>
                <w:color w:val="0070C0"/>
                <w:lang w:val="en-US" w:eastAsia="zh-CN"/>
              </w:rPr>
            </w:pPr>
          </w:p>
        </w:tc>
        <w:tc>
          <w:tcPr>
            <w:tcW w:w="8615" w:type="dxa"/>
          </w:tcPr>
          <w:p w14:paraId="788C3019" w14:textId="77777777" w:rsidR="00473F25" w:rsidRDefault="00473F25" w:rsidP="0043386A">
            <w:pPr>
              <w:spacing w:after="120"/>
              <w:rPr>
                <w:rFonts w:eastAsiaTheme="minorEastAsia"/>
                <w:color w:val="0070C0"/>
                <w:lang w:val="en-US" w:eastAsia="zh-CN"/>
              </w:rPr>
            </w:pPr>
          </w:p>
        </w:tc>
      </w:tr>
      <w:tr w:rsidR="00473F25" w:rsidRPr="00571777" w14:paraId="6FBA5C59" w14:textId="77777777" w:rsidTr="0043386A">
        <w:tc>
          <w:tcPr>
            <w:tcW w:w="1242" w:type="dxa"/>
            <w:vMerge w:val="restart"/>
          </w:tcPr>
          <w:p w14:paraId="622B53B6" w14:textId="77777777" w:rsidR="00473F25" w:rsidRDefault="00473F25" w:rsidP="0043386A">
            <w:pPr>
              <w:spacing w:after="120"/>
              <w:rPr>
                <w:rFonts w:eastAsiaTheme="minorEastAsia"/>
                <w:color w:val="0070C0"/>
                <w:lang w:val="en-US" w:eastAsia="zh-CN"/>
              </w:rPr>
            </w:pPr>
          </w:p>
        </w:tc>
        <w:tc>
          <w:tcPr>
            <w:tcW w:w="8615" w:type="dxa"/>
          </w:tcPr>
          <w:p w14:paraId="333768C0"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473F25" w:rsidRPr="00571777" w14:paraId="2C7D3B23" w14:textId="77777777" w:rsidTr="0043386A">
        <w:tc>
          <w:tcPr>
            <w:tcW w:w="1242" w:type="dxa"/>
            <w:vMerge/>
          </w:tcPr>
          <w:p w14:paraId="5B75B0ED" w14:textId="77777777" w:rsidR="00473F25" w:rsidRDefault="00473F25" w:rsidP="0043386A">
            <w:pPr>
              <w:spacing w:after="120"/>
              <w:rPr>
                <w:rFonts w:eastAsiaTheme="minorEastAsia"/>
                <w:color w:val="0070C0"/>
                <w:lang w:val="en-US" w:eastAsia="zh-CN"/>
              </w:rPr>
            </w:pPr>
          </w:p>
        </w:tc>
        <w:tc>
          <w:tcPr>
            <w:tcW w:w="8615" w:type="dxa"/>
          </w:tcPr>
          <w:p w14:paraId="4D1151D5"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3F25" w:rsidRPr="00571777" w14:paraId="107C3ED4" w14:textId="77777777" w:rsidTr="0043386A">
        <w:tc>
          <w:tcPr>
            <w:tcW w:w="1242" w:type="dxa"/>
            <w:vMerge/>
          </w:tcPr>
          <w:p w14:paraId="5B5270A0" w14:textId="77777777" w:rsidR="00473F25" w:rsidRDefault="00473F25" w:rsidP="0043386A">
            <w:pPr>
              <w:spacing w:after="120"/>
              <w:rPr>
                <w:rFonts w:eastAsiaTheme="minorEastAsia"/>
                <w:color w:val="0070C0"/>
                <w:lang w:val="en-US" w:eastAsia="zh-CN"/>
              </w:rPr>
            </w:pPr>
          </w:p>
        </w:tc>
        <w:tc>
          <w:tcPr>
            <w:tcW w:w="8615" w:type="dxa"/>
          </w:tcPr>
          <w:p w14:paraId="04B78BD6" w14:textId="77777777" w:rsidR="00473F25" w:rsidRDefault="00473F25" w:rsidP="0043386A">
            <w:pPr>
              <w:spacing w:after="120"/>
              <w:rPr>
                <w:rFonts w:eastAsiaTheme="minorEastAsia"/>
                <w:color w:val="0070C0"/>
                <w:lang w:val="en-US" w:eastAsia="zh-CN"/>
              </w:rPr>
            </w:pPr>
          </w:p>
        </w:tc>
      </w:tr>
    </w:tbl>
    <w:p w14:paraId="0982F355" w14:textId="77777777" w:rsidR="00473F25" w:rsidRPr="003418CB" w:rsidRDefault="00473F25" w:rsidP="00473F25">
      <w:pPr>
        <w:rPr>
          <w:color w:val="0070C0"/>
          <w:lang w:val="en-US" w:eastAsia="zh-CN"/>
        </w:rPr>
      </w:pPr>
    </w:p>
    <w:p w14:paraId="7FBDACB6" w14:textId="77777777" w:rsidR="00473F25" w:rsidRDefault="00473F25" w:rsidP="00473F25">
      <w:pPr>
        <w:pStyle w:val="2"/>
      </w:pPr>
      <w:r w:rsidRPr="00035C50">
        <w:t>Summary</w:t>
      </w:r>
      <w:r w:rsidRPr="00035C50">
        <w:rPr>
          <w:rFonts w:hint="eastAsia"/>
        </w:rPr>
        <w:t xml:space="preserve"> for 1st round </w:t>
      </w:r>
    </w:p>
    <w:p w14:paraId="2A97C219" w14:textId="77777777" w:rsidR="00473F25" w:rsidRDefault="00473F25" w:rsidP="00473F25">
      <w:pPr>
        <w:pStyle w:val="3"/>
        <w:rPr>
          <w:sz w:val="24"/>
          <w:szCs w:val="16"/>
        </w:rPr>
      </w:pPr>
      <w:r w:rsidRPr="00805BE8">
        <w:rPr>
          <w:sz w:val="24"/>
          <w:szCs w:val="16"/>
        </w:rPr>
        <w:t xml:space="preserve">Open issues </w:t>
      </w:r>
    </w:p>
    <w:p w14:paraId="1AFDF5DA" w14:textId="77777777" w:rsidR="00473F25" w:rsidRDefault="00473F25" w:rsidP="00473F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473F25" w:rsidRPr="00004165" w14:paraId="04C66B8A" w14:textId="77777777" w:rsidTr="0043386A">
        <w:tc>
          <w:tcPr>
            <w:tcW w:w="1242" w:type="dxa"/>
          </w:tcPr>
          <w:p w14:paraId="1BCD6B96" w14:textId="77777777" w:rsidR="00473F25" w:rsidRPr="00045592" w:rsidRDefault="00473F25" w:rsidP="0043386A">
            <w:pPr>
              <w:rPr>
                <w:rFonts w:eastAsiaTheme="minorEastAsia"/>
                <w:bCs/>
                <w:color w:val="0070C0"/>
                <w:lang w:val="en-US" w:eastAsia="zh-CN"/>
              </w:rPr>
            </w:pPr>
          </w:p>
        </w:tc>
        <w:tc>
          <w:tcPr>
            <w:tcW w:w="8615" w:type="dxa"/>
          </w:tcPr>
          <w:p w14:paraId="32A52698" w14:textId="77777777" w:rsidR="00473F25" w:rsidRPr="00045592" w:rsidRDefault="00473F25" w:rsidP="0043386A">
            <w:pPr>
              <w:rPr>
                <w:rFonts w:eastAsiaTheme="minorEastAsia"/>
                <w:bCs/>
                <w:color w:val="0070C0"/>
                <w:lang w:val="en-US" w:eastAsia="zh-CN"/>
              </w:rPr>
            </w:pPr>
            <w:r w:rsidRPr="00045592">
              <w:rPr>
                <w:rFonts w:eastAsiaTheme="minorEastAsia"/>
                <w:bCs/>
                <w:color w:val="0070C0"/>
                <w:lang w:val="en-US" w:eastAsia="zh-CN"/>
              </w:rPr>
              <w:t xml:space="preserve">Status summary </w:t>
            </w:r>
          </w:p>
        </w:tc>
      </w:tr>
      <w:tr w:rsidR="00473F25" w14:paraId="030E612A" w14:textId="77777777" w:rsidTr="0043386A">
        <w:tc>
          <w:tcPr>
            <w:tcW w:w="1242" w:type="dxa"/>
          </w:tcPr>
          <w:p w14:paraId="4B184A33" w14:textId="77777777" w:rsidR="00473F25" w:rsidRPr="003418CB" w:rsidRDefault="00473F25" w:rsidP="0043386A">
            <w:pPr>
              <w:rPr>
                <w:rFonts w:eastAsiaTheme="minorEastAsia"/>
                <w:color w:val="0070C0"/>
                <w:lang w:val="en-US" w:eastAsia="zh-CN"/>
              </w:rPr>
            </w:pPr>
            <w:r w:rsidRPr="00045592">
              <w:rPr>
                <w:rFonts w:eastAsiaTheme="minorEastAsia" w:hint="eastAsia"/>
                <w:bCs/>
                <w:color w:val="0070C0"/>
                <w:lang w:val="en-US" w:eastAsia="zh-CN"/>
              </w:rPr>
              <w:t>Sub-</w:t>
            </w:r>
            <w:r>
              <w:rPr>
                <w:rFonts w:eastAsiaTheme="minorEastAsia" w:hint="eastAsia"/>
                <w:bCs/>
                <w:color w:val="0070C0"/>
                <w:lang w:val="en-US" w:eastAsia="zh-CN"/>
              </w:rPr>
              <w:t>topic</w:t>
            </w:r>
            <w:r w:rsidRPr="00045592">
              <w:rPr>
                <w:rFonts w:eastAsiaTheme="minorEastAsia" w:hint="eastAsia"/>
                <w:bCs/>
                <w:color w:val="0070C0"/>
                <w:lang w:val="en-US" w:eastAsia="zh-CN"/>
              </w:rPr>
              <w:t>#1</w:t>
            </w:r>
          </w:p>
        </w:tc>
        <w:tc>
          <w:tcPr>
            <w:tcW w:w="8615" w:type="dxa"/>
          </w:tcPr>
          <w:p w14:paraId="7DE361C9" w14:textId="77777777" w:rsidR="00473F25" w:rsidRPr="00855107" w:rsidRDefault="00473F25" w:rsidP="004338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B655E" w14:textId="77777777" w:rsidR="00473F25" w:rsidRPr="00855107" w:rsidRDefault="00473F25" w:rsidP="0043386A">
            <w:pPr>
              <w:rPr>
                <w:rFonts w:eastAsiaTheme="minorEastAsia"/>
                <w:i/>
                <w:color w:val="0070C0"/>
                <w:lang w:val="en-US" w:eastAsia="zh-CN"/>
              </w:rPr>
            </w:pPr>
            <w:r>
              <w:rPr>
                <w:rFonts w:eastAsiaTheme="minorEastAsia" w:hint="eastAsia"/>
                <w:i/>
                <w:color w:val="0070C0"/>
                <w:lang w:val="en-US" w:eastAsia="zh-CN"/>
              </w:rPr>
              <w:t>Candidate options:</w:t>
            </w:r>
          </w:p>
          <w:p w14:paraId="76DC78AC" w14:textId="77777777" w:rsidR="00473F25" w:rsidRPr="003418CB" w:rsidRDefault="00473F25" w:rsidP="0043386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B23357" w14:textId="77777777" w:rsidR="00473F25" w:rsidRDefault="00473F25" w:rsidP="00473F25">
      <w:pPr>
        <w:rPr>
          <w:i/>
          <w:color w:val="0070C0"/>
          <w:lang w:val="en-US" w:eastAsia="zh-CN"/>
        </w:rPr>
      </w:pPr>
    </w:p>
    <w:p w14:paraId="24687B75" w14:textId="77777777" w:rsidR="00473F25" w:rsidRPr="00805BE8" w:rsidRDefault="00473F25" w:rsidP="00473F25">
      <w:pPr>
        <w:pStyle w:val="3"/>
        <w:rPr>
          <w:sz w:val="24"/>
          <w:szCs w:val="16"/>
        </w:rPr>
      </w:pPr>
      <w:r w:rsidRPr="00805BE8">
        <w:rPr>
          <w:sz w:val="24"/>
          <w:szCs w:val="16"/>
        </w:rPr>
        <w:t>CRs/TPs</w:t>
      </w:r>
    </w:p>
    <w:p w14:paraId="575502BB" w14:textId="77777777" w:rsidR="00473F25" w:rsidRPr="00045592" w:rsidRDefault="00473F25" w:rsidP="00473F2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473F25" w:rsidRPr="00004165" w14:paraId="68CA3AED" w14:textId="77777777" w:rsidTr="0043386A">
        <w:tc>
          <w:tcPr>
            <w:tcW w:w="1242" w:type="dxa"/>
          </w:tcPr>
          <w:p w14:paraId="7356A7DB" w14:textId="77777777" w:rsidR="00473F25" w:rsidRPr="00045592" w:rsidRDefault="00473F25" w:rsidP="0043386A">
            <w:pPr>
              <w:rPr>
                <w:rFonts w:eastAsiaTheme="minorEastAsia"/>
                <w:bCs/>
                <w:color w:val="0070C0"/>
                <w:lang w:val="en-US" w:eastAsia="zh-CN"/>
              </w:rPr>
            </w:pPr>
            <w:r w:rsidRPr="00045592">
              <w:rPr>
                <w:rFonts w:eastAsiaTheme="minorEastAsia"/>
                <w:bCs/>
                <w:color w:val="0070C0"/>
                <w:lang w:val="en-US" w:eastAsia="zh-CN"/>
              </w:rPr>
              <w:t>CR/TP number</w:t>
            </w:r>
          </w:p>
        </w:tc>
        <w:tc>
          <w:tcPr>
            <w:tcW w:w="8615" w:type="dxa"/>
          </w:tcPr>
          <w:p w14:paraId="5E727A49" w14:textId="77777777" w:rsidR="00473F25" w:rsidRPr="00045592" w:rsidRDefault="00473F25" w:rsidP="0043386A">
            <w:pPr>
              <w:rPr>
                <w:rFonts w:eastAsia="MS Mincho"/>
                <w:bCs/>
                <w:color w:val="0070C0"/>
                <w:lang w:val="en-US" w:eastAsia="zh-CN"/>
              </w:rPr>
            </w:pPr>
            <w:r w:rsidRPr="00045592">
              <w:rPr>
                <w:bCs/>
                <w:color w:val="0070C0"/>
                <w:lang w:val="en-US" w:eastAsia="zh-CN"/>
              </w:rPr>
              <w:t xml:space="preserve">CRs/TPs </w:t>
            </w:r>
            <w:r w:rsidRPr="00045592">
              <w:rPr>
                <w:rFonts w:eastAsiaTheme="minorEastAsia"/>
                <w:bCs/>
                <w:color w:val="0070C0"/>
                <w:lang w:val="en-US" w:eastAsia="zh-CN"/>
              </w:rPr>
              <w:t xml:space="preserve">Status update </w:t>
            </w:r>
            <w:r>
              <w:rPr>
                <w:rFonts w:eastAsiaTheme="minorEastAsia" w:hint="eastAsia"/>
                <w:bCs/>
                <w:color w:val="0070C0"/>
                <w:lang w:val="en-US" w:eastAsia="zh-CN"/>
              </w:rPr>
              <w:t>recommendation</w:t>
            </w:r>
            <w:r w:rsidRPr="00045592">
              <w:rPr>
                <w:rFonts w:eastAsiaTheme="minorEastAsia"/>
                <w:bCs/>
                <w:color w:val="0070C0"/>
                <w:lang w:val="en-US" w:eastAsia="zh-CN"/>
              </w:rPr>
              <w:t xml:space="preserve">  </w:t>
            </w:r>
          </w:p>
        </w:tc>
      </w:tr>
      <w:tr w:rsidR="00473F25" w14:paraId="39BB7C20" w14:textId="77777777" w:rsidTr="0043386A">
        <w:tc>
          <w:tcPr>
            <w:tcW w:w="1242" w:type="dxa"/>
          </w:tcPr>
          <w:p w14:paraId="31439254" w14:textId="77777777" w:rsidR="00473F25" w:rsidRPr="003418CB" w:rsidRDefault="00473F25" w:rsidP="004338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518081" w14:textId="77777777" w:rsidR="00473F25" w:rsidRPr="003418CB" w:rsidRDefault="00473F25" w:rsidP="0043386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95B85B" w14:textId="77777777" w:rsidR="00473F25" w:rsidRPr="00402366" w:rsidRDefault="00473F25" w:rsidP="00473F25">
      <w:pPr>
        <w:rPr>
          <w:lang w:val="sv-SE" w:eastAsia="zh-CN"/>
        </w:rPr>
      </w:pPr>
    </w:p>
    <w:p w14:paraId="52CE6801" w14:textId="77777777" w:rsidR="00473F25" w:rsidRDefault="00473F25" w:rsidP="00473F25">
      <w:pPr>
        <w:pStyle w:val="2"/>
      </w:pPr>
      <w:r>
        <w:rPr>
          <w:rFonts w:hint="eastAsia"/>
        </w:rPr>
        <w:t>Discussion on 2nd round</w:t>
      </w:r>
      <w:r>
        <w:t xml:space="preserve"> (if applicable)</w:t>
      </w:r>
    </w:p>
    <w:p w14:paraId="7C96510A" w14:textId="25D04B12"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152" w:type="pct"/>
        <w:tblInd w:w="-147" w:type="dxa"/>
        <w:tblLook w:val="04A0" w:firstRow="1" w:lastRow="0" w:firstColumn="1" w:lastColumn="0" w:noHBand="0" w:noVBand="1"/>
      </w:tblPr>
      <w:tblGrid>
        <w:gridCol w:w="993"/>
        <w:gridCol w:w="4773"/>
        <w:gridCol w:w="1808"/>
        <w:gridCol w:w="2350"/>
      </w:tblGrid>
      <w:tr w:rsidR="001E6C4D" w:rsidRPr="00004165" w14:paraId="233A2DF0" w14:textId="77777777" w:rsidTr="002411A4">
        <w:tc>
          <w:tcPr>
            <w:tcW w:w="500" w:type="pct"/>
          </w:tcPr>
          <w:p w14:paraId="43778403" w14:textId="441CF14D"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05" w:type="pct"/>
          </w:tcPr>
          <w:p w14:paraId="4B247ECD" w14:textId="6AA47DB5" w:rsidR="001E6C4D" w:rsidRDefault="001E6C4D" w:rsidP="0043386A">
            <w:pPr>
              <w:spacing w:after="120"/>
              <w:rPr>
                <w:b/>
                <w:bCs/>
                <w:color w:val="0070C0"/>
                <w:lang w:val="en-US" w:eastAsia="zh-CN"/>
              </w:rPr>
            </w:pPr>
            <w:r>
              <w:rPr>
                <w:b/>
                <w:bCs/>
                <w:color w:val="0070C0"/>
                <w:lang w:val="en-US" w:eastAsia="zh-CN"/>
              </w:rPr>
              <w:t>Title</w:t>
            </w:r>
          </w:p>
        </w:tc>
        <w:tc>
          <w:tcPr>
            <w:tcW w:w="911" w:type="pct"/>
          </w:tcPr>
          <w:p w14:paraId="52216D4A" w14:textId="77777777" w:rsidR="001E6C4D" w:rsidRDefault="001E6C4D" w:rsidP="0043386A">
            <w:pPr>
              <w:spacing w:after="120"/>
              <w:rPr>
                <w:b/>
                <w:bCs/>
                <w:color w:val="0070C0"/>
                <w:lang w:val="en-US" w:eastAsia="zh-CN"/>
              </w:rPr>
            </w:pPr>
            <w:r>
              <w:rPr>
                <w:b/>
                <w:bCs/>
                <w:color w:val="0070C0"/>
                <w:lang w:val="en-US" w:eastAsia="zh-CN"/>
              </w:rPr>
              <w:t>Source</w:t>
            </w:r>
          </w:p>
        </w:tc>
        <w:tc>
          <w:tcPr>
            <w:tcW w:w="1184" w:type="pct"/>
          </w:tcPr>
          <w:p w14:paraId="00E9C514" w14:textId="77777777" w:rsidR="001E6C4D" w:rsidRDefault="001E6C4D" w:rsidP="0043386A">
            <w:pPr>
              <w:spacing w:after="120"/>
              <w:rPr>
                <w:b/>
                <w:bCs/>
                <w:color w:val="0070C0"/>
                <w:lang w:val="en-US" w:eastAsia="zh-CN"/>
              </w:rPr>
            </w:pPr>
            <w:r>
              <w:rPr>
                <w:b/>
                <w:bCs/>
                <w:color w:val="0070C0"/>
                <w:lang w:val="en-US" w:eastAsia="zh-CN"/>
              </w:rPr>
              <w:t>Comments</w:t>
            </w:r>
          </w:p>
        </w:tc>
      </w:tr>
      <w:tr w:rsidR="001E6C4D" w:rsidRPr="0093133D" w14:paraId="5541F0F0" w14:textId="77777777" w:rsidTr="002411A4">
        <w:tc>
          <w:tcPr>
            <w:tcW w:w="500" w:type="pct"/>
          </w:tcPr>
          <w:p w14:paraId="186FA975" w14:textId="77777777" w:rsidR="001E6C4D" w:rsidRDefault="001E6C4D" w:rsidP="006D4176">
            <w:pPr>
              <w:spacing w:after="120"/>
              <w:rPr>
                <w:rFonts w:eastAsiaTheme="minorEastAsia"/>
                <w:color w:val="0070C0"/>
                <w:lang w:val="en-US" w:eastAsia="zh-CN"/>
              </w:rPr>
            </w:pPr>
          </w:p>
        </w:tc>
        <w:tc>
          <w:tcPr>
            <w:tcW w:w="2405"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911"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184"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411A4">
        <w:tc>
          <w:tcPr>
            <w:tcW w:w="500" w:type="pct"/>
          </w:tcPr>
          <w:p w14:paraId="28AE2B5E" w14:textId="77777777" w:rsidR="001E6C4D" w:rsidRDefault="001E6C4D" w:rsidP="006D4176">
            <w:pPr>
              <w:spacing w:after="120"/>
              <w:rPr>
                <w:rFonts w:eastAsiaTheme="minorEastAsia"/>
                <w:color w:val="0070C0"/>
                <w:lang w:val="en-US" w:eastAsia="zh-CN"/>
              </w:rPr>
            </w:pPr>
          </w:p>
        </w:tc>
        <w:tc>
          <w:tcPr>
            <w:tcW w:w="2405"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911"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184"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2411A4">
        <w:tc>
          <w:tcPr>
            <w:tcW w:w="500" w:type="pct"/>
          </w:tcPr>
          <w:p w14:paraId="09B5EDFB" w14:textId="77777777" w:rsidR="001E6C4D" w:rsidRPr="00404831" w:rsidRDefault="001E6C4D" w:rsidP="006D4176">
            <w:pPr>
              <w:spacing w:after="120"/>
              <w:rPr>
                <w:rFonts w:eastAsiaTheme="minorEastAsia"/>
                <w:i/>
                <w:color w:val="0070C0"/>
                <w:lang w:val="en-US" w:eastAsia="zh-CN"/>
              </w:rPr>
            </w:pPr>
          </w:p>
        </w:tc>
        <w:tc>
          <w:tcPr>
            <w:tcW w:w="2405" w:type="pct"/>
          </w:tcPr>
          <w:p w14:paraId="2852FACC" w14:textId="3CC26BFF" w:rsidR="001E6C4D" w:rsidRPr="00404831" w:rsidRDefault="001E6C4D" w:rsidP="006D4176">
            <w:pPr>
              <w:spacing w:after="120"/>
              <w:rPr>
                <w:rFonts w:eastAsiaTheme="minorEastAsia"/>
                <w:i/>
                <w:color w:val="0070C0"/>
                <w:lang w:val="en-US" w:eastAsia="zh-CN"/>
              </w:rPr>
            </w:pPr>
          </w:p>
        </w:tc>
        <w:tc>
          <w:tcPr>
            <w:tcW w:w="911" w:type="pct"/>
          </w:tcPr>
          <w:p w14:paraId="126C2FCA" w14:textId="77777777" w:rsidR="001E6C4D" w:rsidRPr="00404831" w:rsidRDefault="001E6C4D" w:rsidP="006D4176">
            <w:pPr>
              <w:spacing w:after="120"/>
              <w:rPr>
                <w:rFonts w:eastAsiaTheme="minorEastAsia"/>
                <w:i/>
                <w:color w:val="0070C0"/>
                <w:lang w:val="en-US" w:eastAsia="zh-CN"/>
              </w:rPr>
            </w:pPr>
          </w:p>
        </w:tc>
        <w:tc>
          <w:tcPr>
            <w:tcW w:w="1184"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9923" w:type="dxa"/>
        <w:tblInd w:w="-147" w:type="dxa"/>
        <w:tblLook w:val="04A0" w:firstRow="1" w:lastRow="0" w:firstColumn="1" w:lastColumn="0" w:noHBand="0" w:noVBand="1"/>
      </w:tblPr>
      <w:tblGrid>
        <w:gridCol w:w="993"/>
        <w:gridCol w:w="1275"/>
        <w:gridCol w:w="2711"/>
        <w:gridCol w:w="1178"/>
        <w:gridCol w:w="2349"/>
        <w:gridCol w:w="1417"/>
      </w:tblGrid>
      <w:tr w:rsidR="001E6C4D" w:rsidRPr="00004165" w14:paraId="6905F6B9" w14:textId="77777777" w:rsidTr="00C408C3">
        <w:tc>
          <w:tcPr>
            <w:tcW w:w="993" w:type="dxa"/>
          </w:tcPr>
          <w:p w14:paraId="7C907B32" w14:textId="77777777" w:rsidR="001E6C4D" w:rsidRPr="00045592" w:rsidRDefault="001E6C4D" w:rsidP="0043386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5" w:type="dxa"/>
          </w:tcPr>
          <w:p w14:paraId="42DD1D5F" w14:textId="65F7B9D7"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1" w:type="dxa"/>
          </w:tcPr>
          <w:p w14:paraId="4DD31DB5" w14:textId="0D9706D3" w:rsidR="001E6C4D" w:rsidRDefault="001E6C4D" w:rsidP="0043386A">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3386A">
            <w:pPr>
              <w:spacing w:after="120"/>
              <w:rPr>
                <w:b/>
                <w:bCs/>
                <w:color w:val="0070C0"/>
                <w:lang w:val="en-US" w:eastAsia="zh-CN"/>
              </w:rPr>
            </w:pPr>
            <w:r>
              <w:rPr>
                <w:b/>
                <w:bCs/>
                <w:color w:val="0070C0"/>
                <w:lang w:val="en-US" w:eastAsia="zh-CN"/>
              </w:rPr>
              <w:t>Source</w:t>
            </w:r>
          </w:p>
        </w:tc>
        <w:tc>
          <w:tcPr>
            <w:tcW w:w="2349" w:type="dxa"/>
          </w:tcPr>
          <w:p w14:paraId="00CCDE47" w14:textId="77777777" w:rsidR="001E6C4D" w:rsidRPr="00045592" w:rsidRDefault="001E6C4D" w:rsidP="0043386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417" w:type="dxa"/>
          </w:tcPr>
          <w:p w14:paraId="4E77E7D7" w14:textId="77777777" w:rsidR="001E6C4D" w:rsidRDefault="001E6C4D" w:rsidP="0043386A">
            <w:pPr>
              <w:spacing w:after="120"/>
              <w:rPr>
                <w:b/>
                <w:bCs/>
                <w:color w:val="0070C0"/>
                <w:lang w:val="en-US" w:eastAsia="zh-CN"/>
              </w:rPr>
            </w:pPr>
            <w:r>
              <w:rPr>
                <w:b/>
                <w:bCs/>
                <w:color w:val="0070C0"/>
                <w:lang w:val="en-US" w:eastAsia="zh-CN"/>
              </w:rPr>
              <w:t>Comments</w:t>
            </w:r>
          </w:p>
        </w:tc>
      </w:tr>
      <w:tr w:rsidR="00C408C3" w:rsidRPr="00B04195" w14:paraId="6A0B0BBE" w14:textId="77777777" w:rsidTr="00C408C3">
        <w:tc>
          <w:tcPr>
            <w:tcW w:w="993" w:type="dxa"/>
          </w:tcPr>
          <w:p w14:paraId="24D717C9" w14:textId="43FD9FAA" w:rsidR="00C408C3" w:rsidRPr="009E55D4" w:rsidRDefault="00C408C3" w:rsidP="00C408C3">
            <w:pPr>
              <w:spacing w:after="120"/>
              <w:rPr>
                <w:rFonts w:ascii="Arial" w:hAnsi="Arial" w:cs="Arial"/>
                <w:sz w:val="16"/>
                <w:szCs w:val="16"/>
              </w:rPr>
            </w:pPr>
            <w:hyperlink r:id="rId23" w:history="1">
              <w:r w:rsidRPr="005C2FF7">
                <w:rPr>
                  <w:rFonts w:ascii="Arial" w:hAnsi="Arial" w:cs="Arial"/>
                  <w:sz w:val="16"/>
                  <w:szCs w:val="16"/>
                </w:rPr>
                <w:t>R4-2216295</w:t>
              </w:r>
            </w:hyperlink>
          </w:p>
        </w:tc>
        <w:tc>
          <w:tcPr>
            <w:tcW w:w="1275" w:type="dxa"/>
          </w:tcPr>
          <w:p w14:paraId="5B31463E" w14:textId="77777777" w:rsidR="00C408C3" w:rsidRPr="009E55D4" w:rsidRDefault="00C408C3" w:rsidP="00C408C3">
            <w:pPr>
              <w:spacing w:after="120"/>
              <w:rPr>
                <w:rFonts w:ascii="Arial" w:hAnsi="Arial" w:cs="Arial"/>
                <w:sz w:val="16"/>
                <w:szCs w:val="16"/>
              </w:rPr>
            </w:pPr>
          </w:p>
        </w:tc>
        <w:tc>
          <w:tcPr>
            <w:tcW w:w="2711" w:type="dxa"/>
          </w:tcPr>
          <w:p w14:paraId="6AB8482B" w14:textId="76BD426A" w:rsidR="00C408C3" w:rsidRPr="009E55D4" w:rsidRDefault="00C408C3" w:rsidP="00C408C3">
            <w:pPr>
              <w:spacing w:after="120"/>
              <w:rPr>
                <w:rFonts w:ascii="Arial" w:hAnsi="Arial" w:cs="Arial"/>
                <w:sz w:val="16"/>
                <w:szCs w:val="16"/>
              </w:rPr>
            </w:pPr>
            <w:r>
              <w:rPr>
                <w:rFonts w:ascii="Arial" w:hAnsi="Arial" w:cs="Arial"/>
                <w:sz w:val="16"/>
                <w:szCs w:val="16"/>
              </w:rPr>
              <w:t xml:space="preserve">Discussion on Extended DRX enhancements for inactive </w:t>
            </w:r>
            <w:proofErr w:type="spellStart"/>
            <w:r>
              <w:rPr>
                <w:rFonts w:ascii="Arial" w:hAnsi="Arial" w:cs="Arial"/>
                <w:sz w:val="16"/>
                <w:szCs w:val="16"/>
              </w:rPr>
              <w:t>RedCap</w:t>
            </w:r>
            <w:proofErr w:type="spellEnd"/>
            <w:r>
              <w:rPr>
                <w:rFonts w:ascii="Arial" w:hAnsi="Arial" w:cs="Arial"/>
                <w:sz w:val="16"/>
                <w:szCs w:val="16"/>
              </w:rPr>
              <w:t xml:space="preserve"> UE</w:t>
            </w:r>
          </w:p>
        </w:tc>
        <w:tc>
          <w:tcPr>
            <w:tcW w:w="1178" w:type="dxa"/>
          </w:tcPr>
          <w:p w14:paraId="3AB584C5" w14:textId="37133AE4" w:rsidR="00C408C3" w:rsidRPr="009E55D4" w:rsidRDefault="00C408C3" w:rsidP="00C408C3">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9" w:type="dxa"/>
          </w:tcPr>
          <w:p w14:paraId="60B349AA" w14:textId="560E9F24" w:rsidR="00C408C3" w:rsidRPr="00D0036C" w:rsidRDefault="00C408C3" w:rsidP="00C408C3">
            <w:pPr>
              <w:spacing w:after="120"/>
              <w:rPr>
                <w:rFonts w:eastAsiaTheme="minorEastAsia"/>
                <w:color w:val="0070C0"/>
                <w:lang w:val="en-US" w:eastAsia="zh-CN"/>
              </w:rPr>
            </w:pPr>
          </w:p>
        </w:tc>
        <w:tc>
          <w:tcPr>
            <w:tcW w:w="1417" w:type="dxa"/>
          </w:tcPr>
          <w:p w14:paraId="591DDF44" w14:textId="77777777" w:rsidR="00C408C3" w:rsidRPr="00B04195" w:rsidRDefault="00C408C3" w:rsidP="00C408C3">
            <w:pPr>
              <w:spacing w:after="120"/>
              <w:rPr>
                <w:rFonts w:eastAsiaTheme="minorEastAsia"/>
                <w:color w:val="0070C0"/>
                <w:lang w:val="en-US" w:eastAsia="zh-CN"/>
              </w:rPr>
            </w:pPr>
          </w:p>
        </w:tc>
      </w:tr>
      <w:tr w:rsidR="00C408C3" w:rsidRPr="00B04195" w14:paraId="452D471D" w14:textId="77777777" w:rsidTr="00C408C3">
        <w:tc>
          <w:tcPr>
            <w:tcW w:w="993" w:type="dxa"/>
          </w:tcPr>
          <w:p w14:paraId="44CE6246" w14:textId="73E31432" w:rsidR="00C408C3" w:rsidRPr="009E55D4" w:rsidRDefault="00C408C3" w:rsidP="00C408C3">
            <w:pPr>
              <w:spacing w:after="120"/>
              <w:rPr>
                <w:rFonts w:ascii="Arial" w:hAnsi="Arial" w:cs="Arial"/>
                <w:sz w:val="16"/>
                <w:szCs w:val="16"/>
              </w:rPr>
            </w:pPr>
            <w:hyperlink r:id="rId24" w:history="1">
              <w:r w:rsidRPr="005C2FF7">
                <w:rPr>
                  <w:rFonts w:ascii="Arial" w:hAnsi="Arial" w:cs="Arial"/>
                  <w:sz w:val="16"/>
                  <w:szCs w:val="16"/>
                </w:rPr>
                <w:t>R4-2216296</w:t>
              </w:r>
            </w:hyperlink>
          </w:p>
        </w:tc>
        <w:tc>
          <w:tcPr>
            <w:tcW w:w="1275" w:type="dxa"/>
          </w:tcPr>
          <w:p w14:paraId="742B99CB" w14:textId="77777777" w:rsidR="00C408C3" w:rsidRPr="009E55D4" w:rsidRDefault="00C408C3" w:rsidP="00C408C3">
            <w:pPr>
              <w:spacing w:after="120"/>
              <w:rPr>
                <w:rFonts w:ascii="Arial" w:hAnsi="Arial" w:cs="Arial"/>
                <w:sz w:val="16"/>
                <w:szCs w:val="16"/>
              </w:rPr>
            </w:pPr>
          </w:p>
        </w:tc>
        <w:tc>
          <w:tcPr>
            <w:tcW w:w="2711" w:type="dxa"/>
          </w:tcPr>
          <w:p w14:paraId="3C9CE0A3" w14:textId="55A9DB23" w:rsidR="00C408C3" w:rsidRPr="009E55D4" w:rsidRDefault="00C408C3" w:rsidP="00C408C3">
            <w:pPr>
              <w:spacing w:after="120"/>
              <w:rPr>
                <w:rFonts w:ascii="Arial" w:hAnsi="Arial" w:cs="Arial"/>
                <w:sz w:val="16"/>
                <w:szCs w:val="16"/>
              </w:rPr>
            </w:pPr>
            <w:r>
              <w:rPr>
                <w:rFonts w:ascii="Arial" w:hAnsi="Arial" w:cs="Arial"/>
                <w:sz w:val="16"/>
                <w:szCs w:val="16"/>
              </w:rPr>
              <w:t xml:space="preserve">Clarification on measurement for inactive mode </w:t>
            </w:r>
            <w:proofErr w:type="spellStart"/>
            <w:r>
              <w:rPr>
                <w:rFonts w:ascii="Arial" w:hAnsi="Arial" w:cs="Arial"/>
                <w:sz w:val="16"/>
                <w:szCs w:val="16"/>
              </w:rPr>
              <w:t>RedCap</w:t>
            </w:r>
            <w:proofErr w:type="spellEnd"/>
            <w:r>
              <w:rPr>
                <w:rFonts w:ascii="Arial" w:hAnsi="Arial" w:cs="Arial"/>
                <w:sz w:val="16"/>
                <w:szCs w:val="16"/>
              </w:rPr>
              <w:t xml:space="preserve"> UE</w:t>
            </w:r>
          </w:p>
        </w:tc>
        <w:tc>
          <w:tcPr>
            <w:tcW w:w="1178" w:type="dxa"/>
          </w:tcPr>
          <w:p w14:paraId="69629272" w14:textId="77C71A7C" w:rsidR="00C408C3" w:rsidRPr="009E55D4" w:rsidRDefault="00C408C3" w:rsidP="00C408C3">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9" w:type="dxa"/>
          </w:tcPr>
          <w:p w14:paraId="05991954" w14:textId="359B84FC" w:rsidR="00C408C3" w:rsidRPr="00D0036C" w:rsidRDefault="00C408C3" w:rsidP="00C408C3">
            <w:pPr>
              <w:spacing w:after="120"/>
              <w:rPr>
                <w:rFonts w:eastAsiaTheme="minorEastAsia"/>
                <w:color w:val="0070C0"/>
                <w:lang w:val="en-US" w:eastAsia="zh-CN"/>
              </w:rPr>
            </w:pPr>
          </w:p>
        </w:tc>
        <w:tc>
          <w:tcPr>
            <w:tcW w:w="1417" w:type="dxa"/>
          </w:tcPr>
          <w:p w14:paraId="5D6D4CEF" w14:textId="77777777" w:rsidR="00C408C3" w:rsidRPr="00B04195" w:rsidRDefault="00C408C3" w:rsidP="00C408C3">
            <w:pPr>
              <w:spacing w:after="120"/>
              <w:rPr>
                <w:rFonts w:eastAsiaTheme="minorEastAsia"/>
                <w:color w:val="0070C0"/>
                <w:lang w:val="en-US" w:eastAsia="zh-CN"/>
              </w:rPr>
            </w:pPr>
          </w:p>
        </w:tc>
      </w:tr>
      <w:tr w:rsidR="00C408C3" w:rsidRPr="00B04195" w14:paraId="4AC3DFFA" w14:textId="77777777" w:rsidTr="00C408C3">
        <w:tc>
          <w:tcPr>
            <w:tcW w:w="993" w:type="dxa"/>
          </w:tcPr>
          <w:p w14:paraId="750DF8A7" w14:textId="698AC164" w:rsidR="00C408C3" w:rsidRPr="009E55D4" w:rsidRDefault="00C408C3" w:rsidP="00C408C3">
            <w:pPr>
              <w:spacing w:after="120"/>
              <w:rPr>
                <w:rFonts w:ascii="Arial" w:hAnsi="Arial" w:cs="Arial"/>
                <w:sz w:val="16"/>
                <w:szCs w:val="16"/>
              </w:rPr>
            </w:pPr>
            <w:hyperlink r:id="rId25" w:history="1">
              <w:r w:rsidRPr="005C2FF7">
                <w:rPr>
                  <w:rFonts w:ascii="Arial" w:hAnsi="Arial" w:cs="Arial"/>
                  <w:sz w:val="16"/>
                  <w:szCs w:val="16"/>
                </w:rPr>
                <w:t>R4-2216454</w:t>
              </w:r>
            </w:hyperlink>
          </w:p>
        </w:tc>
        <w:tc>
          <w:tcPr>
            <w:tcW w:w="1275" w:type="dxa"/>
          </w:tcPr>
          <w:p w14:paraId="77880D5A" w14:textId="77777777" w:rsidR="00C408C3" w:rsidRPr="009E55D4" w:rsidRDefault="00C408C3" w:rsidP="00C408C3">
            <w:pPr>
              <w:spacing w:after="120"/>
              <w:rPr>
                <w:rFonts w:ascii="Arial" w:hAnsi="Arial" w:cs="Arial"/>
                <w:sz w:val="16"/>
                <w:szCs w:val="16"/>
              </w:rPr>
            </w:pPr>
          </w:p>
        </w:tc>
        <w:tc>
          <w:tcPr>
            <w:tcW w:w="2711" w:type="dxa"/>
          </w:tcPr>
          <w:p w14:paraId="340905B2" w14:textId="7048A6A7" w:rsidR="00C408C3" w:rsidRPr="009E55D4" w:rsidRDefault="00C408C3" w:rsidP="00C408C3">
            <w:pPr>
              <w:spacing w:after="120"/>
              <w:rPr>
                <w:rFonts w:ascii="Arial" w:hAnsi="Arial" w:cs="Arial"/>
                <w:sz w:val="16"/>
                <w:szCs w:val="16"/>
              </w:rPr>
            </w:pPr>
            <w:r>
              <w:rPr>
                <w:rFonts w:ascii="Arial" w:hAnsi="Arial" w:cs="Arial"/>
                <w:sz w:val="16"/>
                <w:szCs w:val="16"/>
              </w:rPr>
              <w:t xml:space="preserve">CR on </w:t>
            </w:r>
            <w:proofErr w:type="spellStart"/>
            <w:r>
              <w:rPr>
                <w:rFonts w:ascii="Arial" w:hAnsi="Arial" w:cs="Arial"/>
                <w:sz w:val="16"/>
                <w:szCs w:val="16"/>
              </w:rPr>
              <w:t>RedCap</w:t>
            </w:r>
            <w:proofErr w:type="spellEnd"/>
            <w:r>
              <w:rPr>
                <w:rFonts w:ascii="Arial" w:hAnsi="Arial" w:cs="Arial"/>
                <w:sz w:val="16"/>
                <w:szCs w:val="16"/>
              </w:rPr>
              <w:t xml:space="preserve"> </w:t>
            </w:r>
            <w:proofErr w:type="spellStart"/>
            <w:r>
              <w:rPr>
                <w:rFonts w:ascii="Arial" w:hAnsi="Arial" w:cs="Arial"/>
                <w:sz w:val="16"/>
                <w:szCs w:val="16"/>
              </w:rPr>
              <w:t>eDRX</w:t>
            </w:r>
            <w:proofErr w:type="spellEnd"/>
          </w:p>
        </w:tc>
        <w:tc>
          <w:tcPr>
            <w:tcW w:w="1178" w:type="dxa"/>
          </w:tcPr>
          <w:p w14:paraId="592C4E36" w14:textId="2C500933" w:rsidR="00C408C3" w:rsidRPr="009E55D4" w:rsidRDefault="00C408C3" w:rsidP="00C408C3">
            <w:pPr>
              <w:spacing w:after="120"/>
              <w:rPr>
                <w:rFonts w:ascii="Arial" w:hAnsi="Arial" w:cs="Arial"/>
                <w:sz w:val="16"/>
                <w:szCs w:val="16"/>
              </w:rPr>
            </w:pPr>
            <w:r>
              <w:rPr>
                <w:rFonts w:ascii="Arial" w:hAnsi="Arial" w:cs="Arial"/>
                <w:sz w:val="16"/>
                <w:szCs w:val="16"/>
              </w:rPr>
              <w:t>Ericsson</w:t>
            </w:r>
          </w:p>
        </w:tc>
        <w:tc>
          <w:tcPr>
            <w:tcW w:w="2349" w:type="dxa"/>
          </w:tcPr>
          <w:p w14:paraId="13C15193" w14:textId="6D459B94" w:rsidR="00C408C3" w:rsidRPr="00D0036C" w:rsidRDefault="00C408C3" w:rsidP="00C408C3">
            <w:pPr>
              <w:spacing w:after="120"/>
              <w:rPr>
                <w:rFonts w:eastAsiaTheme="minorEastAsia"/>
                <w:color w:val="0070C0"/>
                <w:lang w:val="en-US" w:eastAsia="zh-CN"/>
              </w:rPr>
            </w:pPr>
          </w:p>
        </w:tc>
        <w:tc>
          <w:tcPr>
            <w:tcW w:w="1417" w:type="dxa"/>
          </w:tcPr>
          <w:p w14:paraId="7A6333B7" w14:textId="77777777" w:rsidR="00C408C3" w:rsidRPr="00B04195" w:rsidRDefault="00C408C3" w:rsidP="00C408C3">
            <w:pPr>
              <w:spacing w:after="120"/>
              <w:rPr>
                <w:rFonts w:eastAsiaTheme="minorEastAsia"/>
                <w:color w:val="0070C0"/>
                <w:lang w:val="en-US" w:eastAsia="zh-CN"/>
              </w:rPr>
            </w:pPr>
          </w:p>
        </w:tc>
      </w:tr>
      <w:tr w:rsidR="00692045" w14:paraId="4A8D9BB6" w14:textId="77777777" w:rsidTr="00C408C3">
        <w:tc>
          <w:tcPr>
            <w:tcW w:w="993" w:type="dxa"/>
          </w:tcPr>
          <w:p w14:paraId="57745442" w14:textId="452103B2" w:rsidR="00692045" w:rsidRPr="009E55D4" w:rsidRDefault="00692045" w:rsidP="00692045">
            <w:pPr>
              <w:spacing w:after="120"/>
              <w:rPr>
                <w:rFonts w:ascii="Arial" w:hAnsi="Arial" w:cs="Arial"/>
                <w:sz w:val="16"/>
                <w:szCs w:val="16"/>
              </w:rPr>
            </w:pPr>
            <w:hyperlink r:id="rId26" w:history="1">
              <w:r w:rsidRPr="009E55D4">
                <w:rPr>
                  <w:rFonts w:ascii="Arial" w:hAnsi="Arial" w:cs="Arial"/>
                  <w:sz w:val="16"/>
                  <w:szCs w:val="16"/>
                </w:rPr>
                <w:t>R4-2215963</w:t>
              </w:r>
            </w:hyperlink>
          </w:p>
        </w:tc>
        <w:tc>
          <w:tcPr>
            <w:tcW w:w="1275" w:type="dxa"/>
          </w:tcPr>
          <w:p w14:paraId="5E208711" w14:textId="77777777" w:rsidR="00692045" w:rsidRPr="009E55D4" w:rsidRDefault="00692045" w:rsidP="00692045">
            <w:pPr>
              <w:spacing w:after="120"/>
              <w:rPr>
                <w:rFonts w:ascii="Arial" w:hAnsi="Arial" w:cs="Arial"/>
                <w:sz w:val="16"/>
                <w:szCs w:val="16"/>
              </w:rPr>
            </w:pPr>
          </w:p>
        </w:tc>
        <w:tc>
          <w:tcPr>
            <w:tcW w:w="2711" w:type="dxa"/>
          </w:tcPr>
          <w:p w14:paraId="24D14B09" w14:textId="0078C81E" w:rsidR="00692045" w:rsidRPr="009E55D4" w:rsidRDefault="00692045" w:rsidP="00692045">
            <w:pPr>
              <w:spacing w:after="120"/>
              <w:rPr>
                <w:rFonts w:ascii="Arial" w:hAnsi="Arial" w:cs="Arial"/>
                <w:sz w:val="16"/>
                <w:szCs w:val="16"/>
              </w:rPr>
            </w:pPr>
            <w:r>
              <w:rPr>
                <w:rFonts w:ascii="Arial" w:hAnsi="Arial" w:cs="Arial"/>
                <w:sz w:val="16"/>
                <w:szCs w:val="16"/>
              </w:rPr>
              <w:t>on remaining issues on RRM relaxation for Redcap</w:t>
            </w:r>
          </w:p>
        </w:tc>
        <w:tc>
          <w:tcPr>
            <w:tcW w:w="1178" w:type="dxa"/>
          </w:tcPr>
          <w:p w14:paraId="0C3850B2" w14:textId="177C14DE" w:rsidR="00692045" w:rsidRPr="009E55D4" w:rsidRDefault="00692045" w:rsidP="00692045">
            <w:pPr>
              <w:spacing w:after="120"/>
              <w:rPr>
                <w:rFonts w:ascii="Arial" w:hAnsi="Arial" w:cs="Arial"/>
                <w:sz w:val="16"/>
                <w:szCs w:val="16"/>
              </w:rPr>
            </w:pPr>
            <w:r>
              <w:rPr>
                <w:rFonts w:ascii="Arial" w:hAnsi="Arial" w:cs="Arial"/>
                <w:sz w:val="16"/>
                <w:szCs w:val="16"/>
              </w:rPr>
              <w:t>vivo</w:t>
            </w:r>
          </w:p>
        </w:tc>
        <w:tc>
          <w:tcPr>
            <w:tcW w:w="2349" w:type="dxa"/>
          </w:tcPr>
          <w:p w14:paraId="677C6785" w14:textId="77777777" w:rsidR="00692045" w:rsidRPr="003418CB" w:rsidRDefault="00692045" w:rsidP="00692045">
            <w:pPr>
              <w:spacing w:after="120"/>
              <w:rPr>
                <w:rFonts w:eastAsiaTheme="minorEastAsia"/>
                <w:color w:val="0070C0"/>
                <w:lang w:val="en-US" w:eastAsia="zh-CN"/>
              </w:rPr>
            </w:pPr>
          </w:p>
        </w:tc>
        <w:tc>
          <w:tcPr>
            <w:tcW w:w="1417" w:type="dxa"/>
          </w:tcPr>
          <w:p w14:paraId="2A9C55A0" w14:textId="77777777" w:rsidR="00692045" w:rsidRPr="00404831" w:rsidRDefault="00692045" w:rsidP="00692045">
            <w:pPr>
              <w:spacing w:after="120"/>
              <w:rPr>
                <w:rFonts w:eastAsiaTheme="minorEastAsia"/>
                <w:i/>
                <w:color w:val="0070C0"/>
                <w:lang w:val="en-US" w:eastAsia="zh-CN"/>
              </w:rPr>
            </w:pPr>
          </w:p>
        </w:tc>
      </w:tr>
      <w:tr w:rsidR="00692045" w14:paraId="4FA2A332" w14:textId="77777777" w:rsidTr="00C408C3">
        <w:tc>
          <w:tcPr>
            <w:tcW w:w="993" w:type="dxa"/>
          </w:tcPr>
          <w:p w14:paraId="6D7F3B2A" w14:textId="1E978F45" w:rsidR="00692045" w:rsidRPr="009E55D4" w:rsidRDefault="00692045" w:rsidP="00692045">
            <w:pPr>
              <w:spacing w:after="120"/>
              <w:rPr>
                <w:rFonts w:ascii="Arial" w:hAnsi="Arial" w:cs="Arial"/>
                <w:sz w:val="16"/>
                <w:szCs w:val="16"/>
              </w:rPr>
            </w:pPr>
            <w:hyperlink r:id="rId27" w:history="1">
              <w:r w:rsidRPr="005C2FF7">
                <w:rPr>
                  <w:rFonts w:ascii="Arial" w:hAnsi="Arial" w:cs="Arial"/>
                  <w:sz w:val="16"/>
                  <w:szCs w:val="16"/>
                </w:rPr>
                <w:t>R4-2216219</w:t>
              </w:r>
            </w:hyperlink>
          </w:p>
        </w:tc>
        <w:tc>
          <w:tcPr>
            <w:tcW w:w="1275" w:type="dxa"/>
          </w:tcPr>
          <w:p w14:paraId="450D9A77" w14:textId="77777777" w:rsidR="00692045" w:rsidRPr="009E55D4" w:rsidRDefault="00692045" w:rsidP="00692045">
            <w:pPr>
              <w:spacing w:after="120"/>
              <w:rPr>
                <w:rFonts w:ascii="Arial" w:hAnsi="Arial" w:cs="Arial"/>
                <w:sz w:val="16"/>
                <w:szCs w:val="16"/>
              </w:rPr>
            </w:pPr>
          </w:p>
        </w:tc>
        <w:tc>
          <w:tcPr>
            <w:tcW w:w="2711" w:type="dxa"/>
          </w:tcPr>
          <w:p w14:paraId="35EBA9C3" w14:textId="34A1CE89" w:rsidR="00692045" w:rsidRPr="009E55D4" w:rsidRDefault="00692045" w:rsidP="00692045">
            <w:pPr>
              <w:spacing w:after="120"/>
              <w:rPr>
                <w:rFonts w:ascii="Arial" w:hAnsi="Arial" w:cs="Arial"/>
                <w:sz w:val="16"/>
                <w:szCs w:val="16"/>
              </w:rPr>
            </w:pPr>
            <w:r>
              <w:rPr>
                <w:rFonts w:ascii="Arial" w:hAnsi="Arial" w:cs="Arial"/>
                <w:sz w:val="16"/>
                <w:szCs w:val="16"/>
              </w:rPr>
              <w:t>Discussion on RRM relaxations</w:t>
            </w:r>
          </w:p>
        </w:tc>
        <w:tc>
          <w:tcPr>
            <w:tcW w:w="1178" w:type="dxa"/>
          </w:tcPr>
          <w:p w14:paraId="2CDC7236" w14:textId="0E3950BC" w:rsidR="00692045" w:rsidRPr="009E55D4" w:rsidRDefault="00692045" w:rsidP="00692045">
            <w:pPr>
              <w:spacing w:after="120"/>
              <w:rPr>
                <w:rFonts w:ascii="Arial" w:hAnsi="Arial" w:cs="Arial"/>
                <w:sz w:val="16"/>
                <w:szCs w:val="16"/>
              </w:rPr>
            </w:pPr>
            <w:r>
              <w:rPr>
                <w:rFonts w:ascii="Arial" w:hAnsi="Arial" w:cs="Arial"/>
                <w:sz w:val="16"/>
                <w:szCs w:val="16"/>
              </w:rPr>
              <w:t>Nokia, Nokia Shanghai Bell</w:t>
            </w:r>
          </w:p>
        </w:tc>
        <w:tc>
          <w:tcPr>
            <w:tcW w:w="2349" w:type="dxa"/>
          </w:tcPr>
          <w:p w14:paraId="20164953" w14:textId="77777777" w:rsidR="00692045" w:rsidRPr="003418CB" w:rsidRDefault="00692045" w:rsidP="00692045">
            <w:pPr>
              <w:spacing w:after="120"/>
              <w:rPr>
                <w:rFonts w:eastAsiaTheme="minorEastAsia"/>
                <w:color w:val="0070C0"/>
                <w:lang w:val="en-US" w:eastAsia="zh-CN"/>
              </w:rPr>
            </w:pPr>
          </w:p>
        </w:tc>
        <w:tc>
          <w:tcPr>
            <w:tcW w:w="1417" w:type="dxa"/>
          </w:tcPr>
          <w:p w14:paraId="1207C87A" w14:textId="77777777" w:rsidR="00692045" w:rsidRPr="00404831" w:rsidRDefault="00692045" w:rsidP="00692045">
            <w:pPr>
              <w:spacing w:after="120"/>
              <w:rPr>
                <w:rFonts w:eastAsiaTheme="minorEastAsia"/>
                <w:i/>
                <w:color w:val="0070C0"/>
                <w:lang w:val="en-US" w:eastAsia="zh-CN"/>
              </w:rPr>
            </w:pPr>
          </w:p>
        </w:tc>
      </w:tr>
      <w:tr w:rsidR="00692045" w14:paraId="58087CBB" w14:textId="77777777" w:rsidTr="00C408C3">
        <w:tc>
          <w:tcPr>
            <w:tcW w:w="993" w:type="dxa"/>
          </w:tcPr>
          <w:p w14:paraId="3A9C93A6" w14:textId="3760081C" w:rsidR="00692045" w:rsidRPr="009E55D4" w:rsidRDefault="00692045" w:rsidP="00692045">
            <w:pPr>
              <w:spacing w:after="120"/>
              <w:rPr>
                <w:rFonts w:ascii="Arial" w:hAnsi="Arial" w:cs="Arial"/>
                <w:sz w:val="16"/>
                <w:szCs w:val="16"/>
              </w:rPr>
            </w:pPr>
            <w:hyperlink r:id="rId28" w:history="1">
              <w:r w:rsidRPr="005C2FF7">
                <w:rPr>
                  <w:rFonts w:ascii="Arial" w:hAnsi="Arial" w:cs="Arial"/>
                  <w:sz w:val="16"/>
                  <w:szCs w:val="16"/>
                </w:rPr>
                <w:t>R4-2216297</w:t>
              </w:r>
            </w:hyperlink>
          </w:p>
        </w:tc>
        <w:tc>
          <w:tcPr>
            <w:tcW w:w="1275" w:type="dxa"/>
          </w:tcPr>
          <w:p w14:paraId="23D9098B" w14:textId="77777777" w:rsidR="00692045" w:rsidRPr="009E55D4" w:rsidRDefault="00692045" w:rsidP="00692045">
            <w:pPr>
              <w:spacing w:after="120"/>
              <w:rPr>
                <w:rFonts w:ascii="Arial" w:hAnsi="Arial" w:cs="Arial"/>
                <w:sz w:val="16"/>
                <w:szCs w:val="16"/>
              </w:rPr>
            </w:pPr>
          </w:p>
        </w:tc>
        <w:tc>
          <w:tcPr>
            <w:tcW w:w="2711" w:type="dxa"/>
          </w:tcPr>
          <w:p w14:paraId="584FE2DA" w14:textId="3E7D3AFB" w:rsidR="00692045" w:rsidRPr="009E55D4" w:rsidRDefault="00692045" w:rsidP="00692045">
            <w:pPr>
              <w:spacing w:after="120"/>
              <w:rPr>
                <w:rFonts w:ascii="Arial" w:hAnsi="Arial" w:cs="Arial"/>
                <w:sz w:val="16"/>
                <w:szCs w:val="16"/>
              </w:rPr>
            </w:pPr>
            <w:r>
              <w:rPr>
                <w:rFonts w:ascii="Arial" w:hAnsi="Arial" w:cs="Arial"/>
                <w:sz w:val="16"/>
                <w:szCs w:val="16"/>
              </w:rPr>
              <w:t xml:space="preserve">Correction on relaxed measurement for </w:t>
            </w:r>
            <w:proofErr w:type="spellStart"/>
            <w:r>
              <w:rPr>
                <w:rFonts w:ascii="Arial" w:hAnsi="Arial" w:cs="Arial"/>
                <w:sz w:val="16"/>
                <w:szCs w:val="16"/>
              </w:rPr>
              <w:t>RedCap</w:t>
            </w:r>
            <w:proofErr w:type="spellEnd"/>
          </w:p>
        </w:tc>
        <w:tc>
          <w:tcPr>
            <w:tcW w:w="1178" w:type="dxa"/>
          </w:tcPr>
          <w:p w14:paraId="0BBE985F" w14:textId="47DAE5BB" w:rsidR="00692045" w:rsidRPr="009E55D4" w:rsidRDefault="00692045" w:rsidP="0069204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9" w:type="dxa"/>
          </w:tcPr>
          <w:p w14:paraId="29E81974" w14:textId="77777777" w:rsidR="00692045" w:rsidRPr="003418CB" w:rsidRDefault="00692045" w:rsidP="00692045">
            <w:pPr>
              <w:spacing w:after="120"/>
              <w:rPr>
                <w:rFonts w:eastAsiaTheme="minorEastAsia"/>
                <w:color w:val="0070C0"/>
                <w:lang w:val="en-US" w:eastAsia="zh-CN"/>
              </w:rPr>
            </w:pPr>
          </w:p>
        </w:tc>
        <w:tc>
          <w:tcPr>
            <w:tcW w:w="1417" w:type="dxa"/>
          </w:tcPr>
          <w:p w14:paraId="48253FAC" w14:textId="77777777" w:rsidR="00692045" w:rsidRPr="00404831" w:rsidRDefault="00692045" w:rsidP="00692045">
            <w:pPr>
              <w:spacing w:after="120"/>
              <w:rPr>
                <w:rFonts w:eastAsiaTheme="minorEastAsia"/>
                <w:i/>
                <w:color w:val="0070C0"/>
                <w:lang w:val="en-US" w:eastAsia="zh-CN"/>
              </w:rPr>
            </w:pPr>
          </w:p>
        </w:tc>
      </w:tr>
      <w:tr w:rsidR="00692045" w14:paraId="3B44D77D" w14:textId="77777777" w:rsidTr="00C408C3">
        <w:tc>
          <w:tcPr>
            <w:tcW w:w="993" w:type="dxa"/>
          </w:tcPr>
          <w:p w14:paraId="5A462A7B" w14:textId="7A23DCEE" w:rsidR="00692045" w:rsidRPr="009E55D4" w:rsidRDefault="00692045" w:rsidP="00692045">
            <w:pPr>
              <w:spacing w:after="120"/>
              <w:rPr>
                <w:rFonts w:ascii="Arial" w:hAnsi="Arial" w:cs="Arial"/>
                <w:sz w:val="16"/>
                <w:szCs w:val="16"/>
              </w:rPr>
            </w:pPr>
            <w:hyperlink r:id="rId29" w:history="1">
              <w:r w:rsidRPr="005C2FF7">
                <w:rPr>
                  <w:rFonts w:ascii="Arial" w:hAnsi="Arial" w:cs="Arial"/>
                  <w:sz w:val="16"/>
                  <w:szCs w:val="16"/>
                </w:rPr>
                <w:t>R4-2216763</w:t>
              </w:r>
            </w:hyperlink>
          </w:p>
        </w:tc>
        <w:tc>
          <w:tcPr>
            <w:tcW w:w="1275" w:type="dxa"/>
          </w:tcPr>
          <w:p w14:paraId="50D8A186" w14:textId="77777777" w:rsidR="00692045" w:rsidRPr="009E55D4" w:rsidRDefault="00692045" w:rsidP="00692045">
            <w:pPr>
              <w:spacing w:after="120"/>
              <w:rPr>
                <w:rFonts w:ascii="Arial" w:hAnsi="Arial" w:cs="Arial"/>
                <w:sz w:val="16"/>
                <w:szCs w:val="16"/>
              </w:rPr>
            </w:pPr>
          </w:p>
        </w:tc>
        <w:tc>
          <w:tcPr>
            <w:tcW w:w="2711" w:type="dxa"/>
          </w:tcPr>
          <w:p w14:paraId="21B980A7" w14:textId="654C9306" w:rsidR="00692045" w:rsidRPr="009E55D4" w:rsidRDefault="00692045" w:rsidP="00692045">
            <w:pPr>
              <w:spacing w:after="120"/>
              <w:rPr>
                <w:rFonts w:ascii="Arial" w:hAnsi="Arial" w:cs="Arial"/>
                <w:sz w:val="16"/>
                <w:szCs w:val="16"/>
              </w:rPr>
            </w:pPr>
            <w:r>
              <w:rPr>
                <w:rFonts w:ascii="Arial" w:hAnsi="Arial" w:cs="Arial"/>
                <w:sz w:val="16"/>
                <w:szCs w:val="16"/>
              </w:rPr>
              <w:t>Discussions on RRM measurement relaxations</w:t>
            </w:r>
          </w:p>
        </w:tc>
        <w:tc>
          <w:tcPr>
            <w:tcW w:w="1178" w:type="dxa"/>
          </w:tcPr>
          <w:p w14:paraId="64893A84" w14:textId="33AC21EF" w:rsidR="00692045" w:rsidRPr="009E55D4" w:rsidRDefault="00692045" w:rsidP="00692045">
            <w:pPr>
              <w:spacing w:after="120"/>
              <w:rPr>
                <w:rFonts w:ascii="Arial" w:hAnsi="Arial" w:cs="Arial"/>
                <w:sz w:val="16"/>
                <w:szCs w:val="16"/>
              </w:rPr>
            </w:pPr>
            <w:r>
              <w:rPr>
                <w:rFonts w:ascii="Arial" w:hAnsi="Arial" w:cs="Arial"/>
                <w:sz w:val="16"/>
                <w:szCs w:val="16"/>
              </w:rPr>
              <w:t>Ericsson</w:t>
            </w:r>
          </w:p>
        </w:tc>
        <w:tc>
          <w:tcPr>
            <w:tcW w:w="2349" w:type="dxa"/>
          </w:tcPr>
          <w:p w14:paraId="7F96CE77" w14:textId="77777777" w:rsidR="00692045" w:rsidRPr="003418CB" w:rsidRDefault="00692045" w:rsidP="00692045">
            <w:pPr>
              <w:spacing w:after="120"/>
              <w:rPr>
                <w:rFonts w:eastAsiaTheme="minorEastAsia"/>
                <w:color w:val="0070C0"/>
                <w:lang w:val="en-US" w:eastAsia="zh-CN"/>
              </w:rPr>
            </w:pPr>
          </w:p>
        </w:tc>
        <w:tc>
          <w:tcPr>
            <w:tcW w:w="1417" w:type="dxa"/>
          </w:tcPr>
          <w:p w14:paraId="577B9660" w14:textId="77777777" w:rsidR="00692045" w:rsidRPr="00404831" w:rsidRDefault="00692045" w:rsidP="00692045">
            <w:pPr>
              <w:spacing w:after="120"/>
              <w:rPr>
                <w:rFonts w:eastAsiaTheme="minorEastAsia"/>
                <w:i/>
                <w:color w:val="0070C0"/>
                <w:lang w:val="en-US" w:eastAsia="zh-CN"/>
              </w:rPr>
            </w:pPr>
          </w:p>
        </w:tc>
      </w:tr>
      <w:tr w:rsidR="00692045" w14:paraId="4BB58F31" w14:textId="77777777" w:rsidTr="00C408C3">
        <w:tc>
          <w:tcPr>
            <w:tcW w:w="993" w:type="dxa"/>
          </w:tcPr>
          <w:p w14:paraId="2E3B19A2" w14:textId="4CDF9098" w:rsidR="00692045" w:rsidRPr="009E55D4" w:rsidRDefault="00692045" w:rsidP="00692045">
            <w:pPr>
              <w:spacing w:after="120"/>
              <w:rPr>
                <w:rFonts w:ascii="Arial" w:hAnsi="Arial" w:cs="Arial"/>
                <w:sz w:val="16"/>
                <w:szCs w:val="16"/>
              </w:rPr>
            </w:pPr>
            <w:hyperlink r:id="rId30" w:history="1">
              <w:r w:rsidRPr="005C2FF7">
                <w:rPr>
                  <w:rFonts w:ascii="Arial" w:hAnsi="Arial" w:cs="Arial"/>
                  <w:sz w:val="16"/>
                  <w:szCs w:val="16"/>
                </w:rPr>
                <w:t>R4-2216883</w:t>
              </w:r>
            </w:hyperlink>
          </w:p>
        </w:tc>
        <w:tc>
          <w:tcPr>
            <w:tcW w:w="1275" w:type="dxa"/>
          </w:tcPr>
          <w:p w14:paraId="2C531FAA" w14:textId="77777777" w:rsidR="00692045" w:rsidRPr="009E55D4" w:rsidRDefault="00692045" w:rsidP="00692045">
            <w:pPr>
              <w:spacing w:after="120"/>
              <w:rPr>
                <w:rFonts w:ascii="Arial" w:hAnsi="Arial" w:cs="Arial"/>
                <w:sz w:val="16"/>
                <w:szCs w:val="16"/>
              </w:rPr>
            </w:pPr>
          </w:p>
        </w:tc>
        <w:tc>
          <w:tcPr>
            <w:tcW w:w="2711" w:type="dxa"/>
          </w:tcPr>
          <w:p w14:paraId="0BF27EFF" w14:textId="45B13BA0" w:rsidR="00692045" w:rsidRPr="009E55D4" w:rsidRDefault="00692045" w:rsidP="00692045">
            <w:pPr>
              <w:spacing w:after="120"/>
              <w:rPr>
                <w:rFonts w:ascii="Arial" w:hAnsi="Arial" w:cs="Arial"/>
                <w:sz w:val="16"/>
                <w:szCs w:val="16"/>
              </w:rPr>
            </w:pPr>
            <w:r>
              <w:rPr>
                <w:rFonts w:ascii="Arial" w:hAnsi="Arial" w:cs="Arial"/>
                <w:sz w:val="16"/>
                <w:szCs w:val="16"/>
              </w:rPr>
              <w:t xml:space="preserve">CR 38.133: RRM relaxations in case of failed S-criterion and SDT for </w:t>
            </w:r>
            <w:proofErr w:type="spellStart"/>
            <w:r>
              <w:rPr>
                <w:rFonts w:ascii="Arial" w:hAnsi="Arial" w:cs="Arial"/>
                <w:sz w:val="16"/>
                <w:szCs w:val="16"/>
              </w:rPr>
              <w:t>RedCap</w:t>
            </w:r>
            <w:proofErr w:type="spellEnd"/>
          </w:p>
        </w:tc>
        <w:tc>
          <w:tcPr>
            <w:tcW w:w="1178" w:type="dxa"/>
          </w:tcPr>
          <w:p w14:paraId="70FEC5FD" w14:textId="6D9E8FFC" w:rsidR="00692045" w:rsidRPr="009E55D4" w:rsidRDefault="00692045" w:rsidP="00692045">
            <w:pPr>
              <w:spacing w:after="120"/>
              <w:rPr>
                <w:rFonts w:ascii="Arial" w:hAnsi="Arial" w:cs="Arial"/>
                <w:sz w:val="16"/>
                <w:szCs w:val="16"/>
              </w:rPr>
            </w:pPr>
            <w:r>
              <w:rPr>
                <w:rFonts w:ascii="Arial" w:hAnsi="Arial" w:cs="Arial"/>
                <w:sz w:val="16"/>
                <w:szCs w:val="16"/>
              </w:rPr>
              <w:t>Nokia, Nokia Shanghai Bell</w:t>
            </w:r>
          </w:p>
        </w:tc>
        <w:tc>
          <w:tcPr>
            <w:tcW w:w="2349" w:type="dxa"/>
          </w:tcPr>
          <w:p w14:paraId="78FE7471" w14:textId="77777777" w:rsidR="00692045" w:rsidRPr="003418CB" w:rsidRDefault="00692045" w:rsidP="00692045">
            <w:pPr>
              <w:spacing w:after="120"/>
              <w:rPr>
                <w:rFonts w:eastAsiaTheme="minorEastAsia"/>
                <w:color w:val="0070C0"/>
                <w:lang w:val="en-US" w:eastAsia="zh-CN"/>
              </w:rPr>
            </w:pPr>
          </w:p>
        </w:tc>
        <w:tc>
          <w:tcPr>
            <w:tcW w:w="1417" w:type="dxa"/>
          </w:tcPr>
          <w:p w14:paraId="54C604DE" w14:textId="77777777" w:rsidR="00692045" w:rsidRPr="00404831" w:rsidRDefault="00692045" w:rsidP="00692045">
            <w:pPr>
              <w:spacing w:after="120"/>
              <w:rPr>
                <w:rFonts w:eastAsiaTheme="minorEastAsia"/>
                <w:i/>
                <w:color w:val="0070C0"/>
                <w:lang w:val="en-US" w:eastAsia="zh-CN"/>
              </w:rPr>
            </w:pPr>
          </w:p>
        </w:tc>
      </w:tr>
      <w:tr w:rsidR="000A6636" w14:paraId="69C6CADE" w14:textId="77777777" w:rsidTr="00C408C3">
        <w:tc>
          <w:tcPr>
            <w:tcW w:w="993" w:type="dxa"/>
          </w:tcPr>
          <w:p w14:paraId="74D80C0A" w14:textId="789C3344" w:rsidR="000A6636" w:rsidRPr="009E55D4" w:rsidRDefault="000A6636" w:rsidP="000A6636">
            <w:pPr>
              <w:spacing w:after="120"/>
              <w:rPr>
                <w:rFonts w:ascii="Arial" w:hAnsi="Arial" w:cs="Arial"/>
                <w:sz w:val="16"/>
                <w:szCs w:val="16"/>
              </w:rPr>
            </w:pPr>
            <w:hyperlink r:id="rId31" w:history="1">
              <w:r w:rsidRPr="005C2FF7">
                <w:rPr>
                  <w:rFonts w:ascii="Arial" w:hAnsi="Arial" w:cs="Arial"/>
                  <w:sz w:val="16"/>
                  <w:szCs w:val="16"/>
                </w:rPr>
                <w:t>R4-2215470</w:t>
              </w:r>
            </w:hyperlink>
          </w:p>
        </w:tc>
        <w:tc>
          <w:tcPr>
            <w:tcW w:w="1275" w:type="dxa"/>
          </w:tcPr>
          <w:p w14:paraId="1F52DDEF" w14:textId="77777777" w:rsidR="000A6636" w:rsidRPr="009E55D4" w:rsidRDefault="000A6636" w:rsidP="000A6636">
            <w:pPr>
              <w:spacing w:after="120"/>
              <w:rPr>
                <w:rFonts w:ascii="Arial" w:hAnsi="Arial" w:cs="Arial"/>
                <w:sz w:val="16"/>
                <w:szCs w:val="16"/>
              </w:rPr>
            </w:pPr>
          </w:p>
        </w:tc>
        <w:tc>
          <w:tcPr>
            <w:tcW w:w="2711" w:type="dxa"/>
          </w:tcPr>
          <w:p w14:paraId="4918EEDE" w14:textId="66AA0C2E" w:rsidR="000A6636" w:rsidRPr="009E55D4" w:rsidRDefault="000A6636" w:rsidP="000A6636">
            <w:pPr>
              <w:spacing w:after="120"/>
              <w:rPr>
                <w:rFonts w:ascii="Arial" w:hAnsi="Arial" w:cs="Arial"/>
                <w:sz w:val="16"/>
                <w:szCs w:val="16"/>
              </w:rPr>
            </w:pPr>
            <w:r>
              <w:rPr>
                <w:rFonts w:ascii="Arial" w:hAnsi="Arial" w:cs="Arial"/>
                <w:sz w:val="16"/>
                <w:szCs w:val="16"/>
              </w:rPr>
              <w:t xml:space="preserve">Discussion on NCD-SSB time offset impact for </w:t>
            </w:r>
            <w:proofErr w:type="spellStart"/>
            <w:r>
              <w:rPr>
                <w:rFonts w:ascii="Arial" w:hAnsi="Arial" w:cs="Arial"/>
                <w:sz w:val="16"/>
                <w:szCs w:val="16"/>
              </w:rPr>
              <w:t>RedCap</w:t>
            </w:r>
            <w:proofErr w:type="spellEnd"/>
            <w:r>
              <w:rPr>
                <w:rFonts w:ascii="Arial" w:hAnsi="Arial" w:cs="Arial"/>
                <w:sz w:val="16"/>
                <w:szCs w:val="16"/>
              </w:rPr>
              <w:t xml:space="preserve"> UE</w:t>
            </w:r>
          </w:p>
        </w:tc>
        <w:tc>
          <w:tcPr>
            <w:tcW w:w="1178" w:type="dxa"/>
          </w:tcPr>
          <w:p w14:paraId="5C909AB5" w14:textId="3D334B7C" w:rsidR="000A6636" w:rsidRPr="009E55D4" w:rsidRDefault="000A6636" w:rsidP="000A6636">
            <w:pPr>
              <w:spacing w:after="120"/>
              <w:rPr>
                <w:rFonts w:ascii="Arial" w:hAnsi="Arial" w:cs="Arial"/>
                <w:sz w:val="16"/>
                <w:szCs w:val="16"/>
              </w:rPr>
            </w:pPr>
            <w:r>
              <w:rPr>
                <w:rFonts w:ascii="Arial" w:hAnsi="Arial" w:cs="Arial"/>
                <w:sz w:val="16"/>
                <w:szCs w:val="16"/>
              </w:rPr>
              <w:t>Xiaomi</w:t>
            </w:r>
          </w:p>
        </w:tc>
        <w:tc>
          <w:tcPr>
            <w:tcW w:w="2349" w:type="dxa"/>
          </w:tcPr>
          <w:p w14:paraId="328BE659" w14:textId="77777777" w:rsidR="000A6636" w:rsidRPr="003418CB" w:rsidRDefault="000A6636" w:rsidP="000A6636">
            <w:pPr>
              <w:spacing w:after="120"/>
              <w:rPr>
                <w:rFonts w:eastAsiaTheme="minorEastAsia"/>
                <w:color w:val="0070C0"/>
                <w:lang w:val="en-US" w:eastAsia="zh-CN"/>
              </w:rPr>
            </w:pPr>
          </w:p>
        </w:tc>
        <w:tc>
          <w:tcPr>
            <w:tcW w:w="1417" w:type="dxa"/>
          </w:tcPr>
          <w:p w14:paraId="3C10C0F2" w14:textId="77777777" w:rsidR="000A6636" w:rsidRPr="00404831" w:rsidRDefault="000A6636" w:rsidP="000A6636">
            <w:pPr>
              <w:spacing w:after="120"/>
              <w:rPr>
                <w:rFonts w:eastAsiaTheme="minorEastAsia"/>
                <w:i/>
                <w:color w:val="0070C0"/>
                <w:lang w:val="en-US" w:eastAsia="zh-CN"/>
              </w:rPr>
            </w:pPr>
          </w:p>
        </w:tc>
      </w:tr>
      <w:tr w:rsidR="000A6636" w14:paraId="3C64E736" w14:textId="77777777" w:rsidTr="00C408C3">
        <w:tc>
          <w:tcPr>
            <w:tcW w:w="993" w:type="dxa"/>
          </w:tcPr>
          <w:p w14:paraId="4BC0B49E" w14:textId="1B67B536" w:rsidR="000A6636" w:rsidRPr="009E55D4" w:rsidRDefault="000A6636" w:rsidP="000A6636">
            <w:pPr>
              <w:spacing w:after="120"/>
              <w:rPr>
                <w:rFonts w:ascii="Arial" w:hAnsi="Arial" w:cs="Arial"/>
                <w:sz w:val="16"/>
                <w:szCs w:val="16"/>
              </w:rPr>
            </w:pPr>
            <w:hyperlink r:id="rId32" w:history="1">
              <w:r w:rsidRPr="005C2FF7">
                <w:rPr>
                  <w:rFonts w:ascii="Arial" w:hAnsi="Arial" w:cs="Arial"/>
                  <w:sz w:val="16"/>
                  <w:szCs w:val="16"/>
                </w:rPr>
                <w:t>R4-2215598</w:t>
              </w:r>
            </w:hyperlink>
          </w:p>
        </w:tc>
        <w:tc>
          <w:tcPr>
            <w:tcW w:w="1275" w:type="dxa"/>
          </w:tcPr>
          <w:p w14:paraId="3ADDDDC0" w14:textId="77777777" w:rsidR="000A6636" w:rsidRPr="009E55D4" w:rsidRDefault="000A6636" w:rsidP="000A6636">
            <w:pPr>
              <w:spacing w:after="120"/>
              <w:rPr>
                <w:rFonts w:ascii="Arial" w:hAnsi="Arial" w:cs="Arial"/>
                <w:sz w:val="16"/>
                <w:szCs w:val="16"/>
              </w:rPr>
            </w:pPr>
          </w:p>
        </w:tc>
        <w:tc>
          <w:tcPr>
            <w:tcW w:w="2711" w:type="dxa"/>
          </w:tcPr>
          <w:p w14:paraId="6C90EC1C" w14:textId="24A239B9" w:rsidR="000A6636" w:rsidRPr="009E55D4" w:rsidRDefault="000A6636" w:rsidP="000A6636">
            <w:pPr>
              <w:spacing w:after="120"/>
              <w:rPr>
                <w:rFonts w:ascii="Arial" w:hAnsi="Arial" w:cs="Arial"/>
                <w:sz w:val="16"/>
                <w:szCs w:val="16"/>
              </w:rPr>
            </w:pPr>
            <w:r>
              <w:rPr>
                <w:rFonts w:ascii="Arial" w:hAnsi="Arial" w:cs="Arial"/>
                <w:sz w:val="16"/>
                <w:szCs w:val="16"/>
              </w:rPr>
              <w:t xml:space="preserve">CR on scheduling restrictions for L3 measurements in FR1 for </w:t>
            </w:r>
            <w:proofErr w:type="spellStart"/>
            <w:r>
              <w:rPr>
                <w:rFonts w:ascii="Arial" w:hAnsi="Arial" w:cs="Arial"/>
                <w:sz w:val="16"/>
                <w:szCs w:val="16"/>
              </w:rPr>
              <w:t>RedCap</w:t>
            </w:r>
            <w:proofErr w:type="spellEnd"/>
          </w:p>
        </w:tc>
        <w:tc>
          <w:tcPr>
            <w:tcW w:w="1178" w:type="dxa"/>
          </w:tcPr>
          <w:p w14:paraId="0EBED474" w14:textId="73E3B766" w:rsidR="000A6636" w:rsidRPr="009E55D4" w:rsidRDefault="000A6636" w:rsidP="000A6636">
            <w:pPr>
              <w:spacing w:after="120"/>
              <w:rPr>
                <w:rFonts w:ascii="Arial" w:hAnsi="Arial" w:cs="Arial"/>
                <w:sz w:val="16"/>
                <w:szCs w:val="16"/>
              </w:rPr>
            </w:pPr>
            <w:r>
              <w:rPr>
                <w:rFonts w:ascii="Arial" w:hAnsi="Arial" w:cs="Arial"/>
                <w:sz w:val="16"/>
                <w:szCs w:val="16"/>
              </w:rPr>
              <w:t>Apple</w:t>
            </w:r>
          </w:p>
        </w:tc>
        <w:tc>
          <w:tcPr>
            <w:tcW w:w="2349" w:type="dxa"/>
          </w:tcPr>
          <w:p w14:paraId="49E9175E" w14:textId="77777777" w:rsidR="000A6636" w:rsidRPr="003418CB" w:rsidRDefault="000A6636" w:rsidP="000A6636">
            <w:pPr>
              <w:spacing w:after="120"/>
              <w:rPr>
                <w:rFonts w:eastAsiaTheme="minorEastAsia"/>
                <w:color w:val="0070C0"/>
                <w:lang w:val="en-US" w:eastAsia="zh-CN"/>
              </w:rPr>
            </w:pPr>
          </w:p>
        </w:tc>
        <w:tc>
          <w:tcPr>
            <w:tcW w:w="1417" w:type="dxa"/>
          </w:tcPr>
          <w:p w14:paraId="0E3257F4" w14:textId="77777777" w:rsidR="000A6636" w:rsidRPr="00404831" w:rsidRDefault="000A6636" w:rsidP="000A6636">
            <w:pPr>
              <w:spacing w:after="120"/>
              <w:rPr>
                <w:rFonts w:eastAsiaTheme="minorEastAsia"/>
                <w:i/>
                <w:color w:val="0070C0"/>
                <w:lang w:val="en-US" w:eastAsia="zh-CN"/>
              </w:rPr>
            </w:pPr>
          </w:p>
        </w:tc>
      </w:tr>
      <w:tr w:rsidR="000A6636" w14:paraId="6DAD2898" w14:textId="77777777" w:rsidTr="00C408C3">
        <w:tc>
          <w:tcPr>
            <w:tcW w:w="993" w:type="dxa"/>
          </w:tcPr>
          <w:p w14:paraId="76ADB08F" w14:textId="749F95AE" w:rsidR="000A6636" w:rsidRPr="009E55D4" w:rsidRDefault="000A6636" w:rsidP="000A6636">
            <w:pPr>
              <w:spacing w:after="120"/>
              <w:rPr>
                <w:rFonts w:ascii="Arial" w:hAnsi="Arial" w:cs="Arial"/>
                <w:sz w:val="16"/>
                <w:szCs w:val="16"/>
              </w:rPr>
            </w:pPr>
            <w:hyperlink r:id="rId33" w:history="1">
              <w:r w:rsidRPr="005C2FF7">
                <w:rPr>
                  <w:rFonts w:ascii="Arial" w:hAnsi="Arial" w:cs="Arial"/>
                  <w:sz w:val="16"/>
                  <w:szCs w:val="16"/>
                </w:rPr>
                <w:t>R4-2216220</w:t>
              </w:r>
            </w:hyperlink>
          </w:p>
        </w:tc>
        <w:tc>
          <w:tcPr>
            <w:tcW w:w="1275" w:type="dxa"/>
          </w:tcPr>
          <w:p w14:paraId="005B5876" w14:textId="77777777" w:rsidR="000A6636" w:rsidRPr="009E55D4" w:rsidRDefault="000A6636" w:rsidP="000A6636">
            <w:pPr>
              <w:spacing w:after="120"/>
              <w:rPr>
                <w:rFonts w:ascii="Arial" w:hAnsi="Arial" w:cs="Arial"/>
                <w:sz w:val="16"/>
                <w:szCs w:val="16"/>
              </w:rPr>
            </w:pPr>
          </w:p>
        </w:tc>
        <w:tc>
          <w:tcPr>
            <w:tcW w:w="2711" w:type="dxa"/>
          </w:tcPr>
          <w:p w14:paraId="4B5D59BE" w14:textId="7E8D2F17" w:rsidR="000A6636" w:rsidRPr="009E55D4" w:rsidRDefault="000A6636" w:rsidP="000A6636">
            <w:pPr>
              <w:spacing w:after="120"/>
              <w:rPr>
                <w:rFonts w:ascii="Arial" w:hAnsi="Arial" w:cs="Arial"/>
                <w:sz w:val="16"/>
                <w:szCs w:val="16"/>
              </w:rPr>
            </w:pPr>
            <w:r>
              <w:rPr>
                <w:rFonts w:ascii="Arial" w:hAnsi="Arial" w:cs="Arial"/>
                <w:sz w:val="16"/>
                <w:szCs w:val="16"/>
              </w:rPr>
              <w:t>Discussion on impact from NCD-SSB time offset</w:t>
            </w:r>
          </w:p>
        </w:tc>
        <w:tc>
          <w:tcPr>
            <w:tcW w:w="1178" w:type="dxa"/>
          </w:tcPr>
          <w:p w14:paraId="5748B4AD" w14:textId="01FFBEB7" w:rsidR="000A6636" w:rsidRPr="009E55D4" w:rsidRDefault="000A6636" w:rsidP="000A6636">
            <w:pPr>
              <w:spacing w:after="120"/>
              <w:rPr>
                <w:rFonts w:ascii="Arial" w:hAnsi="Arial" w:cs="Arial"/>
                <w:sz w:val="16"/>
                <w:szCs w:val="16"/>
              </w:rPr>
            </w:pPr>
            <w:r>
              <w:rPr>
                <w:rFonts w:ascii="Arial" w:hAnsi="Arial" w:cs="Arial"/>
                <w:sz w:val="16"/>
                <w:szCs w:val="16"/>
              </w:rPr>
              <w:t>Nokia, Nokia Shanghai Bell</w:t>
            </w:r>
          </w:p>
        </w:tc>
        <w:tc>
          <w:tcPr>
            <w:tcW w:w="2349" w:type="dxa"/>
          </w:tcPr>
          <w:p w14:paraId="1B48333B" w14:textId="77777777" w:rsidR="000A6636" w:rsidRPr="003418CB" w:rsidRDefault="000A6636" w:rsidP="000A6636">
            <w:pPr>
              <w:spacing w:after="120"/>
              <w:rPr>
                <w:rFonts w:eastAsiaTheme="minorEastAsia"/>
                <w:color w:val="0070C0"/>
                <w:lang w:val="en-US" w:eastAsia="zh-CN"/>
              </w:rPr>
            </w:pPr>
          </w:p>
        </w:tc>
        <w:tc>
          <w:tcPr>
            <w:tcW w:w="1417" w:type="dxa"/>
          </w:tcPr>
          <w:p w14:paraId="3BE224DE" w14:textId="77777777" w:rsidR="000A6636" w:rsidRPr="00404831" w:rsidRDefault="000A6636" w:rsidP="000A6636">
            <w:pPr>
              <w:spacing w:after="120"/>
              <w:rPr>
                <w:rFonts w:eastAsiaTheme="minorEastAsia"/>
                <w:i/>
                <w:color w:val="0070C0"/>
                <w:lang w:val="en-US" w:eastAsia="zh-CN"/>
              </w:rPr>
            </w:pPr>
          </w:p>
        </w:tc>
      </w:tr>
      <w:tr w:rsidR="009E55D4" w14:paraId="6DEE26ED" w14:textId="77777777" w:rsidTr="0049062D">
        <w:tc>
          <w:tcPr>
            <w:tcW w:w="993" w:type="dxa"/>
            <w:vAlign w:val="center"/>
          </w:tcPr>
          <w:p w14:paraId="6BF1409F" w14:textId="0C890F3B" w:rsidR="009E55D4" w:rsidRPr="009E55D4" w:rsidRDefault="009E55D4" w:rsidP="009E55D4">
            <w:pPr>
              <w:spacing w:after="120"/>
              <w:rPr>
                <w:rFonts w:ascii="Arial" w:hAnsi="Arial" w:cs="Arial"/>
                <w:sz w:val="16"/>
                <w:szCs w:val="16"/>
              </w:rPr>
            </w:pPr>
            <w:r w:rsidRPr="005027FE">
              <w:rPr>
                <w:rFonts w:ascii="Arial" w:hAnsi="Arial" w:cs="Arial"/>
                <w:sz w:val="16"/>
                <w:szCs w:val="16"/>
              </w:rPr>
              <w:t>R4-2216457</w:t>
            </w:r>
          </w:p>
        </w:tc>
        <w:tc>
          <w:tcPr>
            <w:tcW w:w="1275" w:type="dxa"/>
            <w:vAlign w:val="center"/>
          </w:tcPr>
          <w:p w14:paraId="21490009" w14:textId="5F067837" w:rsidR="009E55D4" w:rsidRPr="009E55D4" w:rsidRDefault="009E55D4" w:rsidP="009E55D4">
            <w:pPr>
              <w:spacing w:after="120"/>
              <w:rPr>
                <w:rFonts w:ascii="Arial" w:hAnsi="Arial" w:cs="Arial"/>
                <w:sz w:val="16"/>
                <w:szCs w:val="16"/>
              </w:rPr>
            </w:pPr>
          </w:p>
        </w:tc>
        <w:tc>
          <w:tcPr>
            <w:tcW w:w="2711" w:type="dxa"/>
          </w:tcPr>
          <w:p w14:paraId="08931EE2" w14:textId="55E6E353" w:rsidR="009E55D4" w:rsidRPr="009E55D4" w:rsidRDefault="005C2FF7" w:rsidP="009E55D4">
            <w:pPr>
              <w:spacing w:after="120"/>
              <w:rPr>
                <w:rFonts w:ascii="Arial" w:hAnsi="Arial" w:cs="Arial"/>
                <w:sz w:val="16"/>
                <w:szCs w:val="16"/>
              </w:rPr>
            </w:pPr>
            <w:r w:rsidRPr="005C2FF7">
              <w:rPr>
                <w:rFonts w:ascii="Arial" w:hAnsi="Arial" w:cs="Arial"/>
                <w:sz w:val="16"/>
                <w:szCs w:val="16"/>
              </w:rPr>
              <w:t xml:space="preserve">Discussions on </w:t>
            </w:r>
            <w:proofErr w:type="spellStart"/>
            <w:r w:rsidRPr="005C2FF7">
              <w:rPr>
                <w:rFonts w:ascii="Arial" w:hAnsi="Arial" w:cs="Arial"/>
                <w:sz w:val="16"/>
                <w:szCs w:val="16"/>
              </w:rPr>
              <w:t>RedCap</w:t>
            </w:r>
            <w:proofErr w:type="spellEnd"/>
            <w:r w:rsidRPr="005C2FF7">
              <w:rPr>
                <w:rFonts w:ascii="Arial" w:hAnsi="Arial" w:cs="Arial"/>
                <w:sz w:val="16"/>
                <w:szCs w:val="16"/>
              </w:rPr>
              <w:t xml:space="preserve"> measurement requirements</w:t>
            </w:r>
          </w:p>
        </w:tc>
        <w:tc>
          <w:tcPr>
            <w:tcW w:w="1178" w:type="dxa"/>
          </w:tcPr>
          <w:p w14:paraId="0F146DC4" w14:textId="163ECF38" w:rsidR="009E55D4" w:rsidRPr="009E55D4" w:rsidRDefault="009E55D4" w:rsidP="009E55D4">
            <w:pPr>
              <w:spacing w:after="120"/>
              <w:rPr>
                <w:rFonts w:ascii="Arial" w:hAnsi="Arial" w:cs="Arial"/>
                <w:sz w:val="16"/>
                <w:szCs w:val="16"/>
              </w:rPr>
            </w:pPr>
            <w:r w:rsidRPr="005027FE">
              <w:rPr>
                <w:rFonts w:ascii="Arial" w:hAnsi="Arial" w:cs="Arial"/>
                <w:sz w:val="16"/>
                <w:szCs w:val="16"/>
              </w:rPr>
              <w:t>Ericsson</w:t>
            </w:r>
          </w:p>
        </w:tc>
        <w:tc>
          <w:tcPr>
            <w:tcW w:w="2349" w:type="dxa"/>
          </w:tcPr>
          <w:p w14:paraId="1DC3AB62" w14:textId="77777777" w:rsidR="009E55D4" w:rsidRPr="003418CB" w:rsidRDefault="009E55D4" w:rsidP="009E55D4">
            <w:pPr>
              <w:spacing w:after="120"/>
              <w:rPr>
                <w:rFonts w:eastAsiaTheme="minorEastAsia"/>
                <w:color w:val="0070C0"/>
                <w:lang w:val="en-US" w:eastAsia="zh-CN"/>
              </w:rPr>
            </w:pPr>
          </w:p>
        </w:tc>
        <w:tc>
          <w:tcPr>
            <w:tcW w:w="1417" w:type="dxa"/>
          </w:tcPr>
          <w:p w14:paraId="76928466" w14:textId="77777777" w:rsidR="009E55D4" w:rsidRPr="00404831" w:rsidRDefault="009E55D4" w:rsidP="009E55D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3386A">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3386A">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3386A">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3386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3386A">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3386A">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3386A">
            <w:pPr>
              <w:spacing w:after="120"/>
              <w:rPr>
                <w:rFonts w:eastAsiaTheme="minorEastAsia"/>
                <w:color w:val="0070C0"/>
                <w:lang w:val="en-US" w:eastAsia="zh-CN"/>
              </w:rPr>
            </w:pPr>
          </w:p>
        </w:tc>
        <w:tc>
          <w:tcPr>
            <w:tcW w:w="2289" w:type="dxa"/>
          </w:tcPr>
          <w:p w14:paraId="2273797E" w14:textId="42C9B74A" w:rsidR="001E6C4D" w:rsidRPr="00B04195" w:rsidRDefault="001E6C4D" w:rsidP="0043386A">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3386A">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3386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3386A">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3386A">
            <w:pPr>
              <w:spacing w:after="120"/>
              <w:rPr>
                <w:rFonts w:eastAsiaTheme="minorEastAsia"/>
                <w:color w:val="0070C0"/>
                <w:lang w:eastAsia="zh-CN"/>
              </w:rPr>
            </w:pPr>
          </w:p>
        </w:tc>
        <w:tc>
          <w:tcPr>
            <w:tcW w:w="1701" w:type="dxa"/>
          </w:tcPr>
          <w:p w14:paraId="58C5AA71" w14:textId="77777777" w:rsidR="001E6C4D" w:rsidRPr="00404831" w:rsidRDefault="001E6C4D" w:rsidP="0043386A">
            <w:pPr>
              <w:spacing w:after="120"/>
              <w:rPr>
                <w:rFonts w:eastAsiaTheme="minorEastAsia"/>
                <w:i/>
                <w:color w:val="0070C0"/>
                <w:lang w:val="en-US" w:eastAsia="zh-CN"/>
              </w:rPr>
            </w:pPr>
          </w:p>
        </w:tc>
        <w:tc>
          <w:tcPr>
            <w:tcW w:w="2289" w:type="dxa"/>
          </w:tcPr>
          <w:p w14:paraId="1D988A8B" w14:textId="2562C253" w:rsidR="001E6C4D" w:rsidRPr="00404831" w:rsidRDefault="001E6C4D" w:rsidP="0043386A">
            <w:pPr>
              <w:spacing w:after="120"/>
              <w:rPr>
                <w:rFonts w:eastAsiaTheme="minorEastAsia"/>
                <w:i/>
                <w:color w:val="0070C0"/>
                <w:lang w:val="en-US" w:eastAsia="zh-CN"/>
              </w:rPr>
            </w:pPr>
          </w:p>
        </w:tc>
        <w:tc>
          <w:tcPr>
            <w:tcW w:w="1178" w:type="dxa"/>
          </w:tcPr>
          <w:p w14:paraId="0007A721" w14:textId="77777777" w:rsidR="001E6C4D" w:rsidRPr="00404831" w:rsidRDefault="001E6C4D" w:rsidP="0043386A">
            <w:pPr>
              <w:spacing w:after="120"/>
              <w:rPr>
                <w:rFonts w:eastAsiaTheme="minorEastAsia"/>
                <w:i/>
                <w:color w:val="0070C0"/>
                <w:lang w:val="en-US" w:eastAsia="zh-CN"/>
              </w:rPr>
            </w:pPr>
          </w:p>
        </w:tc>
        <w:tc>
          <w:tcPr>
            <w:tcW w:w="2138" w:type="dxa"/>
          </w:tcPr>
          <w:p w14:paraId="40A34C0B" w14:textId="77777777" w:rsidR="001E6C4D" w:rsidRPr="003418CB" w:rsidRDefault="001E6C4D" w:rsidP="0043386A">
            <w:pPr>
              <w:spacing w:after="120"/>
              <w:rPr>
                <w:rFonts w:eastAsiaTheme="minorEastAsia"/>
                <w:color w:val="0070C0"/>
                <w:lang w:val="en-US" w:eastAsia="zh-CN"/>
              </w:rPr>
            </w:pPr>
          </w:p>
        </w:tc>
        <w:tc>
          <w:tcPr>
            <w:tcW w:w="2333" w:type="dxa"/>
          </w:tcPr>
          <w:p w14:paraId="53A91E88" w14:textId="77777777" w:rsidR="001E6C4D" w:rsidRPr="00404831" w:rsidRDefault="001E6C4D" w:rsidP="0043386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7D31" w14:textId="77777777" w:rsidR="00AB1015" w:rsidRDefault="00AB1015">
      <w:r>
        <w:separator/>
      </w:r>
    </w:p>
  </w:endnote>
  <w:endnote w:type="continuationSeparator" w:id="0">
    <w:p w14:paraId="78FB6198" w14:textId="77777777" w:rsidR="00AB1015" w:rsidRDefault="00AB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Batang">
    <w:altName w:val="¹ÙÅÁ"/>
    <w:panose1 w:val="02030600000101010101"/>
    <w:charset w:val="81"/>
    <w:family w:val="roman"/>
    <w:pitch w:val="variable"/>
    <w:sig w:usb0="B00002AF" w:usb1="69D77CFB" w:usb2="00000030" w:usb3="00000000" w:csb0="0008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F245" w14:textId="77777777" w:rsidR="00AB1015" w:rsidRDefault="00AB1015">
      <w:r>
        <w:separator/>
      </w:r>
    </w:p>
  </w:footnote>
  <w:footnote w:type="continuationSeparator" w:id="0">
    <w:p w14:paraId="2918B3ED" w14:textId="77777777" w:rsidR="00AB1015" w:rsidRDefault="00AB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A46647"/>
    <w:multiLevelType w:val="hybridMultilevel"/>
    <w:tmpl w:val="9D541698"/>
    <w:lvl w:ilvl="0" w:tplc="78A864BC">
      <w:start w:val="1"/>
      <w:numFmt w:val="decimal"/>
      <w:pStyle w:val="Proposal"/>
      <w:lvlText w:val="Proposal %1"/>
      <w:lvlJc w:val="left"/>
      <w:pPr>
        <w:tabs>
          <w:tab w:val="num" w:pos="1304"/>
        </w:tabs>
        <w:ind w:left="1304" w:hanging="1304"/>
      </w:pPr>
      <w:rPr>
        <w:rFonts w:hint="default"/>
      </w:rPr>
    </w:lvl>
    <w:lvl w:ilvl="1" w:tplc="4B741714">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E7D8E794"/>
    <w:lvl w:ilvl="0" w:tplc="C7A8287E">
      <w:start w:val="1"/>
      <w:numFmt w:val="decimal"/>
      <w:pStyle w:val="RAN4proposal"/>
      <w:suff w:val="space"/>
      <w:lvlText w:val="Proposal %1:"/>
      <w:lvlJc w:val="left"/>
      <w:pPr>
        <w:ind w:left="1211" w:hanging="360"/>
      </w:pPr>
      <w:rPr>
        <w:rFonts w:ascii="Times New Roman" w:hAnsi="Times New Roman" w:hint="default"/>
        <w:b/>
        <w:i w:val="0"/>
        <w:color w:val="auto"/>
        <w:sz w:val="20"/>
        <w:lang w:val="en-GB"/>
      </w:rPr>
    </w:lvl>
    <w:lvl w:ilvl="1" w:tplc="04090019">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425"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4"/>
  </w:num>
  <w:num w:numId="18">
    <w:abstractNumId w:val="3"/>
  </w:num>
  <w:num w:numId="19">
    <w:abstractNumId w:val="2"/>
  </w:num>
  <w:num w:numId="20">
    <w:abstractNumId w:val="1"/>
  </w:num>
  <w:num w:numId="21">
    <w:abstractNumId w:val="8"/>
  </w:num>
  <w:num w:numId="22">
    <w:abstractNumId w:val="8"/>
  </w:num>
  <w:num w:numId="23">
    <w:abstractNumId w:val="6"/>
  </w:num>
  <w:num w:numId="24">
    <w:abstractNumId w:val="11"/>
  </w:num>
  <w:num w:numId="25">
    <w:abstractNumId w:val="13"/>
  </w:num>
  <w:num w:numId="26">
    <w:abstractNumId w:val="14"/>
  </w:num>
  <w:num w:numId="27">
    <w:abstractNumId w:val="10"/>
  </w:num>
  <w:num w:numId="28">
    <w:abstractNumId w:val="10"/>
    <w:lvlOverride w:ilvl="0">
      <w:startOverride w:val="1"/>
    </w:lvlOverride>
  </w:num>
  <w:num w:numId="29">
    <w:abstractNumId w:val="7"/>
  </w:num>
  <w:num w:numId="30">
    <w:abstractNumId w:val="7"/>
    <w:lvlOverride w:ilvl="0">
      <w:startOverride w:val="1"/>
    </w:lvlOverride>
  </w:num>
  <w:num w:numId="31">
    <w:abstractNumId w:val="9"/>
  </w:num>
  <w:num w:numId="32">
    <w:abstractNumId w:val="9"/>
    <w:lvlOverride w:ilvl="0">
      <w:startOverride w:val="1"/>
    </w:lvlOverride>
  </w:num>
  <w:num w:numId="33">
    <w:abstractNumId w:val="1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295"/>
    <w:rsid w:val="00026ACC"/>
    <w:rsid w:val="0003171D"/>
    <w:rsid w:val="00031C1D"/>
    <w:rsid w:val="0003399B"/>
    <w:rsid w:val="00035C50"/>
    <w:rsid w:val="00042D6A"/>
    <w:rsid w:val="000457A1"/>
    <w:rsid w:val="00050001"/>
    <w:rsid w:val="00052041"/>
    <w:rsid w:val="0005326A"/>
    <w:rsid w:val="00060F0B"/>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636"/>
    <w:rsid w:val="000B0960"/>
    <w:rsid w:val="000B1A55"/>
    <w:rsid w:val="000B20BB"/>
    <w:rsid w:val="000B2EF6"/>
    <w:rsid w:val="000B2FA6"/>
    <w:rsid w:val="000B49FC"/>
    <w:rsid w:val="000B4AA0"/>
    <w:rsid w:val="000C2553"/>
    <w:rsid w:val="000C38C3"/>
    <w:rsid w:val="000C4549"/>
    <w:rsid w:val="000D09FD"/>
    <w:rsid w:val="000D19DE"/>
    <w:rsid w:val="000D44FB"/>
    <w:rsid w:val="000D574B"/>
    <w:rsid w:val="000D6CFC"/>
    <w:rsid w:val="000E3579"/>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1636F"/>
    <w:rsid w:val="00221E08"/>
    <w:rsid w:val="00222897"/>
    <w:rsid w:val="00222B0C"/>
    <w:rsid w:val="00235394"/>
    <w:rsid w:val="00235577"/>
    <w:rsid w:val="002371B2"/>
    <w:rsid w:val="002411A4"/>
    <w:rsid w:val="002435CA"/>
    <w:rsid w:val="0024469F"/>
    <w:rsid w:val="00250B5B"/>
    <w:rsid w:val="00252DB8"/>
    <w:rsid w:val="00253224"/>
    <w:rsid w:val="002537BC"/>
    <w:rsid w:val="00255C58"/>
    <w:rsid w:val="00260EC7"/>
    <w:rsid w:val="00261539"/>
    <w:rsid w:val="0026179F"/>
    <w:rsid w:val="002666AE"/>
    <w:rsid w:val="00272EFE"/>
    <w:rsid w:val="00274E1A"/>
    <w:rsid w:val="00274E25"/>
    <w:rsid w:val="002775B1"/>
    <w:rsid w:val="002775B9"/>
    <w:rsid w:val="002778C1"/>
    <w:rsid w:val="002811C4"/>
    <w:rsid w:val="00282213"/>
    <w:rsid w:val="00284016"/>
    <w:rsid w:val="002858BF"/>
    <w:rsid w:val="0029096D"/>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35E"/>
    <w:rsid w:val="00321150"/>
    <w:rsid w:val="003260D7"/>
    <w:rsid w:val="00334EE2"/>
    <w:rsid w:val="00336697"/>
    <w:rsid w:val="003418CB"/>
    <w:rsid w:val="00346E4C"/>
    <w:rsid w:val="00355873"/>
    <w:rsid w:val="00355D21"/>
    <w:rsid w:val="0035660F"/>
    <w:rsid w:val="003628B9"/>
    <w:rsid w:val="00362D8F"/>
    <w:rsid w:val="00367724"/>
    <w:rsid w:val="003710BA"/>
    <w:rsid w:val="003770F6"/>
    <w:rsid w:val="00383E37"/>
    <w:rsid w:val="00385FAA"/>
    <w:rsid w:val="00393042"/>
    <w:rsid w:val="00394AD5"/>
    <w:rsid w:val="0039642D"/>
    <w:rsid w:val="003A2E40"/>
    <w:rsid w:val="003B0158"/>
    <w:rsid w:val="003B40B6"/>
    <w:rsid w:val="003B56DB"/>
    <w:rsid w:val="003B646A"/>
    <w:rsid w:val="003B755E"/>
    <w:rsid w:val="003C228E"/>
    <w:rsid w:val="003C51E7"/>
    <w:rsid w:val="003C6893"/>
    <w:rsid w:val="003C6DE2"/>
    <w:rsid w:val="003D1EFD"/>
    <w:rsid w:val="003D28BF"/>
    <w:rsid w:val="003D4215"/>
    <w:rsid w:val="003D4C47"/>
    <w:rsid w:val="003D7719"/>
    <w:rsid w:val="003E40EE"/>
    <w:rsid w:val="003F1C1B"/>
    <w:rsid w:val="003F3A2F"/>
    <w:rsid w:val="003F7D45"/>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386A"/>
    <w:rsid w:val="00434DC1"/>
    <w:rsid w:val="004350F4"/>
    <w:rsid w:val="004412A0"/>
    <w:rsid w:val="00442337"/>
    <w:rsid w:val="00446408"/>
    <w:rsid w:val="00450F27"/>
    <w:rsid w:val="004510E5"/>
    <w:rsid w:val="00456A75"/>
    <w:rsid w:val="00461E39"/>
    <w:rsid w:val="00462D3A"/>
    <w:rsid w:val="00463521"/>
    <w:rsid w:val="00471125"/>
    <w:rsid w:val="00473CD1"/>
    <w:rsid w:val="00473F25"/>
    <w:rsid w:val="0047437A"/>
    <w:rsid w:val="00480E42"/>
    <w:rsid w:val="00482064"/>
    <w:rsid w:val="00484C5D"/>
    <w:rsid w:val="0048543E"/>
    <w:rsid w:val="004868C1"/>
    <w:rsid w:val="0048750F"/>
    <w:rsid w:val="00492325"/>
    <w:rsid w:val="004A17E9"/>
    <w:rsid w:val="004A3122"/>
    <w:rsid w:val="004A495F"/>
    <w:rsid w:val="004A7544"/>
    <w:rsid w:val="004B6B0F"/>
    <w:rsid w:val="004C54E5"/>
    <w:rsid w:val="004C7DC8"/>
    <w:rsid w:val="004D21B0"/>
    <w:rsid w:val="004D737D"/>
    <w:rsid w:val="004E2659"/>
    <w:rsid w:val="004E39EE"/>
    <w:rsid w:val="004E475C"/>
    <w:rsid w:val="004E56E0"/>
    <w:rsid w:val="004E7329"/>
    <w:rsid w:val="004F118C"/>
    <w:rsid w:val="004F2CB0"/>
    <w:rsid w:val="005017F7"/>
    <w:rsid w:val="00501FA7"/>
    <w:rsid w:val="005027FE"/>
    <w:rsid w:val="005034DC"/>
    <w:rsid w:val="00505BFA"/>
    <w:rsid w:val="00505E48"/>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44C2"/>
    <w:rsid w:val="005B4802"/>
    <w:rsid w:val="005C1EA6"/>
    <w:rsid w:val="005C2FF7"/>
    <w:rsid w:val="005D0B99"/>
    <w:rsid w:val="005D308E"/>
    <w:rsid w:val="005D3A48"/>
    <w:rsid w:val="005D7AF8"/>
    <w:rsid w:val="005E17BF"/>
    <w:rsid w:val="005E366A"/>
    <w:rsid w:val="005F2145"/>
    <w:rsid w:val="006016E1"/>
    <w:rsid w:val="00601C24"/>
    <w:rsid w:val="00602D27"/>
    <w:rsid w:val="006131CE"/>
    <w:rsid w:val="006144A1"/>
    <w:rsid w:val="00615EBB"/>
    <w:rsid w:val="00616096"/>
    <w:rsid w:val="006160A2"/>
    <w:rsid w:val="006302AA"/>
    <w:rsid w:val="0063102C"/>
    <w:rsid w:val="006363BD"/>
    <w:rsid w:val="006412DC"/>
    <w:rsid w:val="006418C7"/>
    <w:rsid w:val="00642BC6"/>
    <w:rsid w:val="00644790"/>
    <w:rsid w:val="00645328"/>
    <w:rsid w:val="006501AF"/>
    <w:rsid w:val="00650DDE"/>
    <w:rsid w:val="00653BCF"/>
    <w:rsid w:val="0065505B"/>
    <w:rsid w:val="006670AC"/>
    <w:rsid w:val="00672307"/>
    <w:rsid w:val="006808C6"/>
    <w:rsid w:val="006820C1"/>
    <w:rsid w:val="00682668"/>
    <w:rsid w:val="00692045"/>
    <w:rsid w:val="00692A68"/>
    <w:rsid w:val="00695D85"/>
    <w:rsid w:val="006A30A2"/>
    <w:rsid w:val="006A6D23"/>
    <w:rsid w:val="006B25DE"/>
    <w:rsid w:val="006C1C3B"/>
    <w:rsid w:val="006C4E43"/>
    <w:rsid w:val="006C643E"/>
    <w:rsid w:val="006D1628"/>
    <w:rsid w:val="006D2932"/>
    <w:rsid w:val="006D3671"/>
    <w:rsid w:val="006D4176"/>
    <w:rsid w:val="006E0A73"/>
    <w:rsid w:val="006E0FEE"/>
    <w:rsid w:val="006E6C11"/>
    <w:rsid w:val="006E7B1F"/>
    <w:rsid w:val="006F7C0C"/>
    <w:rsid w:val="00700755"/>
    <w:rsid w:val="0070646B"/>
    <w:rsid w:val="007130A2"/>
    <w:rsid w:val="00715463"/>
    <w:rsid w:val="007218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69CC"/>
    <w:rsid w:val="007A79FD"/>
    <w:rsid w:val="007B0B9D"/>
    <w:rsid w:val="007B26E3"/>
    <w:rsid w:val="007B5A43"/>
    <w:rsid w:val="007B709B"/>
    <w:rsid w:val="007C1343"/>
    <w:rsid w:val="007C5EF1"/>
    <w:rsid w:val="007C7BF5"/>
    <w:rsid w:val="007D120A"/>
    <w:rsid w:val="007D19B7"/>
    <w:rsid w:val="007D75E5"/>
    <w:rsid w:val="007D773E"/>
    <w:rsid w:val="007E066E"/>
    <w:rsid w:val="007E1356"/>
    <w:rsid w:val="007E20FC"/>
    <w:rsid w:val="007E7062"/>
    <w:rsid w:val="007F0E1E"/>
    <w:rsid w:val="007F29A7"/>
    <w:rsid w:val="007F3402"/>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6D4"/>
    <w:rsid w:val="0085477A"/>
    <w:rsid w:val="00855107"/>
    <w:rsid w:val="00855173"/>
    <w:rsid w:val="008557D9"/>
    <w:rsid w:val="00855BF7"/>
    <w:rsid w:val="00856214"/>
    <w:rsid w:val="00862089"/>
    <w:rsid w:val="0086641B"/>
    <w:rsid w:val="00866D5B"/>
    <w:rsid w:val="00866FF5"/>
    <w:rsid w:val="008711B7"/>
    <w:rsid w:val="008718CD"/>
    <w:rsid w:val="0087332D"/>
    <w:rsid w:val="00873E1F"/>
    <w:rsid w:val="00874C16"/>
    <w:rsid w:val="00886D1F"/>
    <w:rsid w:val="00891EE1"/>
    <w:rsid w:val="00893987"/>
    <w:rsid w:val="008963EF"/>
    <w:rsid w:val="0089688E"/>
    <w:rsid w:val="008A1FBE"/>
    <w:rsid w:val="008B3194"/>
    <w:rsid w:val="008B5AE7"/>
    <w:rsid w:val="008C60E9"/>
    <w:rsid w:val="008D1B7C"/>
    <w:rsid w:val="008D5443"/>
    <w:rsid w:val="008D6657"/>
    <w:rsid w:val="008E1F60"/>
    <w:rsid w:val="008E307E"/>
    <w:rsid w:val="008F4DD1"/>
    <w:rsid w:val="008F5A8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0418"/>
    <w:rsid w:val="009415B0"/>
    <w:rsid w:val="00947E7E"/>
    <w:rsid w:val="0095139A"/>
    <w:rsid w:val="00953E16"/>
    <w:rsid w:val="009542AC"/>
    <w:rsid w:val="00960013"/>
    <w:rsid w:val="00961BB2"/>
    <w:rsid w:val="00962108"/>
    <w:rsid w:val="009638D6"/>
    <w:rsid w:val="0097408E"/>
    <w:rsid w:val="00974BB2"/>
    <w:rsid w:val="00974FA7"/>
    <w:rsid w:val="009756E5"/>
    <w:rsid w:val="00977A8C"/>
    <w:rsid w:val="00983910"/>
    <w:rsid w:val="009932AC"/>
    <w:rsid w:val="00994351"/>
    <w:rsid w:val="00994D23"/>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458"/>
    <w:rsid w:val="009E16A9"/>
    <w:rsid w:val="009E375F"/>
    <w:rsid w:val="009E39D4"/>
    <w:rsid w:val="009E433B"/>
    <w:rsid w:val="009E5401"/>
    <w:rsid w:val="009E55D4"/>
    <w:rsid w:val="00A03AD2"/>
    <w:rsid w:val="00A0758F"/>
    <w:rsid w:val="00A1570A"/>
    <w:rsid w:val="00A17866"/>
    <w:rsid w:val="00A17D27"/>
    <w:rsid w:val="00A211B4"/>
    <w:rsid w:val="00A223CF"/>
    <w:rsid w:val="00A33D12"/>
    <w:rsid w:val="00A33DDF"/>
    <w:rsid w:val="00A34547"/>
    <w:rsid w:val="00A376B7"/>
    <w:rsid w:val="00A41BF5"/>
    <w:rsid w:val="00A44778"/>
    <w:rsid w:val="00A469E7"/>
    <w:rsid w:val="00A5340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015"/>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67C3"/>
    <w:rsid w:val="00B2472D"/>
    <w:rsid w:val="00B24CA0"/>
    <w:rsid w:val="00B2549F"/>
    <w:rsid w:val="00B40D9A"/>
    <w:rsid w:val="00B4108D"/>
    <w:rsid w:val="00B43D3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23B"/>
    <w:rsid w:val="00B967C6"/>
    <w:rsid w:val="00BA16DC"/>
    <w:rsid w:val="00BA259A"/>
    <w:rsid w:val="00BA259C"/>
    <w:rsid w:val="00BA29D3"/>
    <w:rsid w:val="00BA307F"/>
    <w:rsid w:val="00BA5280"/>
    <w:rsid w:val="00BB14F1"/>
    <w:rsid w:val="00BB572E"/>
    <w:rsid w:val="00BB74FD"/>
    <w:rsid w:val="00BC5982"/>
    <w:rsid w:val="00BC60BF"/>
    <w:rsid w:val="00BC630D"/>
    <w:rsid w:val="00BD28BF"/>
    <w:rsid w:val="00BD2D12"/>
    <w:rsid w:val="00BD6404"/>
    <w:rsid w:val="00BE33AE"/>
    <w:rsid w:val="00BE3F7B"/>
    <w:rsid w:val="00BE5718"/>
    <w:rsid w:val="00BF046F"/>
    <w:rsid w:val="00C01D50"/>
    <w:rsid w:val="00C056DC"/>
    <w:rsid w:val="00C12ECE"/>
    <w:rsid w:val="00C1329B"/>
    <w:rsid w:val="00C1572F"/>
    <w:rsid w:val="00C1637A"/>
    <w:rsid w:val="00C24C05"/>
    <w:rsid w:val="00C24D2F"/>
    <w:rsid w:val="00C26222"/>
    <w:rsid w:val="00C31283"/>
    <w:rsid w:val="00C33C48"/>
    <w:rsid w:val="00C340E5"/>
    <w:rsid w:val="00C35AA7"/>
    <w:rsid w:val="00C404C3"/>
    <w:rsid w:val="00C408C3"/>
    <w:rsid w:val="00C43BA1"/>
    <w:rsid w:val="00C43DAB"/>
    <w:rsid w:val="00C47F08"/>
    <w:rsid w:val="00C514A6"/>
    <w:rsid w:val="00C5739F"/>
    <w:rsid w:val="00C57CF0"/>
    <w:rsid w:val="00C63557"/>
    <w:rsid w:val="00C649BD"/>
    <w:rsid w:val="00C65891"/>
    <w:rsid w:val="00C66AC9"/>
    <w:rsid w:val="00C724D3"/>
    <w:rsid w:val="00C72951"/>
    <w:rsid w:val="00C77DD9"/>
    <w:rsid w:val="00C8171C"/>
    <w:rsid w:val="00C83BE6"/>
    <w:rsid w:val="00C85354"/>
    <w:rsid w:val="00C86ABA"/>
    <w:rsid w:val="00C943F3"/>
    <w:rsid w:val="00CA08C6"/>
    <w:rsid w:val="00CA0A77"/>
    <w:rsid w:val="00CA2729"/>
    <w:rsid w:val="00CA3057"/>
    <w:rsid w:val="00CA45F8"/>
    <w:rsid w:val="00CB0305"/>
    <w:rsid w:val="00CB1777"/>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486C"/>
    <w:rsid w:val="00D05C30"/>
    <w:rsid w:val="00D07DB9"/>
    <w:rsid w:val="00D10052"/>
    <w:rsid w:val="00D11359"/>
    <w:rsid w:val="00D23CA4"/>
    <w:rsid w:val="00D3188C"/>
    <w:rsid w:val="00D33A01"/>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423"/>
    <w:rsid w:val="00DE3D1C"/>
    <w:rsid w:val="00E01C41"/>
    <w:rsid w:val="00E0227D"/>
    <w:rsid w:val="00E04B84"/>
    <w:rsid w:val="00E06466"/>
    <w:rsid w:val="00E06835"/>
    <w:rsid w:val="00E06FDA"/>
    <w:rsid w:val="00E15EF5"/>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23C"/>
    <w:rsid w:val="00E8629F"/>
    <w:rsid w:val="00E91008"/>
    <w:rsid w:val="00E9374E"/>
    <w:rsid w:val="00E94F54"/>
    <w:rsid w:val="00E97AD5"/>
    <w:rsid w:val="00EA1111"/>
    <w:rsid w:val="00EA3B4F"/>
    <w:rsid w:val="00EA3C24"/>
    <w:rsid w:val="00EA73DF"/>
    <w:rsid w:val="00EB61AE"/>
    <w:rsid w:val="00EC322D"/>
    <w:rsid w:val="00EC6BD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6658"/>
    <w:rsid w:val="00F87CDD"/>
    <w:rsid w:val="00F933F0"/>
    <w:rsid w:val="00F937A3"/>
    <w:rsid w:val="00F94715"/>
    <w:rsid w:val="00F96A3D"/>
    <w:rsid w:val="00FA078D"/>
    <w:rsid w:val="00FA1553"/>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3GPP"/>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Bullet list,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H2">
    <w:name w:val="RAN4 H2"/>
    <w:basedOn w:val="2"/>
    <w:next w:val="a"/>
    <w:link w:val="RAN4H2Char"/>
    <w:qFormat/>
    <w:rsid w:val="0086641B"/>
    <w:pPr>
      <w:numPr>
        <w:numId w:val="25"/>
      </w:numPr>
      <w:ind w:left="431" w:hanging="431"/>
    </w:pPr>
    <w:rPr>
      <w:rFonts w:eastAsia="Times New Roman"/>
      <w:sz w:val="32"/>
      <w:lang w:val="en-US" w:eastAsia="en-US"/>
    </w:rPr>
  </w:style>
  <w:style w:type="paragraph" w:customStyle="1" w:styleId="RAN4H1">
    <w:name w:val="RAN4 H1"/>
    <w:basedOn w:val="a"/>
    <w:next w:val="a"/>
    <w:qFormat/>
    <w:rsid w:val="0086641B"/>
    <w:pPr>
      <w:keepNext/>
      <w:keepLines/>
      <w:numPr>
        <w:numId w:val="2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0"/>
    <w:link w:val="RAN4H2"/>
    <w:rsid w:val="0086641B"/>
    <w:rPr>
      <w:rFonts w:ascii="Arial" w:eastAsia="Times New Roman" w:hAnsi="Arial"/>
      <w:sz w:val="32"/>
      <w:szCs w:val="18"/>
      <w:lang w:val="en-US" w:eastAsia="en-US"/>
    </w:rPr>
  </w:style>
  <w:style w:type="paragraph" w:customStyle="1" w:styleId="RAN4H3">
    <w:name w:val="RAN4 H3"/>
    <w:basedOn w:val="a"/>
    <w:qFormat/>
    <w:rsid w:val="0086641B"/>
    <w:pPr>
      <w:numPr>
        <w:ilvl w:val="2"/>
        <w:numId w:val="25"/>
      </w:numPr>
      <w:spacing w:after="160" w:line="259" w:lineRule="auto"/>
      <w:ind w:left="505" w:hanging="505"/>
    </w:pPr>
    <w:rPr>
      <w:rFonts w:ascii="Arial" w:eastAsiaTheme="minorHAnsi" w:hAnsi="Arial" w:cs="Arial"/>
      <w:sz w:val="24"/>
      <w:szCs w:val="22"/>
      <w:lang w:val="en-US"/>
    </w:rPr>
  </w:style>
  <w:style w:type="paragraph" w:customStyle="1" w:styleId="RAN4proposal">
    <w:name w:val="RAN4 proposal"/>
    <w:basedOn w:val="ae"/>
    <w:next w:val="a"/>
    <w:link w:val="RAN4proposalChar"/>
    <w:qFormat/>
    <w:rsid w:val="00FA078D"/>
    <w:pPr>
      <w:numPr>
        <w:numId w:val="27"/>
      </w:numPr>
      <w:spacing w:before="0" w:after="200"/>
      <w:ind w:left="0" w:firstLine="0"/>
    </w:pPr>
    <w:rPr>
      <w:rFonts w:eastAsiaTheme="minorHAnsi" w:cstheme="minorBidi"/>
      <w:iCs/>
      <w:szCs w:val="18"/>
      <w:lang w:val="en-US"/>
    </w:rPr>
  </w:style>
  <w:style w:type="character" w:customStyle="1" w:styleId="RAN4proposalChar">
    <w:name w:val="RAN4 proposal Char"/>
    <w:basedOn w:val="af"/>
    <w:link w:val="RAN4proposal"/>
    <w:rsid w:val="00FA078D"/>
    <w:rPr>
      <w:rFonts w:eastAsiaTheme="minorHAnsi" w:cstheme="minorBidi"/>
      <w:b/>
      <w:iCs/>
      <w:szCs w:val="18"/>
      <w:lang w:val="en-US" w:eastAsia="en-US"/>
    </w:rPr>
  </w:style>
  <w:style w:type="paragraph" w:customStyle="1" w:styleId="Proposal">
    <w:name w:val="Proposal"/>
    <w:basedOn w:val="af5"/>
    <w:link w:val="ProposalChar"/>
    <w:qFormat/>
    <w:rsid w:val="00960013"/>
    <w:pPr>
      <w:numPr>
        <w:numId w:val="29"/>
      </w:numPr>
      <w:tabs>
        <w:tab w:val="clear" w:pos="1304"/>
        <w:tab w:val="left" w:pos="1701"/>
      </w:tabs>
      <w:snapToGrid w:val="0"/>
      <w:spacing w:after="120" w:line="259" w:lineRule="auto"/>
      <w:ind w:left="1701" w:hanging="1701"/>
    </w:pPr>
    <w:rPr>
      <w:rFonts w:ascii="Arial" w:eastAsia="Batang" w:hAnsi="Arial" w:cs="Arial"/>
      <w:b/>
      <w:bCs/>
      <w:lang w:val="en-US"/>
    </w:rPr>
  </w:style>
  <w:style w:type="character" w:customStyle="1" w:styleId="ProposalChar">
    <w:name w:val="Proposal Char"/>
    <w:basedOn w:val="a0"/>
    <w:link w:val="Proposal"/>
    <w:qFormat/>
    <w:rsid w:val="00960013"/>
    <w:rPr>
      <w:rFonts w:ascii="Arial" w:eastAsia="Batang" w:hAnsi="Arial" w:cs="Arial"/>
      <w:b/>
      <w:bCs/>
      <w:lang w:val="en-US" w:eastAsia="en-US"/>
    </w:rPr>
  </w:style>
  <w:style w:type="paragraph" w:customStyle="1" w:styleId="RAN4Observation">
    <w:name w:val="RAN4 Observation"/>
    <w:basedOn w:val="aff8"/>
    <w:next w:val="a"/>
    <w:link w:val="RAN4ObservationChar"/>
    <w:rsid w:val="00D0486C"/>
    <w:pPr>
      <w:numPr>
        <w:numId w:val="31"/>
      </w:numPr>
      <w:overflowPunct/>
      <w:autoSpaceDE/>
      <w:autoSpaceDN/>
      <w:adjustRightInd/>
      <w:spacing w:after="160" w:line="259" w:lineRule="auto"/>
      <w:ind w:firstLineChars="0"/>
      <w:contextualSpacing/>
      <w:textAlignment w:val="auto"/>
    </w:pPr>
    <w:rPr>
      <w:rFonts w:eastAsia="Calibri"/>
    </w:rPr>
  </w:style>
  <w:style w:type="character" w:customStyle="1" w:styleId="RAN4ObservationChar">
    <w:name w:val="RAN4 Observation Char"/>
    <w:basedOn w:val="aff9"/>
    <w:link w:val="RAN4Observation"/>
    <w:rsid w:val="00D0486C"/>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1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0469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bis-e/Docs/R4-2216296.zip" TargetMode="External"/><Relationship Id="rId18" Type="http://schemas.openxmlformats.org/officeDocument/2006/relationships/hyperlink" Target="https://www.3gpp.org/ftp/TSG_RAN/WG4_Radio/TSGR4_104bis-e/Docs/R4-2216763.zip" TargetMode="External"/><Relationship Id="rId26" Type="http://schemas.openxmlformats.org/officeDocument/2006/relationships/hyperlink" Target="https://www.3gpp.org/ftp/TSG_RAN/WG4_Radio/TSGR4_104bis-e/Docs/R4-2215963.zip" TargetMode="External"/><Relationship Id="rId3" Type="http://schemas.openxmlformats.org/officeDocument/2006/relationships/numbering" Target="numbering.xml"/><Relationship Id="rId21" Type="http://schemas.openxmlformats.org/officeDocument/2006/relationships/hyperlink" Target="https://www.3gpp.org/ftp/TSG_RAN/WG4_Radio/TSGR4_104bis-e/Docs/R4-2215598.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4bis-e/Docs/R4-2216454.zip" TargetMode="External"/><Relationship Id="rId17" Type="http://schemas.openxmlformats.org/officeDocument/2006/relationships/hyperlink" Target="https://www.3gpp.org/ftp/TSG_RAN/WG4_Radio/TSGR4_104bis-e/Docs/R4-2216297.zip" TargetMode="External"/><Relationship Id="rId25" Type="http://schemas.openxmlformats.org/officeDocument/2006/relationships/hyperlink" Target="https://www.3gpp.org/ftp/TSG_RAN/WG4_Radio/TSGR4_104bis-e/Docs/R4-2216454.zip" TargetMode="External"/><Relationship Id="rId33" Type="http://schemas.openxmlformats.org/officeDocument/2006/relationships/hyperlink" Target="https://www.3gpp.org/ftp/TSG_RAN/WG4_Radio/TSGR4_104bis-e/Docs/R4-221622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6219.zip" TargetMode="External"/><Relationship Id="rId20" Type="http://schemas.openxmlformats.org/officeDocument/2006/relationships/hyperlink" Target="https://www.3gpp.org/ftp/TSG_RAN/WG4_Radio/TSGR4_104bis-e/Docs/R4-2215470.zip" TargetMode="External"/><Relationship Id="rId29" Type="http://schemas.openxmlformats.org/officeDocument/2006/relationships/hyperlink" Target="https://www.3gpp.org/ftp/TSG_RAN/WG4_Radio/TSGR4_104bis-e/Docs/R4-221676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bis-e/Docs/R4-2216296.zip" TargetMode="External"/><Relationship Id="rId24" Type="http://schemas.openxmlformats.org/officeDocument/2006/relationships/hyperlink" Target="https://www.3gpp.org/ftp/TSG_RAN/WG4_Radio/TSGR4_104bis-e/Docs/R4-2216296.zip" TargetMode="External"/><Relationship Id="rId32" Type="http://schemas.openxmlformats.org/officeDocument/2006/relationships/hyperlink" Target="https://www.3gpp.org/ftp/TSG_RAN/WG4_Radio/TSGR4_104bis-e/Docs/R4-2215598.zip" TargetMode="External"/><Relationship Id="rId5" Type="http://schemas.openxmlformats.org/officeDocument/2006/relationships/settings" Target="settings.xml"/><Relationship Id="rId15" Type="http://schemas.openxmlformats.org/officeDocument/2006/relationships/hyperlink" Target="https://www.3gpp.org/ftp/TSG_RAN/WG4_Radio/TSGR4_104bis-e/Docs/R4-2215963.zip" TargetMode="External"/><Relationship Id="rId23" Type="http://schemas.openxmlformats.org/officeDocument/2006/relationships/hyperlink" Target="https://www.3gpp.org/ftp/TSG_RAN/WG4_Radio/TSGR4_104bis-e/Docs/R4-2216295.zip" TargetMode="External"/><Relationship Id="rId28" Type="http://schemas.openxmlformats.org/officeDocument/2006/relationships/hyperlink" Target="https://www.3gpp.org/ftp/TSG_RAN/WG4_Radio/TSGR4_104bis-e/Docs/R4-2216297.zip" TargetMode="External"/><Relationship Id="rId10" Type="http://schemas.openxmlformats.org/officeDocument/2006/relationships/hyperlink" Target="https://www.3gpp.org/ftp/TSG_RAN/WG4_Radio/TSGR4_104bis-e/Docs/R4-2216295.zip" TargetMode="External"/><Relationship Id="rId19" Type="http://schemas.openxmlformats.org/officeDocument/2006/relationships/hyperlink" Target="https://www.3gpp.org/ftp/TSG_RAN/WG4_Radio/TSGR4_104bis-e/Docs/R4-2216883.zip" TargetMode="External"/><Relationship Id="rId31" Type="http://schemas.openxmlformats.org/officeDocument/2006/relationships/hyperlink" Target="https://www.3gpp.org/ftp/TSG_RAN/WG4_Radio/TSGR4_104bis-e/Docs/R4-2215470.zip" TargetMode="External"/><Relationship Id="rId4" Type="http://schemas.openxmlformats.org/officeDocument/2006/relationships/styles" Target="styles.xml"/><Relationship Id="rId9" Type="http://schemas.openxmlformats.org/officeDocument/2006/relationships/hyperlink" Target="https://www.3gpp.org/ftp/TSG_RAN/WG4_Radio/TSGR4_104bis-e/Docs/R4-2216457.zip" TargetMode="External"/><Relationship Id="rId14" Type="http://schemas.openxmlformats.org/officeDocument/2006/relationships/hyperlink" Target="https://www.3gpp.org/ftp/TSG_RAN/WG4_Radio/TSGR4_104bis-e/Docs/R4-2216454.zip" TargetMode="External"/><Relationship Id="rId22" Type="http://schemas.openxmlformats.org/officeDocument/2006/relationships/hyperlink" Target="https://www.3gpp.org/ftp/TSG_RAN/WG4_Radio/TSGR4_104bis-e/Docs/R4-2216220.zip" TargetMode="External"/><Relationship Id="rId27" Type="http://schemas.openxmlformats.org/officeDocument/2006/relationships/hyperlink" Target="https://www.3gpp.org/ftp/TSG_RAN/WG4_Radio/TSGR4_104bis-e/Docs/R4-2216219.zip" TargetMode="External"/><Relationship Id="rId30" Type="http://schemas.openxmlformats.org/officeDocument/2006/relationships/hyperlink" Target="https://www.3gpp.org/ftp/TSG_RAN/WG4_Radio/TSGR4_104bis-e/Docs/R4-221688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2A31-0A57-4BF4-A70B-42726E6F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10</Pages>
  <Words>2307</Words>
  <Characters>13151</Characters>
  <Application>Microsoft Office Word</Application>
  <DocSecurity>0</DocSecurity>
  <Lines>109</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75</cp:revision>
  <cp:lastPrinted>2019-04-25T01:09:00Z</cp:lastPrinted>
  <dcterms:created xsi:type="dcterms:W3CDTF">2022-08-01T07:42:00Z</dcterms:created>
  <dcterms:modified xsi:type="dcterms:W3CDTF">2022-10-07T06:40:00Z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